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Heading1"/>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260007/007452/2025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rPr>
          <w:sz w:val="26"/>
        </w:rPr>
      </w:pPr>
    </w:p>
    <w:p>
      <w:pPr>
        <w:pStyle w:val="BodyText"/>
        <w:spacing w:before="217"/>
        <w:rPr>
          <w:sz w:val="26"/>
        </w:rPr>
      </w:pPr>
    </w:p>
    <w:p>
      <w:pPr>
        <w:spacing w:before="1"/>
        <w:ind w:left="0"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368/2025</w:t>
      </w:r>
    </w:p>
    <w:p>
      <w:pPr>
        <w:pStyle w:val="BodyText"/>
        <w:spacing w:before="213"/>
        <w:rPr>
          <w:b/>
          <w:sz w:val="26"/>
        </w:rPr>
      </w:pPr>
    </w:p>
    <w:p>
      <w:pPr>
        <w:pStyle w:val="Heading4"/>
        <w:spacing w:line="570" w:lineRule="atLeast"/>
        <w:ind w:left="224" w:right="5643"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13"/>
          <w:sz w:val="20"/>
        </w:rPr>
        <w:t> </w:t>
      </w:r>
      <w:r>
        <w:rPr>
          <w:b/>
          <w:sz w:val="20"/>
        </w:rPr>
        <w:t>DE</w:t>
      </w:r>
      <w:r>
        <w:rPr>
          <w:b/>
          <w:spacing w:val="-6"/>
          <w:sz w:val="20"/>
        </w:rPr>
        <w:t> </w:t>
      </w:r>
      <w:r>
        <w:rPr>
          <w:b/>
          <w:sz w:val="20"/>
        </w:rPr>
        <w:t>MATERIAL</w:t>
      </w:r>
      <w:r>
        <w:rPr>
          <w:b/>
          <w:spacing w:val="-12"/>
          <w:sz w:val="20"/>
        </w:rPr>
        <w:t> </w:t>
      </w:r>
      <w:r>
        <w:rPr>
          <w:b/>
          <w:sz w:val="20"/>
        </w:rPr>
        <w:t>HOSPITALAR</w:t>
      </w:r>
      <w:r>
        <w:rPr>
          <w:b/>
          <w:spacing w:val="-5"/>
          <w:sz w:val="20"/>
        </w:rPr>
        <w:t> </w:t>
      </w:r>
      <w:r>
        <w:rPr>
          <w:b/>
          <w:sz w:val="20"/>
        </w:rPr>
        <w:t>(PINÇA</w:t>
      </w:r>
      <w:r>
        <w:rPr>
          <w:b/>
          <w:spacing w:val="-12"/>
          <w:sz w:val="20"/>
        </w:rPr>
        <w:t> </w:t>
      </w:r>
      <w:r>
        <w:rPr>
          <w:b/>
          <w:sz w:val="20"/>
        </w:rPr>
        <w:t>KOCHER)</w:t>
      </w:r>
      <w:r>
        <w:rPr>
          <w:b/>
          <w:spacing w:val="-5"/>
          <w:sz w:val="20"/>
        </w:rPr>
        <w:t> </w:t>
      </w:r>
      <w:r>
        <w:rPr>
          <w:b/>
          <w:sz w:val="20"/>
        </w:rPr>
        <w:t>PARA</w:t>
      </w:r>
      <w:r>
        <w:rPr>
          <w:b/>
          <w:spacing w:val="-12"/>
          <w:sz w:val="20"/>
        </w:rPr>
        <w:t> </w:t>
      </w:r>
      <w:r>
        <w:rPr>
          <w:b/>
          <w:sz w:val="20"/>
        </w:rPr>
        <w:t>O</w:t>
      </w:r>
      <w:r>
        <w:rPr>
          <w:b/>
          <w:spacing w:val="-5"/>
          <w:sz w:val="20"/>
        </w:rPr>
        <w:t> </w:t>
      </w:r>
      <w:r>
        <w:rPr>
          <w:b/>
          <w:sz w:val="20"/>
        </w:rPr>
        <w:t>HOSPITAL</w:t>
      </w:r>
      <w:r>
        <w:rPr>
          <w:b/>
          <w:spacing w:val="-12"/>
          <w:sz w:val="20"/>
        </w:rPr>
        <w:t> </w:t>
      </w:r>
      <w:r>
        <w:rPr>
          <w:b/>
          <w:sz w:val="20"/>
        </w:rPr>
        <w:t>UNIVERSITÁRIO</w:t>
      </w:r>
      <w:r>
        <w:rPr>
          <w:b/>
          <w:spacing w:val="-5"/>
          <w:sz w:val="20"/>
        </w:rPr>
        <w:t> </w:t>
      </w:r>
      <w:r>
        <w:rPr>
          <w:b/>
          <w:sz w:val="20"/>
        </w:rPr>
        <w:t>PEDRO</w:t>
      </w:r>
      <w:r>
        <w:rPr>
          <w:b/>
          <w:spacing w:val="-4"/>
          <w:sz w:val="20"/>
        </w:rPr>
        <w:t> </w:t>
      </w:r>
      <w:r>
        <w:rPr>
          <w:b/>
          <w:sz w:val="20"/>
        </w:rPr>
        <w:t>ERNESTO</w:t>
      </w:r>
      <w:r>
        <w:rPr>
          <w:sz w:val="20"/>
        </w:rPr>
        <w:t>,</w:t>
      </w:r>
      <w:r>
        <w:rPr>
          <w:spacing w:val="-5"/>
          <w:sz w:val="20"/>
        </w:rPr>
        <w:t> </w:t>
      </w:r>
      <w:r>
        <w:rPr>
          <w:sz w:val="20"/>
        </w:rPr>
        <w:t>na</w:t>
      </w:r>
      <w:r>
        <w:rPr>
          <w:spacing w:val="-4"/>
          <w:sz w:val="20"/>
        </w:rPr>
        <w:t> </w:t>
      </w:r>
      <w:r>
        <w:rPr>
          <w:sz w:val="20"/>
        </w:rPr>
        <w:t>forma</w:t>
      </w:r>
      <w:r>
        <w:rPr>
          <w:spacing w:val="-5"/>
          <w:sz w:val="20"/>
        </w:rPr>
        <w:t> </w:t>
      </w:r>
      <w:r>
        <w:rPr>
          <w:sz w:val="20"/>
        </w:rPr>
        <w:t>estabelecida</w:t>
      </w:r>
      <w:r>
        <w:rPr>
          <w:spacing w:val="-4"/>
          <w:sz w:val="20"/>
        </w:rPr>
        <w:t> </w:t>
      </w:r>
      <w:r>
        <w:rPr>
          <w:sz w:val="20"/>
        </w:rPr>
        <w:t>neste</w:t>
      </w:r>
      <w:r>
        <w:rPr>
          <w:spacing w:val="-5"/>
          <w:sz w:val="20"/>
        </w:rPr>
        <w:t> </w:t>
      </w:r>
      <w:r>
        <w:rPr>
          <w:sz w:val="20"/>
        </w:rPr>
        <w:t>Edital</w:t>
      </w:r>
      <w:r>
        <w:rPr>
          <w:spacing w:val="-4"/>
          <w:sz w:val="20"/>
        </w:rPr>
        <w:t> </w:t>
      </w:r>
      <w:r>
        <w:rPr>
          <w:sz w:val="20"/>
        </w:rPr>
        <w:t>e</w:t>
      </w:r>
      <w:r>
        <w:rPr>
          <w:spacing w:val="-5"/>
          <w:sz w:val="20"/>
        </w:rPr>
        <w:t> </w:t>
      </w:r>
      <w:r>
        <w:rPr>
          <w:sz w:val="20"/>
        </w:rPr>
        <w:t>seus</w:t>
      </w:r>
      <w:r>
        <w:rPr>
          <w:spacing w:val="-4"/>
          <w:sz w:val="20"/>
        </w:rPr>
        <w:t> </w:t>
      </w:r>
      <w:r>
        <w:rPr>
          <w:spacing w:val="-2"/>
          <w:sz w:val="20"/>
        </w:rPr>
        <w:t>anexos.</w:t>
      </w:r>
    </w:p>
    <w:p>
      <w:pPr>
        <w:pStyle w:val="BodyText"/>
      </w:pPr>
    </w:p>
    <w:p>
      <w:pPr>
        <w:pStyle w:val="BodyText"/>
        <w:spacing w:before="120"/>
      </w:pPr>
    </w:p>
    <w:p>
      <w:pPr>
        <w:pStyle w:val="Heading3"/>
        <w:ind w:left="224"/>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224" w:right="0" w:firstLine="0"/>
        <w:jc w:val="left"/>
        <w:rPr>
          <w:b/>
          <w:sz w:val="20"/>
        </w:rPr>
      </w:pPr>
      <w:r>
        <w:rPr>
          <w:b/>
          <w:sz w:val="20"/>
        </w:rPr>
        <w:t>R$</w:t>
      </w:r>
      <w:r>
        <w:rPr>
          <w:b/>
          <w:spacing w:val="-12"/>
          <w:sz w:val="20"/>
        </w:rPr>
        <w:t> </w:t>
      </w:r>
      <w:r>
        <w:rPr>
          <w:b/>
          <w:sz w:val="20"/>
        </w:rPr>
        <w:t>48.147,30</w:t>
      </w:r>
      <w:r>
        <w:rPr>
          <w:b/>
          <w:spacing w:val="-13"/>
          <w:sz w:val="20"/>
        </w:rPr>
        <w:t> </w:t>
      </w:r>
      <w:r>
        <w:rPr>
          <w:b/>
          <w:sz w:val="20"/>
        </w:rPr>
        <w:t>(</w:t>
      </w:r>
      <w:r>
        <w:rPr>
          <w:b/>
          <w:color w:val="333333"/>
          <w:sz w:val="18"/>
        </w:rPr>
        <w:t>quarenta</w:t>
      </w:r>
      <w:r>
        <w:rPr>
          <w:b/>
          <w:color w:val="333333"/>
          <w:spacing w:val="-3"/>
          <w:sz w:val="18"/>
        </w:rPr>
        <w:t> </w:t>
      </w:r>
      <w:r>
        <w:rPr>
          <w:b/>
          <w:color w:val="333333"/>
          <w:sz w:val="18"/>
        </w:rPr>
        <w:t>e</w:t>
      </w:r>
      <w:r>
        <w:rPr>
          <w:b/>
          <w:color w:val="333333"/>
          <w:spacing w:val="-4"/>
          <w:sz w:val="18"/>
        </w:rPr>
        <w:t> </w:t>
      </w:r>
      <w:r>
        <w:rPr>
          <w:b/>
          <w:color w:val="333333"/>
          <w:sz w:val="18"/>
        </w:rPr>
        <w:t>oito</w:t>
      </w:r>
      <w:r>
        <w:rPr>
          <w:b/>
          <w:color w:val="333333"/>
          <w:spacing w:val="-4"/>
          <w:sz w:val="18"/>
        </w:rPr>
        <w:t> </w:t>
      </w:r>
      <w:r>
        <w:rPr>
          <w:b/>
          <w:color w:val="333333"/>
          <w:sz w:val="18"/>
        </w:rPr>
        <w:t>mil,</w:t>
      </w:r>
      <w:r>
        <w:rPr>
          <w:b/>
          <w:color w:val="333333"/>
          <w:spacing w:val="-4"/>
          <w:sz w:val="18"/>
        </w:rPr>
        <w:t> </w:t>
      </w:r>
      <w:r>
        <w:rPr>
          <w:b/>
          <w:color w:val="333333"/>
          <w:sz w:val="18"/>
        </w:rPr>
        <w:t>cento</w:t>
      </w:r>
      <w:r>
        <w:rPr>
          <w:b/>
          <w:color w:val="333333"/>
          <w:spacing w:val="-3"/>
          <w:sz w:val="18"/>
        </w:rPr>
        <w:t> </w:t>
      </w:r>
      <w:r>
        <w:rPr>
          <w:b/>
          <w:color w:val="333333"/>
          <w:sz w:val="18"/>
        </w:rPr>
        <w:t>e</w:t>
      </w:r>
      <w:r>
        <w:rPr>
          <w:b/>
          <w:color w:val="333333"/>
          <w:spacing w:val="-4"/>
          <w:sz w:val="18"/>
        </w:rPr>
        <w:t> </w:t>
      </w:r>
      <w:r>
        <w:rPr>
          <w:b/>
          <w:color w:val="333333"/>
          <w:sz w:val="18"/>
        </w:rPr>
        <w:t>quarenta</w:t>
      </w:r>
      <w:r>
        <w:rPr>
          <w:b/>
          <w:color w:val="333333"/>
          <w:spacing w:val="-4"/>
          <w:sz w:val="18"/>
        </w:rPr>
        <w:t> </w:t>
      </w:r>
      <w:r>
        <w:rPr>
          <w:b/>
          <w:color w:val="333333"/>
          <w:sz w:val="18"/>
        </w:rPr>
        <w:t>e</w:t>
      </w:r>
      <w:r>
        <w:rPr>
          <w:b/>
          <w:color w:val="333333"/>
          <w:spacing w:val="-4"/>
          <w:sz w:val="18"/>
        </w:rPr>
        <w:t> </w:t>
      </w:r>
      <w:r>
        <w:rPr>
          <w:b/>
          <w:color w:val="333333"/>
          <w:sz w:val="18"/>
        </w:rPr>
        <w:t>sete</w:t>
      </w:r>
      <w:r>
        <w:rPr>
          <w:b/>
          <w:color w:val="333333"/>
          <w:spacing w:val="-3"/>
          <w:sz w:val="18"/>
        </w:rPr>
        <w:t> </w:t>
      </w:r>
      <w:r>
        <w:rPr>
          <w:b/>
          <w:color w:val="333333"/>
          <w:sz w:val="18"/>
        </w:rPr>
        <w:t>reais</w:t>
      </w:r>
      <w:r>
        <w:rPr>
          <w:b/>
          <w:color w:val="333333"/>
          <w:spacing w:val="-4"/>
          <w:sz w:val="18"/>
        </w:rPr>
        <w:t> </w:t>
      </w:r>
      <w:r>
        <w:rPr>
          <w:b/>
          <w:color w:val="333333"/>
          <w:sz w:val="18"/>
        </w:rPr>
        <w:t>e</w:t>
      </w:r>
      <w:r>
        <w:rPr>
          <w:b/>
          <w:color w:val="333333"/>
          <w:spacing w:val="-4"/>
          <w:sz w:val="18"/>
        </w:rPr>
        <w:t> </w:t>
      </w:r>
      <w:r>
        <w:rPr>
          <w:b/>
          <w:color w:val="333333"/>
          <w:sz w:val="18"/>
        </w:rPr>
        <w:t>trinta</w:t>
      </w:r>
      <w:r>
        <w:rPr>
          <w:b/>
          <w:color w:val="333333"/>
          <w:spacing w:val="-3"/>
          <w:sz w:val="18"/>
        </w:rPr>
        <w:t> </w:t>
      </w:r>
      <w:r>
        <w:rPr>
          <w:b/>
          <w:color w:val="333333"/>
          <w:spacing w:val="-2"/>
          <w:sz w:val="18"/>
        </w:rPr>
        <w:t>centavos</w:t>
      </w:r>
      <w:r>
        <w:rPr>
          <w:b/>
          <w:spacing w:val="-2"/>
          <w:sz w:val="20"/>
        </w:rPr>
        <w:t>).</w:t>
      </w:r>
    </w:p>
    <w:p>
      <w:pPr>
        <w:pStyle w:val="BodyText"/>
        <w:rPr>
          <w:b/>
          <w:sz w:val="18"/>
        </w:rPr>
      </w:pPr>
    </w:p>
    <w:p>
      <w:pPr>
        <w:pStyle w:val="BodyText"/>
        <w:spacing w:before="121"/>
        <w:rPr>
          <w:b/>
          <w:sz w:val="18"/>
        </w:rPr>
      </w:pPr>
    </w:p>
    <w:p>
      <w:pPr>
        <w:pStyle w:val="Heading3"/>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28/08/2025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3"/>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3"/>
        <w:rPr>
          <w:b/>
        </w:rPr>
      </w:pPr>
    </w:p>
    <w:p>
      <w:pPr>
        <w:pStyle w:val="BodyText"/>
        <w:spacing w:after="0"/>
        <w:rPr>
          <w:b/>
        </w:rPr>
        <w:sectPr>
          <w:type w:val="continuous"/>
          <w:pgSz w:w="15840" w:h="24480"/>
          <w:pgMar w:top="160" w:bottom="0" w:left="0" w:right="0"/>
        </w:sectPr>
      </w:pPr>
    </w:p>
    <w:p>
      <w:pPr>
        <w:pStyle w:val="Heading3"/>
        <w:spacing w:before="92"/>
        <w:ind w:left="224"/>
      </w:pPr>
      <w:r>
        <w:rPr/>
        <w:t>MODO</w:t>
      </w:r>
      <w:r>
        <w:rPr>
          <w:spacing w:val="-1"/>
        </w:rPr>
        <w:t> </w:t>
      </w:r>
      <w:r>
        <w:rPr/>
        <w:t>DE</w:t>
      </w:r>
      <w:r>
        <w:rPr>
          <w:spacing w:val="-1"/>
        </w:rPr>
        <w:t> </w:t>
      </w:r>
      <w:r>
        <w:rPr>
          <w:spacing w:val="-2"/>
        </w:rPr>
        <w:t>DISPUTA:</w:t>
      </w:r>
    </w:p>
    <w:p>
      <w:pPr>
        <w:pStyle w:val="Heading4"/>
        <w:spacing w:before="160"/>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rPr>
          <w:sz w:val="26"/>
        </w:rPr>
      </w:pPr>
    </w:p>
    <w:p>
      <w:pPr>
        <w:pStyle w:val="BodyText"/>
        <w:spacing w:before="69"/>
        <w:rPr>
          <w:sz w:val="26"/>
        </w:rPr>
      </w:pPr>
    </w:p>
    <w:p>
      <w:pPr>
        <w:spacing w:line="458" w:lineRule="auto" w:before="0"/>
        <w:ind w:left="224" w:right="5755"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368/2025</w:t>
      </w:r>
    </w:p>
    <w:p>
      <w:pPr>
        <w:spacing w:after="0" w:line="458" w:lineRule="auto"/>
        <w:jc w:val="left"/>
        <w:rPr>
          <w:b/>
          <w:sz w:val="26"/>
        </w:rPr>
        <w:sectPr>
          <w:type w:val="continuous"/>
          <w:pgSz w:w="15840" w:h="24480"/>
          <w:pgMar w:top="160" w:bottom="0" w:left="0" w:right="0"/>
          <w:cols w:num="2" w:equalWidth="0">
            <w:col w:w="2217" w:space="3316"/>
            <w:col w:w="10307"/>
          </w:cols>
        </w:sectPr>
      </w:pPr>
    </w:p>
    <w:p>
      <w:pPr>
        <w:pStyle w:val="BodyText"/>
        <w:rPr>
          <w:b/>
        </w:rPr>
      </w:pPr>
    </w:p>
    <w:p>
      <w:pPr>
        <w:pStyle w:val="BodyText"/>
        <w:spacing w:before="164"/>
        <w:rPr>
          <w:b/>
        </w:rPr>
      </w:pPr>
    </w:p>
    <w:p>
      <w:pPr>
        <w:pStyle w:val="BodyText"/>
        <w:spacing w:line="273" w:lineRule="auto"/>
        <w:ind w:left="329" w:right="433"/>
        <w:jc w:val="both"/>
      </w:pPr>
      <w:r>
        <w:rPr>
          <w:b/>
        </w:rPr>
        <w:t>Torna-se</w:t>
      </w:r>
      <w:r>
        <w:rPr>
          <w:b/>
          <w:spacing w:val="-1"/>
        </w:rPr>
        <w:t> </w:t>
      </w:r>
      <w:r>
        <w:rPr>
          <w:b/>
        </w:rPr>
        <w:t>público</w:t>
      </w:r>
      <w:r>
        <w:rPr>
          <w:b/>
          <w:spacing w:val="-1"/>
        </w:rPr>
        <w:t> </w:t>
      </w:r>
      <w:r>
        <w:rPr>
          <w:b/>
        </w:rPr>
        <w:t>que</w:t>
      </w:r>
      <w:r>
        <w:rPr>
          <w:b/>
          <w:spacing w:val="-1"/>
        </w:rPr>
        <w:t> </w:t>
      </w:r>
      <w:r>
        <w:rPr>
          <w:b/>
        </w:rPr>
        <w:t>a</w:t>
      </w:r>
      <w:r>
        <w:rPr>
          <w:b/>
          <w:spacing w:val="-1"/>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b/>
          <w:spacing w:val="-1"/>
        </w:rPr>
        <w:t> </w:t>
      </w:r>
      <w:r>
        <w:rPr>
          <w:b/>
        </w:rPr>
        <w:t>-</w:t>
      </w:r>
      <w:r>
        <w:rPr>
          <w:b/>
          <w:spacing w:val="-1"/>
        </w:rPr>
        <w:t> </w:t>
      </w:r>
      <w:r>
        <w:rPr>
          <w:b/>
        </w:rPr>
        <w:t>UERJ,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Maracanã/RJ,</w:t>
      </w:r>
      <w:r>
        <w:rPr>
          <w:spacing w:val="-1"/>
        </w:rPr>
        <w:t> </w:t>
      </w:r>
      <w:r>
        <w:rPr/>
        <w:t>nesta</w:t>
      </w:r>
      <w:r>
        <w:rPr>
          <w:spacing w:val="-1"/>
        </w:rPr>
        <w:t> </w:t>
      </w:r>
      <w:r>
        <w:rPr/>
        <w:t>cidade,</w:t>
      </w:r>
      <w:r>
        <w:rPr>
          <w:spacing w:val="-1"/>
        </w:rPr>
        <w:t> </w:t>
      </w:r>
      <w:r>
        <w:rPr/>
        <w:t>inscrita</w:t>
      </w:r>
      <w:r>
        <w:rPr>
          <w:spacing w:val="-1"/>
        </w:rPr>
        <w:t> </w:t>
      </w:r>
      <w:r>
        <w:rPr/>
        <w:t>no</w:t>
      </w:r>
      <w:r>
        <w:rPr>
          <w:spacing w:val="-1"/>
        </w:rPr>
        <w:t> </w:t>
      </w:r>
      <w:r>
        <w:rPr/>
        <w:t>CNPJ sob o nº. 33.540.014/0001-57, realizará licitação, na modalidade </w:t>
      </w:r>
      <w:r>
        <w:rPr>
          <w:b/>
        </w:rPr>
        <w:t>PREGÃO</w:t>
      </w:r>
      <w:r>
        <w:rPr/>
        <w:t>, na forma </w:t>
      </w:r>
      <w:r>
        <w:rPr>
          <w:b/>
        </w:rPr>
        <w:t>ELETRÔNICA</w:t>
      </w:r>
      <w:r>
        <w:rPr/>
        <w:t>, nos termos do processo </w:t>
      </w:r>
      <w:r>
        <w:rPr>
          <w:b/>
          <w:sz w:val="22"/>
        </w:rPr>
        <w:t>SEI-260007/007452/2025</w:t>
      </w:r>
      <w:r>
        <w:rPr/>
        <w:t>, da </w:t>
      </w:r>
      <w:hyperlink r:id="rId6">
        <w:r>
          <w:rPr>
            <w:color w:val="000080"/>
            <w:u w:val="single" w:color="000080"/>
          </w:rPr>
          <w:t>Lei nº 14.133</w:t>
        </w:r>
        <w:r>
          <w:rPr>
            <w:color w:val="000080"/>
          </w:rPr>
          <w:t>,</w:t>
        </w:r>
        <w:r>
          <w:rPr>
            <w:color w:val="000080"/>
            <w:u w:val="single" w:color="000080"/>
          </w:rPr>
          <w:t> de 1º </w:t>
        </w:r>
        <w:r>
          <w:rPr>
            <w:color w:val="000080"/>
            <w:u w:val="single" w:color="000080"/>
          </w:rPr>
          <w:t>de</w:t>
        </w:r>
      </w:hyperlink>
      <w:r>
        <w:rPr>
          <w:color w:val="000080"/>
        </w:rPr>
        <w:t> </w:t>
      </w:r>
      <w:hyperlink r:id="rId6">
        <w:r>
          <w:rPr>
            <w:color w:val="000080"/>
            <w:u w:val="single" w:color="000080"/>
          </w:rPr>
          <w:t>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pPr>
    </w:p>
    <w:p>
      <w:pPr>
        <w:pStyle w:val="BodyText"/>
        <w:spacing w:before="18"/>
      </w:pPr>
    </w:p>
    <w:p>
      <w:pPr>
        <w:pStyle w:val="Heading3"/>
        <w:numPr>
          <w:ilvl w:val="0"/>
          <w:numId w:val="1"/>
        </w:numPr>
        <w:tabs>
          <w:tab w:pos="719" w:val="left" w:leader="none"/>
        </w:tabs>
        <w:spacing w:line="240" w:lineRule="auto" w:before="0" w:after="0"/>
        <w:ind w:left="719" w:right="0" w:hanging="240"/>
        <w:jc w:val="left"/>
        <w:rPr>
          <w:b w:val="0"/>
          <w:sz w:val="24"/>
        </w:rPr>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687" w:val="left" w:leader="none"/>
        </w:tabs>
        <w:spacing w:line="240" w:lineRule="auto" w:before="0" w:after="0"/>
        <w:ind w:left="687" w:right="0" w:hanging="358"/>
        <w:jc w:val="left"/>
        <w:rPr>
          <w:sz w:val="20"/>
        </w:rPr>
      </w:pPr>
      <w:r>
        <w:rPr>
          <w:sz w:val="20"/>
        </w:rPr>
        <w:t>O</w:t>
      </w:r>
      <w:r>
        <w:rPr>
          <w:spacing w:val="2"/>
          <w:sz w:val="20"/>
        </w:rPr>
        <w:t> </w:t>
      </w:r>
      <w:r>
        <w:rPr>
          <w:sz w:val="20"/>
        </w:rPr>
        <w:t>objeto</w:t>
      </w:r>
      <w:r>
        <w:rPr>
          <w:spacing w:val="4"/>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é</w:t>
      </w:r>
      <w:r>
        <w:rPr>
          <w:spacing w:val="4"/>
          <w:sz w:val="20"/>
        </w:rPr>
        <w:t> </w:t>
      </w:r>
      <w:r>
        <w:rPr>
          <w:sz w:val="20"/>
        </w:rPr>
        <w:t>a</w:t>
      </w:r>
      <w:r>
        <w:rPr>
          <w:spacing w:val="5"/>
          <w:sz w:val="20"/>
        </w:rPr>
        <w:t> </w:t>
      </w:r>
      <w:r>
        <w:rPr>
          <w:b/>
          <w:sz w:val="20"/>
        </w:rPr>
        <w:t>AQUISIÇÃO</w:t>
      </w:r>
      <w:r>
        <w:rPr>
          <w:b/>
          <w:spacing w:val="4"/>
          <w:sz w:val="20"/>
        </w:rPr>
        <w:t> </w:t>
      </w:r>
      <w:r>
        <w:rPr>
          <w:b/>
          <w:sz w:val="20"/>
        </w:rPr>
        <w:t>DE</w:t>
      </w:r>
      <w:r>
        <w:rPr>
          <w:b/>
          <w:spacing w:val="5"/>
          <w:sz w:val="20"/>
        </w:rPr>
        <w:t> </w:t>
      </w:r>
      <w:r>
        <w:rPr>
          <w:b/>
          <w:sz w:val="20"/>
        </w:rPr>
        <w:t>MATERIAL</w:t>
      </w:r>
      <w:r>
        <w:rPr>
          <w:b/>
          <w:spacing w:val="-6"/>
          <w:sz w:val="20"/>
        </w:rPr>
        <w:t> </w:t>
      </w:r>
      <w:r>
        <w:rPr>
          <w:b/>
          <w:sz w:val="20"/>
        </w:rPr>
        <w:t>HOSPITALAR</w:t>
      </w:r>
      <w:r>
        <w:rPr>
          <w:b/>
          <w:spacing w:val="5"/>
          <w:sz w:val="20"/>
        </w:rPr>
        <w:t> </w:t>
      </w:r>
      <w:r>
        <w:rPr>
          <w:b/>
          <w:sz w:val="20"/>
        </w:rPr>
        <w:t>(PINÇA</w:t>
      </w:r>
      <w:r>
        <w:rPr>
          <w:b/>
          <w:spacing w:val="-6"/>
          <w:sz w:val="20"/>
        </w:rPr>
        <w:t> </w:t>
      </w:r>
      <w:r>
        <w:rPr>
          <w:b/>
          <w:sz w:val="20"/>
        </w:rPr>
        <w:t>KOCHER)</w:t>
      </w:r>
      <w:r>
        <w:rPr>
          <w:b/>
          <w:spacing w:val="4"/>
          <w:sz w:val="20"/>
        </w:rPr>
        <w:t> </w:t>
      </w:r>
      <w:r>
        <w:rPr>
          <w:b/>
          <w:sz w:val="20"/>
        </w:rPr>
        <w:t>PARA</w:t>
      </w:r>
      <w:r>
        <w:rPr>
          <w:b/>
          <w:spacing w:val="-6"/>
          <w:sz w:val="20"/>
        </w:rPr>
        <w:t> </w:t>
      </w:r>
      <w:r>
        <w:rPr>
          <w:b/>
          <w:sz w:val="20"/>
        </w:rPr>
        <w:t>O</w:t>
      </w:r>
      <w:r>
        <w:rPr>
          <w:b/>
          <w:spacing w:val="5"/>
          <w:sz w:val="20"/>
        </w:rPr>
        <w:t> </w:t>
      </w:r>
      <w:r>
        <w:rPr>
          <w:b/>
          <w:sz w:val="20"/>
        </w:rPr>
        <w:t>HOSPITAL</w:t>
      </w:r>
      <w:r>
        <w:rPr>
          <w:b/>
          <w:spacing w:val="-6"/>
          <w:sz w:val="20"/>
        </w:rPr>
        <w:t> </w:t>
      </w:r>
      <w:r>
        <w:rPr>
          <w:b/>
          <w:sz w:val="20"/>
        </w:rPr>
        <w:t>UNIVERSITÁRIO</w:t>
      </w:r>
      <w:r>
        <w:rPr>
          <w:b/>
          <w:spacing w:val="5"/>
          <w:sz w:val="20"/>
        </w:rPr>
        <w:t> </w:t>
      </w:r>
      <w:r>
        <w:rPr>
          <w:b/>
          <w:sz w:val="20"/>
        </w:rPr>
        <w:t>PEDRO</w:t>
      </w:r>
      <w:r>
        <w:rPr>
          <w:b/>
          <w:spacing w:val="4"/>
          <w:sz w:val="20"/>
        </w:rPr>
        <w:t> </w:t>
      </w:r>
      <w:r>
        <w:rPr>
          <w:b/>
          <w:sz w:val="20"/>
        </w:rPr>
        <w:t>ERNESTO,</w:t>
      </w:r>
      <w:r>
        <w:rPr>
          <w:b/>
          <w:spacing w:val="5"/>
          <w:sz w:val="20"/>
        </w:rPr>
        <w:t> </w:t>
      </w:r>
      <w:r>
        <w:rPr>
          <w:spacing w:val="-2"/>
          <w:sz w:val="20"/>
        </w:rPr>
        <w:t>conforme</w:t>
      </w:r>
    </w:p>
    <w:p>
      <w:pPr>
        <w:pStyle w:val="BodyText"/>
        <w:spacing w:before="40"/>
        <w:ind w:left="329"/>
        <w:jc w:val="both"/>
      </w:pP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29" w:after="1"/>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4500"/>
        <w:gridCol w:w="930"/>
        <w:gridCol w:w="1080"/>
        <w:gridCol w:w="945"/>
        <w:gridCol w:w="1335"/>
        <w:gridCol w:w="2175"/>
      </w:tblGrid>
      <w:tr>
        <w:trPr>
          <w:trHeight w:val="1079" w:hRule="atLeast"/>
        </w:trPr>
        <w:tc>
          <w:tcPr>
            <w:tcW w:w="900" w:type="dxa"/>
          </w:tcPr>
          <w:p>
            <w:pPr>
              <w:pStyle w:val="TableParagraph"/>
              <w:rPr>
                <w:sz w:val="16"/>
              </w:rPr>
            </w:pPr>
          </w:p>
          <w:p>
            <w:pPr>
              <w:pStyle w:val="TableParagraph"/>
              <w:spacing w:before="125"/>
              <w:rPr>
                <w:sz w:val="16"/>
              </w:rPr>
            </w:pPr>
          </w:p>
          <w:p>
            <w:pPr>
              <w:pStyle w:val="TableParagraph"/>
              <w:ind w:left="14"/>
              <w:jc w:val="center"/>
              <w:rPr>
                <w:b/>
                <w:sz w:val="16"/>
              </w:rPr>
            </w:pPr>
            <w:r>
              <w:rPr>
                <w:b/>
                <w:spacing w:val="-4"/>
                <w:sz w:val="16"/>
              </w:rPr>
              <w:t>ITEM</w:t>
            </w:r>
          </w:p>
        </w:tc>
        <w:tc>
          <w:tcPr>
            <w:tcW w:w="4500" w:type="dxa"/>
          </w:tcPr>
          <w:p>
            <w:pPr>
              <w:pStyle w:val="TableParagraph"/>
              <w:spacing w:before="174"/>
              <w:rPr>
                <w:sz w:val="16"/>
              </w:rPr>
            </w:pPr>
          </w:p>
          <w:p>
            <w:pPr>
              <w:pStyle w:val="TableParagraph"/>
              <w:spacing w:line="352" w:lineRule="auto"/>
              <w:ind w:left="1166" w:right="1074"/>
              <w:jc w:val="center"/>
              <w:rPr>
                <w:b/>
                <w:sz w:val="16"/>
              </w:rPr>
            </w:pPr>
            <w:r>
              <w:rPr>
                <w:b/>
                <w:spacing w:val="-2"/>
                <w:sz w:val="16"/>
              </w:rPr>
              <w:t>DESCRIÇÃO/</w:t>
            </w:r>
            <w:r>
              <w:rPr>
                <w:b/>
                <w:spacing w:val="40"/>
                <w:sz w:val="16"/>
              </w:rPr>
              <w:t> </w:t>
            </w:r>
            <w:r>
              <w:rPr>
                <w:b/>
                <w:spacing w:val="-2"/>
                <w:sz w:val="16"/>
              </w:rPr>
              <w:t>ESPECIFICAÇÃO</w:t>
            </w:r>
          </w:p>
        </w:tc>
        <w:tc>
          <w:tcPr>
            <w:tcW w:w="930" w:type="dxa"/>
          </w:tcPr>
          <w:p>
            <w:pPr>
              <w:pStyle w:val="TableParagraph"/>
              <w:spacing w:before="174"/>
              <w:rPr>
                <w:sz w:val="16"/>
              </w:rPr>
            </w:pPr>
          </w:p>
          <w:p>
            <w:pPr>
              <w:pStyle w:val="TableParagraph"/>
              <w:spacing w:line="352" w:lineRule="auto"/>
              <w:ind w:left="269" w:right="133"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080" w:type="dxa"/>
          </w:tcPr>
          <w:p>
            <w:pPr>
              <w:pStyle w:val="TableParagraph"/>
              <w:spacing w:before="174"/>
              <w:rPr>
                <w:sz w:val="16"/>
              </w:rPr>
            </w:pPr>
          </w:p>
          <w:p>
            <w:pPr>
              <w:pStyle w:val="TableParagraph"/>
              <w:spacing w:line="352" w:lineRule="auto"/>
              <w:ind w:left="206" w:right="19"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945" w:type="dxa"/>
          </w:tcPr>
          <w:p>
            <w:pPr>
              <w:pStyle w:val="TableParagraph"/>
              <w:rPr>
                <w:sz w:val="16"/>
              </w:rPr>
            </w:pPr>
          </w:p>
          <w:p>
            <w:pPr>
              <w:pStyle w:val="TableParagraph"/>
              <w:spacing w:before="125"/>
              <w:rPr>
                <w:sz w:val="16"/>
              </w:rPr>
            </w:pPr>
          </w:p>
          <w:p>
            <w:pPr>
              <w:pStyle w:val="TableParagraph"/>
              <w:ind w:left="14"/>
              <w:jc w:val="center"/>
              <w:rPr>
                <w:b/>
                <w:sz w:val="16"/>
              </w:rPr>
            </w:pPr>
            <w:r>
              <w:rPr>
                <w:b/>
                <w:spacing w:val="-2"/>
                <w:sz w:val="16"/>
              </w:rPr>
              <w:t>QUANT.</w:t>
            </w:r>
          </w:p>
        </w:tc>
        <w:tc>
          <w:tcPr>
            <w:tcW w:w="1335" w:type="dxa"/>
          </w:tcPr>
          <w:p>
            <w:pPr>
              <w:pStyle w:val="TableParagraph"/>
              <w:spacing w:line="270" w:lineRule="atLeast"/>
              <w:ind w:left="17"/>
              <w:jc w:val="center"/>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10"/>
                <w:sz w:val="16"/>
              </w:rPr>
              <w:t> </w:t>
            </w:r>
            <w:r>
              <w:rPr>
                <w:b/>
                <w:sz w:val="16"/>
              </w:rPr>
              <w:t>DO</w:t>
            </w:r>
            <w:r>
              <w:rPr>
                <w:b/>
                <w:spacing w:val="40"/>
                <w:sz w:val="16"/>
              </w:rPr>
              <w:t> </w:t>
            </w:r>
            <w:r>
              <w:rPr>
                <w:b/>
                <w:spacing w:val="-4"/>
                <w:sz w:val="16"/>
              </w:rPr>
              <w:t>ITEM</w:t>
            </w:r>
          </w:p>
        </w:tc>
        <w:tc>
          <w:tcPr>
            <w:tcW w:w="2175" w:type="dxa"/>
          </w:tcPr>
          <w:p>
            <w:pPr>
              <w:pStyle w:val="TableParagraph"/>
              <w:rPr>
                <w:sz w:val="16"/>
              </w:rPr>
            </w:pPr>
          </w:p>
          <w:p>
            <w:pPr>
              <w:pStyle w:val="TableParagraph"/>
              <w:spacing w:before="125"/>
              <w:rPr>
                <w:sz w:val="16"/>
              </w:rPr>
            </w:pPr>
          </w:p>
          <w:p>
            <w:pPr>
              <w:pStyle w:val="TableParagraph"/>
              <w:ind w:left="191"/>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10"/>
                <w:sz w:val="16"/>
              </w:rPr>
              <w:t>1</w:t>
            </w:r>
          </w:p>
        </w:tc>
        <w:tc>
          <w:tcPr>
            <w:tcW w:w="4500" w:type="dxa"/>
          </w:tcPr>
          <w:p>
            <w:pPr>
              <w:pStyle w:val="TableParagraph"/>
              <w:rPr>
                <w:sz w:val="16"/>
              </w:rPr>
            </w:pPr>
          </w:p>
          <w:p>
            <w:pPr>
              <w:pStyle w:val="TableParagraph"/>
              <w:rPr>
                <w:sz w:val="16"/>
              </w:rPr>
            </w:pPr>
          </w:p>
          <w:p>
            <w:pPr>
              <w:pStyle w:val="TableParagraph"/>
              <w:spacing w:before="76"/>
              <w:rPr>
                <w:sz w:val="16"/>
              </w:rPr>
            </w:pPr>
          </w:p>
          <w:p>
            <w:pPr>
              <w:pStyle w:val="TableParagraph"/>
              <w:ind w:left="82"/>
              <w:rPr>
                <w:sz w:val="16"/>
              </w:rPr>
            </w:pPr>
            <w:r>
              <w:rPr>
                <w:sz w:val="16"/>
              </w:rPr>
              <w:t>Pinça</w:t>
            </w:r>
            <w:r>
              <w:rPr>
                <w:spacing w:val="-1"/>
                <w:sz w:val="16"/>
              </w:rPr>
              <w:t> </w:t>
            </w:r>
            <w:r>
              <w:rPr>
                <w:sz w:val="16"/>
              </w:rPr>
              <w:t>Kocher</w:t>
            </w:r>
            <w:r>
              <w:rPr>
                <w:spacing w:val="-1"/>
                <w:sz w:val="16"/>
              </w:rPr>
              <w:t> </w:t>
            </w:r>
            <w:r>
              <w:rPr>
                <w:sz w:val="16"/>
              </w:rPr>
              <w:t>curva</w:t>
            </w:r>
            <w:r>
              <w:rPr>
                <w:spacing w:val="-1"/>
                <w:sz w:val="16"/>
              </w:rPr>
              <w:t> </w:t>
            </w:r>
            <w:r>
              <w:rPr>
                <w:sz w:val="16"/>
              </w:rPr>
              <w:t>16</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85979</w:t>
            </w:r>
          </w:p>
        </w:tc>
        <w:tc>
          <w:tcPr>
            <w:tcW w:w="108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5"/>
                <w:sz w:val="16"/>
              </w:rPr>
              <w:t>19</w:t>
            </w:r>
          </w:p>
        </w:tc>
        <w:tc>
          <w:tcPr>
            <w:tcW w:w="1335" w:type="dxa"/>
          </w:tcPr>
          <w:p>
            <w:pPr>
              <w:pStyle w:val="TableParagraph"/>
              <w:rPr>
                <w:sz w:val="16"/>
              </w:rPr>
            </w:pPr>
          </w:p>
          <w:p>
            <w:pPr>
              <w:pStyle w:val="TableParagraph"/>
              <w:rPr>
                <w:sz w:val="16"/>
              </w:rPr>
            </w:pPr>
          </w:p>
          <w:p>
            <w:pPr>
              <w:pStyle w:val="TableParagraph"/>
              <w:spacing w:before="76"/>
              <w:rPr>
                <w:sz w:val="16"/>
              </w:rPr>
            </w:pPr>
          </w:p>
          <w:p>
            <w:pPr>
              <w:pStyle w:val="TableParagraph"/>
              <w:ind w:left="17" w:right="3"/>
              <w:jc w:val="center"/>
              <w:rPr>
                <w:sz w:val="16"/>
              </w:rPr>
            </w:pPr>
            <w:r>
              <w:rPr>
                <w:spacing w:val="-2"/>
                <w:sz w:val="16"/>
              </w:rPr>
              <w:t>54,5200</w:t>
            </w:r>
          </w:p>
        </w:tc>
        <w:tc>
          <w:tcPr>
            <w:tcW w:w="2175" w:type="dxa"/>
          </w:tcPr>
          <w:p>
            <w:pPr>
              <w:pStyle w:val="TableParagraph"/>
              <w:spacing w:line="270" w:lineRule="atLeast"/>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 de Janeiro/RJ, CEP 20.551-</w:t>
            </w:r>
            <w:r>
              <w:rPr>
                <w:spacing w:val="40"/>
                <w:sz w:val="16"/>
              </w:rPr>
              <w:t> </w:t>
            </w: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10"/>
                <w:sz w:val="16"/>
              </w:rPr>
              <w:t>2</w:t>
            </w:r>
          </w:p>
        </w:tc>
        <w:tc>
          <w:tcPr>
            <w:tcW w:w="4500" w:type="dxa"/>
          </w:tcPr>
          <w:p>
            <w:pPr>
              <w:pStyle w:val="TableParagraph"/>
              <w:rPr>
                <w:sz w:val="16"/>
              </w:rPr>
            </w:pPr>
          </w:p>
          <w:p>
            <w:pPr>
              <w:pStyle w:val="TableParagraph"/>
              <w:rPr>
                <w:sz w:val="16"/>
              </w:rPr>
            </w:pPr>
          </w:p>
          <w:p>
            <w:pPr>
              <w:pStyle w:val="TableParagraph"/>
              <w:spacing w:before="76"/>
              <w:rPr>
                <w:sz w:val="16"/>
              </w:rPr>
            </w:pPr>
          </w:p>
          <w:p>
            <w:pPr>
              <w:pStyle w:val="TableParagraph"/>
              <w:ind w:left="82"/>
              <w:rPr>
                <w:sz w:val="16"/>
              </w:rPr>
            </w:pPr>
            <w:r>
              <w:rPr>
                <w:sz w:val="16"/>
              </w:rPr>
              <w:t>Pinça</w:t>
            </w:r>
            <w:r>
              <w:rPr>
                <w:spacing w:val="-1"/>
                <w:sz w:val="16"/>
              </w:rPr>
              <w:t> </w:t>
            </w:r>
            <w:r>
              <w:rPr>
                <w:sz w:val="16"/>
              </w:rPr>
              <w:t>Kocher</w:t>
            </w:r>
            <w:r>
              <w:rPr>
                <w:spacing w:val="-1"/>
                <w:sz w:val="16"/>
              </w:rPr>
              <w:t> </w:t>
            </w:r>
            <w:r>
              <w:rPr>
                <w:sz w:val="16"/>
              </w:rPr>
              <w:t>reta</w:t>
            </w:r>
            <w:r>
              <w:rPr>
                <w:spacing w:val="-1"/>
                <w:sz w:val="16"/>
              </w:rPr>
              <w:t> </w:t>
            </w:r>
            <w:r>
              <w:rPr>
                <w:sz w:val="16"/>
              </w:rPr>
              <w:t>16</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85978</w:t>
            </w:r>
          </w:p>
        </w:tc>
        <w:tc>
          <w:tcPr>
            <w:tcW w:w="108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5"/>
                <w:sz w:val="16"/>
              </w:rPr>
              <w:t>14</w:t>
            </w:r>
          </w:p>
        </w:tc>
        <w:tc>
          <w:tcPr>
            <w:tcW w:w="1335" w:type="dxa"/>
          </w:tcPr>
          <w:p>
            <w:pPr>
              <w:pStyle w:val="TableParagraph"/>
              <w:rPr>
                <w:sz w:val="16"/>
              </w:rPr>
            </w:pPr>
          </w:p>
          <w:p>
            <w:pPr>
              <w:pStyle w:val="TableParagraph"/>
              <w:rPr>
                <w:sz w:val="16"/>
              </w:rPr>
            </w:pPr>
          </w:p>
          <w:p>
            <w:pPr>
              <w:pStyle w:val="TableParagraph"/>
              <w:spacing w:before="76"/>
              <w:rPr>
                <w:sz w:val="16"/>
              </w:rPr>
            </w:pPr>
          </w:p>
          <w:p>
            <w:pPr>
              <w:pStyle w:val="TableParagraph"/>
              <w:ind w:left="17" w:right="3"/>
              <w:jc w:val="center"/>
              <w:rPr>
                <w:sz w:val="16"/>
              </w:rPr>
            </w:pPr>
            <w:r>
              <w:rPr>
                <w:spacing w:val="-2"/>
                <w:sz w:val="16"/>
              </w:rPr>
              <w:t>53,3300</w:t>
            </w:r>
          </w:p>
        </w:tc>
        <w:tc>
          <w:tcPr>
            <w:tcW w:w="2175" w:type="dxa"/>
          </w:tcPr>
          <w:p>
            <w:pPr>
              <w:pStyle w:val="TableParagraph"/>
              <w:spacing w:line="270" w:lineRule="atLeast"/>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 de Janeiro/RJ, CEP 20.551-</w:t>
            </w:r>
            <w:r>
              <w:rPr>
                <w:spacing w:val="40"/>
                <w:sz w:val="16"/>
              </w:rPr>
              <w:t> </w:t>
            </w: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10"/>
                <w:sz w:val="16"/>
              </w:rPr>
              <w:t>3</w:t>
            </w:r>
          </w:p>
        </w:tc>
        <w:tc>
          <w:tcPr>
            <w:tcW w:w="4500" w:type="dxa"/>
          </w:tcPr>
          <w:p>
            <w:pPr>
              <w:pStyle w:val="TableParagraph"/>
              <w:rPr>
                <w:sz w:val="16"/>
              </w:rPr>
            </w:pPr>
          </w:p>
          <w:p>
            <w:pPr>
              <w:pStyle w:val="TableParagraph"/>
              <w:rPr>
                <w:sz w:val="16"/>
              </w:rPr>
            </w:pPr>
          </w:p>
          <w:p>
            <w:pPr>
              <w:pStyle w:val="TableParagraph"/>
              <w:spacing w:before="76"/>
              <w:rPr>
                <w:sz w:val="16"/>
              </w:rPr>
            </w:pPr>
          </w:p>
          <w:p>
            <w:pPr>
              <w:pStyle w:val="TableParagraph"/>
              <w:ind w:left="82"/>
              <w:rPr>
                <w:sz w:val="16"/>
              </w:rPr>
            </w:pPr>
            <w:r>
              <w:rPr>
                <w:sz w:val="16"/>
              </w:rPr>
              <w:t>Pinça</w:t>
            </w:r>
            <w:r>
              <w:rPr>
                <w:spacing w:val="-1"/>
                <w:sz w:val="16"/>
              </w:rPr>
              <w:t> </w:t>
            </w:r>
            <w:r>
              <w:rPr>
                <w:sz w:val="16"/>
              </w:rPr>
              <w:t>longuete</w:t>
            </w:r>
            <w:r>
              <w:rPr>
                <w:spacing w:val="-1"/>
                <w:sz w:val="16"/>
              </w:rPr>
              <w:t> </w:t>
            </w:r>
            <w:r>
              <w:rPr>
                <w:sz w:val="16"/>
              </w:rPr>
              <w:t>curva</w:t>
            </w:r>
            <w:r>
              <w:rPr>
                <w:spacing w:val="-1"/>
                <w:sz w:val="16"/>
              </w:rPr>
              <w:t> </w:t>
            </w:r>
            <w:r>
              <w:rPr>
                <w:sz w:val="16"/>
              </w:rPr>
              <w:t>deliada</w:t>
            </w:r>
            <w:r>
              <w:rPr>
                <w:spacing w:val="-1"/>
                <w:sz w:val="16"/>
              </w:rPr>
              <w:t> </w:t>
            </w:r>
            <w:r>
              <w:rPr>
                <w:sz w:val="16"/>
              </w:rPr>
              <w:t>18</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185609</w:t>
            </w:r>
          </w:p>
        </w:tc>
        <w:tc>
          <w:tcPr>
            <w:tcW w:w="108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5"/>
                <w:sz w:val="16"/>
              </w:rPr>
              <w:t>06</w:t>
            </w:r>
          </w:p>
        </w:tc>
        <w:tc>
          <w:tcPr>
            <w:tcW w:w="1335" w:type="dxa"/>
          </w:tcPr>
          <w:p>
            <w:pPr>
              <w:pStyle w:val="TableParagraph"/>
              <w:rPr>
                <w:sz w:val="16"/>
              </w:rPr>
            </w:pPr>
          </w:p>
          <w:p>
            <w:pPr>
              <w:pStyle w:val="TableParagraph"/>
              <w:rPr>
                <w:sz w:val="16"/>
              </w:rPr>
            </w:pPr>
          </w:p>
          <w:p>
            <w:pPr>
              <w:pStyle w:val="TableParagraph"/>
              <w:spacing w:before="76"/>
              <w:rPr>
                <w:sz w:val="16"/>
              </w:rPr>
            </w:pPr>
          </w:p>
          <w:p>
            <w:pPr>
              <w:pStyle w:val="TableParagraph"/>
              <w:ind w:left="17" w:right="3"/>
              <w:jc w:val="center"/>
              <w:rPr>
                <w:sz w:val="16"/>
              </w:rPr>
            </w:pPr>
            <w:r>
              <w:rPr>
                <w:spacing w:val="-2"/>
                <w:sz w:val="16"/>
              </w:rPr>
              <w:t>62,2600</w:t>
            </w:r>
          </w:p>
        </w:tc>
        <w:tc>
          <w:tcPr>
            <w:tcW w:w="2175" w:type="dxa"/>
          </w:tcPr>
          <w:p>
            <w:pPr>
              <w:pStyle w:val="TableParagraph"/>
              <w:spacing w:line="270" w:lineRule="atLeast"/>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 de Janeiro/RJ, CEP 20.551-</w:t>
            </w:r>
            <w:r>
              <w:rPr>
                <w:spacing w:val="40"/>
                <w:sz w:val="16"/>
              </w:rPr>
              <w:t> </w:t>
            </w: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10"/>
                <w:sz w:val="16"/>
              </w:rPr>
              <w:t>4</w:t>
            </w:r>
          </w:p>
        </w:tc>
        <w:tc>
          <w:tcPr>
            <w:tcW w:w="4500" w:type="dxa"/>
          </w:tcPr>
          <w:p>
            <w:pPr>
              <w:pStyle w:val="TableParagraph"/>
              <w:rPr>
                <w:sz w:val="16"/>
              </w:rPr>
            </w:pPr>
          </w:p>
          <w:p>
            <w:pPr>
              <w:pStyle w:val="TableParagraph"/>
              <w:rPr>
                <w:sz w:val="16"/>
              </w:rPr>
            </w:pPr>
          </w:p>
          <w:p>
            <w:pPr>
              <w:pStyle w:val="TableParagraph"/>
              <w:spacing w:before="76"/>
              <w:rPr>
                <w:sz w:val="16"/>
              </w:rPr>
            </w:pPr>
          </w:p>
          <w:p>
            <w:pPr>
              <w:pStyle w:val="TableParagraph"/>
              <w:ind w:left="82"/>
              <w:rPr>
                <w:sz w:val="16"/>
              </w:rPr>
            </w:pPr>
            <w:r>
              <w:rPr>
                <w:sz w:val="16"/>
              </w:rPr>
              <w:t>Pinça</w:t>
            </w:r>
            <w:r>
              <w:rPr>
                <w:spacing w:val="-1"/>
                <w:sz w:val="16"/>
              </w:rPr>
              <w:t> </w:t>
            </w:r>
            <w:r>
              <w:rPr>
                <w:sz w:val="16"/>
              </w:rPr>
              <w:t>longuete</w:t>
            </w:r>
            <w:r>
              <w:rPr>
                <w:spacing w:val="-1"/>
                <w:sz w:val="16"/>
              </w:rPr>
              <w:t> </w:t>
            </w:r>
            <w:r>
              <w:rPr>
                <w:sz w:val="16"/>
              </w:rPr>
              <w:t>curva</w:t>
            </w:r>
            <w:r>
              <w:rPr>
                <w:spacing w:val="-1"/>
                <w:sz w:val="16"/>
              </w:rPr>
              <w:t> </w:t>
            </w:r>
            <w:r>
              <w:rPr>
                <w:sz w:val="16"/>
              </w:rPr>
              <w:t>deliada</w:t>
            </w:r>
            <w:r>
              <w:rPr>
                <w:spacing w:val="-1"/>
                <w:sz w:val="16"/>
              </w:rPr>
              <w:t> </w:t>
            </w:r>
            <w:r>
              <w:rPr>
                <w:sz w:val="16"/>
              </w:rPr>
              <w:t>21</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185608</w:t>
            </w:r>
          </w:p>
        </w:tc>
        <w:tc>
          <w:tcPr>
            <w:tcW w:w="108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5"/>
                <w:sz w:val="16"/>
              </w:rPr>
              <w:t>54</w:t>
            </w:r>
          </w:p>
        </w:tc>
        <w:tc>
          <w:tcPr>
            <w:tcW w:w="1335" w:type="dxa"/>
          </w:tcPr>
          <w:p>
            <w:pPr>
              <w:pStyle w:val="TableParagraph"/>
              <w:rPr>
                <w:sz w:val="16"/>
              </w:rPr>
            </w:pPr>
          </w:p>
          <w:p>
            <w:pPr>
              <w:pStyle w:val="TableParagraph"/>
              <w:rPr>
                <w:sz w:val="16"/>
              </w:rPr>
            </w:pPr>
          </w:p>
          <w:p>
            <w:pPr>
              <w:pStyle w:val="TableParagraph"/>
              <w:spacing w:before="76"/>
              <w:rPr>
                <w:sz w:val="16"/>
              </w:rPr>
            </w:pPr>
          </w:p>
          <w:p>
            <w:pPr>
              <w:pStyle w:val="TableParagraph"/>
              <w:ind w:left="17" w:right="3"/>
              <w:jc w:val="center"/>
              <w:rPr>
                <w:sz w:val="16"/>
              </w:rPr>
            </w:pPr>
            <w:r>
              <w:rPr>
                <w:spacing w:val="-2"/>
                <w:sz w:val="16"/>
              </w:rPr>
              <w:t>144,3700</w:t>
            </w:r>
          </w:p>
        </w:tc>
        <w:tc>
          <w:tcPr>
            <w:tcW w:w="2175" w:type="dxa"/>
          </w:tcPr>
          <w:p>
            <w:pPr>
              <w:pStyle w:val="TableParagraph"/>
              <w:spacing w:line="270" w:lineRule="atLeast"/>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 de Janeiro/RJ, CEP 20.551-</w:t>
            </w:r>
            <w:r>
              <w:rPr>
                <w:spacing w:val="40"/>
                <w:sz w:val="16"/>
              </w:rPr>
              <w:t> </w:t>
            </w:r>
            <w:r>
              <w:rPr>
                <w:spacing w:val="-4"/>
                <w:sz w:val="16"/>
              </w:rPr>
              <w:t>030.</w:t>
            </w:r>
          </w:p>
        </w:tc>
      </w:tr>
      <w:tr>
        <w:trPr>
          <w:trHeight w:val="1034" w:hRule="atLeast"/>
        </w:trPr>
        <w:tc>
          <w:tcPr>
            <w:tcW w:w="900" w:type="dxa"/>
            <w:tcBorders>
              <w:bottom w:val="nil"/>
            </w:tcBorders>
          </w:tcPr>
          <w:p>
            <w:pPr>
              <w:pStyle w:val="TableParagraph"/>
              <w:spacing w:before="88"/>
              <w:ind w:left="14"/>
              <w:jc w:val="center"/>
              <w:rPr>
                <w:sz w:val="16"/>
              </w:rPr>
            </w:pPr>
            <w:r>
              <w:rPr>
                <w:spacing w:val="-10"/>
                <w:sz w:val="16"/>
              </w:rPr>
              <w:t>5</w:t>
            </w:r>
          </w:p>
        </w:tc>
        <w:tc>
          <w:tcPr>
            <w:tcW w:w="4500" w:type="dxa"/>
            <w:tcBorders>
              <w:bottom w:val="nil"/>
            </w:tcBorders>
          </w:tcPr>
          <w:p>
            <w:pPr>
              <w:pStyle w:val="TableParagraph"/>
              <w:spacing w:before="88"/>
              <w:ind w:left="82"/>
              <w:rPr>
                <w:sz w:val="16"/>
              </w:rPr>
            </w:pPr>
            <w:r>
              <w:rPr>
                <w:sz w:val="16"/>
              </w:rPr>
              <w:t>Pinça</w:t>
            </w:r>
            <w:r>
              <w:rPr>
                <w:spacing w:val="-1"/>
                <w:sz w:val="16"/>
              </w:rPr>
              <w:t> </w:t>
            </w:r>
            <w:r>
              <w:rPr>
                <w:sz w:val="16"/>
              </w:rPr>
              <w:t>Mixter</w:t>
            </w:r>
            <w:r>
              <w:rPr>
                <w:spacing w:val="-1"/>
                <w:sz w:val="16"/>
              </w:rPr>
              <w:t> </w:t>
            </w:r>
            <w:r>
              <w:rPr>
                <w:sz w:val="16"/>
              </w:rPr>
              <w:t>20</w:t>
            </w:r>
            <w:r>
              <w:rPr>
                <w:spacing w:val="-1"/>
                <w:sz w:val="16"/>
              </w:rPr>
              <w:t> </w:t>
            </w:r>
            <w:r>
              <w:rPr>
                <w:sz w:val="16"/>
              </w:rPr>
              <w:t>cm</w:t>
            </w:r>
            <w:r>
              <w:rPr>
                <w:spacing w:val="-1"/>
                <w:sz w:val="16"/>
              </w:rPr>
              <w:t> </w:t>
            </w:r>
            <w:r>
              <w:rPr>
                <w:sz w:val="16"/>
              </w:rPr>
              <w:t>ponta</w:t>
            </w:r>
            <w:r>
              <w:rPr>
                <w:spacing w:val="-1"/>
                <w:sz w:val="16"/>
              </w:rPr>
              <w:t> </w:t>
            </w:r>
            <w:r>
              <w:rPr>
                <w:sz w:val="16"/>
              </w:rPr>
              <w:t>curva</w:t>
            </w:r>
            <w:r>
              <w:rPr>
                <w:spacing w:val="-1"/>
                <w:sz w:val="16"/>
              </w:rPr>
              <w:t> </w:t>
            </w:r>
            <w:r>
              <w:rPr>
                <w:spacing w:val="-2"/>
                <w:sz w:val="16"/>
              </w:rPr>
              <w:t>delicada</w:t>
            </w:r>
          </w:p>
        </w:tc>
        <w:tc>
          <w:tcPr>
            <w:tcW w:w="930" w:type="dxa"/>
            <w:tcBorders>
              <w:bottom w:val="nil"/>
            </w:tcBorders>
          </w:tcPr>
          <w:p>
            <w:pPr>
              <w:pStyle w:val="TableParagraph"/>
              <w:spacing w:before="88"/>
              <w:ind w:left="14"/>
              <w:jc w:val="center"/>
              <w:rPr>
                <w:sz w:val="16"/>
              </w:rPr>
            </w:pPr>
            <w:r>
              <w:rPr>
                <w:spacing w:val="-2"/>
                <w:sz w:val="16"/>
              </w:rPr>
              <w:t>185606</w:t>
            </w:r>
          </w:p>
        </w:tc>
        <w:tc>
          <w:tcPr>
            <w:tcW w:w="1080" w:type="dxa"/>
            <w:tcBorders>
              <w:bottom w:val="nil"/>
            </w:tcBorders>
          </w:tcPr>
          <w:p>
            <w:pPr>
              <w:pStyle w:val="TableParagraph"/>
              <w:spacing w:before="88"/>
              <w:ind w:left="14"/>
              <w:jc w:val="center"/>
              <w:rPr>
                <w:sz w:val="16"/>
              </w:rPr>
            </w:pPr>
            <w:r>
              <w:rPr>
                <w:spacing w:val="-4"/>
                <w:sz w:val="16"/>
              </w:rPr>
              <w:t>UNID</w:t>
            </w:r>
          </w:p>
        </w:tc>
        <w:tc>
          <w:tcPr>
            <w:tcW w:w="945" w:type="dxa"/>
            <w:tcBorders>
              <w:bottom w:val="nil"/>
            </w:tcBorders>
          </w:tcPr>
          <w:p>
            <w:pPr>
              <w:pStyle w:val="TableParagraph"/>
              <w:spacing w:before="88"/>
              <w:ind w:left="14"/>
              <w:jc w:val="center"/>
              <w:rPr>
                <w:sz w:val="16"/>
              </w:rPr>
            </w:pPr>
            <w:r>
              <w:rPr>
                <w:spacing w:val="-5"/>
                <w:sz w:val="16"/>
              </w:rPr>
              <w:t>03</w:t>
            </w:r>
          </w:p>
        </w:tc>
        <w:tc>
          <w:tcPr>
            <w:tcW w:w="1335" w:type="dxa"/>
            <w:tcBorders>
              <w:bottom w:val="nil"/>
            </w:tcBorders>
          </w:tcPr>
          <w:p>
            <w:pPr>
              <w:pStyle w:val="TableParagraph"/>
              <w:spacing w:before="88"/>
              <w:ind w:left="17" w:right="3"/>
              <w:jc w:val="center"/>
              <w:rPr>
                <w:sz w:val="16"/>
              </w:rPr>
            </w:pPr>
            <w:r>
              <w:rPr>
                <w:spacing w:val="-2"/>
                <w:sz w:val="16"/>
              </w:rPr>
              <w:t>125,5700</w:t>
            </w:r>
          </w:p>
        </w:tc>
        <w:tc>
          <w:tcPr>
            <w:tcW w:w="2175" w:type="dxa"/>
            <w:tcBorders>
              <w:bottom w:val="nil"/>
            </w:tcBorders>
          </w:tcPr>
          <w:p>
            <w:pPr>
              <w:pStyle w:val="TableParagraph"/>
              <w:spacing w:line="352" w:lineRule="auto" w:before="88"/>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w:t>
            </w:r>
            <w:r>
              <w:rPr>
                <w:spacing w:val="40"/>
                <w:sz w:val="16"/>
              </w:rPr>
              <w:t> </w:t>
            </w:r>
            <w:r>
              <w:rPr>
                <w:sz w:val="16"/>
              </w:rPr>
              <w:t>Setembro,</w:t>
            </w:r>
            <w:r>
              <w:rPr>
                <w:spacing w:val="41"/>
                <w:sz w:val="16"/>
              </w:rPr>
              <w:t> </w:t>
            </w:r>
            <w:r>
              <w:rPr>
                <w:sz w:val="16"/>
              </w:rPr>
              <w:t>77</w:t>
            </w:r>
            <w:r>
              <w:rPr>
                <w:spacing w:val="41"/>
                <w:sz w:val="16"/>
              </w:rPr>
              <w:t> </w:t>
            </w:r>
            <w:r>
              <w:rPr>
                <w:sz w:val="16"/>
              </w:rPr>
              <w:t>–</w:t>
            </w:r>
            <w:r>
              <w:rPr>
                <w:spacing w:val="39"/>
                <w:sz w:val="16"/>
              </w:rPr>
              <w:t> </w:t>
            </w:r>
            <w:r>
              <w:rPr>
                <w:sz w:val="16"/>
              </w:rPr>
              <w:t>Vila</w:t>
            </w:r>
            <w:r>
              <w:rPr>
                <w:spacing w:val="41"/>
                <w:sz w:val="16"/>
              </w:rPr>
              <w:t> </w:t>
            </w:r>
            <w:r>
              <w:rPr>
                <w:spacing w:val="-2"/>
                <w:sz w:val="16"/>
              </w:rPr>
              <w:t>Isabel,</w:t>
            </w:r>
          </w:p>
        </w:tc>
      </w:tr>
    </w:tbl>
    <w:p>
      <w:pPr>
        <w:pStyle w:val="TableParagraph"/>
        <w:spacing w:after="0" w:line="352" w:lineRule="auto"/>
        <w:jc w:val="both"/>
        <w:rPr>
          <w:sz w:val="16"/>
        </w:rPr>
        <w:sectPr>
          <w:type w:val="continuous"/>
          <w:pgSz w:w="15840" w:h="24480"/>
          <w:pgMar w:top="160" w:bottom="0" w:left="0" w:right="0"/>
        </w:sectPr>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4500"/>
        <w:gridCol w:w="930"/>
        <w:gridCol w:w="1080"/>
        <w:gridCol w:w="945"/>
        <w:gridCol w:w="1335"/>
        <w:gridCol w:w="2175"/>
      </w:tblGrid>
      <w:tr>
        <w:trPr>
          <w:trHeight w:val="539" w:hRule="atLeast"/>
        </w:trPr>
        <w:tc>
          <w:tcPr>
            <w:tcW w:w="900" w:type="dxa"/>
            <w:tcBorders>
              <w:top w:val="nil"/>
            </w:tcBorders>
          </w:tcPr>
          <w:p>
            <w:pPr>
              <w:pStyle w:val="TableParagraph"/>
              <w:rPr>
                <w:sz w:val="20"/>
              </w:rPr>
            </w:pPr>
          </w:p>
        </w:tc>
        <w:tc>
          <w:tcPr>
            <w:tcW w:w="4500" w:type="dxa"/>
            <w:tcBorders>
              <w:top w:val="nil"/>
            </w:tcBorders>
          </w:tcPr>
          <w:p>
            <w:pPr>
              <w:pStyle w:val="TableParagraph"/>
              <w:rPr>
                <w:sz w:val="20"/>
              </w:rPr>
            </w:pPr>
          </w:p>
        </w:tc>
        <w:tc>
          <w:tcPr>
            <w:tcW w:w="930" w:type="dxa"/>
            <w:tcBorders>
              <w:top w:val="nil"/>
            </w:tcBorders>
          </w:tcPr>
          <w:p>
            <w:pPr>
              <w:pStyle w:val="TableParagraph"/>
              <w:rPr>
                <w:sz w:val="20"/>
              </w:rPr>
            </w:pPr>
          </w:p>
        </w:tc>
        <w:tc>
          <w:tcPr>
            <w:tcW w:w="1080" w:type="dxa"/>
            <w:tcBorders>
              <w:top w:val="nil"/>
            </w:tcBorders>
          </w:tcPr>
          <w:p>
            <w:pPr>
              <w:pStyle w:val="TableParagraph"/>
              <w:rPr>
                <w:sz w:val="20"/>
              </w:rPr>
            </w:pPr>
          </w:p>
        </w:tc>
        <w:tc>
          <w:tcPr>
            <w:tcW w:w="945" w:type="dxa"/>
            <w:tcBorders>
              <w:top w:val="nil"/>
            </w:tcBorders>
          </w:tcPr>
          <w:p>
            <w:pPr>
              <w:pStyle w:val="TableParagraph"/>
              <w:rPr>
                <w:sz w:val="20"/>
              </w:rPr>
            </w:pPr>
          </w:p>
        </w:tc>
        <w:tc>
          <w:tcPr>
            <w:tcW w:w="1335" w:type="dxa"/>
            <w:tcBorders>
              <w:top w:val="nil"/>
            </w:tcBorders>
          </w:tcPr>
          <w:p>
            <w:pPr>
              <w:pStyle w:val="TableParagraph"/>
              <w:rPr>
                <w:sz w:val="20"/>
              </w:rPr>
            </w:pPr>
          </w:p>
        </w:tc>
        <w:tc>
          <w:tcPr>
            <w:tcW w:w="2175" w:type="dxa"/>
            <w:tcBorders>
              <w:top w:val="nil"/>
            </w:tcBorders>
          </w:tcPr>
          <w:p>
            <w:pPr>
              <w:pStyle w:val="TableParagraph"/>
              <w:spacing w:before="53"/>
              <w:ind w:left="7"/>
              <w:rPr>
                <w:sz w:val="16"/>
              </w:rPr>
            </w:pP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before="86"/>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10"/>
                <w:sz w:val="16"/>
              </w:rPr>
              <w:t>6</w:t>
            </w:r>
          </w:p>
        </w:tc>
        <w:tc>
          <w:tcPr>
            <w:tcW w:w="4500" w:type="dxa"/>
          </w:tcPr>
          <w:p>
            <w:pPr>
              <w:pStyle w:val="TableParagraph"/>
              <w:rPr>
                <w:sz w:val="16"/>
              </w:rPr>
            </w:pPr>
          </w:p>
          <w:p>
            <w:pPr>
              <w:pStyle w:val="TableParagraph"/>
              <w:rPr>
                <w:sz w:val="16"/>
              </w:rPr>
            </w:pPr>
          </w:p>
          <w:p>
            <w:pPr>
              <w:pStyle w:val="TableParagraph"/>
              <w:spacing w:before="41"/>
              <w:rPr>
                <w:sz w:val="16"/>
              </w:rPr>
            </w:pPr>
          </w:p>
          <w:p>
            <w:pPr>
              <w:pStyle w:val="TableParagraph"/>
              <w:ind w:left="82"/>
              <w:rPr>
                <w:sz w:val="16"/>
              </w:rPr>
            </w:pPr>
            <w:r>
              <w:rPr>
                <w:sz w:val="16"/>
              </w:rPr>
              <w:t>Pinça</w:t>
            </w:r>
            <w:r>
              <w:rPr>
                <w:spacing w:val="-1"/>
                <w:sz w:val="16"/>
              </w:rPr>
              <w:t> </w:t>
            </w:r>
            <w:r>
              <w:rPr>
                <w:sz w:val="16"/>
              </w:rPr>
              <w:t>Mixter</w:t>
            </w:r>
            <w:r>
              <w:rPr>
                <w:spacing w:val="-1"/>
                <w:sz w:val="16"/>
              </w:rPr>
              <w:t> </w:t>
            </w:r>
            <w:r>
              <w:rPr>
                <w:sz w:val="16"/>
              </w:rPr>
              <w:t>23</w:t>
            </w:r>
            <w:r>
              <w:rPr>
                <w:spacing w:val="-1"/>
                <w:sz w:val="16"/>
              </w:rPr>
              <w:t> </w:t>
            </w:r>
            <w:r>
              <w:rPr>
                <w:spacing w:val="-7"/>
                <w:sz w:val="16"/>
              </w:rPr>
              <w:t>cm</w:t>
            </w:r>
          </w:p>
        </w:tc>
        <w:tc>
          <w:tcPr>
            <w:tcW w:w="93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25348</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21</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208,3000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10"/>
                <w:sz w:val="16"/>
              </w:rPr>
              <w:t>7</w:t>
            </w:r>
          </w:p>
        </w:tc>
        <w:tc>
          <w:tcPr>
            <w:tcW w:w="4500" w:type="dxa"/>
          </w:tcPr>
          <w:p>
            <w:pPr>
              <w:pStyle w:val="TableParagraph"/>
              <w:rPr>
                <w:sz w:val="16"/>
              </w:rPr>
            </w:pPr>
          </w:p>
          <w:p>
            <w:pPr>
              <w:pStyle w:val="TableParagraph"/>
              <w:rPr>
                <w:sz w:val="16"/>
              </w:rPr>
            </w:pPr>
          </w:p>
          <w:p>
            <w:pPr>
              <w:pStyle w:val="TableParagraph"/>
              <w:spacing w:before="41"/>
              <w:rPr>
                <w:sz w:val="16"/>
              </w:rPr>
            </w:pPr>
          </w:p>
          <w:p>
            <w:pPr>
              <w:pStyle w:val="TableParagraph"/>
              <w:ind w:left="82"/>
              <w:rPr>
                <w:sz w:val="16"/>
              </w:rPr>
            </w:pPr>
            <w:r>
              <w:rPr>
                <w:sz w:val="16"/>
              </w:rPr>
              <w:t>Pinça</w:t>
            </w:r>
            <w:r>
              <w:rPr>
                <w:spacing w:val="-1"/>
                <w:sz w:val="16"/>
              </w:rPr>
              <w:t> </w:t>
            </w:r>
            <w:r>
              <w:rPr>
                <w:sz w:val="16"/>
              </w:rPr>
              <w:t>Mixter</w:t>
            </w:r>
            <w:r>
              <w:rPr>
                <w:spacing w:val="-1"/>
                <w:sz w:val="16"/>
              </w:rPr>
              <w:t> </w:t>
            </w:r>
            <w:r>
              <w:rPr>
                <w:sz w:val="16"/>
              </w:rPr>
              <w:t>Baby</w:t>
            </w:r>
            <w:r>
              <w:rPr>
                <w:spacing w:val="-1"/>
                <w:sz w:val="16"/>
              </w:rPr>
              <w:t> </w:t>
            </w:r>
            <w:r>
              <w:rPr>
                <w:sz w:val="16"/>
              </w:rPr>
              <w:t>16</w:t>
            </w:r>
            <w:r>
              <w:rPr>
                <w:spacing w:val="-1"/>
                <w:sz w:val="16"/>
              </w:rPr>
              <w:t> </w:t>
            </w:r>
            <w:r>
              <w:rPr>
                <w:sz w:val="16"/>
              </w:rPr>
              <w:t>cm</w:t>
            </w:r>
            <w:r>
              <w:rPr>
                <w:spacing w:val="-1"/>
                <w:sz w:val="16"/>
              </w:rPr>
              <w:t> </w:t>
            </w:r>
            <w:r>
              <w:rPr>
                <w:spacing w:val="-2"/>
                <w:sz w:val="16"/>
              </w:rPr>
              <w:t>curva</w:t>
            </w:r>
          </w:p>
        </w:tc>
        <w:tc>
          <w:tcPr>
            <w:tcW w:w="93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185607</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03</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88,6200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10"/>
                <w:sz w:val="16"/>
              </w:rPr>
              <w:t>8</w:t>
            </w:r>
          </w:p>
        </w:tc>
        <w:tc>
          <w:tcPr>
            <w:tcW w:w="4500" w:type="dxa"/>
          </w:tcPr>
          <w:p>
            <w:pPr>
              <w:pStyle w:val="TableParagraph"/>
              <w:rPr>
                <w:sz w:val="16"/>
              </w:rPr>
            </w:pPr>
          </w:p>
          <w:p>
            <w:pPr>
              <w:pStyle w:val="TableParagraph"/>
              <w:spacing w:before="90"/>
              <w:rPr>
                <w:sz w:val="16"/>
              </w:rPr>
            </w:pPr>
          </w:p>
          <w:p>
            <w:pPr>
              <w:pStyle w:val="TableParagraph"/>
              <w:ind w:left="82"/>
              <w:rPr>
                <w:sz w:val="16"/>
              </w:rPr>
            </w:pPr>
            <w:r>
              <w:rPr>
                <w:sz w:val="16"/>
              </w:rPr>
              <w:t>Pinça</w:t>
            </w:r>
            <w:r>
              <w:rPr>
                <w:spacing w:val="-1"/>
                <w:sz w:val="16"/>
              </w:rPr>
              <w:t> </w:t>
            </w:r>
            <w:r>
              <w:rPr>
                <w:sz w:val="16"/>
              </w:rPr>
              <w:t>Mixter</w:t>
            </w:r>
            <w:r>
              <w:rPr>
                <w:spacing w:val="-1"/>
                <w:sz w:val="16"/>
              </w:rPr>
              <w:t> </w:t>
            </w:r>
            <w:r>
              <w:rPr>
                <w:sz w:val="16"/>
              </w:rPr>
              <w:t>curva</w:t>
            </w:r>
            <w:r>
              <w:rPr>
                <w:spacing w:val="-1"/>
                <w:sz w:val="16"/>
              </w:rPr>
              <w:t> </w:t>
            </w:r>
            <w:r>
              <w:rPr>
                <w:sz w:val="16"/>
              </w:rPr>
              <w:t>delicada</w:t>
            </w:r>
            <w:r>
              <w:rPr>
                <w:spacing w:val="-1"/>
                <w:sz w:val="16"/>
              </w:rPr>
              <w:t> </w:t>
            </w:r>
            <w:r>
              <w:rPr>
                <w:sz w:val="16"/>
              </w:rPr>
              <w:t>22</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185605</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03</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156,1200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10"/>
                <w:sz w:val="16"/>
              </w:rPr>
              <w:t>9</w:t>
            </w:r>
          </w:p>
        </w:tc>
        <w:tc>
          <w:tcPr>
            <w:tcW w:w="4500" w:type="dxa"/>
          </w:tcPr>
          <w:p>
            <w:pPr>
              <w:pStyle w:val="TableParagraph"/>
              <w:rPr>
                <w:sz w:val="16"/>
              </w:rPr>
            </w:pPr>
          </w:p>
          <w:p>
            <w:pPr>
              <w:pStyle w:val="TableParagraph"/>
              <w:spacing w:before="90"/>
              <w:rPr>
                <w:sz w:val="16"/>
              </w:rPr>
            </w:pPr>
          </w:p>
          <w:p>
            <w:pPr>
              <w:pStyle w:val="TableParagraph"/>
              <w:ind w:left="82"/>
              <w:rPr>
                <w:sz w:val="16"/>
              </w:rPr>
            </w:pPr>
            <w:r>
              <w:rPr>
                <w:sz w:val="16"/>
              </w:rPr>
              <w:t>Pinça</w:t>
            </w:r>
            <w:r>
              <w:rPr>
                <w:spacing w:val="-1"/>
                <w:sz w:val="16"/>
              </w:rPr>
              <w:t> </w:t>
            </w:r>
            <w:r>
              <w:rPr>
                <w:sz w:val="16"/>
              </w:rPr>
              <w:t>Rochester</w:t>
            </w:r>
            <w:r>
              <w:rPr>
                <w:spacing w:val="-1"/>
                <w:sz w:val="16"/>
              </w:rPr>
              <w:t> </w:t>
            </w:r>
            <w:r>
              <w:rPr>
                <w:sz w:val="16"/>
              </w:rPr>
              <w:t>Pean</w:t>
            </w:r>
            <w:r>
              <w:rPr>
                <w:spacing w:val="-1"/>
                <w:sz w:val="16"/>
              </w:rPr>
              <w:t> </w:t>
            </w:r>
            <w:r>
              <w:rPr>
                <w:sz w:val="16"/>
              </w:rPr>
              <w:t>curva</w:t>
            </w:r>
            <w:r>
              <w:rPr>
                <w:spacing w:val="-1"/>
                <w:sz w:val="16"/>
              </w:rPr>
              <w:t> </w:t>
            </w:r>
            <w:r>
              <w:rPr>
                <w:sz w:val="16"/>
              </w:rPr>
              <w:t>18</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185611</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10</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79,2500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10</w:t>
            </w:r>
          </w:p>
        </w:tc>
        <w:tc>
          <w:tcPr>
            <w:tcW w:w="4500" w:type="dxa"/>
          </w:tcPr>
          <w:p>
            <w:pPr>
              <w:pStyle w:val="TableParagraph"/>
              <w:rPr>
                <w:sz w:val="16"/>
              </w:rPr>
            </w:pPr>
          </w:p>
          <w:p>
            <w:pPr>
              <w:pStyle w:val="TableParagraph"/>
              <w:rPr>
                <w:sz w:val="16"/>
              </w:rPr>
            </w:pPr>
          </w:p>
          <w:p>
            <w:pPr>
              <w:pStyle w:val="TableParagraph"/>
              <w:spacing w:before="41"/>
              <w:rPr>
                <w:sz w:val="16"/>
              </w:rPr>
            </w:pPr>
          </w:p>
          <w:p>
            <w:pPr>
              <w:pStyle w:val="TableParagraph"/>
              <w:ind w:left="82"/>
              <w:rPr>
                <w:sz w:val="16"/>
              </w:rPr>
            </w:pPr>
            <w:r>
              <w:rPr>
                <w:sz w:val="16"/>
              </w:rPr>
              <w:t>Pinça</w:t>
            </w:r>
            <w:r>
              <w:rPr>
                <w:spacing w:val="-1"/>
                <w:sz w:val="16"/>
              </w:rPr>
              <w:t> </w:t>
            </w:r>
            <w:r>
              <w:rPr>
                <w:sz w:val="16"/>
              </w:rPr>
              <w:t>Rochester</w:t>
            </w:r>
            <w:r>
              <w:rPr>
                <w:spacing w:val="-1"/>
                <w:sz w:val="16"/>
              </w:rPr>
              <w:t> </w:t>
            </w:r>
            <w:r>
              <w:rPr>
                <w:sz w:val="16"/>
              </w:rPr>
              <w:t>Pean</w:t>
            </w:r>
            <w:r>
              <w:rPr>
                <w:spacing w:val="-1"/>
                <w:sz w:val="16"/>
              </w:rPr>
              <w:t> </w:t>
            </w:r>
            <w:r>
              <w:rPr>
                <w:sz w:val="16"/>
              </w:rPr>
              <w:t>curva</w:t>
            </w:r>
            <w:r>
              <w:rPr>
                <w:spacing w:val="-1"/>
                <w:sz w:val="16"/>
              </w:rPr>
              <w:t> </w:t>
            </w:r>
            <w:r>
              <w:rPr>
                <w:sz w:val="16"/>
              </w:rPr>
              <w:t>20</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185613</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06</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72,4100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11</w:t>
            </w:r>
          </w:p>
        </w:tc>
        <w:tc>
          <w:tcPr>
            <w:tcW w:w="4500" w:type="dxa"/>
          </w:tcPr>
          <w:p>
            <w:pPr>
              <w:pStyle w:val="TableParagraph"/>
              <w:rPr>
                <w:sz w:val="16"/>
              </w:rPr>
            </w:pPr>
          </w:p>
          <w:p>
            <w:pPr>
              <w:pStyle w:val="TableParagraph"/>
              <w:rPr>
                <w:sz w:val="16"/>
              </w:rPr>
            </w:pPr>
          </w:p>
          <w:p>
            <w:pPr>
              <w:pStyle w:val="TableParagraph"/>
              <w:spacing w:before="41"/>
              <w:rPr>
                <w:sz w:val="16"/>
              </w:rPr>
            </w:pPr>
          </w:p>
          <w:p>
            <w:pPr>
              <w:pStyle w:val="TableParagraph"/>
              <w:ind w:left="82"/>
              <w:rPr>
                <w:sz w:val="16"/>
              </w:rPr>
            </w:pPr>
            <w:r>
              <w:rPr>
                <w:sz w:val="16"/>
              </w:rPr>
              <w:t>Pinça</w:t>
            </w:r>
            <w:r>
              <w:rPr>
                <w:spacing w:val="-1"/>
                <w:sz w:val="16"/>
              </w:rPr>
              <w:t> </w:t>
            </w:r>
            <w:r>
              <w:rPr>
                <w:sz w:val="16"/>
              </w:rPr>
              <w:t>Rochester</w:t>
            </w:r>
            <w:r>
              <w:rPr>
                <w:spacing w:val="-1"/>
                <w:sz w:val="16"/>
              </w:rPr>
              <w:t> </w:t>
            </w:r>
            <w:r>
              <w:rPr>
                <w:sz w:val="16"/>
              </w:rPr>
              <w:t>Pean</w:t>
            </w:r>
            <w:r>
              <w:rPr>
                <w:spacing w:val="-1"/>
                <w:sz w:val="16"/>
              </w:rPr>
              <w:t> </w:t>
            </w:r>
            <w:r>
              <w:rPr>
                <w:sz w:val="16"/>
              </w:rPr>
              <w:t>reta</w:t>
            </w:r>
            <w:r>
              <w:rPr>
                <w:spacing w:val="-1"/>
                <w:sz w:val="16"/>
              </w:rPr>
              <w:t> </w:t>
            </w:r>
            <w:r>
              <w:rPr>
                <w:sz w:val="16"/>
              </w:rPr>
              <w:t>18</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185612</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10</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79,2500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12</w:t>
            </w:r>
          </w:p>
        </w:tc>
        <w:tc>
          <w:tcPr>
            <w:tcW w:w="4500" w:type="dxa"/>
          </w:tcPr>
          <w:p>
            <w:pPr>
              <w:pStyle w:val="TableParagraph"/>
              <w:rPr>
                <w:sz w:val="16"/>
              </w:rPr>
            </w:pPr>
          </w:p>
          <w:p>
            <w:pPr>
              <w:pStyle w:val="TableParagraph"/>
              <w:rPr>
                <w:sz w:val="16"/>
              </w:rPr>
            </w:pPr>
          </w:p>
          <w:p>
            <w:pPr>
              <w:pStyle w:val="TableParagraph"/>
              <w:spacing w:before="41"/>
              <w:rPr>
                <w:sz w:val="16"/>
              </w:rPr>
            </w:pPr>
          </w:p>
          <w:p>
            <w:pPr>
              <w:pStyle w:val="TableParagraph"/>
              <w:ind w:left="82"/>
              <w:rPr>
                <w:sz w:val="16"/>
              </w:rPr>
            </w:pPr>
            <w:r>
              <w:rPr>
                <w:sz w:val="16"/>
              </w:rPr>
              <w:t>Pinça</w:t>
            </w:r>
            <w:r>
              <w:rPr>
                <w:spacing w:val="-1"/>
                <w:sz w:val="16"/>
              </w:rPr>
              <w:t> </w:t>
            </w:r>
            <w:r>
              <w:rPr>
                <w:sz w:val="16"/>
              </w:rPr>
              <w:t>Russa</w:t>
            </w:r>
            <w:r>
              <w:rPr>
                <w:spacing w:val="-1"/>
                <w:sz w:val="16"/>
              </w:rPr>
              <w:t> </w:t>
            </w:r>
            <w:r>
              <w:rPr>
                <w:sz w:val="16"/>
              </w:rPr>
              <w:t>pata</w:t>
            </w:r>
            <w:r>
              <w:rPr>
                <w:spacing w:val="-1"/>
                <w:sz w:val="16"/>
              </w:rPr>
              <w:t> </w:t>
            </w:r>
            <w:r>
              <w:rPr>
                <w:sz w:val="16"/>
              </w:rPr>
              <w:t>de</w:t>
            </w:r>
            <w:r>
              <w:rPr>
                <w:spacing w:val="-1"/>
                <w:sz w:val="16"/>
              </w:rPr>
              <w:t> </w:t>
            </w:r>
            <w:r>
              <w:rPr>
                <w:sz w:val="16"/>
              </w:rPr>
              <w:t>gato</w:t>
            </w:r>
            <w:r>
              <w:rPr>
                <w:spacing w:val="-1"/>
                <w:sz w:val="16"/>
              </w:rPr>
              <w:t> </w:t>
            </w:r>
            <w:r>
              <w:rPr>
                <w:sz w:val="16"/>
              </w:rPr>
              <w:t>25</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185589</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16</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84,5500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13</w:t>
            </w:r>
          </w:p>
        </w:tc>
        <w:tc>
          <w:tcPr>
            <w:tcW w:w="4500" w:type="dxa"/>
          </w:tcPr>
          <w:p>
            <w:pPr>
              <w:pStyle w:val="TableParagraph"/>
              <w:rPr>
                <w:sz w:val="16"/>
              </w:rPr>
            </w:pPr>
          </w:p>
          <w:p>
            <w:pPr>
              <w:pStyle w:val="TableParagraph"/>
              <w:rPr>
                <w:sz w:val="16"/>
              </w:rPr>
            </w:pPr>
          </w:p>
          <w:p>
            <w:pPr>
              <w:pStyle w:val="TableParagraph"/>
              <w:spacing w:before="41"/>
              <w:rPr>
                <w:sz w:val="16"/>
              </w:rPr>
            </w:pPr>
          </w:p>
          <w:p>
            <w:pPr>
              <w:pStyle w:val="TableParagraph"/>
              <w:ind w:left="82"/>
              <w:rPr>
                <w:sz w:val="16"/>
              </w:rPr>
            </w:pPr>
            <w:r>
              <w:rPr>
                <w:sz w:val="16"/>
              </w:rPr>
              <w:t>Pinça</w:t>
            </w:r>
            <w:r>
              <w:rPr>
                <w:spacing w:val="-1"/>
                <w:sz w:val="16"/>
              </w:rPr>
              <w:t> </w:t>
            </w:r>
            <w:r>
              <w:rPr>
                <w:sz w:val="16"/>
              </w:rPr>
              <w:t>Satinsky</w:t>
            </w:r>
            <w:r>
              <w:rPr>
                <w:spacing w:val="-1"/>
                <w:sz w:val="16"/>
              </w:rPr>
              <w:t> </w:t>
            </w:r>
            <w:r>
              <w:rPr>
                <w:sz w:val="16"/>
              </w:rPr>
              <w:t>22</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185591</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05</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686,9800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14</w:t>
            </w:r>
          </w:p>
        </w:tc>
        <w:tc>
          <w:tcPr>
            <w:tcW w:w="4500" w:type="dxa"/>
          </w:tcPr>
          <w:p>
            <w:pPr>
              <w:pStyle w:val="TableParagraph"/>
              <w:rPr>
                <w:sz w:val="16"/>
              </w:rPr>
            </w:pPr>
          </w:p>
          <w:p>
            <w:pPr>
              <w:pStyle w:val="TableParagraph"/>
              <w:rPr>
                <w:sz w:val="16"/>
              </w:rPr>
            </w:pPr>
          </w:p>
          <w:p>
            <w:pPr>
              <w:pStyle w:val="TableParagraph"/>
              <w:spacing w:before="41"/>
              <w:rPr>
                <w:sz w:val="16"/>
              </w:rPr>
            </w:pPr>
          </w:p>
          <w:p>
            <w:pPr>
              <w:pStyle w:val="TableParagraph"/>
              <w:ind w:left="82"/>
              <w:rPr>
                <w:sz w:val="16"/>
              </w:rPr>
            </w:pPr>
            <w:r>
              <w:rPr>
                <w:sz w:val="16"/>
              </w:rPr>
              <w:t>Pinça</w:t>
            </w:r>
            <w:r>
              <w:rPr>
                <w:spacing w:val="-1"/>
                <w:sz w:val="16"/>
              </w:rPr>
              <w:t> </w:t>
            </w:r>
            <w:r>
              <w:rPr>
                <w:sz w:val="16"/>
              </w:rPr>
              <w:t>Satinsky</w:t>
            </w:r>
            <w:r>
              <w:rPr>
                <w:spacing w:val="-1"/>
                <w:sz w:val="16"/>
              </w:rPr>
              <w:t> </w:t>
            </w:r>
            <w:r>
              <w:rPr>
                <w:sz w:val="16"/>
              </w:rPr>
              <w:t>24</w:t>
            </w:r>
            <w:r>
              <w:rPr>
                <w:spacing w:val="-1"/>
                <w:sz w:val="16"/>
              </w:rPr>
              <w:t> </w:t>
            </w:r>
            <w:r>
              <w:rPr>
                <w:spacing w:val="-5"/>
                <w:sz w:val="16"/>
              </w:rPr>
              <w:t>cm</w:t>
            </w:r>
          </w:p>
        </w:tc>
        <w:tc>
          <w:tcPr>
            <w:tcW w:w="930" w:type="dxa"/>
          </w:tcPr>
          <w:p>
            <w:pPr>
              <w:pStyle w:val="TableParagraph"/>
              <w:rPr>
                <w:sz w:val="16"/>
              </w:rPr>
            </w:pPr>
          </w:p>
          <w:p>
            <w:pPr>
              <w:pStyle w:val="TableParagraph"/>
              <w:spacing w:before="90"/>
              <w:rPr>
                <w:sz w:val="16"/>
              </w:rPr>
            </w:pPr>
          </w:p>
          <w:p>
            <w:pPr>
              <w:pStyle w:val="TableParagraph"/>
              <w:ind w:left="14"/>
              <w:jc w:val="center"/>
              <w:rPr>
                <w:sz w:val="16"/>
              </w:rPr>
            </w:pPr>
            <w:r>
              <w:rPr>
                <w:spacing w:val="-2"/>
                <w:sz w:val="16"/>
              </w:rPr>
              <w:t>161291</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03</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863,0000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15</w:t>
            </w:r>
          </w:p>
        </w:tc>
        <w:tc>
          <w:tcPr>
            <w:tcW w:w="4500" w:type="dxa"/>
          </w:tcPr>
          <w:p>
            <w:pPr>
              <w:pStyle w:val="TableParagraph"/>
              <w:rPr>
                <w:sz w:val="16"/>
              </w:rPr>
            </w:pPr>
          </w:p>
          <w:p>
            <w:pPr>
              <w:pStyle w:val="TableParagraph"/>
              <w:rPr>
                <w:sz w:val="16"/>
              </w:rPr>
            </w:pPr>
          </w:p>
          <w:p>
            <w:pPr>
              <w:pStyle w:val="TableParagraph"/>
              <w:spacing w:before="41"/>
              <w:rPr>
                <w:sz w:val="16"/>
              </w:rPr>
            </w:pPr>
          </w:p>
          <w:p>
            <w:pPr>
              <w:pStyle w:val="TableParagraph"/>
              <w:ind w:left="82"/>
              <w:rPr>
                <w:sz w:val="16"/>
              </w:rPr>
            </w:pPr>
            <w:r>
              <w:rPr>
                <w:sz w:val="16"/>
              </w:rPr>
              <w:t>Pinça</w:t>
            </w:r>
            <w:r>
              <w:rPr>
                <w:spacing w:val="-2"/>
                <w:sz w:val="16"/>
              </w:rPr>
              <w:t> </w:t>
            </w:r>
            <w:r>
              <w:rPr>
                <w:sz w:val="16"/>
              </w:rPr>
              <w:t>Satinsky</w:t>
            </w:r>
            <w:r>
              <w:rPr>
                <w:spacing w:val="-2"/>
                <w:sz w:val="16"/>
              </w:rPr>
              <w:t> </w:t>
            </w:r>
            <w:r>
              <w:rPr>
                <w:sz w:val="16"/>
              </w:rPr>
              <w:t>26</w:t>
            </w:r>
            <w:r>
              <w:rPr>
                <w:spacing w:val="-1"/>
                <w:sz w:val="16"/>
              </w:rPr>
              <w:t> </w:t>
            </w:r>
            <w:r>
              <w:rPr>
                <w:sz w:val="16"/>
              </w:rPr>
              <w:t>cm</w:t>
            </w:r>
            <w:r>
              <w:rPr>
                <w:spacing w:val="-2"/>
                <w:sz w:val="16"/>
              </w:rPr>
              <w:t> </w:t>
            </w:r>
            <w:r>
              <w:rPr>
                <w:sz w:val="16"/>
              </w:rPr>
              <w:t>larga</w:t>
            </w:r>
            <w:r>
              <w:rPr>
                <w:spacing w:val="-1"/>
                <w:sz w:val="16"/>
              </w:rPr>
              <w:t> </w:t>
            </w:r>
            <w:r>
              <w:rPr>
                <w:spacing w:val="-2"/>
                <w:sz w:val="16"/>
              </w:rPr>
              <w:t>serrilhada</w:t>
            </w:r>
          </w:p>
        </w:tc>
        <w:tc>
          <w:tcPr>
            <w:tcW w:w="93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185592</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16</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863,0000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90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16</w:t>
            </w:r>
          </w:p>
        </w:tc>
        <w:tc>
          <w:tcPr>
            <w:tcW w:w="4500" w:type="dxa"/>
          </w:tcPr>
          <w:p>
            <w:pPr>
              <w:pStyle w:val="TableParagraph"/>
              <w:rPr>
                <w:sz w:val="16"/>
              </w:rPr>
            </w:pPr>
          </w:p>
          <w:p>
            <w:pPr>
              <w:pStyle w:val="TableParagraph"/>
              <w:rPr>
                <w:sz w:val="16"/>
              </w:rPr>
            </w:pPr>
          </w:p>
          <w:p>
            <w:pPr>
              <w:pStyle w:val="TableParagraph"/>
              <w:spacing w:before="41"/>
              <w:rPr>
                <w:sz w:val="16"/>
              </w:rPr>
            </w:pPr>
          </w:p>
          <w:p>
            <w:pPr>
              <w:pStyle w:val="TableParagraph"/>
              <w:ind w:left="82"/>
              <w:rPr>
                <w:sz w:val="16"/>
              </w:rPr>
            </w:pPr>
            <w:r>
              <w:rPr>
                <w:sz w:val="16"/>
              </w:rPr>
              <w:t>Pinça</w:t>
            </w:r>
            <w:r>
              <w:rPr>
                <w:spacing w:val="-1"/>
                <w:sz w:val="16"/>
              </w:rPr>
              <w:t> </w:t>
            </w:r>
            <w:r>
              <w:rPr>
                <w:sz w:val="16"/>
              </w:rPr>
              <w:t>Satinsky</w:t>
            </w:r>
            <w:r>
              <w:rPr>
                <w:spacing w:val="-1"/>
                <w:sz w:val="16"/>
              </w:rPr>
              <w:t> </w:t>
            </w:r>
            <w:r>
              <w:rPr>
                <w:sz w:val="16"/>
              </w:rPr>
              <w:t>28</w:t>
            </w:r>
            <w:r>
              <w:rPr>
                <w:spacing w:val="-1"/>
                <w:sz w:val="16"/>
              </w:rPr>
              <w:t> </w:t>
            </w:r>
            <w:r>
              <w:rPr>
                <w:spacing w:val="-5"/>
                <w:sz w:val="16"/>
              </w:rPr>
              <w:t>cm</w:t>
            </w:r>
          </w:p>
        </w:tc>
        <w:tc>
          <w:tcPr>
            <w:tcW w:w="93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185593</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94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5"/>
                <w:sz w:val="16"/>
              </w:rPr>
              <w:t>11</w:t>
            </w:r>
          </w:p>
        </w:tc>
        <w:tc>
          <w:tcPr>
            <w:tcW w:w="1335" w:type="dxa"/>
          </w:tcPr>
          <w:p>
            <w:pPr>
              <w:pStyle w:val="TableParagraph"/>
              <w:rPr>
                <w:sz w:val="16"/>
              </w:rPr>
            </w:pPr>
          </w:p>
          <w:p>
            <w:pPr>
              <w:pStyle w:val="TableParagraph"/>
              <w:rPr>
                <w:sz w:val="16"/>
              </w:rPr>
            </w:pPr>
          </w:p>
          <w:p>
            <w:pPr>
              <w:pStyle w:val="TableParagraph"/>
              <w:spacing w:before="41"/>
              <w:rPr>
                <w:sz w:val="16"/>
              </w:rPr>
            </w:pPr>
          </w:p>
          <w:p>
            <w:pPr>
              <w:pStyle w:val="TableParagraph"/>
              <w:ind w:left="17" w:right="3"/>
              <w:jc w:val="center"/>
              <w:rPr>
                <w:sz w:val="16"/>
              </w:rPr>
            </w:pPr>
            <w:r>
              <w:rPr>
                <w:spacing w:val="-2"/>
                <w:sz w:val="16"/>
              </w:rPr>
              <w:t>864,1700</w:t>
            </w:r>
          </w:p>
        </w:tc>
        <w:tc>
          <w:tcPr>
            <w:tcW w:w="217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w:t>
            </w:r>
            <w:r>
              <w:rPr>
                <w:spacing w:val="-6"/>
                <w:sz w:val="16"/>
              </w:rPr>
              <w:t> </w:t>
            </w:r>
            <w:r>
              <w:rPr>
                <w:sz w:val="16"/>
              </w:rPr>
              <w:t>situado</w:t>
            </w:r>
            <w:r>
              <w:rPr>
                <w:spacing w:val="-6"/>
                <w:sz w:val="16"/>
              </w:rPr>
              <w:t> </w:t>
            </w:r>
            <w:r>
              <w:rPr>
                <w:sz w:val="16"/>
              </w:rPr>
              <w:t>na</w:t>
            </w:r>
            <w:r>
              <w:rPr>
                <w:spacing w:val="-6"/>
                <w:sz w:val="16"/>
              </w:rPr>
              <w:t> </w:t>
            </w:r>
            <w:r>
              <w:rPr>
                <w:sz w:val="16"/>
              </w:rPr>
              <w:t>Boulevard</w:t>
            </w:r>
            <w:r>
              <w:rPr>
                <w:spacing w:val="-6"/>
                <w:sz w:val="16"/>
              </w:rPr>
              <w:t> </w:t>
            </w:r>
            <w:r>
              <w:rPr>
                <w:sz w:val="16"/>
              </w:rPr>
              <w:t>28</w:t>
            </w:r>
            <w:r>
              <w:rPr>
                <w:spacing w:val="40"/>
                <w:sz w:val="16"/>
              </w:rPr>
              <w:t> </w:t>
            </w:r>
            <w:r>
              <w:rPr>
                <w:sz w:val="16"/>
              </w:rPr>
              <w:t>de Setembro, 77 – Vila Isabel,</w:t>
            </w:r>
            <w:r>
              <w:rPr>
                <w:spacing w:val="40"/>
                <w:sz w:val="16"/>
              </w:rPr>
              <w:t> </w:t>
            </w:r>
            <w:r>
              <w:rPr>
                <w:sz w:val="16"/>
              </w:rPr>
              <w:t>Rio</w:t>
            </w:r>
            <w:r>
              <w:rPr>
                <w:spacing w:val="26"/>
                <w:sz w:val="16"/>
              </w:rPr>
              <w:t> </w:t>
            </w:r>
            <w:r>
              <w:rPr>
                <w:sz w:val="16"/>
              </w:rPr>
              <w:t>de</w:t>
            </w:r>
            <w:r>
              <w:rPr>
                <w:spacing w:val="26"/>
                <w:sz w:val="16"/>
              </w:rPr>
              <w:t> </w:t>
            </w:r>
            <w:r>
              <w:rPr>
                <w:sz w:val="16"/>
              </w:rPr>
              <w:t>Janeiro/RJ,</w:t>
            </w:r>
            <w:r>
              <w:rPr>
                <w:spacing w:val="26"/>
                <w:sz w:val="16"/>
              </w:rPr>
              <w:t> </w:t>
            </w:r>
            <w:r>
              <w:rPr>
                <w:sz w:val="16"/>
              </w:rPr>
              <w:t>CEP</w:t>
            </w:r>
            <w:r>
              <w:rPr>
                <w:spacing w:val="21"/>
                <w:sz w:val="16"/>
              </w:rPr>
              <w:t> </w:t>
            </w:r>
            <w:r>
              <w:rPr>
                <w:spacing w:val="-2"/>
                <w:sz w:val="16"/>
              </w:rPr>
              <w:t>20.551-</w:t>
            </w:r>
          </w:p>
          <w:p>
            <w:pPr>
              <w:pStyle w:val="TableParagraph"/>
              <w:spacing w:line="182" w:lineRule="exact"/>
              <w:ind w:left="7"/>
              <w:rPr>
                <w:sz w:val="16"/>
              </w:rPr>
            </w:pPr>
            <w:r>
              <w:rPr>
                <w:spacing w:val="-4"/>
                <w:sz w:val="16"/>
              </w:rPr>
              <w:t>030.</w:t>
            </w:r>
          </w:p>
        </w:tc>
      </w:tr>
    </w:tbl>
    <w:p>
      <w:pPr>
        <w:pStyle w:val="BodyText"/>
        <w:spacing w:before="21"/>
        <w:rPr>
          <w:sz w:val="24"/>
        </w:rPr>
      </w:pPr>
    </w:p>
    <w:p>
      <w:pPr>
        <w:pStyle w:val="Heading1"/>
        <w:numPr>
          <w:ilvl w:val="0"/>
          <w:numId w:val="1"/>
        </w:numPr>
        <w:tabs>
          <w:tab w:pos="359" w:val="left" w:leader="none"/>
        </w:tabs>
        <w:spacing w:line="240" w:lineRule="auto" w:before="1" w:after="0"/>
        <w:ind w:left="35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rPr>
          <w:b/>
          <w:sz w:val="24"/>
        </w:rPr>
      </w:pPr>
    </w:p>
    <w:p>
      <w:pPr>
        <w:pStyle w:val="BodyText"/>
        <w:rPr>
          <w:b/>
          <w:sz w:val="24"/>
        </w:rPr>
      </w:pPr>
    </w:p>
    <w:p>
      <w:pPr>
        <w:pStyle w:val="BodyText"/>
        <w:spacing w:before="10"/>
        <w:rPr>
          <w:b/>
          <w:sz w:val="24"/>
        </w:rPr>
      </w:pPr>
    </w:p>
    <w:p>
      <w:pPr>
        <w:pStyle w:val="ListParagraph"/>
        <w:numPr>
          <w:ilvl w:val="1"/>
          <w:numId w:val="2"/>
        </w:numPr>
        <w:tabs>
          <w:tab w:pos="479" w:val="left" w:leader="none"/>
        </w:tabs>
        <w:spacing w:line="235" w:lineRule="auto" w:before="0" w:after="0"/>
        <w:ind w:left="119" w:right="236"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4470989</wp:posOffset>
                </wp:positionH>
                <wp:positionV relativeFrom="paragraph">
                  <wp:posOffset>320748</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768" y="9524"/>
                              </a:moveTo>
                              <a:lnTo>
                                <a:pt x="0" y="9524"/>
                              </a:lnTo>
                              <a:lnTo>
                                <a:pt x="0" y="0"/>
                              </a:lnTo>
                              <a:lnTo>
                                <a:pt x="28768" y="0"/>
                              </a:lnTo>
                              <a:lnTo>
                                <a:pt x="28768"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2.046448pt;margin-top:25.255798pt;width:2.265264pt;height:.75pt;mso-position-horizontal-relative:page;mso-position-vertical-relative:paragraph;z-index:15728640" id="docshape1" filled="true" fillcolor="#000080" stroked="false">
                <v:fill type="solid"/>
                <w10:wrap type="none"/>
              </v:rect>
            </w:pict>
          </mc:Fallback>
        </mc:AlternateContent>
      </w:r>
      <w:r>
        <w:rPr>
          <w:sz w:val="24"/>
        </w:rPr>
        <w:t>Poderão</w:t>
      </w:r>
      <w:r>
        <w:rPr>
          <w:spacing w:val="-2"/>
          <w:sz w:val="24"/>
        </w:rPr>
        <w:t> </w:t>
      </w:r>
      <w:r>
        <w:rPr>
          <w:sz w:val="24"/>
        </w:rPr>
        <w:t>participar</w:t>
      </w:r>
      <w:r>
        <w:rPr>
          <w:spacing w:val="-2"/>
          <w:sz w:val="24"/>
        </w:rPr>
        <w:t> </w:t>
      </w:r>
      <w:r>
        <w:rPr>
          <w:sz w:val="24"/>
        </w:rPr>
        <w:t>deste</w:t>
      </w:r>
      <w:r>
        <w:rPr>
          <w:spacing w:val="-2"/>
          <w:sz w:val="24"/>
        </w:rPr>
        <w:t> </w:t>
      </w:r>
      <w:r>
        <w:rPr>
          <w:sz w:val="24"/>
        </w:rPr>
        <w:t>Pregão</w:t>
      </w:r>
      <w:r>
        <w:rPr>
          <w:spacing w:val="-2"/>
          <w:sz w:val="24"/>
        </w:rPr>
        <w:t> </w:t>
      </w:r>
      <w:r>
        <w:rPr>
          <w:sz w:val="24"/>
        </w:rPr>
        <w:t>os</w:t>
      </w:r>
      <w:r>
        <w:rPr>
          <w:spacing w:val="-2"/>
          <w:sz w:val="24"/>
        </w:rPr>
        <w:t> </w:t>
      </w:r>
      <w:r>
        <w:rPr>
          <w:sz w:val="24"/>
        </w:rPr>
        <w:t>interessados</w:t>
      </w:r>
      <w:r>
        <w:rPr>
          <w:spacing w:val="-2"/>
          <w:sz w:val="24"/>
        </w:rPr>
        <w:t> </w:t>
      </w:r>
      <w:r>
        <w:rPr>
          <w:sz w:val="24"/>
        </w:rPr>
        <w:t>que</w:t>
      </w:r>
      <w:r>
        <w:rPr>
          <w:spacing w:val="-2"/>
          <w:sz w:val="24"/>
        </w:rPr>
        <w:t> </w:t>
      </w:r>
      <w:r>
        <w:rPr>
          <w:sz w:val="24"/>
        </w:rPr>
        <w:t>estiverem</w:t>
      </w:r>
      <w:r>
        <w:rPr>
          <w:spacing w:val="-2"/>
          <w:sz w:val="24"/>
        </w:rPr>
        <w:t> </w:t>
      </w:r>
      <w:r>
        <w:rPr>
          <w:sz w:val="24"/>
        </w:rPr>
        <w:t>previamente</w:t>
      </w:r>
      <w:r>
        <w:rPr>
          <w:spacing w:val="-2"/>
          <w:sz w:val="24"/>
        </w:rPr>
        <w:t> </w:t>
      </w:r>
      <w:r>
        <w:rPr>
          <w:sz w:val="24"/>
        </w:rPr>
        <w:t>credenciados</w:t>
      </w:r>
      <w:r>
        <w:rPr>
          <w:spacing w:val="-2"/>
          <w:sz w:val="24"/>
        </w:rPr>
        <w:t> </w:t>
      </w:r>
      <w:r>
        <w:rPr>
          <w:sz w:val="24"/>
        </w:rPr>
        <w:t>no</w:t>
      </w:r>
      <w:r>
        <w:rPr>
          <w:spacing w:val="-2"/>
          <w:sz w:val="24"/>
        </w:rPr>
        <w:t> </w:t>
      </w:r>
      <w:r>
        <w:rPr>
          <w:sz w:val="24"/>
        </w:rPr>
        <w:t>Sistema</w:t>
      </w:r>
      <w:r>
        <w:rPr>
          <w:spacing w:val="-2"/>
          <w:sz w:val="24"/>
        </w:rPr>
        <w:t> </w:t>
      </w:r>
      <w:r>
        <w:rPr>
          <w:sz w:val="24"/>
        </w:rPr>
        <w:t>de</w:t>
      </w:r>
      <w:r>
        <w:rPr>
          <w:spacing w:val="-2"/>
          <w:sz w:val="24"/>
        </w:rPr>
        <w:t> </w:t>
      </w:r>
      <w:r>
        <w:rPr>
          <w:sz w:val="24"/>
        </w:rPr>
        <w:t>Cadastramento</w:t>
      </w:r>
      <w:r>
        <w:rPr>
          <w:spacing w:val="-2"/>
          <w:sz w:val="24"/>
        </w:rPr>
        <w:t> </w:t>
      </w:r>
      <w:r>
        <w:rPr>
          <w:sz w:val="24"/>
        </w:rPr>
        <w:t>Unificado</w:t>
      </w:r>
      <w:r>
        <w:rPr>
          <w:spacing w:val="-2"/>
          <w:sz w:val="24"/>
        </w:rPr>
        <w:t> </w:t>
      </w:r>
      <w:r>
        <w:rPr>
          <w:sz w:val="24"/>
        </w:rPr>
        <w:t>de</w:t>
      </w:r>
      <w:r>
        <w:rPr>
          <w:spacing w:val="-2"/>
          <w:sz w:val="24"/>
        </w:rPr>
        <w:t> </w:t>
      </w:r>
      <w:r>
        <w:rPr>
          <w:sz w:val="24"/>
        </w:rPr>
        <w:t>Fornecedores</w:t>
      </w:r>
      <w:r>
        <w:rPr>
          <w:spacing w:val="-2"/>
          <w:sz w:val="24"/>
        </w:rPr>
        <w:t> </w:t>
      </w:r>
      <w:r>
        <w:rPr>
          <w:sz w:val="24"/>
        </w:rPr>
        <w:t>-</w:t>
      </w:r>
      <w:r>
        <w:rPr>
          <w:spacing w:val="-2"/>
          <w:sz w:val="24"/>
        </w:rPr>
        <w:t> </w:t>
      </w:r>
      <w:r>
        <w:rPr>
          <w:sz w:val="24"/>
        </w:rPr>
        <w:t>SICAF</w:t>
      </w:r>
      <w:r>
        <w:rPr>
          <w:spacing w:val="-2"/>
          <w:sz w:val="24"/>
        </w:rPr>
        <w:t> </w:t>
      </w:r>
      <w:r>
        <w:rPr>
          <w:sz w:val="24"/>
        </w:rPr>
        <w:t>e no Sistema Integrado de Gestão de</w:t>
      </w:r>
      <w:r>
        <w:rPr>
          <w:spacing w:val="-3"/>
          <w:sz w:val="24"/>
        </w:rPr>
        <w:t> </w:t>
      </w:r>
      <w:r>
        <w:rPr>
          <w:sz w:val="24"/>
        </w:rPr>
        <w:t>Aquisições - SIGA</w:t>
      </w:r>
      <w:r>
        <w:rPr>
          <w:spacing w:val="-3"/>
          <w:sz w:val="24"/>
        </w:rPr>
        <w:t> </w:t>
      </w:r>
      <w:r>
        <w:rPr>
          <w:sz w:val="24"/>
        </w:rPr>
        <w:t>(</w:t>
      </w:r>
      <w:hyperlink r:id="rId7">
        <w:r>
          <w:rPr>
            <w:sz w:val="24"/>
            <w:u w:val="single" w:color="000080"/>
          </w:rPr>
          <w:t>www.compras.</w:t>
        </w:r>
        <w:r>
          <w:rPr>
            <w:sz w:val="24"/>
          </w:rPr>
          <w:t>rj.g</w:t>
        </w:r>
        <w:r>
          <w:rPr>
            <w:sz w:val="24"/>
            <w:u w:val="single" w:color="000080"/>
          </w:rPr>
          <w:t>ov.br</w:t>
        </w:r>
      </w:hyperlink>
      <w:r>
        <w:rPr>
          <w:sz w:val="24"/>
        </w:rPr>
        <w:t>).</w:t>
      </w:r>
    </w:p>
    <w:p>
      <w:pPr>
        <w:pStyle w:val="ListParagraph"/>
        <w:numPr>
          <w:ilvl w:val="2"/>
          <w:numId w:val="2"/>
        </w:numPr>
        <w:tabs>
          <w:tab w:pos="659" w:val="left" w:leader="none"/>
        </w:tabs>
        <w:spacing w:line="235" w:lineRule="auto" w:before="0" w:after="0"/>
        <w:ind w:left="119" w:right="1322" w:firstLine="0"/>
        <w:jc w:val="left"/>
        <w:rPr>
          <w:sz w:val="24"/>
        </w:rPr>
      </w:pPr>
      <w:r>
        <w:rPr>
          <w:sz w:val="24"/>
        </w:rPr>
        <w:t>Os</w:t>
      </w:r>
      <w:r>
        <w:rPr>
          <w:spacing w:val="-2"/>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SICAF</w:t>
      </w:r>
      <w:r>
        <w:rPr>
          <w:spacing w:val="-2"/>
          <w:sz w:val="24"/>
        </w:rPr>
        <w:t> </w:t>
      </w:r>
      <w:r>
        <w:rPr>
          <w:sz w:val="24"/>
        </w:rPr>
        <w:t>e</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 recebimento das propostas.</w:t>
      </w:r>
    </w:p>
    <w:p>
      <w:pPr>
        <w:pStyle w:val="ListParagraph"/>
        <w:numPr>
          <w:ilvl w:val="2"/>
          <w:numId w:val="2"/>
        </w:numPr>
        <w:tabs>
          <w:tab w:pos="659" w:val="left" w:leader="none"/>
        </w:tabs>
        <w:spacing w:line="268" w:lineRule="exact" w:before="0" w:after="0"/>
        <w:ind w:left="65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479" w:val="left" w:leader="none"/>
        </w:tabs>
        <w:spacing w:line="235" w:lineRule="auto" w:before="1" w:after="0"/>
        <w:ind w:left="119" w:right="260" w:firstLine="0"/>
        <w:jc w:val="left"/>
        <w:rPr>
          <w:sz w:val="24"/>
        </w:rPr>
      </w:pPr>
      <w:r>
        <w:rPr>
          <w:sz w:val="24"/>
        </w:rPr>
        <w:t>O licitante responsabiliza-se exclusiva e formalmente pelas transações efetuadas em seu nome, assume como firmes e verdadeiras suas propostas e seus lances,</w:t>
      </w:r>
      <w:r>
        <w:rPr>
          <w:spacing w:val="-2"/>
          <w:sz w:val="24"/>
        </w:rPr>
        <w:t> </w:t>
      </w:r>
      <w:r>
        <w:rPr>
          <w:sz w:val="24"/>
        </w:rPr>
        <w:t>inclusive</w:t>
      </w:r>
      <w:r>
        <w:rPr>
          <w:spacing w:val="-2"/>
          <w:sz w:val="24"/>
        </w:rPr>
        <w:t> </w:t>
      </w:r>
      <w:r>
        <w:rPr>
          <w:sz w:val="24"/>
        </w:rPr>
        <w:t>os</w:t>
      </w:r>
      <w:r>
        <w:rPr>
          <w:spacing w:val="-2"/>
          <w:sz w:val="24"/>
        </w:rPr>
        <w:t> </w:t>
      </w:r>
      <w:r>
        <w:rPr>
          <w:sz w:val="24"/>
        </w:rPr>
        <w:t>atos</w:t>
      </w:r>
      <w:r>
        <w:rPr>
          <w:spacing w:val="-2"/>
          <w:sz w:val="24"/>
        </w:rPr>
        <w:t> </w:t>
      </w:r>
      <w:r>
        <w:rPr>
          <w:sz w:val="24"/>
        </w:rPr>
        <w:t>praticados</w:t>
      </w:r>
      <w:r>
        <w:rPr>
          <w:spacing w:val="-2"/>
          <w:sz w:val="24"/>
        </w:rPr>
        <w:t> </w:t>
      </w:r>
      <w:r>
        <w:rPr>
          <w:sz w:val="24"/>
        </w:rPr>
        <w:t>diretamente</w:t>
      </w:r>
      <w:r>
        <w:rPr>
          <w:spacing w:val="-2"/>
          <w:sz w:val="24"/>
        </w:rPr>
        <w:t> </w:t>
      </w:r>
      <w:r>
        <w:rPr>
          <w:sz w:val="24"/>
        </w:rPr>
        <w:t>ou</w:t>
      </w:r>
      <w:r>
        <w:rPr>
          <w:spacing w:val="-2"/>
          <w:sz w:val="24"/>
        </w:rPr>
        <w:t> </w:t>
      </w:r>
      <w:r>
        <w:rPr>
          <w:sz w:val="24"/>
        </w:rPr>
        <w:t>por</w:t>
      </w:r>
      <w:r>
        <w:rPr>
          <w:spacing w:val="-2"/>
          <w:sz w:val="24"/>
        </w:rPr>
        <w:t> </w:t>
      </w:r>
      <w:r>
        <w:rPr>
          <w:sz w:val="24"/>
        </w:rPr>
        <w:t>seu</w:t>
      </w:r>
      <w:r>
        <w:rPr>
          <w:spacing w:val="-2"/>
          <w:sz w:val="24"/>
        </w:rPr>
        <w:t> </w:t>
      </w:r>
      <w:r>
        <w:rPr>
          <w:sz w:val="24"/>
        </w:rPr>
        <w:t>representante,</w:t>
      </w:r>
      <w:r>
        <w:rPr>
          <w:spacing w:val="-2"/>
          <w:sz w:val="24"/>
        </w:rPr>
        <w:t> </w:t>
      </w:r>
      <w:r>
        <w:rPr>
          <w:sz w:val="24"/>
        </w:rPr>
        <w:t>excluída</w:t>
      </w:r>
      <w:r>
        <w:rPr>
          <w:spacing w:val="-2"/>
          <w:sz w:val="24"/>
        </w:rPr>
        <w:t> </w:t>
      </w:r>
      <w:r>
        <w:rPr>
          <w:sz w:val="24"/>
        </w:rPr>
        <w:t>a</w:t>
      </w:r>
      <w:r>
        <w:rPr>
          <w:spacing w:val="-2"/>
          <w:sz w:val="24"/>
        </w:rPr>
        <w:t> </w:t>
      </w:r>
      <w:r>
        <w:rPr>
          <w:sz w:val="24"/>
        </w:rPr>
        <w:t>responsabilidade</w:t>
      </w:r>
      <w:r>
        <w:rPr>
          <w:spacing w:val="-2"/>
          <w:sz w:val="24"/>
        </w:rPr>
        <w:t> </w:t>
      </w:r>
      <w:r>
        <w:rPr>
          <w:sz w:val="24"/>
        </w:rPr>
        <w:t>do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ou</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promotora da licitação por eventuais danos decorrentes de uso indevido das credenciais de acesso, ainda que por terceiros.</w:t>
      </w:r>
    </w:p>
    <w:p>
      <w:pPr>
        <w:pStyle w:val="ListParagraph"/>
        <w:numPr>
          <w:ilvl w:val="1"/>
          <w:numId w:val="2"/>
        </w:numPr>
        <w:tabs>
          <w:tab w:pos="479" w:val="left" w:leader="none"/>
        </w:tabs>
        <w:spacing w:line="235" w:lineRule="auto" w:before="0" w:after="0"/>
        <w:ind w:left="119" w:right="469" w:firstLine="0"/>
        <w:jc w:val="left"/>
        <w:rPr>
          <w:sz w:val="24"/>
        </w:rPr>
      </w:pPr>
      <w:r>
        <w:rPr>
          <w:sz w:val="24"/>
        </w:rPr>
        <w:t>É</w:t>
      </w:r>
      <w:r>
        <w:rPr>
          <w:spacing w:val="-2"/>
          <w:sz w:val="24"/>
        </w:rPr>
        <w:t> </w:t>
      </w:r>
      <w:r>
        <w:rPr>
          <w:sz w:val="24"/>
        </w:rPr>
        <w:t>de</w:t>
      </w:r>
      <w:r>
        <w:rPr>
          <w:spacing w:val="-2"/>
          <w:sz w:val="24"/>
        </w:rPr>
        <w:t> </w:t>
      </w:r>
      <w:r>
        <w:rPr>
          <w:sz w:val="24"/>
        </w:rPr>
        <w:t>responsabilidade</w:t>
      </w:r>
      <w:r>
        <w:rPr>
          <w:spacing w:val="-2"/>
          <w:sz w:val="24"/>
        </w:rPr>
        <w:t> </w:t>
      </w:r>
      <w:r>
        <w:rPr>
          <w:sz w:val="24"/>
        </w:rPr>
        <w:t>do</w:t>
      </w:r>
      <w:r>
        <w:rPr>
          <w:spacing w:val="-2"/>
          <w:sz w:val="24"/>
        </w:rPr>
        <w:t> </w:t>
      </w:r>
      <w:r>
        <w:rPr>
          <w:sz w:val="24"/>
        </w:rPr>
        <w:t>cadastrado</w:t>
      </w:r>
      <w:r>
        <w:rPr>
          <w:spacing w:val="-2"/>
          <w:sz w:val="24"/>
        </w:rPr>
        <w:t> </w:t>
      </w:r>
      <w:r>
        <w:rPr>
          <w:sz w:val="24"/>
        </w:rPr>
        <w:t>conferir</w:t>
      </w:r>
      <w:r>
        <w:rPr>
          <w:spacing w:val="-2"/>
          <w:sz w:val="24"/>
        </w:rPr>
        <w:t> </w:t>
      </w:r>
      <w:r>
        <w:rPr>
          <w:sz w:val="24"/>
        </w:rPr>
        <w:t>a</w:t>
      </w:r>
      <w:r>
        <w:rPr>
          <w:spacing w:val="-2"/>
          <w:sz w:val="24"/>
        </w:rPr>
        <w:t> </w:t>
      </w:r>
      <w:r>
        <w:rPr>
          <w:sz w:val="24"/>
        </w:rPr>
        <w:t>exatidão</w:t>
      </w:r>
      <w:r>
        <w:rPr>
          <w:spacing w:val="-2"/>
          <w:sz w:val="24"/>
        </w:rPr>
        <w:t> </w:t>
      </w:r>
      <w:r>
        <w:rPr>
          <w:sz w:val="24"/>
        </w:rPr>
        <w:t>dos</w:t>
      </w:r>
      <w:r>
        <w:rPr>
          <w:spacing w:val="-2"/>
          <w:sz w:val="24"/>
        </w:rPr>
        <w:t> </w:t>
      </w:r>
      <w:r>
        <w:rPr>
          <w:sz w:val="24"/>
        </w:rPr>
        <w:t>seus</w:t>
      </w:r>
      <w:r>
        <w:rPr>
          <w:spacing w:val="-2"/>
          <w:sz w:val="24"/>
        </w:rPr>
        <w:t> </w:t>
      </w:r>
      <w:r>
        <w:rPr>
          <w:sz w:val="24"/>
        </w:rPr>
        <w:t>dados</w:t>
      </w:r>
      <w:r>
        <w:rPr>
          <w:spacing w:val="-2"/>
          <w:sz w:val="24"/>
        </w:rPr>
        <w:t> </w:t>
      </w:r>
      <w:r>
        <w:rPr>
          <w:sz w:val="24"/>
        </w:rPr>
        <w:t>cadastrais</w:t>
      </w:r>
      <w:r>
        <w:rPr>
          <w:spacing w:val="-2"/>
          <w:sz w:val="24"/>
        </w:rPr>
        <w:t> </w:t>
      </w:r>
      <w:r>
        <w:rPr>
          <w:sz w:val="24"/>
        </w:rPr>
        <w:t>nos</w:t>
      </w:r>
      <w:r>
        <w:rPr>
          <w:spacing w:val="-2"/>
          <w:sz w:val="24"/>
        </w:rPr>
        <w:t> </w:t>
      </w:r>
      <w:r>
        <w:rPr>
          <w:sz w:val="24"/>
        </w:rPr>
        <w:t>Sistemas</w:t>
      </w:r>
      <w:r>
        <w:rPr>
          <w:spacing w:val="-2"/>
          <w:sz w:val="24"/>
        </w:rPr>
        <w:t> </w:t>
      </w:r>
      <w:r>
        <w:rPr>
          <w:sz w:val="24"/>
        </w:rPr>
        <w:t>relacionados</w:t>
      </w:r>
      <w:r>
        <w:rPr>
          <w:spacing w:val="-2"/>
          <w:sz w:val="24"/>
        </w:rPr>
        <w:t> </w:t>
      </w:r>
      <w:r>
        <w:rPr>
          <w:sz w:val="24"/>
        </w:rPr>
        <w:t>neste</w:t>
      </w:r>
      <w:r>
        <w:rPr>
          <w:spacing w:val="-2"/>
          <w:sz w:val="24"/>
        </w:rPr>
        <w:t> </w:t>
      </w:r>
      <w:r>
        <w:rPr>
          <w:sz w:val="24"/>
        </w:rPr>
        <w:t>item</w:t>
      </w:r>
      <w:r>
        <w:rPr>
          <w:spacing w:val="-2"/>
          <w:sz w:val="24"/>
        </w:rPr>
        <w:t> </w:t>
      </w:r>
      <w:r>
        <w:rPr>
          <w:sz w:val="24"/>
        </w:rPr>
        <w:t>2</w:t>
      </w:r>
      <w:r>
        <w:rPr>
          <w:spacing w:val="-2"/>
          <w:sz w:val="24"/>
        </w:rPr>
        <w:t> </w:t>
      </w:r>
      <w:r>
        <w:rPr>
          <w:sz w:val="24"/>
        </w:rPr>
        <w:t>e</w:t>
      </w:r>
      <w:r>
        <w:rPr>
          <w:spacing w:val="-2"/>
          <w:sz w:val="24"/>
        </w:rPr>
        <w:t> </w:t>
      </w:r>
      <w:r>
        <w:rPr>
          <w:sz w:val="24"/>
        </w:rPr>
        <w:t>mantê-los</w:t>
      </w:r>
      <w:r>
        <w:rPr>
          <w:spacing w:val="-2"/>
          <w:sz w:val="24"/>
        </w:rPr>
        <w:t> </w:t>
      </w:r>
      <w:r>
        <w:rPr>
          <w:sz w:val="24"/>
        </w:rPr>
        <w:t>atualizados</w:t>
      </w:r>
      <w:r>
        <w:rPr>
          <w:spacing w:val="-2"/>
          <w:sz w:val="24"/>
        </w:rPr>
        <w:t> </w:t>
      </w:r>
      <w:r>
        <w:rPr>
          <w:sz w:val="24"/>
        </w:rPr>
        <w:t>junto</w:t>
      </w:r>
      <w:r>
        <w:rPr>
          <w:spacing w:val="-2"/>
          <w:sz w:val="24"/>
        </w:rPr>
        <w:t> </w:t>
      </w:r>
      <w:r>
        <w:rPr>
          <w:sz w:val="24"/>
        </w:rPr>
        <w:t>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spacing w:line="235" w:lineRule="auto" w:before="0"/>
        <w:ind w:left="119" w:right="0" w:firstLine="0"/>
        <w:jc w:val="left"/>
        <w:rPr>
          <w:sz w:val="24"/>
        </w:rPr>
      </w:pPr>
      <w:r>
        <w:rPr>
          <w:sz w:val="24"/>
        </w:rPr>
        <w:t>2.5.</w:t>
      </w:r>
      <w:r>
        <w:rPr>
          <w:spacing w:val="-2"/>
          <w:sz w:val="24"/>
        </w:rPr>
        <w:t> </w:t>
      </w:r>
      <w:r>
        <w:rPr>
          <w:sz w:val="24"/>
        </w:rPr>
        <w:t>Para</w:t>
      </w:r>
      <w:r>
        <w:rPr>
          <w:spacing w:val="-2"/>
          <w:sz w:val="24"/>
        </w:rPr>
        <w:t> </w:t>
      </w:r>
      <w:r>
        <w:rPr>
          <w:sz w:val="24"/>
        </w:rPr>
        <w:t>os</w:t>
      </w:r>
      <w:r>
        <w:rPr>
          <w:spacing w:val="-2"/>
          <w:sz w:val="24"/>
        </w:rPr>
        <w:t> </w:t>
      </w:r>
      <w:r>
        <w:rPr>
          <w:b/>
          <w:sz w:val="24"/>
        </w:rPr>
        <w:t>itens</w:t>
      </w:r>
      <w:r>
        <w:rPr>
          <w:b/>
          <w:spacing w:val="-2"/>
          <w:sz w:val="24"/>
        </w:rPr>
        <w:t> </w:t>
      </w:r>
      <w:r>
        <w:rPr>
          <w:b/>
          <w:sz w:val="24"/>
        </w:rPr>
        <w:t>01</w:t>
      </w:r>
      <w:r>
        <w:rPr>
          <w:sz w:val="24"/>
        </w:rPr>
        <w:t>,</w:t>
      </w:r>
      <w:r>
        <w:rPr>
          <w:spacing w:val="-2"/>
          <w:sz w:val="24"/>
        </w:rPr>
        <w:t> </w:t>
      </w:r>
      <w:r>
        <w:rPr>
          <w:b/>
          <w:sz w:val="24"/>
        </w:rPr>
        <w:t>02,</w:t>
      </w:r>
      <w:r>
        <w:rPr>
          <w:b/>
          <w:spacing w:val="-2"/>
          <w:sz w:val="24"/>
        </w:rPr>
        <w:t> </w:t>
      </w:r>
      <w:r>
        <w:rPr>
          <w:b/>
          <w:sz w:val="24"/>
        </w:rPr>
        <w:t>09</w:t>
      </w:r>
      <w:r>
        <w:rPr>
          <w:sz w:val="24"/>
        </w:rPr>
        <w:t>,</w:t>
      </w:r>
      <w:r>
        <w:rPr>
          <w:spacing w:val="-2"/>
          <w:sz w:val="24"/>
        </w:rPr>
        <w:t> </w:t>
      </w:r>
      <w:r>
        <w:rPr>
          <w:b/>
          <w:sz w:val="24"/>
        </w:rPr>
        <w:t>10</w:t>
      </w:r>
      <w:r>
        <w:rPr>
          <w:b/>
          <w:spacing w:val="-2"/>
          <w:sz w:val="24"/>
        </w:rPr>
        <w:t> </w:t>
      </w:r>
      <w:r>
        <w:rPr>
          <w:b/>
          <w:sz w:val="24"/>
        </w:rPr>
        <w:t>e</w:t>
      </w:r>
      <w:r>
        <w:rPr>
          <w:b/>
          <w:spacing w:val="-2"/>
          <w:sz w:val="24"/>
        </w:rPr>
        <w:t> </w:t>
      </w:r>
      <w:r>
        <w:rPr>
          <w:b/>
          <w:sz w:val="24"/>
        </w:rPr>
        <w:t>11</w:t>
      </w:r>
      <w:r>
        <w:rPr>
          <w:b/>
          <w:spacing w:val="-2"/>
          <w:sz w:val="24"/>
        </w:rPr>
        <w:t> </w:t>
      </w:r>
      <w:r>
        <w:rPr>
          <w:sz w:val="24"/>
        </w:rPr>
        <w:t>a</w:t>
      </w:r>
      <w:r>
        <w:rPr>
          <w:spacing w:val="-2"/>
          <w:sz w:val="24"/>
        </w:rPr>
        <w:t> </w:t>
      </w:r>
      <w:r>
        <w:rPr>
          <w:sz w:val="24"/>
        </w:rPr>
        <w:t>participação</w:t>
      </w:r>
      <w:r>
        <w:rPr>
          <w:spacing w:val="-2"/>
          <w:sz w:val="24"/>
        </w:rPr>
        <w:t> </w:t>
      </w:r>
      <w:r>
        <w:rPr>
          <w:sz w:val="24"/>
        </w:rPr>
        <w:t>é</w:t>
      </w:r>
      <w:r>
        <w:rPr>
          <w:spacing w:val="-2"/>
          <w:sz w:val="24"/>
        </w:rPr>
        <w:t> </w:t>
      </w:r>
      <w:r>
        <w:rPr>
          <w:sz w:val="24"/>
        </w:rPr>
        <w:t>exclusiva</w:t>
      </w:r>
      <w:r>
        <w:rPr>
          <w:spacing w:val="-2"/>
          <w:sz w:val="24"/>
        </w:rPr>
        <w:t> </w:t>
      </w:r>
      <w:r>
        <w:rPr>
          <w:sz w:val="24"/>
        </w:rPr>
        <w:t>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hyperlink r:id="rId8">
        <w:r>
          <w:rPr>
            <w:color w:val="000080"/>
            <w:sz w:val="24"/>
            <w:u w:val="single" w:color="000080"/>
          </w:rPr>
          <w:t>art.</w:t>
        </w:r>
        <w:r>
          <w:rPr>
            <w:color w:val="000080"/>
            <w:spacing w:val="-2"/>
            <w:sz w:val="24"/>
            <w:u w:val="single" w:color="000080"/>
          </w:rPr>
          <w:t> </w:t>
        </w:r>
        <w:r>
          <w:rPr>
            <w:color w:val="000080"/>
            <w:sz w:val="24"/>
            <w:u w:val="single" w:color="000080"/>
          </w:rPr>
          <w:t>48</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w:t>
        </w:r>
        <w:r>
          <w:rPr>
            <w:color w:val="000080"/>
            <w:sz w:val="24"/>
          </w:rPr>
          <w:t>,</w:t>
        </w:r>
      </w:hyperlink>
      <w:r>
        <w:rPr>
          <w:color w:val="000080"/>
          <w:sz w:val="24"/>
        </w:rPr>
        <w:t> </w:t>
      </w:r>
      <w:hyperlink r:id="rId8">
        <w:r>
          <w:rPr>
            <w:color w:val="000080"/>
            <w:sz w:val="24"/>
            <w:u w:val="single" w:color="000080"/>
          </w:rPr>
          <w:t>de 14 de dezembro de 2006</w:t>
        </w:r>
      </w:hyperlink>
      <w:r>
        <w:rPr>
          <w:sz w:val="24"/>
        </w:rPr>
        <w:t>.</w:t>
      </w:r>
    </w:p>
    <w:p>
      <w:pPr>
        <w:pStyle w:val="ListParagraph"/>
        <w:numPr>
          <w:ilvl w:val="1"/>
          <w:numId w:val="3"/>
        </w:numPr>
        <w:tabs>
          <w:tab w:pos="418" w:val="left" w:leader="none"/>
        </w:tabs>
        <w:spacing w:line="240" w:lineRule="auto" w:before="32" w:after="0"/>
        <w:ind w:left="418" w:right="0" w:hanging="299"/>
        <w:jc w:val="left"/>
        <w:rPr>
          <w:sz w:val="20"/>
        </w:rPr>
      </w:pPr>
      <w:r>
        <w:rPr>
          <w:sz w:val="20"/>
        </w:rPr>
        <w:t>No</w:t>
      </w:r>
      <w:r>
        <w:rPr>
          <w:spacing w:val="-1"/>
          <w:sz w:val="20"/>
        </w:rPr>
        <w:t> </w:t>
      </w:r>
      <w:r>
        <w:rPr>
          <w:sz w:val="20"/>
        </w:rPr>
        <w:t>presente</w:t>
      </w:r>
      <w:r>
        <w:rPr>
          <w:spacing w:val="-1"/>
          <w:sz w:val="20"/>
        </w:rPr>
        <w:t> </w:t>
      </w:r>
      <w:r>
        <w:rPr>
          <w:sz w:val="20"/>
        </w:rPr>
        <w:t>processo</w:t>
      </w:r>
      <w:r>
        <w:rPr>
          <w:spacing w:val="-1"/>
          <w:sz w:val="20"/>
        </w:rPr>
        <w:t> </w:t>
      </w:r>
      <w:r>
        <w:rPr>
          <w:sz w:val="20"/>
        </w:rPr>
        <w:t>licitatório</w:t>
      </w:r>
      <w:r>
        <w:rPr>
          <w:spacing w:val="-1"/>
          <w:sz w:val="20"/>
        </w:rPr>
        <w:t> </w:t>
      </w:r>
      <w:r>
        <w:rPr>
          <w:sz w:val="20"/>
        </w:rPr>
        <w:t>não</w:t>
      </w:r>
      <w:r>
        <w:rPr>
          <w:spacing w:val="-1"/>
          <w:sz w:val="20"/>
        </w:rPr>
        <w:t> </w:t>
      </w:r>
      <w:r>
        <w:rPr>
          <w:sz w:val="20"/>
        </w:rPr>
        <w:t>há</w:t>
      </w:r>
      <w:r>
        <w:rPr>
          <w:spacing w:val="-1"/>
          <w:sz w:val="20"/>
        </w:rPr>
        <w:t> </w:t>
      </w:r>
      <w:r>
        <w:rPr>
          <w:sz w:val="20"/>
        </w:rPr>
        <w:t>reserva</w:t>
      </w:r>
      <w:r>
        <w:rPr>
          <w:spacing w:val="-1"/>
          <w:sz w:val="20"/>
        </w:rPr>
        <w:t> </w:t>
      </w:r>
      <w:r>
        <w:rPr>
          <w:sz w:val="20"/>
        </w:rPr>
        <w:t>de</w:t>
      </w:r>
      <w:r>
        <w:rPr>
          <w:spacing w:val="-1"/>
          <w:sz w:val="20"/>
        </w:rPr>
        <w:t> </w:t>
      </w:r>
      <w:r>
        <w:rPr>
          <w:sz w:val="20"/>
        </w:rPr>
        <w:t>cotas</w:t>
      </w:r>
      <w:r>
        <w:rPr>
          <w:spacing w:val="-1"/>
          <w:sz w:val="20"/>
        </w:rPr>
        <w:t> </w:t>
      </w:r>
      <w:r>
        <w:rPr>
          <w:sz w:val="20"/>
        </w:rPr>
        <w:t>para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1"/>
          <w:numId w:val="3"/>
        </w:numPr>
        <w:tabs>
          <w:tab w:pos="479" w:val="left" w:leader="none"/>
        </w:tabs>
        <w:spacing w:line="235" w:lineRule="auto" w:before="7" w:after="0"/>
        <w:ind w:left="119" w:right="280"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color w:val="000080"/>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2009,</w:t>
      </w:r>
      <w:r>
        <w:rPr>
          <w:spacing w:val="-2"/>
          <w:sz w:val="24"/>
        </w:rPr>
        <w:t> </w:t>
      </w:r>
      <w:r>
        <w:rPr>
          <w:sz w:val="24"/>
        </w:rPr>
        <w:t>para as microempresas e empresas de pequeno porte, para o agricultor familiar, o produtor rural pessoa física e para o microempreendedor individual - MEI.</w:t>
      </w:r>
    </w:p>
    <w:p>
      <w:pPr>
        <w:pStyle w:val="ListParagraph"/>
        <w:numPr>
          <w:ilvl w:val="2"/>
          <w:numId w:val="3"/>
        </w:numPr>
        <w:tabs>
          <w:tab w:pos="645" w:val="left" w:leader="none"/>
        </w:tabs>
        <w:spacing w:line="235" w:lineRule="auto" w:before="0" w:after="0"/>
        <w:ind w:left="119" w:right="344" w:firstLine="0"/>
        <w:jc w:val="left"/>
        <w:rPr>
          <w:sz w:val="24"/>
        </w:rPr>
      </w:pPr>
      <w:r>
        <w:rPr>
          <w:sz w:val="24"/>
        </w:rPr>
        <w:t>A</w:t>
      </w:r>
      <w:r>
        <w:rPr>
          <w:spacing w:val="-11"/>
          <w:sz w:val="24"/>
        </w:rPr>
        <w:t> </w:t>
      </w:r>
      <w:r>
        <w:rPr>
          <w:sz w:val="24"/>
        </w:rPr>
        <w:t>obtenção dos benefícios a que se referem os arts. 42 a 49 da Lei Complementar nº 123/2006, fica limitada às microempresas e às empresas de pequeno porte</w:t>
      </w:r>
      <w:r>
        <w:rPr>
          <w:spacing w:val="-3"/>
          <w:sz w:val="24"/>
        </w:rPr>
        <w:t> </w:t>
      </w:r>
      <w:r>
        <w:rPr>
          <w:sz w:val="24"/>
        </w:rPr>
        <w:t>que,</w:t>
      </w:r>
      <w:r>
        <w:rPr>
          <w:spacing w:val="-2"/>
          <w:sz w:val="24"/>
        </w:rPr>
        <w:t> </w:t>
      </w:r>
      <w:r>
        <w:rPr>
          <w:sz w:val="24"/>
        </w:rPr>
        <w:t>no</w:t>
      </w:r>
      <w:r>
        <w:rPr>
          <w:spacing w:val="-2"/>
          <w:sz w:val="24"/>
        </w:rPr>
        <w:t> </w:t>
      </w:r>
      <w:r>
        <w:rPr>
          <w:sz w:val="24"/>
        </w:rPr>
        <w:t>ano-calendário</w:t>
      </w:r>
      <w:r>
        <w:rPr>
          <w:spacing w:val="-2"/>
          <w:sz w:val="24"/>
        </w:rPr>
        <w:t> </w:t>
      </w:r>
      <w:r>
        <w:rPr>
          <w:sz w:val="24"/>
        </w:rPr>
        <w:t>de</w:t>
      </w:r>
      <w:r>
        <w:rPr>
          <w:spacing w:val="-2"/>
          <w:sz w:val="24"/>
        </w:rPr>
        <w:t> </w:t>
      </w:r>
      <w:r>
        <w:rPr>
          <w:sz w:val="24"/>
        </w:rPr>
        <w:t>realização</w:t>
      </w:r>
      <w:r>
        <w:rPr>
          <w:spacing w:val="-2"/>
          <w:sz w:val="24"/>
        </w:rPr>
        <w:t> </w:t>
      </w:r>
      <w:r>
        <w:rPr>
          <w:sz w:val="24"/>
        </w:rPr>
        <w:t>da</w:t>
      </w:r>
      <w:r>
        <w:rPr>
          <w:spacing w:val="-2"/>
          <w:sz w:val="24"/>
        </w:rPr>
        <w:t> </w:t>
      </w:r>
      <w:r>
        <w:rPr>
          <w:sz w:val="24"/>
        </w:rPr>
        <w:t>licitação,</w:t>
      </w:r>
      <w:r>
        <w:rPr>
          <w:spacing w:val="-2"/>
          <w:sz w:val="24"/>
        </w:rPr>
        <w:t> </w:t>
      </w:r>
      <w:r>
        <w:rPr>
          <w:sz w:val="24"/>
        </w:rPr>
        <w:t>ainda</w:t>
      </w:r>
      <w:r>
        <w:rPr>
          <w:spacing w:val="-2"/>
          <w:sz w:val="24"/>
        </w:rPr>
        <w:t> </w:t>
      </w:r>
      <w:r>
        <w:rPr>
          <w:sz w:val="24"/>
        </w:rPr>
        <w:t>não</w:t>
      </w:r>
      <w:r>
        <w:rPr>
          <w:spacing w:val="-2"/>
          <w:sz w:val="24"/>
        </w:rPr>
        <w:t> </w:t>
      </w:r>
      <w:r>
        <w:rPr>
          <w:sz w:val="24"/>
        </w:rPr>
        <w:t>tenham</w:t>
      </w:r>
      <w:r>
        <w:rPr>
          <w:spacing w:val="-2"/>
          <w:sz w:val="24"/>
        </w:rPr>
        <w:t> </w:t>
      </w:r>
      <w:r>
        <w:rPr>
          <w:sz w:val="24"/>
        </w:rPr>
        <w:t>celebrado</w:t>
      </w:r>
      <w:r>
        <w:rPr>
          <w:spacing w:val="-2"/>
          <w:sz w:val="24"/>
        </w:rPr>
        <w:t> </w:t>
      </w:r>
      <w:r>
        <w:rPr>
          <w:sz w:val="24"/>
        </w:rPr>
        <w:t>contratos</w:t>
      </w:r>
      <w:r>
        <w:rPr>
          <w:spacing w:val="-2"/>
          <w:sz w:val="24"/>
        </w:rPr>
        <w:t> </w:t>
      </w:r>
      <w:r>
        <w:rPr>
          <w:sz w:val="24"/>
        </w:rPr>
        <w:t>com</w:t>
      </w:r>
      <w:r>
        <w:rPr>
          <w:spacing w:val="-2"/>
          <w:sz w:val="24"/>
        </w:rPr>
        <w:t> </w:t>
      </w:r>
      <w:r>
        <w:rPr>
          <w:sz w:val="24"/>
        </w:rPr>
        <w:t>a</w:t>
      </w:r>
      <w:r>
        <w:rPr>
          <w:spacing w:val="-15"/>
          <w:sz w:val="24"/>
        </w:rPr>
        <w:t> </w:t>
      </w:r>
      <w:r>
        <w:rPr>
          <w:sz w:val="24"/>
        </w:rPr>
        <w:t>Administração</w:t>
      </w:r>
      <w:r>
        <w:rPr>
          <w:spacing w:val="-2"/>
          <w:sz w:val="24"/>
        </w:rPr>
        <w:t> </w:t>
      </w:r>
      <w:r>
        <w:rPr>
          <w:sz w:val="24"/>
        </w:rPr>
        <w:t>Pública</w:t>
      </w:r>
      <w:r>
        <w:rPr>
          <w:spacing w:val="-2"/>
          <w:sz w:val="24"/>
        </w:rPr>
        <w:t> </w:t>
      </w:r>
      <w:r>
        <w:rPr>
          <w:sz w:val="24"/>
        </w:rPr>
        <w:t>cujos</w:t>
      </w:r>
      <w:r>
        <w:rPr>
          <w:spacing w:val="-2"/>
          <w:sz w:val="24"/>
        </w:rPr>
        <w:t> </w:t>
      </w:r>
      <w:r>
        <w:rPr>
          <w:sz w:val="24"/>
        </w:rPr>
        <w:t>valores</w:t>
      </w:r>
      <w:r>
        <w:rPr>
          <w:spacing w:val="-2"/>
          <w:sz w:val="24"/>
        </w:rPr>
        <w:t> </w:t>
      </w:r>
      <w:r>
        <w:rPr>
          <w:sz w:val="24"/>
        </w:rPr>
        <w:t>somados</w:t>
      </w:r>
      <w:r>
        <w:rPr>
          <w:spacing w:val="-2"/>
          <w:sz w:val="24"/>
        </w:rPr>
        <w:t> </w:t>
      </w:r>
      <w:r>
        <w:rPr>
          <w:sz w:val="24"/>
        </w:rPr>
        <w:t>extrapolem</w:t>
      </w:r>
      <w:r>
        <w:rPr>
          <w:spacing w:val="-2"/>
          <w:sz w:val="24"/>
        </w:rPr>
        <w:t> </w:t>
      </w:r>
      <w:r>
        <w:rPr>
          <w:sz w:val="24"/>
        </w:rPr>
        <w:t>a receita bruta máxima admitida para fins de enquadramento como empresa de pequeno porte.</w:t>
      </w:r>
    </w:p>
    <w:p>
      <w:pPr>
        <w:pStyle w:val="ListParagraph"/>
        <w:numPr>
          <w:ilvl w:val="2"/>
          <w:numId w:val="3"/>
        </w:numPr>
        <w:tabs>
          <w:tab w:pos="568" w:val="left" w:leader="none"/>
        </w:tabs>
        <w:spacing w:line="240" w:lineRule="auto" w:before="31" w:after="0"/>
        <w:ind w:left="56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3"/>
        </w:numPr>
        <w:tabs>
          <w:tab w:pos="418" w:val="left" w:leader="none"/>
        </w:tabs>
        <w:spacing w:line="240" w:lineRule="auto" w:before="40"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3"/>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3"/>
        </w:numPr>
        <w:tabs>
          <w:tab w:pos="659" w:val="left" w:leader="none"/>
        </w:tabs>
        <w:spacing w:line="273" w:lineRule="exact" w:before="2"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659" w:val="left" w:leader="none"/>
        </w:tabs>
        <w:spacing w:line="235" w:lineRule="auto" w:before="2" w:after="0"/>
        <w:ind w:left="119" w:right="176"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w:t>
      </w:r>
      <w:r>
        <w:rPr>
          <w:spacing w:val="-2"/>
          <w:sz w:val="24"/>
        </w:rPr>
        <w:t> </w:t>
      </w:r>
      <w:r>
        <w:rPr>
          <w:sz w:val="24"/>
        </w:rPr>
        <w:t>fornecimento</w:t>
      </w:r>
      <w:r>
        <w:rPr>
          <w:spacing w:val="-2"/>
          <w:sz w:val="24"/>
        </w:rPr>
        <w:t> </w:t>
      </w:r>
      <w:r>
        <w:rPr>
          <w:sz w:val="24"/>
        </w:rPr>
        <w:t>de</w:t>
      </w:r>
      <w:r>
        <w:rPr>
          <w:spacing w:val="-2"/>
          <w:sz w:val="24"/>
        </w:rPr>
        <w:t> </w:t>
      </w:r>
      <w:r>
        <w:rPr>
          <w:sz w:val="24"/>
        </w:rPr>
        <w:t>bens</w:t>
      </w:r>
      <w:r>
        <w:rPr>
          <w:spacing w:val="-2"/>
          <w:sz w:val="24"/>
        </w:rPr>
        <w:t> </w:t>
      </w:r>
      <w:r>
        <w:rPr>
          <w:sz w:val="24"/>
        </w:rPr>
        <w:t>a ele relacionados;</w:t>
      </w:r>
    </w:p>
    <w:p>
      <w:pPr>
        <w:pStyle w:val="ListParagraph"/>
        <w:spacing w:after="0" w:line="235" w:lineRule="auto"/>
        <w:jc w:val="left"/>
        <w:rPr>
          <w:sz w:val="24"/>
        </w:rPr>
        <w:sectPr>
          <w:type w:val="continuous"/>
          <w:pgSz w:w="15840" w:h="24480"/>
          <w:pgMar w:top="0" w:bottom="280" w:left="0" w:right="0"/>
        </w:sectPr>
      </w:pPr>
    </w:p>
    <w:p>
      <w:pPr>
        <w:pStyle w:val="ListParagraph"/>
        <w:numPr>
          <w:ilvl w:val="2"/>
          <w:numId w:val="3"/>
        </w:numPr>
        <w:tabs>
          <w:tab w:pos="659" w:val="left" w:leader="none"/>
        </w:tabs>
        <w:spacing w:line="235" w:lineRule="auto" w:before="0" w:after="0"/>
        <w:ind w:left="119" w:right="186" w:firstLine="0"/>
        <w:jc w:val="left"/>
        <w:rPr>
          <w:sz w:val="24"/>
        </w:rPr>
      </w:pPr>
      <w:r>
        <w:rPr>
          <w:sz w:val="24"/>
        </w:rPr>
        <w:t>empresa, isoladamente ou em consórcio, responsável pela elaboração do projeto básico ou do projeto executivo, ou empresa da qual o autor do projeto seja 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w:t>
      </w:r>
      <w:r>
        <w:rPr>
          <w:spacing w:val="-3"/>
          <w:sz w:val="24"/>
        </w:rPr>
        <w:t> </w:t>
      </w:r>
      <w:r>
        <w:rPr>
          <w:sz w:val="24"/>
        </w:rPr>
        <w:t>subcontratado,</w:t>
      </w:r>
      <w:r>
        <w:rPr>
          <w:spacing w:val="-3"/>
          <w:sz w:val="24"/>
        </w:rPr>
        <w:t> </w:t>
      </w:r>
      <w:r>
        <w:rPr>
          <w:sz w:val="24"/>
        </w:rPr>
        <w:t>quando a licitação versar sobre serviços ou fornecimento de bens a ela necessários;</w:t>
      </w:r>
    </w:p>
    <w:p>
      <w:pPr>
        <w:pStyle w:val="ListParagraph"/>
        <w:numPr>
          <w:ilvl w:val="2"/>
          <w:numId w:val="3"/>
        </w:numPr>
        <w:tabs>
          <w:tab w:pos="659" w:val="left" w:leader="none"/>
        </w:tabs>
        <w:spacing w:line="235" w:lineRule="auto" w:before="0" w:after="0"/>
        <w:ind w:left="119" w:right="304" w:firstLine="0"/>
        <w:jc w:val="left"/>
        <w:rPr>
          <w:sz w:val="24"/>
        </w:rPr>
      </w:pPr>
      <w:r>
        <w:rPr>
          <w:sz w:val="24"/>
        </w:rPr>
        <w:t>aquele que mantenha vínculo de natureza técnica, comercial, econômica, financeira, trabalhista ou civil com dirigente do órgão ou entidade contratante ou com</w:t>
      </w:r>
      <w:r>
        <w:rPr>
          <w:spacing w:val="-2"/>
          <w:sz w:val="24"/>
        </w:rPr>
        <w:t> </w:t>
      </w:r>
      <w:r>
        <w:rPr>
          <w:sz w:val="24"/>
        </w:rPr>
        <w:t>agente</w:t>
      </w:r>
      <w:r>
        <w:rPr>
          <w:spacing w:val="-2"/>
          <w:sz w:val="24"/>
        </w:rPr>
        <w:t> </w:t>
      </w:r>
      <w:r>
        <w:rPr>
          <w:sz w:val="24"/>
        </w:rPr>
        <w:t>público</w:t>
      </w:r>
      <w:r>
        <w:rPr>
          <w:spacing w:val="-2"/>
          <w:sz w:val="24"/>
        </w:rPr>
        <w:t> </w:t>
      </w:r>
      <w:r>
        <w:rPr>
          <w:sz w:val="24"/>
        </w:rPr>
        <w:t>que</w:t>
      </w:r>
      <w:r>
        <w:rPr>
          <w:spacing w:val="-2"/>
          <w:sz w:val="24"/>
        </w:rPr>
        <w:t> </w:t>
      </w:r>
      <w:r>
        <w:rPr>
          <w:sz w:val="24"/>
        </w:rPr>
        <w:t>desempenhe</w:t>
      </w:r>
      <w:r>
        <w:rPr>
          <w:spacing w:val="-2"/>
          <w:sz w:val="24"/>
        </w:rPr>
        <w:t> </w:t>
      </w:r>
      <w:r>
        <w:rPr>
          <w:sz w:val="24"/>
        </w:rPr>
        <w:t>função</w:t>
      </w:r>
      <w:r>
        <w:rPr>
          <w:spacing w:val="-2"/>
          <w:sz w:val="24"/>
        </w:rPr>
        <w:t> </w:t>
      </w:r>
      <w:r>
        <w:rPr>
          <w:sz w:val="24"/>
        </w:rPr>
        <w:t>na</w:t>
      </w:r>
      <w:r>
        <w:rPr>
          <w:spacing w:val="-2"/>
          <w:sz w:val="24"/>
        </w:rPr>
        <w:t> </w:t>
      </w:r>
      <w:r>
        <w:rPr>
          <w:sz w:val="24"/>
        </w:rPr>
        <w:t>licitação</w:t>
      </w:r>
      <w:r>
        <w:rPr>
          <w:spacing w:val="-2"/>
          <w:sz w:val="24"/>
        </w:rPr>
        <w:t> </w:t>
      </w:r>
      <w:r>
        <w:rPr>
          <w:sz w:val="24"/>
        </w:rPr>
        <w:t>ou</w:t>
      </w:r>
      <w:r>
        <w:rPr>
          <w:spacing w:val="-2"/>
          <w:sz w:val="24"/>
        </w:rPr>
        <w:t> </w:t>
      </w:r>
      <w:r>
        <w:rPr>
          <w:sz w:val="24"/>
        </w:rPr>
        <w:t>atue</w:t>
      </w:r>
      <w:r>
        <w:rPr>
          <w:spacing w:val="-2"/>
          <w:sz w:val="24"/>
        </w:rPr>
        <w:t> </w:t>
      </w:r>
      <w:r>
        <w:rPr>
          <w:sz w:val="24"/>
        </w:rPr>
        <w:t>na</w:t>
      </w:r>
      <w:r>
        <w:rPr>
          <w:spacing w:val="-2"/>
          <w:sz w:val="24"/>
        </w:rPr>
        <w:t> </w:t>
      </w:r>
      <w:r>
        <w:rPr>
          <w:sz w:val="24"/>
        </w:rPr>
        <w:t>fiscalização</w:t>
      </w:r>
      <w:r>
        <w:rPr>
          <w:spacing w:val="-2"/>
          <w:sz w:val="24"/>
        </w:rPr>
        <w:t> </w:t>
      </w:r>
      <w:r>
        <w:rPr>
          <w:sz w:val="24"/>
        </w:rPr>
        <w:t>ou</w:t>
      </w:r>
      <w:r>
        <w:rPr>
          <w:spacing w:val="-2"/>
          <w:sz w:val="24"/>
        </w:rPr>
        <w:t> </w:t>
      </w:r>
      <w:r>
        <w:rPr>
          <w:sz w:val="24"/>
        </w:rPr>
        <w:t>na</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que</w:t>
      </w:r>
      <w:r>
        <w:rPr>
          <w:spacing w:val="-2"/>
          <w:sz w:val="24"/>
        </w:rPr>
        <w:t> </w:t>
      </w:r>
      <w:r>
        <w:rPr>
          <w:sz w:val="24"/>
        </w:rPr>
        <w:t>deles</w:t>
      </w:r>
      <w:r>
        <w:rPr>
          <w:spacing w:val="-2"/>
          <w:sz w:val="24"/>
        </w:rPr>
        <w:t> </w:t>
      </w:r>
      <w:r>
        <w:rPr>
          <w:sz w:val="24"/>
        </w:rPr>
        <w:t>seja</w:t>
      </w:r>
      <w:r>
        <w:rPr>
          <w:spacing w:val="-2"/>
          <w:sz w:val="24"/>
        </w:rPr>
        <w:t> </w:t>
      </w:r>
      <w:r>
        <w:rPr>
          <w:sz w:val="24"/>
        </w:rPr>
        <w:t>cônjuge,</w:t>
      </w:r>
      <w:r>
        <w:rPr>
          <w:spacing w:val="-2"/>
          <w:sz w:val="24"/>
        </w:rPr>
        <w:t> </w:t>
      </w:r>
      <w:r>
        <w:rPr>
          <w:sz w:val="24"/>
        </w:rPr>
        <w:t>companheiro</w:t>
      </w:r>
      <w:r>
        <w:rPr>
          <w:spacing w:val="-2"/>
          <w:sz w:val="24"/>
        </w:rPr>
        <w:t> </w:t>
      </w:r>
      <w:r>
        <w:rPr>
          <w:sz w:val="24"/>
        </w:rPr>
        <w:t>ou</w:t>
      </w:r>
      <w:r>
        <w:rPr>
          <w:spacing w:val="-2"/>
          <w:sz w:val="24"/>
        </w:rPr>
        <w:t> </w:t>
      </w:r>
      <w:r>
        <w:rPr>
          <w:sz w:val="24"/>
        </w:rPr>
        <w:t>parente</w:t>
      </w:r>
      <w:r>
        <w:rPr>
          <w:spacing w:val="-2"/>
          <w:sz w:val="24"/>
        </w:rPr>
        <w:t> </w:t>
      </w:r>
      <w:r>
        <w:rPr>
          <w:sz w:val="24"/>
        </w:rPr>
        <w:t>em linha reta, colateral ou por afinidade, até o terceiro grau;</w:t>
      </w:r>
    </w:p>
    <w:p>
      <w:pPr>
        <w:pStyle w:val="ListParagraph"/>
        <w:numPr>
          <w:ilvl w:val="2"/>
          <w:numId w:val="3"/>
        </w:numPr>
        <w:tabs>
          <w:tab w:pos="659" w:val="left" w:leader="none"/>
        </w:tabs>
        <w:spacing w:line="267" w:lineRule="exact" w:before="0"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659" w:val="left" w:leader="none"/>
        </w:tabs>
        <w:spacing w:line="235" w:lineRule="auto" w:before="0" w:after="0"/>
        <w:ind w:left="119" w:right="530" w:firstLine="0"/>
        <w:jc w:val="left"/>
        <w:rPr>
          <w:sz w:val="24"/>
        </w:rPr>
      </w:pPr>
      <w:r>
        <w:rPr>
          <w:sz w:val="24"/>
        </w:rPr>
        <w:t>pessoa física ou jurídica que, nos 5 (cinco) anos anteriores à divulgação do edital, tenha sido condenada judicialmente, com trânsito em julgado, por exploração</w:t>
      </w:r>
      <w:r>
        <w:rPr>
          <w:spacing w:val="-2"/>
          <w:sz w:val="24"/>
        </w:rPr>
        <w:t> </w:t>
      </w:r>
      <w:r>
        <w:rPr>
          <w:sz w:val="24"/>
        </w:rPr>
        <w:t>de</w:t>
      </w:r>
      <w:r>
        <w:rPr>
          <w:spacing w:val="-2"/>
          <w:sz w:val="24"/>
        </w:rPr>
        <w:t> </w:t>
      </w:r>
      <w:r>
        <w:rPr>
          <w:sz w:val="24"/>
        </w:rPr>
        <w:t>trabalho</w:t>
      </w:r>
      <w:r>
        <w:rPr>
          <w:spacing w:val="-2"/>
          <w:sz w:val="24"/>
        </w:rPr>
        <w:t> </w:t>
      </w:r>
      <w:r>
        <w:rPr>
          <w:sz w:val="24"/>
        </w:rPr>
        <w:t>infantil,</w:t>
      </w:r>
      <w:r>
        <w:rPr>
          <w:spacing w:val="-2"/>
          <w:sz w:val="24"/>
        </w:rPr>
        <w:t> </w:t>
      </w:r>
      <w:r>
        <w:rPr>
          <w:sz w:val="24"/>
        </w:rPr>
        <w:t>por</w:t>
      </w:r>
      <w:r>
        <w:rPr>
          <w:spacing w:val="-2"/>
          <w:sz w:val="24"/>
        </w:rPr>
        <w:t> </w:t>
      </w:r>
      <w:r>
        <w:rPr>
          <w:sz w:val="24"/>
        </w:rPr>
        <w:t>submissão</w:t>
      </w:r>
      <w:r>
        <w:rPr>
          <w:spacing w:val="-2"/>
          <w:sz w:val="24"/>
        </w:rPr>
        <w:t> </w:t>
      </w:r>
      <w:r>
        <w:rPr>
          <w:sz w:val="24"/>
        </w:rPr>
        <w:t>de</w:t>
      </w:r>
      <w:r>
        <w:rPr>
          <w:spacing w:val="-2"/>
          <w:sz w:val="24"/>
        </w:rPr>
        <w:t> </w:t>
      </w:r>
      <w:r>
        <w:rPr>
          <w:sz w:val="24"/>
        </w:rPr>
        <w:t>trabalhadores</w:t>
      </w:r>
      <w:r>
        <w:rPr>
          <w:spacing w:val="-2"/>
          <w:sz w:val="24"/>
        </w:rPr>
        <w:t> </w:t>
      </w:r>
      <w:r>
        <w:rPr>
          <w:sz w:val="24"/>
        </w:rPr>
        <w:t>a</w:t>
      </w:r>
      <w:r>
        <w:rPr>
          <w:spacing w:val="-2"/>
          <w:sz w:val="24"/>
        </w:rPr>
        <w:t> </w:t>
      </w:r>
      <w:r>
        <w:rPr>
          <w:sz w:val="24"/>
        </w:rPr>
        <w:t>condições</w:t>
      </w:r>
      <w:r>
        <w:rPr>
          <w:spacing w:val="-2"/>
          <w:sz w:val="24"/>
        </w:rPr>
        <w:t> </w:t>
      </w:r>
      <w:r>
        <w:rPr>
          <w:sz w:val="24"/>
        </w:rPr>
        <w:t>análogas</w:t>
      </w:r>
      <w:r>
        <w:rPr>
          <w:spacing w:val="-2"/>
          <w:sz w:val="24"/>
        </w:rPr>
        <w:t> </w:t>
      </w:r>
      <w:r>
        <w:rPr>
          <w:sz w:val="24"/>
        </w:rPr>
        <w:t>às</w:t>
      </w:r>
      <w:r>
        <w:rPr>
          <w:spacing w:val="-2"/>
          <w:sz w:val="24"/>
        </w:rPr>
        <w:t> </w:t>
      </w:r>
      <w:r>
        <w:rPr>
          <w:sz w:val="24"/>
        </w:rPr>
        <w:t>de</w:t>
      </w:r>
      <w:r>
        <w:rPr>
          <w:spacing w:val="-2"/>
          <w:sz w:val="24"/>
        </w:rPr>
        <w:t> </w:t>
      </w:r>
      <w:r>
        <w:rPr>
          <w:sz w:val="24"/>
        </w:rPr>
        <w:t>escravo</w:t>
      </w:r>
      <w:r>
        <w:rPr>
          <w:spacing w:val="-2"/>
          <w:sz w:val="24"/>
        </w:rPr>
        <w:t> </w:t>
      </w:r>
      <w:r>
        <w:rPr>
          <w:sz w:val="24"/>
        </w:rPr>
        <w:t>ou</w:t>
      </w:r>
      <w:r>
        <w:rPr>
          <w:spacing w:val="-2"/>
          <w:sz w:val="24"/>
        </w:rPr>
        <w:t> </w:t>
      </w:r>
      <w:r>
        <w:rPr>
          <w:sz w:val="24"/>
        </w:rPr>
        <w:t>por</w:t>
      </w:r>
      <w:r>
        <w:rPr>
          <w:spacing w:val="-2"/>
          <w:sz w:val="24"/>
        </w:rPr>
        <w:t> </w:t>
      </w:r>
      <w:r>
        <w:rPr>
          <w:sz w:val="24"/>
        </w:rPr>
        <w:t>contratação</w:t>
      </w:r>
      <w:r>
        <w:rPr>
          <w:spacing w:val="-2"/>
          <w:sz w:val="24"/>
        </w:rPr>
        <w:t> </w:t>
      </w:r>
      <w:r>
        <w:rPr>
          <w:sz w:val="24"/>
        </w:rPr>
        <w:t>de</w:t>
      </w:r>
      <w:r>
        <w:rPr>
          <w:spacing w:val="-2"/>
          <w:sz w:val="24"/>
        </w:rPr>
        <w:t> </w:t>
      </w:r>
      <w:r>
        <w:rPr>
          <w:sz w:val="24"/>
        </w:rPr>
        <w:t>adolescentes</w:t>
      </w:r>
      <w:r>
        <w:rPr>
          <w:spacing w:val="-2"/>
          <w:sz w:val="24"/>
        </w:rPr>
        <w:t> </w:t>
      </w:r>
      <w:r>
        <w:rPr>
          <w:sz w:val="24"/>
        </w:rPr>
        <w:t>nos</w:t>
      </w:r>
      <w:r>
        <w:rPr>
          <w:spacing w:val="-2"/>
          <w:sz w:val="24"/>
        </w:rPr>
        <w:t> </w:t>
      </w:r>
      <w:r>
        <w:rPr>
          <w:sz w:val="24"/>
        </w:rPr>
        <w:t>casos</w:t>
      </w:r>
      <w:r>
        <w:rPr>
          <w:spacing w:val="-2"/>
          <w:sz w:val="24"/>
        </w:rPr>
        <w:t> </w:t>
      </w:r>
      <w:r>
        <w:rPr>
          <w:sz w:val="24"/>
        </w:rPr>
        <w:t>vedados</w:t>
      </w:r>
      <w:r>
        <w:rPr>
          <w:spacing w:val="-2"/>
          <w:sz w:val="24"/>
        </w:rPr>
        <w:t> </w:t>
      </w:r>
      <w:r>
        <w:rPr>
          <w:sz w:val="24"/>
        </w:rPr>
        <w:t>pela legislação trabalhista;</w:t>
      </w:r>
    </w:p>
    <w:p>
      <w:pPr>
        <w:pStyle w:val="ListParagraph"/>
        <w:numPr>
          <w:ilvl w:val="2"/>
          <w:numId w:val="3"/>
        </w:numPr>
        <w:tabs>
          <w:tab w:pos="659" w:val="left" w:leader="none"/>
        </w:tabs>
        <w:spacing w:line="267" w:lineRule="exact" w:before="0"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659" w:val="left" w:leader="none"/>
        </w:tabs>
        <w:spacing w:line="235" w:lineRule="auto" w:before="0" w:after="0"/>
        <w:ind w:left="119" w:right="958" w:firstLine="0"/>
        <w:jc w:val="both"/>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w:t>
      </w:r>
      <w:r>
        <w:rPr>
          <w:spacing w:val="-3"/>
          <w:sz w:val="24"/>
        </w:rPr>
        <w:t> </w:t>
      </w:r>
      <w:r>
        <w:rPr>
          <w:sz w:val="24"/>
        </w:rPr>
        <w:t>ser observadas</w:t>
      </w:r>
      <w:r>
        <w:rPr>
          <w:spacing w:val="-1"/>
          <w:sz w:val="24"/>
        </w:rPr>
        <w:t> </w:t>
      </w:r>
      <w:r>
        <w:rPr>
          <w:sz w:val="24"/>
        </w:rPr>
        <w:t>as</w:t>
      </w:r>
      <w:r>
        <w:rPr>
          <w:spacing w:val="-1"/>
          <w:sz w:val="24"/>
        </w:rPr>
        <w:t> </w:t>
      </w:r>
      <w:r>
        <w:rPr>
          <w:sz w:val="24"/>
        </w:rPr>
        <w:t>situações</w:t>
      </w:r>
      <w:r>
        <w:rPr>
          <w:spacing w:val="-1"/>
          <w:sz w:val="24"/>
        </w:rPr>
        <w:t> </w:t>
      </w:r>
      <w:r>
        <w:rPr>
          <w:sz w:val="24"/>
        </w:rPr>
        <w:t>que</w:t>
      </w:r>
      <w:r>
        <w:rPr>
          <w:spacing w:val="-1"/>
          <w:sz w:val="24"/>
        </w:rPr>
        <w:t> </w:t>
      </w:r>
      <w:r>
        <w:rPr>
          <w:sz w:val="24"/>
        </w:rPr>
        <w:t>possam</w:t>
      </w:r>
      <w:r>
        <w:rPr>
          <w:spacing w:val="-1"/>
          <w:sz w:val="24"/>
        </w:rPr>
        <w:t> </w:t>
      </w:r>
      <w:r>
        <w:rPr>
          <w:sz w:val="24"/>
        </w:rPr>
        <w:t>configurar</w:t>
      </w:r>
      <w:r>
        <w:rPr>
          <w:spacing w:val="-1"/>
          <w:sz w:val="24"/>
        </w:rPr>
        <w:t> </w:t>
      </w:r>
      <w:r>
        <w:rPr>
          <w:sz w:val="24"/>
        </w:rPr>
        <w:t>conflito</w:t>
      </w:r>
      <w:r>
        <w:rPr>
          <w:spacing w:val="-1"/>
          <w:sz w:val="24"/>
        </w:rPr>
        <w:t> </w:t>
      </w:r>
      <w:r>
        <w:rPr>
          <w:sz w:val="24"/>
        </w:rPr>
        <w:t>de</w:t>
      </w:r>
      <w:r>
        <w:rPr>
          <w:spacing w:val="-1"/>
          <w:sz w:val="24"/>
        </w:rPr>
        <w:t> </w:t>
      </w:r>
      <w:r>
        <w:rPr>
          <w:sz w:val="24"/>
        </w:rPr>
        <w:t>interesses</w:t>
      </w:r>
      <w:r>
        <w:rPr>
          <w:spacing w:val="-1"/>
          <w:sz w:val="24"/>
        </w:rPr>
        <w:t> </w:t>
      </w:r>
      <w:r>
        <w:rPr>
          <w:sz w:val="24"/>
        </w:rPr>
        <w:t>no</w:t>
      </w:r>
      <w:r>
        <w:rPr>
          <w:spacing w:val="-1"/>
          <w:sz w:val="24"/>
        </w:rPr>
        <w:t> </w:t>
      </w:r>
      <w:r>
        <w:rPr>
          <w:sz w:val="24"/>
        </w:rPr>
        <w:t>exercício</w:t>
      </w:r>
      <w:r>
        <w:rPr>
          <w:spacing w:val="-1"/>
          <w:sz w:val="24"/>
        </w:rPr>
        <w:t> </w:t>
      </w:r>
      <w:r>
        <w:rPr>
          <w:sz w:val="24"/>
        </w:rPr>
        <w:t>ou</w:t>
      </w:r>
      <w:r>
        <w:rPr>
          <w:spacing w:val="-1"/>
          <w:sz w:val="24"/>
        </w:rPr>
        <w:t> </w:t>
      </w:r>
      <w:r>
        <w:rPr>
          <w:sz w:val="24"/>
        </w:rPr>
        <w:t>após</w:t>
      </w:r>
      <w:r>
        <w:rPr>
          <w:spacing w:val="-1"/>
          <w:sz w:val="24"/>
        </w:rPr>
        <w:t> </w:t>
      </w:r>
      <w:r>
        <w:rPr>
          <w:sz w:val="24"/>
        </w:rPr>
        <w:t>o</w:t>
      </w:r>
      <w:r>
        <w:rPr>
          <w:spacing w:val="-1"/>
          <w:sz w:val="24"/>
        </w:rPr>
        <w:t> </w:t>
      </w:r>
      <w:r>
        <w:rPr>
          <w:sz w:val="24"/>
        </w:rPr>
        <w:t>exercício</w:t>
      </w:r>
      <w:r>
        <w:rPr>
          <w:spacing w:val="-1"/>
          <w:sz w:val="24"/>
        </w:rPr>
        <w:t> </w:t>
      </w:r>
      <w:r>
        <w:rPr>
          <w:sz w:val="24"/>
        </w:rPr>
        <w:t>do</w:t>
      </w:r>
      <w:r>
        <w:rPr>
          <w:spacing w:val="-1"/>
          <w:sz w:val="24"/>
        </w:rPr>
        <w:t> </w:t>
      </w:r>
      <w:r>
        <w:rPr>
          <w:sz w:val="24"/>
        </w:rPr>
        <w:t>cargo</w:t>
      </w:r>
      <w:r>
        <w:rPr>
          <w:spacing w:val="-1"/>
          <w:sz w:val="24"/>
        </w:rPr>
        <w:t> </w:t>
      </w:r>
      <w:r>
        <w:rPr>
          <w:sz w:val="24"/>
        </w:rPr>
        <w:t>ou</w:t>
      </w:r>
      <w:r>
        <w:rPr>
          <w:spacing w:val="-1"/>
          <w:sz w:val="24"/>
        </w:rPr>
        <w:t> </w:t>
      </w:r>
      <w:r>
        <w:rPr>
          <w:sz w:val="24"/>
        </w:rPr>
        <w:t>emprego,</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legislação</w:t>
      </w:r>
      <w:r>
        <w:rPr>
          <w:spacing w:val="-1"/>
          <w:sz w:val="24"/>
        </w:rPr>
        <w:t> </w:t>
      </w:r>
      <w:r>
        <w:rPr>
          <w:sz w:val="24"/>
        </w:rPr>
        <w:t>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779" w:val="left" w:leader="none"/>
        </w:tabs>
        <w:spacing w:line="267" w:lineRule="exact" w:before="0" w:after="0"/>
        <w:ind w:left="77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479" w:val="left" w:leader="none"/>
        </w:tabs>
        <w:spacing w:line="235" w:lineRule="auto" w:before="0" w:after="0"/>
        <w:ind w:left="119" w:right="136" w:firstLine="0"/>
        <w:jc w:val="both"/>
        <w:rPr>
          <w:sz w:val="24"/>
        </w:rPr>
      </w:pPr>
      <w:r>
        <w:rPr>
          <w:sz w:val="24"/>
        </w:rPr>
        <w:t>O</w:t>
      </w:r>
      <w:r>
        <w:rPr>
          <w:spacing w:val="-2"/>
          <w:sz w:val="24"/>
        </w:rPr>
        <w:t> </w:t>
      </w:r>
      <w:r>
        <w:rPr>
          <w:sz w:val="24"/>
        </w:rPr>
        <w:t>impedimento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2.8.2</w:t>
      </w:r>
      <w:r>
        <w:rPr>
          <w:spacing w:val="-2"/>
          <w:sz w:val="24"/>
        </w:rPr>
        <w:t> </w:t>
      </w:r>
      <w:r>
        <w:rPr>
          <w:sz w:val="24"/>
        </w:rPr>
        <w:t>será</w:t>
      </w:r>
      <w:r>
        <w:rPr>
          <w:spacing w:val="-2"/>
          <w:sz w:val="24"/>
        </w:rPr>
        <w:t> </w:t>
      </w:r>
      <w:r>
        <w:rPr>
          <w:sz w:val="24"/>
        </w:rPr>
        <w:t>também</w:t>
      </w:r>
      <w:r>
        <w:rPr>
          <w:spacing w:val="-2"/>
          <w:sz w:val="24"/>
        </w:rPr>
        <w:t> </w:t>
      </w:r>
      <w:r>
        <w:rPr>
          <w:sz w:val="24"/>
        </w:rPr>
        <w:t>aplicado</w:t>
      </w:r>
      <w:r>
        <w:rPr>
          <w:spacing w:val="-2"/>
          <w:sz w:val="24"/>
        </w:rPr>
        <w:t> </w:t>
      </w:r>
      <w:r>
        <w:rPr>
          <w:sz w:val="24"/>
        </w:rPr>
        <w:t>ao</w:t>
      </w:r>
      <w:r>
        <w:rPr>
          <w:spacing w:val="-2"/>
          <w:sz w:val="24"/>
        </w:rPr>
        <w:t> </w:t>
      </w:r>
      <w:r>
        <w:rPr>
          <w:sz w:val="24"/>
        </w:rPr>
        <w:t>licitante</w:t>
      </w:r>
      <w:r>
        <w:rPr>
          <w:spacing w:val="-2"/>
          <w:sz w:val="24"/>
        </w:rPr>
        <w:t> </w:t>
      </w:r>
      <w:r>
        <w:rPr>
          <w:sz w:val="24"/>
        </w:rPr>
        <w:t>que</w:t>
      </w:r>
      <w:r>
        <w:rPr>
          <w:spacing w:val="-2"/>
          <w:sz w:val="24"/>
        </w:rPr>
        <w:t> </w:t>
      </w:r>
      <w:r>
        <w:rPr>
          <w:sz w:val="24"/>
        </w:rPr>
        <w:t>atue</w:t>
      </w:r>
      <w:r>
        <w:rPr>
          <w:spacing w:val="-2"/>
          <w:sz w:val="24"/>
        </w:rPr>
        <w:t> </w:t>
      </w:r>
      <w:r>
        <w:rPr>
          <w:sz w:val="24"/>
        </w:rPr>
        <w:t>em</w:t>
      </w:r>
      <w:r>
        <w:rPr>
          <w:spacing w:val="-2"/>
          <w:sz w:val="24"/>
        </w:rPr>
        <w:t> </w:t>
      </w:r>
      <w:r>
        <w:rPr>
          <w:sz w:val="24"/>
        </w:rPr>
        <w:t>substituição</w:t>
      </w:r>
      <w:r>
        <w:rPr>
          <w:spacing w:val="-2"/>
          <w:sz w:val="24"/>
        </w:rPr>
        <w:t> </w:t>
      </w:r>
      <w:r>
        <w:rPr>
          <w:sz w:val="24"/>
        </w:rPr>
        <w:t>a</w:t>
      </w:r>
      <w:r>
        <w:rPr>
          <w:spacing w:val="-2"/>
          <w:sz w:val="24"/>
        </w:rPr>
        <w:t> </w:t>
      </w:r>
      <w:r>
        <w:rPr>
          <w:sz w:val="24"/>
        </w:rPr>
        <w:t>outra</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com</w:t>
      </w:r>
      <w:r>
        <w:rPr>
          <w:spacing w:val="-2"/>
          <w:sz w:val="24"/>
        </w:rPr>
        <w:t> </w:t>
      </w:r>
      <w:r>
        <w:rPr>
          <w:sz w:val="24"/>
        </w:rPr>
        <w:t>o</w:t>
      </w:r>
      <w:r>
        <w:rPr>
          <w:spacing w:val="-2"/>
          <w:sz w:val="24"/>
        </w:rPr>
        <w:t> </w:t>
      </w:r>
      <w:r>
        <w:rPr>
          <w:sz w:val="24"/>
        </w:rPr>
        <w:t>intuito</w:t>
      </w:r>
      <w:r>
        <w:rPr>
          <w:spacing w:val="-2"/>
          <w:sz w:val="24"/>
        </w:rPr>
        <w:t> </w:t>
      </w:r>
      <w:r>
        <w:rPr>
          <w:sz w:val="24"/>
        </w:rPr>
        <w:t>de</w:t>
      </w:r>
      <w:r>
        <w:rPr>
          <w:spacing w:val="-2"/>
          <w:sz w:val="24"/>
        </w:rPr>
        <w:t> </w:t>
      </w:r>
      <w:r>
        <w:rPr>
          <w:sz w:val="24"/>
        </w:rPr>
        <w:t>burlar</w:t>
      </w:r>
      <w:r>
        <w:rPr>
          <w:spacing w:val="-2"/>
          <w:sz w:val="24"/>
        </w:rPr>
        <w:t> </w:t>
      </w:r>
      <w:r>
        <w:rPr>
          <w:sz w:val="24"/>
        </w:rPr>
        <w:t>a 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w:t>
      </w:r>
      <w:r>
        <w:rPr>
          <w:spacing w:val="-2"/>
          <w:sz w:val="24"/>
        </w:rPr>
        <w:t> </w:t>
      </w:r>
      <w:r>
        <w:rPr>
          <w:sz w:val="24"/>
        </w:rPr>
        <w:t>ilícito</w:t>
      </w:r>
      <w:r>
        <w:rPr>
          <w:spacing w:val="-2"/>
          <w:sz w:val="24"/>
        </w:rPr>
        <w:t> </w:t>
      </w:r>
      <w:r>
        <w:rPr>
          <w:sz w:val="24"/>
        </w:rPr>
        <w:t>ou</w:t>
      </w:r>
      <w:r>
        <w:rPr>
          <w:spacing w:val="-2"/>
          <w:sz w:val="24"/>
        </w:rPr>
        <w:t> </w:t>
      </w:r>
      <w:r>
        <w:rPr>
          <w:sz w:val="24"/>
        </w:rPr>
        <w:t>a</w:t>
      </w:r>
      <w:r>
        <w:rPr>
          <w:spacing w:val="-2"/>
          <w:sz w:val="24"/>
        </w:rPr>
        <w:t> </w:t>
      </w:r>
      <w:r>
        <w:rPr>
          <w:sz w:val="24"/>
        </w:rPr>
        <w:t>utilização</w:t>
      </w:r>
      <w:r>
        <w:rPr>
          <w:spacing w:val="-2"/>
          <w:sz w:val="24"/>
        </w:rPr>
        <w:t> </w:t>
      </w:r>
      <w:r>
        <w:rPr>
          <w:sz w:val="24"/>
        </w:rPr>
        <w:t>fraudulenta da personalidade jurídica do licitante.</w:t>
      </w:r>
    </w:p>
    <w:p>
      <w:pPr>
        <w:pStyle w:val="ListParagraph"/>
        <w:numPr>
          <w:ilvl w:val="1"/>
          <w:numId w:val="3"/>
        </w:numPr>
        <w:tabs>
          <w:tab w:pos="585" w:val="left" w:leader="none"/>
        </w:tabs>
        <w:spacing w:line="235" w:lineRule="auto" w:before="0" w:after="0"/>
        <w:ind w:left="119" w:right="357" w:firstLine="0"/>
        <w:jc w:val="left"/>
        <w:rPr>
          <w:sz w:val="24"/>
        </w:rPr>
      </w:pPr>
      <w:r>
        <w:rPr>
          <w:sz w:val="24"/>
        </w:rPr>
        <w:t>A</w:t>
      </w:r>
      <w:r>
        <w:rPr>
          <w:spacing w:val="-10"/>
          <w:sz w:val="24"/>
        </w:rPr>
        <w:t> </w:t>
      </w:r>
      <w:r>
        <w:rPr>
          <w:sz w:val="24"/>
        </w:rPr>
        <w:t>critério da</w:t>
      </w:r>
      <w:r>
        <w:rPr>
          <w:spacing w:val="-10"/>
          <w:sz w:val="24"/>
        </w:rPr>
        <w:t> </w:t>
      </w:r>
      <w:r>
        <w:rPr>
          <w:sz w:val="24"/>
        </w:rPr>
        <w:t>Administração e exclusivamente a seu serviço, o autor dos projetos e a empresa a que se referem os itens 2.8.3 e 2.8.4 poderão participar no apoio</w:t>
      </w:r>
      <w:r>
        <w:rPr>
          <w:spacing w:val="-2"/>
          <w:sz w:val="24"/>
        </w:rPr>
        <w:t> </w:t>
      </w:r>
      <w:r>
        <w:rPr>
          <w:sz w:val="24"/>
        </w:rPr>
        <w:t>das</w:t>
      </w:r>
      <w:r>
        <w:rPr>
          <w:spacing w:val="-2"/>
          <w:sz w:val="24"/>
        </w:rPr>
        <w:t> </w:t>
      </w:r>
      <w:r>
        <w:rPr>
          <w:sz w:val="24"/>
        </w:rPr>
        <w:t>atividades</w:t>
      </w:r>
      <w:r>
        <w:rPr>
          <w:spacing w:val="-2"/>
          <w:sz w:val="24"/>
        </w:rPr>
        <w:t> </w:t>
      </w:r>
      <w:r>
        <w:rPr>
          <w:sz w:val="24"/>
        </w:rPr>
        <w:t>de</w:t>
      </w:r>
      <w:r>
        <w:rPr>
          <w:spacing w:val="-2"/>
          <w:sz w:val="24"/>
        </w:rPr>
        <w:t> </w:t>
      </w:r>
      <w:r>
        <w:rPr>
          <w:sz w:val="24"/>
        </w:rPr>
        <w:t>planejamento</w:t>
      </w:r>
      <w:r>
        <w:rPr>
          <w:spacing w:val="-2"/>
          <w:sz w:val="24"/>
        </w:rPr>
        <w:t> </w:t>
      </w:r>
      <w:r>
        <w:rPr>
          <w:sz w:val="24"/>
        </w:rPr>
        <w:t>da</w:t>
      </w:r>
      <w:r>
        <w:rPr>
          <w:spacing w:val="-2"/>
          <w:sz w:val="24"/>
        </w:rPr>
        <w:t> </w:t>
      </w:r>
      <w:r>
        <w:rPr>
          <w:sz w:val="24"/>
        </w:rPr>
        <w:t>contratação,</w:t>
      </w:r>
      <w:r>
        <w:rPr>
          <w:spacing w:val="-2"/>
          <w:sz w:val="24"/>
        </w:rPr>
        <w:t> </w:t>
      </w:r>
      <w:r>
        <w:rPr>
          <w:sz w:val="24"/>
        </w:rPr>
        <w:t>de</w:t>
      </w:r>
      <w:r>
        <w:rPr>
          <w:spacing w:val="-2"/>
          <w:sz w:val="24"/>
        </w:rPr>
        <w:t> </w:t>
      </w:r>
      <w:r>
        <w:rPr>
          <w:sz w:val="24"/>
        </w:rPr>
        <w:t>execução</w:t>
      </w:r>
      <w:r>
        <w:rPr>
          <w:spacing w:val="-2"/>
          <w:sz w:val="24"/>
        </w:rPr>
        <w:t> </w:t>
      </w:r>
      <w:r>
        <w:rPr>
          <w:sz w:val="24"/>
        </w:rPr>
        <w:t>da</w:t>
      </w:r>
      <w:r>
        <w:rPr>
          <w:spacing w:val="-2"/>
          <w:sz w:val="24"/>
        </w:rPr>
        <w:t> </w:t>
      </w:r>
      <w:r>
        <w:rPr>
          <w:sz w:val="24"/>
        </w:rPr>
        <w:t>licitação</w:t>
      </w:r>
      <w:r>
        <w:rPr>
          <w:spacing w:val="-2"/>
          <w:sz w:val="24"/>
        </w:rPr>
        <w:t> </w:t>
      </w:r>
      <w:r>
        <w:rPr>
          <w:sz w:val="24"/>
        </w:rPr>
        <w:t>ou</w:t>
      </w:r>
      <w:r>
        <w:rPr>
          <w:spacing w:val="-2"/>
          <w:sz w:val="24"/>
        </w:rPr>
        <w:t> </w:t>
      </w:r>
      <w:r>
        <w:rPr>
          <w:sz w:val="24"/>
        </w:rPr>
        <w:t>de</w:t>
      </w:r>
      <w:r>
        <w:rPr>
          <w:spacing w:val="-2"/>
          <w:sz w:val="24"/>
        </w:rPr>
        <w:t> </w:t>
      </w:r>
      <w:r>
        <w:rPr>
          <w:sz w:val="24"/>
        </w:rPr>
        <w:t>gestão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sob</w:t>
      </w:r>
      <w:r>
        <w:rPr>
          <w:spacing w:val="-2"/>
          <w:sz w:val="24"/>
        </w:rPr>
        <w:t> </w:t>
      </w:r>
      <w:r>
        <w:rPr>
          <w:sz w:val="24"/>
        </w:rPr>
        <w:t>supervisão</w:t>
      </w:r>
      <w:r>
        <w:rPr>
          <w:spacing w:val="-2"/>
          <w:sz w:val="24"/>
        </w:rPr>
        <w:t> </w:t>
      </w:r>
      <w:r>
        <w:rPr>
          <w:sz w:val="24"/>
        </w:rPr>
        <w:t>exclusiva</w:t>
      </w:r>
      <w:r>
        <w:rPr>
          <w:spacing w:val="-2"/>
          <w:sz w:val="24"/>
        </w:rPr>
        <w:t> </w:t>
      </w:r>
      <w:r>
        <w:rPr>
          <w:sz w:val="24"/>
        </w:rPr>
        <w:t>de</w:t>
      </w:r>
      <w:r>
        <w:rPr>
          <w:spacing w:val="-2"/>
          <w:sz w:val="24"/>
        </w:rPr>
        <w:t> </w:t>
      </w:r>
      <w:r>
        <w:rPr>
          <w:sz w:val="24"/>
        </w:rPr>
        <w:t>agentes</w:t>
      </w:r>
      <w:r>
        <w:rPr>
          <w:spacing w:val="-2"/>
          <w:sz w:val="24"/>
        </w:rPr>
        <w:t> </w:t>
      </w:r>
      <w:r>
        <w:rPr>
          <w:sz w:val="24"/>
        </w:rPr>
        <w:t>públicos do órgão ou entidade.</w:t>
      </w:r>
    </w:p>
    <w:p>
      <w:pPr>
        <w:pStyle w:val="ListParagraph"/>
        <w:numPr>
          <w:ilvl w:val="2"/>
          <w:numId w:val="3"/>
        </w:numPr>
        <w:tabs>
          <w:tab w:pos="779" w:val="left" w:leader="none"/>
        </w:tabs>
        <w:spacing w:line="267" w:lineRule="exact" w:before="0"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779" w:val="left" w:leader="none"/>
        </w:tabs>
        <w:spacing w:line="235" w:lineRule="auto" w:before="0" w:after="0"/>
        <w:ind w:left="119" w:right="174" w:firstLine="0"/>
        <w:jc w:val="left"/>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w:t>
      </w:r>
      <w:r>
        <w:rPr>
          <w:spacing w:val="-2"/>
          <w:sz w:val="24"/>
        </w:rPr>
        <w:t> </w:t>
      </w:r>
      <w:r>
        <w:rPr>
          <w:sz w:val="24"/>
        </w:rPr>
        <w:t>projeto</w:t>
      </w:r>
      <w:r>
        <w:rPr>
          <w:spacing w:val="-2"/>
          <w:sz w:val="24"/>
        </w:rPr>
        <w:t> </w:t>
      </w:r>
      <w:r>
        <w:rPr>
          <w:sz w:val="24"/>
        </w:rPr>
        <w:t>básico e do projeto executivo, nas contratações integradas, e do projeto executivo, nos demais regimes de execução.</w:t>
      </w:r>
    </w:p>
    <w:p>
      <w:pPr>
        <w:pStyle w:val="ListParagraph"/>
        <w:numPr>
          <w:ilvl w:val="1"/>
          <w:numId w:val="3"/>
        </w:numPr>
        <w:tabs>
          <w:tab w:pos="590" w:val="left" w:leader="none"/>
        </w:tabs>
        <w:spacing w:line="235" w:lineRule="auto" w:before="0" w:after="0"/>
        <w:ind w:left="119" w:right="341" w:firstLine="0"/>
        <w:jc w:val="left"/>
        <w:rPr>
          <w:sz w:val="24"/>
        </w:rPr>
      </w:pPr>
      <w:r>
        <w:rPr>
          <w:sz w:val="24"/>
        </w:rPr>
        <w:t>Em licitações e contratações realizadas no âmbito de projetos e programas parcialmente financiados por agência oficial de cooperação estrangeira ou por organismo</w:t>
      </w:r>
      <w:r>
        <w:rPr>
          <w:spacing w:val="-2"/>
          <w:sz w:val="24"/>
        </w:rPr>
        <w:t> </w:t>
      </w:r>
      <w:r>
        <w:rPr>
          <w:sz w:val="24"/>
        </w:rPr>
        <w:t>financeiro</w:t>
      </w:r>
      <w:r>
        <w:rPr>
          <w:spacing w:val="-2"/>
          <w:sz w:val="24"/>
        </w:rPr>
        <w:t> </w:t>
      </w:r>
      <w:r>
        <w:rPr>
          <w:sz w:val="24"/>
        </w:rPr>
        <w:t>internacional</w:t>
      </w:r>
      <w:r>
        <w:rPr>
          <w:spacing w:val="-2"/>
          <w:sz w:val="24"/>
        </w:rPr>
        <w:t> </w:t>
      </w:r>
      <w:r>
        <w:rPr>
          <w:sz w:val="24"/>
        </w:rPr>
        <w:t>com</w:t>
      </w:r>
      <w:r>
        <w:rPr>
          <w:spacing w:val="-2"/>
          <w:sz w:val="24"/>
        </w:rPr>
        <w:t> </w:t>
      </w:r>
      <w:r>
        <w:rPr>
          <w:sz w:val="24"/>
        </w:rPr>
        <w:t>recursos</w:t>
      </w:r>
      <w:r>
        <w:rPr>
          <w:spacing w:val="-2"/>
          <w:sz w:val="24"/>
        </w:rPr>
        <w:t> </w:t>
      </w:r>
      <w:r>
        <w:rPr>
          <w:sz w:val="24"/>
        </w:rPr>
        <w:t>do</w:t>
      </w:r>
      <w:r>
        <w:rPr>
          <w:spacing w:val="-2"/>
          <w:sz w:val="24"/>
        </w:rPr>
        <w:t> </w:t>
      </w:r>
      <w:r>
        <w:rPr>
          <w:sz w:val="24"/>
        </w:rPr>
        <w:t>financiamento</w:t>
      </w:r>
      <w:r>
        <w:rPr>
          <w:spacing w:val="-2"/>
          <w:sz w:val="24"/>
        </w:rPr>
        <w:t> </w:t>
      </w:r>
      <w:r>
        <w:rPr>
          <w:sz w:val="24"/>
        </w:rPr>
        <w:t>ou</w:t>
      </w:r>
      <w:r>
        <w:rPr>
          <w:spacing w:val="-2"/>
          <w:sz w:val="24"/>
        </w:rPr>
        <w:t> </w:t>
      </w:r>
      <w:r>
        <w:rPr>
          <w:sz w:val="24"/>
        </w:rPr>
        <w:t>da</w:t>
      </w:r>
      <w:r>
        <w:rPr>
          <w:spacing w:val="-2"/>
          <w:sz w:val="24"/>
        </w:rPr>
        <w:t> </w:t>
      </w:r>
      <w:r>
        <w:rPr>
          <w:sz w:val="24"/>
        </w:rPr>
        <w:t>contrapartida</w:t>
      </w:r>
      <w:r>
        <w:rPr>
          <w:spacing w:val="-2"/>
          <w:sz w:val="24"/>
        </w:rPr>
        <w:t> </w:t>
      </w:r>
      <w:r>
        <w:rPr>
          <w:sz w:val="24"/>
        </w:rPr>
        <w:t>nacional,</w:t>
      </w:r>
      <w:r>
        <w:rPr>
          <w:spacing w:val="-2"/>
          <w:sz w:val="24"/>
        </w:rPr>
        <w:t> </w:t>
      </w:r>
      <w:r>
        <w:rPr>
          <w:sz w:val="24"/>
        </w:rPr>
        <w:t>não</w:t>
      </w:r>
      <w:r>
        <w:rPr>
          <w:spacing w:val="-2"/>
          <w:sz w:val="24"/>
        </w:rPr>
        <w:t> </w:t>
      </w:r>
      <w:r>
        <w:rPr>
          <w:sz w:val="24"/>
        </w:rPr>
        <w:t>poderá</w:t>
      </w:r>
      <w:r>
        <w:rPr>
          <w:spacing w:val="-2"/>
          <w:sz w:val="24"/>
        </w:rPr>
        <w:t> </w:t>
      </w:r>
      <w:r>
        <w:rPr>
          <w:sz w:val="24"/>
        </w:rPr>
        <w:t>participar</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integre</w:t>
      </w:r>
      <w:r>
        <w:rPr>
          <w:spacing w:val="-2"/>
          <w:sz w:val="24"/>
        </w:rPr>
        <w:t> </w:t>
      </w:r>
      <w:r>
        <w:rPr>
          <w:sz w:val="24"/>
        </w:rPr>
        <w:t>o</w:t>
      </w:r>
      <w:r>
        <w:rPr>
          <w:spacing w:val="-2"/>
          <w:sz w:val="24"/>
        </w:rPr>
        <w:t> </w:t>
      </w:r>
      <w:r>
        <w:rPr>
          <w:sz w:val="24"/>
        </w:rPr>
        <w:t>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585" w:val="left" w:leader="none"/>
        </w:tabs>
        <w:spacing w:line="235" w:lineRule="auto" w:before="0" w:after="0"/>
        <w:ind w:left="119" w:right="417"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profissional especializado ou funcionário ou representante de empresa que preste assessoria técnica.</w:t>
      </w:r>
    </w:p>
    <w:p>
      <w:pPr>
        <w:pStyle w:val="ListParagraph"/>
        <w:numPr>
          <w:ilvl w:val="1"/>
          <w:numId w:val="3"/>
        </w:numPr>
        <w:tabs>
          <w:tab w:pos="599" w:val="left" w:leader="none"/>
        </w:tabs>
        <w:spacing w:line="271" w:lineRule="exact" w:before="0" w:after="0"/>
        <w:ind w:left="599" w:right="0" w:hanging="480"/>
        <w:jc w:val="left"/>
        <w:rPr>
          <w:sz w:val="24"/>
        </w:rPr>
      </w:pPr>
      <w:r>
        <w:rPr>
          <w:sz w:val="24"/>
        </w:rPr>
        <w:t>É vedada a participação de pessoas jurídicas reunidas em </w:t>
      </w:r>
      <w:r>
        <w:rPr>
          <w:spacing w:val="-2"/>
          <w:sz w:val="24"/>
        </w:rPr>
        <w:t>consórcio.</w:t>
      </w:r>
    </w:p>
    <w:p>
      <w:pPr>
        <w:pStyle w:val="BodyText"/>
        <w:spacing w:before="31"/>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DAS</w:t>
      </w:r>
      <w:r>
        <w:rPr>
          <w:b/>
          <w:spacing w:val="-10"/>
          <w:sz w:val="20"/>
        </w:rPr>
        <w:t> </w:t>
      </w:r>
      <w:r>
        <w:rPr>
          <w:b/>
          <w:sz w:val="20"/>
        </w:rPr>
        <w:t>DECLARAÇÕES</w:t>
      </w:r>
      <w:r>
        <w:rPr>
          <w:b/>
          <w:spacing w:val="-3"/>
          <w:sz w:val="20"/>
        </w:rPr>
        <w:t> </w:t>
      </w:r>
      <w:r>
        <w:rPr>
          <w:b/>
          <w:sz w:val="20"/>
        </w:rPr>
        <w:t>E</w:t>
      </w:r>
      <w:r>
        <w:rPr>
          <w:b/>
          <w:spacing w:val="-4"/>
          <w:sz w:val="20"/>
        </w:rPr>
        <w:t> </w:t>
      </w:r>
      <w:r>
        <w:rPr>
          <w:b/>
          <w:sz w:val="20"/>
        </w:rPr>
        <w:t>DA</w:t>
      </w:r>
      <w:r>
        <w:rPr>
          <w:b/>
          <w:spacing w:val="-23"/>
          <w:sz w:val="20"/>
        </w:rPr>
        <w:t> </w:t>
      </w:r>
      <w:r>
        <w:rPr>
          <w:b/>
          <w:sz w:val="20"/>
        </w:rPr>
        <w:t>APRESENTAÇÃO</w:t>
      </w:r>
      <w:r>
        <w:rPr>
          <w:b/>
          <w:spacing w:val="-4"/>
          <w:sz w:val="20"/>
        </w:rPr>
        <w:t> </w:t>
      </w:r>
      <w:r>
        <w:rPr>
          <w:b/>
          <w:sz w:val="20"/>
        </w:rPr>
        <w:t>DA</w:t>
      </w:r>
      <w:r>
        <w:rPr>
          <w:b/>
          <w:spacing w:val="-12"/>
          <w:sz w:val="20"/>
        </w:rPr>
        <w:t> </w:t>
      </w:r>
      <w:r>
        <w:rPr>
          <w:b/>
          <w:spacing w:val="-2"/>
          <w:sz w:val="20"/>
        </w:rPr>
        <w:t>PROPOSTA</w:t>
      </w:r>
    </w:p>
    <w:p>
      <w:pPr>
        <w:pStyle w:val="BodyText"/>
        <w:spacing w:before="58"/>
        <w:rPr>
          <w:b/>
        </w:rPr>
      </w:pPr>
    </w:p>
    <w:p>
      <w:pPr>
        <w:pStyle w:val="ListParagraph"/>
        <w:numPr>
          <w:ilvl w:val="1"/>
          <w:numId w:val="4"/>
        </w:numPr>
        <w:tabs>
          <w:tab w:pos="479" w:val="left" w:leader="none"/>
        </w:tabs>
        <w:spacing w:line="273" w:lineRule="exact"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659" w:val="left" w:leader="none"/>
        </w:tabs>
        <w:spacing w:line="235" w:lineRule="auto" w:before="2" w:after="0"/>
        <w:ind w:left="119" w:right="209" w:firstLine="0"/>
        <w:jc w:val="left"/>
        <w:rPr>
          <w:sz w:val="24"/>
        </w:rPr>
      </w:pPr>
      <w:r>
        <w:rPr>
          <w:sz w:val="24"/>
        </w:rPr>
        <w:t>Os</w:t>
      </w:r>
      <w:r>
        <w:rPr>
          <w:spacing w:val="-3"/>
          <w:sz w:val="24"/>
        </w:rPr>
        <w:t> </w:t>
      </w:r>
      <w:r>
        <w:rPr>
          <w:sz w:val="24"/>
        </w:rPr>
        <w:t>licitantes</w:t>
      </w:r>
      <w:r>
        <w:rPr>
          <w:spacing w:val="-2"/>
          <w:sz w:val="24"/>
        </w:rPr>
        <w:t> </w:t>
      </w:r>
      <w:r>
        <w:rPr>
          <w:sz w:val="24"/>
        </w:rPr>
        <w:t>encaminharão,</w:t>
      </w:r>
      <w:r>
        <w:rPr>
          <w:spacing w:val="-2"/>
          <w:sz w:val="24"/>
        </w:rPr>
        <w:t> </w:t>
      </w:r>
      <w:r>
        <w:rPr>
          <w:sz w:val="24"/>
        </w:rPr>
        <w:t>na</w:t>
      </w:r>
      <w:r>
        <w:rPr>
          <w:spacing w:val="-2"/>
          <w:sz w:val="24"/>
        </w:rPr>
        <w:t> </w:t>
      </w:r>
      <w:r>
        <w:rPr>
          <w:sz w:val="24"/>
        </w:rPr>
        <w:t>forma</w:t>
      </w:r>
      <w:r>
        <w:rPr>
          <w:spacing w:val="-2"/>
          <w:sz w:val="24"/>
        </w:rPr>
        <w:t> </w:t>
      </w:r>
      <w:r>
        <w:rPr>
          <w:sz w:val="24"/>
        </w:rPr>
        <w:t>e</w:t>
      </w:r>
      <w:r>
        <w:rPr>
          <w:spacing w:val="-2"/>
          <w:sz w:val="24"/>
        </w:rPr>
        <w:t> </w:t>
      </w:r>
      <w:r>
        <w:rPr>
          <w:sz w:val="24"/>
        </w:rPr>
        <w:t>no</w:t>
      </w:r>
      <w:r>
        <w:rPr>
          <w:spacing w:val="-2"/>
          <w:sz w:val="24"/>
        </w:rPr>
        <w:t> </w:t>
      </w:r>
      <w:r>
        <w:rPr>
          <w:sz w:val="24"/>
        </w:rPr>
        <w:t>prazo</w:t>
      </w:r>
      <w:r>
        <w:rPr>
          <w:spacing w:val="-2"/>
          <w:sz w:val="24"/>
        </w:rPr>
        <w:t> </w:t>
      </w:r>
      <w:r>
        <w:rPr>
          <w:sz w:val="24"/>
        </w:rPr>
        <w:t>estabelecidos</w:t>
      </w:r>
      <w:r>
        <w:rPr>
          <w:spacing w:val="-2"/>
          <w:sz w:val="24"/>
        </w:rPr>
        <w:t> </w:t>
      </w:r>
      <w:r>
        <w:rPr>
          <w:sz w:val="24"/>
        </w:rPr>
        <w:t>no</w:t>
      </w:r>
      <w:r>
        <w:rPr>
          <w:spacing w:val="-2"/>
          <w:sz w:val="24"/>
        </w:rPr>
        <w:t> </w:t>
      </w:r>
      <w:r>
        <w:rPr>
          <w:sz w:val="24"/>
        </w:rPr>
        <w:t>item</w:t>
      </w:r>
      <w:r>
        <w:rPr>
          <w:spacing w:val="-2"/>
          <w:sz w:val="24"/>
        </w:rPr>
        <w:t> </w:t>
      </w:r>
      <w:r>
        <w:rPr>
          <w:sz w:val="24"/>
        </w:rPr>
        <w:t>3.2,</w:t>
      </w:r>
      <w:r>
        <w:rPr>
          <w:spacing w:val="-2"/>
          <w:sz w:val="24"/>
        </w:rPr>
        <w:t> </w:t>
      </w:r>
      <w:r>
        <w:rPr>
          <w:sz w:val="24"/>
        </w:rPr>
        <w:t>simultaneamente</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previstos</w:t>
      </w:r>
      <w:r>
        <w:rPr>
          <w:spacing w:val="-2"/>
          <w:sz w:val="24"/>
        </w:rPr>
        <w:t> </w:t>
      </w:r>
      <w:r>
        <w:rPr>
          <w:sz w:val="24"/>
        </w:rPr>
        <w:t>no</w:t>
      </w:r>
      <w:r>
        <w:rPr>
          <w:spacing w:val="-15"/>
          <w:sz w:val="24"/>
        </w:rPr>
        <w:t> </w:t>
      </w:r>
      <w:r>
        <w:rPr>
          <w:sz w:val="24"/>
        </w:rPr>
        <w:t>Anexo</w:t>
      </w:r>
      <w:r>
        <w:rPr>
          <w:spacing w:val="-2"/>
          <w:sz w:val="24"/>
        </w:rPr>
        <w:t> </w:t>
      </w:r>
      <w:r>
        <w:rPr>
          <w:sz w:val="24"/>
        </w:rPr>
        <w:t>referente</w:t>
      </w:r>
      <w:r>
        <w:rPr>
          <w:spacing w:val="-2"/>
          <w:sz w:val="24"/>
        </w:rPr>
        <w:t> </w:t>
      </w:r>
      <w:r>
        <w:rPr>
          <w:sz w:val="24"/>
        </w:rPr>
        <w:t>aos requisitos de habilitação e a proposta com o preço ou o percentual de desconto, observado o disposto no item 7.5 deste Edital.</w:t>
      </w:r>
    </w:p>
    <w:p>
      <w:pPr>
        <w:pStyle w:val="ListParagraph"/>
        <w:numPr>
          <w:ilvl w:val="1"/>
          <w:numId w:val="4"/>
        </w:numPr>
        <w:tabs>
          <w:tab w:pos="479" w:val="left" w:leader="none"/>
        </w:tabs>
        <w:spacing w:line="235" w:lineRule="auto" w:before="0" w:after="0"/>
        <w:ind w:left="119" w:right="76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w:t>
      </w:r>
      <w:r>
        <w:rPr>
          <w:spacing w:val="-2"/>
          <w:sz w:val="24"/>
        </w:rPr>
        <w:t> </w:t>
      </w:r>
      <w:r>
        <w:rPr>
          <w:sz w:val="24"/>
        </w:rPr>
        <w:t>critério</w:t>
      </w:r>
      <w:r>
        <w:rPr>
          <w:spacing w:val="-2"/>
          <w:sz w:val="24"/>
        </w:rPr>
        <w:t> </w:t>
      </w:r>
      <w:r>
        <w:rPr>
          <w:sz w:val="24"/>
        </w:rPr>
        <w:t>de julgamento adotado neste Edital, até a data e o horário estabelecidos para abertura da sessão pública.</w:t>
      </w:r>
    </w:p>
    <w:p>
      <w:pPr>
        <w:pStyle w:val="ListParagraph"/>
        <w:numPr>
          <w:ilvl w:val="1"/>
          <w:numId w:val="4"/>
        </w:numPr>
        <w:tabs>
          <w:tab w:pos="479" w:val="left" w:leader="none"/>
        </w:tabs>
        <w:spacing w:line="268" w:lineRule="exact" w:before="0"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659" w:val="left" w:leader="none"/>
        </w:tabs>
        <w:spacing w:line="235" w:lineRule="auto" w:before="0" w:after="0"/>
        <w:ind w:left="119" w:right="242" w:firstLine="0"/>
        <w:jc w:val="left"/>
        <w:rPr>
          <w:sz w:val="24"/>
        </w:rPr>
      </w:pPr>
      <w:r>
        <w:rPr>
          <w:sz w:val="24"/>
        </w:rPr>
        <w:t>está ciente e concorda com as condições contidas no Edital e seus anexos, bem como de que a proposta apresentada compreende a integralidade dos custos para</w:t>
      </w:r>
      <w:r>
        <w:rPr>
          <w:spacing w:val="-2"/>
          <w:sz w:val="24"/>
        </w:rPr>
        <w:t> </w:t>
      </w:r>
      <w:r>
        <w:rPr>
          <w:sz w:val="24"/>
        </w:rPr>
        <w:t>atendimento</w:t>
      </w:r>
      <w:r>
        <w:rPr>
          <w:spacing w:val="-2"/>
          <w:sz w:val="24"/>
        </w:rPr>
        <w:t> </w:t>
      </w:r>
      <w:r>
        <w:rPr>
          <w:sz w:val="24"/>
        </w:rPr>
        <w:t>dos</w:t>
      </w:r>
      <w:r>
        <w:rPr>
          <w:spacing w:val="-2"/>
          <w:sz w:val="24"/>
        </w:rPr>
        <w:t> </w:t>
      </w:r>
      <w:r>
        <w:rPr>
          <w:sz w:val="24"/>
        </w:rPr>
        <w:t>direitos</w:t>
      </w:r>
      <w:r>
        <w:rPr>
          <w:spacing w:val="-2"/>
          <w:sz w:val="24"/>
        </w:rPr>
        <w:t> </w:t>
      </w:r>
      <w:r>
        <w:rPr>
          <w:sz w:val="24"/>
        </w:rPr>
        <w:t>trabalhistas</w:t>
      </w:r>
      <w:r>
        <w:rPr>
          <w:spacing w:val="-2"/>
          <w:sz w:val="24"/>
        </w:rPr>
        <w:t> </w:t>
      </w:r>
      <w:r>
        <w:rPr>
          <w:sz w:val="24"/>
        </w:rPr>
        <w:t>assegurados</w:t>
      </w:r>
      <w:r>
        <w:rPr>
          <w:spacing w:val="-2"/>
          <w:sz w:val="24"/>
        </w:rPr>
        <w:t> </w:t>
      </w:r>
      <w:r>
        <w:rPr>
          <w:sz w:val="24"/>
        </w:rPr>
        <w:t>na</w:t>
      </w:r>
      <w:r>
        <w:rPr>
          <w:spacing w:val="-2"/>
          <w:sz w:val="24"/>
        </w:rPr>
        <w:t> </w:t>
      </w:r>
      <w:r>
        <w:rPr>
          <w:sz w:val="24"/>
        </w:rPr>
        <w:t>Constituição</w:t>
      </w:r>
      <w:r>
        <w:rPr>
          <w:spacing w:val="-2"/>
          <w:sz w:val="24"/>
        </w:rPr>
        <w:t> </w:t>
      </w:r>
      <w:r>
        <w:rPr>
          <w:sz w:val="24"/>
        </w:rPr>
        <w:t>Federal,</w:t>
      </w:r>
      <w:r>
        <w:rPr>
          <w:spacing w:val="-2"/>
          <w:sz w:val="24"/>
        </w:rPr>
        <w:t> </w:t>
      </w:r>
      <w:r>
        <w:rPr>
          <w:sz w:val="24"/>
        </w:rPr>
        <w:t>nas</w:t>
      </w:r>
      <w:r>
        <w:rPr>
          <w:spacing w:val="-2"/>
          <w:sz w:val="24"/>
        </w:rPr>
        <w:t> </w:t>
      </w:r>
      <w:r>
        <w:rPr>
          <w:sz w:val="24"/>
        </w:rPr>
        <w:t>leis</w:t>
      </w:r>
      <w:r>
        <w:rPr>
          <w:spacing w:val="-2"/>
          <w:sz w:val="24"/>
        </w:rPr>
        <w:t> </w:t>
      </w:r>
      <w:r>
        <w:rPr>
          <w:sz w:val="24"/>
        </w:rPr>
        <w:t>trabalhistas,</w:t>
      </w:r>
      <w:r>
        <w:rPr>
          <w:spacing w:val="-2"/>
          <w:sz w:val="24"/>
        </w:rPr>
        <w:t> </w:t>
      </w:r>
      <w:r>
        <w:rPr>
          <w:sz w:val="24"/>
        </w:rPr>
        <w:t>nas</w:t>
      </w:r>
      <w:r>
        <w:rPr>
          <w:spacing w:val="-2"/>
          <w:sz w:val="24"/>
        </w:rPr>
        <w:t> </w:t>
      </w:r>
      <w:r>
        <w:rPr>
          <w:sz w:val="24"/>
        </w:rPr>
        <w:t>normas</w:t>
      </w:r>
      <w:r>
        <w:rPr>
          <w:spacing w:val="-2"/>
          <w:sz w:val="24"/>
        </w:rPr>
        <w:t> </w:t>
      </w:r>
      <w:r>
        <w:rPr>
          <w:sz w:val="24"/>
        </w:rPr>
        <w:t>infralegais,</w:t>
      </w:r>
      <w:r>
        <w:rPr>
          <w:spacing w:val="-2"/>
          <w:sz w:val="24"/>
        </w:rPr>
        <w:t> </w:t>
      </w:r>
      <w:r>
        <w:rPr>
          <w:sz w:val="24"/>
        </w:rPr>
        <w:t>nas</w:t>
      </w:r>
      <w:r>
        <w:rPr>
          <w:spacing w:val="-2"/>
          <w:sz w:val="24"/>
        </w:rPr>
        <w:t> </w:t>
      </w:r>
      <w:r>
        <w:rPr>
          <w:sz w:val="24"/>
        </w:rPr>
        <w:t>convenções</w:t>
      </w:r>
      <w:r>
        <w:rPr>
          <w:spacing w:val="-2"/>
          <w:sz w:val="24"/>
        </w:rPr>
        <w:t> </w:t>
      </w:r>
      <w:r>
        <w:rPr>
          <w:sz w:val="24"/>
        </w:rPr>
        <w:t>coletivas</w:t>
      </w:r>
      <w:r>
        <w:rPr>
          <w:spacing w:val="-2"/>
          <w:sz w:val="24"/>
        </w:rPr>
        <w:t> </w:t>
      </w:r>
      <w:r>
        <w:rPr>
          <w:sz w:val="24"/>
        </w:rPr>
        <w:t>de</w:t>
      </w:r>
      <w:r>
        <w:rPr>
          <w:spacing w:val="-2"/>
          <w:sz w:val="24"/>
        </w:rPr>
        <w:t> </w:t>
      </w:r>
      <w:r>
        <w:rPr>
          <w:sz w:val="24"/>
        </w:rPr>
        <w:t>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659" w:val="left" w:leader="none"/>
        </w:tabs>
        <w:spacing w:line="235" w:lineRule="auto" w:before="0" w:after="0"/>
        <w:ind w:left="119" w:right="318"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w:t>
      </w:r>
      <w:r>
        <w:rPr>
          <w:spacing w:val="-2"/>
          <w:sz w:val="24"/>
        </w:rPr>
        <w:t> </w:t>
      </w:r>
      <w:r>
        <w:rPr>
          <w:sz w:val="24"/>
        </w:rPr>
        <w:t>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659" w:val="left" w:leader="none"/>
        </w:tabs>
        <w:spacing w:line="235" w:lineRule="auto" w:before="0" w:after="0"/>
        <w:ind w:left="119" w:right="1030"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80"/>
            <w:sz w:val="24"/>
            <w:u w:val="single" w:color="000080"/>
          </w:rPr>
          <w:t>incisos</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1º</w:t>
        </w:r>
        <w:r>
          <w:rPr>
            <w:color w:val="000080"/>
            <w:spacing w:val="-2"/>
            <w:sz w:val="24"/>
            <w:u w:val="single" w:color="000080"/>
          </w:rPr>
          <w:t> </w:t>
        </w:r>
        <w:r>
          <w:rPr>
            <w:color w:val="000080"/>
            <w:sz w:val="24"/>
            <w:u w:val="single" w:color="000080"/>
          </w:rPr>
          <w:t>e</w:t>
        </w:r>
        <w:r>
          <w:rPr>
            <w:color w:val="000080"/>
            <w:spacing w:val="-2"/>
            <w:sz w:val="24"/>
            <w:u w:val="single" w:color="000080"/>
          </w:rPr>
          <w:t> </w:t>
        </w:r>
        <w:r>
          <w:rPr>
            <w:color w:val="000080"/>
            <w:sz w:val="24"/>
            <w:u w:val="single" w:color="000080"/>
          </w:rPr>
          <w:t>no</w:t>
        </w:r>
        <w:r>
          <w:rPr>
            <w:color w:val="000080"/>
            <w:spacing w:val="-2"/>
            <w:sz w:val="24"/>
            <w:u w:val="single" w:color="000080"/>
          </w:rPr>
          <w:t> </w:t>
        </w:r>
        <w:r>
          <w:rPr>
            <w:color w:val="000080"/>
            <w:sz w:val="24"/>
            <w:u w:val="single" w:color="000080"/>
          </w:rPr>
          <w:t>inciso</w:t>
        </w:r>
        <w:r>
          <w:rPr>
            <w:color w:val="000080"/>
            <w:spacing w:val="-2"/>
            <w:sz w:val="24"/>
            <w:u w:val="single" w:color="000080"/>
          </w:rPr>
          <w:t> </w:t>
        </w:r>
        <w:r>
          <w:rPr>
            <w:color w:val="000080"/>
            <w:sz w:val="24"/>
            <w:u w:val="single" w:color="000080"/>
          </w:rPr>
          <w:t>III</w:t>
        </w:r>
        <w:r>
          <w:rPr>
            <w:color w:val="000080"/>
            <w:spacing w:val="-2"/>
            <w:sz w:val="24"/>
            <w:u w:val="single" w:color="000080"/>
          </w:rPr>
          <w:t> </w:t>
        </w:r>
        <w:r>
          <w:rPr>
            <w:color w:val="000080"/>
            <w:sz w:val="24"/>
            <w:u w:val="single" w:color="000080"/>
          </w:rPr>
          <w:t>do</w:t>
        </w:r>
        <w:r>
          <w:rPr>
            <w:color w:val="000080"/>
            <w:spacing w:val="-2"/>
            <w:sz w:val="24"/>
            <w:u w:val="single" w:color="000080"/>
          </w:rPr>
          <w:t> </w:t>
        </w:r>
        <w:r>
          <w:rPr>
            <w:color w:val="000080"/>
            <w:sz w:val="24"/>
            <w:u w:val="single" w:color="000080"/>
          </w:rPr>
          <w:t>art.</w:t>
        </w:r>
        <w:r>
          <w:rPr>
            <w:color w:val="000080"/>
            <w:spacing w:val="-2"/>
            <w:sz w:val="24"/>
            <w:u w:val="single" w:color="000080"/>
          </w:rPr>
          <w:t> </w:t>
        </w:r>
        <w:r>
          <w:rPr>
            <w:color w:val="000080"/>
            <w:sz w:val="24"/>
            <w:u w:val="single" w:color="000080"/>
          </w:rPr>
          <w:t>5º</w:t>
        </w:r>
        <w:r>
          <w:rPr>
            <w:color w:val="000080"/>
            <w:spacing w:val="-2"/>
            <w:sz w:val="24"/>
            <w:u w:val="single" w:color="000080"/>
          </w:rPr>
          <w:t> </w:t>
        </w:r>
        <w:r>
          <w:rPr>
            <w:color w:val="000080"/>
            <w:sz w:val="24"/>
            <w:u w:val="single" w:color="000080"/>
          </w:rPr>
          <w:t>da</w:t>
        </w:r>
      </w:hyperlink>
      <w:r>
        <w:rPr>
          <w:color w:val="000080"/>
          <w:sz w:val="24"/>
        </w:rPr>
        <w:t> </w:t>
      </w:r>
      <w:hyperlink r:id="rId11">
        <w:r>
          <w:rPr>
            <w:color w:val="000080"/>
            <w:sz w:val="24"/>
            <w:u w:val="single" w:color="000080"/>
          </w:rPr>
          <w:t>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659" w:val="left" w:leader="none"/>
        </w:tabs>
        <w:spacing w:line="235" w:lineRule="auto" w:before="0" w:after="0"/>
        <w:ind w:left="119" w:right="935"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w:t>
      </w:r>
      <w:r>
        <w:rPr>
          <w:spacing w:val="-2"/>
          <w:sz w:val="24"/>
        </w:rPr>
        <w:t> </w:t>
      </w:r>
      <w:r>
        <w:rPr>
          <w:sz w:val="24"/>
        </w:rPr>
        <w:t>normas </w:t>
      </w:r>
      <w:r>
        <w:rPr>
          <w:spacing w:val="-2"/>
          <w:sz w:val="24"/>
        </w:rPr>
        <w:t>específicas;</w:t>
      </w:r>
    </w:p>
    <w:p>
      <w:pPr>
        <w:pStyle w:val="ListParagraph"/>
        <w:numPr>
          <w:ilvl w:val="2"/>
          <w:numId w:val="4"/>
        </w:numPr>
        <w:tabs>
          <w:tab w:pos="659" w:val="left" w:leader="none"/>
        </w:tabs>
        <w:spacing w:line="268" w:lineRule="exact" w:before="0"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659" w:val="left" w:leader="none"/>
        </w:tabs>
        <w:spacing w:line="235" w:lineRule="auto" w:before="0" w:after="0"/>
        <w:ind w:left="119" w:right="269"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w:t>
      </w:r>
      <w:r>
        <w:rPr>
          <w:spacing w:val="-2"/>
          <w:sz w:val="24"/>
        </w:rPr>
        <w:t> </w:t>
      </w:r>
      <w:r>
        <w:rPr>
          <w:sz w:val="24"/>
        </w:rPr>
        <w:t>necessidade de comprovar o cumprimento dessa exigência, por meio de certidão, no momento de assinatura do contrato;</w:t>
      </w:r>
    </w:p>
    <w:p>
      <w:pPr>
        <w:pStyle w:val="ListParagraph"/>
        <w:numPr>
          <w:ilvl w:val="2"/>
          <w:numId w:val="4"/>
        </w:numPr>
        <w:tabs>
          <w:tab w:pos="659" w:val="left" w:leader="none"/>
        </w:tabs>
        <w:spacing w:line="235" w:lineRule="auto" w:before="0" w:after="0"/>
        <w:ind w:left="119" w:right="238" w:firstLine="0"/>
        <w:jc w:val="left"/>
        <w:rPr>
          <w:sz w:val="24"/>
        </w:rPr>
      </w:pPr>
      <w:r>
        <w:rPr>
          <w:sz w:val="24"/>
        </w:rPr>
        <w:t>não</w:t>
      </w:r>
      <w:r>
        <w:rPr>
          <w:spacing w:val="-2"/>
          <w:sz w:val="24"/>
        </w:rPr>
        <w:t> </w:t>
      </w:r>
      <w:r>
        <w:rPr>
          <w:sz w:val="24"/>
        </w:rPr>
        <w:t>foram</w:t>
      </w:r>
      <w:r>
        <w:rPr>
          <w:spacing w:val="-2"/>
          <w:sz w:val="24"/>
        </w:rPr>
        <w:t> </w:t>
      </w:r>
      <w:r>
        <w:rPr>
          <w:sz w:val="24"/>
        </w:rPr>
        <w:t>aplicadas</w:t>
      </w:r>
      <w:r>
        <w:rPr>
          <w:spacing w:val="-2"/>
          <w:sz w:val="24"/>
        </w:rPr>
        <w:t> </w:t>
      </w:r>
      <w:r>
        <w:rPr>
          <w:sz w:val="24"/>
        </w:rPr>
        <w:t>penalidades</w:t>
      </w:r>
      <w:r>
        <w:rPr>
          <w:spacing w:val="-2"/>
          <w:sz w:val="24"/>
        </w:rPr>
        <w:t> </w:t>
      </w:r>
      <w:r>
        <w:rPr>
          <w:sz w:val="24"/>
        </w:rPr>
        <w:t>de</w:t>
      </w:r>
      <w:r>
        <w:rPr>
          <w:spacing w:val="-2"/>
          <w:sz w:val="24"/>
        </w:rPr>
        <w:t> </w:t>
      </w:r>
      <w:r>
        <w:rPr>
          <w:sz w:val="24"/>
        </w:rPr>
        <w:t>suspensão</w:t>
      </w:r>
      <w:r>
        <w:rPr>
          <w:spacing w:val="-2"/>
          <w:sz w:val="24"/>
        </w:rPr>
        <w:t> </w:t>
      </w:r>
      <w:r>
        <w:rPr>
          <w:sz w:val="24"/>
        </w:rPr>
        <w:t>temporária</w:t>
      </w:r>
      <w:r>
        <w:rPr>
          <w:spacing w:val="-2"/>
          <w:sz w:val="24"/>
        </w:rPr>
        <w:t> </w:t>
      </w:r>
      <w:r>
        <w:rPr>
          <w:sz w:val="24"/>
        </w:rPr>
        <w:t>da</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impedimento</w:t>
      </w:r>
      <w:r>
        <w:rPr>
          <w:spacing w:val="-2"/>
          <w:sz w:val="24"/>
        </w:rPr>
        <w:t> </w:t>
      </w:r>
      <w:r>
        <w:rPr>
          <w:sz w:val="24"/>
        </w:rPr>
        <w:t>de</w:t>
      </w:r>
      <w:r>
        <w:rPr>
          <w:spacing w:val="-2"/>
          <w:sz w:val="24"/>
        </w:rPr>
        <w:t> </w:t>
      </w:r>
      <w:r>
        <w:rPr>
          <w:sz w:val="24"/>
        </w:rPr>
        <w:t>contratar</w:t>
      </w:r>
      <w:r>
        <w:rPr>
          <w:spacing w:val="-2"/>
          <w:sz w:val="24"/>
        </w:rPr>
        <w:t> </w:t>
      </w:r>
      <w:r>
        <w:rPr>
          <w:sz w:val="24"/>
        </w:rPr>
        <w:t>ou</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 e contratar cujos efeitos ainda vigorem e sejam aplicáveis no âmbito do Estado do Rio de Janeiro.</w:t>
      </w:r>
    </w:p>
    <w:p>
      <w:pPr>
        <w:pStyle w:val="ListParagraph"/>
        <w:numPr>
          <w:ilvl w:val="1"/>
          <w:numId w:val="4"/>
        </w:numPr>
        <w:tabs>
          <w:tab w:pos="479" w:val="left" w:leader="none"/>
        </w:tabs>
        <w:spacing w:line="235" w:lineRule="auto" w:before="0" w:after="0"/>
        <w:ind w:left="119" w:right="444"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w:t>
      </w:r>
      <w:r>
        <w:rPr>
          <w:spacing w:val="-3"/>
          <w:sz w:val="24"/>
        </w:rPr>
        <w:t> </w:t>
      </w:r>
      <w:hyperlink r:id="rId12">
        <w:r>
          <w:rPr>
            <w:color w:val="000080"/>
            <w:sz w:val="24"/>
            <w:u w:val="single" w:color="000080"/>
          </w:rPr>
          <w:t>art.</w:t>
        </w:r>
        <w:r>
          <w:rPr>
            <w:color w:val="000080"/>
            <w:spacing w:val="-3"/>
            <w:sz w:val="24"/>
            <w:u w:val="single" w:color="000080"/>
          </w:rPr>
          <w:t> </w:t>
        </w:r>
        <w:r>
          <w:rPr>
            <w:color w:val="000080"/>
            <w:sz w:val="24"/>
            <w:u w:val="single" w:color="000080"/>
          </w:rPr>
          <w:t>16</w:t>
        </w:r>
        <w:r>
          <w:rPr>
            <w:color w:val="000080"/>
            <w:spacing w:val="-3"/>
            <w:sz w:val="24"/>
            <w:u w:val="single" w:color="000080"/>
          </w:rPr>
          <w:t> </w:t>
        </w:r>
        <w:r>
          <w:rPr>
            <w:color w:val="000080"/>
            <w:sz w:val="24"/>
            <w:u w:val="single" w:color="000080"/>
          </w:rPr>
          <w:t>da</w:t>
        </w:r>
      </w:hyperlink>
      <w:r>
        <w:rPr>
          <w:color w:val="000080"/>
          <w:sz w:val="24"/>
        </w:rPr>
        <w:t> </w:t>
      </w:r>
      <w:hyperlink r:id="rId12">
        <w:r>
          <w:rPr>
            <w:color w:val="000080"/>
            <w:sz w:val="24"/>
            <w:u w:val="single" w:color="000080"/>
          </w:rPr>
          <w:t>Lei nº 14.133/2021</w:t>
        </w:r>
      </w:hyperlink>
      <w:r>
        <w:rPr>
          <w:sz w:val="24"/>
        </w:rPr>
        <w:t>.</w:t>
      </w:r>
    </w:p>
    <w:p>
      <w:pPr>
        <w:pStyle w:val="ListParagraph"/>
        <w:numPr>
          <w:ilvl w:val="1"/>
          <w:numId w:val="4"/>
        </w:numPr>
        <w:tabs>
          <w:tab w:pos="479" w:val="left" w:leader="none"/>
        </w:tabs>
        <w:spacing w:line="235" w:lineRule="auto" w:before="0" w:after="0"/>
        <w:ind w:left="119" w:right="198" w:firstLine="0"/>
        <w:jc w:val="left"/>
        <w:rPr>
          <w:sz w:val="24"/>
        </w:rPr>
      </w:pPr>
      <w:r>
        <w:rPr>
          <w:sz w:val="24"/>
        </w:rPr>
        <w:t>O fornecedor enquadrado como microempresa, empresa de pequeno porte ou sociedade cooperativa deverá declarar, ainda, em campo próprio do sistema eletrônico,</w:t>
      </w:r>
      <w:r>
        <w:rPr>
          <w:spacing w:val="-2"/>
          <w:sz w:val="24"/>
        </w:rPr>
        <w:t> </w:t>
      </w:r>
      <w:r>
        <w:rPr>
          <w:sz w:val="24"/>
        </w:rPr>
        <w:t>que</w:t>
      </w:r>
      <w:r>
        <w:rPr>
          <w:spacing w:val="-2"/>
          <w:sz w:val="24"/>
        </w:rPr>
        <w:t> </w:t>
      </w:r>
      <w:r>
        <w:rPr>
          <w:sz w:val="24"/>
        </w:rPr>
        <w:t>cumpre</w:t>
      </w:r>
      <w:r>
        <w:rPr>
          <w:spacing w:val="-2"/>
          <w:sz w:val="24"/>
        </w:rPr>
        <w:t> </w:t>
      </w:r>
      <w:r>
        <w:rPr>
          <w:sz w:val="24"/>
        </w:rPr>
        <w:t>os</w:t>
      </w:r>
      <w:r>
        <w:rPr>
          <w:spacing w:val="-2"/>
          <w:sz w:val="24"/>
        </w:rPr>
        <w:t> </w:t>
      </w:r>
      <w:r>
        <w:rPr>
          <w:sz w:val="24"/>
        </w:rPr>
        <w:t>requisitos</w:t>
      </w:r>
      <w:r>
        <w:rPr>
          <w:spacing w:val="-2"/>
          <w:sz w:val="24"/>
        </w:rPr>
        <w:t> </w:t>
      </w:r>
      <w:r>
        <w:rPr>
          <w:sz w:val="24"/>
        </w:rPr>
        <w:t>estabelecidos</w:t>
      </w:r>
      <w:r>
        <w:rPr>
          <w:spacing w:val="-2"/>
          <w:sz w:val="24"/>
        </w:rPr>
        <w:t> </w:t>
      </w:r>
      <w:r>
        <w:rPr>
          <w:sz w:val="24"/>
        </w:rPr>
        <w:t>no</w:t>
      </w:r>
      <w:r>
        <w:rPr>
          <w:spacing w:val="-2"/>
          <w:sz w:val="24"/>
        </w:rPr>
        <w:t> </w:t>
      </w:r>
      <w:hyperlink r:id="rId13">
        <w:r>
          <w:rPr>
            <w:color w:val="000080"/>
            <w:sz w:val="24"/>
            <w:u w:val="single" w:color="000080"/>
          </w:rPr>
          <w:t>art.</w:t>
        </w:r>
        <w:r>
          <w:rPr>
            <w:color w:val="000080"/>
            <w:spacing w:val="-2"/>
            <w:sz w:val="24"/>
            <w:u w:val="single" w:color="000080"/>
          </w:rPr>
          <w:t> </w:t>
        </w:r>
        <w:r>
          <w:rPr>
            <w:color w:val="000080"/>
            <w:sz w:val="24"/>
            <w:u w:val="single" w:color="000080"/>
          </w:rPr>
          <w:t>3°</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Complementar</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123/2006</w:t>
        </w:r>
      </w:hyperlink>
      <w:r>
        <w:rPr>
          <w:sz w:val="24"/>
        </w:rPr>
        <w:t>,</w:t>
      </w:r>
      <w:r>
        <w:rPr>
          <w:spacing w:val="-2"/>
          <w:sz w:val="24"/>
        </w:rPr>
        <w:t> </w:t>
      </w:r>
      <w:r>
        <w:rPr>
          <w:sz w:val="24"/>
        </w:rPr>
        <w:t>estando</w:t>
      </w:r>
      <w:r>
        <w:rPr>
          <w:spacing w:val="-2"/>
          <w:sz w:val="24"/>
        </w:rPr>
        <w:t> </w:t>
      </w:r>
      <w:r>
        <w:rPr>
          <w:sz w:val="24"/>
        </w:rPr>
        <w:t>apto</w:t>
      </w:r>
      <w:r>
        <w:rPr>
          <w:spacing w:val="-2"/>
          <w:sz w:val="24"/>
        </w:rPr>
        <w:t> </w:t>
      </w:r>
      <w:r>
        <w:rPr>
          <w:sz w:val="24"/>
        </w:rPr>
        <w:t>a</w:t>
      </w:r>
      <w:r>
        <w:rPr>
          <w:spacing w:val="-2"/>
          <w:sz w:val="24"/>
        </w:rPr>
        <w:t> </w:t>
      </w:r>
      <w:r>
        <w:rPr>
          <w:sz w:val="24"/>
        </w:rPr>
        <w:t>usufruir</w:t>
      </w:r>
      <w:r>
        <w:rPr>
          <w:spacing w:val="-2"/>
          <w:sz w:val="24"/>
        </w:rPr>
        <w:t> </w:t>
      </w:r>
      <w:r>
        <w:rPr>
          <w:sz w:val="24"/>
        </w:rPr>
        <w:t>do</w:t>
      </w:r>
      <w:r>
        <w:rPr>
          <w:spacing w:val="-2"/>
          <w:sz w:val="24"/>
        </w:rPr>
        <w:t> </w:t>
      </w:r>
      <w:r>
        <w:rPr>
          <w:sz w:val="24"/>
        </w:rPr>
        <w:t>tratamento</w:t>
      </w:r>
      <w:r>
        <w:rPr>
          <w:spacing w:val="-2"/>
          <w:sz w:val="24"/>
        </w:rPr>
        <w:t> </w:t>
      </w:r>
      <w:r>
        <w:rPr>
          <w:sz w:val="24"/>
        </w:rPr>
        <w:t>favorecido</w:t>
      </w:r>
      <w:r>
        <w:rPr>
          <w:spacing w:val="-2"/>
          <w:sz w:val="24"/>
        </w:rPr>
        <w:t> </w:t>
      </w:r>
      <w:r>
        <w:rPr>
          <w:sz w:val="24"/>
        </w:rPr>
        <w:t>estabelecido</w:t>
      </w:r>
      <w:r>
        <w:rPr>
          <w:spacing w:val="-2"/>
          <w:sz w:val="24"/>
        </w:rPr>
        <w:t> </w:t>
      </w:r>
      <w:r>
        <w:rPr>
          <w:sz w:val="24"/>
        </w:rPr>
        <w:t>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659" w:val="left" w:leader="none"/>
        </w:tabs>
        <w:spacing w:line="235" w:lineRule="auto" w:before="0" w:after="0"/>
        <w:ind w:left="119" w:right="1044"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w:t>
      </w:r>
      <w:r>
        <w:rPr>
          <w:spacing w:val="-2"/>
          <w:sz w:val="24"/>
        </w:rPr>
        <w:t> </w:t>
      </w:r>
      <w:r>
        <w:rPr>
          <w:sz w:val="24"/>
        </w:rPr>
        <w:t>impedirá</w:t>
      </w:r>
      <w:r>
        <w:rPr>
          <w:spacing w:val="-2"/>
          <w:sz w:val="24"/>
        </w:rPr>
        <w:t> </w:t>
      </w:r>
      <w:r>
        <w:rPr>
          <w:sz w:val="24"/>
        </w:rPr>
        <w:t>o prosseguimento no certame, para aquele item;</w:t>
      </w:r>
    </w:p>
    <w:p>
      <w:pPr>
        <w:pStyle w:val="ListParagraph"/>
        <w:numPr>
          <w:ilvl w:val="2"/>
          <w:numId w:val="4"/>
        </w:numPr>
        <w:tabs>
          <w:tab w:pos="659" w:val="left" w:leader="none"/>
        </w:tabs>
        <w:spacing w:line="235" w:lineRule="auto" w:before="0" w:after="0"/>
        <w:ind w:left="119" w:right="377" w:firstLine="0"/>
        <w:jc w:val="left"/>
        <w:rPr>
          <w:sz w:val="24"/>
        </w:rPr>
      </w:pPr>
      <w:r>
        <w:rPr>
          <w:sz w:val="24"/>
        </w:rPr>
        <w:t>nos</w:t>
      </w:r>
      <w:r>
        <w:rPr>
          <w:spacing w:val="-2"/>
          <w:sz w:val="24"/>
        </w:rPr>
        <w:t> </w:t>
      </w:r>
      <w:r>
        <w:rPr>
          <w:sz w:val="24"/>
        </w:rPr>
        <w:t>itens</w:t>
      </w:r>
      <w:r>
        <w:rPr>
          <w:spacing w:val="-2"/>
          <w:sz w:val="24"/>
        </w:rPr>
        <w:t> </w:t>
      </w:r>
      <w:r>
        <w:rPr>
          <w:sz w:val="24"/>
        </w:rPr>
        <w:t>em</w:t>
      </w:r>
      <w:r>
        <w:rPr>
          <w:spacing w:val="-2"/>
          <w:sz w:val="24"/>
        </w:rPr>
        <w:t> </w:t>
      </w:r>
      <w:r>
        <w:rPr>
          <w:sz w:val="24"/>
        </w:rPr>
        <w:t>que</w:t>
      </w:r>
      <w:r>
        <w:rPr>
          <w:spacing w:val="-2"/>
          <w:sz w:val="24"/>
        </w:rPr>
        <w:t> </w:t>
      </w:r>
      <w:r>
        <w:rPr>
          <w:sz w:val="24"/>
        </w:rPr>
        <w:t>a</w:t>
      </w:r>
      <w:r>
        <w:rPr>
          <w:spacing w:val="-2"/>
          <w:sz w:val="24"/>
        </w:rPr>
        <w:t> </w:t>
      </w:r>
      <w:r>
        <w:rPr>
          <w:sz w:val="24"/>
        </w:rPr>
        <w:t>participação</w:t>
      </w:r>
      <w:r>
        <w:rPr>
          <w:spacing w:val="-2"/>
          <w:sz w:val="24"/>
        </w:rPr>
        <w:t> </w:t>
      </w:r>
      <w:r>
        <w:rPr>
          <w:sz w:val="24"/>
        </w:rPr>
        <w:t>não</w:t>
      </w:r>
      <w:r>
        <w:rPr>
          <w:spacing w:val="-2"/>
          <w:sz w:val="24"/>
        </w:rPr>
        <w:t> </w:t>
      </w:r>
      <w:r>
        <w:rPr>
          <w:sz w:val="24"/>
        </w:rPr>
        <w:t>for</w:t>
      </w:r>
      <w:r>
        <w:rPr>
          <w:spacing w:val="-2"/>
          <w:sz w:val="24"/>
        </w:rPr>
        <w:t> </w:t>
      </w:r>
      <w:r>
        <w:rPr>
          <w:sz w:val="24"/>
        </w:rPr>
        <w:t>exclusiva</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3.5</w:t>
      </w:r>
      <w:r>
        <w:rPr>
          <w:spacing w:val="-2"/>
          <w:sz w:val="24"/>
        </w:rPr>
        <w:t> </w:t>
      </w: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que microempresa, empresa de pequeno porte ou sociedade cooperativa.</w:t>
      </w:r>
    </w:p>
    <w:p>
      <w:pPr>
        <w:pStyle w:val="ListParagraph"/>
        <w:numPr>
          <w:ilvl w:val="1"/>
          <w:numId w:val="4"/>
        </w:numPr>
        <w:tabs>
          <w:tab w:pos="465" w:val="left" w:leader="none"/>
        </w:tabs>
        <w:spacing w:line="267" w:lineRule="exact" w:before="0"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80"/>
            <w:sz w:val="24"/>
            <w:u w:val="single" w:color="000080"/>
          </w:rPr>
          <w:t>Lei nº 14.133/2021</w:t>
        </w:r>
      </w:hyperlink>
      <w:r>
        <w:rPr>
          <w:color w:val="000080"/>
          <w:sz w:val="24"/>
        </w:rPr>
        <w:t> </w:t>
      </w:r>
      <w:r>
        <w:rPr>
          <w:sz w:val="24"/>
        </w:rPr>
        <w:t>e neste </w:t>
      </w:r>
      <w:r>
        <w:rPr>
          <w:spacing w:val="-2"/>
          <w:sz w:val="24"/>
        </w:rPr>
        <w:t>Edital.</w:t>
      </w:r>
    </w:p>
    <w:p>
      <w:pPr>
        <w:pStyle w:val="ListParagraph"/>
        <w:numPr>
          <w:ilvl w:val="1"/>
          <w:numId w:val="4"/>
        </w:numPr>
        <w:tabs>
          <w:tab w:pos="479" w:val="left" w:leader="none"/>
        </w:tabs>
        <w:spacing w:line="235" w:lineRule="auto" w:before="0" w:after="0"/>
        <w:ind w:left="119" w:right="66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w:t>
      </w:r>
      <w:r>
        <w:rPr>
          <w:spacing w:val="-2"/>
          <w:sz w:val="24"/>
        </w:rPr>
        <w:t> </w:t>
      </w:r>
      <w:r>
        <w:rPr>
          <w:sz w:val="24"/>
        </w:rPr>
        <w:t>lances</w:t>
      </w:r>
      <w:r>
        <w:rPr>
          <w:spacing w:val="-2"/>
          <w:sz w:val="24"/>
        </w:rPr>
        <w:t> </w:t>
      </w:r>
      <w:r>
        <w:rPr>
          <w:sz w:val="24"/>
        </w:rPr>
        <w:t>e</w:t>
      </w:r>
      <w:r>
        <w:rPr>
          <w:spacing w:val="-2"/>
          <w:sz w:val="24"/>
        </w:rPr>
        <w:t> </w:t>
      </w:r>
      <w:r>
        <w:rPr>
          <w:sz w:val="24"/>
        </w:rPr>
        <w:t>de julgamento, os documentos de habilitação anteriormente inseridos no sistema, até a abertura da sessão pública.</w:t>
      </w:r>
    </w:p>
    <w:p>
      <w:pPr>
        <w:pStyle w:val="ListParagraph"/>
        <w:numPr>
          <w:ilvl w:val="1"/>
          <w:numId w:val="4"/>
        </w:numPr>
        <w:tabs>
          <w:tab w:pos="479" w:val="left" w:leader="none"/>
        </w:tabs>
        <w:spacing w:line="235" w:lineRule="auto" w:before="0" w:after="0"/>
        <w:ind w:left="119" w:right="471"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w:t>
      </w:r>
      <w:r>
        <w:rPr>
          <w:spacing w:val="-2"/>
          <w:sz w:val="24"/>
        </w:rPr>
        <w:t> </w:t>
      </w:r>
      <w:r>
        <w:rPr>
          <w:sz w:val="24"/>
        </w:rPr>
        <w:t>procedimentos</w:t>
      </w:r>
      <w:r>
        <w:rPr>
          <w:spacing w:val="-2"/>
          <w:sz w:val="24"/>
        </w:rPr>
        <w:t> </w:t>
      </w:r>
      <w:r>
        <w:rPr>
          <w:sz w:val="24"/>
        </w:rPr>
        <w:t>de abertura da sessão pública e da fase de envio de lances.</w:t>
      </w:r>
    </w:p>
    <w:p>
      <w:pPr>
        <w:pStyle w:val="ListParagraph"/>
        <w:numPr>
          <w:ilvl w:val="1"/>
          <w:numId w:val="4"/>
        </w:numPr>
        <w:tabs>
          <w:tab w:pos="465" w:val="left" w:leader="none"/>
        </w:tabs>
        <w:spacing w:line="235" w:lineRule="auto" w:before="0" w:after="0"/>
        <w:ind w:left="119" w:right="128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4"/>
        </w:numPr>
        <w:tabs>
          <w:tab w:pos="599" w:val="left" w:leader="none"/>
        </w:tabs>
        <w:spacing w:line="235" w:lineRule="auto" w:before="0" w:after="0"/>
        <w:ind w:left="119" w:right="404" w:firstLine="0"/>
        <w:jc w:val="left"/>
        <w:rPr>
          <w:sz w:val="24"/>
        </w:rPr>
      </w:pPr>
      <w:r>
        <w:rPr>
          <w:sz w:val="24"/>
        </w:rPr>
        <w:t>Caberá</w:t>
      </w:r>
      <w:r>
        <w:rPr>
          <w:spacing w:val="-2"/>
          <w:sz w:val="24"/>
        </w:rPr>
        <w:t> </w:t>
      </w:r>
      <w:r>
        <w:rPr>
          <w:sz w:val="24"/>
        </w:rPr>
        <w:t>ao</w:t>
      </w:r>
      <w:r>
        <w:rPr>
          <w:spacing w:val="-2"/>
          <w:sz w:val="24"/>
        </w:rPr>
        <w:t> </w:t>
      </w:r>
      <w:r>
        <w:rPr>
          <w:sz w:val="24"/>
        </w:rPr>
        <w:t>licitante</w:t>
      </w:r>
      <w:r>
        <w:rPr>
          <w:spacing w:val="-2"/>
          <w:sz w:val="24"/>
        </w:rPr>
        <w:t> </w:t>
      </w:r>
      <w:r>
        <w:rPr>
          <w:sz w:val="24"/>
        </w:rPr>
        <w:t>interessado</w:t>
      </w:r>
      <w:r>
        <w:rPr>
          <w:spacing w:val="-2"/>
          <w:sz w:val="24"/>
        </w:rPr>
        <w:t> </w:t>
      </w:r>
      <w:r>
        <w:rPr>
          <w:sz w:val="24"/>
        </w:rPr>
        <w:t>em</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acompanhar</w:t>
      </w:r>
      <w:r>
        <w:rPr>
          <w:spacing w:val="-2"/>
          <w:sz w:val="24"/>
        </w:rPr>
        <w:t> </w:t>
      </w:r>
      <w:r>
        <w:rPr>
          <w:sz w:val="24"/>
        </w:rPr>
        <w:t>as</w:t>
      </w:r>
      <w:r>
        <w:rPr>
          <w:spacing w:val="-2"/>
          <w:sz w:val="24"/>
        </w:rPr>
        <w:t> </w:t>
      </w:r>
      <w:r>
        <w:rPr>
          <w:sz w:val="24"/>
        </w:rPr>
        <w:t>operações</w:t>
      </w:r>
      <w:r>
        <w:rPr>
          <w:spacing w:val="-2"/>
          <w:sz w:val="24"/>
        </w:rPr>
        <w:t> </w:t>
      </w:r>
      <w:r>
        <w:rPr>
          <w:sz w:val="24"/>
        </w:rPr>
        <w:t>no</w:t>
      </w:r>
      <w:r>
        <w:rPr>
          <w:spacing w:val="-2"/>
          <w:sz w:val="24"/>
        </w:rPr>
        <w:t> </w:t>
      </w:r>
      <w:r>
        <w:rPr>
          <w:sz w:val="24"/>
        </w:rPr>
        <w:t>sistema</w:t>
      </w:r>
      <w:r>
        <w:rPr>
          <w:spacing w:val="-2"/>
          <w:sz w:val="24"/>
        </w:rPr>
        <w:t> </w:t>
      </w:r>
      <w:r>
        <w:rPr>
          <w:sz w:val="24"/>
        </w:rPr>
        <w:t>eletrônico</w:t>
      </w:r>
      <w:r>
        <w:rPr>
          <w:spacing w:val="-2"/>
          <w:sz w:val="24"/>
        </w:rPr>
        <w:t> </w:t>
      </w:r>
      <w:r>
        <w:rPr>
          <w:sz w:val="24"/>
        </w:rPr>
        <w:t>durante</w:t>
      </w:r>
      <w:r>
        <w:rPr>
          <w:spacing w:val="-2"/>
          <w:sz w:val="24"/>
        </w:rPr>
        <w:t> </w:t>
      </w:r>
      <w:r>
        <w:rPr>
          <w:sz w:val="24"/>
        </w:rPr>
        <w:t>o</w:t>
      </w:r>
      <w:r>
        <w:rPr>
          <w:spacing w:val="-2"/>
          <w:sz w:val="24"/>
        </w:rPr>
        <w:t> </w:t>
      </w:r>
      <w:r>
        <w:rPr>
          <w:sz w:val="24"/>
        </w:rPr>
        <w:t>processo</w:t>
      </w:r>
      <w:r>
        <w:rPr>
          <w:spacing w:val="-2"/>
          <w:sz w:val="24"/>
        </w:rPr>
        <w:t> </w:t>
      </w:r>
      <w:r>
        <w:rPr>
          <w:sz w:val="24"/>
        </w:rPr>
        <w:t>licitatório</w:t>
      </w:r>
      <w:r>
        <w:rPr>
          <w:spacing w:val="-2"/>
          <w:sz w:val="24"/>
        </w:rPr>
        <w:t> </w:t>
      </w:r>
      <w:r>
        <w:rPr>
          <w:sz w:val="24"/>
        </w:rPr>
        <w:t>e</w:t>
      </w:r>
      <w:r>
        <w:rPr>
          <w:spacing w:val="-2"/>
          <w:sz w:val="24"/>
        </w:rPr>
        <w:t> </w:t>
      </w:r>
      <w:r>
        <w:rPr>
          <w:sz w:val="24"/>
        </w:rPr>
        <w:t>se</w:t>
      </w:r>
      <w:r>
        <w:rPr>
          <w:spacing w:val="-2"/>
          <w:sz w:val="24"/>
        </w:rPr>
        <w:t>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590" w:val="left" w:leader="none"/>
        </w:tabs>
        <w:spacing w:line="235" w:lineRule="auto" w:before="0" w:after="0"/>
        <w:ind w:left="119" w:right="312"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comunicar</w:t>
      </w:r>
      <w:r>
        <w:rPr>
          <w:spacing w:val="-2"/>
          <w:sz w:val="24"/>
        </w:rPr>
        <w:t> </w:t>
      </w:r>
      <w:r>
        <w:rPr>
          <w:sz w:val="24"/>
        </w:rPr>
        <w:t>imediatamente</w:t>
      </w:r>
      <w:r>
        <w:rPr>
          <w:spacing w:val="-2"/>
          <w:sz w:val="24"/>
        </w:rPr>
        <w:t> </w:t>
      </w:r>
      <w:r>
        <w:rPr>
          <w:sz w:val="24"/>
        </w:rPr>
        <w:t>ao</w:t>
      </w:r>
      <w:r>
        <w:rPr>
          <w:spacing w:val="-2"/>
          <w:sz w:val="24"/>
        </w:rPr>
        <w:t> </w:t>
      </w:r>
      <w:r>
        <w:rPr>
          <w:sz w:val="24"/>
        </w:rPr>
        <w:t>provedor</w:t>
      </w:r>
      <w:r>
        <w:rPr>
          <w:spacing w:val="-2"/>
          <w:sz w:val="24"/>
        </w:rPr>
        <w:t> </w:t>
      </w:r>
      <w:r>
        <w:rPr>
          <w:sz w:val="24"/>
        </w:rPr>
        <w:t>do</w:t>
      </w:r>
      <w:r>
        <w:rPr>
          <w:spacing w:val="-2"/>
          <w:sz w:val="24"/>
        </w:rPr>
        <w:t> </w:t>
      </w:r>
      <w:r>
        <w:rPr>
          <w:sz w:val="24"/>
        </w:rPr>
        <w:t>sistema</w:t>
      </w:r>
      <w:r>
        <w:rPr>
          <w:spacing w:val="-2"/>
          <w:sz w:val="24"/>
        </w:rPr>
        <w:t> </w:t>
      </w:r>
      <w:r>
        <w:rPr>
          <w:sz w:val="24"/>
        </w:rPr>
        <w:t>qualquer</w:t>
      </w:r>
      <w:r>
        <w:rPr>
          <w:spacing w:val="-2"/>
          <w:sz w:val="24"/>
        </w:rPr>
        <w:t> </w:t>
      </w:r>
      <w:r>
        <w:rPr>
          <w:sz w:val="24"/>
        </w:rPr>
        <w:t>acontecimento</w:t>
      </w:r>
      <w:r>
        <w:rPr>
          <w:spacing w:val="-2"/>
          <w:sz w:val="24"/>
        </w:rPr>
        <w:t> </w:t>
      </w:r>
      <w:r>
        <w:rPr>
          <w:sz w:val="24"/>
        </w:rPr>
        <w:t>que</w:t>
      </w:r>
      <w:r>
        <w:rPr>
          <w:spacing w:val="-2"/>
          <w:sz w:val="24"/>
        </w:rPr>
        <w:t> </w:t>
      </w:r>
      <w:r>
        <w:rPr>
          <w:sz w:val="24"/>
        </w:rPr>
        <w:t>possa</w:t>
      </w:r>
      <w:r>
        <w:rPr>
          <w:spacing w:val="-2"/>
          <w:sz w:val="24"/>
        </w:rPr>
        <w:t> </w:t>
      </w:r>
      <w:r>
        <w:rPr>
          <w:sz w:val="24"/>
        </w:rPr>
        <w:t>comprometer</w:t>
      </w:r>
      <w:r>
        <w:rPr>
          <w:spacing w:val="-2"/>
          <w:sz w:val="24"/>
        </w:rPr>
        <w:t> </w:t>
      </w:r>
      <w:r>
        <w:rPr>
          <w:sz w:val="24"/>
        </w:rPr>
        <w:t>o</w:t>
      </w:r>
      <w:r>
        <w:rPr>
          <w:spacing w:val="-2"/>
          <w:sz w:val="24"/>
        </w:rPr>
        <w:t> </w:t>
      </w:r>
      <w:r>
        <w:rPr>
          <w:sz w:val="24"/>
        </w:rPr>
        <w:t>sigilo</w:t>
      </w:r>
      <w:r>
        <w:rPr>
          <w:spacing w:val="-2"/>
          <w:sz w:val="24"/>
        </w:rPr>
        <w:t> </w:t>
      </w:r>
      <w:r>
        <w:rPr>
          <w:sz w:val="24"/>
        </w:rPr>
        <w:t>ou</w:t>
      </w:r>
      <w:r>
        <w:rPr>
          <w:spacing w:val="-2"/>
          <w:sz w:val="24"/>
        </w:rPr>
        <w:t> </w:t>
      </w:r>
      <w:r>
        <w:rPr>
          <w:sz w:val="24"/>
        </w:rPr>
        <w:t>a</w:t>
      </w:r>
      <w:r>
        <w:rPr>
          <w:spacing w:val="-2"/>
          <w:sz w:val="24"/>
        </w:rPr>
        <w:t> </w:t>
      </w:r>
      <w:r>
        <w:rPr>
          <w:sz w:val="24"/>
        </w:rPr>
        <w:t>segurança,</w:t>
      </w:r>
      <w:r>
        <w:rPr>
          <w:spacing w:val="-2"/>
          <w:sz w:val="24"/>
        </w:rPr>
        <w:t> </w:t>
      </w:r>
      <w:r>
        <w:rPr>
          <w:sz w:val="24"/>
        </w:rPr>
        <w:t>para</w:t>
      </w:r>
      <w:r>
        <w:rPr>
          <w:spacing w:val="-2"/>
          <w:sz w:val="24"/>
        </w:rPr>
        <w:t> </w:t>
      </w:r>
      <w:r>
        <w:rPr>
          <w:sz w:val="24"/>
        </w:rPr>
        <w:t>imediato bloqueio de acesso.</w:t>
      </w:r>
    </w:p>
    <w:p>
      <w:pPr>
        <w:pStyle w:val="BodyText"/>
        <w:spacing w:before="32"/>
        <w:rPr>
          <w:sz w:val="24"/>
        </w:rPr>
      </w:pPr>
    </w:p>
    <w:p>
      <w:pPr>
        <w:pStyle w:val="Heading3"/>
        <w:numPr>
          <w:ilvl w:val="0"/>
          <w:numId w:val="1"/>
        </w:numPr>
        <w:tabs>
          <w:tab w:pos="318" w:val="left" w:leader="none"/>
        </w:tabs>
        <w:spacing w:line="240" w:lineRule="auto" w:before="0" w:after="0"/>
        <w:ind w:left="31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95"/>
        <w:rPr>
          <w:b/>
        </w:rPr>
      </w:pPr>
    </w:p>
    <w:p>
      <w:pPr>
        <w:pStyle w:val="ListParagraph"/>
        <w:numPr>
          <w:ilvl w:val="1"/>
          <w:numId w:val="5"/>
        </w:numPr>
        <w:tabs>
          <w:tab w:pos="418" w:val="left" w:leader="none"/>
        </w:tabs>
        <w:spacing w:line="240" w:lineRule="auto" w:before="0"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5"/>
        </w:numPr>
        <w:tabs>
          <w:tab w:pos="654" w:val="left" w:leader="none"/>
        </w:tabs>
        <w:spacing w:line="240" w:lineRule="auto" w:before="3" w:after="0"/>
        <w:ind w:left="65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BodyText"/>
        <w:spacing w:before="17"/>
        <w:rPr>
          <w:sz w:val="24"/>
        </w:rPr>
      </w:pPr>
    </w:p>
    <w:p>
      <w:pPr>
        <w:pStyle w:val="ListParagraph"/>
        <w:numPr>
          <w:ilvl w:val="2"/>
          <w:numId w:val="5"/>
        </w:numPr>
        <w:tabs>
          <w:tab w:pos="659" w:val="left" w:leader="none"/>
        </w:tabs>
        <w:spacing w:line="240" w:lineRule="auto" w:before="1" w:after="0"/>
        <w:ind w:left="659" w:right="0" w:hanging="540"/>
        <w:jc w:val="left"/>
        <w:rPr>
          <w:sz w:val="24"/>
        </w:rPr>
      </w:pPr>
      <w:r>
        <w:rPr>
          <w:spacing w:val="-2"/>
          <w:sz w:val="24"/>
        </w:rPr>
        <w:t>Marca/Fabricante;</w:t>
      </w:r>
    </w:p>
    <w:p>
      <w:pPr>
        <w:pStyle w:val="BodyText"/>
        <w:spacing w:before="32"/>
        <w:rPr>
          <w:sz w:val="24"/>
        </w:rPr>
      </w:pPr>
    </w:p>
    <w:p>
      <w:pPr>
        <w:pStyle w:val="ListParagraph"/>
        <w:numPr>
          <w:ilvl w:val="2"/>
          <w:numId w:val="5"/>
        </w:numPr>
        <w:tabs>
          <w:tab w:pos="659" w:val="left" w:leader="none"/>
        </w:tabs>
        <w:spacing w:line="240" w:lineRule="auto" w:before="1"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18"/>
        <w:rPr>
          <w:sz w:val="24"/>
        </w:rPr>
      </w:pPr>
    </w:p>
    <w:p>
      <w:pPr>
        <w:pStyle w:val="ListParagraph"/>
        <w:numPr>
          <w:ilvl w:val="1"/>
          <w:numId w:val="5"/>
        </w:numPr>
        <w:tabs>
          <w:tab w:pos="474" w:val="left" w:leader="none"/>
        </w:tabs>
        <w:spacing w:line="240" w:lineRule="auto" w:before="0"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BodyText"/>
        <w:spacing w:before="18"/>
        <w:rPr>
          <w:sz w:val="24"/>
        </w:rPr>
      </w:pPr>
    </w:p>
    <w:p>
      <w:pPr>
        <w:pStyle w:val="ListParagraph"/>
        <w:numPr>
          <w:ilvl w:val="1"/>
          <w:numId w:val="5"/>
        </w:numPr>
        <w:tabs>
          <w:tab w:pos="479" w:val="left" w:leader="none"/>
        </w:tabs>
        <w:spacing w:line="247" w:lineRule="auto" w:before="0" w:after="0"/>
        <w:ind w:left="119" w:right="639"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w:t>
      </w:r>
      <w:r>
        <w:rPr>
          <w:spacing w:val="-3"/>
          <w:sz w:val="24"/>
        </w:rPr>
        <w:t> </w:t>
      </w:r>
      <w:r>
        <w:rPr>
          <w:sz w:val="24"/>
        </w:rPr>
        <w:t>outros</w:t>
      </w:r>
      <w:r>
        <w:rPr>
          <w:spacing w:val="-3"/>
          <w:sz w:val="24"/>
        </w:rPr>
        <w:t> </w:t>
      </w:r>
      <w:r>
        <w:rPr>
          <w:sz w:val="24"/>
        </w:rPr>
        <w:t>que incidam direta ou indiretamente na execução do objeto.</w:t>
      </w:r>
    </w:p>
    <w:p>
      <w:pPr>
        <w:pStyle w:val="ListParagraph"/>
        <w:spacing w:after="0" w:line="247" w:lineRule="auto"/>
        <w:jc w:val="left"/>
        <w:rPr>
          <w:sz w:val="24"/>
        </w:rPr>
        <w:sectPr>
          <w:pgSz w:w="15840" w:h="24480"/>
          <w:pgMar w:top="0" w:bottom="0" w:left="0" w:right="0"/>
        </w:sectPr>
      </w:pPr>
    </w:p>
    <w:p>
      <w:pPr>
        <w:pStyle w:val="ListParagraph"/>
        <w:numPr>
          <w:ilvl w:val="1"/>
          <w:numId w:val="5"/>
        </w:numPr>
        <w:tabs>
          <w:tab w:pos="479" w:val="left" w:leader="none"/>
        </w:tabs>
        <w:spacing w:line="247" w:lineRule="auto" w:before="1" w:after="0"/>
        <w:ind w:left="119" w:right="782"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w:t>
      </w:r>
      <w:r>
        <w:rPr>
          <w:spacing w:val="-2"/>
          <w:sz w:val="24"/>
        </w:rPr>
        <w:t> </w:t>
      </w:r>
      <w:r>
        <w:rPr>
          <w:sz w:val="24"/>
        </w:rPr>
        <w:t>direito</w:t>
      </w:r>
      <w:r>
        <w:rPr>
          <w:spacing w:val="-2"/>
          <w:sz w:val="24"/>
        </w:rPr>
        <w:t> </w:t>
      </w:r>
      <w:r>
        <w:rPr>
          <w:sz w:val="24"/>
        </w:rPr>
        <w:t>de pleitear qualquer alteração, sob alegação de erro, omissão ou qualquer outro pretexto.</w:t>
      </w:r>
    </w:p>
    <w:p>
      <w:pPr>
        <w:pStyle w:val="ListParagraph"/>
        <w:numPr>
          <w:ilvl w:val="1"/>
          <w:numId w:val="5"/>
        </w:numPr>
        <w:tabs>
          <w:tab w:pos="479" w:val="left" w:leader="none"/>
        </w:tabs>
        <w:spacing w:line="235" w:lineRule="auto" w:before="231" w:after="0"/>
        <w:ind w:left="119" w:right="79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w:t>
      </w:r>
      <w:r>
        <w:rPr>
          <w:spacing w:val="-2"/>
          <w:sz w:val="24"/>
        </w:rPr>
        <w:t> </w:t>
      </w:r>
      <w:r>
        <w:rPr>
          <w:sz w:val="24"/>
        </w:rPr>
        <w:t>média</w:t>
      </w:r>
      <w:r>
        <w:rPr>
          <w:spacing w:val="-2"/>
          <w:sz w:val="24"/>
        </w:rPr>
        <w:t> </w:t>
      </w:r>
      <w:r>
        <w:rPr>
          <w:sz w:val="24"/>
        </w:rPr>
        <w:t>dos efetivos recolhimentos da empresa nos últimos doze meses.</w:t>
      </w:r>
    </w:p>
    <w:p>
      <w:pPr>
        <w:pStyle w:val="ListParagraph"/>
        <w:numPr>
          <w:ilvl w:val="1"/>
          <w:numId w:val="5"/>
        </w:numPr>
        <w:tabs>
          <w:tab w:pos="479" w:val="left" w:leader="none"/>
        </w:tabs>
        <w:spacing w:line="268" w:lineRule="exact" w:before="0" w:after="0"/>
        <w:ind w:left="479" w:right="0" w:hanging="360"/>
        <w:jc w:val="left"/>
        <w:rPr>
          <w:sz w:val="24"/>
        </w:rPr>
      </w:pPr>
      <w:r>
        <w:rPr>
          <w:sz w:val="24"/>
        </w:rPr>
        <w:t>4.6 Independentemente do percentual de tributo inserido na planilha, no pagamento serão retidos na fonte os percentuais estabelecidos na legislação </w:t>
      </w:r>
      <w:r>
        <w:rPr>
          <w:spacing w:val="-2"/>
          <w:sz w:val="24"/>
        </w:rPr>
        <w:t>vigente.</w:t>
      </w:r>
    </w:p>
    <w:p>
      <w:pPr>
        <w:pStyle w:val="ListParagraph"/>
        <w:numPr>
          <w:ilvl w:val="1"/>
          <w:numId w:val="5"/>
        </w:numPr>
        <w:tabs>
          <w:tab w:pos="479" w:val="left" w:leader="none"/>
        </w:tabs>
        <w:spacing w:line="273" w:lineRule="exact" w:before="0"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BodyText"/>
        <w:spacing w:before="17"/>
        <w:rPr>
          <w:sz w:val="24"/>
        </w:rPr>
      </w:pPr>
    </w:p>
    <w:p>
      <w:pPr>
        <w:pStyle w:val="ListParagraph"/>
        <w:numPr>
          <w:ilvl w:val="1"/>
          <w:numId w:val="5"/>
        </w:numPr>
        <w:tabs>
          <w:tab w:pos="479" w:val="left" w:leader="none"/>
        </w:tabs>
        <w:spacing w:line="261" w:lineRule="auto" w:before="1" w:after="0"/>
        <w:ind w:left="119" w:right="383" w:firstLine="0"/>
        <w:jc w:val="left"/>
        <w:rPr>
          <w:sz w:val="24"/>
        </w:rPr>
      </w:pPr>
      <w:r>
        <w:rPr>
          <w:sz w:val="24"/>
        </w:rPr>
        <w:t>O</w:t>
      </w:r>
      <w:r>
        <w:rPr>
          <w:spacing w:val="-2"/>
          <w:sz w:val="24"/>
        </w:rPr>
        <w:t> </w:t>
      </w:r>
      <w:r>
        <w:rPr>
          <w:sz w:val="24"/>
        </w:rPr>
        <w:t>licitante</w:t>
      </w:r>
      <w:r>
        <w:rPr>
          <w:spacing w:val="-2"/>
          <w:sz w:val="24"/>
        </w:rPr>
        <w:t> </w:t>
      </w:r>
      <w:r>
        <w:rPr>
          <w:sz w:val="24"/>
        </w:rPr>
        <w:t>cujo</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apresentar</w:t>
      </w:r>
      <w:r>
        <w:rPr>
          <w:spacing w:val="-2"/>
          <w:sz w:val="24"/>
        </w:rPr>
        <w:t> </w:t>
      </w:r>
      <w:r>
        <w:rPr>
          <w:sz w:val="24"/>
        </w:rPr>
        <w:t>proposta</w:t>
      </w:r>
      <w:r>
        <w:rPr>
          <w:spacing w:val="-2"/>
          <w:sz w:val="24"/>
        </w:rPr>
        <w:t> </w:t>
      </w:r>
      <w:r>
        <w:rPr>
          <w:sz w:val="24"/>
        </w:rPr>
        <w:t>isenta</w:t>
      </w:r>
      <w:r>
        <w:rPr>
          <w:spacing w:val="-2"/>
          <w:sz w:val="24"/>
        </w:rPr>
        <w:t> </w:t>
      </w:r>
      <w:r>
        <w:rPr>
          <w:sz w:val="24"/>
        </w:rPr>
        <w:t>de</w:t>
      </w:r>
      <w:r>
        <w:rPr>
          <w:spacing w:val="-2"/>
          <w:sz w:val="24"/>
        </w:rPr>
        <w:t> </w:t>
      </w:r>
      <w:r>
        <w:rPr>
          <w:sz w:val="24"/>
        </w:rPr>
        <w:t>ICMS,</w:t>
      </w:r>
      <w:r>
        <w:rPr>
          <w:spacing w:val="-2"/>
          <w:sz w:val="24"/>
        </w:rPr>
        <w:t> </w:t>
      </w:r>
      <w:r>
        <w:rPr>
          <w:sz w:val="24"/>
        </w:rPr>
        <w:t>quando</w:t>
      </w:r>
      <w:r>
        <w:rPr>
          <w:spacing w:val="-2"/>
          <w:sz w:val="24"/>
        </w:rPr>
        <w:t> </w:t>
      </w:r>
      <w:r>
        <w:rPr>
          <w:sz w:val="24"/>
        </w:rPr>
        <w:t>cabível,</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 Convênio CONFAZ nº 26/2003 e a Resolução SEFAZ nº 971/2016, sendo este valor considerado para efeito de competição na licitação.</w:t>
      </w:r>
    </w:p>
    <w:p>
      <w:pPr>
        <w:pStyle w:val="ListParagraph"/>
        <w:numPr>
          <w:ilvl w:val="1"/>
          <w:numId w:val="5"/>
        </w:numPr>
        <w:tabs>
          <w:tab w:pos="465" w:val="left" w:leader="none"/>
        </w:tabs>
        <w:spacing w:line="247" w:lineRule="auto" w:before="268" w:after="0"/>
        <w:ind w:left="119" w:right="129" w:firstLine="0"/>
        <w:jc w:val="left"/>
        <w:rPr>
          <w:sz w:val="24"/>
        </w:rPr>
      </w:pPr>
      <w:r>
        <w:rPr>
          <w:sz w:val="24"/>
        </w:rPr>
        <w:t>A</w:t>
      </w:r>
      <w:r>
        <w:rPr>
          <w:spacing w:val="-9"/>
          <w:sz w:val="24"/>
        </w:rPr>
        <w:t> </w:t>
      </w:r>
      <w:r>
        <w:rPr>
          <w:sz w:val="24"/>
        </w:rPr>
        <w:t>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BodyText"/>
        <w:spacing w:before="11"/>
        <w:rPr>
          <w:sz w:val="24"/>
        </w:rPr>
      </w:pPr>
    </w:p>
    <w:p>
      <w:pPr>
        <w:pStyle w:val="ListParagraph"/>
        <w:numPr>
          <w:ilvl w:val="1"/>
          <w:numId w:val="5"/>
        </w:numPr>
        <w:tabs>
          <w:tab w:pos="599" w:val="left" w:leader="none"/>
        </w:tabs>
        <w:spacing w:line="261" w:lineRule="auto" w:before="0" w:after="0"/>
        <w:ind w:left="119" w:right="75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w:t>
      </w:r>
      <w:r>
        <w:rPr>
          <w:spacing w:val="-2"/>
          <w:sz w:val="24"/>
        </w:rPr>
        <w:t> </w:t>
      </w:r>
      <w:r>
        <w:rPr>
          <w:sz w:val="24"/>
        </w:rPr>
        <w:t>igual período, salvo se houver justificativa para prazo diverso aceita pela</w:t>
      </w:r>
      <w:r>
        <w:rPr>
          <w:spacing w:val="-2"/>
          <w:sz w:val="24"/>
        </w:rPr>
        <w:t> </w:t>
      </w:r>
      <w:r>
        <w:rPr>
          <w:sz w:val="24"/>
        </w:rPr>
        <w:t>Administração.</w:t>
      </w:r>
    </w:p>
    <w:p>
      <w:pPr>
        <w:pStyle w:val="ListParagraph"/>
        <w:numPr>
          <w:ilvl w:val="1"/>
          <w:numId w:val="5"/>
        </w:numPr>
        <w:tabs>
          <w:tab w:pos="590" w:val="left" w:leader="none"/>
        </w:tabs>
        <w:spacing w:line="240" w:lineRule="auto" w:before="269" w:after="0"/>
        <w:ind w:left="590" w:right="0" w:hanging="471"/>
        <w:jc w:val="left"/>
        <w:rPr>
          <w:sz w:val="24"/>
        </w:rPr>
      </w:pPr>
      <w:r>
        <w:rPr>
          <w:sz w:val="24"/>
        </w:rPr>
        <w:t>Os licitantes devem respeitar os preços máximos estabelecidos no</w:t>
      </w:r>
      <w:r>
        <w:rPr>
          <w:spacing w:val="-14"/>
          <w:sz w:val="24"/>
        </w:rPr>
        <w:t> </w:t>
      </w:r>
      <w:r>
        <w:rPr>
          <w:sz w:val="24"/>
        </w:rPr>
        <w:t>Anexo deste Edital referente ao orçamento estimado (art. 59, III, da Lei nº </w:t>
      </w:r>
      <w:r>
        <w:rPr>
          <w:spacing w:val="-2"/>
          <w:sz w:val="24"/>
        </w:rPr>
        <w:t>14.133/2021).</w:t>
      </w:r>
    </w:p>
    <w:p>
      <w:pPr>
        <w:pStyle w:val="BodyText"/>
        <w:spacing w:before="18"/>
        <w:rPr>
          <w:sz w:val="24"/>
        </w:rPr>
      </w:pPr>
    </w:p>
    <w:p>
      <w:pPr>
        <w:pStyle w:val="ListParagraph"/>
        <w:numPr>
          <w:ilvl w:val="2"/>
          <w:numId w:val="5"/>
        </w:numPr>
        <w:tabs>
          <w:tab w:pos="770" w:val="left" w:leader="none"/>
        </w:tabs>
        <w:spacing w:line="240" w:lineRule="auto" w:before="0"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18"/>
        <w:rPr>
          <w:sz w:val="24"/>
        </w:rPr>
      </w:pPr>
    </w:p>
    <w:p>
      <w:pPr>
        <w:pStyle w:val="ListParagraph"/>
        <w:numPr>
          <w:ilvl w:val="1"/>
          <w:numId w:val="5"/>
        </w:numPr>
        <w:tabs>
          <w:tab w:pos="599" w:val="left" w:leader="none"/>
        </w:tabs>
        <w:spacing w:line="252" w:lineRule="auto" w:before="0" w:after="0"/>
        <w:ind w:left="119" w:right="170" w:firstLine="0"/>
        <w:jc w:val="left"/>
        <w:rPr>
          <w:sz w:val="24"/>
        </w:rPr>
      </w:pPr>
      <w:r>
        <w:rPr>
          <w:sz w:val="24"/>
        </w:rPr>
        <w:t>O descumprimento das regras supramencionadas pela</w:t>
      </w:r>
      <w:r>
        <w:rPr>
          <w:spacing w:val="-11"/>
          <w:sz w:val="24"/>
        </w:rPr>
        <w:t> </w:t>
      </w:r>
      <w:r>
        <w:rPr>
          <w:sz w:val="24"/>
        </w:rPr>
        <w:t>Administração por parte dos contratados pode ensejar a responsabilização pelo</w:t>
      </w:r>
      <w:r>
        <w:rPr>
          <w:spacing w:val="-2"/>
          <w:sz w:val="24"/>
        </w:rPr>
        <w:t> </w:t>
      </w:r>
      <w:r>
        <w:rPr>
          <w:sz w:val="24"/>
        </w:rPr>
        <w:t>Tribunal de Contas do Estado</w:t>
      </w:r>
      <w:r>
        <w:rPr>
          <w:spacing w:val="-2"/>
          <w:sz w:val="24"/>
        </w:rPr>
        <w:t> </w:t>
      </w:r>
      <w:r>
        <w:rPr>
          <w:sz w:val="24"/>
        </w:rPr>
        <w:t>e,</w:t>
      </w:r>
      <w:r>
        <w:rPr>
          <w:spacing w:val="-2"/>
          <w:sz w:val="24"/>
        </w:rPr>
        <w:t> </w:t>
      </w:r>
      <w:r>
        <w:rPr>
          <w:sz w:val="24"/>
        </w:rPr>
        <w:t>após</w:t>
      </w:r>
      <w:r>
        <w:rPr>
          <w:spacing w:val="-2"/>
          <w:sz w:val="24"/>
        </w:rPr>
        <w:t> </w:t>
      </w:r>
      <w:r>
        <w:rPr>
          <w:sz w:val="24"/>
        </w:rPr>
        <w:t>o</w:t>
      </w:r>
      <w:r>
        <w:rPr>
          <w:spacing w:val="-2"/>
          <w:sz w:val="24"/>
        </w:rPr>
        <w:t> </w:t>
      </w:r>
      <w:r>
        <w:rPr>
          <w:sz w:val="24"/>
        </w:rPr>
        <w:t>devido</w:t>
      </w:r>
      <w:r>
        <w:rPr>
          <w:spacing w:val="-2"/>
          <w:sz w:val="24"/>
        </w:rPr>
        <w:t> </w:t>
      </w:r>
      <w:r>
        <w:rPr>
          <w:sz w:val="24"/>
        </w:rPr>
        <w:t>processo</w:t>
      </w:r>
      <w:r>
        <w:rPr>
          <w:spacing w:val="-2"/>
          <w:sz w:val="24"/>
        </w:rPr>
        <w:t> </w:t>
      </w:r>
      <w:r>
        <w:rPr>
          <w:sz w:val="24"/>
        </w:rPr>
        <w:t>legal,</w:t>
      </w:r>
      <w:r>
        <w:rPr>
          <w:spacing w:val="-2"/>
          <w:sz w:val="24"/>
        </w:rPr>
        <w:t> </w:t>
      </w:r>
      <w:r>
        <w:rPr>
          <w:sz w:val="24"/>
        </w:rPr>
        <w:t>gerar</w:t>
      </w:r>
      <w:r>
        <w:rPr>
          <w:spacing w:val="-2"/>
          <w:sz w:val="24"/>
        </w:rPr>
        <w:t> </w:t>
      </w:r>
      <w:r>
        <w:rPr>
          <w:sz w:val="24"/>
        </w:rPr>
        <w:t>as</w:t>
      </w:r>
      <w:r>
        <w:rPr>
          <w:spacing w:val="-2"/>
          <w:sz w:val="24"/>
        </w:rPr>
        <w:t> </w:t>
      </w:r>
      <w:r>
        <w:rPr>
          <w:sz w:val="24"/>
        </w:rPr>
        <w:t>seguintes</w:t>
      </w:r>
      <w:r>
        <w:rPr>
          <w:spacing w:val="-2"/>
          <w:sz w:val="24"/>
        </w:rPr>
        <w:t> </w:t>
      </w:r>
      <w:r>
        <w:rPr>
          <w:sz w:val="24"/>
        </w:rPr>
        <w:t>consequências:</w:t>
      </w:r>
      <w:r>
        <w:rPr>
          <w:spacing w:val="-2"/>
          <w:sz w:val="24"/>
        </w:rPr>
        <w:t> </w:t>
      </w:r>
      <w:r>
        <w:rPr>
          <w:sz w:val="24"/>
        </w:rPr>
        <w:t>assinatura</w:t>
      </w:r>
      <w:r>
        <w:rPr>
          <w:spacing w:val="-2"/>
          <w:sz w:val="24"/>
        </w:rPr>
        <w:t> </w:t>
      </w:r>
      <w:r>
        <w:rPr>
          <w:sz w:val="24"/>
        </w:rPr>
        <w:t>de</w:t>
      </w:r>
      <w:r>
        <w:rPr>
          <w:spacing w:val="-2"/>
          <w:sz w:val="24"/>
        </w:rPr>
        <w:t> </w:t>
      </w:r>
      <w:r>
        <w:rPr>
          <w:sz w:val="24"/>
        </w:rPr>
        <w:t>prazo</w:t>
      </w:r>
      <w:r>
        <w:rPr>
          <w:spacing w:val="-2"/>
          <w:sz w:val="24"/>
        </w:rPr>
        <w:t> </w:t>
      </w:r>
      <w:r>
        <w:rPr>
          <w:sz w:val="24"/>
        </w:rPr>
        <w:t>para</w:t>
      </w:r>
      <w:r>
        <w:rPr>
          <w:spacing w:val="-2"/>
          <w:sz w:val="24"/>
        </w:rPr>
        <w:t> </w:t>
      </w:r>
      <w:r>
        <w:rPr>
          <w:sz w:val="24"/>
        </w:rPr>
        <w:t>a</w:t>
      </w:r>
      <w:r>
        <w:rPr>
          <w:spacing w:val="-2"/>
          <w:sz w:val="24"/>
        </w:rPr>
        <w:t> </w:t>
      </w:r>
      <w:r>
        <w:rPr>
          <w:sz w:val="24"/>
        </w:rPr>
        <w:t>adoção</w:t>
      </w:r>
      <w:r>
        <w:rPr>
          <w:spacing w:val="-2"/>
          <w:sz w:val="24"/>
        </w:rPr>
        <w:t> </w:t>
      </w:r>
      <w:r>
        <w:rPr>
          <w:sz w:val="24"/>
        </w:rPr>
        <w:t>das</w:t>
      </w:r>
      <w:r>
        <w:rPr>
          <w:spacing w:val="-2"/>
          <w:sz w:val="24"/>
        </w:rPr>
        <w:t> </w:t>
      </w:r>
      <w:r>
        <w:rPr>
          <w:sz w:val="24"/>
        </w:rPr>
        <w:t>medidas</w:t>
      </w:r>
      <w:r>
        <w:rPr>
          <w:spacing w:val="-2"/>
          <w:sz w:val="24"/>
        </w:rPr>
        <w:t> </w:t>
      </w:r>
      <w:r>
        <w:rPr>
          <w:sz w:val="24"/>
        </w:rPr>
        <w:t>necessárias</w:t>
      </w:r>
      <w:r>
        <w:rPr>
          <w:spacing w:val="-2"/>
          <w:sz w:val="24"/>
        </w:rPr>
        <w:t> </w:t>
      </w:r>
      <w:r>
        <w:rPr>
          <w:sz w:val="24"/>
        </w:rPr>
        <w:t>ao</w:t>
      </w:r>
      <w:r>
        <w:rPr>
          <w:spacing w:val="-2"/>
          <w:sz w:val="24"/>
        </w:rPr>
        <w:t> </w:t>
      </w:r>
      <w:r>
        <w:rPr>
          <w:sz w:val="24"/>
        </w:rPr>
        <w:t>exato</w:t>
      </w:r>
      <w:r>
        <w:rPr>
          <w:spacing w:val="-2"/>
          <w:sz w:val="24"/>
        </w:rPr>
        <w:t> </w:t>
      </w:r>
      <w:r>
        <w:rPr>
          <w:sz w:val="24"/>
        </w:rPr>
        <w:t>cumprimento</w:t>
      </w:r>
      <w:r>
        <w:rPr>
          <w:spacing w:val="-2"/>
          <w:sz w:val="24"/>
        </w:rPr>
        <w:t> </w:t>
      </w:r>
      <w:r>
        <w:rPr>
          <w:sz w:val="24"/>
        </w:rPr>
        <w:t>da</w:t>
      </w:r>
      <w:r>
        <w:rPr>
          <w:spacing w:val="-2"/>
          <w:sz w:val="24"/>
        </w:rPr>
        <w:t> </w:t>
      </w:r>
      <w:r>
        <w:rPr>
          <w:sz w:val="24"/>
        </w:rPr>
        <w:t>lei, nos termos do </w:t>
      </w:r>
      <w:hyperlink r:id="rId11">
        <w:r>
          <w:rPr>
            <w:color w:val="000080"/>
            <w:sz w:val="24"/>
            <w:u w:val="single" w:color="000080"/>
          </w:rPr>
          <w:t>art. 71</w:t>
        </w:r>
        <w:r>
          <w:rPr>
            <w:color w:val="000080"/>
            <w:sz w:val="24"/>
          </w:rPr>
          <w:t>,</w:t>
        </w:r>
        <w:r>
          <w:rPr>
            <w:color w:val="000080"/>
            <w:spacing w:val="-2"/>
            <w:sz w:val="24"/>
            <w:u w:val="single" w:color="000080"/>
          </w:rPr>
          <w:t> </w:t>
        </w:r>
        <w:r>
          <w:rPr>
            <w:color w:val="000080"/>
            <w:sz w:val="24"/>
            <w:u w:val="single" w:color="000080"/>
          </w:rPr>
          <w:t>inciso IX</w:t>
        </w:r>
        <w:r>
          <w:rPr>
            <w:color w:val="000080"/>
            <w:sz w:val="24"/>
          </w:rPr>
          <w:t>,</w:t>
        </w:r>
        <w:r>
          <w:rPr>
            <w:color w:val="000080"/>
            <w:spacing w:val="-2"/>
            <w:sz w:val="24"/>
            <w:u w:val="single" w:color="000080"/>
          </w:rPr>
          <w:t> </w:t>
        </w:r>
        <w:r>
          <w:rPr>
            <w:color w:val="000080"/>
            <w:sz w:val="24"/>
            <w:u w:val="single" w:color="000080"/>
          </w:rPr>
          <w:t>da Constitui</w:t>
        </w:r>
        <w:r>
          <w:rPr>
            <w:color w:val="000080"/>
            <w:sz w:val="24"/>
          </w:rPr>
          <w:t>ç</w:t>
        </w:r>
        <w:r>
          <w:rPr>
            <w:color w:val="000080"/>
            <w:sz w:val="24"/>
            <w:u w:val="single" w:color="000080"/>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42"/>
        <w:rPr>
          <w:sz w:val="24"/>
        </w:rPr>
      </w:pPr>
    </w:p>
    <w:p>
      <w:pPr>
        <w:pStyle w:val="ListParagraph"/>
        <w:numPr>
          <w:ilvl w:val="0"/>
          <w:numId w:val="1"/>
        </w:numPr>
        <w:tabs>
          <w:tab w:pos="318" w:val="left" w:leader="none"/>
        </w:tabs>
        <w:spacing w:line="240" w:lineRule="auto" w:before="0" w:after="0"/>
        <w:ind w:left="318" w:right="0" w:hanging="199"/>
        <w:jc w:val="left"/>
        <w:rPr>
          <w:b/>
          <w:sz w:val="20"/>
        </w:rPr>
      </w:pPr>
      <w:r>
        <w:rPr>
          <w:b/>
          <w:sz w:val="20"/>
        </w:rPr>
        <w:t>DA</w:t>
      </w:r>
      <w:r>
        <w:rPr>
          <w:b/>
          <w:spacing w:val="-25"/>
          <w:sz w:val="20"/>
        </w:rPr>
        <w:t> </w:t>
      </w:r>
      <w:r>
        <w:rPr>
          <w:b/>
          <w:sz w:val="20"/>
        </w:rPr>
        <w:t>ABERTURA</w:t>
      </w:r>
      <w:r>
        <w:rPr>
          <w:b/>
          <w:spacing w:val="-13"/>
          <w:sz w:val="20"/>
        </w:rPr>
        <w:t> </w:t>
      </w:r>
      <w:r>
        <w:rPr>
          <w:b/>
          <w:sz w:val="20"/>
        </w:rPr>
        <w:t>DA</w:t>
      </w:r>
      <w:r>
        <w:rPr>
          <w:b/>
          <w:spacing w:val="-12"/>
          <w:sz w:val="20"/>
        </w:rPr>
        <w:t> </w:t>
      </w:r>
      <w:r>
        <w:rPr>
          <w:b/>
          <w:sz w:val="20"/>
        </w:rPr>
        <w:t>SESSÃO,</w:t>
      </w:r>
      <w:r>
        <w:rPr>
          <w:b/>
          <w:spacing w:val="-8"/>
          <w:sz w:val="20"/>
        </w:rPr>
        <w:t> </w:t>
      </w:r>
      <w:r>
        <w:rPr>
          <w:b/>
          <w:sz w:val="20"/>
        </w:rPr>
        <w:t>CLASSIFICAÇÃO</w:t>
      </w:r>
      <w:r>
        <w:rPr>
          <w:b/>
          <w:spacing w:val="-4"/>
          <w:sz w:val="20"/>
        </w:rPr>
        <w:t> </w:t>
      </w:r>
      <w:r>
        <w:rPr>
          <w:b/>
          <w:sz w:val="20"/>
        </w:rPr>
        <w:t>DAS</w:t>
      </w:r>
      <w:r>
        <w:rPr>
          <w:b/>
          <w:spacing w:val="-3"/>
          <w:sz w:val="20"/>
        </w:rPr>
        <w:t> </w:t>
      </w:r>
      <w:r>
        <w:rPr>
          <w:b/>
          <w:sz w:val="20"/>
        </w:rPr>
        <w:t>PROPOSTAS</w:t>
      </w:r>
      <w:r>
        <w:rPr>
          <w:b/>
          <w:spacing w:val="-4"/>
          <w:sz w:val="20"/>
        </w:rPr>
        <w:t> </w:t>
      </w:r>
      <w:r>
        <w:rPr>
          <w:b/>
          <w:sz w:val="20"/>
        </w:rPr>
        <w:t>E</w:t>
      </w:r>
      <w:r>
        <w:rPr>
          <w:b/>
          <w:spacing w:val="-3"/>
          <w:sz w:val="20"/>
        </w:rPr>
        <w:t> </w:t>
      </w:r>
      <w:r>
        <w:rPr>
          <w:b/>
          <w:sz w:val="20"/>
        </w:rPr>
        <w:t>FORMULAÇÃO</w:t>
      </w:r>
      <w:r>
        <w:rPr>
          <w:b/>
          <w:spacing w:val="-4"/>
          <w:sz w:val="20"/>
        </w:rPr>
        <w:t> </w:t>
      </w:r>
      <w:r>
        <w:rPr>
          <w:b/>
          <w:sz w:val="20"/>
        </w:rPr>
        <w:t>DE</w:t>
      </w:r>
      <w:r>
        <w:rPr>
          <w:b/>
          <w:spacing w:val="-3"/>
          <w:sz w:val="20"/>
        </w:rPr>
        <w:t> </w:t>
      </w:r>
      <w:r>
        <w:rPr>
          <w:b/>
          <w:spacing w:val="-2"/>
          <w:sz w:val="20"/>
        </w:rPr>
        <w:t>LANCES</w:t>
      </w:r>
    </w:p>
    <w:p>
      <w:pPr>
        <w:pStyle w:val="BodyText"/>
        <w:spacing w:before="88"/>
        <w:rPr>
          <w:b/>
        </w:rPr>
      </w:pPr>
    </w:p>
    <w:p>
      <w:pPr>
        <w:pStyle w:val="ListParagraph"/>
        <w:numPr>
          <w:ilvl w:val="1"/>
          <w:numId w:val="6"/>
        </w:numPr>
        <w:tabs>
          <w:tab w:pos="465" w:val="left" w:leader="none"/>
        </w:tabs>
        <w:spacing w:line="240" w:lineRule="auto" w:before="0"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BodyText"/>
        <w:spacing w:before="18"/>
        <w:rPr>
          <w:sz w:val="24"/>
        </w:rPr>
      </w:pPr>
    </w:p>
    <w:p>
      <w:pPr>
        <w:pStyle w:val="ListParagraph"/>
        <w:numPr>
          <w:ilvl w:val="1"/>
          <w:numId w:val="6"/>
        </w:numPr>
        <w:tabs>
          <w:tab w:pos="479" w:val="left" w:leader="none"/>
        </w:tabs>
        <w:spacing w:line="261" w:lineRule="auto" w:before="0" w:after="0"/>
        <w:ind w:left="119" w:right="195"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w:t>
      </w:r>
      <w:r>
        <w:rPr>
          <w:spacing w:val="-2"/>
          <w:sz w:val="24"/>
        </w:rPr>
        <w:t> </w:t>
      </w:r>
      <w:r>
        <w:rPr>
          <w:sz w:val="24"/>
        </w:rPr>
        <w:t>abertura</w:t>
      </w:r>
      <w:r>
        <w:rPr>
          <w:spacing w:val="-2"/>
          <w:sz w:val="24"/>
        </w:rPr>
        <w:t> </w:t>
      </w:r>
      <w:r>
        <w:rPr>
          <w:sz w:val="24"/>
        </w:rPr>
        <w:t>da sessão pública.</w:t>
      </w:r>
    </w:p>
    <w:p>
      <w:pPr>
        <w:pStyle w:val="ListParagraph"/>
        <w:numPr>
          <w:ilvl w:val="1"/>
          <w:numId w:val="6"/>
        </w:numPr>
        <w:tabs>
          <w:tab w:pos="479" w:val="left" w:leader="none"/>
        </w:tabs>
        <w:spacing w:line="240" w:lineRule="auto" w:before="268"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BodyText"/>
        <w:spacing w:before="18"/>
        <w:rPr>
          <w:sz w:val="24"/>
        </w:rPr>
      </w:pPr>
    </w:p>
    <w:p>
      <w:pPr>
        <w:pStyle w:val="ListParagraph"/>
        <w:numPr>
          <w:ilvl w:val="1"/>
          <w:numId w:val="6"/>
        </w:numPr>
        <w:tabs>
          <w:tab w:pos="479" w:val="left" w:leader="none"/>
        </w:tabs>
        <w:spacing w:line="247" w:lineRule="auto" w:before="0" w:after="0"/>
        <w:ind w:left="119" w:right="196" w:firstLine="0"/>
        <w:jc w:val="left"/>
        <w:rPr>
          <w:sz w:val="24"/>
        </w:rPr>
      </w:pPr>
      <w:r>
        <w:rPr>
          <w:sz w:val="24"/>
        </w:rPr>
        <w:t>Iniciada</w:t>
      </w:r>
      <w:r>
        <w:rPr>
          <w:spacing w:val="-2"/>
          <w:sz w:val="24"/>
        </w:rPr>
        <w:t> </w:t>
      </w:r>
      <w:r>
        <w:rPr>
          <w:sz w:val="24"/>
        </w:rPr>
        <w:t>a</w:t>
      </w:r>
      <w:r>
        <w:rPr>
          <w:spacing w:val="-2"/>
          <w:sz w:val="24"/>
        </w:rPr>
        <w:t> </w:t>
      </w:r>
      <w:r>
        <w:rPr>
          <w:sz w:val="24"/>
        </w:rPr>
        <w:t>etapa</w:t>
      </w:r>
      <w:r>
        <w:rPr>
          <w:spacing w:val="-2"/>
          <w:sz w:val="24"/>
        </w:rPr>
        <w:t> </w:t>
      </w:r>
      <w:r>
        <w:rPr>
          <w:sz w:val="24"/>
        </w:rPr>
        <w:t>competitiva,</w:t>
      </w:r>
      <w:r>
        <w:rPr>
          <w:spacing w:val="-2"/>
          <w:sz w:val="24"/>
        </w:rPr>
        <w:t> </w:t>
      </w:r>
      <w:r>
        <w:rPr>
          <w:sz w:val="24"/>
        </w:rPr>
        <w:t>os</w:t>
      </w:r>
      <w:r>
        <w:rPr>
          <w:spacing w:val="-2"/>
          <w:sz w:val="24"/>
        </w:rPr>
        <w:t> </w:t>
      </w:r>
      <w:r>
        <w:rPr>
          <w:sz w:val="24"/>
        </w:rPr>
        <w:t>licitantes</w:t>
      </w:r>
      <w:r>
        <w:rPr>
          <w:spacing w:val="-2"/>
          <w:sz w:val="24"/>
        </w:rPr>
        <w:t> </w:t>
      </w:r>
      <w:r>
        <w:rPr>
          <w:sz w:val="24"/>
        </w:rPr>
        <w:t>deverão</w:t>
      </w:r>
      <w:r>
        <w:rPr>
          <w:spacing w:val="-2"/>
          <w:sz w:val="24"/>
        </w:rPr>
        <w:t> </w:t>
      </w:r>
      <w:r>
        <w:rPr>
          <w:sz w:val="24"/>
        </w:rPr>
        <w:t>encaminhar</w:t>
      </w:r>
      <w:r>
        <w:rPr>
          <w:spacing w:val="-2"/>
          <w:sz w:val="24"/>
        </w:rPr>
        <w:t> </w:t>
      </w:r>
      <w:r>
        <w:rPr>
          <w:sz w:val="24"/>
        </w:rPr>
        <w:t>lances</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sistema</w:t>
      </w:r>
      <w:r>
        <w:rPr>
          <w:spacing w:val="-2"/>
          <w:sz w:val="24"/>
        </w:rPr>
        <w:t> </w:t>
      </w:r>
      <w:r>
        <w:rPr>
          <w:sz w:val="24"/>
        </w:rPr>
        <w:t>eletrônico,</w:t>
      </w:r>
      <w:r>
        <w:rPr>
          <w:spacing w:val="-2"/>
          <w:sz w:val="24"/>
        </w:rPr>
        <w:t> </w:t>
      </w:r>
      <w:r>
        <w:rPr>
          <w:sz w:val="24"/>
        </w:rPr>
        <w:t>sendo</w:t>
      </w:r>
      <w:r>
        <w:rPr>
          <w:spacing w:val="-2"/>
          <w:sz w:val="24"/>
        </w:rPr>
        <w:t> </w:t>
      </w:r>
      <w:r>
        <w:rPr>
          <w:sz w:val="24"/>
        </w:rPr>
        <w:t>imediatamente</w:t>
      </w:r>
      <w:r>
        <w:rPr>
          <w:spacing w:val="-2"/>
          <w:sz w:val="24"/>
        </w:rPr>
        <w:t> </w:t>
      </w:r>
      <w:r>
        <w:rPr>
          <w:sz w:val="24"/>
        </w:rPr>
        <w:t>informados</w:t>
      </w:r>
      <w:r>
        <w:rPr>
          <w:spacing w:val="-2"/>
          <w:sz w:val="24"/>
        </w:rPr>
        <w:t> </w:t>
      </w:r>
      <w:r>
        <w:rPr>
          <w:sz w:val="24"/>
        </w:rPr>
        <w:t>do</w:t>
      </w:r>
      <w:r>
        <w:rPr>
          <w:spacing w:val="-2"/>
          <w:sz w:val="24"/>
        </w:rPr>
        <w:t> </w:t>
      </w:r>
      <w:r>
        <w:rPr>
          <w:sz w:val="24"/>
        </w:rPr>
        <w:t>seu recebimento e do valor consignado no registro.</w:t>
      </w:r>
    </w:p>
    <w:p>
      <w:pPr>
        <w:pStyle w:val="BodyText"/>
        <w:spacing w:before="10"/>
        <w:rPr>
          <w:sz w:val="24"/>
        </w:rPr>
      </w:pPr>
    </w:p>
    <w:p>
      <w:pPr>
        <w:pStyle w:val="ListParagraph"/>
        <w:numPr>
          <w:ilvl w:val="1"/>
          <w:numId w:val="6"/>
        </w:numPr>
        <w:tabs>
          <w:tab w:pos="479" w:val="left" w:leader="none"/>
        </w:tabs>
        <w:spacing w:line="240" w:lineRule="auto" w:before="1" w:after="0"/>
        <w:ind w:left="47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BodyText"/>
        <w:spacing w:before="33"/>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BodyText"/>
        <w:spacing w:before="18"/>
        <w:rPr>
          <w:sz w:val="24"/>
        </w:rPr>
      </w:pPr>
    </w:p>
    <w:p>
      <w:pPr>
        <w:pStyle w:val="ListParagraph"/>
        <w:numPr>
          <w:ilvl w:val="1"/>
          <w:numId w:val="6"/>
        </w:numPr>
        <w:tabs>
          <w:tab w:pos="479" w:val="left" w:leader="none"/>
        </w:tabs>
        <w:spacing w:line="240" w:lineRule="auto" w:before="0" w:after="0"/>
        <w:ind w:left="47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BodyText"/>
        <w:spacing w:before="18"/>
        <w:rPr>
          <w:sz w:val="24"/>
        </w:rPr>
      </w:pPr>
    </w:p>
    <w:p>
      <w:pPr>
        <w:pStyle w:val="ListParagraph"/>
        <w:numPr>
          <w:ilvl w:val="1"/>
          <w:numId w:val="6"/>
        </w:numPr>
        <w:tabs>
          <w:tab w:pos="479" w:val="left" w:leader="none"/>
        </w:tabs>
        <w:spacing w:line="247" w:lineRule="auto" w:before="0" w:after="0"/>
        <w:ind w:left="119" w:right="884" w:firstLine="0"/>
        <w:jc w:val="left"/>
        <w:rPr>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w:t>
      </w:r>
      <w:r>
        <w:rPr>
          <w:spacing w:val="-2"/>
          <w:sz w:val="24"/>
        </w:rPr>
        <w:t> </w:t>
      </w:r>
      <w:r>
        <w:rPr>
          <w:sz w:val="24"/>
        </w:rPr>
        <w:t>relação</w:t>
      </w:r>
      <w:r>
        <w:rPr>
          <w:spacing w:val="-2"/>
          <w:sz w:val="24"/>
        </w:rPr>
        <w:t> </w:t>
      </w:r>
      <w:r>
        <w:rPr>
          <w:sz w:val="24"/>
        </w:rPr>
        <w:t>à proposta que cobrir a melhor oferta, deverá ser de </w:t>
      </w:r>
      <w:r>
        <w:rPr>
          <w:b/>
          <w:sz w:val="24"/>
        </w:rPr>
        <w:t>R$ 0,01 (um centavo de Real)</w:t>
      </w:r>
      <w:r>
        <w:rPr>
          <w:b/>
          <w:i/>
          <w:sz w:val="24"/>
        </w:rPr>
        <w:t>.</w:t>
      </w:r>
    </w:p>
    <w:p>
      <w:pPr>
        <w:pStyle w:val="BodyText"/>
        <w:spacing w:before="10"/>
        <w:rPr>
          <w:b/>
          <w:i/>
          <w:sz w:val="24"/>
        </w:rPr>
      </w:pPr>
    </w:p>
    <w:p>
      <w:pPr>
        <w:pStyle w:val="ListParagraph"/>
        <w:numPr>
          <w:ilvl w:val="1"/>
          <w:numId w:val="6"/>
        </w:numPr>
        <w:tabs>
          <w:tab w:pos="479" w:val="left" w:leader="none"/>
        </w:tabs>
        <w:spacing w:line="261" w:lineRule="auto" w:before="0" w:after="0"/>
        <w:ind w:left="119" w:right="745"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w:t>
      </w:r>
      <w:r>
        <w:rPr>
          <w:spacing w:val="-2"/>
          <w:sz w:val="24"/>
        </w:rPr>
        <w:t> </w:t>
      </w:r>
      <w:r>
        <w:rPr>
          <w:sz w:val="24"/>
        </w:rPr>
        <w:t>etapa</w:t>
      </w:r>
      <w:r>
        <w:rPr>
          <w:spacing w:val="-2"/>
          <w:sz w:val="24"/>
        </w:rPr>
        <w:t> </w:t>
      </w:r>
      <w:r>
        <w:rPr>
          <w:sz w:val="24"/>
        </w:rPr>
        <w:t>de lances da sessão pública, que poderá ser aceita ou não pelo Pregoeiro.</w:t>
      </w:r>
    </w:p>
    <w:p>
      <w:pPr>
        <w:pStyle w:val="ListParagraph"/>
        <w:numPr>
          <w:ilvl w:val="1"/>
          <w:numId w:val="6"/>
        </w:numPr>
        <w:tabs>
          <w:tab w:pos="599" w:val="left" w:leader="none"/>
        </w:tabs>
        <w:spacing w:line="240" w:lineRule="auto" w:before="269" w:after="0"/>
        <w:ind w:left="599" w:right="0" w:hanging="480"/>
        <w:jc w:val="left"/>
        <w:rPr>
          <w:sz w:val="24"/>
        </w:rPr>
      </w:pPr>
      <w:r>
        <w:rPr>
          <w:sz w:val="24"/>
        </w:rPr>
        <w:t>O procedimento seguirá de acordo com o modo de disputa </w:t>
      </w:r>
      <w:r>
        <w:rPr>
          <w:spacing w:val="-2"/>
          <w:sz w:val="24"/>
        </w:rPr>
        <w:t>adotado.</w:t>
      </w:r>
    </w:p>
    <w:p>
      <w:pPr>
        <w:pStyle w:val="BodyText"/>
        <w:spacing w:before="7"/>
        <w:rPr>
          <w:sz w:val="24"/>
        </w:rPr>
      </w:pPr>
    </w:p>
    <w:p>
      <w:pPr>
        <w:pStyle w:val="ListParagraph"/>
        <w:numPr>
          <w:ilvl w:val="1"/>
          <w:numId w:val="6"/>
        </w:numPr>
        <w:tabs>
          <w:tab w:pos="590" w:val="left" w:leader="none"/>
        </w:tabs>
        <w:spacing w:line="235" w:lineRule="auto" w:before="0" w:after="0"/>
        <w:ind w:left="119" w:right="129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6"/>
        </w:numPr>
        <w:tabs>
          <w:tab w:pos="756" w:val="left" w:leader="none"/>
        </w:tabs>
        <w:spacing w:line="235" w:lineRule="auto" w:before="0" w:after="0"/>
        <w:ind w:left="119" w:right="279"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w:t>
      </w:r>
      <w:r>
        <w:rPr>
          <w:spacing w:val="-2"/>
          <w:sz w:val="24"/>
        </w:rPr>
        <w:t> </w:t>
      </w:r>
      <w:r>
        <w:rPr>
          <w:sz w:val="24"/>
        </w:rPr>
        <w:t>lance</w:t>
      </w:r>
      <w:r>
        <w:rPr>
          <w:spacing w:val="-2"/>
          <w:sz w:val="24"/>
        </w:rPr>
        <w:t> </w:t>
      </w:r>
      <w:r>
        <w:rPr>
          <w:sz w:val="24"/>
        </w:rPr>
        <w:t>ofertado nos últimos dois minutos do período de duração da sessão pública.</w:t>
      </w:r>
    </w:p>
    <w:p>
      <w:pPr>
        <w:pStyle w:val="ListParagraph"/>
        <w:numPr>
          <w:ilvl w:val="2"/>
          <w:numId w:val="6"/>
        </w:numPr>
        <w:tabs>
          <w:tab w:pos="756" w:val="left" w:leader="none"/>
        </w:tabs>
        <w:spacing w:line="235" w:lineRule="auto" w:before="0" w:after="0"/>
        <w:ind w:left="119" w:right="542"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2"/>
          <w:sz w:val="24"/>
        </w:rPr>
        <w:t> </w:t>
      </w:r>
      <w:r>
        <w:rPr>
          <w:sz w:val="24"/>
        </w:rPr>
        <w:t>da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subitem</w:t>
      </w:r>
      <w:r>
        <w:rPr>
          <w:spacing w:val="-2"/>
          <w:sz w:val="24"/>
        </w:rPr>
        <w:t> </w:t>
      </w:r>
      <w:r>
        <w:rPr>
          <w:sz w:val="24"/>
        </w:rPr>
        <w:t>anterior,</w:t>
      </w:r>
      <w:r>
        <w:rPr>
          <w:spacing w:val="-2"/>
          <w:sz w:val="24"/>
        </w:rPr>
        <w:t> </w:t>
      </w:r>
      <w:r>
        <w:rPr>
          <w:sz w:val="24"/>
        </w:rPr>
        <w:t>será</w:t>
      </w:r>
      <w:r>
        <w:rPr>
          <w:spacing w:val="-2"/>
          <w:sz w:val="24"/>
        </w:rPr>
        <w:t> </w:t>
      </w:r>
      <w:r>
        <w:rPr>
          <w:sz w:val="24"/>
        </w:rPr>
        <w:t>de</w:t>
      </w:r>
      <w:r>
        <w:rPr>
          <w:spacing w:val="-2"/>
          <w:sz w:val="24"/>
        </w:rPr>
        <w:t> </w:t>
      </w:r>
      <w:r>
        <w:rPr>
          <w:sz w:val="24"/>
        </w:rPr>
        <w:t>dois</w:t>
      </w:r>
      <w:r>
        <w:rPr>
          <w:spacing w:val="-2"/>
          <w:sz w:val="24"/>
        </w:rPr>
        <w:t> </w:t>
      </w:r>
      <w:r>
        <w:rPr>
          <w:sz w:val="24"/>
        </w:rPr>
        <w:t>minutos</w:t>
      </w:r>
      <w:r>
        <w:rPr>
          <w:spacing w:val="-2"/>
          <w:sz w:val="24"/>
        </w:rPr>
        <w:t> </w:t>
      </w:r>
      <w:r>
        <w:rPr>
          <w:sz w:val="24"/>
        </w:rPr>
        <w:t>e</w:t>
      </w:r>
      <w:r>
        <w:rPr>
          <w:spacing w:val="-2"/>
          <w:sz w:val="24"/>
        </w:rPr>
        <w:t> </w:t>
      </w:r>
      <w:r>
        <w:rPr>
          <w:sz w:val="24"/>
        </w:rPr>
        <w:t>ocorrerá</w:t>
      </w:r>
      <w:r>
        <w:rPr>
          <w:spacing w:val="-2"/>
          <w:sz w:val="24"/>
        </w:rPr>
        <w:t> </w:t>
      </w:r>
      <w:r>
        <w:rPr>
          <w:sz w:val="24"/>
        </w:rPr>
        <w:t>sucessivamente</w:t>
      </w:r>
      <w:r>
        <w:rPr>
          <w:spacing w:val="-2"/>
          <w:sz w:val="24"/>
        </w:rPr>
        <w:t> </w:t>
      </w:r>
      <w:r>
        <w:rPr>
          <w:sz w:val="24"/>
        </w:rPr>
        <w:t>sempre</w:t>
      </w:r>
      <w:r>
        <w:rPr>
          <w:spacing w:val="-2"/>
          <w:sz w:val="24"/>
        </w:rPr>
        <w:t> </w:t>
      </w:r>
      <w:r>
        <w:rPr>
          <w:sz w:val="24"/>
        </w:rPr>
        <w:t>que</w:t>
      </w:r>
      <w:r>
        <w:rPr>
          <w:spacing w:val="-2"/>
          <w:sz w:val="24"/>
        </w:rPr>
        <w:t> </w:t>
      </w:r>
      <w:r>
        <w:rPr>
          <w:sz w:val="24"/>
        </w:rPr>
        <w:t>houver</w:t>
      </w:r>
      <w:r>
        <w:rPr>
          <w:spacing w:val="-2"/>
          <w:sz w:val="24"/>
        </w:rPr>
        <w:t> </w:t>
      </w:r>
      <w:r>
        <w:rPr>
          <w:sz w:val="24"/>
        </w:rPr>
        <w:t>lances enviados nesse período de prorrogação, inclusive no caso de lances intermediários.</w:t>
      </w:r>
    </w:p>
    <w:p>
      <w:pPr>
        <w:pStyle w:val="ListParagraph"/>
        <w:numPr>
          <w:ilvl w:val="2"/>
          <w:numId w:val="6"/>
        </w:numPr>
        <w:tabs>
          <w:tab w:pos="770" w:val="left" w:leader="none"/>
        </w:tabs>
        <w:spacing w:line="235" w:lineRule="auto" w:before="0" w:after="0"/>
        <w:ind w:left="119" w:right="271" w:firstLine="0"/>
        <w:jc w:val="left"/>
        <w:rPr>
          <w:sz w:val="24"/>
        </w:rPr>
      </w:pPr>
      <w:r>
        <w:rPr>
          <w:sz w:val="24"/>
        </w:rPr>
        <w:t>Não</w:t>
      </w:r>
      <w:r>
        <w:rPr>
          <w:spacing w:val="-2"/>
          <w:sz w:val="24"/>
        </w:rPr>
        <w:t> </w:t>
      </w:r>
      <w:r>
        <w:rPr>
          <w:sz w:val="24"/>
        </w:rPr>
        <w:t>havendo</w:t>
      </w:r>
      <w:r>
        <w:rPr>
          <w:spacing w:val="-2"/>
          <w:sz w:val="24"/>
        </w:rPr>
        <w:t> </w:t>
      </w:r>
      <w:r>
        <w:rPr>
          <w:sz w:val="24"/>
        </w:rPr>
        <w:t>novos</w:t>
      </w:r>
      <w:r>
        <w:rPr>
          <w:spacing w:val="-2"/>
          <w:sz w:val="24"/>
        </w:rPr>
        <w:t> </w:t>
      </w:r>
      <w:r>
        <w:rPr>
          <w:sz w:val="24"/>
        </w:rPr>
        <w:t>lances</w:t>
      </w:r>
      <w:r>
        <w:rPr>
          <w:spacing w:val="-2"/>
          <w:sz w:val="24"/>
        </w:rPr>
        <w:t> </w:t>
      </w:r>
      <w:r>
        <w:rPr>
          <w:sz w:val="24"/>
        </w:rPr>
        <w:t>na</w:t>
      </w:r>
      <w:r>
        <w:rPr>
          <w:spacing w:val="-2"/>
          <w:sz w:val="24"/>
        </w:rPr>
        <w:t> </w:t>
      </w:r>
      <w:r>
        <w:rPr>
          <w:sz w:val="24"/>
        </w:rPr>
        <w:t>forma</w:t>
      </w:r>
      <w:r>
        <w:rPr>
          <w:spacing w:val="-2"/>
          <w:sz w:val="24"/>
        </w:rPr>
        <w:t> </w:t>
      </w:r>
      <w:r>
        <w:rPr>
          <w:sz w:val="24"/>
        </w:rPr>
        <w:t>estabelecida</w:t>
      </w:r>
      <w:r>
        <w:rPr>
          <w:spacing w:val="-2"/>
          <w:sz w:val="24"/>
        </w:rPr>
        <w:t> </w:t>
      </w:r>
      <w:r>
        <w:rPr>
          <w:sz w:val="24"/>
        </w:rPr>
        <w:t>nos</w:t>
      </w:r>
      <w:r>
        <w:rPr>
          <w:spacing w:val="-2"/>
          <w:sz w:val="24"/>
        </w:rPr>
        <w:t> </w:t>
      </w:r>
      <w:r>
        <w:rPr>
          <w:sz w:val="24"/>
        </w:rPr>
        <w:t>itens</w:t>
      </w:r>
      <w:r>
        <w:rPr>
          <w:spacing w:val="-2"/>
          <w:sz w:val="24"/>
        </w:rPr>
        <w:t> </w:t>
      </w:r>
      <w:r>
        <w:rPr>
          <w:sz w:val="24"/>
        </w:rPr>
        <w:t>anteriores,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encerrar-se-á</w:t>
      </w:r>
      <w:r>
        <w:rPr>
          <w:spacing w:val="-2"/>
          <w:sz w:val="24"/>
        </w:rPr>
        <w:t> </w:t>
      </w:r>
      <w:r>
        <w:rPr>
          <w:sz w:val="24"/>
        </w:rPr>
        <w:t>automaticamente,</w:t>
      </w:r>
      <w:r>
        <w:rPr>
          <w:spacing w:val="-2"/>
          <w:sz w:val="24"/>
        </w:rPr>
        <w:t> </w:t>
      </w:r>
      <w:r>
        <w:rPr>
          <w:sz w:val="24"/>
        </w:rPr>
        <w:t>e</w:t>
      </w:r>
      <w:r>
        <w:rPr>
          <w:spacing w:val="-2"/>
          <w:sz w:val="24"/>
        </w:rPr>
        <w:t> </w:t>
      </w:r>
      <w:r>
        <w:rPr>
          <w:sz w:val="24"/>
        </w:rPr>
        <w:t>o</w:t>
      </w:r>
      <w:r>
        <w:rPr>
          <w:spacing w:val="-2"/>
          <w:sz w:val="24"/>
        </w:rPr>
        <w:t> </w:t>
      </w:r>
      <w:r>
        <w:rPr>
          <w:sz w:val="24"/>
        </w:rPr>
        <w:t>sistema</w:t>
      </w:r>
      <w:r>
        <w:rPr>
          <w:spacing w:val="-2"/>
          <w:sz w:val="24"/>
        </w:rPr>
        <w:t> </w:t>
      </w:r>
      <w:r>
        <w:rPr>
          <w:sz w:val="24"/>
        </w:rPr>
        <w:t>ordenará</w:t>
      </w:r>
      <w:r>
        <w:rPr>
          <w:spacing w:val="-2"/>
          <w:sz w:val="24"/>
        </w:rPr>
        <w:t> </w:t>
      </w:r>
      <w:r>
        <w:rPr>
          <w:sz w:val="24"/>
        </w:rPr>
        <w:t>e</w:t>
      </w:r>
      <w:r>
        <w:rPr>
          <w:spacing w:val="-2"/>
          <w:sz w:val="24"/>
        </w:rPr>
        <w:t> </w:t>
      </w:r>
      <w:r>
        <w:rPr>
          <w:sz w:val="24"/>
        </w:rPr>
        <w:t>divulgará</w:t>
      </w:r>
      <w:r>
        <w:rPr>
          <w:spacing w:val="-2"/>
          <w:sz w:val="24"/>
        </w:rPr>
        <w:t> </w:t>
      </w:r>
      <w:r>
        <w:rPr>
          <w:sz w:val="24"/>
        </w:rPr>
        <w:t>os lances conforme a ordem final de classificação.</w:t>
      </w:r>
    </w:p>
    <w:p>
      <w:pPr>
        <w:pStyle w:val="ListParagraph"/>
        <w:numPr>
          <w:ilvl w:val="2"/>
          <w:numId w:val="6"/>
        </w:numPr>
        <w:tabs>
          <w:tab w:pos="770" w:val="left" w:leader="none"/>
        </w:tabs>
        <w:spacing w:line="235" w:lineRule="auto" w:before="0" w:after="0"/>
        <w:ind w:left="119" w:right="270" w:firstLine="0"/>
        <w:jc w:val="left"/>
        <w:rPr>
          <w:sz w:val="24"/>
        </w:rPr>
      </w:pPr>
      <w:r>
        <w:rPr>
          <w:sz w:val="24"/>
        </w:rPr>
        <w:t>Definida a melhor proposta, se a diferença em relação à proposta classificada em segundo lugar for de pelo menos 5% (cinco por cento), o Pregoeiro, 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w:t>
      </w:r>
      <w:r>
        <w:rPr>
          <w:spacing w:val="-2"/>
          <w:sz w:val="24"/>
        </w:rPr>
        <w:t> </w:t>
      </w:r>
      <w:r>
        <w:rPr>
          <w:sz w:val="24"/>
        </w:rPr>
        <w:t>da</w:t>
      </w:r>
      <w:r>
        <w:rPr>
          <w:spacing w:val="-2"/>
          <w:sz w:val="24"/>
        </w:rPr>
        <w:t> </w:t>
      </w:r>
      <w:r>
        <w:rPr>
          <w:sz w:val="24"/>
        </w:rPr>
        <w:t>disputa</w:t>
      </w:r>
      <w:r>
        <w:rPr>
          <w:spacing w:val="-2"/>
          <w:sz w:val="24"/>
        </w:rPr>
        <w:t> </w:t>
      </w:r>
      <w:r>
        <w:rPr>
          <w:sz w:val="24"/>
        </w:rPr>
        <w:t>aberta,</w:t>
      </w:r>
      <w:r>
        <w:rPr>
          <w:spacing w:val="-2"/>
          <w:sz w:val="24"/>
        </w:rPr>
        <w:t> </w:t>
      </w:r>
      <w:r>
        <w:rPr>
          <w:sz w:val="24"/>
        </w:rPr>
        <w:t>para a definição das demais colocações.</w:t>
      </w:r>
    </w:p>
    <w:p>
      <w:pPr>
        <w:pStyle w:val="ListParagraph"/>
        <w:numPr>
          <w:ilvl w:val="3"/>
          <w:numId w:val="6"/>
        </w:numPr>
        <w:tabs>
          <w:tab w:pos="936" w:val="left" w:leader="none"/>
        </w:tabs>
        <w:spacing w:line="267" w:lineRule="exact" w:before="0"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585" w:val="left" w:leader="none"/>
        </w:tabs>
        <w:spacing w:line="270" w:lineRule="exact" w:before="0" w:after="0"/>
        <w:ind w:left="585" w:right="0" w:hanging="466"/>
        <w:jc w:val="left"/>
        <w:rPr>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599" w:val="left" w:leader="none"/>
        </w:tabs>
        <w:spacing w:line="270" w:lineRule="exact" w:before="0"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599" w:val="left" w:leader="none"/>
        </w:tabs>
        <w:spacing w:line="235" w:lineRule="auto" w:before="0" w:after="0"/>
        <w:ind w:left="119" w:right="100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w:t>
      </w:r>
      <w:r>
        <w:rPr>
          <w:spacing w:val="-2"/>
          <w:sz w:val="24"/>
        </w:rPr>
        <w:t> </w:t>
      </w:r>
      <w:r>
        <w:rPr>
          <w:sz w:val="24"/>
        </w:rPr>
        <w:t>do </w:t>
      </w:r>
      <w:r>
        <w:rPr>
          <w:spacing w:val="-2"/>
          <w:sz w:val="24"/>
        </w:rPr>
        <w:t>licitante.</w:t>
      </w:r>
    </w:p>
    <w:p>
      <w:pPr>
        <w:pStyle w:val="ListParagraph"/>
        <w:numPr>
          <w:ilvl w:val="1"/>
          <w:numId w:val="6"/>
        </w:numPr>
        <w:tabs>
          <w:tab w:pos="599" w:val="left" w:leader="none"/>
        </w:tabs>
        <w:spacing w:line="235" w:lineRule="auto" w:before="0" w:after="0"/>
        <w:ind w:left="119" w:right="250"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w:t>
      </w:r>
      <w:r>
        <w:rPr>
          <w:spacing w:val="-2"/>
          <w:sz w:val="24"/>
        </w:rPr>
        <w:t> </w:t>
      </w:r>
      <w:r>
        <w:rPr>
          <w:sz w:val="24"/>
        </w:rPr>
        <w:t>licitantes</w:t>
      </w:r>
      <w:r>
        <w:rPr>
          <w:spacing w:val="-2"/>
          <w:sz w:val="24"/>
        </w:rPr>
        <w:t> </w:t>
      </w:r>
      <w:r>
        <w:rPr>
          <w:sz w:val="24"/>
        </w:rPr>
        <w:t>para</w:t>
      </w:r>
      <w:r>
        <w:rPr>
          <w:spacing w:val="-2"/>
          <w:sz w:val="24"/>
        </w:rPr>
        <w:t> </w:t>
      </w:r>
      <w:r>
        <w:rPr>
          <w:sz w:val="24"/>
        </w:rPr>
        <w:t>a recepção dos lances.</w:t>
      </w:r>
    </w:p>
    <w:p>
      <w:pPr>
        <w:pStyle w:val="ListParagraph"/>
        <w:numPr>
          <w:ilvl w:val="1"/>
          <w:numId w:val="6"/>
        </w:numPr>
        <w:tabs>
          <w:tab w:pos="599" w:val="left" w:leader="none"/>
        </w:tabs>
        <w:spacing w:line="235" w:lineRule="auto" w:before="0" w:after="0"/>
        <w:ind w:left="119" w:right="216" w:firstLine="0"/>
        <w:jc w:val="left"/>
        <w:rPr>
          <w:sz w:val="24"/>
        </w:rPr>
      </w:pPr>
      <w:r>
        <w:rPr>
          <w:sz w:val="24"/>
        </w:rPr>
        <w:t>Quando</w:t>
      </w:r>
      <w:r>
        <w:rPr>
          <w:spacing w:val="-2"/>
          <w:sz w:val="24"/>
        </w:rPr>
        <w:t> </w:t>
      </w:r>
      <w:r>
        <w:rPr>
          <w:sz w:val="24"/>
        </w:rPr>
        <w:t>a</w:t>
      </w:r>
      <w:r>
        <w:rPr>
          <w:spacing w:val="-2"/>
          <w:sz w:val="24"/>
        </w:rPr>
        <w:t> </w:t>
      </w:r>
      <w:r>
        <w:rPr>
          <w:sz w:val="24"/>
        </w:rPr>
        <w:t>desconexão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para</w:t>
      </w:r>
      <w:r>
        <w:rPr>
          <w:spacing w:val="-2"/>
          <w:sz w:val="24"/>
        </w:rPr>
        <w:t> </w:t>
      </w:r>
      <w:r>
        <w:rPr>
          <w:sz w:val="24"/>
        </w:rPr>
        <w:t>o</w:t>
      </w:r>
      <w:r>
        <w:rPr>
          <w:spacing w:val="-2"/>
          <w:sz w:val="24"/>
        </w:rPr>
        <w:t> </w:t>
      </w:r>
      <w:r>
        <w:rPr>
          <w:sz w:val="24"/>
        </w:rPr>
        <w:t>Pregoeiro</w:t>
      </w:r>
      <w:r>
        <w:rPr>
          <w:spacing w:val="-2"/>
          <w:sz w:val="24"/>
        </w:rPr>
        <w:t> </w:t>
      </w:r>
      <w:r>
        <w:rPr>
          <w:sz w:val="24"/>
        </w:rPr>
        <w:t>persistir</w:t>
      </w:r>
      <w:r>
        <w:rPr>
          <w:spacing w:val="-2"/>
          <w:sz w:val="24"/>
        </w:rPr>
        <w:t> </w:t>
      </w:r>
      <w:r>
        <w:rPr>
          <w:sz w:val="24"/>
        </w:rPr>
        <w:t>por</w:t>
      </w:r>
      <w:r>
        <w:rPr>
          <w:spacing w:val="-2"/>
          <w:sz w:val="24"/>
        </w:rPr>
        <w:t> </w:t>
      </w:r>
      <w:r>
        <w:rPr>
          <w:sz w:val="24"/>
        </w:rPr>
        <w:t>tempo</w:t>
      </w:r>
      <w:r>
        <w:rPr>
          <w:spacing w:val="-2"/>
          <w:sz w:val="24"/>
        </w:rPr>
        <w:t> </w:t>
      </w:r>
      <w:r>
        <w:rPr>
          <w:sz w:val="24"/>
        </w:rPr>
        <w:t>superior</w:t>
      </w:r>
      <w:r>
        <w:rPr>
          <w:spacing w:val="-2"/>
          <w:sz w:val="24"/>
        </w:rPr>
        <w:t> </w:t>
      </w:r>
      <w:r>
        <w:rPr>
          <w:sz w:val="24"/>
        </w:rPr>
        <w:t>a</w:t>
      </w:r>
      <w:r>
        <w:rPr>
          <w:spacing w:val="-2"/>
          <w:sz w:val="24"/>
        </w:rPr>
        <w:t> </w:t>
      </w:r>
      <w:r>
        <w:rPr>
          <w:sz w:val="24"/>
        </w:rPr>
        <w:t>dez</w:t>
      </w:r>
      <w:r>
        <w:rPr>
          <w:spacing w:val="-2"/>
          <w:sz w:val="24"/>
        </w:rPr>
        <w:t> </w:t>
      </w:r>
      <w:r>
        <w:rPr>
          <w:sz w:val="24"/>
        </w:rPr>
        <w:t>minutos,</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será</w:t>
      </w:r>
      <w:r>
        <w:rPr>
          <w:spacing w:val="-2"/>
          <w:sz w:val="24"/>
        </w:rPr>
        <w:t> </w:t>
      </w:r>
      <w:r>
        <w:rPr>
          <w:sz w:val="24"/>
        </w:rPr>
        <w:t>suspensa</w:t>
      </w:r>
      <w:r>
        <w:rPr>
          <w:spacing w:val="-2"/>
          <w:sz w:val="24"/>
        </w:rPr>
        <w:t> </w:t>
      </w:r>
      <w:r>
        <w:rPr>
          <w:sz w:val="24"/>
        </w:rPr>
        <w:t>e</w:t>
      </w:r>
      <w:r>
        <w:rPr>
          <w:spacing w:val="-2"/>
          <w:sz w:val="24"/>
        </w:rPr>
        <w:t> </w:t>
      </w:r>
      <w:r>
        <w:rPr>
          <w:sz w:val="24"/>
        </w:rPr>
        <w:t>reiniciada</w:t>
      </w:r>
      <w:r>
        <w:rPr>
          <w:spacing w:val="-2"/>
          <w:sz w:val="24"/>
        </w:rPr>
        <w:t> </w:t>
      </w:r>
      <w:r>
        <w:rPr>
          <w:sz w:val="24"/>
        </w:rPr>
        <w:t>somente após decorridas vinte e quatro horas da comunicação do fato pelo Pregoeiro aos participantes, quando houver, no sítio eletrônico utilizado para divulgação.</w:t>
      </w:r>
    </w:p>
    <w:p>
      <w:pPr>
        <w:pStyle w:val="ListParagraph"/>
        <w:numPr>
          <w:ilvl w:val="1"/>
          <w:numId w:val="6"/>
        </w:numPr>
        <w:tabs>
          <w:tab w:pos="599" w:val="left" w:leader="none"/>
        </w:tabs>
        <w:spacing w:line="268" w:lineRule="exact" w:before="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6"/>
        </w:numPr>
        <w:tabs>
          <w:tab w:pos="599" w:val="left" w:leader="none"/>
        </w:tabs>
        <w:spacing w:line="235" w:lineRule="auto" w:before="0" w:after="0"/>
        <w:ind w:left="119" w:right="205" w:firstLine="0"/>
        <w:jc w:val="left"/>
        <w:rPr>
          <w:sz w:val="24"/>
        </w:rPr>
      </w:pPr>
      <w:r>
        <w:rPr>
          <w:sz w:val="24"/>
        </w:rPr>
        <w:t>Em relação a itens não exclusivos para participação de microempresas e empresas de pequeno porte, uma vez encerrada a etapa de lances, será efetivada a verificação</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participantes,</w:t>
      </w:r>
      <w:r>
        <w:rPr>
          <w:spacing w:val="-2"/>
          <w:sz w:val="24"/>
        </w:rPr>
        <w:t> </w:t>
      </w:r>
      <w:r>
        <w:rPr>
          <w:sz w:val="24"/>
        </w:rPr>
        <w:t>procedendo</w:t>
      </w:r>
      <w:r>
        <w:rPr>
          <w:spacing w:val="-2"/>
          <w:sz w:val="24"/>
        </w:rPr>
        <w:t> </w:t>
      </w:r>
      <w:r>
        <w:rPr>
          <w:sz w:val="24"/>
        </w:rPr>
        <w:t>à</w:t>
      </w:r>
      <w:r>
        <w:rPr>
          <w:spacing w:val="-2"/>
          <w:sz w:val="24"/>
        </w:rPr>
        <w:t> </w:t>
      </w:r>
      <w:r>
        <w:rPr>
          <w:sz w:val="24"/>
        </w:rPr>
        <w:t>comparação</w:t>
      </w:r>
      <w:r>
        <w:rPr>
          <w:spacing w:val="-2"/>
          <w:sz w:val="24"/>
        </w:rPr>
        <w:t> </w:t>
      </w:r>
      <w:r>
        <w:rPr>
          <w:sz w:val="24"/>
        </w:rPr>
        <w:t>com</w:t>
      </w:r>
      <w:r>
        <w:rPr>
          <w:spacing w:val="-2"/>
          <w:sz w:val="24"/>
        </w:rPr>
        <w:t> </w:t>
      </w:r>
      <w:r>
        <w:rPr>
          <w:sz w:val="24"/>
        </w:rPr>
        <w:t>os</w:t>
      </w:r>
      <w:r>
        <w:rPr>
          <w:spacing w:val="-2"/>
          <w:sz w:val="24"/>
        </w:rPr>
        <w:t> </w:t>
      </w:r>
      <w:r>
        <w:rPr>
          <w:sz w:val="24"/>
        </w:rPr>
        <w:t>valores</w:t>
      </w:r>
      <w:r>
        <w:rPr>
          <w:spacing w:val="-2"/>
          <w:sz w:val="24"/>
        </w:rPr>
        <w:t> </w:t>
      </w:r>
      <w:r>
        <w:rPr>
          <w:sz w:val="24"/>
        </w:rPr>
        <w:t>da</w:t>
      </w:r>
      <w:r>
        <w:rPr>
          <w:spacing w:val="-2"/>
          <w:sz w:val="24"/>
        </w:rPr>
        <w:t> </w:t>
      </w:r>
      <w:r>
        <w:rPr>
          <w:sz w:val="24"/>
        </w:rPr>
        <w:t>primeira</w:t>
      </w:r>
      <w:r>
        <w:rPr>
          <w:spacing w:val="-2"/>
          <w:sz w:val="24"/>
        </w:rPr>
        <w:t> </w:t>
      </w:r>
      <w:r>
        <w:rPr>
          <w:sz w:val="24"/>
        </w:rPr>
        <w:t>colocada,</w:t>
      </w:r>
      <w:r>
        <w:rPr>
          <w:spacing w:val="-2"/>
          <w:sz w:val="24"/>
        </w:rPr>
        <w:t> </w:t>
      </w:r>
      <w:r>
        <w:rPr>
          <w:sz w:val="24"/>
        </w:rPr>
        <w:t>se</w:t>
      </w:r>
      <w:r>
        <w:rPr>
          <w:spacing w:val="-2"/>
          <w:sz w:val="24"/>
        </w:rPr>
        <w:t> </w:t>
      </w:r>
      <w:r>
        <w:rPr>
          <w:sz w:val="24"/>
        </w:rPr>
        <w:t>esta</w:t>
      </w:r>
      <w:r>
        <w:rPr>
          <w:spacing w:val="-2"/>
          <w:sz w:val="24"/>
        </w:rPr>
        <w:t> </w:t>
      </w:r>
      <w:r>
        <w:rPr>
          <w:sz w:val="24"/>
        </w:rPr>
        <w:t>for</w:t>
      </w:r>
      <w:r>
        <w:rPr>
          <w:spacing w:val="-2"/>
          <w:sz w:val="24"/>
        </w:rPr>
        <w:t> </w:t>
      </w:r>
      <w:r>
        <w:rPr>
          <w:sz w:val="24"/>
        </w:rPr>
        <w:t>empresa</w:t>
      </w:r>
      <w:r>
        <w:rPr>
          <w:spacing w:val="-2"/>
          <w:sz w:val="24"/>
        </w:rPr>
        <w:t> </w:t>
      </w:r>
      <w:r>
        <w:rPr>
          <w:sz w:val="24"/>
        </w:rPr>
        <w:t>de maior porte, assim como das demais classificadas, para o fim de aplicar-se o disposto nos </w:t>
      </w:r>
      <w:hyperlink r:id="rId16">
        <w:r>
          <w:rPr>
            <w:color w:val="000080"/>
            <w:sz w:val="24"/>
            <w:u w:val="single" w:color="000080"/>
          </w:rPr>
          <w:t>arts. 44 e 45 da Lei 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779" w:val="left" w:leader="none"/>
        </w:tabs>
        <w:spacing w:line="235" w:lineRule="auto" w:before="0" w:after="0"/>
        <w:ind w:left="119" w:right="323"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w:t>
      </w:r>
      <w:r>
        <w:rPr>
          <w:spacing w:val="-2"/>
          <w:sz w:val="24"/>
        </w:rPr>
        <w:t> </w:t>
      </w:r>
      <w:r>
        <w:rPr>
          <w:sz w:val="24"/>
        </w:rPr>
        <w:t>da</w:t>
      </w:r>
      <w:r>
        <w:rPr>
          <w:spacing w:val="-2"/>
          <w:sz w:val="24"/>
        </w:rPr>
        <w:t> </w:t>
      </w:r>
      <w:r>
        <w:rPr>
          <w:sz w:val="24"/>
        </w:rPr>
        <w:t>melhor proposta ou melhor lance serão consideradas empatadas com a primeira colocada.</w:t>
      </w:r>
    </w:p>
    <w:p>
      <w:pPr>
        <w:pStyle w:val="ListParagraph"/>
        <w:numPr>
          <w:ilvl w:val="2"/>
          <w:numId w:val="6"/>
        </w:numPr>
        <w:tabs>
          <w:tab w:pos="765" w:val="left" w:leader="none"/>
        </w:tabs>
        <w:spacing w:line="235" w:lineRule="auto" w:before="0" w:after="0"/>
        <w:ind w:left="119" w:right="163" w:firstLine="0"/>
        <w:jc w:val="left"/>
        <w:rPr>
          <w:sz w:val="24"/>
        </w:rPr>
      </w:pPr>
      <w:r>
        <w:rPr>
          <w:sz w:val="24"/>
        </w:rPr>
        <w:t>A</w:t>
      </w:r>
      <w:r>
        <w:rPr>
          <w:spacing w:val="-15"/>
          <w:sz w:val="24"/>
        </w:rPr>
        <w:t> </w:t>
      </w:r>
      <w:r>
        <w:rPr>
          <w:sz w:val="24"/>
        </w:rPr>
        <w:t>melhor</w:t>
      </w:r>
      <w:r>
        <w:rPr>
          <w:spacing w:val="-2"/>
          <w:sz w:val="24"/>
        </w:rPr>
        <w:t> </w:t>
      </w:r>
      <w:r>
        <w:rPr>
          <w:sz w:val="24"/>
        </w:rPr>
        <w:t>classificada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subitem</w:t>
      </w:r>
      <w:r>
        <w:rPr>
          <w:spacing w:val="-2"/>
          <w:sz w:val="24"/>
        </w:rPr>
        <w:t> </w:t>
      </w:r>
      <w:r>
        <w:rPr>
          <w:sz w:val="24"/>
        </w:rPr>
        <w:t>anterior</w:t>
      </w:r>
      <w:r>
        <w:rPr>
          <w:spacing w:val="-2"/>
          <w:sz w:val="24"/>
        </w:rPr>
        <w:t> </w:t>
      </w:r>
      <w:r>
        <w:rPr>
          <w:sz w:val="24"/>
        </w:rPr>
        <w:t>terá</w:t>
      </w:r>
      <w:r>
        <w:rPr>
          <w:spacing w:val="-2"/>
          <w:sz w:val="24"/>
        </w:rPr>
        <w:t> </w:t>
      </w:r>
      <w:r>
        <w:rPr>
          <w:sz w:val="24"/>
        </w:rPr>
        <w:t>o</w:t>
      </w:r>
      <w:r>
        <w:rPr>
          <w:spacing w:val="-2"/>
          <w:sz w:val="24"/>
        </w:rPr>
        <w:t> </w:t>
      </w:r>
      <w:r>
        <w:rPr>
          <w:sz w:val="24"/>
        </w:rPr>
        <w:t>direito</w:t>
      </w:r>
      <w:r>
        <w:rPr>
          <w:spacing w:val="-2"/>
          <w:sz w:val="24"/>
        </w:rPr>
        <w:t> </w:t>
      </w:r>
      <w:r>
        <w:rPr>
          <w:sz w:val="24"/>
        </w:rPr>
        <w:t>de</w:t>
      </w:r>
      <w:r>
        <w:rPr>
          <w:spacing w:val="-2"/>
          <w:sz w:val="24"/>
        </w:rPr>
        <w:t> </w:t>
      </w:r>
      <w:r>
        <w:rPr>
          <w:sz w:val="24"/>
        </w:rPr>
        <w:t>encaminhar</w:t>
      </w:r>
      <w:r>
        <w:rPr>
          <w:spacing w:val="-2"/>
          <w:sz w:val="24"/>
        </w:rPr>
        <w:t> </w:t>
      </w:r>
      <w:r>
        <w:rPr>
          <w:sz w:val="24"/>
        </w:rPr>
        <w:t>uma</w:t>
      </w:r>
      <w:r>
        <w:rPr>
          <w:spacing w:val="-2"/>
          <w:sz w:val="24"/>
        </w:rPr>
        <w:t> </w:t>
      </w:r>
      <w:r>
        <w:rPr>
          <w:sz w:val="24"/>
        </w:rPr>
        <w:t>última</w:t>
      </w:r>
      <w:r>
        <w:rPr>
          <w:spacing w:val="-2"/>
          <w:sz w:val="24"/>
        </w:rPr>
        <w:t> </w:t>
      </w:r>
      <w:r>
        <w:rPr>
          <w:sz w:val="24"/>
        </w:rPr>
        <w:t>oferta</w:t>
      </w:r>
      <w:r>
        <w:rPr>
          <w:spacing w:val="-2"/>
          <w:sz w:val="24"/>
        </w:rPr>
        <w:t> </w:t>
      </w:r>
      <w:r>
        <w:rPr>
          <w:sz w:val="24"/>
        </w:rPr>
        <w:t>para</w:t>
      </w:r>
      <w:r>
        <w:rPr>
          <w:spacing w:val="-2"/>
          <w:sz w:val="24"/>
        </w:rPr>
        <w:t> </w:t>
      </w:r>
      <w:r>
        <w:rPr>
          <w:sz w:val="24"/>
        </w:rPr>
        <w:t>desempate,</w:t>
      </w:r>
      <w:r>
        <w:rPr>
          <w:spacing w:val="-2"/>
          <w:sz w:val="24"/>
        </w:rPr>
        <w:t> </w:t>
      </w:r>
      <w:r>
        <w:rPr>
          <w:sz w:val="24"/>
        </w:rPr>
        <w:t>obrigatoriamente</w:t>
      </w:r>
      <w:r>
        <w:rPr>
          <w:spacing w:val="-2"/>
          <w:sz w:val="24"/>
        </w:rPr>
        <w:t> </w:t>
      </w:r>
      <w:r>
        <w:rPr>
          <w:sz w:val="24"/>
        </w:rPr>
        <w:t>em</w:t>
      </w:r>
      <w:r>
        <w:rPr>
          <w:spacing w:val="-2"/>
          <w:sz w:val="24"/>
        </w:rPr>
        <w:t> </w:t>
      </w:r>
      <w:r>
        <w:rPr>
          <w:sz w:val="24"/>
        </w:rPr>
        <w:t>valor</w:t>
      </w:r>
      <w:r>
        <w:rPr>
          <w:spacing w:val="-2"/>
          <w:sz w:val="24"/>
        </w:rPr>
        <w:t> </w:t>
      </w:r>
      <w:r>
        <w:rPr>
          <w:sz w:val="24"/>
        </w:rPr>
        <w:t>inferior</w:t>
      </w:r>
      <w:r>
        <w:rPr>
          <w:spacing w:val="-2"/>
          <w:sz w:val="24"/>
        </w:rPr>
        <w:t> </w:t>
      </w:r>
      <w:r>
        <w:rPr>
          <w:sz w:val="24"/>
        </w:rPr>
        <w:t>ao da primeira colocada, no prazo de 5 (cinco) minutos controlados pelo sistema, contados após a comunicação automática para tanto.</w:t>
      </w:r>
    </w:p>
    <w:p>
      <w:pPr>
        <w:pStyle w:val="ListParagraph"/>
        <w:numPr>
          <w:ilvl w:val="2"/>
          <w:numId w:val="6"/>
        </w:numPr>
        <w:tabs>
          <w:tab w:pos="779" w:val="left" w:leader="none"/>
        </w:tabs>
        <w:spacing w:line="235" w:lineRule="auto" w:before="0" w:after="0"/>
        <w:ind w:left="119" w:right="324" w:firstLine="0"/>
        <w:jc w:val="left"/>
        <w:rPr>
          <w:sz w:val="24"/>
        </w:rPr>
      </w:pPr>
      <w:r>
        <w:rPr>
          <w:sz w:val="24"/>
        </w:rPr>
        <w:t>Caso a microempresa ou a empresa de pequeno porte melhor classificada desista ou não se manifeste no prazo estabelecido, serão convocadas as demais licitantes</w:t>
      </w:r>
      <w:r>
        <w:rPr>
          <w:spacing w:val="-2"/>
          <w:sz w:val="24"/>
        </w:rPr>
        <w:t> </w:t>
      </w:r>
      <w:r>
        <w:rPr>
          <w:sz w:val="24"/>
        </w:rPr>
        <w:t>microempresa</w:t>
      </w:r>
      <w:r>
        <w:rPr>
          <w:spacing w:val="-2"/>
          <w:sz w:val="24"/>
        </w:rPr>
        <w:t> </w:t>
      </w:r>
      <w:r>
        <w:rPr>
          <w:sz w:val="24"/>
        </w:rPr>
        <w:t>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encontrem</w:t>
      </w:r>
      <w:r>
        <w:rPr>
          <w:spacing w:val="-2"/>
          <w:sz w:val="24"/>
        </w:rPr>
        <w:t> </w:t>
      </w:r>
      <w:r>
        <w:rPr>
          <w:sz w:val="24"/>
        </w:rPr>
        <w:t>naquele</w:t>
      </w:r>
      <w:r>
        <w:rPr>
          <w:spacing w:val="-2"/>
          <w:sz w:val="24"/>
        </w:rPr>
        <w:t> </w:t>
      </w:r>
      <w:r>
        <w:rPr>
          <w:sz w:val="24"/>
        </w:rPr>
        <w:t>intervalo</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para</w:t>
      </w:r>
      <w:r>
        <w:rPr>
          <w:spacing w:val="-2"/>
          <w:sz w:val="24"/>
        </w:rPr>
        <w:t> </w:t>
      </w:r>
      <w:r>
        <w:rPr>
          <w:sz w:val="24"/>
        </w:rPr>
        <w:t>o</w:t>
      </w:r>
      <w:r>
        <w:rPr>
          <w:spacing w:val="-2"/>
          <w:sz w:val="24"/>
        </w:rPr>
        <w:t> </w:t>
      </w:r>
      <w:r>
        <w:rPr>
          <w:sz w:val="24"/>
        </w:rPr>
        <w:t>exercício</w:t>
      </w:r>
      <w:r>
        <w:rPr>
          <w:spacing w:val="-2"/>
          <w:sz w:val="24"/>
        </w:rPr>
        <w:t> </w:t>
      </w:r>
      <w:r>
        <w:rPr>
          <w:sz w:val="24"/>
        </w:rPr>
        <w:t>do mesmo direito, no prazo estabelecido no subitem anterior.</w:t>
      </w:r>
    </w:p>
    <w:p>
      <w:pPr>
        <w:pStyle w:val="ListParagraph"/>
        <w:numPr>
          <w:ilvl w:val="2"/>
          <w:numId w:val="6"/>
        </w:numPr>
        <w:tabs>
          <w:tab w:pos="779" w:val="left" w:leader="none"/>
        </w:tabs>
        <w:spacing w:line="235" w:lineRule="auto" w:before="0" w:after="0"/>
        <w:ind w:left="119" w:right="456" w:firstLine="0"/>
        <w:jc w:val="left"/>
        <w:rPr>
          <w:sz w:val="24"/>
        </w:rPr>
      </w:pPr>
      <w:r>
        <w:rPr>
          <w:sz w:val="24"/>
        </w:rPr>
        <w:t>No caso de equivalência dos valores apresentados pelas microempresas e empresas de pequeno porte que se encontrem nos intervalos estabelecidos nos subitens</w:t>
      </w:r>
      <w:r>
        <w:rPr>
          <w:spacing w:val="-2"/>
          <w:sz w:val="24"/>
        </w:rPr>
        <w:t> </w:t>
      </w:r>
      <w:r>
        <w:rPr>
          <w:sz w:val="24"/>
        </w:rPr>
        <w:t>anteriores,</w:t>
      </w:r>
      <w:r>
        <w:rPr>
          <w:spacing w:val="-2"/>
          <w:sz w:val="24"/>
        </w:rPr>
        <w:t> </w:t>
      </w:r>
      <w:r>
        <w:rPr>
          <w:sz w:val="24"/>
        </w:rPr>
        <w:t>o</w:t>
      </w:r>
      <w:r>
        <w:rPr>
          <w:spacing w:val="-2"/>
          <w:sz w:val="24"/>
        </w:rPr>
        <w:t> </w:t>
      </w:r>
      <w:r>
        <w:rPr>
          <w:sz w:val="24"/>
        </w:rPr>
        <w:t>sistema</w:t>
      </w:r>
      <w:r>
        <w:rPr>
          <w:spacing w:val="-2"/>
          <w:sz w:val="24"/>
        </w:rPr>
        <w:t> </w:t>
      </w:r>
      <w:r>
        <w:rPr>
          <w:sz w:val="24"/>
        </w:rPr>
        <w:t>identificará</w:t>
      </w:r>
      <w:r>
        <w:rPr>
          <w:spacing w:val="-2"/>
          <w:sz w:val="24"/>
        </w:rPr>
        <w:t> </w:t>
      </w:r>
      <w:r>
        <w:rPr>
          <w:sz w:val="24"/>
        </w:rPr>
        <w:t>aquela</w:t>
      </w:r>
      <w:r>
        <w:rPr>
          <w:spacing w:val="-2"/>
          <w:sz w:val="24"/>
        </w:rPr>
        <w:t> </w:t>
      </w:r>
      <w:r>
        <w:rPr>
          <w:sz w:val="24"/>
        </w:rPr>
        <w:t>que</w:t>
      </w:r>
      <w:r>
        <w:rPr>
          <w:spacing w:val="-2"/>
          <w:sz w:val="24"/>
        </w:rPr>
        <w:t> </w:t>
      </w:r>
      <w:r>
        <w:rPr>
          <w:sz w:val="24"/>
        </w:rPr>
        <w:t>primeiro</w:t>
      </w:r>
      <w:r>
        <w:rPr>
          <w:spacing w:val="-2"/>
          <w:sz w:val="24"/>
        </w:rPr>
        <w:t> </w:t>
      </w:r>
      <w:r>
        <w:rPr>
          <w:sz w:val="24"/>
        </w:rPr>
        <w:t>inseriu</w:t>
      </w:r>
      <w:r>
        <w:rPr>
          <w:spacing w:val="-2"/>
          <w:sz w:val="24"/>
        </w:rPr>
        <w:t> </w:t>
      </w:r>
      <w:r>
        <w:rPr>
          <w:sz w:val="24"/>
        </w:rPr>
        <w:t>sua</w:t>
      </w:r>
      <w:r>
        <w:rPr>
          <w:spacing w:val="-2"/>
          <w:sz w:val="24"/>
        </w:rPr>
        <w:t> </w:t>
      </w:r>
      <w:r>
        <w:rPr>
          <w:sz w:val="24"/>
        </w:rPr>
        <w:t>proposta,</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possibilitar</w:t>
      </w:r>
      <w:r>
        <w:rPr>
          <w:spacing w:val="-2"/>
          <w:sz w:val="24"/>
        </w:rPr>
        <w:t> </w:t>
      </w:r>
      <w:r>
        <w:rPr>
          <w:sz w:val="24"/>
        </w:rPr>
        <w:t>que</w:t>
      </w:r>
      <w:r>
        <w:rPr>
          <w:spacing w:val="-2"/>
          <w:sz w:val="24"/>
        </w:rPr>
        <w:t> </w:t>
      </w:r>
      <w:r>
        <w:rPr>
          <w:sz w:val="24"/>
        </w:rPr>
        <w:t>esta</w:t>
      </w:r>
      <w:r>
        <w:rPr>
          <w:spacing w:val="-2"/>
          <w:sz w:val="24"/>
        </w:rPr>
        <w:t> </w:t>
      </w:r>
      <w:r>
        <w:rPr>
          <w:sz w:val="24"/>
        </w:rPr>
        <w:t>usufrua</w:t>
      </w:r>
      <w:r>
        <w:rPr>
          <w:spacing w:val="-2"/>
          <w:sz w:val="24"/>
        </w:rPr>
        <w:t> </w:t>
      </w:r>
      <w:r>
        <w:rPr>
          <w:sz w:val="24"/>
        </w:rPr>
        <w:t>da</w:t>
      </w:r>
      <w:r>
        <w:rPr>
          <w:spacing w:val="-2"/>
          <w:sz w:val="24"/>
        </w:rPr>
        <w:t> </w:t>
      </w:r>
      <w:r>
        <w:rPr>
          <w:sz w:val="24"/>
        </w:rPr>
        <w:t>prerrogativa</w:t>
      </w:r>
      <w:r>
        <w:rPr>
          <w:spacing w:val="-2"/>
          <w:sz w:val="24"/>
        </w:rPr>
        <w:t> </w:t>
      </w:r>
      <w:r>
        <w:rPr>
          <w:sz w:val="24"/>
        </w:rPr>
        <w:t>de</w:t>
      </w:r>
      <w:r>
        <w:rPr>
          <w:spacing w:val="-2"/>
          <w:sz w:val="24"/>
        </w:rPr>
        <w:t> </w:t>
      </w:r>
      <w:r>
        <w:rPr>
          <w:sz w:val="24"/>
        </w:rPr>
        <w:t>apresentar</w:t>
      </w:r>
      <w:r>
        <w:rPr>
          <w:spacing w:val="-2"/>
          <w:sz w:val="24"/>
        </w:rPr>
        <w:t> </w:t>
      </w:r>
      <w:r>
        <w:rPr>
          <w:sz w:val="24"/>
        </w:rPr>
        <w:t>oferta</w:t>
      </w:r>
    </w:p>
    <w:p>
      <w:pPr>
        <w:pStyle w:val="ListParagraph"/>
        <w:spacing w:after="0" w:line="235" w:lineRule="auto"/>
        <w:jc w:val="left"/>
        <w:rPr>
          <w:sz w:val="24"/>
        </w:rPr>
        <w:sectPr>
          <w:pgSz w:w="15840" w:h="24480"/>
          <w:pgMar w:top="0" w:bottom="0" w:left="0" w:right="0"/>
        </w:sectPr>
      </w:pPr>
    </w:p>
    <w:p>
      <w:pPr>
        <w:spacing w:line="262" w:lineRule="exact" w:before="0"/>
        <w:ind w:left="119" w:right="0" w:firstLine="0"/>
        <w:jc w:val="left"/>
        <w:rPr>
          <w:sz w:val="24"/>
        </w:rPr>
      </w:pPr>
      <w:r>
        <w:rPr>
          <w:sz w:val="24"/>
        </w:rPr>
        <w:t>inferior à melhor </w:t>
      </w:r>
      <w:r>
        <w:rPr>
          <w:spacing w:val="-2"/>
          <w:sz w:val="24"/>
        </w:rPr>
        <w:t>classificada.</w:t>
      </w:r>
    </w:p>
    <w:p>
      <w:pPr>
        <w:pStyle w:val="ListParagraph"/>
        <w:numPr>
          <w:ilvl w:val="1"/>
          <w:numId w:val="6"/>
        </w:numPr>
        <w:tabs>
          <w:tab w:pos="518" w:val="left" w:leader="none"/>
        </w:tabs>
        <w:spacing w:line="240" w:lineRule="auto" w:before="31"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6"/>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8">
        <w:r>
          <w:rPr>
            <w:color w:val="000080"/>
            <w:sz w:val="20"/>
            <w:u w:val="single" w:color="000080"/>
          </w:rPr>
          <w:t>art</w:t>
        </w:r>
      </w:hyperlink>
      <w:hyperlink r:id="rId18">
        <w:r>
          <w:rPr>
            <w:color w:val="000080"/>
            <w:sz w:val="20"/>
            <w:u w:val="single" w:color="000080"/>
          </w:rPr>
          <w:t>.</w:t>
        </w:r>
        <w:r>
          <w:rPr>
            <w:color w:val="000080"/>
            <w:spacing w:val="-1"/>
            <w:sz w:val="20"/>
            <w:u w:val="single" w:color="000080"/>
          </w:rPr>
          <w:t> </w:t>
        </w:r>
        <w:r>
          <w:rPr>
            <w:color w:val="000080"/>
            <w:sz w:val="20"/>
            <w:u w:val="single" w:color="000080"/>
          </w:rPr>
          <w:t>30</w:t>
        </w:r>
        <w:r>
          <w:rPr>
            <w:color w:val="000080"/>
            <w:spacing w:val="-1"/>
            <w:sz w:val="20"/>
            <w:u w:val="single" w:color="000080"/>
          </w:rPr>
          <w:t> </w:t>
        </w:r>
        <w:r>
          <w:rPr>
            <w:color w:val="000080"/>
            <w:sz w:val="20"/>
            <w:u w:val="single" w:color="000080"/>
          </w:rPr>
          <w:t>d</w:t>
        </w:r>
      </w:hyperlink>
      <w:r>
        <w:rPr>
          <w:color w:val="000080"/>
          <w:sz w:val="20"/>
          <w:u w:val="single" w:color="000080"/>
        </w:rPr>
        <w:t>o Decreto</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6"/>
        </w:numPr>
        <w:tabs>
          <w:tab w:pos="959" w:val="left" w:leader="none"/>
        </w:tabs>
        <w:spacing w:line="235" w:lineRule="auto" w:before="7" w:after="0"/>
        <w:ind w:left="119" w:right="154"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w:t>
      </w:r>
      <w:r>
        <w:rPr>
          <w:spacing w:val="-2"/>
          <w:sz w:val="24"/>
        </w:rPr>
        <w:t> </w:t>
      </w:r>
      <w:r>
        <w:rPr>
          <w:sz w:val="24"/>
        </w:rPr>
        <w:t>disposto</w:t>
      </w:r>
      <w:r>
        <w:rPr>
          <w:spacing w:val="-2"/>
          <w:sz w:val="24"/>
        </w:rPr>
        <w:t> </w:t>
      </w:r>
      <w:r>
        <w:rPr>
          <w:sz w:val="24"/>
        </w:rPr>
        <w:t>no</w:t>
      </w:r>
      <w:r>
        <w:rPr>
          <w:spacing w:val="-2"/>
          <w:sz w:val="24"/>
        </w:rPr>
        <w:t> </w:t>
      </w:r>
      <w:r>
        <w:rPr>
          <w:sz w:val="24"/>
        </w:rPr>
        <w:t>art. 4º da Lei nº 14.133/2021;</w:t>
      </w:r>
    </w:p>
    <w:p>
      <w:pPr>
        <w:pStyle w:val="ListParagraph"/>
        <w:numPr>
          <w:ilvl w:val="3"/>
          <w:numId w:val="6"/>
        </w:numPr>
        <w:tabs>
          <w:tab w:pos="959" w:val="left" w:leader="none"/>
        </w:tabs>
        <w:spacing w:line="268" w:lineRule="exact" w:before="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959" w:val="left" w:leader="none"/>
        </w:tabs>
        <w:spacing w:line="235" w:lineRule="auto" w:before="2" w:after="0"/>
        <w:ind w:left="119" w:right="117" w:firstLine="0"/>
        <w:jc w:val="left"/>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6"/>
        </w:numPr>
        <w:tabs>
          <w:tab w:pos="959" w:val="left" w:leader="none"/>
        </w:tabs>
        <w:spacing w:line="268" w:lineRule="exact" w:before="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959" w:val="left" w:leader="none"/>
        </w:tabs>
        <w:spacing w:line="273" w:lineRule="exact" w:before="0"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668" w:val="left" w:leader="none"/>
        </w:tabs>
        <w:spacing w:line="240" w:lineRule="auto" w:before="31"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6"/>
        </w:numPr>
        <w:tabs>
          <w:tab w:pos="959" w:val="left" w:leader="none"/>
        </w:tabs>
        <w:spacing w:line="235" w:lineRule="auto" w:before="7" w:after="0"/>
        <w:ind w:left="119" w:right="226" w:firstLine="0"/>
        <w:jc w:val="left"/>
        <w:rPr>
          <w:sz w:val="24"/>
        </w:rPr>
      </w:pPr>
      <w:r>
        <w:rPr>
          <w:sz w:val="24"/>
        </w:rPr>
        <w:t>empresas</w:t>
      </w:r>
      <w:r>
        <w:rPr>
          <w:spacing w:val="-3"/>
          <w:sz w:val="24"/>
        </w:rPr>
        <w:t> </w:t>
      </w:r>
      <w:r>
        <w:rPr>
          <w:sz w:val="24"/>
        </w:rPr>
        <w:t>estabelecidas</w:t>
      </w:r>
      <w:r>
        <w:rPr>
          <w:spacing w:val="-2"/>
          <w:sz w:val="24"/>
        </w:rPr>
        <w:t> </w:t>
      </w:r>
      <w:r>
        <w:rPr>
          <w:sz w:val="24"/>
        </w:rPr>
        <w:t>no</w:t>
      </w:r>
      <w:r>
        <w:rPr>
          <w:spacing w:val="-2"/>
          <w:sz w:val="24"/>
        </w:rPr>
        <w:t> </w:t>
      </w:r>
      <w:r>
        <w:rPr>
          <w:sz w:val="24"/>
        </w:rPr>
        <w:t>território</w:t>
      </w:r>
      <w:r>
        <w:rPr>
          <w:spacing w:val="-2"/>
          <w:sz w:val="24"/>
        </w:rPr>
        <w:t> </w:t>
      </w:r>
      <w:r>
        <w:rPr>
          <w:sz w:val="24"/>
        </w:rPr>
        <w:t>do</w:t>
      </w:r>
      <w:r>
        <w:rPr>
          <w:spacing w:val="-2"/>
          <w:sz w:val="24"/>
        </w:rPr>
        <w:t> </w:t>
      </w:r>
      <w:r>
        <w:rPr>
          <w:sz w:val="24"/>
        </w:rPr>
        <w:t>Estado</w:t>
      </w:r>
      <w:r>
        <w:rPr>
          <w:spacing w:val="-2"/>
          <w:sz w:val="24"/>
        </w:rPr>
        <w:t> </w:t>
      </w:r>
      <w:r>
        <w:rPr>
          <w:sz w:val="24"/>
        </w:rPr>
        <w:t>ou</w:t>
      </w:r>
      <w:r>
        <w:rPr>
          <w:spacing w:val="-2"/>
          <w:sz w:val="24"/>
        </w:rPr>
        <w:t> </w:t>
      </w:r>
      <w:r>
        <w:rPr>
          <w:sz w:val="24"/>
        </w:rPr>
        <w:t>do</w:t>
      </w:r>
      <w:r>
        <w:rPr>
          <w:spacing w:val="-2"/>
          <w:sz w:val="24"/>
        </w:rPr>
        <w:t> </w:t>
      </w:r>
      <w:r>
        <w:rPr>
          <w:sz w:val="24"/>
        </w:rPr>
        <w:t>Distrito</w:t>
      </w:r>
      <w:r>
        <w:rPr>
          <w:spacing w:val="-2"/>
          <w:sz w:val="24"/>
        </w:rPr>
        <w:t> </w:t>
      </w:r>
      <w:r>
        <w:rPr>
          <w:sz w:val="24"/>
        </w:rPr>
        <w:t>Federal</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da</w:t>
      </w:r>
      <w:r>
        <w:rPr>
          <w:spacing w:val="-15"/>
          <w:sz w:val="24"/>
        </w:rPr>
        <w:t> </w:t>
      </w:r>
      <w:r>
        <w:rPr>
          <w:sz w:val="24"/>
        </w:rPr>
        <w:t>Administração</w:t>
      </w:r>
      <w:r>
        <w:rPr>
          <w:spacing w:val="-2"/>
          <w:sz w:val="24"/>
        </w:rPr>
        <w:t> </w:t>
      </w:r>
      <w:r>
        <w:rPr>
          <w:sz w:val="24"/>
        </w:rPr>
        <w:t>Pública</w:t>
      </w:r>
      <w:r>
        <w:rPr>
          <w:spacing w:val="-2"/>
          <w:sz w:val="24"/>
        </w:rPr>
        <w:t> </w:t>
      </w:r>
      <w:r>
        <w:rPr>
          <w:sz w:val="24"/>
        </w:rPr>
        <w:t>estadual</w:t>
      </w:r>
      <w:r>
        <w:rPr>
          <w:spacing w:val="-2"/>
          <w:sz w:val="24"/>
        </w:rPr>
        <w:t> </w:t>
      </w:r>
      <w:r>
        <w:rPr>
          <w:sz w:val="24"/>
        </w:rPr>
        <w:t>ou</w:t>
      </w:r>
      <w:r>
        <w:rPr>
          <w:spacing w:val="-2"/>
          <w:sz w:val="24"/>
        </w:rPr>
        <w:t> </w:t>
      </w:r>
      <w:r>
        <w:rPr>
          <w:sz w:val="24"/>
        </w:rPr>
        <w:t>distrital</w:t>
      </w:r>
      <w:r>
        <w:rPr>
          <w:spacing w:val="-2"/>
          <w:sz w:val="24"/>
        </w:rPr>
        <w:t> </w:t>
      </w:r>
      <w:r>
        <w:rPr>
          <w:sz w:val="24"/>
        </w:rPr>
        <w:t>licitante</w:t>
      </w:r>
      <w:r>
        <w:rPr>
          <w:spacing w:val="-2"/>
          <w:sz w:val="24"/>
        </w:rPr>
        <w:t> </w:t>
      </w:r>
      <w:r>
        <w:rPr>
          <w:sz w:val="24"/>
        </w:rPr>
        <w:t>ou,</w:t>
      </w:r>
      <w:r>
        <w:rPr>
          <w:spacing w:val="-2"/>
          <w:sz w:val="24"/>
        </w:rPr>
        <w:t> </w:t>
      </w:r>
      <w:r>
        <w:rPr>
          <w:sz w:val="24"/>
        </w:rPr>
        <w:t>no caso de licitação realizada por órgão ou entidade de Município, no território do Estado em que este se localize;</w:t>
      </w:r>
    </w:p>
    <w:p>
      <w:pPr>
        <w:pStyle w:val="ListParagraph"/>
        <w:numPr>
          <w:ilvl w:val="3"/>
          <w:numId w:val="6"/>
        </w:numPr>
        <w:tabs>
          <w:tab w:pos="959" w:val="left" w:leader="none"/>
        </w:tabs>
        <w:spacing w:line="268" w:lineRule="exact" w:before="0" w:after="0"/>
        <w:ind w:left="959" w:right="0" w:hanging="840"/>
        <w:jc w:val="left"/>
        <w:rPr>
          <w:sz w:val="24"/>
        </w:rPr>
      </w:pPr>
      <w:r>
        <w:rPr>
          <w:sz w:val="24"/>
        </w:rPr>
        <w:t>empresas </w:t>
      </w:r>
      <w:r>
        <w:rPr>
          <w:spacing w:val="-2"/>
          <w:sz w:val="24"/>
        </w:rPr>
        <w:t>brasileiras;</w:t>
      </w:r>
    </w:p>
    <w:p>
      <w:pPr>
        <w:pStyle w:val="ListParagraph"/>
        <w:numPr>
          <w:ilvl w:val="3"/>
          <w:numId w:val="6"/>
        </w:numPr>
        <w:tabs>
          <w:tab w:pos="959" w:val="left" w:leader="none"/>
        </w:tabs>
        <w:spacing w:line="270" w:lineRule="exact" w:before="0"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959" w:val="left" w:leader="none"/>
        </w:tabs>
        <w:spacing w:line="273" w:lineRule="exact" w:before="0" w:after="0"/>
        <w:ind w:left="95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80"/>
            <w:sz w:val="24"/>
            <w:u w:val="single" w:color="000080"/>
          </w:rPr>
          <w:t>Lei nº 12.187</w:t>
        </w:r>
        <w:r>
          <w:rPr>
            <w:color w:val="000080"/>
            <w:sz w:val="24"/>
          </w:rPr>
          <w:t>,</w:t>
        </w:r>
        <w:r>
          <w:rPr>
            <w:color w:val="000080"/>
            <w:spacing w:val="-5"/>
            <w:sz w:val="24"/>
            <w:u w:val="single" w:color="000080"/>
          </w:rPr>
          <w:t> </w:t>
        </w:r>
        <w:r>
          <w:rPr>
            <w:color w:val="000080"/>
            <w:sz w:val="24"/>
            <w:u w:val="single" w:color="000080"/>
          </w:rPr>
          <w:t>de</w:t>
        </w:r>
        <w:r>
          <w:rPr>
            <w:color w:val="000080"/>
            <w:spacing w:val="1"/>
            <w:sz w:val="24"/>
            <w:u w:val="single" w:color="000080"/>
          </w:rPr>
          <w:t> </w:t>
        </w:r>
        <w:r>
          <w:rPr>
            <w:color w:val="000080"/>
            <w:sz w:val="24"/>
            <w:u w:val="single" w:color="000080"/>
          </w:rPr>
          <w:t>29 de dezembro de</w:t>
        </w:r>
        <w:r>
          <w:rPr>
            <w:color w:val="000080"/>
            <w:spacing w:val="1"/>
            <w:sz w:val="24"/>
            <w:u w:val="single" w:color="000080"/>
          </w:rPr>
          <w:t> </w:t>
        </w:r>
        <w:r>
          <w:rPr>
            <w:color w:val="000080"/>
            <w:spacing w:val="-2"/>
            <w:sz w:val="24"/>
            <w:u w:val="single" w:color="000080"/>
          </w:rPr>
          <w:t>2009</w:t>
        </w:r>
      </w:hyperlink>
      <w:r>
        <w:rPr>
          <w:spacing w:val="-2"/>
          <w:sz w:val="24"/>
        </w:rPr>
        <w:t>.</w:t>
      </w:r>
    </w:p>
    <w:p>
      <w:pPr>
        <w:pStyle w:val="BodyText"/>
        <w:spacing w:before="25"/>
        <w:rPr>
          <w:sz w:val="24"/>
        </w:rPr>
      </w:pPr>
    </w:p>
    <w:p>
      <w:pPr>
        <w:pStyle w:val="ListParagraph"/>
        <w:numPr>
          <w:ilvl w:val="0"/>
          <w:numId w:val="1"/>
        </w:numPr>
        <w:tabs>
          <w:tab w:pos="318" w:val="left" w:leader="none"/>
        </w:tabs>
        <w:spacing w:line="240" w:lineRule="auto" w:before="1" w:after="0"/>
        <w:ind w:left="318" w:right="0" w:hanging="199"/>
        <w:jc w:val="left"/>
        <w:rPr>
          <w:b/>
          <w:sz w:val="20"/>
        </w:rPr>
      </w:pPr>
      <w:r>
        <w:rPr>
          <w:b/>
          <w:sz w:val="20"/>
        </w:rPr>
        <w:t>DA</w:t>
      </w:r>
      <w:r>
        <w:rPr>
          <w:b/>
          <w:spacing w:val="-13"/>
          <w:sz w:val="20"/>
        </w:rPr>
        <w:t> </w:t>
      </w:r>
      <w:r>
        <w:rPr>
          <w:b/>
          <w:sz w:val="20"/>
        </w:rPr>
        <w:t>FASE</w:t>
      </w:r>
      <w:r>
        <w:rPr>
          <w:b/>
          <w:spacing w:val="-10"/>
          <w:sz w:val="20"/>
        </w:rPr>
        <w:t> </w:t>
      </w:r>
      <w:r>
        <w:rPr>
          <w:b/>
          <w:sz w:val="20"/>
        </w:rPr>
        <w:t>DE</w:t>
      </w:r>
      <w:r>
        <w:rPr>
          <w:b/>
          <w:spacing w:val="-6"/>
          <w:sz w:val="20"/>
        </w:rPr>
        <w:t> </w:t>
      </w:r>
      <w:r>
        <w:rPr>
          <w:b/>
          <w:spacing w:val="-2"/>
          <w:sz w:val="20"/>
        </w:rPr>
        <w:t>JULGAMENTO</w:t>
      </w:r>
    </w:p>
    <w:p>
      <w:pPr>
        <w:pStyle w:val="BodyText"/>
        <w:spacing w:before="47"/>
        <w:rPr>
          <w:b/>
        </w:rPr>
      </w:pPr>
    </w:p>
    <w:p>
      <w:pPr>
        <w:pStyle w:val="ListParagraph"/>
        <w:numPr>
          <w:ilvl w:val="1"/>
          <w:numId w:val="7"/>
        </w:numPr>
        <w:tabs>
          <w:tab w:pos="479" w:val="left" w:leader="none"/>
        </w:tabs>
        <w:spacing w:line="235" w:lineRule="auto" w:before="0" w:after="0"/>
        <w:ind w:left="119" w:right="524"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inferior</w:t>
      </w:r>
      <w:r>
        <w:rPr>
          <w:spacing w:val="-2"/>
          <w:sz w:val="24"/>
        </w:rPr>
        <w:t> </w:t>
      </w:r>
      <w:r>
        <w:rPr>
          <w:sz w:val="24"/>
        </w:rPr>
        <w:t>ao desconto definido para a contratação, o Pregoeiro negociará condições mais vantajosas, após definido o resultado do julgamento.</w:t>
      </w:r>
    </w:p>
    <w:p>
      <w:pPr>
        <w:pStyle w:val="ListParagraph"/>
        <w:numPr>
          <w:ilvl w:val="2"/>
          <w:numId w:val="7"/>
        </w:numPr>
        <w:tabs>
          <w:tab w:pos="645" w:val="left" w:leader="none"/>
        </w:tabs>
        <w:spacing w:line="235" w:lineRule="auto" w:before="0" w:after="0"/>
        <w:ind w:left="119" w:right="390" w:firstLine="0"/>
        <w:jc w:val="left"/>
        <w:rPr>
          <w:sz w:val="24"/>
        </w:rPr>
      </w:pPr>
      <w:r>
        <w:rPr>
          <w:sz w:val="24"/>
        </w:rPr>
        <w:t>A</w:t>
      </w:r>
      <w:r>
        <w:rPr>
          <w:spacing w:val="-15"/>
          <w:sz w:val="24"/>
        </w:rPr>
        <w:t> </w:t>
      </w:r>
      <w:r>
        <w:rPr>
          <w:sz w:val="24"/>
        </w:rPr>
        <w:t>negociação</w:t>
      </w:r>
      <w:r>
        <w:rPr>
          <w:spacing w:val="-2"/>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659" w:val="left" w:leader="none"/>
        </w:tabs>
        <w:spacing w:line="270" w:lineRule="exact" w:before="0"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659" w:val="left" w:leader="none"/>
        </w:tabs>
        <w:spacing w:line="235" w:lineRule="auto" w:before="0" w:after="0"/>
        <w:ind w:left="119" w:right="389" w:firstLine="0"/>
        <w:jc w:val="left"/>
        <w:rPr>
          <w:sz w:val="24"/>
        </w:rPr>
      </w:pPr>
      <w:r>
        <w:rPr>
          <w:sz w:val="24"/>
        </w:rPr>
        <w:t>O</w:t>
      </w:r>
      <w:r>
        <w:rPr>
          <w:spacing w:val="-2"/>
          <w:sz w:val="24"/>
        </w:rPr>
        <w:t> </w:t>
      </w:r>
      <w:r>
        <w:rPr>
          <w:sz w:val="24"/>
        </w:rPr>
        <w:t>Pregoeiro</w:t>
      </w:r>
      <w:r>
        <w:rPr>
          <w:spacing w:val="-2"/>
          <w:sz w:val="24"/>
        </w:rPr>
        <w:t> </w:t>
      </w:r>
      <w:r>
        <w:rPr>
          <w:sz w:val="24"/>
        </w:rPr>
        <w:t>designará</w:t>
      </w:r>
      <w:r>
        <w:rPr>
          <w:spacing w:val="-2"/>
          <w:sz w:val="24"/>
        </w:rPr>
        <w:t> </w:t>
      </w:r>
      <w:r>
        <w:rPr>
          <w:sz w:val="24"/>
        </w:rPr>
        <w:t>prazo</w:t>
      </w:r>
      <w:r>
        <w:rPr>
          <w:spacing w:val="-2"/>
          <w:sz w:val="24"/>
        </w:rPr>
        <w:t> </w:t>
      </w:r>
      <w:r>
        <w:rPr>
          <w:sz w:val="24"/>
        </w:rPr>
        <w:t>ao</w:t>
      </w:r>
      <w:r>
        <w:rPr>
          <w:spacing w:val="-2"/>
          <w:sz w:val="24"/>
        </w:rPr>
        <w:t> </w:t>
      </w:r>
      <w:r>
        <w:rPr>
          <w:sz w:val="24"/>
        </w:rPr>
        <w:t>licitante</w:t>
      </w:r>
      <w:r>
        <w:rPr>
          <w:spacing w:val="-2"/>
          <w:sz w:val="24"/>
        </w:rPr>
        <w:t> </w:t>
      </w:r>
      <w:r>
        <w:rPr>
          <w:sz w:val="24"/>
        </w:rPr>
        <w:t>mais</w:t>
      </w:r>
      <w:r>
        <w:rPr>
          <w:spacing w:val="-2"/>
          <w:sz w:val="24"/>
        </w:rPr>
        <w:t> </w:t>
      </w:r>
      <w:r>
        <w:rPr>
          <w:sz w:val="24"/>
        </w:rPr>
        <w:t>bem</w:t>
      </w:r>
      <w:r>
        <w:rPr>
          <w:spacing w:val="-2"/>
          <w:sz w:val="24"/>
        </w:rPr>
        <w:t> </w:t>
      </w:r>
      <w:r>
        <w:rPr>
          <w:sz w:val="24"/>
        </w:rPr>
        <w:t>classificado</w:t>
      </w:r>
      <w:r>
        <w:rPr>
          <w:spacing w:val="-2"/>
          <w:sz w:val="24"/>
        </w:rPr>
        <w:t> </w:t>
      </w:r>
      <w:r>
        <w:rPr>
          <w:sz w:val="24"/>
        </w:rPr>
        <w:t>de,</w:t>
      </w:r>
      <w:r>
        <w:rPr>
          <w:spacing w:val="-2"/>
          <w:sz w:val="24"/>
        </w:rPr>
        <w:t> </w:t>
      </w:r>
      <w:r>
        <w:rPr>
          <w:sz w:val="24"/>
        </w:rPr>
        <w:t>no</w:t>
      </w:r>
      <w:r>
        <w:rPr>
          <w:spacing w:val="-2"/>
          <w:sz w:val="24"/>
        </w:rPr>
        <w:t> </w:t>
      </w:r>
      <w:r>
        <w:rPr>
          <w:sz w:val="24"/>
        </w:rPr>
        <w:t>mínimo</w:t>
      </w:r>
      <w:r>
        <w:rPr>
          <w:spacing w:val="-2"/>
          <w:sz w:val="24"/>
        </w:rPr>
        <w:t> </w:t>
      </w:r>
      <w:r>
        <w:rPr>
          <w:sz w:val="24"/>
        </w:rPr>
        <w:t>2</w:t>
      </w:r>
      <w:r>
        <w:rPr>
          <w:spacing w:val="-2"/>
          <w:sz w:val="24"/>
        </w:rPr>
        <w:t> </w:t>
      </w:r>
      <w:r>
        <w:rPr>
          <w:sz w:val="24"/>
        </w:rPr>
        <w:t>(duas)</w:t>
      </w:r>
      <w:r>
        <w:rPr>
          <w:spacing w:val="-2"/>
          <w:sz w:val="24"/>
        </w:rPr>
        <w:t> </w:t>
      </w:r>
      <w:r>
        <w:rPr>
          <w:sz w:val="24"/>
        </w:rPr>
        <w:t>horas,</w:t>
      </w:r>
      <w:r>
        <w:rPr>
          <w:spacing w:val="-2"/>
          <w:sz w:val="24"/>
        </w:rPr>
        <w:t> </w:t>
      </w:r>
      <w:r>
        <w:rPr>
          <w:sz w:val="24"/>
        </w:rPr>
        <w:t>compatível</w:t>
      </w:r>
      <w:r>
        <w:rPr>
          <w:spacing w:val="-2"/>
          <w:sz w:val="24"/>
        </w:rPr>
        <w:t> </w:t>
      </w:r>
      <w:r>
        <w:rPr>
          <w:sz w:val="24"/>
        </w:rPr>
        <w:t>com</w:t>
      </w:r>
      <w:r>
        <w:rPr>
          <w:spacing w:val="-2"/>
          <w:sz w:val="24"/>
        </w:rPr>
        <w:t> </w:t>
      </w:r>
      <w:r>
        <w:rPr>
          <w:sz w:val="24"/>
        </w:rPr>
        <w:t>a</w:t>
      </w:r>
      <w:r>
        <w:rPr>
          <w:spacing w:val="-2"/>
          <w:sz w:val="24"/>
        </w:rPr>
        <w:t> </w:t>
      </w:r>
      <w:r>
        <w:rPr>
          <w:sz w:val="24"/>
        </w:rPr>
        <w:t>complexidade</w:t>
      </w:r>
      <w:r>
        <w:rPr>
          <w:spacing w:val="-2"/>
          <w:sz w:val="24"/>
        </w:rPr>
        <w:t> </w:t>
      </w:r>
      <w:r>
        <w:rPr>
          <w:sz w:val="24"/>
        </w:rPr>
        <w:t>do</w:t>
      </w:r>
      <w:r>
        <w:rPr>
          <w:spacing w:val="-2"/>
          <w:sz w:val="24"/>
        </w:rPr>
        <w:t> </w:t>
      </w:r>
      <w:r>
        <w:rPr>
          <w:sz w:val="24"/>
        </w:rPr>
        <w:t>objeto,</w:t>
      </w:r>
      <w:r>
        <w:rPr>
          <w:spacing w:val="-2"/>
          <w:sz w:val="24"/>
        </w:rPr>
        <w:t> </w:t>
      </w:r>
      <w:r>
        <w:rPr>
          <w:sz w:val="24"/>
        </w:rPr>
        <w:t>para</w:t>
      </w:r>
      <w:r>
        <w:rPr>
          <w:spacing w:val="-2"/>
          <w:sz w:val="24"/>
        </w:rPr>
        <w:t> </w:t>
      </w:r>
      <w:r>
        <w:rPr>
          <w:sz w:val="24"/>
        </w:rPr>
        <w:t>que</w:t>
      </w:r>
      <w:r>
        <w:rPr>
          <w:spacing w:val="-2"/>
          <w:sz w:val="24"/>
        </w:rPr>
        <w:t> </w:t>
      </w:r>
      <w:r>
        <w:rPr>
          <w:sz w:val="24"/>
        </w:rPr>
        <w:t>envie</w:t>
      </w:r>
      <w:r>
        <w:rPr>
          <w:spacing w:val="-2"/>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659" w:val="left" w:leader="none"/>
        </w:tabs>
        <w:spacing w:line="235" w:lineRule="auto" w:before="0" w:after="0"/>
        <w:ind w:left="119" w:right="623" w:firstLine="0"/>
        <w:jc w:val="left"/>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w:t>
      </w:r>
      <w:r>
        <w:rPr>
          <w:spacing w:val="-2"/>
          <w:sz w:val="24"/>
        </w:rPr>
        <w:t> </w:t>
      </w:r>
      <w:r>
        <w:rPr>
          <w:sz w:val="24"/>
        </w:rPr>
        <w:t>licitante, antes de findo o prazo.</w:t>
      </w:r>
    </w:p>
    <w:p>
      <w:pPr>
        <w:pStyle w:val="ListParagraph"/>
        <w:numPr>
          <w:ilvl w:val="1"/>
          <w:numId w:val="7"/>
        </w:numPr>
        <w:tabs>
          <w:tab w:pos="479" w:val="left" w:leader="none"/>
        </w:tabs>
        <w:spacing w:line="235" w:lineRule="auto" w:before="0" w:after="0"/>
        <w:ind w:left="119" w:right="677" w:firstLine="0"/>
        <w:jc w:val="left"/>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w:t>
      </w:r>
      <w:r>
        <w:rPr>
          <w:spacing w:val="-2"/>
          <w:sz w:val="24"/>
        </w:rPr>
        <w:t> </w:t>
      </w:r>
      <w:r>
        <w:rPr>
          <w:sz w:val="24"/>
        </w:rPr>
        <w:t>preço</w:t>
      </w:r>
      <w:r>
        <w:rPr>
          <w:spacing w:val="-2"/>
          <w:sz w:val="24"/>
        </w:rPr>
        <w:t> </w:t>
      </w:r>
      <w:r>
        <w:rPr>
          <w:sz w:val="24"/>
        </w:rPr>
        <w:t>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 48.778/2023</w:t>
      </w:r>
      <w:r>
        <w:rPr>
          <w:sz w:val="24"/>
        </w:rPr>
        <w:t>.</w:t>
      </w:r>
    </w:p>
    <w:p>
      <w:pPr>
        <w:pStyle w:val="ListParagraph"/>
        <w:numPr>
          <w:ilvl w:val="1"/>
          <w:numId w:val="7"/>
        </w:numPr>
        <w:tabs>
          <w:tab w:pos="479" w:val="left" w:leader="none"/>
        </w:tabs>
        <w:spacing w:line="268" w:lineRule="exact" w:before="0" w:after="0"/>
        <w:ind w:left="479" w:right="0" w:hanging="360"/>
        <w:jc w:val="left"/>
        <w:rPr>
          <w:sz w:val="24"/>
        </w:rPr>
      </w:pPr>
      <w:r>
        <w:rPr>
          <w:sz w:val="24"/>
        </w:rPr>
        <w:t>Será desclassificada a proposta vencedora </w:t>
      </w:r>
      <w:r>
        <w:rPr>
          <w:spacing w:val="-4"/>
          <w:sz w:val="24"/>
        </w:rPr>
        <w:t>que:</w:t>
      </w:r>
    </w:p>
    <w:p>
      <w:pPr>
        <w:pStyle w:val="ListParagraph"/>
        <w:numPr>
          <w:ilvl w:val="2"/>
          <w:numId w:val="7"/>
        </w:numPr>
        <w:tabs>
          <w:tab w:pos="659" w:val="left" w:leader="none"/>
        </w:tabs>
        <w:spacing w:line="270" w:lineRule="exact" w:before="0" w:after="0"/>
        <w:ind w:left="659" w:right="0" w:hanging="540"/>
        <w:jc w:val="left"/>
        <w:rPr>
          <w:sz w:val="24"/>
        </w:rPr>
      </w:pPr>
      <w:r>
        <w:rPr>
          <w:sz w:val="24"/>
        </w:rPr>
        <w:t>contiver vícios </w:t>
      </w:r>
      <w:r>
        <w:rPr>
          <w:spacing w:val="-2"/>
          <w:sz w:val="24"/>
        </w:rPr>
        <w:t>insanáveis;</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obedecer</w:t>
      </w:r>
      <w:r>
        <w:rPr>
          <w:spacing w:val="-3"/>
          <w:sz w:val="24"/>
        </w:rPr>
        <w:t> </w:t>
      </w:r>
      <w:r>
        <w:rPr>
          <w:sz w:val="24"/>
        </w:rPr>
        <w:t>às</w:t>
      </w:r>
      <w:r>
        <w:rPr>
          <w:spacing w:val="-2"/>
          <w:sz w:val="24"/>
        </w:rPr>
        <w:t> </w:t>
      </w:r>
      <w:r>
        <w:rPr>
          <w:sz w:val="24"/>
        </w:rPr>
        <w:t>especificações</w:t>
      </w:r>
      <w:r>
        <w:rPr>
          <w:spacing w:val="-3"/>
          <w:sz w:val="24"/>
        </w:rPr>
        <w:t> </w:t>
      </w:r>
      <w:r>
        <w:rPr>
          <w:sz w:val="24"/>
        </w:rPr>
        <w:t>técnicas</w:t>
      </w:r>
      <w:r>
        <w:rPr>
          <w:spacing w:val="-2"/>
          <w:sz w:val="24"/>
        </w:rPr>
        <w:t> </w:t>
      </w:r>
      <w:r>
        <w:rPr>
          <w:sz w:val="24"/>
        </w:rPr>
        <w:t>contidas</w:t>
      </w:r>
      <w:r>
        <w:rPr>
          <w:spacing w:val="-3"/>
          <w:sz w:val="24"/>
        </w:rPr>
        <w:t> </w:t>
      </w:r>
      <w:r>
        <w:rPr>
          <w:sz w:val="24"/>
        </w:rPr>
        <w:t>no</w:t>
      </w:r>
      <w:r>
        <w:rPr>
          <w:spacing w:val="-2"/>
          <w:sz w:val="24"/>
        </w:rPr>
        <w:t> </w:t>
      </w:r>
      <w:r>
        <w:rPr>
          <w:b/>
          <w:sz w:val="24"/>
        </w:rPr>
        <w:t>Termo</w:t>
      </w:r>
      <w:r>
        <w:rPr>
          <w:b/>
          <w:spacing w:val="-3"/>
          <w:sz w:val="24"/>
        </w:rPr>
        <w:t> </w:t>
      </w:r>
      <w:r>
        <w:rPr>
          <w:b/>
          <w:sz w:val="24"/>
        </w:rPr>
        <w:t>de</w:t>
      </w:r>
      <w:r>
        <w:rPr>
          <w:b/>
          <w:spacing w:val="-2"/>
          <w:sz w:val="24"/>
        </w:rPr>
        <w:t> Referência</w:t>
      </w:r>
      <w:r>
        <w:rPr>
          <w:spacing w:val="-2"/>
          <w:sz w:val="24"/>
        </w:rPr>
        <w:t>;</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659" w:val="left" w:leader="none"/>
        </w:tabs>
        <w:spacing w:line="270" w:lineRule="exact" w:before="0"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465" w:val="left" w:leader="none"/>
        </w:tabs>
        <w:spacing w:line="270" w:lineRule="exact" w:before="0"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479" w:val="left" w:leader="none"/>
        </w:tabs>
        <w:spacing w:line="235" w:lineRule="auto" w:before="0" w:after="0"/>
        <w:ind w:left="119" w:right="349" w:firstLine="0"/>
        <w:jc w:val="left"/>
        <w:rPr>
          <w:sz w:val="24"/>
        </w:rPr>
      </w:pPr>
      <w:r>
        <w:rPr>
          <w:sz w:val="24"/>
        </w:rPr>
        <w:t>É</w:t>
      </w:r>
      <w:r>
        <w:rPr>
          <w:spacing w:val="-2"/>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w:t>
      </w:r>
      <w:r>
        <w:rPr>
          <w:spacing w:val="-2"/>
          <w:sz w:val="24"/>
        </w:rPr>
        <w:t> </w:t>
      </w:r>
      <w:r>
        <w:rPr>
          <w:sz w:val="24"/>
        </w:rPr>
        <w:t>do</w:t>
      </w:r>
      <w:r>
        <w:rPr>
          <w:spacing w:val="-2"/>
          <w:sz w:val="24"/>
        </w:rPr>
        <w:t> </w:t>
      </w:r>
      <w:r>
        <w:rPr>
          <w:color w:val="000080"/>
          <w:sz w:val="24"/>
          <w:u w:val="single" w:color="000080"/>
        </w:rPr>
        <w:t>Decreto</w:t>
      </w:r>
      <w:r>
        <w:rPr>
          <w:color w:val="000080"/>
          <w:sz w:val="24"/>
        </w:rPr>
        <w:t> </w:t>
      </w:r>
      <w:r>
        <w:rPr>
          <w:color w:val="000080"/>
          <w:sz w:val="24"/>
          <w:u w:val="single" w:color="000080"/>
        </w:rPr>
        <w:t>nº 48.778/2023</w:t>
      </w:r>
      <w:r>
        <w:rPr>
          <w:sz w:val="24"/>
        </w:rPr>
        <w:t>.</w:t>
      </w:r>
    </w:p>
    <w:p>
      <w:pPr>
        <w:pStyle w:val="ListParagraph"/>
        <w:numPr>
          <w:ilvl w:val="2"/>
          <w:numId w:val="7"/>
        </w:numPr>
        <w:tabs>
          <w:tab w:pos="557" w:val="left" w:leader="none"/>
        </w:tabs>
        <w:spacing w:line="240" w:lineRule="auto" w:before="32"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7"/>
        </w:numPr>
        <w:tabs>
          <w:tab w:pos="839" w:val="left" w:leader="none"/>
        </w:tabs>
        <w:spacing w:line="273" w:lineRule="exact" w:before="2"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839" w:val="left" w:leader="none"/>
        </w:tabs>
        <w:spacing w:line="270" w:lineRule="exact" w:before="0"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479" w:val="left" w:leader="none"/>
        </w:tabs>
        <w:spacing w:line="235" w:lineRule="auto" w:before="2" w:after="0"/>
        <w:ind w:left="119" w:right="1170" w:firstLine="0"/>
        <w:jc w:val="left"/>
        <w:rPr>
          <w:sz w:val="24"/>
        </w:rPr>
      </w:pPr>
      <w:r>
        <w:rPr>
          <w:sz w:val="24"/>
        </w:rPr>
        <w:t>Se</w:t>
      </w:r>
      <w:r>
        <w:rPr>
          <w:spacing w:val="-2"/>
          <w:sz w:val="24"/>
        </w:rPr>
        <w:t> </w:t>
      </w:r>
      <w:r>
        <w:rPr>
          <w:sz w:val="24"/>
        </w:rPr>
        <w:t>houver</w:t>
      </w:r>
      <w:r>
        <w:rPr>
          <w:spacing w:val="-2"/>
          <w:sz w:val="24"/>
        </w:rPr>
        <w:t> </w:t>
      </w:r>
      <w:r>
        <w:rPr>
          <w:sz w:val="24"/>
        </w:rPr>
        <w:t>indícios</w:t>
      </w:r>
      <w:r>
        <w:rPr>
          <w:spacing w:val="-2"/>
          <w:sz w:val="24"/>
        </w:rPr>
        <w:t> </w:t>
      </w:r>
      <w:r>
        <w:rPr>
          <w:sz w:val="24"/>
        </w:rPr>
        <w:t>de</w:t>
      </w:r>
      <w:r>
        <w:rPr>
          <w:spacing w:val="-2"/>
          <w:sz w:val="24"/>
        </w:rPr>
        <w:t> </w:t>
      </w:r>
      <w:r>
        <w:rPr>
          <w:sz w:val="24"/>
        </w:rPr>
        <w:t>inexequibilidade</w:t>
      </w:r>
      <w:r>
        <w:rPr>
          <w:spacing w:val="-2"/>
          <w:sz w:val="24"/>
        </w:rPr>
        <w:t> </w:t>
      </w:r>
      <w:r>
        <w:rPr>
          <w:sz w:val="24"/>
        </w:rPr>
        <w:t>da</w:t>
      </w:r>
      <w:r>
        <w:rPr>
          <w:spacing w:val="-2"/>
          <w:sz w:val="24"/>
        </w:rPr>
        <w:t> </w:t>
      </w:r>
      <w:r>
        <w:rPr>
          <w:sz w:val="24"/>
        </w:rPr>
        <w:t>proposta</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em</w:t>
      </w:r>
      <w:r>
        <w:rPr>
          <w:spacing w:val="-2"/>
          <w:sz w:val="24"/>
        </w:rPr>
        <w:t> </w:t>
      </w:r>
      <w:r>
        <w:rPr>
          <w:sz w:val="24"/>
        </w:rPr>
        <w:t>caso</w:t>
      </w:r>
      <w:r>
        <w:rPr>
          <w:spacing w:val="-2"/>
          <w:sz w:val="24"/>
        </w:rPr>
        <w:t> </w:t>
      </w:r>
      <w:r>
        <w:rPr>
          <w:sz w:val="24"/>
        </w:rPr>
        <w:t>da</w:t>
      </w:r>
      <w:r>
        <w:rPr>
          <w:spacing w:val="-2"/>
          <w:sz w:val="24"/>
        </w:rPr>
        <w:t> </w:t>
      </w:r>
      <w:r>
        <w:rPr>
          <w:sz w:val="24"/>
        </w:rPr>
        <w:t>necessidade</w:t>
      </w:r>
      <w:r>
        <w:rPr>
          <w:spacing w:val="-2"/>
          <w:sz w:val="24"/>
        </w:rPr>
        <w:t> </w:t>
      </w:r>
      <w:r>
        <w:rPr>
          <w:sz w:val="24"/>
        </w:rPr>
        <w:t>de</w:t>
      </w:r>
      <w:r>
        <w:rPr>
          <w:spacing w:val="-2"/>
          <w:sz w:val="24"/>
        </w:rPr>
        <w:t> </w:t>
      </w:r>
      <w:r>
        <w:rPr>
          <w:sz w:val="24"/>
        </w:rPr>
        <w:t>esclarecimentos</w:t>
      </w:r>
      <w:r>
        <w:rPr>
          <w:spacing w:val="-2"/>
          <w:sz w:val="24"/>
        </w:rPr>
        <w:t> </w:t>
      </w:r>
      <w:r>
        <w:rPr>
          <w:sz w:val="24"/>
        </w:rPr>
        <w:t>complementares,</w:t>
      </w:r>
      <w:r>
        <w:rPr>
          <w:spacing w:val="-2"/>
          <w:sz w:val="24"/>
        </w:rPr>
        <w:t> </w:t>
      </w:r>
      <w:r>
        <w:rPr>
          <w:sz w:val="24"/>
        </w:rPr>
        <w:t>poderão</w:t>
      </w:r>
      <w:r>
        <w:rPr>
          <w:spacing w:val="-2"/>
          <w:sz w:val="24"/>
        </w:rPr>
        <w:t> </w:t>
      </w:r>
      <w:r>
        <w:rPr>
          <w:sz w:val="24"/>
        </w:rPr>
        <w:t>ser</w:t>
      </w:r>
      <w:r>
        <w:rPr>
          <w:spacing w:val="-2"/>
          <w:sz w:val="24"/>
        </w:rPr>
        <w:t> </w:t>
      </w:r>
      <w:r>
        <w:rPr>
          <w:sz w:val="24"/>
        </w:rPr>
        <w:t>efetuadas diligências, para que a empresa comprove a exequibilidade da proposta.</w:t>
      </w:r>
    </w:p>
    <w:p>
      <w:pPr>
        <w:pStyle w:val="ListParagraph"/>
        <w:numPr>
          <w:ilvl w:val="1"/>
          <w:numId w:val="7"/>
        </w:numPr>
        <w:tabs>
          <w:tab w:pos="479" w:val="left" w:leader="none"/>
        </w:tabs>
        <w:spacing w:line="235" w:lineRule="auto" w:before="0" w:after="0"/>
        <w:ind w:left="119" w:right="494" w:firstLine="0"/>
        <w:jc w:val="both"/>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w:t>
      </w:r>
      <w:r>
        <w:rPr>
          <w:spacing w:val="-2"/>
          <w:sz w:val="24"/>
        </w:rPr>
        <w:t> </w:t>
      </w:r>
      <w:r>
        <w:rPr>
          <w:sz w:val="24"/>
        </w:rPr>
        <w:t>Formação</w:t>
      </w:r>
      <w:r>
        <w:rPr>
          <w:spacing w:val="-2"/>
          <w:sz w:val="24"/>
        </w:rPr>
        <w:t> </w:t>
      </w:r>
      <w:r>
        <w:rPr>
          <w:sz w:val="24"/>
        </w:rPr>
        <w:t>de Preços elaborada pela</w:t>
      </w:r>
      <w:r>
        <w:rPr>
          <w:spacing w:val="-14"/>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479" w:val="left" w:leader="none"/>
        </w:tabs>
        <w:spacing w:line="235" w:lineRule="auto" w:before="0" w:after="0"/>
        <w:ind w:left="119" w:right="739"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w:t>
      </w:r>
      <w:r>
        <w:rPr>
          <w:spacing w:val="-3"/>
          <w:sz w:val="24"/>
        </w:rPr>
        <w:t> </w:t>
      </w:r>
      <w:r>
        <w:rPr>
          <w:sz w:val="24"/>
        </w:rPr>
        <w:t>prazo indicado pelo sistema, desde que não haja majoração do preço e que se comprove que este é o bastante para arcar com todos os custos da contratação.</w:t>
      </w:r>
    </w:p>
    <w:p>
      <w:pPr>
        <w:pStyle w:val="ListParagraph"/>
        <w:numPr>
          <w:ilvl w:val="2"/>
          <w:numId w:val="7"/>
        </w:numPr>
        <w:tabs>
          <w:tab w:pos="659" w:val="left" w:leader="none"/>
        </w:tabs>
        <w:spacing w:line="268" w:lineRule="exact" w:before="0"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659" w:val="left" w:leader="none"/>
        </w:tabs>
        <w:spacing w:line="235" w:lineRule="auto" w:before="0" w:after="0"/>
        <w:ind w:left="119" w:right="1022"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Simples Nacional, quando não cabível esse regime.</w:t>
      </w:r>
    </w:p>
    <w:p>
      <w:pPr>
        <w:pStyle w:val="ListParagraph"/>
        <w:numPr>
          <w:ilvl w:val="1"/>
          <w:numId w:val="7"/>
        </w:numPr>
        <w:tabs>
          <w:tab w:pos="479" w:val="left" w:leader="none"/>
        </w:tabs>
        <w:spacing w:line="235" w:lineRule="auto" w:before="0" w:after="0"/>
        <w:ind w:left="119" w:right="390"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w:t>
      </w:r>
      <w:r>
        <w:rPr>
          <w:spacing w:val="-2"/>
          <w:sz w:val="24"/>
        </w:rPr>
        <w:t> </w:t>
      </w:r>
      <w:r>
        <w:rPr>
          <w:sz w:val="24"/>
        </w:rPr>
        <w:t>requisitante</w:t>
      </w:r>
      <w:r>
        <w:rPr>
          <w:spacing w:val="-2"/>
          <w:sz w:val="24"/>
        </w:rPr>
        <w:t> </w:t>
      </w:r>
      <w:r>
        <w:rPr>
          <w:sz w:val="24"/>
        </w:rPr>
        <w:t>da</w:t>
      </w:r>
      <w:r>
        <w:rPr>
          <w:spacing w:val="-2"/>
          <w:sz w:val="24"/>
        </w:rPr>
        <w:t> </w:t>
      </w:r>
      <w:r>
        <w:rPr>
          <w:sz w:val="24"/>
        </w:rPr>
        <w:t>área especializada no objeto.</w:t>
      </w:r>
    </w:p>
    <w:p>
      <w:pPr>
        <w:pStyle w:val="ListParagraph"/>
        <w:numPr>
          <w:ilvl w:val="1"/>
          <w:numId w:val="7"/>
        </w:numPr>
        <w:tabs>
          <w:tab w:pos="599" w:val="left" w:leader="none"/>
        </w:tabs>
        <w:spacing w:line="235" w:lineRule="auto" w:before="0" w:after="0"/>
        <w:ind w:left="119" w:right="1332" w:firstLine="0"/>
        <w:jc w:val="left"/>
        <w:rPr>
          <w:sz w:val="24"/>
        </w:rPr>
      </w:pPr>
      <w:r>
        <w:rPr>
          <w:sz w:val="24"/>
        </w:rPr>
        <w:t>O</w:t>
      </w:r>
      <w:r>
        <w:rPr>
          <w:spacing w:val="-3"/>
          <w:sz w:val="24"/>
        </w:rPr>
        <w:t> </w:t>
      </w:r>
      <w:r>
        <w:rPr>
          <w:sz w:val="24"/>
        </w:rPr>
        <w:t>licitante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deverá</w:t>
      </w:r>
      <w:r>
        <w:rPr>
          <w:spacing w:val="-3"/>
          <w:sz w:val="24"/>
        </w:rPr>
        <w:t> </w:t>
      </w:r>
      <w:r>
        <w:rPr>
          <w:sz w:val="24"/>
        </w:rPr>
        <w:t>proceder</w:t>
      </w:r>
      <w:r>
        <w:rPr>
          <w:spacing w:val="-3"/>
          <w:sz w:val="24"/>
        </w:rPr>
        <w:t> </w:t>
      </w:r>
      <w:r>
        <w:rPr>
          <w:sz w:val="24"/>
        </w:rPr>
        <w:t>conforme</w:t>
      </w:r>
      <w:r>
        <w:rPr>
          <w:spacing w:val="-3"/>
          <w:sz w:val="24"/>
        </w:rPr>
        <w:t> </w:t>
      </w:r>
      <w:r>
        <w:rPr>
          <w:sz w:val="24"/>
        </w:rPr>
        <w:t>disciplinado</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sz w:val="24"/>
        </w:rPr>
        <w:t>no</w:t>
      </w:r>
      <w:r>
        <w:rPr>
          <w:spacing w:val="-3"/>
          <w:sz w:val="24"/>
        </w:rPr>
        <w:t> </w:t>
      </w:r>
      <w:r>
        <w:rPr>
          <w:sz w:val="24"/>
        </w:rPr>
        <w:t>que</w:t>
      </w:r>
      <w:r>
        <w:rPr>
          <w:spacing w:val="-3"/>
          <w:sz w:val="24"/>
        </w:rPr>
        <w:t> </w:t>
      </w:r>
      <w:r>
        <w:rPr>
          <w:sz w:val="24"/>
        </w:rPr>
        <w:t>se</w:t>
      </w:r>
      <w:r>
        <w:rPr>
          <w:spacing w:val="-3"/>
          <w:sz w:val="24"/>
        </w:rPr>
        <w:t> </w:t>
      </w:r>
      <w:r>
        <w:rPr>
          <w:sz w:val="24"/>
        </w:rPr>
        <w:t>refere</w:t>
      </w:r>
      <w:r>
        <w:rPr>
          <w:spacing w:val="-3"/>
          <w:sz w:val="24"/>
        </w:rPr>
        <w:t> </w:t>
      </w:r>
      <w:r>
        <w:rPr>
          <w:sz w:val="24"/>
        </w:rPr>
        <w:t>a</w:t>
      </w:r>
      <w:r>
        <w:rPr>
          <w:spacing w:val="-3"/>
          <w:sz w:val="24"/>
        </w:rPr>
        <w:t> </w:t>
      </w:r>
      <w:r>
        <w:rPr>
          <w:sz w:val="24"/>
        </w:rPr>
        <w:t>amostra,</w:t>
      </w:r>
      <w:r>
        <w:rPr>
          <w:spacing w:val="-3"/>
          <w:sz w:val="24"/>
        </w:rPr>
        <w:t> </w:t>
      </w:r>
      <w:r>
        <w:rPr>
          <w:sz w:val="24"/>
        </w:rPr>
        <w:t>exame</w:t>
      </w:r>
      <w:r>
        <w:rPr>
          <w:spacing w:val="-3"/>
          <w:sz w:val="24"/>
        </w:rPr>
        <w:t> </w:t>
      </w:r>
      <w:r>
        <w:rPr>
          <w:sz w:val="24"/>
        </w:rPr>
        <w:t>de conformidade ou prova de conceito, sob pena de não aceitação da proposta.</w:t>
      </w:r>
    </w:p>
    <w:p>
      <w:pPr>
        <w:pStyle w:val="Heading1"/>
        <w:numPr>
          <w:ilvl w:val="2"/>
          <w:numId w:val="7"/>
        </w:numPr>
        <w:tabs>
          <w:tab w:pos="779" w:val="left" w:leader="none"/>
        </w:tabs>
        <w:spacing w:line="235" w:lineRule="auto" w:before="0" w:after="0"/>
        <w:ind w:left="119" w:right="182" w:firstLine="0"/>
        <w:jc w:val="left"/>
        <w:rPr>
          <w:b w:val="0"/>
        </w:rPr>
      </w:pPr>
      <w:r>
        <w:rPr/>
        <w:t>A(s)</w:t>
      </w:r>
      <w:r>
        <w:rPr>
          <w:spacing w:val="-3"/>
        </w:rPr>
        <w:t> </w:t>
      </w:r>
      <w:r>
        <w:rPr/>
        <w:t>amostra(s)</w:t>
      </w:r>
      <w:r>
        <w:rPr>
          <w:spacing w:val="-3"/>
        </w:rPr>
        <w:t> </w:t>
      </w:r>
      <w:r>
        <w:rPr/>
        <w:t>de</w:t>
      </w:r>
      <w:r>
        <w:rPr>
          <w:spacing w:val="-3"/>
        </w:rPr>
        <w:t> </w:t>
      </w:r>
      <w:r>
        <w:rPr/>
        <w:t>cada</w:t>
      </w:r>
      <w:r>
        <w:rPr>
          <w:spacing w:val="-3"/>
        </w:rPr>
        <w:t> </w:t>
      </w:r>
      <w:r>
        <w:rPr/>
        <w:t>um</w:t>
      </w:r>
      <w:r>
        <w:rPr>
          <w:spacing w:val="-3"/>
        </w:rPr>
        <w:t> </w:t>
      </w:r>
      <w:r>
        <w:rPr/>
        <w:t>do(s)</w:t>
      </w:r>
      <w:r>
        <w:rPr>
          <w:spacing w:val="-3"/>
        </w:rPr>
        <w:t> </w:t>
      </w:r>
      <w:r>
        <w:rPr/>
        <w:t>item(ns)</w:t>
      </w:r>
      <w:r>
        <w:rPr>
          <w:spacing w:val="-3"/>
        </w:rPr>
        <w:t> </w:t>
      </w:r>
      <w:r>
        <w:rPr/>
        <w:t>arrematado(s)</w:t>
      </w:r>
      <w:r>
        <w:rPr>
          <w:spacing w:val="-3"/>
        </w:rPr>
        <w:t> </w:t>
      </w:r>
      <w:r>
        <w:rPr/>
        <w:t>deverá(ão)</w:t>
      </w:r>
      <w:r>
        <w:rPr>
          <w:spacing w:val="-3"/>
        </w:rPr>
        <w:t> </w:t>
      </w:r>
      <w:r>
        <w:rPr/>
        <w:t>ser</w:t>
      </w:r>
      <w:r>
        <w:rPr>
          <w:spacing w:val="-8"/>
        </w:rPr>
        <w:t> </w:t>
      </w:r>
      <w:r>
        <w:rPr/>
        <w:t>encaminhada(s)</w:t>
      </w:r>
      <w:r>
        <w:rPr>
          <w:spacing w:val="-3"/>
        </w:rPr>
        <w:t> </w:t>
      </w:r>
      <w:r>
        <w:rPr/>
        <w:t>ao</w:t>
      </w:r>
      <w:r>
        <w:rPr>
          <w:spacing w:val="-3"/>
        </w:rPr>
        <w:t> </w:t>
      </w:r>
      <w:r>
        <w:rPr/>
        <w:t>Pregoeiro,</w:t>
      </w:r>
      <w:r>
        <w:rPr>
          <w:spacing w:val="-3"/>
        </w:rPr>
        <w:t> </w:t>
      </w:r>
      <w:r>
        <w:rPr/>
        <w:t>localizado</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8"/>
        </w:rPr>
        <w:t> </w:t>
      </w:r>
      <w:r>
        <w:rPr/>
        <w:t>nº. 524 – Sala 2.105 – 2° andar – Bloco F</w:t>
      </w:r>
      <w:r>
        <w:rPr>
          <w:spacing w:val="-4"/>
        </w:rPr>
        <w:t> </w:t>
      </w:r>
      <w:r>
        <w:rPr/>
        <w:t>– DEPLICON - Departamento de Licitações e Contratos da UERJ. Os materiais apresentados para análise deverão estar</w:t>
      </w:r>
      <w:r>
        <w:rPr>
          <w:spacing w:val="-3"/>
        </w:rPr>
        <w:t> </w:t>
      </w:r>
      <w:r>
        <w:rPr/>
        <w:t>corretamente identificados com o nome do licitante responsável pelo envio, número do Pregão e número do item ou lote a que se referem.</w:t>
      </w:r>
    </w:p>
    <w:p>
      <w:pPr>
        <w:pStyle w:val="ListParagraph"/>
        <w:numPr>
          <w:ilvl w:val="2"/>
          <w:numId w:val="7"/>
        </w:numPr>
        <w:tabs>
          <w:tab w:pos="779" w:val="left" w:leader="none"/>
        </w:tabs>
        <w:spacing w:line="267" w:lineRule="exact" w:before="0"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7"/>
        </w:numPr>
        <w:tabs>
          <w:tab w:pos="779" w:val="left" w:leader="none"/>
        </w:tabs>
        <w:spacing w:line="270" w:lineRule="exact" w:before="0" w:after="0"/>
        <w:ind w:left="779" w:right="0" w:hanging="660"/>
        <w:jc w:val="left"/>
        <w:rPr>
          <w:sz w:val="24"/>
        </w:rPr>
      </w:pPr>
      <w:r>
        <w:rPr>
          <w:sz w:val="24"/>
        </w:rPr>
        <w:t>No</w:t>
      </w:r>
      <w:r>
        <w:rPr>
          <w:spacing w:val="-3"/>
          <w:sz w:val="24"/>
        </w:rPr>
        <w:t> </w:t>
      </w:r>
      <w:r>
        <w:rPr>
          <w:sz w:val="24"/>
        </w:rPr>
        <w:t>caso</w:t>
      </w:r>
      <w:r>
        <w:rPr>
          <w:spacing w:val="-1"/>
          <w:sz w:val="24"/>
        </w:rPr>
        <w:t> </w:t>
      </w:r>
      <w:r>
        <w:rPr>
          <w:sz w:val="24"/>
        </w:rPr>
        <w:t>de</w:t>
      </w:r>
      <w:r>
        <w:rPr>
          <w:spacing w:val="-1"/>
          <w:sz w:val="24"/>
        </w:rPr>
        <w:t> </w:t>
      </w:r>
      <w:r>
        <w:rPr>
          <w:sz w:val="24"/>
        </w:rPr>
        <w:t>não observância</w:t>
      </w:r>
      <w:r>
        <w:rPr>
          <w:spacing w:val="-1"/>
          <w:sz w:val="24"/>
        </w:rPr>
        <w:t> </w:t>
      </w:r>
      <w:r>
        <w:rPr>
          <w:sz w:val="24"/>
        </w:rPr>
        <w:t>ao</w:t>
      </w:r>
      <w:r>
        <w:rPr>
          <w:spacing w:val="-1"/>
          <w:sz w:val="24"/>
        </w:rPr>
        <w:t> </w:t>
      </w:r>
      <w:r>
        <w:rPr>
          <w:sz w:val="24"/>
        </w:rPr>
        <w:t>procedimento definido</w:t>
      </w:r>
      <w:r>
        <w:rPr>
          <w:spacing w:val="-1"/>
          <w:sz w:val="24"/>
        </w:rPr>
        <w:t> </w:t>
      </w:r>
      <w:r>
        <w:rPr>
          <w:sz w:val="24"/>
        </w:rPr>
        <w:t>no</w:t>
      </w:r>
      <w:r>
        <w:rPr>
          <w:spacing w:val="-6"/>
          <w:sz w:val="24"/>
        </w:rPr>
        <w:t> </w:t>
      </w:r>
      <w:r>
        <w:rPr>
          <w:sz w:val="24"/>
        </w:rPr>
        <w:t>Termo</w:t>
      </w:r>
      <w:r>
        <w:rPr>
          <w:spacing w:val="-1"/>
          <w:sz w:val="24"/>
        </w:rPr>
        <w:t> </w:t>
      </w:r>
      <w:r>
        <w:rPr>
          <w:sz w:val="24"/>
        </w:rPr>
        <w:t>de Referência</w:t>
      </w:r>
      <w:r>
        <w:rPr>
          <w:spacing w:val="-1"/>
          <w:sz w:val="24"/>
        </w:rPr>
        <w:t> </w:t>
      </w:r>
      <w:r>
        <w:rPr>
          <w:sz w:val="24"/>
        </w:rPr>
        <w:t>quanto</w:t>
      </w:r>
      <w:r>
        <w:rPr>
          <w:spacing w:val="-1"/>
          <w:sz w:val="24"/>
        </w:rPr>
        <w:t> </w:t>
      </w:r>
      <w:r>
        <w:rPr>
          <w:sz w:val="24"/>
        </w:rPr>
        <w:t>à amostra,</w:t>
      </w:r>
      <w:r>
        <w:rPr>
          <w:spacing w:val="-1"/>
          <w:sz w:val="24"/>
        </w:rPr>
        <w:t> </w:t>
      </w:r>
      <w:r>
        <w:rPr>
          <w:sz w:val="24"/>
        </w:rPr>
        <w:t>ao</w:t>
      </w:r>
      <w:r>
        <w:rPr>
          <w:spacing w:val="-1"/>
          <w:sz w:val="24"/>
        </w:rPr>
        <w:t> </w:t>
      </w:r>
      <w:r>
        <w:rPr>
          <w:sz w:val="24"/>
        </w:rPr>
        <w:t>exame</w:t>
      </w:r>
      <w:r>
        <w:rPr>
          <w:spacing w:val="-1"/>
          <w:sz w:val="24"/>
        </w:rPr>
        <w:t> </w:t>
      </w:r>
      <w:r>
        <w:rPr>
          <w:sz w:val="24"/>
        </w:rPr>
        <w:t>de conformidade</w:t>
      </w:r>
      <w:r>
        <w:rPr>
          <w:spacing w:val="-1"/>
          <w:sz w:val="24"/>
        </w:rPr>
        <w:t> </w:t>
      </w:r>
      <w:r>
        <w:rPr>
          <w:sz w:val="24"/>
        </w:rPr>
        <w:t>ou</w:t>
      </w:r>
      <w:r>
        <w:rPr>
          <w:spacing w:val="-1"/>
          <w:sz w:val="24"/>
        </w:rPr>
        <w:t> </w:t>
      </w:r>
      <w:r>
        <w:rPr>
          <w:sz w:val="24"/>
        </w:rPr>
        <w:t>à prova</w:t>
      </w:r>
      <w:r>
        <w:rPr>
          <w:spacing w:val="-1"/>
          <w:sz w:val="24"/>
        </w:rPr>
        <w:t> </w:t>
      </w:r>
      <w:r>
        <w:rPr>
          <w:sz w:val="24"/>
        </w:rPr>
        <w:t>de</w:t>
      </w:r>
      <w:r>
        <w:rPr>
          <w:spacing w:val="-1"/>
          <w:sz w:val="24"/>
        </w:rPr>
        <w:t> </w:t>
      </w:r>
      <w:r>
        <w:rPr>
          <w:sz w:val="24"/>
        </w:rPr>
        <w:t>conceito, </w:t>
      </w:r>
      <w:r>
        <w:rPr>
          <w:spacing w:val="-5"/>
          <w:sz w:val="24"/>
        </w:rPr>
        <w:t>sem</w:t>
      </w:r>
    </w:p>
    <w:p>
      <w:pPr>
        <w:spacing w:line="235" w:lineRule="auto" w:before="0"/>
        <w:ind w:left="119" w:right="0" w:firstLine="0"/>
        <w:jc w:val="left"/>
        <w:rPr>
          <w:sz w:val="24"/>
        </w:rPr>
      </w:pPr>
      <w:r>
        <w:rPr>
          <w:sz w:val="24"/>
        </w:rPr>
        <w:t>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numPr>
          <w:ilvl w:val="2"/>
          <w:numId w:val="7"/>
        </w:numPr>
        <w:tabs>
          <w:tab w:pos="779" w:val="left" w:leader="none"/>
        </w:tabs>
        <w:spacing w:line="235" w:lineRule="auto" w:before="0" w:after="0"/>
        <w:ind w:left="119" w:right="295" w:firstLine="0"/>
        <w:jc w:val="left"/>
        <w:rPr>
          <w:sz w:val="24"/>
        </w:rPr>
      </w:pPr>
      <w:r>
        <w:rPr>
          <w:sz w:val="24"/>
        </w:rPr>
        <w:t>Se o resultado da avaliação da(s) amostras, do exame de conformidade ou da prova de conceito apresentada(s) pelo primeiro classificado for de desconformidade,</w:t>
      </w:r>
      <w:r>
        <w:rPr>
          <w:spacing w:val="-2"/>
          <w:sz w:val="24"/>
        </w:rPr>
        <w:t> </w:t>
      </w:r>
      <w:r>
        <w:rPr>
          <w:sz w:val="24"/>
        </w:rPr>
        <w:t>o</w:t>
      </w:r>
      <w:r>
        <w:rPr>
          <w:spacing w:val="-2"/>
          <w:sz w:val="24"/>
        </w:rPr>
        <w:t> </w:t>
      </w:r>
      <w:r>
        <w:rPr>
          <w:sz w:val="24"/>
        </w:rPr>
        <w:t>Pregoeiro</w:t>
      </w:r>
      <w:r>
        <w:rPr>
          <w:spacing w:val="-2"/>
          <w:sz w:val="24"/>
        </w:rPr>
        <w:t> </w:t>
      </w:r>
      <w:r>
        <w:rPr>
          <w:sz w:val="24"/>
        </w:rPr>
        <w:t>analisará</w:t>
      </w:r>
      <w:r>
        <w:rPr>
          <w:spacing w:val="-2"/>
          <w:sz w:val="24"/>
        </w:rPr>
        <w:t> </w:t>
      </w:r>
      <w:r>
        <w:rPr>
          <w:sz w:val="24"/>
        </w:rPr>
        <w:t>a</w:t>
      </w:r>
      <w:r>
        <w:rPr>
          <w:spacing w:val="-2"/>
          <w:sz w:val="24"/>
        </w:rPr>
        <w:t> </w:t>
      </w:r>
      <w:r>
        <w:rPr>
          <w:sz w:val="24"/>
        </w:rPr>
        <w:t>aceitabilidade</w:t>
      </w:r>
      <w:r>
        <w:rPr>
          <w:spacing w:val="-2"/>
          <w:sz w:val="24"/>
        </w:rPr>
        <w:t> </w:t>
      </w:r>
      <w:r>
        <w:rPr>
          <w:sz w:val="24"/>
        </w:rPr>
        <w:t>da</w:t>
      </w:r>
      <w:r>
        <w:rPr>
          <w:spacing w:val="-2"/>
          <w:sz w:val="24"/>
        </w:rPr>
        <w:t> </w:t>
      </w:r>
      <w:r>
        <w:rPr>
          <w:sz w:val="24"/>
        </w:rPr>
        <w:t>proposta</w:t>
      </w:r>
      <w:r>
        <w:rPr>
          <w:spacing w:val="-2"/>
          <w:sz w:val="24"/>
        </w:rPr>
        <w:t> </w:t>
      </w:r>
      <w:r>
        <w:rPr>
          <w:sz w:val="24"/>
        </w:rPr>
        <w:t>ou</w:t>
      </w:r>
      <w:r>
        <w:rPr>
          <w:spacing w:val="-2"/>
          <w:sz w:val="24"/>
        </w:rPr>
        <w:t> </w:t>
      </w:r>
      <w:r>
        <w:rPr>
          <w:sz w:val="24"/>
        </w:rPr>
        <w:t>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trike/>
          <w:sz w:val="24"/>
        </w:rPr>
        <w:t>a</w:t>
      </w:r>
      <w:r>
        <w:rPr>
          <w:strike w:val="0"/>
          <w:spacing w:val="-2"/>
          <w:sz w:val="24"/>
        </w:rPr>
        <w:t> </w:t>
      </w:r>
      <w:r>
        <w:rPr>
          <w:strike w:val="0"/>
          <w:sz w:val="24"/>
        </w:rPr>
        <w:t>as</w:t>
      </w:r>
      <w:r>
        <w:rPr>
          <w:strike w:val="0"/>
          <w:spacing w:val="-2"/>
          <w:sz w:val="24"/>
        </w:rPr>
        <w:t> </w:t>
      </w:r>
      <w:r>
        <w:rPr>
          <w:strike w:val="0"/>
          <w:sz w:val="24"/>
        </w:rPr>
        <w:t>avaliações</w:t>
      </w:r>
      <w:r>
        <w:rPr>
          <w:strike w:val="0"/>
          <w:spacing w:val="-2"/>
          <w:sz w:val="24"/>
        </w:rPr>
        <w:t> </w:t>
      </w:r>
      <w:r>
        <w:rPr>
          <w:strike w:val="0"/>
          <w:sz w:val="24"/>
        </w:rPr>
        <w:t>na</w:t>
      </w:r>
      <w:r>
        <w:rPr>
          <w:strike w:val="0"/>
          <w:spacing w:val="-2"/>
          <w:sz w:val="24"/>
        </w:rPr>
        <w:t> </w:t>
      </w:r>
      <w:r>
        <w:rPr>
          <w:strike w:val="0"/>
          <w:sz w:val="24"/>
        </w:rPr>
        <w:t>forma</w:t>
      </w:r>
      <w:r>
        <w:rPr>
          <w:strike w:val="0"/>
          <w:spacing w:val="-2"/>
          <w:sz w:val="24"/>
        </w:rPr>
        <w:t> </w:t>
      </w:r>
      <w:r>
        <w:rPr>
          <w:strike w:val="0"/>
          <w:sz w:val="24"/>
        </w:rPr>
        <w:t>deste item 6.10 e, assim, sucessivamente, até a verificação de uma que atenda às especificações constantes no Termo de Referência.</w:t>
      </w:r>
    </w:p>
    <w:p>
      <w:pPr>
        <w:pStyle w:val="ListParagraph"/>
        <w:numPr>
          <w:ilvl w:val="2"/>
          <w:numId w:val="7"/>
        </w:numPr>
        <w:tabs>
          <w:tab w:pos="779" w:val="left" w:leader="none"/>
        </w:tabs>
        <w:spacing w:line="235" w:lineRule="auto" w:before="0" w:after="0"/>
        <w:ind w:left="119" w:right="909" w:firstLine="0"/>
        <w:jc w:val="left"/>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w:t>
      </w:r>
      <w:r>
        <w:rPr>
          <w:spacing w:val="-2"/>
          <w:sz w:val="24"/>
        </w:rPr>
        <w:t> </w:t>
      </w:r>
      <w:r>
        <w:rPr>
          <w:sz w:val="24"/>
        </w:rPr>
        <w:t>ser descartada ou incorporada ao patrimônio do contratante.</w:t>
      </w:r>
    </w:p>
    <w:p>
      <w:pPr>
        <w:pStyle w:val="ListParagraph"/>
        <w:numPr>
          <w:ilvl w:val="2"/>
          <w:numId w:val="7"/>
        </w:numPr>
        <w:tabs>
          <w:tab w:pos="765" w:val="left" w:leader="none"/>
        </w:tabs>
        <w:spacing w:line="271" w:lineRule="exact" w:before="0"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1"/>
        <w:rPr>
          <w:sz w:val="24"/>
        </w:rPr>
      </w:pPr>
    </w:p>
    <w:p>
      <w:pPr>
        <w:pStyle w:val="Heading3"/>
        <w:numPr>
          <w:ilvl w:val="0"/>
          <w:numId w:val="1"/>
        </w:numPr>
        <w:tabs>
          <w:tab w:pos="318" w:val="left" w:leader="none"/>
        </w:tabs>
        <w:spacing w:line="240" w:lineRule="auto" w:before="0" w:after="0"/>
        <w:ind w:left="318" w:right="0" w:hanging="199"/>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80"/>
        <w:rPr>
          <w:b/>
        </w:rPr>
      </w:pPr>
    </w:p>
    <w:p>
      <w:pPr>
        <w:pStyle w:val="BodyText"/>
        <w:spacing w:line="280" w:lineRule="auto"/>
        <w:ind w:left="119" w:right="11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323" w:val="left" w:leader="none"/>
        </w:tabs>
        <w:spacing w:line="240" w:lineRule="auto" w:before="3" w:after="0"/>
        <w:ind w:left="323" w:right="0" w:hanging="204"/>
        <w:jc w:val="left"/>
        <w:rPr>
          <w:sz w:val="20"/>
        </w:rPr>
      </w:pPr>
      <w:r>
        <w:rPr>
          <w:spacing w:val="-2"/>
          <w:sz w:val="20"/>
        </w:rPr>
        <w:t>SICAF;</w:t>
      </w:r>
    </w:p>
    <w:p>
      <w:pPr>
        <w:pStyle w:val="ListParagraph"/>
        <w:numPr>
          <w:ilvl w:val="0"/>
          <w:numId w:val="8"/>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3">
        <w:r>
          <w:rPr>
            <w:spacing w:val="-2"/>
            <w:sz w:val="20"/>
          </w:rPr>
          <w:t>www.cnj.jus.br/improbidade_adm/consultar_requerido.php);</w:t>
        </w:r>
      </w:hyperlink>
    </w:p>
    <w:p>
      <w:pPr>
        <w:pStyle w:val="ListParagraph"/>
        <w:numPr>
          <w:ilvl w:val="0"/>
          <w:numId w:val="8"/>
        </w:numPr>
        <w:tabs>
          <w:tab w:pos="334" w:val="left" w:leader="none"/>
        </w:tabs>
        <w:spacing w:line="240" w:lineRule="auto" w:before="40" w:after="0"/>
        <w:ind w:left="334"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7707527</wp:posOffset>
                </wp:positionH>
                <wp:positionV relativeFrom="paragraph">
                  <wp:posOffset>153463</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59" y="9524"/>
                              </a:moveTo>
                              <a:lnTo>
                                <a:pt x="0" y="9524"/>
                              </a:lnTo>
                              <a:lnTo>
                                <a:pt x="0" y="0"/>
                              </a:lnTo>
                              <a:lnTo>
                                <a:pt x="28259" y="0"/>
                              </a:lnTo>
                              <a:lnTo>
                                <a:pt x="2825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6.891968pt;margin-top:12.083755pt;width:2.225176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8"/>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47"/>
      </w:pPr>
    </w:p>
    <w:p>
      <w:pPr>
        <w:pStyle w:val="ListParagraph"/>
        <w:numPr>
          <w:ilvl w:val="1"/>
          <w:numId w:val="9"/>
        </w:numPr>
        <w:tabs>
          <w:tab w:pos="465" w:val="left" w:leader="none"/>
        </w:tabs>
        <w:spacing w:line="235" w:lineRule="auto" w:before="0" w:after="0"/>
        <w:ind w:left="119" w:right="28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80"/>
            <w:sz w:val="24"/>
            <w:u w:val="single" w:color="000080"/>
          </w:rPr>
          <w:t>art.</w:t>
        </w:r>
        <w:r>
          <w:rPr>
            <w:color w:val="000080"/>
            <w:spacing w:val="-2"/>
            <w:sz w:val="24"/>
            <w:u w:val="single" w:color="000080"/>
          </w:rPr>
          <w:t> </w:t>
        </w:r>
        <w:r>
          <w:rPr>
            <w:color w:val="000080"/>
            <w:sz w:val="24"/>
            <w:u w:val="single" w:color="000080"/>
          </w:rPr>
          <w:t>12</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hyperlink>
      <w:r>
        <w:rPr>
          <w:color w:val="000080"/>
          <w:sz w:val="24"/>
        </w:rPr>
        <w:t> </w:t>
      </w:r>
      <w:hyperlink r:id="rId25">
        <w:r>
          <w:rPr>
            <w:color w:val="000080"/>
            <w:spacing w:val="-2"/>
            <w:sz w:val="24"/>
            <w:u w:val="single" w:color="000080"/>
          </w:rPr>
          <w:t>8.429/1992</w:t>
        </w:r>
      </w:hyperlink>
      <w:r>
        <w:rPr>
          <w:spacing w:val="-2"/>
          <w:sz w:val="24"/>
        </w:rPr>
        <w:t>.</w:t>
      </w:r>
    </w:p>
    <w:p>
      <w:pPr>
        <w:pStyle w:val="ListParagraph"/>
        <w:numPr>
          <w:ilvl w:val="1"/>
          <w:numId w:val="9"/>
        </w:numPr>
        <w:tabs>
          <w:tab w:pos="479" w:val="left" w:leader="none"/>
        </w:tabs>
        <w:spacing w:line="235" w:lineRule="auto" w:before="0" w:after="0"/>
        <w:ind w:left="119" w:right="183"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 parte das empresas apontadas no Relatório de Ocorrências Impeditivas Indiretas.</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9"/>
        </w:numPr>
        <w:tabs>
          <w:tab w:pos="659" w:val="left" w:leader="none"/>
        </w:tabs>
        <w:spacing w:line="273" w:lineRule="exact" w:before="0"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spacing w:after="0" w:line="273" w:lineRule="exact"/>
        <w:jc w:val="left"/>
        <w:rPr>
          <w:sz w:val="24"/>
        </w:rPr>
        <w:sectPr>
          <w:pgSz w:w="15840" w:h="24480"/>
          <w:pgMar w:top="0" w:bottom="0" w:left="0" w:right="0"/>
        </w:sectPr>
      </w:pPr>
    </w:p>
    <w:p>
      <w:pPr>
        <w:pStyle w:val="ListParagraph"/>
        <w:numPr>
          <w:ilvl w:val="2"/>
          <w:numId w:val="9"/>
        </w:numPr>
        <w:tabs>
          <w:tab w:pos="659" w:val="left" w:leader="none"/>
        </w:tabs>
        <w:spacing w:line="259" w:lineRule="exact" w:before="0"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9"/>
        </w:numPr>
        <w:tabs>
          <w:tab w:pos="479" w:val="left" w:leader="none"/>
        </w:tabs>
        <w:spacing w:line="235" w:lineRule="auto" w:before="1" w:after="0"/>
        <w:ind w:left="119" w:right="323" w:firstLine="0"/>
        <w:jc w:val="left"/>
        <w:rPr>
          <w:sz w:val="24"/>
        </w:rPr>
      </w:pPr>
      <w:r>
        <w:rPr>
          <w:sz w:val="24"/>
        </w:rPr>
        <w:t>Caso</w:t>
      </w:r>
      <w:r>
        <w:rPr>
          <w:spacing w:val="-2"/>
          <w:sz w:val="24"/>
        </w:rPr>
        <w:t> </w:t>
      </w:r>
      <w:r>
        <w:rPr>
          <w:sz w:val="24"/>
        </w:rPr>
        <w:t>o</w:t>
      </w:r>
      <w:r>
        <w:rPr>
          <w:spacing w:val="-2"/>
          <w:sz w:val="24"/>
        </w:rPr>
        <w:t> </w:t>
      </w:r>
      <w:r>
        <w:rPr>
          <w:sz w:val="24"/>
        </w:rPr>
        <w:t>licitante</w:t>
      </w:r>
      <w:r>
        <w:rPr>
          <w:spacing w:val="-2"/>
          <w:sz w:val="24"/>
        </w:rPr>
        <w:t> </w:t>
      </w:r>
      <w:r>
        <w:rPr>
          <w:sz w:val="24"/>
        </w:rPr>
        <w:t>provisoriamente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tenha</w:t>
      </w:r>
      <w:r>
        <w:rPr>
          <w:spacing w:val="-2"/>
          <w:sz w:val="24"/>
        </w:rPr>
        <w:t> </w:t>
      </w:r>
      <w:r>
        <w:rPr>
          <w:sz w:val="24"/>
        </w:rPr>
        <w:t>se</w:t>
      </w:r>
      <w:r>
        <w:rPr>
          <w:spacing w:val="-2"/>
          <w:sz w:val="24"/>
        </w:rPr>
        <w:t> </w:t>
      </w:r>
      <w:r>
        <w:rPr>
          <w:sz w:val="24"/>
        </w:rPr>
        <w:t>utilizado</w:t>
      </w:r>
      <w:r>
        <w:rPr>
          <w:spacing w:val="-2"/>
          <w:sz w:val="24"/>
        </w:rPr>
        <w:t> </w:t>
      </w:r>
      <w:r>
        <w:rPr>
          <w:sz w:val="24"/>
        </w:rPr>
        <w:t>de</w:t>
      </w:r>
      <w:r>
        <w:rPr>
          <w:spacing w:val="-2"/>
          <w:sz w:val="24"/>
        </w:rPr>
        <w:t> </w:t>
      </w:r>
      <w:r>
        <w:rPr>
          <w:sz w:val="24"/>
        </w:rPr>
        <w:t>algum</w:t>
      </w:r>
      <w:r>
        <w:rPr>
          <w:spacing w:val="-2"/>
          <w:sz w:val="24"/>
        </w:rPr>
        <w:t> </w:t>
      </w:r>
      <w:r>
        <w:rPr>
          <w:sz w:val="24"/>
        </w:rPr>
        <w:t>tratamento</w:t>
      </w:r>
      <w:r>
        <w:rPr>
          <w:spacing w:val="-2"/>
          <w:sz w:val="24"/>
        </w:rPr>
        <w:t> </w:t>
      </w:r>
      <w:r>
        <w:rPr>
          <w:sz w:val="24"/>
        </w:rPr>
        <w:t>favorecido</w:t>
      </w:r>
      <w:r>
        <w:rPr>
          <w:spacing w:val="-2"/>
          <w:sz w:val="24"/>
        </w:rPr>
        <w:t> </w:t>
      </w:r>
      <w:r>
        <w:rPr>
          <w:sz w:val="24"/>
        </w:rPr>
        <w:t>às</w:t>
      </w:r>
      <w:r>
        <w:rPr>
          <w:spacing w:val="-2"/>
          <w:sz w:val="24"/>
        </w:rPr>
        <w:t> </w:t>
      </w:r>
      <w:r>
        <w:rPr>
          <w:sz w:val="24"/>
        </w:rPr>
        <w:t>ME/EPPs,</w:t>
      </w:r>
      <w:r>
        <w:rPr>
          <w:spacing w:val="-2"/>
          <w:sz w:val="24"/>
        </w:rPr>
        <w:t> </w:t>
      </w:r>
      <w:r>
        <w:rPr>
          <w:sz w:val="24"/>
        </w:rPr>
        <w:t>o</w:t>
      </w:r>
      <w:r>
        <w:rPr>
          <w:spacing w:val="-2"/>
          <w:sz w:val="24"/>
        </w:rPr>
        <w:t> </w:t>
      </w:r>
      <w:r>
        <w:rPr>
          <w:sz w:val="24"/>
        </w:rPr>
        <w:t>Pregoeiro</w:t>
      </w:r>
      <w:r>
        <w:rPr>
          <w:spacing w:val="-2"/>
          <w:sz w:val="24"/>
        </w:rPr>
        <w:t> </w:t>
      </w:r>
      <w:r>
        <w:rPr>
          <w:sz w:val="24"/>
        </w:rPr>
        <w:t>verificará</w:t>
      </w:r>
      <w:r>
        <w:rPr>
          <w:spacing w:val="-2"/>
          <w:sz w:val="24"/>
        </w:rPr>
        <w:t> </w:t>
      </w:r>
      <w:r>
        <w:rPr>
          <w:sz w:val="24"/>
        </w:rPr>
        <w:t>se</w:t>
      </w:r>
      <w:r>
        <w:rPr>
          <w:spacing w:val="-2"/>
          <w:sz w:val="24"/>
        </w:rPr>
        <w:t> </w:t>
      </w:r>
      <w:r>
        <w:rPr>
          <w:sz w:val="24"/>
        </w:rPr>
        <w:t>faz jus ao benefício, em conformidade com os itens 2.8 e 3.5 deste Edital.</w:t>
      </w:r>
    </w:p>
    <w:p>
      <w:pPr>
        <w:pStyle w:val="ListParagraph"/>
        <w:numPr>
          <w:ilvl w:val="1"/>
          <w:numId w:val="9"/>
        </w:numPr>
        <w:tabs>
          <w:tab w:pos="474" w:val="left" w:leader="none"/>
        </w:tabs>
        <w:spacing w:line="235" w:lineRule="auto" w:before="0" w:after="0"/>
        <w:ind w:left="119" w:right="210" w:firstLine="0"/>
        <w:jc w:val="left"/>
        <w:rPr>
          <w:sz w:val="24"/>
        </w:rPr>
      </w:pPr>
      <w:r>
        <w:rPr>
          <w:sz w:val="24"/>
        </w:rPr>
        <w:t>Todos</w:t>
      </w:r>
      <w:r>
        <w:rPr>
          <w:spacing w:val="-3"/>
          <w:sz w:val="24"/>
        </w:rPr>
        <w:t> </w:t>
      </w:r>
      <w:r>
        <w:rPr>
          <w:sz w:val="24"/>
        </w:rPr>
        <w:t>os</w:t>
      </w:r>
      <w:r>
        <w:rPr>
          <w:spacing w:val="-3"/>
          <w:sz w:val="24"/>
        </w:rPr>
        <w:t> </w:t>
      </w:r>
      <w:r>
        <w:rPr>
          <w:sz w:val="24"/>
        </w:rPr>
        <w:t>licitantes</w:t>
      </w:r>
      <w:r>
        <w:rPr>
          <w:spacing w:val="-3"/>
          <w:sz w:val="24"/>
        </w:rPr>
        <w:t> </w:t>
      </w:r>
      <w:r>
        <w:rPr>
          <w:sz w:val="24"/>
        </w:rPr>
        <w:t>encaminharão,</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sistema,</w:t>
      </w:r>
      <w:r>
        <w:rPr>
          <w:spacing w:val="-3"/>
          <w:sz w:val="24"/>
        </w:rPr>
        <w:t> </w:t>
      </w:r>
      <w:r>
        <w:rPr>
          <w:sz w:val="24"/>
        </w:rPr>
        <w:t>simultaneamente</w:t>
      </w:r>
      <w:r>
        <w:rPr>
          <w:spacing w:val="-3"/>
          <w:sz w:val="24"/>
        </w:rPr>
        <w:t> </w:t>
      </w:r>
      <w:r>
        <w:rPr>
          <w:sz w:val="24"/>
        </w:rPr>
        <w:t>os</w:t>
      </w:r>
      <w:r>
        <w:rPr>
          <w:spacing w:val="-3"/>
          <w:sz w:val="24"/>
        </w:rPr>
        <w:t> </w:t>
      </w:r>
      <w:r>
        <w:rPr>
          <w:sz w:val="24"/>
        </w:rPr>
        <w:t>documentos</w:t>
      </w:r>
      <w:r>
        <w:rPr>
          <w:spacing w:val="-3"/>
          <w:sz w:val="24"/>
        </w:rPr>
        <w:t> </w:t>
      </w:r>
      <w:r>
        <w:rPr>
          <w:sz w:val="24"/>
        </w:rPr>
        <w:t>de</w:t>
      </w:r>
      <w:r>
        <w:rPr>
          <w:spacing w:val="-3"/>
          <w:sz w:val="24"/>
        </w:rPr>
        <w:t> </w:t>
      </w:r>
      <w:r>
        <w:rPr>
          <w:sz w:val="24"/>
        </w:rPr>
        <w:t>habilitação</w:t>
      </w:r>
      <w:r>
        <w:rPr>
          <w:spacing w:val="-3"/>
          <w:sz w:val="24"/>
        </w:rPr>
        <w:t> </w:t>
      </w:r>
      <w:r>
        <w:rPr>
          <w:sz w:val="24"/>
        </w:rPr>
        <w:t>e</w:t>
      </w:r>
      <w:r>
        <w:rPr>
          <w:spacing w:val="-3"/>
          <w:sz w:val="24"/>
        </w:rPr>
        <w:t> </w:t>
      </w:r>
      <w:r>
        <w:rPr>
          <w:sz w:val="24"/>
        </w:rPr>
        <w:t>a</w:t>
      </w:r>
      <w:r>
        <w:rPr>
          <w:spacing w:val="-3"/>
          <w:sz w:val="24"/>
        </w:rPr>
        <w:t> </w:t>
      </w:r>
      <w:r>
        <w:rPr>
          <w:sz w:val="24"/>
        </w:rPr>
        <w:t>proposta</w:t>
      </w:r>
      <w:r>
        <w:rPr>
          <w:spacing w:val="-3"/>
          <w:sz w:val="24"/>
        </w:rPr>
        <w:t> </w:t>
      </w:r>
      <w:r>
        <w:rPr>
          <w:sz w:val="24"/>
        </w:rPr>
        <w:t>com</w:t>
      </w:r>
      <w:r>
        <w:rPr>
          <w:spacing w:val="-3"/>
          <w:sz w:val="24"/>
        </w:rPr>
        <w:t> </w:t>
      </w:r>
      <w:r>
        <w:rPr>
          <w:sz w:val="24"/>
        </w:rPr>
        <w:t>o</w:t>
      </w:r>
      <w:r>
        <w:rPr>
          <w:spacing w:val="-3"/>
          <w:sz w:val="24"/>
        </w:rPr>
        <w:t> </w:t>
      </w:r>
      <w:r>
        <w:rPr>
          <w:sz w:val="24"/>
        </w:rPr>
        <w:t>preço</w:t>
      </w:r>
      <w:r>
        <w:rPr>
          <w:spacing w:val="-3"/>
          <w:sz w:val="24"/>
        </w:rPr>
        <w:t> </w:t>
      </w:r>
      <w:r>
        <w:rPr>
          <w:sz w:val="24"/>
        </w:rPr>
        <w:t>ou</w:t>
      </w:r>
      <w:r>
        <w:rPr>
          <w:spacing w:val="-3"/>
          <w:sz w:val="24"/>
        </w:rPr>
        <w:t> </w:t>
      </w:r>
      <w:r>
        <w:rPr>
          <w:sz w:val="24"/>
        </w:rPr>
        <w:t>o</w:t>
      </w:r>
      <w:r>
        <w:rPr>
          <w:spacing w:val="-3"/>
          <w:sz w:val="24"/>
        </w:rPr>
        <w:t> </w:t>
      </w:r>
      <w:r>
        <w:rPr>
          <w:sz w:val="24"/>
        </w:rPr>
        <w:t>percentual</w:t>
      </w:r>
      <w:r>
        <w:rPr>
          <w:spacing w:val="-3"/>
          <w:sz w:val="24"/>
        </w:rPr>
        <w:t> </w:t>
      </w:r>
      <w:r>
        <w:rPr>
          <w:sz w:val="24"/>
        </w:rPr>
        <w:t>de</w:t>
      </w:r>
      <w:r>
        <w:rPr>
          <w:spacing w:val="-3"/>
          <w:sz w:val="24"/>
        </w:rPr>
        <w:t> </w:t>
      </w:r>
      <w:r>
        <w:rPr>
          <w:sz w:val="24"/>
        </w:rPr>
        <w:t>desconto, observado, nesta hipótese, o disposto no art. 42 do Decreto nº 48.778/2023.</w:t>
      </w:r>
    </w:p>
    <w:p>
      <w:pPr>
        <w:pStyle w:val="ListParagraph"/>
        <w:numPr>
          <w:ilvl w:val="2"/>
          <w:numId w:val="9"/>
        </w:numPr>
        <w:tabs>
          <w:tab w:pos="659" w:val="left" w:leader="none"/>
        </w:tabs>
        <w:spacing w:line="235" w:lineRule="auto" w:before="0" w:after="0"/>
        <w:ind w:left="119" w:right="1097" w:firstLine="0"/>
        <w:jc w:val="left"/>
        <w:rPr>
          <w:sz w:val="24"/>
        </w:rPr>
      </w:pPr>
      <w:r>
        <w:rPr>
          <w:sz w:val="24"/>
        </w:rPr>
        <w:t>Quando</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já</w:t>
      </w:r>
      <w:r>
        <w:rPr>
          <w:spacing w:val="-2"/>
          <w:sz w:val="24"/>
        </w:rPr>
        <w:t> </w:t>
      </w:r>
      <w:r>
        <w:rPr>
          <w:sz w:val="24"/>
        </w:rPr>
        <w:t>tiver</w:t>
      </w:r>
      <w:r>
        <w:rPr>
          <w:spacing w:val="-2"/>
          <w:sz w:val="24"/>
        </w:rPr>
        <w:t> </w:t>
      </w:r>
      <w:r>
        <w:rPr>
          <w:sz w:val="24"/>
        </w:rPr>
        <w:t>sido</w:t>
      </w:r>
      <w:r>
        <w:rPr>
          <w:spacing w:val="-2"/>
          <w:sz w:val="24"/>
        </w:rPr>
        <w:t> </w:t>
      </w:r>
      <w:r>
        <w:rPr>
          <w:sz w:val="24"/>
        </w:rPr>
        <w:t>encerrada,</w:t>
      </w:r>
      <w:r>
        <w:rPr>
          <w:spacing w:val="-2"/>
          <w:sz w:val="24"/>
        </w:rPr>
        <w:t> </w:t>
      </w:r>
      <w:r>
        <w:rPr>
          <w:sz w:val="24"/>
        </w:rPr>
        <w:t>não</w:t>
      </w:r>
      <w:r>
        <w:rPr>
          <w:spacing w:val="-2"/>
          <w:sz w:val="24"/>
        </w:rPr>
        <w:t> </w:t>
      </w:r>
      <w:r>
        <w:rPr>
          <w:sz w:val="24"/>
        </w:rPr>
        <w:t>caberá</w:t>
      </w:r>
      <w:r>
        <w:rPr>
          <w:spacing w:val="-2"/>
          <w:sz w:val="24"/>
        </w:rPr>
        <w:t> </w:t>
      </w:r>
      <w:r>
        <w:rPr>
          <w:sz w:val="24"/>
        </w:rPr>
        <w:t>exclusão</w:t>
      </w:r>
      <w:r>
        <w:rPr>
          <w:spacing w:val="-2"/>
          <w:sz w:val="24"/>
        </w:rPr>
        <w:t> </w:t>
      </w:r>
      <w:r>
        <w:rPr>
          <w:sz w:val="24"/>
        </w:rPr>
        <w:t>de</w:t>
      </w:r>
      <w:r>
        <w:rPr>
          <w:spacing w:val="-2"/>
          <w:sz w:val="24"/>
        </w:rPr>
        <w:t> </w:t>
      </w:r>
      <w:r>
        <w:rPr>
          <w:sz w:val="24"/>
        </w:rPr>
        <w:t>licitante</w:t>
      </w:r>
      <w:r>
        <w:rPr>
          <w:spacing w:val="-2"/>
          <w:sz w:val="24"/>
        </w:rPr>
        <w:t> </w:t>
      </w:r>
      <w:r>
        <w:rPr>
          <w:sz w:val="24"/>
        </w:rPr>
        <w:t>por</w:t>
      </w:r>
      <w:r>
        <w:rPr>
          <w:spacing w:val="-2"/>
          <w:sz w:val="24"/>
        </w:rPr>
        <w:t> </w:t>
      </w:r>
      <w:r>
        <w:rPr>
          <w:sz w:val="24"/>
        </w:rPr>
        <w:t>motivo</w:t>
      </w:r>
      <w:r>
        <w:rPr>
          <w:spacing w:val="-2"/>
          <w:sz w:val="24"/>
        </w:rPr>
        <w:t> </w:t>
      </w:r>
      <w:r>
        <w:rPr>
          <w:sz w:val="24"/>
        </w:rPr>
        <w:t>relacionado</w:t>
      </w:r>
      <w:r>
        <w:rPr>
          <w:spacing w:val="-2"/>
          <w:sz w:val="24"/>
        </w:rPr>
        <w:t> </w:t>
      </w:r>
      <w:r>
        <w:rPr>
          <w:sz w:val="24"/>
        </w:rPr>
        <w:t>à</w:t>
      </w:r>
      <w:r>
        <w:rPr>
          <w:spacing w:val="-2"/>
          <w:sz w:val="24"/>
        </w:rPr>
        <w:t> </w:t>
      </w:r>
      <w:r>
        <w:rPr>
          <w:sz w:val="24"/>
        </w:rPr>
        <w:t>habilitação,</w:t>
      </w:r>
      <w:r>
        <w:rPr>
          <w:spacing w:val="-2"/>
          <w:sz w:val="24"/>
        </w:rPr>
        <w:t> </w:t>
      </w:r>
      <w:r>
        <w:rPr>
          <w:sz w:val="24"/>
        </w:rPr>
        <w:t>salvo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fatos supervenientes ou só conhecidos após o julgamento.</w:t>
      </w:r>
    </w:p>
    <w:p>
      <w:pPr>
        <w:pStyle w:val="ListParagraph"/>
        <w:numPr>
          <w:ilvl w:val="2"/>
          <w:numId w:val="9"/>
        </w:numPr>
        <w:tabs>
          <w:tab w:pos="659" w:val="left" w:leader="none"/>
        </w:tabs>
        <w:spacing w:line="235" w:lineRule="auto" w:before="0" w:after="0"/>
        <w:ind w:left="119" w:right="329" w:firstLine="0"/>
        <w:jc w:val="left"/>
        <w:rPr>
          <w:sz w:val="24"/>
        </w:rPr>
      </w:pPr>
      <w:r>
        <w:rPr>
          <w:sz w:val="24"/>
        </w:rPr>
        <w:t>Os</w:t>
      </w:r>
      <w:r>
        <w:rPr>
          <w:spacing w:val="-3"/>
          <w:sz w:val="24"/>
        </w:rPr>
        <w:t> </w:t>
      </w:r>
      <w:r>
        <w:rPr>
          <w:sz w:val="24"/>
        </w:rPr>
        <w:t>documentos</w:t>
      </w:r>
      <w:r>
        <w:rPr>
          <w:spacing w:val="-2"/>
          <w:sz w:val="24"/>
        </w:rPr>
        <w:t> </w:t>
      </w:r>
      <w:r>
        <w:rPr>
          <w:sz w:val="24"/>
        </w:rPr>
        <w:t>relativos</w:t>
      </w:r>
      <w:r>
        <w:rPr>
          <w:spacing w:val="-2"/>
          <w:sz w:val="24"/>
        </w:rPr>
        <w:t> </w:t>
      </w:r>
      <w:r>
        <w:rPr>
          <w:sz w:val="24"/>
        </w:rPr>
        <w:t>à</w:t>
      </w:r>
      <w:r>
        <w:rPr>
          <w:spacing w:val="-2"/>
          <w:sz w:val="24"/>
        </w:rPr>
        <w:t> </w:t>
      </w:r>
      <w:r>
        <w:rPr>
          <w:sz w:val="24"/>
        </w:rPr>
        <w:t>regularidade</w:t>
      </w:r>
      <w:r>
        <w:rPr>
          <w:spacing w:val="-2"/>
          <w:sz w:val="24"/>
        </w:rPr>
        <w:t> </w:t>
      </w:r>
      <w:r>
        <w:rPr>
          <w:sz w:val="24"/>
        </w:rPr>
        <w:t>fiscal</w:t>
      </w:r>
      <w:r>
        <w:rPr>
          <w:spacing w:val="-2"/>
          <w:sz w:val="24"/>
        </w:rPr>
        <w:t> </w:t>
      </w:r>
      <w:r>
        <w:rPr>
          <w:sz w:val="24"/>
        </w:rPr>
        <w:t>que</w:t>
      </w:r>
      <w:r>
        <w:rPr>
          <w:spacing w:val="-2"/>
          <w:sz w:val="24"/>
        </w:rPr>
        <w:t> </w:t>
      </w:r>
      <w:r>
        <w:rPr>
          <w:sz w:val="24"/>
        </w:rPr>
        <w:t>constem</w:t>
      </w:r>
      <w:r>
        <w:rPr>
          <w:spacing w:val="-2"/>
          <w:sz w:val="24"/>
        </w:rPr>
        <w:t> </w:t>
      </w:r>
      <w:r>
        <w:rPr>
          <w:sz w:val="24"/>
        </w:rPr>
        <w:t>do</w:t>
      </w:r>
      <w:r>
        <w:rPr>
          <w:spacing w:val="-15"/>
          <w:sz w:val="24"/>
        </w:rPr>
        <w:t> </w:t>
      </w:r>
      <w:r>
        <w:rPr>
          <w:sz w:val="24"/>
        </w:rPr>
        <w:t>Anexo</w:t>
      </w:r>
      <w:r>
        <w:rPr>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somente</w:t>
      </w:r>
      <w:r>
        <w:rPr>
          <w:spacing w:val="-2"/>
          <w:sz w:val="24"/>
        </w:rPr>
        <w:t> </w:t>
      </w:r>
      <w:r>
        <w:rPr>
          <w:sz w:val="24"/>
        </w:rPr>
        <w:t>serão</w:t>
      </w:r>
      <w:r>
        <w:rPr>
          <w:spacing w:val="-2"/>
          <w:sz w:val="24"/>
        </w:rPr>
        <w:t> </w:t>
      </w:r>
      <w:r>
        <w:rPr>
          <w:sz w:val="24"/>
        </w:rPr>
        <w:t>exigidos</w:t>
      </w:r>
      <w:r>
        <w:rPr>
          <w:spacing w:val="-2"/>
          <w:sz w:val="24"/>
        </w:rPr>
        <w:t> </w:t>
      </w:r>
      <w:r>
        <w:rPr>
          <w:sz w:val="24"/>
        </w:rPr>
        <w:t>em</w:t>
      </w:r>
      <w:r>
        <w:rPr>
          <w:spacing w:val="-2"/>
          <w:sz w:val="24"/>
        </w:rPr>
        <w:t> </w:t>
      </w:r>
      <w:r>
        <w:rPr>
          <w:sz w:val="24"/>
        </w:rPr>
        <w:t>momento</w:t>
      </w:r>
      <w:r>
        <w:rPr>
          <w:spacing w:val="-2"/>
          <w:sz w:val="24"/>
        </w:rPr>
        <w:t> </w:t>
      </w:r>
      <w:r>
        <w:rPr>
          <w:sz w:val="24"/>
        </w:rPr>
        <w:t>posterior ao julgamento das propostas, e apenas do licitante mais bem classificado.</w:t>
      </w:r>
    </w:p>
    <w:p>
      <w:pPr>
        <w:pStyle w:val="ListParagraph"/>
        <w:numPr>
          <w:ilvl w:val="1"/>
          <w:numId w:val="9"/>
        </w:numPr>
        <w:tabs>
          <w:tab w:pos="479" w:val="left" w:leader="none"/>
        </w:tabs>
        <w:spacing w:line="235" w:lineRule="auto" w:before="0" w:after="0"/>
        <w:ind w:left="119" w:right="776" w:firstLine="0"/>
        <w:jc w:val="left"/>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w:t>
      </w:r>
      <w:r>
        <w:rPr>
          <w:spacing w:val="-2"/>
          <w:sz w:val="24"/>
        </w:rPr>
        <w:t> </w:t>
      </w:r>
      <w:r>
        <w:rPr>
          <w:sz w:val="24"/>
        </w:rPr>
        <w:t>meio</w:t>
      </w:r>
      <w:r>
        <w:rPr>
          <w:spacing w:val="-2"/>
          <w:sz w:val="24"/>
        </w:rPr>
        <w:t> </w:t>
      </w:r>
      <w:r>
        <w:rPr>
          <w:sz w:val="24"/>
        </w:rPr>
        <w:t>do sistema, sob pena de inabilitação.</w:t>
      </w:r>
    </w:p>
    <w:p>
      <w:pPr>
        <w:pStyle w:val="ListParagraph"/>
        <w:numPr>
          <w:ilvl w:val="2"/>
          <w:numId w:val="9"/>
        </w:numPr>
        <w:tabs>
          <w:tab w:pos="645" w:val="left" w:leader="none"/>
        </w:tabs>
        <w:spacing w:line="235" w:lineRule="auto" w:before="0" w:after="0"/>
        <w:ind w:left="119" w:right="120"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9"/>
        </w:numPr>
        <w:tabs>
          <w:tab w:pos="645" w:val="left" w:leader="none"/>
        </w:tabs>
        <w:spacing w:line="268" w:lineRule="exact" w:before="0"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9"/>
        </w:numPr>
        <w:tabs>
          <w:tab w:pos="659" w:val="left" w:leader="none"/>
        </w:tabs>
        <w:spacing w:line="235" w:lineRule="auto" w:before="0" w:after="0"/>
        <w:ind w:left="119" w:right="123"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não-digitais</w:t>
      </w:r>
      <w:r>
        <w:rPr>
          <w:spacing w:val="-3"/>
          <w:sz w:val="24"/>
        </w:rPr>
        <w:t> </w:t>
      </w:r>
      <w:r>
        <w:rPr>
          <w:sz w:val="24"/>
        </w:rPr>
        <w:t>quando</w:t>
      </w:r>
      <w:r>
        <w:rPr>
          <w:spacing w:val="-3"/>
          <w:sz w:val="24"/>
        </w:rPr>
        <w:t> </w:t>
      </w:r>
      <w:r>
        <w:rPr>
          <w:sz w:val="24"/>
        </w:rPr>
        <w:t>houver dúvida em relação à integridade do documento digital ou quando a lei expressamente o exigir.</w:t>
      </w:r>
    </w:p>
    <w:p>
      <w:pPr>
        <w:pStyle w:val="ListParagraph"/>
        <w:numPr>
          <w:ilvl w:val="1"/>
          <w:numId w:val="9"/>
        </w:numPr>
        <w:tabs>
          <w:tab w:pos="465" w:val="left" w:leader="none"/>
        </w:tabs>
        <w:spacing w:line="268" w:lineRule="exact" w:before="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365" w:val="left" w:leader="none"/>
        </w:tabs>
        <w:spacing w:line="235" w:lineRule="auto" w:before="0" w:after="0"/>
        <w:ind w:left="119" w:right="178" w:firstLine="0"/>
        <w:jc w:val="left"/>
        <w:rPr>
          <w:sz w:val="24"/>
        </w:rPr>
      </w:pPr>
      <w:r>
        <w:rPr>
          <w:sz w:val="24"/>
        </w:rPr>
        <w:t>complementação</w:t>
      </w:r>
      <w:r>
        <w:rPr>
          <w:spacing w:val="-2"/>
          <w:sz w:val="24"/>
        </w:rPr>
        <w:t> </w:t>
      </w:r>
      <w:r>
        <w:rPr>
          <w:sz w:val="24"/>
        </w:rPr>
        <w:t>de</w:t>
      </w:r>
      <w:r>
        <w:rPr>
          <w:spacing w:val="-2"/>
          <w:sz w:val="24"/>
        </w:rPr>
        <w:t> </w:t>
      </w:r>
      <w:r>
        <w:rPr>
          <w:sz w:val="24"/>
        </w:rPr>
        <w:t>informações</w:t>
      </w:r>
      <w:r>
        <w:rPr>
          <w:spacing w:val="-2"/>
          <w:sz w:val="24"/>
        </w:rPr>
        <w:t> </w:t>
      </w:r>
      <w:r>
        <w:rPr>
          <w:sz w:val="24"/>
        </w:rPr>
        <w:t>acerca</w:t>
      </w:r>
      <w:r>
        <w:rPr>
          <w:spacing w:val="-2"/>
          <w:sz w:val="24"/>
        </w:rPr>
        <w:t> </w:t>
      </w:r>
      <w:r>
        <w:rPr>
          <w:sz w:val="24"/>
        </w:rPr>
        <w:t>dos</w:t>
      </w:r>
      <w:r>
        <w:rPr>
          <w:spacing w:val="-2"/>
          <w:sz w:val="24"/>
        </w:rPr>
        <w:t> </w:t>
      </w:r>
      <w:r>
        <w:rPr>
          <w:sz w:val="24"/>
        </w:rPr>
        <w:t>documentos</w:t>
      </w:r>
      <w:r>
        <w:rPr>
          <w:spacing w:val="-2"/>
          <w:sz w:val="24"/>
        </w:rPr>
        <w:t> </w:t>
      </w:r>
      <w:r>
        <w:rPr>
          <w:sz w:val="24"/>
        </w:rPr>
        <w:t>já</w:t>
      </w:r>
      <w:r>
        <w:rPr>
          <w:spacing w:val="-2"/>
          <w:sz w:val="24"/>
        </w:rPr>
        <w:t> </w:t>
      </w:r>
      <w:r>
        <w:rPr>
          <w:sz w:val="24"/>
        </w:rPr>
        <w:t>apresentados</w:t>
      </w:r>
      <w:r>
        <w:rPr>
          <w:spacing w:val="-2"/>
          <w:sz w:val="24"/>
        </w:rPr>
        <w:t> </w:t>
      </w:r>
      <w:r>
        <w:rPr>
          <w:sz w:val="24"/>
        </w:rPr>
        <w:t>pelos</w:t>
      </w:r>
      <w:r>
        <w:rPr>
          <w:spacing w:val="-2"/>
          <w:sz w:val="24"/>
        </w:rPr>
        <w:t> </w:t>
      </w:r>
      <w:r>
        <w:rPr>
          <w:sz w:val="24"/>
        </w:rPr>
        <w:t>licitantes</w:t>
      </w:r>
      <w:r>
        <w:rPr>
          <w:spacing w:val="-2"/>
          <w:sz w:val="24"/>
        </w:rPr>
        <w:t> </w:t>
      </w:r>
      <w:r>
        <w:rPr>
          <w:sz w:val="24"/>
        </w:rPr>
        <w:t>e</w:t>
      </w:r>
      <w:r>
        <w:rPr>
          <w:spacing w:val="-2"/>
          <w:sz w:val="24"/>
        </w:rPr>
        <w:t> </w:t>
      </w:r>
      <w:r>
        <w:rPr>
          <w:sz w:val="24"/>
        </w:rPr>
        <w:t>desde</w:t>
      </w:r>
      <w:r>
        <w:rPr>
          <w:spacing w:val="-2"/>
          <w:sz w:val="24"/>
        </w:rPr>
        <w:t> </w:t>
      </w:r>
      <w:r>
        <w:rPr>
          <w:sz w:val="24"/>
        </w:rPr>
        <w:t>que</w:t>
      </w:r>
      <w:r>
        <w:rPr>
          <w:spacing w:val="-2"/>
          <w:sz w:val="24"/>
        </w:rPr>
        <w:t> </w:t>
      </w:r>
      <w:r>
        <w:rPr>
          <w:sz w:val="24"/>
        </w:rPr>
        <w:t>necessária</w:t>
      </w:r>
      <w:r>
        <w:rPr>
          <w:spacing w:val="-2"/>
          <w:sz w:val="24"/>
        </w:rPr>
        <w:t> </w:t>
      </w:r>
      <w:r>
        <w:rPr>
          <w:sz w:val="24"/>
        </w:rPr>
        <w:t>para</w:t>
      </w:r>
      <w:r>
        <w:rPr>
          <w:spacing w:val="-2"/>
          <w:sz w:val="24"/>
        </w:rPr>
        <w:t> </w:t>
      </w:r>
      <w:r>
        <w:rPr>
          <w:sz w:val="24"/>
        </w:rPr>
        <w:t>apurar</w:t>
      </w:r>
      <w:r>
        <w:rPr>
          <w:spacing w:val="-2"/>
          <w:sz w:val="24"/>
        </w:rPr>
        <w:t> </w:t>
      </w:r>
      <w:r>
        <w:rPr>
          <w:sz w:val="24"/>
        </w:rPr>
        <w:t>fatos</w:t>
      </w:r>
      <w:r>
        <w:rPr>
          <w:spacing w:val="-2"/>
          <w:sz w:val="24"/>
        </w:rPr>
        <w:t> </w:t>
      </w:r>
      <w:r>
        <w:rPr>
          <w:sz w:val="24"/>
        </w:rPr>
        <w:t>existentes</w:t>
      </w:r>
      <w:r>
        <w:rPr>
          <w:spacing w:val="-2"/>
          <w:sz w:val="24"/>
        </w:rPr>
        <w:t> </w:t>
      </w:r>
      <w:r>
        <w:rPr>
          <w:sz w:val="24"/>
        </w:rPr>
        <w:t>à</w:t>
      </w:r>
      <w:r>
        <w:rPr>
          <w:spacing w:val="-2"/>
          <w:sz w:val="24"/>
        </w:rPr>
        <w:t> </w:t>
      </w:r>
      <w:r>
        <w:rPr>
          <w:sz w:val="24"/>
        </w:rPr>
        <w:t>época</w:t>
      </w:r>
      <w:r>
        <w:rPr>
          <w:spacing w:val="-2"/>
          <w:sz w:val="24"/>
        </w:rPr>
        <w:t> </w:t>
      </w:r>
      <w:r>
        <w:rPr>
          <w:sz w:val="24"/>
        </w:rPr>
        <w:t>da</w:t>
      </w:r>
      <w:r>
        <w:rPr>
          <w:spacing w:val="-2"/>
          <w:sz w:val="24"/>
        </w:rPr>
        <w:t> </w:t>
      </w:r>
      <w:r>
        <w:rPr>
          <w:sz w:val="24"/>
        </w:rPr>
        <w:t>abertura do certame; e</w:t>
      </w:r>
    </w:p>
    <w:p>
      <w:pPr>
        <w:pStyle w:val="ListParagraph"/>
        <w:numPr>
          <w:ilvl w:val="0"/>
          <w:numId w:val="10"/>
        </w:numPr>
        <w:tabs>
          <w:tab w:pos="378" w:val="left" w:leader="none"/>
        </w:tabs>
        <w:spacing w:line="271" w:lineRule="exact" w:before="0" w:after="0"/>
        <w:ind w:left="37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9"/>
        </w:numPr>
        <w:tabs>
          <w:tab w:pos="479" w:val="left" w:leader="none"/>
        </w:tabs>
        <w:spacing w:line="235" w:lineRule="auto" w:before="267" w:after="0"/>
        <w:ind w:left="119" w:right="589"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w:t>
      </w:r>
      <w:r>
        <w:rPr>
          <w:spacing w:val="-2"/>
          <w:sz w:val="24"/>
        </w:rPr>
        <w:t> </w:t>
      </w:r>
      <w:r>
        <w:rPr>
          <w:sz w:val="24"/>
        </w:rPr>
        <w:t>jurídica, mediante decisão fundamentada, registrada em ata e acessível a todos, atribuindo-lhes eficácia para fins de habilitação.</w:t>
      </w:r>
    </w:p>
    <w:p>
      <w:pPr>
        <w:pStyle w:val="ListParagraph"/>
        <w:numPr>
          <w:ilvl w:val="2"/>
          <w:numId w:val="9"/>
        </w:numPr>
        <w:tabs>
          <w:tab w:pos="576" w:val="left" w:leader="none"/>
        </w:tabs>
        <w:spacing w:line="280" w:lineRule="auto" w:before="32" w:after="0"/>
        <w:ind w:left="119" w:right="118"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479" w:val="left" w:leader="none"/>
        </w:tabs>
        <w:spacing w:line="237" w:lineRule="exact" w:before="0" w:after="0"/>
        <w:ind w:left="47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 exigências</w:t>
      </w:r>
      <w:r>
        <w:rPr>
          <w:spacing w:val="-1"/>
          <w:sz w:val="24"/>
        </w:rPr>
        <w:t> </w:t>
      </w:r>
      <w:r>
        <w:rPr>
          <w:sz w:val="24"/>
        </w:rPr>
        <w:t>para a habilitação, o</w:t>
      </w:r>
      <w:r>
        <w:rPr>
          <w:spacing w:val="-1"/>
          <w:sz w:val="24"/>
        </w:rPr>
        <w:t> </w:t>
      </w:r>
      <w:r>
        <w:rPr>
          <w:sz w:val="24"/>
        </w:rPr>
        <w:t>órgão ou entidade examinará </w:t>
      </w:r>
      <w:r>
        <w:rPr>
          <w:spacing w:val="-10"/>
          <w:sz w:val="24"/>
        </w:rPr>
        <w:t>a</w:t>
      </w:r>
    </w:p>
    <w:p>
      <w:pPr>
        <w:spacing w:line="235" w:lineRule="auto" w:before="2"/>
        <w:ind w:left="119" w:right="379" w:firstLine="0"/>
        <w:jc w:val="left"/>
        <w:rPr>
          <w:sz w:val="24"/>
        </w:rPr>
      </w:pPr>
      <w:r>
        <w:rPr>
          <w:sz w:val="24"/>
        </w:rPr>
        <w:t>proposta</w:t>
      </w:r>
      <w:r>
        <w:rPr>
          <w:spacing w:val="-2"/>
          <w:sz w:val="24"/>
        </w:rPr>
        <w:t> </w:t>
      </w:r>
      <w:r>
        <w:rPr>
          <w:sz w:val="24"/>
        </w:rPr>
        <w:t>subsequente</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até</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uma</w:t>
      </w:r>
      <w:r>
        <w:rPr>
          <w:spacing w:val="-2"/>
          <w:sz w:val="24"/>
        </w:rPr>
        <w:t> </w:t>
      </w:r>
      <w:r>
        <w:rPr>
          <w:sz w:val="24"/>
        </w:rPr>
        <w:t>proposta</w:t>
      </w:r>
      <w:r>
        <w:rPr>
          <w:spacing w:val="-2"/>
          <w:sz w:val="24"/>
        </w:rPr>
        <w:t> </w:t>
      </w:r>
      <w:r>
        <w:rPr>
          <w:sz w:val="24"/>
        </w:rPr>
        <w:t>que</w:t>
      </w:r>
      <w:r>
        <w:rPr>
          <w:spacing w:val="-2"/>
          <w:sz w:val="24"/>
        </w:rPr>
        <w:t> </w:t>
      </w:r>
      <w:r>
        <w:rPr>
          <w:sz w:val="24"/>
        </w:rPr>
        <w:t>atenda</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e</w:t>
      </w:r>
      <w:r>
        <w:rPr>
          <w:spacing w:val="-2"/>
          <w:sz w:val="24"/>
        </w:rPr>
        <w:t> </w:t>
      </w:r>
      <w:r>
        <w:rPr>
          <w:sz w:val="24"/>
        </w:rPr>
        <w:t>as</w:t>
      </w:r>
      <w:r>
        <w:rPr>
          <w:spacing w:val="-2"/>
          <w:sz w:val="24"/>
        </w:rPr>
        <w:t> </w:t>
      </w:r>
      <w:r>
        <w:rPr>
          <w:sz w:val="24"/>
        </w:rPr>
        <w:t>condições de 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9"/>
        </w:numPr>
        <w:tabs>
          <w:tab w:pos="590" w:val="left" w:leader="none"/>
        </w:tabs>
        <w:spacing w:line="235" w:lineRule="auto" w:before="1" w:after="0"/>
        <w:ind w:left="119" w:right="252"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w:t>
      </w:r>
      <w:r>
        <w:rPr>
          <w:spacing w:val="-2"/>
          <w:sz w:val="24"/>
        </w:rPr>
        <w:t> </w:t>
      </w:r>
      <w:r>
        <w:rPr>
          <w:sz w:val="24"/>
        </w:rPr>
        <w:t>declarada</w:t>
      </w:r>
      <w:r>
        <w:rPr>
          <w:spacing w:val="-2"/>
          <w:sz w:val="24"/>
        </w:rPr>
        <w:t> </w:t>
      </w:r>
      <w:r>
        <w:rPr>
          <w:sz w:val="24"/>
        </w:rPr>
        <w:t>sua </w:t>
      </w:r>
      <w:r>
        <w:rPr>
          <w:spacing w:val="-2"/>
          <w:sz w:val="24"/>
        </w:rPr>
        <w:t>habilitação.</w:t>
      </w:r>
    </w:p>
    <w:p>
      <w:pPr>
        <w:pStyle w:val="ListParagraph"/>
        <w:numPr>
          <w:ilvl w:val="1"/>
          <w:numId w:val="9"/>
        </w:numPr>
        <w:tabs>
          <w:tab w:pos="599" w:val="left" w:leader="none"/>
        </w:tabs>
        <w:spacing w:line="268" w:lineRule="exact" w:before="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9"/>
        </w:numPr>
        <w:tabs>
          <w:tab w:pos="779" w:val="left" w:leader="none"/>
        </w:tabs>
        <w:spacing w:line="235" w:lineRule="auto" w:before="2" w:after="0"/>
        <w:ind w:left="119" w:right="649" w:firstLine="0"/>
        <w:jc w:val="left"/>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 nome da filial, exceto para atestados de capacidade técnica, e no caso daqueles documentos que, pela própria natureza, comprovadamente, forem emitidos</w:t>
      </w:r>
    </w:p>
    <w:p>
      <w:pPr>
        <w:spacing w:line="268" w:lineRule="exact" w:before="0"/>
        <w:ind w:left="119" w:right="0" w:firstLine="0"/>
        <w:jc w:val="left"/>
        <w:rPr>
          <w:sz w:val="24"/>
        </w:rPr>
      </w:pPr>
      <w:r>
        <w:rPr>
          <w:sz w:val="24"/>
        </w:rPr>
        <w:t>somente em nome da </w:t>
      </w:r>
      <w:r>
        <w:rPr>
          <w:spacing w:val="-2"/>
          <w:sz w:val="24"/>
        </w:rPr>
        <w:t>matriz.</w:t>
      </w:r>
    </w:p>
    <w:p>
      <w:pPr>
        <w:pStyle w:val="ListParagraph"/>
        <w:numPr>
          <w:ilvl w:val="2"/>
          <w:numId w:val="9"/>
        </w:numPr>
        <w:tabs>
          <w:tab w:pos="779" w:val="left" w:leader="none"/>
        </w:tabs>
        <w:spacing w:line="235" w:lineRule="auto" w:before="1" w:after="0"/>
        <w:ind w:left="119" w:right="568"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w:t>
      </w:r>
      <w:r>
        <w:rPr>
          <w:spacing w:val="-2"/>
          <w:sz w:val="24"/>
        </w:rPr>
        <w:t> </w:t>
      </w:r>
      <w:r>
        <w:rPr>
          <w:sz w:val="24"/>
        </w:rPr>
        <w:t>quando</w:t>
      </w:r>
      <w:r>
        <w:rPr>
          <w:spacing w:val="-2"/>
          <w:sz w:val="24"/>
        </w:rPr>
        <w:t> </w:t>
      </w:r>
      <w:r>
        <w:rPr>
          <w:sz w:val="24"/>
        </w:rPr>
        <w:t>for comprovada a centralização do recolhimento dessas contribuições.</w:t>
      </w:r>
    </w:p>
    <w:p>
      <w:pPr>
        <w:pStyle w:val="ListParagraph"/>
        <w:numPr>
          <w:ilvl w:val="1"/>
          <w:numId w:val="9"/>
        </w:numPr>
        <w:tabs>
          <w:tab w:pos="585" w:val="left" w:leader="none"/>
        </w:tabs>
        <w:spacing w:line="235" w:lineRule="auto" w:before="0" w:after="0"/>
        <w:ind w:left="119" w:right="574" w:firstLine="0"/>
        <w:jc w:val="left"/>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art.</w:t>
      </w:r>
      <w:r>
        <w:rPr>
          <w:spacing w:val="-2"/>
          <w:sz w:val="24"/>
        </w:rPr>
        <w:t> </w:t>
      </w:r>
      <w:r>
        <w:rPr>
          <w:sz w:val="24"/>
        </w:rPr>
        <w:t>4º</w:t>
      </w:r>
      <w:r>
        <w:rPr>
          <w:spacing w:val="-2"/>
          <w:sz w:val="24"/>
        </w:rPr>
        <w:t> </w:t>
      </w:r>
      <w:r>
        <w:rPr>
          <w:sz w:val="24"/>
        </w:rPr>
        <w:t>do Decreto nº 42.063/2009.</w:t>
      </w:r>
    </w:p>
    <w:p>
      <w:pPr>
        <w:pStyle w:val="ListParagraph"/>
        <w:numPr>
          <w:ilvl w:val="1"/>
          <w:numId w:val="9"/>
        </w:numPr>
        <w:tabs>
          <w:tab w:pos="599" w:val="left" w:leader="none"/>
        </w:tabs>
        <w:spacing w:line="235" w:lineRule="auto" w:before="0" w:after="0"/>
        <w:ind w:left="119" w:right="330"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4"/>
          <w:sz w:val="24"/>
        </w:rPr>
        <w:t> </w:t>
      </w:r>
      <w:r>
        <w:rPr>
          <w:sz w:val="24"/>
        </w:rPr>
        <w:t>do art. 75 da Lei nº 14.133/2021, nas contratações com valores inferiores a 1/4 (um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a</w:t>
      </w:r>
      <w:r>
        <w:rPr>
          <w:spacing w:val="-2"/>
          <w:sz w:val="24"/>
        </w:rPr>
        <w:t> </w:t>
      </w:r>
      <w:r>
        <w:rPr>
          <w:sz w:val="24"/>
        </w:rPr>
        <w:t>alínea</w:t>
      </w:r>
      <w:r>
        <w:rPr>
          <w:spacing w:val="-2"/>
          <w:sz w:val="24"/>
        </w:rPr>
        <w:t> </w:t>
      </w:r>
      <w:r>
        <w:rPr>
          <w:sz w:val="24"/>
        </w:rPr>
        <w:t>c</w:t>
      </w:r>
      <w:r>
        <w:rPr>
          <w:spacing w:val="-2"/>
          <w:sz w:val="24"/>
        </w:rPr>
        <w:t> </w:t>
      </w:r>
      <w:r>
        <w:rPr>
          <w:sz w:val="24"/>
        </w:rPr>
        <w:t>do inciso IV do art. 75 da Lei nº 14.133/2021, somente será exigida:</w:t>
      </w:r>
    </w:p>
    <w:p>
      <w:pPr>
        <w:pStyle w:val="ListParagraph"/>
        <w:numPr>
          <w:ilvl w:val="0"/>
          <w:numId w:val="11"/>
        </w:numPr>
        <w:tabs>
          <w:tab w:pos="365" w:val="left" w:leader="none"/>
        </w:tabs>
        <w:spacing w:line="235" w:lineRule="auto" w:before="0" w:after="0"/>
        <w:ind w:left="119" w:right="644"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w:t>
      </w:r>
      <w:r>
        <w:rPr>
          <w:spacing w:val="-2"/>
          <w:sz w:val="24"/>
        </w:rPr>
        <w:t> </w:t>
      </w:r>
      <w:r>
        <w:rPr>
          <w:sz w:val="24"/>
        </w:rPr>
        <w:t>regularidade</w:t>
      </w:r>
      <w:r>
        <w:rPr>
          <w:spacing w:val="-2"/>
          <w:sz w:val="24"/>
        </w:rPr>
        <w:t> </w:t>
      </w:r>
      <w:r>
        <w:rPr>
          <w:sz w:val="24"/>
        </w:rPr>
        <w:t>perante</w:t>
      </w:r>
      <w:r>
        <w:rPr>
          <w:spacing w:val="-2"/>
          <w:sz w:val="24"/>
        </w:rPr>
        <w:t> </w:t>
      </w:r>
      <w:r>
        <w:rPr>
          <w:sz w:val="24"/>
        </w:rPr>
        <w:t>a Justiça do Trabalho; e</w:t>
      </w:r>
    </w:p>
    <w:p>
      <w:pPr>
        <w:pStyle w:val="ListParagraph"/>
        <w:numPr>
          <w:ilvl w:val="0"/>
          <w:numId w:val="11"/>
        </w:numPr>
        <w:tabs>
          <w:tab w:pos="378" w:val="left" w:leader="none"/>
        </w:tabs>
        <w:spacing w:line="268" w:lineRule="exact" w:before="0" w:after="0"/>
        <w:ind w:left="378" w:right="0" w:hanging="259"/>
        <w:jc w:val="left"/>
        <w:rPr>
          <w:sz w:val="24"/>
        </w:rPr>
      </w:pPr>
      <w:r>
        <w:rPr>
          <w:sz w:val="24"/>
        </w:rPr>
        <w:t>das pessoas físicas, a comprovação da regularidade fiscal com a Fazenda </w:t>
      </w:r>
      <w:r>
        <w:rPr>
          <w:spacing w:val="-2"/>
          <w:sz w:val="24"/>
        </w:rPr>
        <w:t>Estadual.</w:t>
      </w:r>
    </w:p>
    <w:p>
      <w:pPr>
        <w:pStyle w:val="ListParagraph"/>
        <w:numPr>
          <w:ilvl w:val="1"/>
          <w:numId w:val="9"/>
        </w:numPr>
        <w:tabs>
          <w:tab w:pos="599" w:val="left" w:leader="none"/>
        </w:tabs>
        <w:spacing w:line="235" w:lineRule="auto" w:before="0" w:after="0"/>
        <w:ind w:left="119" w:right="510" w:firstLine="0"/>
        <w:jc w:val="left"/>
        <w:rPr>
          <w:sz w:val="24"/>
        </w:rPr>
      </w:pPr>
      <w:r>
        <w:rPr>
          <w:sz w:val="24"/>
        </w:rPr>
        <w:t>Quando</w:t>
      </w:r>
      <w:r>
        <w:rPr>
          <w:spacing w:val="-2"/>
          <w:sz w:val="24"/>
        </w:rPr>
        <w:t> </w:t>
      </w:r>
      <w:r>
        <w:rPr>
          <w:sz w:val="24"/>
        </w:rPr>
        <w:t>permitida</w:t>
      </w:r>
      <w:r>
        <w:rPr>
          <w:spacing w:val="-2"/>
          <w:sz w:val="24"/>
        </w:rPr>
        <w:t> </w:t>
      </w:r>
      <w:r>
        <w:rPr>
          <w:sz w:val="24"/>
        </w:rPr>
        <w:t>a</w:t>
      </w:r>
      <w:r>
        <w:rPr>
          <w:spacing w:val="-2"/>
          <w:sz w:val="24"/>
        </w:rPr>
        <w:t> </w:t>
      </w:r>
      <w:r>
        <w:rPr>
          <w:sz w:val="24"/>
        </w:rPr>
        <w:t>participação</w:t>
      </w:r>
      <w:r>
        <w:rPr>
          <w:spacing w:val="-2"/>
          <w:sz w:val="24"/>
        </w:rPr>
        <w:t> </w:t>
      </w:r>
      <w:r>
        <w:rPr>
          <w:sz w:val="24"/>
        </w:rPr>
        <w:t>de</w:t>
      </w:r>
      <w:r>
        <w:rPr>
          <w:spacing w:val="-2"/>
          <w:sz w:val="24"/>
        </w:rPr>
        <w:t> </w:t>
      </w:r>
      <w:r>
        <w:rPr>
          <w:sz w:val="24"/>
        </w:rPr>
        <w:t>empresas</w:t>
      </w:r>
      <w:r>
        <w:rPr>
          <w:spacing w:val="-2"/>
          <w:sz w:val="24"/>
        </w:rPr>
        <w:t> </w:t>
      </w:r>
      <w:r>
        <w:rPr>
          <w:sz w:val="24"/>
        </w:rPr>
        <w:t>estrangeiras</w:t>
      </w:r>
      <w:r>
        <w:rPr>
          <w:spacing w:val="-2"/>
          <w:sz w:val="24"/>
        </w:rPr>
        <w:t> </w:t>
      </w:r>
      <w:r>
        <w:rPr>
          <w:sz w:val="24"/>
        </w:rPr>
        <w:t>que</w:t>
      </w:r>
      <w:r>
        <w:rPr>
          <w:spacing w:val="-2"/>
          <w:sz w:val="24"/>
        </w:rPr>
        <w:t> </w:t>
      </w:r>
      <w:r>
        <w:rPr>
          <w:sz w:val="24"/>
        </w:rPr>
        <w:t>não</w:t>
      </w:r>
      <w:r>
        <w:rPr>
          <w:spacing w:val="-2"/>
          <w:sz w:val="24"/>
        </w:rPr>
        <w:t> </w:t>
      </w:r>
      <w:r>
        <w:rPr>
          <w:sz w:val="24"/>
        </w:rPr>
        <w:t>funcionem</w:t>
      </w:r>
      <w:r>
        <w:rPr>
          <w:spacing w:val="-2"/>
          <w:sz w:val="24"/>
        </w:rPr>
        <w:t> </w:t>
      </w:r>
      <w:r>
        <w:rPr>
          <w:sz w:val="24"/>
        </w:rPr>
        <w:t>no</w:t>
      </w:r>
      <w:r>
        <w:rPr>
          <w:spacing w:val="-2"/>
          <w:sz w:val="24"/>
        </w:rPr>
        <w:t> </w:t>
      </w:r>
      <w:r>
        <w:rPr>
          <w:sz w:val="24"/>
        </w:rPr>
        <w:t>País,</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habilitação</w:t>
      </w:r>
      <w:r>
        <w:rPr>
          <w:spacing w:val="-2"/>
          <w:sz w:val="24"/>
        </w:rPr>
        <w:t> </w:t>
      </w:r>
      <w:r>
        <w:rPr>
          <w:sz w:val="24"/>
        </w:rPr>
        <w:t>serão</w:t>
      </w:r>
      <w:r>
        <w:rPr>
          <w:spacing w:val="-2"/>
          <w:sz w:val="24"/>
        </w:rPr>
        <w:t> </w:t>
      </w:r>
      <w:r>
        <w:rPr>
          <w:sz w:val="24"/>
        </w:rPr>
        <w:t>atendidas</w:t>
      </w:r>
      <w:r>
        <w:rPr>
          <w:spacing w:val="-2"/>
          <w:sz w:val="24"/>
        </w:rPr>
        <w:t> </w:t>
      </w:r>
      <w:r>
        <w:rPr>
          <w:sz w:val="24"/>
        </w:rPr>
        <w:t>mediante</w:t>
      </w:r>
      <w:r>
        <w:rPr>
          <w:spacing w:val="-2"/>
          <w:sz w:val="24"/>
        </w:rPr>
        <w:t> </w:t>
      </w:r>
      <w:r>
        <w:rPr>
          <w:sz w:val="24"/>
        </w:rPr>
        <w:t>documentos equivalentes, inicialmente apresentados em tradução livre.</w:t>
      </w:r>
    </w:p>
    <w:p>
      <w:pPr>
        <w:pStyle w:val="ListParagraph"/>
        <w:numPr>
          <w:ilvl w:val="2"/>
          <w:numId w:val="9"/>
        </w:numPr>
        <w:tabs>
          <w:tab w:pos="779" w:val="left" w:leader="none"/>
        </w:tabs>
        <w:spacing w:line="235" w:lineRule="auto" w:before="0" w:after="0"/>
        <w:ind w:left="119" w:right="171" w:firstLine="0"/>
        <w:jc w:val="left"/>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w:t>
      </w:r>
      <w:r>
        <w:rPr>
          <w:spacing w:val="-2"/>
          <w:sz w:val="24"/>
        </w:rPr>
        <w:t> </w:t>
      </w:r>
      <w:r>
        <w:rPr>
          <w:sz w:val="24"/>
        </w:rPr>
        <w:t>judicialmente por seus atos, juntando o instrumento de mandato com os documentos de habilitação.</w:t>
      </w:r>
    </w:p>
    <w:p>
      <w:pPr>
        <w:pStyle w:val="ListParagraph"/>
        <w:numPr>
          <w:ilvl w:val="2"/>
          <w:numId w:val="9"/>
        </w:numPr>
        <w:tabs>
          <w:tab w:pos="779" w:val="left" w:leader="none"/>
        </w:tabs>
        <w:spacing w:line="235" w:lineRule="auto" w:before="0" w:after="0"/>
        <w:ind w:left="119" w:right="353" w:firstLine="0"/>
        <w:jc w:val="left"/>
        <w:rPr>
          <w:sz w:val="24"/>
        </w:rPr>
      </w:pPr>
      <w:r>
        <w:rPr>
          <w:sz w:val="24"/>
        </w:rPr>
        <w:t>Na hipótese de o licitante vencedor ser empresa estrangeira que não funcione no País, para fins de assinatura do contrato, os documentos exigidos para a habilitação</w:t>
      </w:r>
      <w:r>
        <w:rPr>
          <w:spacing w:val="-2"/>
          <w:sz w:val="24"/>
        </w:rPr>
        <w:t> </w:t>
      </w:r>
      <w:r>
        <w:rPr>
          <w:sz w:val="24"/>
        </w:rPr>
        <w:t>serão</w:t>
      </w:r>
      <w:r>
        <w:rPr>
          <w:spacing w:val="-2"/>
          <w:sz w:val="24"/>
        </w:rPr>
        <w:t> </w:t>
      </w:r>
      <w:r>
        <w:rPr>
          <w:sz w:val="24"/>
        </w:rPr>
        <w:t>traduzidos</w:t>
      </w:r>
      <w:r>
        <w:rPr>
          <w:spacing w:val="-2"/>
          <w:sz w:val="24"/>
        </w:rPr>
        <w:t> </w:t>
      </w:r>
      <w:r>
        <w:rPr>
          <w:sz w:val="24"/>
        </w:rPr>
        <w:t>por</w:t>
      </w:r>
      <w:r>
        <w:rPr>
          <w:spacing w:val="-2"/>
          <w:sz w:val="24"/>
        </w:rPr>
        <w:t> </w:t>
      </w:r>
      <w:r>
        <w:rPr>
          <w:sz w:val="24"/>
        </w:rPr>
        <w:t>tradutor</w:t>
      </w:r>
      <w:r>
        <w:rPr>
          <w:spacing w:val="-2"/>
          <w:sz w:val="24"/>
        </w:rPr>
        <w:t> </w:t>
      </w:r>
      <w:r>
        <w:rPr>
          <w:sz w:val="24"/>
        </w:rPr>
        <w:t>juramentado</w:t>
      </w:r>
      <w:r>
        <w:rPr>
          <w:spacing w:val="-2"/>
          <w:sz w:val="24"/>
        </w:rPr>
        <w:t> </w:t>
      </w:r>
      <w:r>
        <w:rPr>
          <w:sz w:val="24"/>
        </w:rPr>
        <w:t>no</w:t>
      </w:r>
      <w:r>
        <w:rPr>
          <w:spacing w:val="-2"/>
          <w:sz w:val="24"/>
        </w:rPr>
        <w:t> </w:t>
      </w:r>
      <w:r>
        <w:rPr>
          <w:sz w:val="24"/>
        </w:rPr>
        <w:t>País</w:t>
      </w:r>
      <w:r>
        <w:rPr>
          <w:spacing w:val="-2"/>
          <w:sz w:val="24"/>
        </w:rPr>
        <w:t> </w:t>
      </w:r>
      <w:r>
        <w:rPr>
          <w:sz w:val="24"/>
        </w:rPr>
        <w:t>e</w:t>
      </w:r>
      <w:r>
        <w:rPr>
          <w:spacing w:val="-2"/>
          <w:sz w:val="24"/>
        </w:rPr>
        <w:t> </w:t>
      </w:r>
      <w:r>
        <w:rPr>
          <w:sz w:val="24"/>
        </w:rPr>
        <w:t>apostilados</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8.660/2016,</w:t>
      </w:r>
      <w:r>
        <w:rPr>
          <w:spacing w:val="-2"/>
          <w:sz w:val="24"/>
        </w:rPr>
        <w:t> </w:t>
      </w:r>
      <w:r>
        <w:rPr>
          <w:sz w:val="24"/>
        </w:rPr>
        <w:t>ou</w:t>
      </w:r>
      <w:r>
        <w:rPr>
          <w:spacing w:val="-2"/>
          <w:sz w:val="24"/>
        </w:rPr>
        <w:t> </w:t>
      </w:r>
      <w:r>
        <w:rPr>
          <w:sz w:val="24"/>
        </w:rPr>
        <w:t>de</w:t>
      </w:r>
      <w:r>
        <w:rPr>
          <w:spacing w:val="-2"/>
          <w:sz w:val="24"/>
        </w:rPr>
        <w:t> </w:t>
      </w:r>
      <w:r>
        <w:rPr>
          <w:sz w:val="24"/>
        </w:rPr>
        <w:t>outro</w:t>
      </w:r>
      <w:r>
        <w:rPr>
          <w:spacing w:val="-2"/>
          <w:sz w:val="24"/>
        </w:rPr>
        <w:t> </w:t>
      </w:r>
      <w:r>
        <w:rPr>
          <w:sz w:val="24"/>
        </w:rPr>
        <w:t>que</w:t>
      </w:r>
      <w:r>
        <w:rPr>
          <w:spacing w:val="-2"/>
          <w:sz w:val="24"/>
        </w:rPr>
        <w:t> </w:t>
      </w:r>
      <w:r>
        <w:rPr>
          <w:sz w:val="24"/>
        </w:rPr>
        <w:t>venha</w:t>
      </w:r>
      <w:r>
        <w:rPr>
          <w:spacing w:val="-2"/>
          <w:sz w:val="24"/>
        </w:rPr>
        <w:t> </w:t>
      </w:r>
      <w:r>
        <w:rPr>
          <w:sz w:val="24"/>
        </w:rPr>
        <w:t>a</w:t>
      </w:r>
      <w:r>
        <w:rPr>
          <w:spacing w:val="-2"/>
          <w:sz w:val="24"/>
        </w:rPr>
        <w:t> </w:t>
      </w:r>
      <w:r>
        <w:rPr>
          <w:sz w:val="24"/>
        </w:rPr>
        <w:t>substituí- lo, ou consularizados pelos respectivos consulados ou embaixadas.</w:t>
      </w:r>
    </w:p>
    <w:p>
      <w:pPr>
        <w:pStyle w:val="ListParagraph"/>
        <w:numPr>
          <w:ilvl w:val="1"/>
          <w:numId w:val="9"/>
        </w:numPr>
        <w:tabs>
          <w:tab w:pos="507" w:val="left" w:leader="none"/>
        </w:tabs>
        <w:spacing w:line="240" w:lineRule="auto" w:before="268" w:after="0"/>
        <w:ind w:left="507" w:right="0" w:hanging="388"/>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BodyText"/>
        <w:spacing w:before="49"/>
      </w:pPr>
    </w:p>
    <w:p>
      <w:pPr>
        <w:pStyle w:val="ListParagraph"/>
        <w:numPr>
          <w:ilvl w:val="2"/>
          <w:numId w:val="9"/>
        </w:numPr>
        <w:tabs>
          <w:tab w:pos="668" w:val="left" w:leader="none"/>
        </w:tabs>
        <w:spacing w:line="240" w:lineRule="auto" w:before="1"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BodyText"/>
      </w:pPr>
    </w:p>
    <w:p>
      <w:pPr>
        <w:pStyle w:val="BodyText"/>
      </w:pPr>
    </w:p>
    <w:p>
      <w:pPr>
        <w:pStyle w:val="BodyText"/>
        <w:spacing w:before="62"/>
      </w:pPr>
    </w:p>
    <w:p>
      <w:pPr>
        <w:pStyle w:val="ListParagraph"/>
        <w:numPr>
          <w:ilvl w:val="0"/>
          <w:numId w:val="1"/>
        </w:numPr>
        <w:tabs>
          <w:tab w:pos="359" w:val="left" w:leader="none"/>
        </w:tabs>
        <w:spacing w:line="240" w:lineRule="auto" w:before="0" w:after="0"/>
        <w:ind w:left="35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479" w:val="left" w:leader="none"/>
        </w:tabs>
        <w:spacing w:line="235" w:lineRule="auto" w:before="269" w:after="0"/>
        <w:ind w:left="119" w:right="508"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w:t>
      </w:r>
      <w:r>
        <w:rPr>
          <w:spacing w:val="-2"/>
          <w:sz w:val="24"/>
        </w:rPr>
        <w:t> </w:t>
      </w:r>
      <w:r>
        <w:rPr>
          <w:sz w:val="24"/>
        </w:rPr>
        <w:t>3</w:t>
      </w:r>
      <w:r>
        <w:rPr>
          <w:spacing w:val="-2"/>
          <w:sz w:val="24"/>
        </w:rPr>
        <w:t> </w:t>
      </w:r>
      <w:r>
        <w:rPr>
          <w:sz w:val="24"/>
        </w:rPr>
        <w:t>(três) dias úteis antes da data da abertura do certame.</w:t>
      </w:r>
    </w:p>
    <w:p>
      <w:pPr>
        <w:pStyle w:val="ListParagraph"/>
        <w:numPr>
          <w:ilvl w:val="2"/>
          <w:numId w:val="12"/>
        </w:numPr>
        <w:tabs>
          <w:tab w:pos="645" w:val="left" w:leader="none"/>
        </w:tabs>
        <w:spacing w:line="235" w:lineRule="auto" w:before="0" w:after="0"/>
        <w:ind w:left="119" w:right="90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sz w:val="24"/>
            <w:u w:val="single" w:color="000080"/>
          </w:rPr>
          <w:t>licitacao@daf.uer</w:t>
        </w:r>
        <w:r>
          <w:rPr>
            <w:sz w:val="24"/>
          </w:rPr>
          <w:t>j</w:t>
        </w:r>
        <w:r>
          <w:rPr>
            <w:sz w:val="24"/>
            <w:u w:val="single" w:color="000080"/>
          </w:rPr>
          <w:t>.br</w:t>
        </w:r>
      </w:hyperlink>
      <w:r>
        <w:rPr>
          <w:sz w:val="24"/>
        </w:rPr>
        <w:t>,</w:t>
      </w:r>
      <w:r>
        <w:rPr>
          <w:spacing w:val="-3"/>
          <w:sz w:val="24"/>
        </w:rPr>
        <w:t> </w:t>
      </w:r>
      <w:r>
        <w:rPr>
          <w:sz w:val="24"/>
        </w:rPr>
        <w:t>mediante confirmação de recebimento.</w:t>
      </w:r>
    </w:p>
    <w:p>
      <w:pPr>
        <w:pStyle w:val="ListParagraph"/>
        <w:numPr>
          <w:ilvl w:val="2"/>
          <w:numId w:val="12"/>
        </w:numPr>
        <w:tabs>
          <w:tab w:pos="645" w:val="left" w:leader="none"/>
        </w:tabs>
        <w:spacing w:line="235" w:lineRule="auto" w:before="0" w:after="0"/>
        <w:ind w:left="119" w:right="24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w:t>
      </w:r>
      <w:r>
        <w:rPr>
          <w:spacing w:val="-2"/>
          <w:sz w:val="24"/>
        </w:rPr>
        <w:t> </w:t>
      </w:r>
      <w:r>
        <w:rPr>
          <w:sz w:val="24"/>
        </w:rPr>
        <w:t>último</w:t>
      </w:r>
      <w:r>
        <w:rPr>
          <w:spacing w:val="-2"/>
          <w:sz w:val="24"/>
        </w:rPr>
        <w:t> </w:t>
      </w:r>
      <w:r>
        <w:rPr>
          <w:sz w:val="24"/>
        </w:rPr>
        <w:t>dia útil anterior à data da abertura do certame.</w:t>
      </w:r>
    </w:p>
    <w:p>
      <w:pPr>
        <w:pStyle w:val="ListParagraph"/>
        <w:numPr>
          <w:ilvl w:val="2"/>
          <w:numId w:val="12"/>
        </w:numPr>
        <w:tabs>
          <w:tab w:pos="645" w:val="left" w:leader="none"/>
        </w:tabs>
        <w:spacing w:line="271" w:lineRule="exact" w:before="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562" w:val="left" w:leader="none"/>
        </w:tabs>
        <w:spacing w:line="280" w:lineRule="auto" w:before="29" w:after="0"/>
        <w:ind w:left="119" w:right="117"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numPr>
          <w:ilvl w:val="2"/>
          <w:numId w:val="12"/>
        </w:numPr>
        <w:tabs>
          <w:tab w:pos="659" w:val="left" w:leader="none"/>
        </w:tabs>
        <w:spacing w:line="237" w:lineRule="exact" w:before="0" w:after="0"/>
        <w:ind w:left="659" w:right="0" w:hanging="540"/>
        <w:jc w:val="left"/>
        <w:rPr>
          <w:sz w:val="24"/>
        </w:rPr>
      </w:pPr>
      <w:r>
        <w:rPr>
          <w:sz w:val="24"/>
        </w:rPr>
        <w:t>Modificado substancialmente o Edital como resultado da resposta à impugnação ou ao pedido de esclarecimento, será definida e publicada nova data para </w:t>
      </w:r>
      <w:r>
        <w:rPr>
          <w:spacing w:val="-10"/>
          <w:sz w:val="24"/>
        </w:rPr>
        <w:t>a</w:t>
      </w:r>
    </w:p>
    <w:p>
      <w:pPr>
        <w:spacing w:line="270" w:lineRule="exact" w:before="0"/>
        <w:ind w:left="119" w:right="0" w:firstLine="0"/>
        <w:jc w:val="left"/>
        <w:rPr>
          <w:sz w:val="24"/>
        </w:rPr>
      </w:pPr>
      <w:r>
        <w:rPr>
          <w:sz w:val="24"/>
        </w:rPr>
        <w:t>realização do </w:t>
      </w:r>
      <w:r>
        <w:rPr>
          <w:spacing w:val="-2"/>
          <w:sz w:val="24"/>
        </w:rPr>
        <w:t>certame.</w:t>
      </w:r>
    </w:p>
    <w:p>
      <w:pPr>
        <w:pStyle w:val="ListParagraph"/>
        <w:numPr>
          <w:ilvl w:val="1"/>
          <w:numId w:val="12"/>
        </w:numPr>
        <w:tabs>
          <w:tab w:pos="479" w:val="left" w:leader="none"/>
        </w:tabs>
        <w:spacing w:line="235" w:lineRule="auto" w:before="2" w:after="0"/>
        <w:ind w:left="119" w:right="160" w:firstLine="0"/>
        <w:jc w:val="left"/>
        <w:rPr>
          <w:sz w:val="24"/>
        </w:rPr>
      </w:pPr>
      <w:r>
        <w:rPr>
          <w:sz w:val="24"/>
        </w:rPr>
        <w:t>Qualquer licitante poderá, durante o prazo de 15 minutos após o término do julgamento das propostas e do ato de habilitação ou inabilitação, em campo próprio</w:t>
      </w:r>
      <w:r>
        <w:rPr>
          <w:spacing w:val="-2"/>
          <w:sz w:val="24"/>
        </w:rPr>
        <w:t> </w:t>
      </w:r>
      <w:r>
        <w:rPr>
          <w:sz w:val="24"/>
        </w:rPr>
        <w:t>do</w:t>
      </w:r>
      <w:r>
        <w:rPr>
          <w:spacing w:val="-2"/>
          <w:sz w:val="24"/>
        </w:rPr>
        <w:t> </w:t>
      </w:r>
      <w:r>
        <w:rPr>
          <w:sz w:val="24"/>
        </w:rPr>
        <w:t>sistema,</w:t>
      </w:r>
      <w:r>
        <w:rPr>
          <w:spacing w:val="-2"/>
          <w:sz w:val="24"/>
        </w:rPr>
        <w:t> </w:t>
      </w:r>
      <w:r>
        <w:rPr>
          <w:sz w:val="24"/>
        </w:rPr>
        <w:t>manifestar</w:t>
      </w:r>
      <w:r>
        <w:rPr>
          <w:spacing w:val="-2"/>
          <w:sz w:val="24"/>
        </w:rPr>
        <w:t> </w:t>
      </w:r>
      <w:r>
        <w:rPr>
          <w:sz w:val="24"/>
        </w:rPr>
        <w:t>sua</w:t>
      </w:r>
      <w:r>
        <w:rPr>
          <w:spacing w:val="-2"/>
          <w:sz w:val="24"/>
        </w:rPr>
        <w:t> </w:t>
      </w:r>
      <w:r>
        <w:rPr>
          <w:sz w:val="24"/>
        </w:rPr>
        <w:t>intenção</w:t>
      </w:r>
      <w:r>
        <w:rPr>
          <w:spacing w:val="-2"/>
          <w:sz w:val="24"/>
        </w:rPr>
        <w:t> </w:t>
      </w:r>
      <w:r>
        <w:rPr>
          <w:sz w:val="24"/>
        </w:rPr>
        <w:t>de</w:t>
      </w:r>
      <w:r>
        <w:rPr>
          <w:spacing w:val="-2"/>
          <w:sz w:val="24"/>
        </w:rPr>
        <w:t> </w:t>
      </w:r>
      <w:r>
        <w:rPr>
          <w:sz w:val="24"/>
        </w:rPr>
        <w:t>recorrer,</w:t>
      </w:r>
      <w:r>
        <w:rPr>
          <w:spacing w:val="-2"/>
          <w:sz w:val="24"/>
        </w:rPr>
        <w:t> </w:t>
      </w:r>
      <w:r>
        <w:rPr>
          <w:sz w:val="24"/>
        </w:rPr>
        <w:t>sob</w:t>
      </w:r>
      <w:r>
        <w:rPr>
          <w:spacing w:val="-2"/>
          <w:sz w:val="24"/>
        </w:rPr>
        <w:t> </w:t>
      </w:r>
      <w:r>
        <w:rPr>
          <w:sz w:val="24"/>
        </w:rPr>
        <w:t>pena</w:t>
      </w:r>
      <w:r>
        <w:rPr>
          <w:spacing w:val="-2"/>
          <w:sz w:val="24"/>
        </w:rPr>
        <w:t> </w:t>
      </w:r>
      <w:r>
        <w:rPr>
          <w:sz w:val="24"/>
        </w:rPr>
        <w:t>de</w:t>
      </w:r>
      <w:r>
        <w:rPr>
          <w:spacing w:val="-2"/>
          <w:sz w:val="24"/>
        </w:rPr>
        <w:t> </w:t>
      </w:r>
      <w:r>
        <w:rPr>
          <w:sz w:val="24"/>
        </w:rPr>
        <w:t>preclusão,</w:t>
      </w:r>
      <w:r>
        <w:rPr>
          <w:spacing w:val="-2"/>
          <w:sz w:val="24"/>
        </w:rPr>
        <w:t> </w:t>
      </w:r>
      <w:r>
        <w:rPr>
          <w:sz w:val="24"/>
        </w:rPr>
        <w:t>ficando</w:t>
      </w:r>
      <w:r>
        <w:rPr>
          <w:spacing w:val="-2"/>
          <w:sz w:val="24"/>
        </w:rPr>
        <w:t> </w:t>
      </w:r>
      <w:r>
        <w:rPr>
          <w:sz w:val="24"/>
        </w:rPr>
        <w:t>a</w:t>
      </w:r>
      <w:r>
        <w:rPr>
          <w:spacing w:val="-2"/>
          <w:sz w:val="24"/>
        </w:rPr>
        <w:t> </w:t>
      </w:r>
      <w:r>
        <w:rPr>
          <w:sz w:val="24"/>
        </w:rPr>
        <w:t>autoridade</w:t>
      </w:r>
      <w:r>
        <w:rPr>
          <w:spacing w:val="-2"/>
          <w:sz w:val="24"/>
        </w:rPr>
        <w:t> </w:t>
      </w:r>
      <w:r>
        <w:rPr>
          <w:sz w:val="24"/>
        </w:rPr>
        <w:t>superior</w:t>
      </w:r>
      <w:r>
        <w:rPr>
          <w:spacing w:val="-2"/>
          <w:sz w:val="24"/>
        </w:rPr>
        <w:t> </w:t>
      </w:r>
      <w:r>
        <w:rPr>
          <w:sz w:val="24"/>
        </w:rPr>
        <w:t>autorizada</w:t>
      </w:r>
      <w:r>
        <w:rPr>
          <w:spacing w:val="-2"/>
          <w:sz w:val="24"/>
        </w:rPr>
        <w:t> </w:t>
      </w:r>
      <w:r>
        <w:rPr>
          <w:sz w:val="24"/>
        </w:rPr>
        <w:t>a</w:t>
      </w:r>
      <w:r>
        <w:rPr>
          <w:spacing w:val="-2"/>
          <w:sz w:val="24"/>
        </w:rPr>
        <w:t> </w:t>
      </w:r>
      <w:r>
        <w:rPr>
          <w:sz w:val="24"/>
        </w:rPr>
        <w:t>adjudicar</w:t>
      </w:r>
      <w:r>
        <w:rPr>
          <w:spacing w:val="-2"/>
          <w:sz w:val="24"/>
        </w:rPr>
        <w:t> </w:t>
      </w:r>
      <w:r>
        <w:rPr>
          <w:sz w:val="24"/>
        </w:rPr>
        <w:t>o</w:t>
      </w:r>
      <w:r>
        <w:rPr>
          <w:spacing w:val="-2"/>
          <w:sz w:val="24"/>
        </w:rPr>
        <w:t> </w:t>
      </w:r>
      <w:r>
        <w:rPr>
          <w:sz w:val="24"/>
        </w:rPr>
        <w:t>objeto</w:t>
      </w:r>
      <w:r>
        <w:rPr>
          <w:spacing w:val="-2"/>
          <w:sz w:val="24"/>
        </w:rPr>
        <w:t> </w:t>
      </w:r>
      <w:r>
        <w:rPr>
          <w:sz w:val="24"/>
        </w:rPr>
        <w:t>ao</w:t>
      </w:r>
      <w:r>
        <w:rPr>
          <w:spacing w:val="-2"/>
          <w:sz w:val="24"/>
        </w:rPr>
        <w:t> </w:t>
      </w:r>
      <w:r>
        <w:rPr>
          <w:sz w:val="24"/>
        </w:rPr>
        <w:t>licitante</w:t>
      </w:r>
      <w:r>
        <w:rPr>
          <w:spacing w:val="-2"/>
          <w:sz w:val="24"/>
        </w:rPr>
        <w:t> </w:t>
      </w:r>
      <w:r>
        <w:rPr>
          <w:sz w:val="24"/>
        </w:rPr>
        <w:t>declarado </w:t>
      </w:r>
      <w:r>
        <w:rPr>
          <w:spacing w:val="-2"/>
          <w:sz w:val="24"/>
        </w:rPr>
        <w:t>vencedor.</w:t>
      </w:r>
    </w:p>
    <w:p>
      <w:pPr>
        <w:pStyle w:val="ListParagraph"/>
        <w:numPr>
          <w:ilvl w:val="2"/>
          <w:numId w:val="12"/>
        </w:numPr>
        <w:tabs>
          <w:tab w:pos="645" w:val="left" w:leader="none"/>
        </w:tabs>
        <w:spacing w:line="235" w:lineRule="auto" w:before="0" w:after="0"/>
        <w:ind w:left="119" w:right="336"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365" w:val="left" w:leader="none"/>
        </w:tabs>
        <w:spacing w:line="268" w:lineRule="exact" w:before="0" w:after="0"/>
        <w:ind w:left="365"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378" w:val="left" w:leader="none"/>
        </w:tabs>
        <w:spacing w:line="273" w:lineRule="exact" w:before="0" w:after="0"/>
        <w:ind w:left="378" w:right="0" w:hanging="259"/>
        <w:jc w:val="left"/>
        <w:rPr>
          <w:sz w:val="24"/>
        </w:rPr>
      </w:pPr>
      <w:r>
        <w:rPr>
          <w:sz w:val="24"/>
        </w:rPr>
        <w:t>a partir da ata de julgamento, nas licitações com inversão de </w:t>
      </w:r>
      <w:r>
        <w:rPr>
          <w:spacing w:val="-2"/>
          <w:sz w:val="24"/>
        </w:rPr>
        <w:t>fases.</w:t>
      </w:r>
    </w:p>
    <w:p>
      <w:pPr>
        <w:pStyle w:val="ListParagraph"/>
        <w:numPr>
          <w:ilvl w:val="2"/>
          <w:numId w:val="12"/>
        </w:numPr>
        <w:tabs>
          <w:tab w:pos="659" w:val="left" w:leader="none"/>
        </w:tabs>
        <w:spacing w:line="235" w:lineRule="auto" w:before="267" w:after="0"/>
        <w:ind w:left="119" w:right="223"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intimação</w:t>
      </w:r>
      <w:r>
        <w:rPr>
          <w:spacing w:val="-2"/>
          <w:sz w:val="24"/>
        </w:rPr>
        <w:t> </w:t>
      </w:r>
      <w:r>
        <w:rPr>
          <w:sz w:val="24"/>
        </w:rPr>
        <w:t>pessoal</w:t>
      </w:r>
      <w:r>
        <w:rPr>
          <w:spacing w:val="-2"/>
          <w:sz w:val="24"/>
        </w:rPr>
        <w:t> </w:t>
      </w:r>
      <w:r>
        <w:rPr>
          <w:sz w:val="24"/>
        </w:rPr>
        <w:t>ou de divulgação da interposição do recurso.</w:t>
      </w:r>
    </w:p>
    <w:p>
      <w:pPr>
        <w:pStyle w:val="ListParagraph"/>
        <w:numPr>
          <w:ilvl w:val="2"/>
          <w:numId w:val="12"/>
        </w:numPr>
        <w:tabs>
          <w:tab w:pos="659" w:val="left" w:leader="none"/>
        </w:tabs>
        <w:spacing w:line="268" w:lineRule="exact" w:before="0"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659" w:val="left" w:leader="none"/>
        </w:tabs>
        <w:spacing w:line="235" w:lineRule="auto" w:before="1" w:after="0"/>
        <w:ind w:left="119" w:right="646" w:firstLine="0"/>
        <w:jc w:val="left"/>
        <w:rPr>
          <w:sz w:val="24"/>
        </w:rPr>
      </w:pPr>
      <w:r>
        <w:rPr>
          <w:sz w:val="24"/>
        </w:rPr>
        <w:t>Caberá</w:t>
      </w:r>
      <w:r>
        <w:rPr>
          <w:spacing w:val="-2"/>
          <w:sz w:val="24"/>
        </w:rPr>
        <w:t> </w:t>
      </w:r>
      <w:r>
        <w:rPr>
          <w:sz w:val="24"/>
        </w:rPr>
        <w:t>ao</w:t>
      </w:r>
      <w:r>
        <w:rPr>
          <w:spacing w:val="-2"/>
          <w:sz w:val="24"/>
        </w:rPr>
        <w:t> </w:t>
      </w:r>
      <w:r>
        <w:rPr>
          <w:sz w:val="24"/>
        </w:rPr>
        <w:t>Pregoeiro,</w:t>
      </w:r>
      <w:r>
        <w:rPr>
          <w:spacing w:val="-2"/>
          <w:sz w:val="24"/>
        </w:rPr>
        <w:t> </w:t>
      </w:r>
      <w:r>
        <w:rPr>
          <w:sz w:val="24"/>
        </w:rPr>
        <w:t>no</w:t>
      </w:r>
      <w:r>
        <w:rPr>
          <w:spacing w:val="-3"/>
          <w:sz w:val="24"/>
        </w:rPr>
        <w:t> </w:t>
      </w:r>
      <w:r>
        <w:rPr>
          <w:sz w:val="24"/>
        </w:rPr>
        <w:t>prazo</w:t>
      </w:r>
      <w:r>
        <w:rPr>
          <w:spacing w:val="-2"/>
          <w:sz w:val="24"/>
        </w:rPr>
        <w:t> </w:t>
      </w:r>
      <w:r>
        <w:rPr>
          <w:sz w:val="24"/>
        </w:rPr>
        <w:t>de</w:t>
      </w:r>
      <w:r>
        <w:rPr>
          <w:spacing w:val="-2"/>
          <w:sz w:val="24"/>
        </w:rPr>
        <w:t> </w:t>
      </w:r>
      <w:r>
        <w:rPr>
          <w:sz w:val="24"/>
        </w:rPr>
        <w:t>3</w:t>
      </w:r>
      <w:r>
        <w:rPr>
          <w:spacing w:val="-2"/>
          <w:sz w:val="24"/>
        </w:rPr>
        <w:t> </w:t>
      </w:r>
      <w:r>
        <w:rPr>
          <w:sz w:val="24"/>
        </w:rPr>
        <w:t>(três)</w:t>
      </w:r>
      <w:r>
        <w:rPr>
          <w:spacing w:val="-3"/>
          <w:sz w:val="24"/>
        </w:rPr>
        <w:t> </w:t>
      </w:r>
      <w:r>
        <w:rPr>
          <w:sz w:val="24"/>
        </w:rPr>
        <w:t>dias</w:t>
      </w:r>
      <w:r>
        <w:rPr>
          <w:spacing w:val="-2"/>
          <w:sz w:val="24"/>
        </w:rPr>
        <w:t> </w:t>
      </w:r>
      <w:r>
        <w:rPr>
          <w:sz w:val="24"/>
        </w:rPr>
        <w:t>úteis,</w:t>
      </w:r>
      <w:r>
        <w:rPr>
          <w:spacing w:val="-2"/>
          <w:sz w:val="24"/>
        </w:rPr>
        <w:t> </w:t>
      </w:r>
      <w:r>
        <w:rPr>
          <w:sz w:val="24"/>
        </w:rPr>
        <w:t>receber,</w:t>
      </w:r>
      <w:r>
        <w:rPr>
          <w:spacing w:val="-2"/>
          <w:sz w:val="24"/>
        </w:rPr>
        <w:t> </w:t>
      </w:r>
      <w:r>
        <w:rPr>
          <w:sz w:val="24"/>
        </w:rPr>
        <w:t>examinar</w:t>
      </w:r>
      <w:r>
        <w:rPr>
          <w:spacing w:val="-3"/>
          <w:sz w:val="24"/>
        </w:rPr>
        <w:t> </w:t>
      </w:r>
      <w:r>
        <w:rPr>
          <w:sz w:val="24"/>
        </w:rPr>
        <w:t>e</w:t>
      </w:r>
      <w:r>
        <w:rPr>
          <w:spacing w:val="-2"/>
          <w:sz w:val="24"/>
        </w:rPr>
        <w:t> </w:t>
      </w:r>
      <w:r>
        <w:rPr>
          <w:sz w:val="24"/>
        </w:rPr>
        <w:t>decidir</w:t>
      </w:r>
      <w:r>
        <w:rPr>
          <w:spacing w:val="-2"/>
          <w:sz w:val="24"/>
        </w:rPr>
        <w:t> </w:t>
      </w:r>
      <w:r>
        <w:rPr>
          <w:sz w:val="24"/>
        </w:rPr>
        <w:t>os</w:t>
      </w:r>
      <w:r>
        <w:rPr>
          <w:spacing w:val="-2"/>
          <w:sz w:val="24"/>
        </w:rPr>
        <w:t> </w:t>
      </w:r>
      <w:r>
        <w:rPr>
          <w:sz w:val="24"/>
        </w:rPr>
        <w:t>recursos</w:t>
      </w:r>
      <w:r>
        <w:rPr>
          <w:spacing w:val="-3"/>
          <w:sz w:val="24"/>
        </w:rPr>
        <w:t> </w:t>
      </w:r>
      <w:r>
        <w:rPr>
          <w:sz w:val="24"/>
        </w:rPr>
        <w:t>e</w:t>
      </w:r>
      <w:r>
        <w:rPr>
          <w:spacing w:val="-2"/>
          <w:sz w:val="24"/>
        </w:rPr>
        <w:t> </w:t>
      </w:r>
      <w:r>
        <w:rPr>
          <w:sz w:val="24"/>
        </w:rPr>
        <w:t>encaminhá-los</w:t>
      </w:r>
      <w:r>
        <w:rPr>
          <w:spacing w:val="-2"/>
          <w:sz w:val="24"/>
        </w:rPr>
        <w:t> </w:t>
      </w:r>
      <w:r>
        <w:rPr>
          <w:sz w:val="24"/>
        </w:rPr>
        <w:t>à</w:t>
      </w:r>
      <w:r>
        <w:rPr>
          <w:spacing w:val="-2"/>
          <w:sz w:val="24"/>
        </w:rPr>
        <w:t> </w:t>
      </w:r>
      <w:r>
        <w:rPr>
          <w:sz w:val="24"/>
        </w:rPr>
        <w:t>autoridade</w:t>
      </w:r>
      <w:r>
        <w:rPr>
          <w:spacing w:val="-3"/>
          <w:sz w:val="24"/>
        </w:rPr>
        <w:t> </w:t>
      </w:r>
      <w:r>
        <w:rPr>
          <w:sz w:val="24"/>
        </w:rPr>
        <w:t>superior</w:t>
      </w:r>
      <w:r>
        <w:rPr>
          <w:spacing w:val="-2"/>
          <w:sz w:val="24"/>
        </w:rPr>
        <w:t> </w:t>
      </w:r>
      <w:r>
        <w:rPr>
          <w:sz w:val="24"/>
        </w:rPr>
        <w:t>quando</w:t>
      </w:r>
      <w:r>
        <w:rPr>
          <w:spacing w:val="-2"/>
          <w:sz w:val="24"/>
        </w:rPr>
        <w:t> </w:t>
      </w:r>
      <w:r>
        <w:rPr>
          <w:sz w:val="24"/>
        </w:rPr>
        <w:t>mantiver</w:t>
      </w:r>
      <w:r>
        <w:rPr>
          <w:spacing w:val="-2"/>
          <w:sz w:val="24"/>
        </w:rPr>
        <w:t> </w:t>
      </w:r>
      <w:r>
        <w:rPr>
          <w:sz w:val="24"/>
        </w:rPr>
        <w:t>sua decisão, a qual deverá proferir sua decisão no prazo de 10 (dez) dias úteis, contado do recebimento dos autos.</w:t>
      </w:r>
    </w:p>
    <w:p>
      <w:pPr>
        <w:pStyle w:val="ListParagraph"/>
        <w:numPr>
          <w:ilvl w:val="2"/>
          <w:numId w:val="12"/>
        </w:numPr>
        <w:tabs>
          <w:tab w:pos="659" w:val="left" w:leader="none"/>
        </w:tabs>
        <w:spacing w:line="268" w:lineRule="exact" w:before="0"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659" w:val="left" w:leader="none"/>
        </w:tabs>
        <w:spacing w:line="270" w:lineRule="exact" w:before="0"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659" w:val="left" w:leader="none"/>
        </w:tabs>
        <w:spacing w:line="273" w:lineRule="exact" w:before="0" w:after="0"/>
        <w:ind w:left="659" w:right="0" w:hanging="540"/>
        <w:jc w:val="left"/>
        <w:rPr>
          <w:sz w:val="24"/>
        </w:rPr>
      </w:pPr>
      <w:r>
        <w:rPr>
          <w:sz w:val="24"/>
        </w:rPr>
        <w:t>O acolhimento do recurso invalida tão somente os atos insuscetíveis de </w:t>
      </w:r>
      <w:r>
        <w:rPr>
          <w:spacing w:val="-2"/>
          <w:sz w:val="24"/>
        </w:rPr>
        <w:t>aproveitamento.</w:t>
      </w:r>
    </w:p>
    <w:p>
      <w:pPr>
        <w:pStyle w:val="ListParagraph"/>
        <w:spacing w:after="0" w:line="273" w:lineRule="exact"/>
        <w:jc w:val="left"/>
        <w:rPr>
          <w:sz w:val="24"/>
        </w:rPr>
        <w:sectPr>
          <w:pgSz w:w="15840" w:h="24480"/>
          <w:pgMar w:top="0" w:bottom="280" w:left="0" w:right="0"/>
        </w:sectPr>
      </w:pPr>
    </w:p>
    <w:p>
      <w:pPr>
        <w:pStyle w:val="Heading3"/>
        <w:numPr>
          <w:ilvl w:val="0"/>
          <w:numId w:val="1"/>
        </w:numPr>
        <w:tabs>
          <w:tab w:pos="318" w:val="left" w:leader="none"/>
        </w:tabs>
        <w:spacing w:line="240" w:lineRule="auto" w:before="23"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rPr>
          <w:b/>
        </w:rPr>
      </w:pPr>
    </w:p>
    <w:p>
      <w:pPr>
        <w:pStyle w:val="BodyText"/>
        <w:rPr>
          <w:b/>
        </w:rPr>
      </w:pPr>
    </w:p>
    <w:p>
      <w:pPr>
        <w:pStyle w:val="BodyText"/>
        <w:spacing w:before="100"/>
        <w:rPr>
          <w:b/>
        </w:rPr>
      </w:pPr>
    </w:p>
    <w:p>
      <w:pPr>
        <w:pStyle w:val="BodyText"/>
        <w:spacing w:line="280" w:lineRule="auto"/>
        <w:ind w:left="119" w:right="118"/>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62"/>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DA</w:t>
      </w:r>
      <w:r>
        <w:rPr>
          <w:b/>
          <w:spacing w:val="-15"/>
          <w:sz w:val="20"/>
        </w:rPr>
        <w:t> </w:t>
      </w:r>
      <w:r>
        <w:rPr>
          <w:b/>
          <w:sz w:val="20"/>
        </w:rPr>
        <w:t>CONVOCAÇÃO</w:t>
      </w:r>
      <w:r>
        <w:rPr>
          <w:b/>
          <w:spacing w:val="-2"/>
          <w:sz w:val="20"/>
        </w:rPr>
        <w:t> </w:t>
      </w:r>
      <w:r>
        <w:rPr>
          <w:b/>
          <w:sz w:val="20"/>
        </w:rPr>
        <w:t>E</w:t>
      </w:r>
      <w:r>
        <w:rPr>
          <w:b/>
          <w:spacing w:val="-2"/>
          <w:sz w:val="20"/>
        </w:rPr>
        <w:t> </w:t>
      </w:r>
      <w:r>
        <w:rPr>
          <w:b/>
          <w:sz w:val="20"/>
        </w:rPr>
        <w:t>DA</w:t>
      </w:r>
      <w:r>
        <w:rPr>
          <w:b/>
          <w:spacing w:val="-12"/>
          <w:sz w:val="20"/>
        </w:rPr>
        <w:t> </w:t>
      </w:r>
      <w:r>
        <w:rPr>
          <w:b/>
          <w:sz w:val="20"/>
        </w:rPr>
        <w:t>FORMALIZAÇÃO</w:t>
      </w:r>
      <w:r>
        <w:rPr>
          <w:b/>
          <w:spacing w:val="-2"/>
          <w:sz w:val="20"/>
        </w:rPr>
        <w:t> </w:t>
      </w:r>
      <w:r>
        <w:rPr>
          <w:b/>
          <w:sz w:val="20"/>
        </w:rPr>
        <w:t>DOS</w:t>
      </w:r>
      <w:r>
        <w:rPr>
          <w:b/>
          <w:spacing w:val="-1"/>
          <w:sz w:val="20"/>
        </w:rPr>
        <w:t> </w:t>
      </w:r>
      <w:r>
        <w:rPr>
          <w:b/>
          <w:spacing w:val="-2"/>
          <w:sz w:val="20"/>
        </w:rPr>
        <w:t>CONTRATOS</w:t>
      </w:r>
    </w:p>
    <w:p>
      <w:pPr>
        <w:pStyle w:val="BodyText"/>
        <w:spacing w:before="47"/>
        <w:rPr>
          <w:b/>
        </w:rPr>
      </w:pPr>
    </w:p>
    <w:p>
      <w:pPr>
        <w:pStyle w:val="ListParagraph"/>
        <w:numPr>
          <w:ilvl w:val="1"/>
          <w:numId w:val="14"/>
        </w:numPr>
        <w:tabs>
          <w:tab w:pos="599" w:val="left" w:leader="none"/>
        </w:tabs>
        <w:spacing w:line="235" w:lineRule="auto" w:before="0" w:after="0"/>
        <w:ind w:left="119" w:right="191" w:firstLine="0"/>
        <w:jc w:val="left"/>
        <w:rPr>
          <w:sz w:val="24"/>
        </w:rPr>
      </w:pPr>
      <w:r>
        <w:rPr>
          <w:sz w:val="24"/>
        </w:rPr>
        <w:t>Uma vez homologado o resultado da licitação, a</w:t>
      </w:r>
      <w:r>
        <w:rPr>
          <w:spacing w:val="-9"/>
          <w:sz w:val="24"/>
        </w:rPr>
        <w:t> </w:t>
      </w:r>
      <w:r>
        <w:rPr>
          <w:sz w:val="24"/>
        </w:rPr>
        <w:t>Administração convocará o licitante vencedor para assinar o termo de contrato ou para aceitar ou retirar o instrumento</w:t>
      </w:r>
      <w:r>
        <w:rPr>
          <w:spacing w:val="-3"/>
          <w:sz w:val="24"/>
        </w:rPr>
        <w:t> </w:t>
      </w:r>
      <w:r>
        <w:rPr>
          <w:sz w:val="24"/>
        </w:rPr>
        <w:t>equivalente,</w:t>
      </w:r>
      <w:r>
        <w:rPr>
          <w:spacing w:val="-3"/>
          <w:sz w:val="24"/>
        </w:rPr>
        <w:t> </w:t>
      </w:r>
      <w:r>
        <w:rPr>
          <w:sz w:val="24"/>
        </w:rPr>
        <w:t>bem</w:t>
      </w:r>
      <w:r>
        <w:rPr>
          <w:spacing w:val="-3"/>
          <w:sz w:val="24"/>
        </w:rPr>
        <w:t> </w:t>
      </w:r>
      <w:r>
        <w:rPr>
          <w:sz w:val="24"/>
        </w:rPr>
        <w:t>como</w:t>
      </w:r>
      <w:r>
        <w:rPr>
          <w:spacing w:val="-3"/>
          <w:sz w:val="24"/>
        </w:rPr>
        <w:t> </w:t>
      </w:r>
      <w:r>
        <w:rPr>
          <w:sz w:val="24"/>
        </w:rPr>
        <w:t>para</w:t>
      </w:r>
      <w:r>
        <w:rPr>
          <w:spacing w:val="-3"/>
          <w:sz w:val="24"/>
        </w:rPr>
        <w:t> </w:t>
      </w:r>
      <w:r>
        <w:rPr>
          <w:sz w:val="24"/>
        </w:rPr>
        <w:t>demonstrar</w:t>
      </w:r>
      <w:r>
        <w:rPr>
          <w:spacing w:val="-3"/>
          <w:sz w:val="24"/>
        </w:rPr>
        <w:t> </w:t>
      </w:r>
      <w:r>
        <w:rPr>
          <w:sz w:val="24"/>
        </w:rPr>
        <w:t>o</w:t>
      </w:r>
      <w:r>
        <w:rPr>
          <w:spacing w:val="-3"/>
          <w:sz w:val="24"/>
        </w:rPr>
        <w:t> </w:t>
      </w:r>
      <w:r>
        <w:rPr>
          <w:sz w:val="24"/>
        </w:rPr>
        <w:t>atendimento</w:t>
      </w:r>
      <w:r>
        <w:rPr>
          <w:spacing w:val="-3"/>
          <w:sz w:val="24"/>
        </w:rPr>
        <w:t> </w:t>
      </w:r>
      <w:r>
        <w:rPr>
          <w:sz w:val="24"/>
        </w:rPr>
        <w:t>às</w:t>
      </w:r>
      <w:r>
        <w:rPr>
          <w:spacing w:val="-3"/>
          <w:sz w:val="24"/>
        </w:rPr>
        <w:t> </w:t>
      </w:r>
      <w:r>
        <w:rPr>
          <w:sz w:val="24"/>
        </w:rPr>
        <w:t>exigências</w:t>
      </w:r>
      <w:r>
        <w:rPr>
          <w:spacing w:val="-3"/>
          <w:sz w:val="24"/>
        </w:rPr>
        <w:t> </w:t>
      </w:r>
      <w:r>
        <w:rPr>
          <w:sz w:val="24"/>
        </w:rPr>
        <w:t>deste</w:t>
      </w:r>
      <w:r>
        <w:rPr>
          <w:spacing w:val="-3"/>
          <w:sz w:val="24"/>
        </w:rPr>
        <w:t> </w:t>
      </w:r>
      <w:r>
        <w:rPr>
          <w:sz w:val="24"/>
        </w:rPr>
        <w:t>Edital</w:t>
      </w:r>
      <w:r>
        <w:rPr>
          <w:spacing w:val="-3"/>
          <w:sz w:val="24"/>
        </w:rPr>
        <w:t> </w:t>
      </w:r>
      <w:r>
        <w:rPr>
          <w:sz w:val="24"/>
        </w:rPr>
        <w:t>e</w:t>
      </w:r>
      <w:r>
        <w:rPr>
          <w:spacing w:val="-3"/>
          <w:sz w:val="24"/>
        </w:rPr>
        <w:t> </w:t>
      </w:r>
      <w:r>
        <w:rPr>
          <w:sz w:val="24"/>
        </w:rPr>
        <w:t>do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que</w:t>
      </w:r>
      <w:r>
        <w:rPr>
          <w:spacing w:val="-3"/>
          <w:sz w:val="24"/>
        </w:rPr>
        <w:t> </w:t>
      </w:r>
      <w:r>
        <w:rPr>
          <w:sz w:val="24"/>
        </w:rPr>
        <w:t>devam</w:t>
      </w:r>
      <w:r>
        <w:rPr>
          <w:spacing w:val="-3"/>
          <w:sz w:val="24"/>
        </w:rPr>
        <w:t> </w:t>
      </w:r>
      <w:r>
        <w:rPr>
          <w:sz w:val="24"/>
        </w:rPr>
        <w:t>ser</w:t>
      </w:r>
      <w:r>
        <w:rPr>
          <w:spacing w:val="-3"/>
          <w:sz w:val="24"/>
        </w:rPr>
        <w:t> </w:t>
      </w:r>
      <w:r>
        <w:rPr>
          <w:sz w:val="24"/>
        </w:rPr>
        <w:t>apresentadas</w:t>
      </w:r>
      <w:r>
        <w:rPr>
          <w:spacing w:val="-3"/>
          <w:sz w:val="24"/>
        </w:rPr>
        <w:t> </w:t>
      </w:r>
      <w:r>
        <w:rPr>
          <w:sz w:val="24"/>
        </w:rPr>
        <w:t>no</w:t>
      </w:r>
      <w:r>
        <w:rPr>
          <w:spacing w:val="-3"/>
          <w:sz w:val="24"/>
        </w:rPr>
        <w:t> </w:t>
      </w:r>
      <w:r>
        <w:rPr>
          <w:sz w:val="24"/>
        </w:rPr>
        <w:t>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99" w:val="left" w:leader="none"/>
        </w:tabs>
        <w:spacing w:line="235" w:lineRule="auto" w:before="0" w:after="0"/>
        <w:ind w:left="119" w:right="18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w:t>
      </w:r>
      <w:r>
        <w:rPr>
          <w:spacing w:val="-2"/>
          <w:sz w:val="24"/>
        </w:rPr>
        <w:t> </w:t>
      </w:r>
      <w:r>
        <w:rPr>
          <w:sz w:val="24"/>
        </w:rPr>
        <w:t>devidamente justificada, e desde que o motivo apresentado seja aceito pela</w:t>
      </w:r>
      <w:r>
        <w:rPr>
          <w:spacing w:val="-2"/>
          <w:sz w:val="24"/>
        </w:rPr>
        <w:t> </w:t>
      </w:r>
      <w:r>
        <w:rPr>
          <w:sz w:val="24"/>
        </w:rPr>
        <w:t>Administração.</w:t>
      </w:r>
    </w:p>
    <w:p>
      <w:pPr>
        <w:pStyle w:val="ListParagraph"/>
        <w:numPr>
          <w:ilvl w:val="1"/>
          <w:numId w:val="15"/>
        </w:numPr>
        <w:tabs>
          <w:tab w:pos="538" w:val="left" w:leader="none"/>
        </w:tabs>
        <w:spacing w:line="280" w:lineRule="auto" w:before="30"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599" w:val="left" w:leader="none"/>
        </w:tabs>
        <w:spacing w:line="237" w:lineRule="exact" w:before="0" w:after="0"/>
        <w:ind w:left="599" w:right="0" w:hanging="480"/>
        <w:jc w:val="both"/>
        <w:rPr>
          <w:sz w:val="24"/>
        </w:rPr>
      </w:pPr>
      <w:r>
        <w:rPr>
          <w:sz w:val="24"/>
        </w:rPr>
        <w:t>Caso</w:t>
      </w:r>
      <w:r>
        <w:rPr>
          <w:spacing w:val="-1"/>
          <w:sz w:val="24"/>
        </w:rPr>
        <w:t> </w:t>
      </w:r>
      <w:r>
        <w:rPr>
          <w:sz w:val="24"/>
        </w:rPr>
        <w:t>nenhum dos</w:t>
      </w:r>
      <w:r>
        <w:rPr>
          <w:spacing w:val="-1"/>
          <w:sz w:val="24"/>
        </w:rPr>
        <w:t> </w:t>
      </w:r>
      <w:r>
        <w:rPr>
          <w:sz w:val="24"/>
        </w:rPr>
        <w:t>licitantes aceite</w:t>
      </w:r>
      <w:r>
        <w:rPr>
          <w:spacing w:val="-1"/>
          <w:sz w:val="24"/>
        </w:rPr>
        <w:t> </w:t>
      </w:r>
      <w:r>
        <w:rPr>
          <w:sz w:val="24"/>
        </w:rPr>
        <w:t>a contratação</w:t>
      </w:r>
      <w:r>
        <w:rPr>
          <w:spacing w:val="-1"/>
          <w:sz w:val="24"/>
        </w:rPr>
        <w:t> </w:t>
      </w:r>
      <w:r>
        <w:rPr>
          <w:sz w:val="24"/>
        </w:rPr>
        <w:t>nos termos</w:t>
      </w:r>
      <w:r>
        <w:rPr>
          <w:spacing w:val="-1"/>
          <w:sz w:val="24"/>
        </w:rPr>
        <w:t> </w:t>
      </w:r>
      <w:r>
        <w:rPr>
          <w:sz w:val="24"/>
        </w:rPr>
        <w:t>do item</w:t>
      </w:r>
      <w:r>
        <w:rPr>
          <w:spacing w:val="-1"/>
          <w:sz w:val="24"/>
        </w:rPr>
        <w:t> </w:t>
      </w:r>
      <w:r>
        <w:rPr>
          <w:sz w:val="24"/>
        </w:rPr>
        <w:t>anterior, a</w:t>
      </w:r>
      <w:r>
        <w:rPr>
          <w:spacing w:val="-15"/>
          <w:sz w:val="24"/>
        </w:rPr>
        <w:t> </w:t>
      </w:r>
      <w:r>
        <w:rPr>
          <w:sz w:val="24"/>
        </w:rPr>
        <w:t>Administração, observados</w:t>
      </w:r>
      <w:r>
        <w:rPr>
          <w:spacing w:val="-1"/>
          <w:sz w:val="24"/>
        </w:rPr>
        <w:t> </w:t>
      </w:r>
      <w:r>
        <w:rPr>
          <w:sz w:val="24"/>
        </w:rPr>
        <w:t>o valor</w:t>
      </w:r>
      <w:r>
        <w:rPr>
          <w:spacing w:val="-1"/>
          <w:sz w:val="24"/>
        </w:rPr>
        <w:t> </w:t>
      </w:r>
      <w:r>
        <w:rPr>
          <w:sz w:val="24"/>
        </w:rPr>
        <w:t>estimado e</w:t>
      </w:r>
      <w:r>
        <w:rPr>
          <w:spacing w:val="-1"/>
          <w:sz w:val="24"/>
        </w:rPr>
        <w:t> </w:t>
      </w:r>
      <w:r>
        <w:rPr>
          <w:sz w:val="24"/>
        </w:rPr>
        <w:t>sua eventual </w:t>
      </w:r>
      <w:r>
        <w:rPr>
          <w:spacing w:val="-2"/>
          <w:sz w:val="24"/>
        </w:rPr>
        <w:t>atualização,</w:t>
      </w:r>
    </w:p>
    <w:p>
      <w:pPr>
        <w:spacing w:line="235" w:lineRule="auto" w:before="2"/>
        <w:ind w:left="119" w:right="324" w:firstLine="0"/>
        <w:jc w:val="both"/>
        <w:rPr>
          <w:sz w:val="24"/>
        </w:rPr>
      </w:pPr>
      <w:r>
        <w:rPr>
          <w:sz w:val="24"/>
        </w:rPr>
        <w:t>poderá convocar os licitantes remanescentes para negociação, na ordem de classificação, com vistas à obtenção de melhor preço, mesmo que acima do preço ou 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w:t>
      </w:r>
      <w:r>
        <w:rPr>
          <w:spacing w:val="-2"/>
          <w:sz w:val="24"/>
        </w:rPr>
        <w:t> </w:t>
      </w:r>
      <w:r>
        <w:rPr>
          <w:sz w:val="24"/>
        </w:rPr>
        <w:t>atendida</w:t>
      </w:r>
      <w:r>
        <w:rPr>
          <w:spacing w:val="-2"/>
          <w:sz w:val="24"/>
        </w:rPr>
        <w:t> </w:t>
      </w:r>
      <w:r>
        <w:rPr>
          <w:sz w:val="24"/>
        </w:rPr>
        <w:t>a</w:t>
      </w:r>
      <w:r>
        <w:rPr>
          <w:spacing w:val="-2"/>
          <w:sz w:val="24"/>
        </w:rPr>
        <w:t> </w:t>
      </w:r>
      <w:r>
        <w:rPr>
          <w:sz w:val="24"/>
        </w:rPr>
        <w:t>ordem</w:t>
      </w:r>
      <w:r>
        <w:rPr>
          <w:spacing w:val="-2"/>
          <w:sz w:val="24"/>
        </w:rPr>
        <w:t> </w:t>
      </w:r>
      <w:r>
        <w:rPr>
          <w:sz w:val="24"/>
        </w:rPr>
        <w:t>classificatória, quando frustrada a negociação de melhor condição.</w:t>
      </w:r>
    </w:p>
    <w:p>
      <w:pPr>
        <w:pStyle w:val="ListParagraph"/>
        <w:numPr>
          <w:ilvl w:val="1"/>
          <w:numId w:val="15"/>
        </w:numPr>
        <w:tabs>
          <w:tab w:pos="585" w:val="left" w:leader="none"/>
        </w:tabs>
        <w:spacing w:line="235" w:lineRule="auto" w:before="0" w:after="0"/>
        <w:ind w:left="119" w:right="543" w:firstLine="0"/>
        <w:jc w:val="left"/>
        <w:rPr>
          <w:sz w:val="24"/>
        </w:rPr>
      </w:pPr>
      <w:r>
        <w:rPr>
          <w:sz w:val="24"/>
        </w:rPr>
        <w:t>A</w:t>
      </w:r>
      <w:r>
        <w:rPr>
          <w:spacing w:val="-15"/>
          <w:sz w:val="24"/>
        </w:rPr>
        <w:t> </w:t>
      </w:r>
      <w:r>
        <w:rPr>
          <w:sz w:val="24"/>
        </w:rPr>
        <w:t>recusa</w:t>
      </w:r>
      <w:r>
        <w:rPr>
          <w:spacing w:val="-3"/>
          <w:sz w:val="24"/>
        </w:rPr>
        <w:t> </w:t>
      </w:r>
      <w:r>
        <w:rPr>
          <w:sz w:val="24"/>
        </w:rPr>
        <w:t>injustificada</w:t>
      </w:r>
      <w:r>
        <w:rPr>
          <w:spacing w:val="-2"/>
          <w:sz w:val="24"/>
        </w:rPr>
        <w:t> </w:t>
      </w:r>
      <w:r>
        <w:rPr>
          <w:sz w:val="24"/>
        </w:rPr>
        <w:t>do</w:t>
      </w:r>
      <w:r>
        <w:rPr>
          <w:spacing w:val="-2"/>
          <w:sz w:val="24"/>
        </w:rPr>
        <w:t> </w:t>
      </w:r>
      <w:r>
        <w:rPr>
          <w:sz w:val="24"/>
        </w:rPr>
        <w:t>adjudicatário</w:t>
      </w:r>
      <w:r>
        <w:rPr>
          <w:spacing w:val="-2"/>
          <w:sz w:val="24"/>
        </w:rPr>
        <w:t> </w:t>
      </w:r>
      <w:r>
        <w:rPr>
          <w:sz w:val="24"/>
        </w:rPr>
        <w:t>em</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em</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pela</w:t>
      </w:r>
      <w:r>
        <w:rPr>
          <w:spacing w:val="-15"/>
          <w:sz w:val="24"/>
        </w:rPr>
        <w:t> </w:t>
      </w:r>
      <w:r>
        <w:rPr>
          <w:sz w:val="24"/>
        </w:rPr>
        <w:t>Administração caracterizará o descumprimento total da obrigação assumida e o sujeitará às penalidades estabelecidas na lei e neste Edital e à imediata perda da garantia de</w:t>
      </w:r>
    </w:p>
    <w:p>
      <w:pPr>
        <w:spacing w:line="268" w:lineRule="exact" w:before="0"/>
        <w:ind w:left="119" w:right="0" w:firstLine="0"/>
        <w:jc w:val="left"/>
        <w:rPr>
          <w:sz w:val="24"/>
        </w:rPr>
      </w:pPr>
      <w:r>
        <w:rPr>
          <w:sz w:val="24"/>
        </w:rPr>
        <w:t>proposta</w:t>
      </w:r>
      <w:r>
        <w:rPr>
          <w:spacing w:val="-1"/>
          <w:sz w:val="24"/>
        </w:rPr>
        <w:t> </w:t>
      </w:r>
      <w:r>
        <w:rPr>
          <w:sz w:val="24"/>
        </w:rPr>
        <w:t>apresentada, quando</w:t>
      </w:r>
      <w:r>
        <w:rPr>
          <w:spacing w:val="-1"/>
          <w:sz w:val="24"/>
        </w:rPr>
        <w:t> </w:t>
      </w:r>
      <w:r>
        <w:rPr>
          <w:sz w:val="24"/>
        </w:rPr>
        <w:t>existente, em</w:t>
      </w:r>
      <w:r>
        <w:rPr>
          <w:spacing w:val="-1"/>
          <w:sz w:val="24"/>
        </w:rPr>
        <w:t> </w:t>
      </w:r>
      <w:r>
        <w:rPr>
          <w:sz w:val="24"/>
        </w:rPr>
        <w:t>favor do</w:t>
      </w:r>
      <w:r>
        <w:rPr>
          <w:spacing w:val="-1"/>
          <w:sz w:val="24"/>
        </w:rPr>
        <w:t> </w:t>
      </w:r>
      <w:r>
        <w:rPr>
          <w:sz w:val="24"/>
        </w:rPr>
        <w:t>órgão ou</w:t>
      </w:r>
      <w:r>
        <w:rPr>
          <w:spacing w:val="-1"/>
          <w:sz w:val="24"/>
        </w:rPr>
        <w:t> </w:t>
      </w:r>
      <w:r>
        <w:rPr>
          <w:sz w:val="24"/>
        </w:rPr>
        <w:t>entidade </w:t>
      </w:r>
      <w:r>
        <w:rPr>
          <w:spacing w:val="-2"/>
          <w:sz w:val="24"/>
        </w:rPr>
        <w:t>licitante.</w:t>
      </w:r>
    </w:p>
    <w:p>
      <w:pPr>
        <w:pStyle w:val="ListParagraph"/>
        <w:numPr>
          <w:ilvl w:val="2"/>
          <w:numId w:val="15"/>
        </w:numPr>
        <w:tabs>
          <w:tab w:pos="765" w:val="left" w:leader="none"/>
        </w:tabs>
        <w:spacing w:line="270" w:lineRule="exact" w:before="0"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5"/>
        </w:numPr>
        <w:tabs>
          <w:tab w:pos="599" w:val="left" w:leader="none"/>
        </w:tabs>
        <w:spacing w:line="235" w:lineRule="auto" w:before="0" w:after="0"/>
        <w:ind w:left="119" w:right="489" w:firstLine="0"/>
        <w:jc w:val="left"/>
        <w:rPr>
          <w:sz w:val="24"/>
        </w:rPr>
      </w:pPr>
      <w:r>
        <w:rPr>
          <w:sz w:val="24"/>
        </w:rPr>
        <w:t>No</w:t>
      </w:r>
      <w:r>
        <w:rPr>
          <w:spacing w:val="-3"/>
          <w:sz w:val="24"/>
        </w:rPr>
        <w:t> </w:t>
      </w:r>
      <w:r>
        <w:rPr>
          <w:sz w:val="24"/>
        </w:rPr>
        <w:t>momento</w:t>
      </w:r>
      <w:r>
        <w:rPr>
          <w:spacing w:val="-3"/>
          <w:sz w:val="24"/>
        </w:rPr>
        <w:t> </w:t>
      </w:r>
      <w:r>
        <w:rPr>
          <w:sz w:val="24"/>
        </w:rPr>
        <w:t>da</w:t>
      </w:r>
      <w:r>
        <w:rPr>
          <w:spacing w:val="-3"/>
          <w:sz w:val="24"/>
        </w:rPr>
        <w:t> </w:t>
      </w:r>
      <w:r>
        <w:rPr>
          <w:sz w:val="24"/>
        </w:rPr>
        <w:t>assinatura</w:t>
      </w:r>
      <w:r>
        <w:rPr>
          <w:spacing w:val="-3"/>
          <w:sz w:val="24"/>
        </w:rPr>
        <w:t> </w:t>
      </w:r>
      <w:r>
        <w:rPr>
          <w:sz w:val="24"/>
        </w:rPr>
        <w:t>do</w:t>
      </w:r>
      <w:r>
        <w:rPr>
          <w:spacing w:val="-3"/>
          <w:sz w:val="24"/>
        </w:rPr>
        <w:t> </w:t>
      </w:r>
      <w:r>
        <w:rPr>
          <w:sz w:val="24"/>
        </w:rPr>
        <w:t>Contrato,</w:t>
      </w:r>
      <w:r>
        <w:rPr>
          <w:spacing w:val="-3"/>
          <w:sz w:val="24"/>
        </w:rPr>
        <w:t> </w:t>
      </w:r>
      <w:r>
        <w:rPr>
          <w:sz w:val="24"/>
        </w:rPr>
        <w:t>o</w:t>
      </w:r>
      <w:r>
        <w:rPr>
          <w:spacing w:val="-3"/>
          <w:sz w:val="24"/>
        </w:rPr>
        <w:t> </w:t>
      </w:r>
      <w:r>
        <w:rPr>
          <w:sz w:val="24"/>
        </w:rPr>
        <w:t>adjudicatário</w:t>
      </w:r>
      <w:r>
        <w:rPr>
          <w:spacing w:val="-3"/>
          <w:sz w:val="24"/>
        </w:rPr>
        <w:t> </w:t>
      </w:r>
      <w:r>
        <w:rPr>
          <w:sz w:val="24"/>
        </w:rPr>
        <w:t>apresentará</w:t>
      </w:r>
      <w:r>
        <w:rPr>
          <w:spacing w:val="-3"/>
          <w:sz w:val="24"/>
        </w:rPr>
        <w:t> </w:t>
      </w:r>
      <w:r>
        <w:rPr>
          <w:sz w:val="24"/>
        </w:rPr>
        <w:t>certidão</w:t>
      </w:r>
      <w:r>
        <w:rPr>
          <w:spacing w:val="-3"/>
          <w:sz w:val="24"/>
        </w:rPr>
        <w:t> </w:t>
      </w:r>
      <w:r>
        <w:rPr>
          <w:sz w:val="24"/>
        </w:rPr>
        <w:t>de</w:t>
      </w:r>
      <w:r>
        <w:rPr>
          <w:spacing w:val="-3"/>
          <w:sz w:val="24"/>
        </w:rPr>
        <w:t> </w:t>
      </w:r>
      <w:r>
        <w:rPr>
          <w:sz w:val="24"/>
        </w:rPr>
        <w:t>cumprimento</w:t>
      </w:r>
      <w:r>
        <w:rPr>
          <w:spacing w:val="-3"/>
          <w:sz w:val="24"/>
        </w:rPr>
        <w:t> </w:t>
      </w:r>
      <w:r>
        <w:rPr>
          <w:sz w:val="24"/>
        </w:rPr>
        <w:t>de</w:t>
      </w:r>
      <w:r>
        <w:rPr>
          <w:spacing w:val="-3"/>
          <w:sz w:val="24"/>
        </w:rPr>
        <w:t> </w:t>
      </w:r>
      <w:r>
        <w:rPr>
          <w:sz w:val="24"/>
        </w:rPr>
        <w:t>cota</w:t>
      </w:r>
      <w:r>
        <w:rPr>
          <w:spacing w:val="-3"/>
          <w:sz w:val="24"/>
        </w:rPr>
        <w:t> </w:t>
      </w:r>
      <w:r>
        <w:rPr>
          <w:sz w:val="24"/>
        </w:rPr>
        <w:t>de</w:t>
      </w:r>
      <w:r>
        <w:rPr>
          <w:spacing w:val="-3"/>
          <w:sz w:val="24"/>
        </w:rPr>
        <w:t> </w:t>
      </w:r>
      <w:r>
        <w:rPr>
          <w:sz w:val="24"/>
        </w:rPr>
        <w:t>aprendiz,</w:t>
      </w:r>
      <w:r>
        <w:rPr>
          <w:spacing w:val="-3"/>
          <w:sz w:val="24"/>
        </w:rPr>
        <w:t> </w:t>
      </w:r>
      <w:r>
        <w:rPr>
          <w:sz w:val="24"/>
        </w:rPr>
        <w:t>expedida</w:t>
      </w:r>
      <w:r>
        <w:rPr>
          <w:spacing w:val="-3"/>
          <w:sz w:val="24"/>
        </w:rPr>
        <w:t> </w:t>
      </w:r>
      <w:r>
        <w:rPr>
          <w:sz w:val="24"/>
        </w:rPr>
        <w:t>pelo</w:t>
      </w:r>
      <w:r>
        <w:rPr>
          <w:spacing w:val="-3"/>
          <w:sz w:val="24"/>
        </w:rPr>
        <w:t> </w:t>
      </w:r>
      <w:r>
        <w:rPr>
          <w:sz w:val="24"/>
        </w:rPr>
        <w:t>Ministério</w:t>
      </w:r>
      <w:r>
        <w:rPr>
          <w:spacing w:val="-3"/>
          <w:sz w:val="24"/>
        </w:rPr>
        <w:t> </w:t>
      </w:r>
      <w:r>
        <w:rPr>
          <w:sz w:val="24"/>
        </w:rPr>
        <w:t>do</w:t>
      </w:r>
      <w:r>
        <w:rPr>
          <w:spacing w:val="-7"/>
          <w:sz w:val="24"/>
        </w:rPr>
        <w:t> </w:t>
      </w:r>
      <w:r>
        <w:rPr>
          <w:sz w:val="24"/>
        </w:rPr>
        <w:t>Trabalho</w:t>
      </w:r>
      <w:r>
        <w:rPr>
          <w:spacing w:val="-3"/>
          <w:sz w:val="24"/>
        </w:rPr>
        <w:t> </w:t>
      </w:r>
      <w:r>
        <w:rPr>
          <w:sz w:val="24"/>
        </w:rPr>
        <w:t>e Emprego, para fins de atendimento aos arts. 429 e seguintes da Consolidação das Leis do Trabalho.</w:t>
      </w:r>
    </w:p>
    <w:p>
      <w:pPr>
        <w:pStyle w:val="ListParagraph"/>
        <w:numPr>
          <w:ilvl w:val="1"/>
          <w:numId w:val="15"/>
        </w:numPr>
        <w:tabs>
          <w:tab w:pos="526" w:val="left" w:leader="none"/>
        </w:tabs>
        <w:spacing w:line="280" w:lineRule="auto" w:before="3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5"/>
        </w:numPr>
        <w:tabs>
          <w:tab w:pos="680" w:val="left" w:leader="none"/>
        </w:tabs>
        <w:spacing w:line="280" w:lineRule="auto" w:before="3"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BodyText"/>
        <w:spacing w:before="41"/>
      </w:pPr>
    </w:p>
    <w:p>
      <w:pPr>
        <w:pStyle w:val="Heading3"/>
        <w:numPr>
          <w:ilvl w:val="0"/>
          <w:numId w:val="1"/>
        </w:numPr>
        <w:tabs>
          <w:tab w:pos="406" w:val="left" w:leader="none"/>
        </w:tabs>
        <w:spacing w:line="240" w:lineRule="auto" w:before="0" w:after="0"/>
        <w:ind w:left="406" w:right="0" w:hanging="287"/>
        <w:jc w:val="left"/>
      </w:pPr>
      <w:r>
        <w:rPr/>
        <w:t>DA</w:t>
      </w:r>
      <w:r>
        <w:rPr>
          <w:spacing w:val="-12"/>
        </w:rPr>
        <w:t> </w:t>
      </w:r>
      <w:r>
        <w:rPr>
          <w:spacing w:val="-2"/>
        </w:rPr>
        <w:t>SUBCONTRATAÇÃO</w:t>
      </w:r>
    </w:p>
    <w:p>
      <w:pPr>
        <w:pStyle w:val="BodyText"/>
        <w:spacing w:before="80"/>
        <w:rPr>
          <w:b/>
        </w:rPr>
      </w:pPr>
    </w:p>
    <w:p>
      <w:pPr>
        <w:pStyle w:val="BodyText"/>
        <w:ind w:left="119"/>
      </w:pPr>
      <w:r>
        <w:rPr/>
        <w:t>11.1</w:t>
      </w:r>
      <w:r>
        <w:rPr>
          <w:spacing w:val="-4"/>
        </w:rPr>
        <w:t> </w:t>
      </w:r>
      <w:r>
        <w:rPr/>
        <w:t>Não</w:t>
      </w:r>
      <w:r>
        <w:rPr>
          <w:spacing w:val="-2"/>
        </w:rPr>
        <w:t> </w:t>
      </w:r>
      <w:r>
        <w:rPr/>
        <w:t>será</w:t>
      </w:r>
      <w:r>
        <w:rPr>
          <w:spacing w:val="-2"/>
        </w:rPr>
        <w:t> </w:t>
      </w:r>
      <w:r>
        <w:rPr/>
        <w:t>admitida</w:t>
      </w:r>
      <w:r>
        <w:rPr>
          <w:spacing w:val="-2"/>
        </w:rPr>
        <w:t> </w:t>
      </w:r>
      <w:r>
        <w:rPr/>
        <w:t>a</w:t>
      </w:r>
      <w:r>
        <w:rPr>
          <w:spacing w:val="-2"/>
        </w:rPr>
        <w:t> </w:t>
      </w:r>
      <w:r>
        <w:rPr/>
        <w:t>subcontratação</w:t>
      </w:r>
      <w:r>
        <w:rPr>
          <w:spacing w:val="-2"/>
        </w:rPr>
        <w:t> </w:t>
      </w:r>
      <w:r>
        <w:rPr/>
        <w:t>do</w:t>
      </w:r>
      <w:r>
        <w:rPr>
          <w:spacing w:val="-2"/>
        </w:rPr>
        <w:t> </w:t>
      </w:r>
      <w:r>
        <w:rPr/>
        <w:t>objeto</w:t>
      </w:r>
      <w:r>
        <w:rPr>
          <w:spacing w:val="-2"/>
        </w:rPr>
        <w:t> contratual.</w:t>
      </w:r>
    </w:p>
    <w:p>
      <w:pPr>
        <w:pStyle w:val="BodyText"/>
        <w:spacing w:before="80"/>
      </w:pPr>
    </w:p>
    <w:p>
      <w:pPr>
        <w:pStyle w:val="Heading3"/>
        <w:numPr>
          <w:ilvl w:val="0"/>
          <w:numId w:val="1"/>
        </w:numPr>
        <w:tabs>
          <w:tab w:pos="418" w:val="left" w:leader="none"/>
        </w:tabs>
        <w:spacing w:line="240" w:lineRule="auto" w:before="1" w:after="0"/>
        <w:ind w:left="418" w:right="0" w:hanging="299"/>
        <w:jc w:val="left"/>
      </w:pPr>
      <w:r>
        <w:rPr/>
        <w:t>DA</w:t>
      </w:r>
      <w:r>
        <w:rPr>
          <w:spacing w:val="-12"/>
        </w:rPr>
        <w:t> </w:t>
      </w:r>
      <w:r>
        <w:rPr>
          <w:spacing w:val="-2"/>
        </w:rPr>
        <w:t>GARANTIA</w:t>
      </w:r>
    </w:p>
    <w:p>
      <w:pPr>
        <w:pStyle w:val="BodyText"/>
        <w:spacing w:before="79"/>
        <w:rPr>
          <w:b/>
        </w:rPr>
      </w:pPr>
    </w:p>
    <w:p>
      <w:pPr>
        <w:pStyle w:val="BodyText"/>
        <w:spacing w:before="1"/>
        <w:ind w:left="119"/>
      </w:pPr>
      <w:r>
        <w:rPr/>
        <w:t>12.1</w:t>
      </w:r>
      <w:r>
        <w:rPr>
          <w:spacing w:val="-1"/>
        </w:rPr>
        <w:t> </w:t>
      </w:r>
      <w:r>
        <w:rPr/>
        <w:t>Não</w:t>
      </w:r>
      <w:r>
        <w:rPr>
          <w:spacing w:val="-1"/>
        </w:rPr>
        <w:t> </w:t>
      </w:r>
      <w:r>
        <w:rPr/>
        <w:t>haverá</w:t>
      </w:r>
      <w:r>
        <w:rPr>
          <w:spacing w:val="-1"/>
        </w:rPr>
        <w:t> </w:t>
      </w:r>
      <w:r>
        <w:rPr/>
        <w:t>exigência</w:t>
      </w:r>
      <w:r>
        <w:rPr>
          <w:spacing w:val="-1"/>
        </w:rPr>
        <w:t> </w:t>
      </w:r>
      <w:r>
        <w:rPr/>
        <w:t>de</w:t>
      </w:r>
      <w:r>
        <w:rPr>
          <w:spacing w:val="-1"/>
        </w:rPr>
        <w:t> </w:t>
      </w:r>
      <w:r>
        <w:rPr/>
        <w:t>garantia</w:t>
      </w:r>
      <w:r>
        <w:rPr>
          <w:spacing w:val="-1"/>
        </w:rPr>
        <w:t> </w:t>
      </w:r>
      <w:r>
        <w:rPr/>
        <w:t>contratual</w:t>
      </w:r>
      <w:r>
        <w:rPr>
          <w:spacing w:val="-1"/>
        </w:rPr>
        <w:t> </w:t>
      </w:r>
      <w:r>
        <w:rPr/>
        <w:t>da</w:t>
      </w:r>
      <w:r>
        <w:rPr>
          <w:spacing w:val="-1"/>
        </w:rPr>
        <w:t> </w:t>
      </w:r>
      <w:r>
        <w:rPr>
          <w:spacing w:val="-2"/>
        </w:rPr>
        <w:t>execução.</w:t>
      </w:r>
    </w:p>
    <w:p>
      <w:pPr>
        <w:pStyle w:val="BodyText"/>
        <w:spacing w:before="79"/>
      </w:pPr>
    </w:p>
    <w:p>
      <w:pPr>
        <w:pStyle w:val="ListParagraph"/>
        <w:numPr>
          <w:ilvl w:val="0"/>
          <w:numId w:val="1"/>
        </w:numPr>
        <w:tabs>
          <w:tab w:pos="418" w:val="left" w:leader="none"/>
        </w:tabs>
        <w:spacing w:line="240" w:lineRule="auto" w:before="1" w:after="0"/>
        <w:ind w:left="418" w:right="0" w:hanging="299"/>
        <w:jc w:val="left"/>
        <w:rPr>
          <w:b/>
          <w:sz w:val="20"/>
        </w:rPr>
      </w:pPr>
      <w:r>
        <w:rPr>
          <w:b/>
          <w:spacing w:val="-2"/>
          <w:sz w:val="20"/>
        </w:rPr>
        <w:t>PAGAMENTO</w:t>
      </w:r>
    </w:p>
    <w:p>
      <w:pPr>
        <w:pStyle w:val="BodyText"/>
        <w:spacing w:before="47"/>
        <w:rPr>
          <w:b/>
        </w:rPr>
      </w:pPr>
    </w:p>
    <w:p>
      <w:pPr>
        <w:pStyle w:val="ListParagraph"/>
        <w:numPr>
          <w:ilvl w:val="1"/>
          <w:numId w:val="16"/>
        </w:numPr>
        <w:tabs>
          <w:tab w:pos="599" w:val="left" w:leader="none"/>
        </w:tabs>
        <w:spacing w:line="235" w:lineRule="auto" w:before="0" w:after="0"/>
        <w:ind w:left="119" w:right="1171" w:firstLine="0"/>
        <w:jc w:val="left"/>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parcelas,</w:t>
      </w:r>
      <w:r>
        <w:rPr>
          <w:spacing w:val="-2"/>
          <w:sz w:val="24"/>
        </w:rPr>
        <w:t> </w:t>
      </w:r>
      <w:r>
        <w:rPr>
          <w:sz w:val="24"/>
        </w:rPr>
        <w:t>conforme</w:t>
      </w:r>
      <w:r>
        <w:rPr>
          <w:spacing w:val="-2"/>
          <w:sz w:val="24"/>
        </w:rPr>
        <w:t> </w:t>
      </w:r>
      <w:r>
        <w:rPr>
          <w:sz w:val="24"/>
        </w:rPr>
        <w:t>cronograma</w:t>
      </w:r>
      <w:r>
        <w:rPr>
          <w:spacing w:val="-2"/>
          <w:sz w:val="24"/>
        </w:rPr>
        <w:t> </w:t>
      </w:r>
      <w:r>
        <w:rPr>
          <w:sz w:val="24"/>
        </w:rPr>
        <w:t>de</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 contratado a ser indicada, junto à instituição financeira contratada pelo Estado do Rio de Janeiro.</w:t>
      </w:r>
    </w:p>
    <w:p>
      <w:pPr>
        <w:pStyle w:val="ListParagraph"/>
        <w:numPr>
          <w:ilvl w:val="1"/>
          <w:numId w:val="16"/>
        </w:numPr>
        <w:tabs>
          <w:tab w:pos="599" w:val="left" w:leader="none"/>
        </w:tabs>
        <w:spacing w:line="235" w:lineRule="auto" w:before="0" w:after="0"/>
        <w:ind w:left="119" w:right="23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estar</w:t>
      </w:r>
      <w:r>
        <w:rPr>
          <w:spacing w:val="-2"/>
          <w:sz w:val="24"/>
        </w:rPr>
        <w:t> </w:t>
      </w:r>
      <w:r>
        <w:rPr>
          <w:sz w:val="24"/>
        </w:rPr>
        <w:t>estabelecido</w:t>
      </w:r>
      <w:r>
        <w:rPr>
          <w:spacing w:val="-2"/>
          <w:sz w:val="24"/>
        </w:rPr>
        <w:t> </w:t>
      </w:r>
      <w:r>
        <w:rPr>
          <w:sz w:val="24"/>
        </w:rPr>
        <w:t>em</w:t>
      </w:r>
      <w:r>
        <w:rPr>
          <w:spacing w:val="-2"/>
          <w:sz w:val="24"/>
        </w:rPr>
        <w:t> </w:t>
      </w:r>
      <w:r>
        <w:rPr>
          <w:sz w:val="24"/>
        </w:rPr>
        <w:t>localidade</w:t>
      </w:r>
      <w:r>
        <w:rPr>
          <w:spacing w:val="-2"/>
          <w:sz w:val="24"/>
        </w:rPr>
        <w:t> </w:t>
      </w:r>
      <w:r>
        <w:rPr>
          <w:sz w:val="24"/>
        </w:rPr>
        <w:t>que</w:t>
      </w:r>
      <w:r>
        <w:rPr>
          <w:spacing w:val="-2"/>
          <w:sz w:val="24"/>
        </w:rPr>
        <w:t> </w:t>
      </w:r>
      <w:r>
        <w:rPr>
          <w:sz w:val="24"/>
        </w:rPr>
        <w:t>não</w:t>
      </w:r>
      <w:r>
        <w:rPr>
          <w:spacing w:val="-2"/>
          <w:sz w:val="24"/>
        </w:rPr>
        <w:t> </w:t>
      </w:r>
      <w:r>
        <w:rPr>
          <w:sz w:val="24"/>
        </w:rPr>
        <w:t>possua</w:t>
      </w:r>
      <w:r>
        <w:rPr>
          <w:spacing w:val="-2"/>
          <w:sz w:val="24"/>
        </w:rPr>
        <w:t> </w:t>
      </w:r>
      <w:r>
        <w:rPr>
          <w:sz w:val="24"/>
        </w:rPr>
        <w:t>agência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ou,</w:t>
      </w:r>
      <w:r>
        <w:rPr>
          <w:spacing w:val="-2"/>
          <w:sz w:val="24"/>
        </w:rPr>
        <w:t> </w:t>
      </w:r>
      <w:r>
        <w:rPr>
          <w:sz w:val="24"/>
        </w:rPr>
        <w:t>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w:t>
      </w:r>
    </w:p>
    <w:p>
      <w:pPr>
        <w:spacing w:line="267" w:lineRule="exact" w:before="0"/>
        <w:ind w:left="119" w:right="0" w:firstLine="0"/>
        <w:jc w:val="left"/>
        <w:rPr>
          <w:sz w:val="24"/>
        </w:rPr>
      </w:pPr>
      <w:r>
        <w:rPr>
          <w:sz w:val="24"/>
        </w:rPr>
        <w:t>Nesse caso, eventuais ônus financeiros e/ou contratuais adicionais serão suportados exclusivamente pelo </w:t>
      </w:r>
      <w:r>
        <w:rPr>
          <w:spacing w:val="-2"/>
          <w:sz w:val="24"/>
        </w:rPr>
        <w:t>contratado.</w:t>
      </w:r>
    </w:p>
    <w:p>
      <w:pPr>
        <w:pStyle w:val="ListParagraph"/>
        <w:numPr>
          <w:ilvl w:val="1"/>
          <w:numId w:val="16"/>
        </w:numPr>
        <w:tabs>
          <w:tab w:pos="585" w:val="left" w:leader="none"/>
        </w:tabs>
        <w:spacing w:line="235" w:lineRule="auto" w:before="0" w:after="0"/>
        <w:ind w:left="119" w:right="270"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realizada pelo ordenador de despesas, conforme disposto neste instrumento e/ou no</w:t>
      </w:r>
      <w:r>
        <w:rPr>
          <w:spacing w:val="-5"/>
          <w:sz w:val="24"/>
        </w:rPr>
        <w:t> </w:t>
      </w:r>
      <w:r>
        <w:rPr>
          <w:sz w:val="24"/>
        </w:rPr>
        <w:t>Termo de Referência, bem ainda no art. 140, II, alínea b, da Lei nº 14.133/2021 e arts. 20 e 22, XXIII, do Decreto nº 48.817/2023.</w:t>
      </w:r>
    </w:p>
    <w:p>
      <w:pPr>
        <w:pStyle w:val="ListParagraph"/>
        <w:numPr>
          <w:ilvl w:val="2"/>
          <w:numId w:val="16"/>
        </w:numPr>
        <w:tabs>
          <w:tab w:pos="668" w:val="left" w:leader="none"/>
        </w:tabs>
        <w:spacing w:line="240" w:lineRule="auto" w:before="32" w:after="0"/>
        <w:ind w:left="668" w:right="0" w:hanging="549"/>
        <w:jc w:val="left"/>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6"/>
        </w:numPr>
        <w:tabs>
          <w:tab w:pos="599" w:val="left" w:leader="none"/>
        </w:tabs>
        <w:spacing w:line="235" w:lineRule="auto" w:before="7" w:after="0"/>
        <w:ind w:left="119" w:right="987" w:firstLine="0"/>
        <w:jc w:val="left"/>
        <w:rPr>
          <w:sz w:val="24"/>
        </w:rPr>
      </w:pPr>
      <w:r>
        <w:rPr>
          <w:sz w:val="24"/>
        </w:rPr>
        <w:t>O</w:t>
      </w:r>
      <w:r>
        <w:rPr>
          <w:spacing w:val="-5"/>
          <w:sz w:val="24"/>
        </w:rPr>
        <w:t> </w:t>
      </w:r>
      <w:r>
        <w:rPr>
          <w:sz w:val="24"/>
        </w:rPr>
        <w:t>CONTRATADO</w:t>
      </w:r>
      <w:r>
        <w:rPr>
          <w:spacing w:val="-5"/>
          <w:sz w:val="24"/>
        </w:rPr>
        <w:t> </w:t>
      </w:r>
      <w:r>
        <w:rPr>
          <w:sz w:val="24"/>
        </w:rPr>
        <w:t>deverá</w:t>
      </w:r>
      <w:r>
        <w:rPr>
          <w:spacing w:val="-5"/>
          <w:sz w:val="24"/>
        </w:rPr>
        <w:t> </w:t>
      </w:r>
      <w:r>
        <w:rPr>
          <w:sz w:val="24"/>
        </w:rPr>
        <w:t>encaminhar</w:t>
      </w:r>
      <w:r>
        <w:rPr>
          <w:spacing w:val="-5"/>
          <w:sz w:val="24"/>
        </w:rPr>
        <w:t> </w:t>
      </w:r>
      <w:r>
        <w:rPr>
          <w:sz w:val="24"/>
        </w:rPr>
        <w:t>a</w:t>
      </w:r>
      <w:r>
        <w:rPr>
          <w:spacing w:val="-5"/>
          <w:sz w:val="24"/>
        </w:rPr>
        <w:t> </w:t>
      </w:r>
      <w:r>
        <w:rPr>
          <w:sz w:val="24"/>
        </w:rPr>
        <w:t>Nota</w:t>
      </w:r>
      <w:r>
        <w:rPr>
          <w:spacing w:val="-5"/>
          <w:sz w:val="24"/>
        </w:rPr>
        <w:t> </w:t>
      </w:r>
      <w:r>
        <w:rPr>
          <w:sz w:val="24"/>
        </w:rPr>
        <w:t>Fiscal</w:t>
      </w:r>
      <w:r>
        <w:rPr>
          <w:spacing w:val="-5"/>
          <w:sz w:val="24"/>
        </w:rPr>
        <w:t> </w:t>
      </w:r>
      <w:r>
        <w:rPr>
          <w:sz w:val="24"/>
        </w:rPr>
        <w:t>ou</w:t>
      </w:r>
      <w:r>
        <w:rPr>
          <w:spacing w:val="-5"/>
          <w:sz w:val="24"/>
        </w:rPr>
        <w:t> </w:t>
      </w:r>
      <w:r>
        <w:rPr>
          <w:sz w:val="24"/>
        </w:rPr>
        <w:t>Fatura</w:t>
      </w:r>
      <w:r>
        <w:rPr>
          <w:spacing w:val="-5"/>
          <w:sz w:val="24"/>
        </w:rPr>
        <w:t> </w:t>
      </w:r>
      <w:r>
        <w:rPr>
          <w:sz w:val="24"/>
        </w:rPr>
        <w:t>para</w:t>
      </w:r>
      <w:r>
        <w:rPr>
          <w:spacing w:val="-5"/>
          <w:sz w:val="24"/>
        </w:rPr>
        <w:t> </w:t>
      </w:r>
      <w:r>
        <w:rPr>
          <w:sz w:val="24"/>
        </w:rPr>
        <w:t>pagamento</w:t>
      </w:r>
      <w:r>
        <w:rPr>
          <w:spacing w:val="-5"/>
          <w:sz w:val="24"/>
        </w:rPr>
        <w:t> </w:t>
      </w:r>
      <w:r>
        <w:rPr>
          <w:sz w:val="24"/>
        </w:rPr>
        <w:t>ao</w:t>
      </w:r>
      <w:r>
        <w:rPr>
          <w:spacing w:val="-5"/>
          <w:sz w:val="24"/>
        </w:rPr>
        <w:t> </w:t>
      </w:r>
      <w:r>
        <w:rPr>
          <w:sz w:val="24"/>
        </w:rPr>
        <w:t>Hospital</w:t>
      </w:r>
      <w:r>
        <w:rPr>
          <w:spacing w:val="-5"/>
          <w:sz w:val="24"/>
        </w:rPr>
        <w:t> </w:t>
      </w:r>
      <w:r>
        <w:rPr>
          <w:sz w:val="24"/>
        </w:rPr>
        <w:t>Universitário</w:t>
      </w:r>
      <w:r>
        <w:rPr>
          <w:spacing w:val="-5"/>
          <w:sz w:val="24"/>
        </w:rPr>
        <w:t> </w:t>
      </w:r>
      <w:r>
        <w:rPr>
          <w:sz w:val="24"/>
        </w:rPr>
        <w:t>Pedro</w:t>
      </w:r>
      <w:r>
        <w:rPr>
          <w:spacing w:val="-5"/>
          <w:sz w:val="24"/>
        </w:rPr>
        <w:t> </w:t>
      </w:r>
      <w:r>
        <w:rPr>
          <w:sz w:val="24"/>
        </w:rPr>
        <w:t>Ernesto,</w:t>
      </w:r>
      <w:r>
        <w:rPr>
          <w:spacing w:val="-5"/>
          <w:sz w:val="24"/>
        </w:rPr>
        <w:t> </w:t>
      </w:r>
      <w:r>
        <w:rPr>
          <w:sz w:val="24"/>
        </w:rPr>
        <w:t>situado</w:t>
      </w:r>
      <w:r>
        <w:rPr>
          <w:spacing w:val="-5"/>
          <w:sz w:val="24"/>
        </w:rPr>
        <w:t> </w:t>
      </w:r>
      <w:r>
        <w:rPr>
          <w:sz w:val="24"/>
        </w:rPr>
        <w:t>na</w:t>
      </w:r>
      <w:r>
        <w:rPr>
          <w:spacing w:val="-5"/>
          <w:sz w:val="24"/>
        </w:rPr>
        <w:t> </w:t>
      </w:r>
      <w:r>
        <w:rPr>
          <w:sz w:val="24"/>
        </w:rPr>
        <w:t>Boulevard</w:t>
      </w:r>
      <w:r>
        <w:rPr>
          <w:spacing w:val="-5"/>
          <w:sz w:val="24"/>
        </w:rPr>
        <w:t> </w:t>
      </w:r>
      <w:r>
        <w:rPr>
          <w:sz w:val="24"/>
        </w:rPr>
        <w:t>28</w:t>
      </w:r>
      <w:r>
        <w:rPr>
          <w:spacing w:val="-5"/>
          <w:sz w:val="24"/>
        </w:rPr>
        <w:t> </w:t>
      </w:r>
      <w:r>
        <w:rPr>
          <w:sz w:val="24"/>
        </w:rPr>
        <w:t>de Setembro, 77 – Vila Isabel, Rio de Janeiro/RJ, CEP 20.551-030.</w:t>
      </w:r>
    </w:p>
    <w:p>
      <w:pPr>
        <w:pStyle w:val="ListParagraph"/>
        <w:numPr>
          <w:ilvl w:val="1"/>
          <w:numId w:val="16"/>
        </w:numPr>
        <w:tabs>
          <w:tab w:pos="599" w:val="left" w:leader="none"/>
        </w:tabs>
        <w:spacing w:line="268" w:lineRule="exact" w:before="0"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365" w:val="left" w:leader="none"/>
        </w:tabs>
        <w:spacing w:line="270" w:lineRule="exact" w:before="0" w:after="0"/>
        <w:ind w:left="36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378" w:val="left" w:leader="none"/>
        </w:tabs>
        <w:spacing w:line="235" w:lineRule="auto" w:before="2" w:after="0"/>
        <w:ind w:left="119" w:right="276"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 contratar com o poder público, observadas as abrangências de aplicação; e</w:t>
      </w:r>
    </w:p>
    <w:p>
      <w:pPr>
        <w:pStyle w:val="ListParagraph"/>
        <w:numPr>
          <w:ilvl w:val="0"/>
          <w:numId w:val="17"/>
        </w:numPr>
        <w:tabs>
          <w:tab w:pos="365" w:val="left" w:leader="none"/>
        </w:tabs>
        <w:spacing w:line="235" w:lineRule="auto" w:before="0" w:after="0"/>
        <w:ind w:left="119" w:right="1115"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w:t>
      </w:r>
      <w:r>
        <w:rPr>
          <w:spacing w:val="-3"/>
          <w:sz w:val="24"/>
        </w:rPr>
        <w:t> </w:t>
      </w:r>
      <w:r>
        <w:rPr>
          <w:sz w:val="24"/>
        </w:rPr>
        <w:t>empresas apontadas no Relatório de Ocorrências Impeditivas Indiretas.</w:t>
      </w:r>
    </w:p>
    <w:p>
      <w:pPr>
        <w:pStyle w:val="ListParagraph"/>
        <w:numPr>
          <w:ilvl w:val="2"/>
          <w:numId w:val="16"/>
        </w:numPr>
        <w:tabs>
          <w:tab w:pos="779" w:val="left" w:leader="none"/>
        </w:tabs>
        <w:spacing w:line="273" w:lineRule="exact" w:before="263" w:after="0"/>
        <w:ind w:left="779" w:right="0" w:hanging="660"/>
        <w:jc w:val="left"/>
        <w:rPr>
          <w:sz w:val="24"/>
        </w:rPr>
      </w:pPr>
      <w:r>
        <w:rPr>
          <w:sz w:val="24"/>
        </w:rPr>
        <w:t>Constatando-se a situação de irregularidade do contratado, será providenciada sua notificação, por escrito, para que, no prazo de 15 (quinze) dias </w:t>
      </w:r>
      <w:r>
        <w:rPr>
          <w:spacing w:val="-2"/>
          <w:sz w:val="24"/>
        </w:rPr>
        <w:t>úteis,</w:t>
      </w:r>
    </w:p>
    <w:p>
      <w:pPr>
        <w:spacing w:line="235" w:lineRule="auto" w:before="2"/>
        <w:ind w:left="119" w:right="0" w:firstLine="0"/>
        <w:jc w:val="left"/>
        <w:rPr>
          <w:sz w:val="24"/>
        </w:rPr>
      </w:pP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w:t>
      </w:r>
      <w:r>
        <w:rPr>
          <w:spacing w:val="-3"/>
          <w:sz w:val="24"/>
        </w:rPr>
        <w:t> </w:t>
      </w:r>
      <w:r>
        <w:rPr>
          <w:sz w:val="24"/>
        </w:rPr>
        <w:t>por</w:t>
      </w:r>
      <w:r>
        <w:rPr>
          <w:spacing w:val="-3"/>
          <w:sz w:val="24"/>
        </w:rPr>
        <w:t> </w:t>
      </w:r>
      <w:r>
        <w:rPr>
          <w:sz w:val="24"/>
        </w:rPr>
        <w:t>igual período, a critério do contratante.</w:t>
      </w:r>
    </w:p>
    <w:p>
      <w:pPr>
        <w:pStyle w:val="ListParagraph"/>
        <w:numPr>
          <w:ilvl w:val="2"/>
          <w:numId w:val="16"/>
        </w:numPr>
        <w:tabs>
          <w:tab w:pos="779" w:val="left" w:leader="none"/>
        </w:tabs>
        <w:spacing w:line="235" w:lineRule="auto" w:before="0" w:after="0"/>
        <w:ind w:left="119" w:right="662" w:firstLine="0"/>
        <w:jc w:val="left"/>
        <w:rPr>
          <w:sz w:val="24"/>
        </w:rPr>
      </w:pPr>
      <w:r>
        <w:rPr>
          <w:sz w:val="24"/>
        </w:rPr>
        <w:t>Não</w:t>
      </w:r>
      <w:r>
        <w:rPr>
          <w:spacing w:val="-3"/>
          <w:sz w:val="24"/>
        </w:rPr>
        <w:t> </w:t>
      </w:r>
      <w:r>
        <w:rPr>
          <w:sz w:val="24"/>
        </w:rPr>
        <w:t>havendo</w:t>
      </w:r>
      <w:r>
        <w:rPr>
          <w:spacing w:val="-3"/>
          <w:sz w:val="24"/>
        </w:rPr>
        <w:t> </w:t>
      </w:r>
      <w:r>
        <w:rPr>
          <w:sz w:val="24"/>
        </w:rPr>
        <w:t>regularização</w:t>
      </w:r>
      <w:r>
        <w:rPr>
          <w:spacing w:val="-3"/>
          <w:sz w:val="24"/>
        </w:rPr>
        <w:t> </w:t>
      </w:r>
      <w:r>
        <w:rPr>
          <w:sz w:val="24"/>
        </w:rPr>
        <w:t>ou</w:t>
      </w:r>
      <w:r>
        <w:rPr>
          <w:spacing w:val="-3"/>
          <w:sz w:val="24"/>
        </w:rPr>
        <w:t> </w:t>
      </w:r>
      <w:r>
        <w:rPr>
          <w:sz w:val="24"/>
        </w:rPr>
        <w:t>sendo</w:t>
      </w:r>
      <w:r>
        <w:rPr>
          <w:spacing w:val="-3"/>
          <w:sz w:val="24"/>
        </w:rPr>
        <w:t> </w:t>
      </w:r>
      <w:r>
        <w:rPr>
          <w:sz w:val="24"/>
        </w:rPr>
        <w:t>a</w:t>
      </w:r>
      <w:r>
        <w:rPr>
          <w:spacing w:val="-3"/>
          <w:sz w:val="24"/>
        </w:rPr>
        <w:t> </w:t>
      </w:r>
      <w:r>
        <w:rPr>
          <w:sz w:val="24"/>
        </w:rPr>
        <w:t>defesa</w:t>
      </w:r>
      <w:r>
        <w:rPr>
          <w:spacing w:val="-3"/>
          <w:sz w:val="24"/>
        </w:rPr>
        <w:t> </w:t>
      </w:r>
      <w:r>
        <w:rPr>
          <w:sz w:val="24"/>
        </w:rPr>
        <w:t>considerada</w:t>
      </w:r>
      <w:r>
        <w:rPr>
          <w:spacing w:val="-3"/>
          <w:sz w:val="24"/>
        </w:rPr>
        <w:t> </w:t>
      </w:r>
      <w:r>
        <w:rPr>
          <w:sz w:val="24"/>
        </w:rPr>
        <w:t>improcedente,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comunicar</w:t>
      </w:r>
      <w:r>
        <w:rPr>
          <w:spacing w:val="-3"/>
          <w:sz w:val="24"/>
        </w:rPr>
        <w:t> </w:t>
      </w:r>
      <w:r>
        <w:rPr>
          <w:sz w:val="24"/>
        </w:rPr>
        <w:t>aos</w:t>
      </w:r>
      <w:r>
        <w:rPr>
          <w:spacing w:val="-3"/>
          <w:sz w:val="24"/>
        </w:rPr>
        <w:t> </w:t>
      </w:r>
      <w:r>
        <w:rPr>
          <w:sz w:val="24"/>
        </w:rPr>
        <w:t>órgãos</w:t>
      </w:r>
      <w:r>
        <w:rPr>
          <w:spacing w:val="-3"/>
          <w:sz w:val="24"/>
        </w:rPr>
        <w:t> </w:t>
      </w:r>
      <w:r>
        <w:rPr>
          <w:sz w:val="24"/>
        </w:rPr>
        <w:t>responsáveis</w:t>
      </w:r>
      <w:r>
        <w:rPr>
          <w:spacing w:val="-3"/>
          <w:sz w:val="24"/>
        </w:rPr>
        <w:t> </w:t>
      </w:r>
      <w:r>
        <w:rPr>
          <w:sz w:val="24"/>
        </w:rPr>
        <w:t>pela</w:t>
      </w:r>
      <w:r>
        <w:rPr>
          <w:spacing w:val="-3"/>
          <w:sz w:val="24"/>
        </w:rPr>
        <w:t> </w:t>
      </w:r>
      <w:r>
        <w:rPr>
          <w:sz w:val="24"/>
        </w:rPr>
        <w:t>fiscalização</w:t>
      </w:r>
      <w:r>
        <w:rPr>
          <w:spacing w:val="-3"/>
          <w:sz w:val="24"/>
        </w:rPr>
        <w:t> </w:t>
      </w:r>
      <w:r>
        <w:rPr>
          <w:sz w:val="24"/>
        </w:rPr>
        <w:t>da regularidade fiscal quanto à inadimplência do contratado, bem como quanto à existência de pagamento a ser efetuado, para que sejam acionados os meios</w:t>
      </w:r>
    </w:p>
    <w:p>
      <w:pPr>
        <w:spacing w:line="268" w:lineRule="exact" w:before="0"/>
        <w:ind w:left="119" w:right="0" w:firstLine="0"/>
        <w:jc w:val="left"/>
        <w:rPr>
          <w:sz w:val="24"/>
        </w:rPr>
      </w:pPr>
      <w:r>
        <w:rPr>
          <w:sz w:val="24"/>
        </w:rPr>
        <w:t>pertinentes e necessários para garantir o recebimento de seus </w:t>
      </w:r>
      <w:r>
        <w:rPr>
          <w:spacing w:val="-2"/>
          <w:sz w:val="24"/>
        </w:rPr>
        <w:t>créditos.</w:t>
      </w:r>
    </w:p>
    <w:p>
      <w:pPr>
        <w:pStyle w:val="ListParagraph"/>
        <w:numPr>
          <w:ilvl w:val="2"/>
          <w:numId w:val="16"/>
        </w:numPr>
        <w:tabs>
          <w:tab w:pos="779" w:val="left" w:leader="none"/>
        </w:tabs>
        <w:spacing w:line="235" w:lineRule="auto" w:before="0" w:after="0"/>
        <w:ind w:left="119" w:right="162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6"/>
        </w:numPr>
        <w:tabs>
          <w:tab w:pos="779" w:val="left" w:leader="none"/>
        </w:tabs>
        <w:spacing w:line="235" w:lineRule="auto" w:before="0" w:after="0"/>
        <w:ind w:left="119" w:right="48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w:t>
      </w:r>
      <w:r>
        <w:rPr>
          <w:spacing w:val="-2"/>
          <w:sz w:val="24"/>
        </w:rPr>
        <w:t> </w:t>
      </w:r>
      <w:r>
        <w:rPr>
          <w:sz w:val="24"/>
        </w:rPr>
        <w:t>contratado</w:t>
      </w:r>
      <w:r>
        <w:rPr>
          <w:spacing w:val="-2"/>
          <w:sz w:val="24"/>
        </w:rPr>
        <w:t> </w:t>
      </w:r>
      <w:r>
        <w:rPr>
          <w:sz w:val="24"/>
        </w:rPr>
        <w:t>não regularize sua situação.</w:t>
      </w:r>
    </w:p>
    <w:p>
      <w:pPr>
        <w:pStyle w:val="ListParagraph"/>
        <w:numPr>
          <w:ilvl w:val="1"/>
          <w:numId w:val="16"/>
        </w:numPr>
        <w:tabs>
          <w:tab w:pos="599" w:val="left" w:leader="none"/>
        </w:tabs>
        <w:spacing w:line="268" w:lineRule="exact" w:before="0"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779" w:val="left" w:leader="none"/>
        </w:tabs>
        <w:spacing w:line="235" w:lineRule="auto" w:before="1" w:after="0"/>
        <w:ind w:left="119" w:right="603" w:firstLine="0"/>
        <w:jc w:val="left"/>
        <w:rPr>
          <w:sz w:val="24"/>
        </w:rPr>
      </w:pPr>
      <w:r>
        <w:rPr>
          <w:sz w:val="24"/>
        </w:rPr>
        <w:t>Havendo</w:t>
      </w:r>
      <w:r>
        <w:rPr>
          <w:spacing w:val="-2"/>
          <w:sz w:val="24"/>
        </w:rPr>
        <w:t> </w:t>
      </w:r>
      <w:r>
        <w:rPr>
          <w:sz w:val="24"/>
        </w:rPr>
        <w:t>erro</w:t>
      </w:r>
      <w:r>
        <w:rPr>
          <w:spacing w:val="-2"/>
          <w:sz w:val="24"/>
        </w:rPr>
        <w:t> </w:t>
      </w:r>
      <w:r>
        <w:rPr>
          <w:sz w:val="24"/>
        </w:rPr>
        <w:t>na</w:t>
      </w:r>
      <w:r>
        <w:rPr>
          <w:spacing w:val="-2"/>
          <w:sz w:val="24"/>
        </w:rPr>
        <w:t> </w:t>
      </w:r>
      <w:r>
        <w:rPr>
          <w:sz w:val="24"/>
        </w:rPr>
        <w:t>apresentação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ou</w:t>
      </w:r>
      <w:r>
        <w:rPr>
          <w:spacing w:val="-2"/>
          <w:sz w:val="24"/>
        </w:rPr>
        <w:t> </w:t>
      </w:r>
      <w:r>
        <w:rPr>
          <w:sz w:val="24"/>
        </w:rPr>
        <w:t>circunstância</w:t>
      </w:r>
      <w:r>
        <w:rPr>
          <w:spacing w:val="-2"/>
          <w:sz w:val="24"/>
        </w:rPr>
        <w:t> </w:t>
      </w:r>
      <w:r>
        <w:rPr>
          <w:sz w:val="24"/>
        </w:rPr>
        <w:t>que</w:t>
      </w:r>
      <w:r>
        <w:rPr>
          <w:spacing w:val="-2"/>
          <w:sz w:val="24"/>
        </w:rPr>
        <w:t> </w:t>
      </w:r>
      <w:r>
        <w:rPr>
          <w:sz w:val="24"/>
        </w:rPr>
        <w:t>impeça</w:t>
      </w:r>
      <w:r>
        <w:rPr>
          <w:spacing w:val="-2"/>
          <w:sz w:val="24"/>
        </w:rPr>
        <w:t> </w:t>
      </w:r>
      <w:r>
        <w:rPr>
          <w:sz w:val="24"/>
        </w:rPr>
        <w:t>a</w:t>
      </w:r>
      <w:r>
        <w:rPr>
          <w:spacing w:val="-2"/>
          <w:sz w:val="24"/>
        </w:rPr>
        <w:t> </w:t>
      </w:r>
      <w:r>
        <w:rPr>
          <w:sz w:val="24"/>
        </w:rPr>
        <w:t>liquidação</w:t>
      </w:r>
      <w:r>
        <w:rPr>
          <w:spacing w:val="-2"/>
          <w:sz w:val="24"/>
        </w:rPr>
        <w:t> </w:t>
      </w:r>
      <w:r>
        <w:rPr>
          <w:sz w:val="24"/>
        </w:rPr>
        <w:t>da</w:t>
      </w:r>
      <w:r>
        <w:rPr>
          <w:spacing w:val="-2"/>
          <w:sz w:val="24"/>
        </w:rPr>
        <w:t> </w:t>
      </w:r>
      <w:r>
        <w:rPr>
          <w:sz w:val="24"/>
        </w:rPr>
        <w:t>despesa,</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sobrestado</w:t>
      </w:r>
      <w:r>
        <w:rPr>
          <w:spacing w:val="-2"/>
          <w:sz w:val="24"/>
        </w:rPr>
        <w:t> </w:t>
      </w:r>
      <w:r>
        <w:rPr>
          <w:sz w:val="24"/>
        </w:rPr>
        <w:t>até</w:t>
      </w:r>
      <w:r>
        <w:rPr>
          <w:spacing w:val="-2"/>
          <w:sz w:val="24"/>
        </w:rPr>
        <w:t> </w:t>
      </w:r>
      <w:r>
        <w:rPr>
          <w:sz w:val="24"/>
        </w:rPr>
        <w:t>que</w:t>
      </w:r>
      <w:r>
        <w:rPr>
          <w:spacing w:val="-2"/>
          <w:sz w:val="24"/>
        </w:rPr>
        <w:t>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599" w:val="left" w:leader="none"/>
        </w:tabs>
        <w:spacing w:line="267" w:lineRule="exact" w:before="0"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779" w:val="left" w:leader="none"/>
        </w:tabs>
        <w:spacing w:line="270" w:lineRule="exact" w:before="0"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6"/>
        </w:numPr>
        <w:tabs>
          <w:tab w:pos="779" w:val="left" w:leader="none"/>
        </w:tabs>
        <w:spacing w:line="270" w:lineRule="exact" w:before="0" w:after="0"/>
        <w:ind w:left="779" w:right="0" w:hanging="660"/>
        <w:jc w:val="left"/>
        <w:rPr>
          <w:sz w:val="24"/>
        </w:rPr>
      </w:pPr>
      <w:r>
        <w:rPr>
          <w:sz w:val="24"/>
        </w:rPr>
        <w:t>O contratado regularmente optante pelo Simples Nacional, nos termos da Lei Complementar nº 123/2006, não sofrerá a retenção tributária quanto </w:t>
      </w:r>
      <w:r>
        <w:rPr>
          <w:spacing w:val="-5"/>
          <w:sz w:val="24"/>
        </w:rPr>
        <w:t>aos</w:t>
      </w:r>
    </w:p>
    <w:p>
      <w:pPr>
        <w:spacing w:line="235" w:lineRule="auto" w:before="1"/>
        <w:ind w:left="119" w:right="0" w:firstLine="0"/>
        <w:jc w:val="left"/>
        <w:rPr>
          <w:sz w:val="24"/>
        </w:rPr>
      </w:pP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abrangidos</w:t>
      </w:r>
      <w:r>
        <w:rPr>
          <w:spacing w:val="-2"/>
          <w:sz w:val="24"/>
        </w:rPr>
        <w:t> </w:t>
      </w:r>
      <w:r>
        <w:rPr>
          <w:sz w:val="24"/>
        </w:rPr>
        <w:t>por</w:t>
      </w:r>
      <w:r>
        <w:rPr>
          <w:spacing w:val="-2"/>
          <w:sz w:val="24"/>
        </w:rPr>
        <w:t> </w:t>
      </w:r>
      <w:r>
        <w:rPr>
          <w:sz w:val="24"/>
        </w:rPr>
        <w:t>aquele</w:t>
      </w:r>
      <w:r>
        <w:rPr>
          <w:spacing w:val="-2"/>
          <w:sz w:val="24"/>
        </w:rPr>
        <w:t> </w:t>
      </w:r>
      <w:r>
        <w:rPr>
          <w:sz w:val="24"/>
        </w:rPr>
        <w:t>Regime.</w:t>
      </w:r>
      <w:r>
        <w:rPr>
          <w:spacing w:val="-2"/>
          <w:sz w:val="24"/>
        </w:rPr>
        <w:t> </w:t>
      </w:r>
      <w:r>
        <w:rPr>
          <w:sz w:val="24"/>
        </w:rPr>
        <w:t>No</w:t>
      </w:r>
      <w:r>
        <w:rPr>
          <w:spacing w:val="-2"/>
          <w:sz w:val="24"/>
        </w:rPr>
        <w:t> </w:t>
      </w:r>
      <w:r>
        <w:rPr>
          <w:sz w:val="24"/>
        </w:rPr>
        <w:t>entanto,</w:t>
      </w:r>
      <w:r>
        <w:rPr>
          <w:spacing w:val="-2"/>
          <w:sz w:val="24"/>
        </w:rPr>
        <w:t> </w:t>
      </w:r>
      <w:r>
        <w:rPr>
          <w:sz w:val="24"/>
        </w:rPr>
        <w:t>o</w:t>
      </w:r>
      <w:r>
        <w:rPr>
          <w:spacing w:val="-2"/>
          <w:sz w:val="24"/>
        </w:rPr>
        <w:t> </w:t>
      </w:r>
      <w:r>
        <w:rPr>
          <w:sz w:val="24"/>
        </w:rPr>
        <w:t>pagamento</w:t>
      </w:r>
      <w:r>
        <w:rPr>
          <w:spacing w:val="-2"/>
          <w:sz w:val="24"/>
        </w:rPr>
        <w:t> </w:t>
      </w:r>
      <w:r>
        <w:rPr>
          <w:sz w:val="24"/>
        </w:rPr>
        <w:t>ficará</w:t>
      </w:r>
      <w:r>
        <w:rPr>
          <w:spacing w:val="-2"/>
          <w:sz w:val="24"/>
        </w:rPr>
        <w:t> </w:t>
      </w:r>
      <w:r>
        <w:rPr>
          <w:sz w:val="24"/>
        </w:rPr>
        <w:t>condicionado</w:t>
      </w:r>
      <w:r>
        <w:rPr>
          <w:spacing w:val="-2"/>
          <w:sz w:val="24"/>
        </w:rPr>
        <w:t> </w:t>
      </w:r>
      <w:r>
        <w:rPr>
          <w:sz w:val="24"/>
        </w:rPr>
        <w:t>à</w:t>
      </w:r>
      <w:r>
        <w:rPr>
          <w:spacing w:val="-2"/>
          <w:sz w:val="24"/>
        </w:rPr>
        <w:t> </w:t>
      </w:r>
      <w:r>
        <w:rPr>
          <w:sz w:val="24"/>
        </w:rPr>
        <w:t>apresentação</w:t>
      </w:r>
      <w:r>
        <w:rPr>
          <w:spacing w:val="-2"/>
          <w:sz w:val="24"/>
        </w:rPr>
        <w:t> </w:t>
      </w:r>
      <w:r>
        <w:rPr>
          <w:sz w:val="24"/>
        </w:rPr>
        <w:t>de</w:t>
      </w:r>
      <w:r>
        <w:rPr>
          <w:spacing w:val="-2"/>
          <w:sz w:val="24"/>
        </w:rPr>
        <w:t> </w:t>
      </w:r>
      <w:r>
        <w:rPr>
          <w:sz w:val="24"/>
        </w:rPr>
        <w:t>comprovação,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documento oficial, de que faz jus ao tratamento tributário favorecido previsto na referida Lei Complementar nº 123/2006.</w:t>
      </w:r>
    </w:p>
    <w:p>
      <w:pPr>
        <w:pStyle w:val="ListParagraph"/>
        <w:numPr>
          <w:ilvl w:val="1"/>
          <w:numId w:val="16"/>
        </w:numPr>
        <w:tabs>
          <w:tab w:pos="599" w:val="left" w:leader="none"/>
        </w:tabs>
        <w:spacing w:line="235" w:lineRule="auto" w:before="0" w:after="0"/>
        <w:ind w:left="119" w:right="464" w:firstLine="0"/>
        <w:jc w:val="left"/>
        <w:rPr>
          <w:sz w:val="24"/>
        </w:rPr>
      </w:pPr>
      <w:r>
        <w:rPr>
          <w:sz w:val="24"/>
        </w:rPr>
        <w:t>Os</w:t>
      </w:r>
      <w:r>
        <w:rPr>
          <w:spacing w:val="-2"/>
          <w:sz w:val="24"/>
        </w:rPr>
        <w:t> </w:t>
      </w:r>
      <w:r>
        <w:rPr>
          <w:sz w:val="24"/>
        </w:rPr>
        <w:t>pagamentos</w:t>
      </w:r>
      <w:r>
        <w:rPr>
          <w:spacing w:val="-2"/>
          <w:sz w:val="24"/>
        </w:rPr>
        <w:t> </w:t>
      </w:r>
      <w:r>
        <w:rPr>
          <w:sz w:val="24"/>
        </w:rPr>
        <w:t>eventualmente</w:t>
      </w:r>
      <w:r>
        <w:rPr>
          <w:spacing w:val="-2"/>
          <w:sz w:val="24"/>
        </w:rPr>
        <w:t> </w:t>
      </w:r>
      <w:r>
        <w:rPr>
          <w:sz w:val="24"/>
        </w:rPr>
        <w:t>realizados</w:t>
      </w:r>
      <w:r>
        <w:rPr>
          <w:spacing w:val="-2"/>
          <w:sz w:val="24"/>
        </w:rPr>
        <w:t> </w:t>
      </w:r>
      <w:r>
        <w:rPr>
          <w:sz w:val="24"/>
        </w:rPr>
        <w:t>com</w:t>
      </w:r>
      <w:r>
        <w:rPr>
          <w:spacing w:val="-2"/>
          <w:sz w:val="24"/>
        </w:rPr>
        <w:t> </w:t>
      </w:r>
      <w:r>
        <w:rPr>
          <w:sz w:val="24"/>
        </w:rPr>
        <w:t>atraso,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decorram</w:t>
      </w:r>
      <w:r>
        <w:rPr>
          <w:spacing w:val="-2"/>
          <w:sz w:val="24"/>
        </w:rPr>
        <w:t> </w:t>
      </w:r>
      <w:r>
        <w:rPr>
          <w:sz w:val="24"/>
        </w:rPr>
        <w:t>de</w:t>
      </w:r>
      <w:r>
        <w:rPr>
          <w:spacing w:val="-2"/>
          <w:sz w:val="24"/>
        </w:rPr>
        <w:t> </w:t>
      </w:r>
      <w:r>
        <w:rPr>
          <w:sz w:val="24"/>
        </w:rPr>
        <w:t>ato</w:t>
      </w:r>
      <w:r>
        <w:rPr>
          <w:spacing w:val="-2"/>
          <w:sz w:val="24"/>
        </w:rPr>
        <w:t> </w:t>
      </w:r>
      <w:r>
        <w:rPr>
          <w:sz w:val="24"/>
        </w:rPr>
        <w:t>ou</w:t>
      </w:r>
      <w:r>
        <w:rPr>
          <w:spacing w:val="-2"/>
          <w:sz w:val="24"/>
        </w:rPr>
        <w:t> </w:t>
      </w:r>
      <w:r>
        <w:rPr>
          <w:sz w:val="24"/>
        </w:rPr>
        <w:t>fato</w:t>
      </w:r>
      <w:r>
        <w:rPr>
          <w:spacing w:val="-2"/>
          <w:sz w:val="24"/>
        </w:rPr>
        <w:t> </w:t>
      </w:r>
      <w:r>
        <w:rPr>
          <w:sz w:val="24"/>
        </w:rPr>
        <w:t>atribuível</w:t>
      </w:r>
      <w:r>
        <w:rPr>
          <w:spacing w:val="-2"/>
          <w:sz w:val="24"/>
        </w:rPr>
        <w:t> </w:t>
      </w:r>
      <w:r>
        <w:rPr>
          <w:sz w:val="24"/>
        </w:rPr>
        <w:t>ao</w:t>
      </w:r>
      <w:r>
        <w:rPr>
          <w:spacing w:val="-2"/>
          <w:sz w:val="24"/>
        </w:rPr>
        <w:t> </w:t>
      </w:r>
      <w:r>
        <w:rPr>
          <w:sz w:val="24"/>
        </w:rPr>
        <w:t>contratado,</w:t>
      </w:r>
      <w:r>
        <w:rPr>
          <w:spacing w:val="-2"/>
          <w:sz w:val="24"/>
        </w:rPr>
        <w:t> </w:t>
      </w:r>
      <w:r>
        <w:rPr>
          <w:sz w:val="24"/>
        </w:rPr>
        <w:t>sofrerão</w:t>
      </w:r>
      <w:r>
        <w:rPr>
          <w:spacing w:val="-2"/>
          <w:sz w:val="24"/>
        </w:rPr>
        <w:t> </w:t>
      </w:r>
      <w:r>
        <w:rPr>
          <w:sz w:val="24"/>
        </w:rPr>
        <w:t>a</w:t>
      </w:r>
      <w:r>
        <w:rPr>
          <w:spacing w:val="-2"/>
          <w:sz w:val="24"/>
        </w:rPr>
        <w:t> </w:t>
      </w:r>
      <w:r>
        <w:rPr>
          <w:sz w:val="24"/>
        </w:rPr>
        <w:t>incidência</w:t>
      </w:r>
      <w:r>
        <w:rPr>
          <w:spacing w:val="-2"/>
          <w:sz w:val="24"/>
        </w:rPr>
        <w:t> </w:t>
      </w:r>
      <w:r>
        <w:rPr>
          <w:sz w:val="24"/>
        </w:rPr>
        <w:t>de</w:t>
      </w:r>
      <w:r>
        <w:rPr>
          <w:spacing w:val="-2"/>
          <w:sz w:val="24"/>
        </w:rPr>
        <w:t> </w:t>
      </w:r>
      <w:r>
        <w:rPr>
          <w:sz w:val="24"/>
        </w:rPr>
        <w:t>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w:t>
      </w:r>
    </w:p>
    <w:p>
      <w:pPr>
        <w:spacing w:line="268" w:lineRule="exact" w:before="0"/>
        <w:ind w:left="119" w:right="0" w:firstLine="0"/>
        <w:jc w:val="left"/>
        <w:rPr>
          <w:i/>
          <w:sz w:val="24"/>
        </w:rPr>
      </w:pPr>
      <w:r>
        <w:rPr>
          <w:sz w:val="24"/>
        </w:rPr>
        <w:t>mediante</w:t>
      </w:r>
      <w:r>
        <w:rPr>
          <w:spacing w:val="-1"/>
          <w:sz w:val="24"/>
        </w:rPr>
        <w:t> </w:t>
      </w:r>
      <w:r>
        <w:rPr>
          <w:sz w:val="24"/>
        </w:rPr>
        <w:t>desconto</w:t>
      </w:r>
      <w:r>
        <w:rPr>
          <w:spacing w:val="-1"/>
          <w:sz w:val="24"/>
        </w:rPr>
        <w:t> </w:t>
      </w:r>
      <w:r>
        <w:rPr>
          <w:sz w:val="24"/>
        </w:rPr>
        <w:t>de</w:t>
      </w:r>
      <w:r>
        <w:rPr>
          <w:spacing w:val="-1"/>
          <w:sz w:val="24"/>
        </w:rPr>
        <w:t> </w:t>
      </w:r>
      <w:r>
        <w:rPr>
          <w:sz w:val="24"/>
        </w:rPr>
        <w:t>0,5% (um</w:t>
      </w:r>
      <w:r>
        <w:rPr>
          <w:spacing w:val="-1"/>
          <w:sz w:val="24"/>
        </w:rPr>
        <w:t> </w:t>
      </w:r>
      <w:r>
        <w:rPr>
          <w:sz w:val="24"/>
        </w:rPr>
        <w:t>meio</w:t>
      </w:r>
      <w:r>
        <w:rPr>
          <w:spacing w:val="-1"/>
          <w:sz w:val="24"/>
        </w:rPr>
        <w:t> </w:t>
      </w:r>
      <w:r>
        <w:rPr>
          <w:sz w:val="24"/>
        </w:rPr>
        <w:t>por cento)</w:t>
      </w:r>
      <w:r>
        <w:rPr>
          <w:spacing w:val="-1"/>
          <w:sz w:val="24"/>
        </w:rPr>
        <w:t> </w:t>
      </w:r>
      <w:r>
        <w:rPr>
          <w:sz w:val="24"/>
        </w:rPr>
        <w:t>ao</w:t>
      </w:r>
      <w:r>
        <w:rPr>
          <w:spacing w:val="-1"/>
          <w:sz w:val="24"/>
        </w:rPr>
        <w:t> </w:t>
      </w:r>
      <w:r>
        <w:rPr>
          <w:sz w:val="24"/>
        </w:rPr>
        <w:t>mês, calculado</w:t>
      </w:r>
      <w:r>
        <w:rPr>
          <w:spacing w:val="-1"/>
          <w:sz w:val="24"/>
        </w:rPr>
        <w:t> </w:t>
      </w:r>
      <w:r>
        <w:rPr>
          <w:i/>
          <w:sz w:val="24"/>
        </w:rPr>
        <w:t>pro</w:t>
      </w:r>
      <w:r>
        <w:rPr>
          <w:i/>
          <w:spacing w:val="-1"/>
          <w:sz w:val="24"/>
        </w:rPr>
        <w:t> </w:t>
      </w:r>
      <w:r>
        <w:rPr>
          <w:i/>
          <w:sz w:val="24"/>
        </w:rPr>
        <w:t>rata </w:t>
      </w:r>
      <w:r>
        <w:rPr>
          <w:i/>
          <w:spacing w:val="-4"/>
          <w:sz w:val="24"/>
        </w:rPr>
        <w:t>die.</w:t>
      </w:r>
    </w:p>
    <w:p>
      <w:pPr>
        <w:pStyle w:val="ListParagraph"/>
        <w:numPr>
          <w:ilvl w:val="1"/>
          <w:numId w:val="16"/>
        </w:numPr>
        <w:tabs>
          <w:tab w:pos="599" w:val="left" w:leader="none"/>
        </w:tabs>
        <w:spacing w:line="235" w:lineRule="auto" w:before="1" w:after="0"/>
        <w:ind w:left="119" w:right="168" w:firstLine="0"/>
        <w:jc w:val="left"/>
        <w:rPr>
          <w:sz w:val="24"/>
        </w:rPr>
      </w:pPr>
      <w:r>
        <w:rPr>
          <w:sz w:val="24"/>
        </w:rPr>
        <w:t>O contratado deverá emitir a Nota Fiscal Eletrônica – NF-e, consoante o Protocolo ICMS nº 42/2009, com a redação conferida pelo Protocolo ICMS 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i/>
          <w:sz w:val="24"/>
        </w:rPr>
        <w:t>,</w:t>
      </w:r>
      <w:r>
        <w:rPr>
          <w:i/>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ListParagraph"/>
        <w:numPr>
          <w:ilvl w:val="1"/>
          <w:numId w:val="16"/>
        </w:numPr>
        <w:tabs>
          <w:tab w:pos="719" w:val="left" w:leader="none"/>
        </w:tabs>
        <w:spacing w:line="235" w:lineRule="auto" w:before="0" w:after="0"/>
        <w:ind w:left="119" w:right="681" w:firstLine="0"/>
        <w:jc w:val="left"/>
        <w:rPr>
          <w:sz w:val="24"/>
        </w:rPr>
      </w:pPr>
      <w:r>
        <w:rPr>
          <w:sz w:val="24"/>
        </w:rPr>
        <w:t>Caso o Edital admita a subcontratação, os pagamentos aos subcontratados serão realizados diretamente pelo contratado, ficando vedada a emissão de empenho</w:t>
      </w:r>
      <w:r>
        <w:rPr>
          <w:spacing w:val="-2"/>
          <w:sz w:val="24"/>
        </w:rPr>
        <w:t> </w:t>
      </w:r>
      <w:r>
        <w:rPr>
          <w:sz w:val="24"/>
        </w:rPr>
        <w:t>do</w:t>
      </w:r>
      <w:r>
        <w:rPr>
          <w:spacing w:val="-2"/>
          <w:sz w:val="24"/>
        </w:rPr>
        <w:t> </w:t>
      </w:r>
      <w:r>
        <w:rPr>
          <w:sz w:val="24"/>
        </w:rPr>
        <w:t>contratante</w:t>
      </w:r>
      <w:r>
        <w:rPr>
          <w:spacing w:val="-2"/>
          <w:sz w:val="24"/>
        </w:rPr>
        <w:t> </w:t>
      </w:r>
      <w:r>
        <w:rPr>
          <w:sz w:val="24"/>
        </w:rPr>
        <w:t>diretamente</w:t>
      </w:r>
      <w:r>
        <w:rPr>
          <w:spacing w:val="-2"/>
          <w:sz w:val="24"/>
        </w:rPr>
        <w:t> </w:t>
      </w:r>
      <w:r>
        <w:rPr>
          <w:sz w:val="24"/>
        </w:rPr>
        <w:t>aos</w:t>
      </w:r>
      <w:r>
        <w:rPr>
          <w:spacing w:val="-2"/>
          <w:sz w:val="24"/>
        </w:rPr>
        <w:t> </w:t>
      </w:r>
      <w:r>
        <w:rPr>
          <w:sz w:val="24"/>
        </w:rPr>
        <w:t>subcontratados,</w:t>
      </w:r>
      <w:r>
        <w:rPr>
          <w:spacing w:val="-2"/>
          <w:sz w:val="24"/>
        </w:rPr>
        <w:t> </w:t>
      </w:r>
      <w:r>
        <w:rPr>
          <w:sz w:val="24"/>
        </w:rPr>
        <w:t>ressalvada,</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prestação</w:t>
      </w:r>
      <w:r>
        <w:rPr>
          <w:spacing w:val="-2"/>
          <w:sz w:val="24"/>
        </w:rPr>
        <w:t> </w:t>
      </w:r>
      <w:r>
        <w:rPr>
          <w:sz w:val="24"/>
        </w:rPr>
        <w:t>de</w:t>
      </w:r>
      <w:r>
        <w:rPr>
          <w:spacing w:val="-2"/>
          <w:sz w:val="24"/>
        </w:rPr>
        <w:t> </w:t>
      </w:r>
      <w:r>
        <w:rPr>
          <w:sz w:val="24"/>
        </w:rPr>
        <w:t>serviços,</w:t>
      </w:r>
      <w:r>
        <w:rPr>
          <w:spacing w:val="-2"/>
          <w:sz w:val="24"/>
        </w:rPr>
        <w:t> </w:t>
      </w:r>
      <w:r>
        <w:rPr>
          <w:sz w:val="24"/>
        </w:rPr>
        <w:t>a</w:t>
      </w:r>
      <w:r>
        <w:rPr>
          <w:spacing w:val="-2"/>
          <w:sz w:val="24"/>
        </w:rPr>
        <w:t> </w:t>
      </w:r>
      <w:r>
        <w:rPr>
          <w:sz w:val="24"/>
        </w:rPr>
        <w:t>hipótese</w:t>
      </w:r>
      <w:r>
        <w:rPr>
          <w:spacing w:val="-2"/>
          <w:sz w:val="24"/>
        </w:rPr>
        <w:t> </w:t>
      </w:r>
      <w:r>
        <w:rPr>
          <w:sz w:val="24"/>
        </w:rPr>
        <w:t>dos</w:t>
      </w:r>
      <w:r>
        <w:rPr>
          <w:spacing w:val="-2"/>
          <w:sz w:val="24"/>
        </w:rPr>
        <w:t> </w:t>
      </w:r>
      <w:r>
        <w:rPr>
          <w:sz w:val="24"/>
        </w:rPr>
        <w:t>arts.</w:t>
      </w:r>
      <w:r>
        <w:rPr>
          <w:spacing w:val="-2"/>
          <w:sz w:val="24"/>
        </w:rPr>
        <w:t> </w:t>
      </w:r>
      <w:r>
        <w:rPr>
          <w:sz w:val="24"/>
        </w:rPr>
        <w:t>48</w:t>
      </w:r>
      <w:r>
        <w:rPr>
          <w:spacing w:val="-2"/>
          <w:sz w:val="24"/>
        </w:rPr>
        <w:t> </w:t>
      </w:r>
      <w:r>
        <w:rPr>
          <w:sz w:val="24"/>
        </w:rPr>
        <w:t>e</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p>
    <w:p>
      <w:pPr>
        <w:pStyle w:val="ListParagraph"/>
        <w:spacing w:after="0" w:line="235" w:lineRule="auto"/>
        <w:jc w:val="left"/>
        <w:rPr>
          <w:sz w:val="24"/>
        </w:rPr>
        <w:sectPr>
          <w:pgSz w:w="15840" w:h="24480"/>
          <w:pgMar w:top="0" w:bottom="0" w:left="0" w:right="0"/>
        </w:sectPr>
      </w:pPr>
    </w:p>
    <w:p>
      <w:pPr>
        <w:spacing w:line="259" w:lineRule="exact" w:before="0"/>
        <w:ind w:left="119" w:right="0" w:firstLine="0"/>
        <w:jc w:val="left"/>
        <w:rPr>
          <w:sz w:val="24"/>
        </w:rPr>
      </w:pPr>
      <w:r>
        <w:rPr>
          <w:spacing w:val="-2"/>
          <w:sz w:val="24"/>
        </w:rPr>
        <w:t>123/2006.</w:t>
      </w:r>
    </w:p>
    <w:p>
      <w:pPr>
        <w:pStyle w:val="ListParagraph"/>
        <w:numPr>
          <w:ilvl w:val="2"/>
          <w:numId w:val="18"/>
        </w:numPr>
        <w:tabs>
          <w:tab w:pos="876" w:val="left" w:leader="none"/>
        </w:tabs>
        <w:spacing w:line="273" w:lineRule="exact" w:before="0"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PRAZO</w:t>
      </w:r>
      <w:r>
        <w:rPr>
          <w:b/>
          <w:spacing w:val="-1"/>
          <w:sz w:val="20"/>
        </w:rPr>
        <w:t> </w:t>
      </w:r>
      <w:r>
        <w:rPr>
          <w:b/>
          <w:spacing w:val="-2"/>
          <w:sz w:val="20"/>
        </w:rPr>
        <w:t>CONTRATUAL</w:t>
      </w:r>
    </w:p>
    <w:p>
      <w:pPr>
        <w:pStyle w:val="BodyText"/>
        <w:spacing w:before="47"/>
        <w:rPr>
          <w:b/>
        </w:rPr>
      </w:pPr>
    </w:p>
    <w:p>
      <w:pPr>
        <w:pStyle w:val="ListParagraph"/>
        <w:numPr>
          <w:ilvl w:val="1"/>
          <w:numId w:val="19"/>
        </w:numPr>
        <w:tabs>
          <w:tab w:pos="599" w:val="left" w:leader="none"/>
        </w:tabs>
        <w:spacing w:line="235" w:lineRule="auto" w:before="0" w:after="0"/>
        <w:ind w:left="119" w:right="4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sz w:val="24"/>
        </w:rPr>
        <w:t>12</w:t>
      </w:r>
      <w:r>
        <w:rPr>
          <w:spacing w:val="-2"/>
          <w:sz w:val="24"/>
        </w:rPr>
        <w:t> </w:t>
      </w:r>
      <w:r>
        <w:rPr>
          <w:sz w:val="24"/>
        </w:rPr>
        <w:t>(doze)</w:t>
      </w:r>
      <w:r>
        <w:rPr>
          <w:spacing w:val="-2"/>
          <w:sz w:val="24"/>
        </w:rPr>
        <w:t> </w:t>
      </w:r>
      <w:r>
        <w:rPr>
          <w:sz w:val="24"/>
        </w:rPr>
        <w:t>meses,</w:t>
      </w:r>
      <w:r>
        <w:rPr>
          <w:spacing w:val="-2"/>
          <w:sz w:val="24"/>
        </w:rPr>
        <w:t> </w:t>
      </w:r>
      <w:r>
        <w:rPr>
          <w:sz w:val="24"/>
        </w:rPr>
        <w:t>contado</w:t>
      </w:r>
      <w:r>
        <w:rPr>
          <w:spacing w:val="-2"/>
          <w:sz w:val="24"/>
        </w:rPr>
        <w:t> </w:t>
      </w:r>
      <w:r>
        <w:rPr>
          <w:sz w:val="24"/>
        </w:rPr>
        <w:t>da</w:t>
      </w:r>
      <w:r>
        <w:rPr>
          <w:spacing w:val="-2"/>
          <w:sz w:val="24"/>
        </w:rPr>
        <w:t> </w:t>
      </w:r>
      <w:r>
        <w:rPr>
          <w:sz w:val="24"/>
        </w:rPr>
        <w:t>expedição</w:t>
      </w:r>
      <w:r>
        <w:rPr>
          <w:spacing w:val="-2"/>
          <w:sz w:val="24"/>
        </w:rPr>
        <w:t> </w:t>
      </w:r>
      <w:r>
        <w:rPr>
          <w:sz w:val="24"/>
        </w:rPr>
        <w:t>da</w:t>
      </w:r>
      <w:r>
        <w:rPr>
          <w:spacing w:val="-2"/>
          <w:sz w:val="24"/>
        </w:rPr>
        <w:t> </w:t>
      </w:r>
      <w:r>
        <w:rPr>
          <w:sz w:val="24"/>
        </w:rPr>
        <w:t>autorização</w:t>
      </w:r>
      <w:r>
        <w:rPr>
          <w:spacing w:val="-2"/>
          <w:sz w:val="24"/>
        </w:rPr>
        <w:t> </w:t>
      </w:r>
      <w:r>
        <w:rPr>
          <w:sz w:val="24"/>
        </w:rPr>
        <w:t>de</w:t>
      </w:r>
      <w:r>
        <w:rPr>
          <w:spacing w:val="-2"/>
          <w:sz w:val="24"/>
        </w:rPr>
        <w:t> </w:t>
      </w:r>
      <w:r>
        <w:rPr>
          <w:sz w:val="24"/>
        </w:rPr>
        <w:t>fornecimento,</w:t>
      </w:r>
      <w:r>
        <w:rPr>
          <w:spacing w:val="-2"/>
          <w:sz w:val="24"/>
        </w:rPr>
        <w:t> </w:t>
      </w:r>
      <w:r>
        <w:rPr>
          <w:sz w:val="24"/>
        </w:rPr>
        <w:t>desde</w:t>
      </w:r>
      <w:r>
        <w:rPr>
          <w:spacing w:val="-2"/>
          <w:sz w:val="24"/>
        </w:rPr>
        <w:t> </w:t>
      </w:r>
      <w:r>
        <w:rPr>
          <w:sz w:val="24"/>
        </w:rPr>
        <w:t>que</w:t>
      </w:r>
      <w:r>
        <w:rPr>
          <w:spacing w:val="-2"/>
          <w:sz w:val="24"/>
        </w:rPr>
        <w:t> </w:t>
      </w:r>
      <w:r>
        <w:rPr>
          <w:sz w:val="24"/>
        </w:rPr>
        <w:t>previamente</w:t>
      </w:r>
      <w:r>
        <w:rPr>
          <w:spacing w:val="-2"/>
          <w:sz w:val="24"/>
        </w:rPr>
        <w:t> </w:t>
      </w:r>
      <w:r>
        <w:rPr>
          <w:sz w:val="24"/>
        </w:rPr>
        <w:t>divulgado</w:t>
      </w:r>
      <w:r>
        <w:rPr>
          <w:spacing w:val="-2"/>
          <w:sz w:val="24"/>
        </w:rPr>
        <w:t> </w:t>
      </w:r>
      <w:r>
        <w:rPr>
          <w:sz w:val="24"/>
        </w:rPr>
        <w:t>no</w:t>
      </w:r>
      <w:r>
        <w:rPr>
          <w:spacing w:val="-2"/>
          <w:sz w:val="24"/>
        </w:rPr>
        <w:t> </w:t>
      </w:r>
      <w:r>
        <w:rPr>
          <w:sz w:val="24"/>
        </w:rPr>
        <w:t>Portal Nacional de Contratações Públicas.</w:t>
      </w:r>
    </w:p>
    <w:p>
      <w:pPr>
        <w:pStyle w:val="ListParagraph"/>
        <w:numPr>
          <w:ilvl w:val="1"/>
          <w:numId w:val="19"/>
        </w:numPr>
        <w:tabs>
          <w:tab w:pos="599" w:val="left" w:leader="none"/>
        </w:tabs>
        <w:spacing w:line="235" w:lineRule="auto" w:before="0" w:after="0"/>
        <w:ind w:left="119" w:right="79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w:t>
      </w:r>
      <w:r>
        <w:rPr>
          <w:spacing w:val="-2"/>
          <w:sz w:val="24"/>
        </w:rPr>
        <w:t> </w:t>
      </w:r>
      <w:r>
        <w:rPr>
          <w:sz w:val="24"/>
        </w:rPr>
        <w:t>firmado acima, ressalvadas as providências cabíveis no caso de culpa do contratado, previstas neste instrumento e no Contrato.</w:t>
      </w:r>
    </w:p>
    <w:p>
      <w:pPr>
        <w:pStyle w:val="BodyText"/>
        <w:spacing w:before="25"/>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pacing w:val="-2"/>
          <w:sz w:val="20"/>
        </w:rPr>
        <w:t>REAJUSTE</w:t>
      </w:r>
    </w:p>
    <w:p>
      <w:pPr>
        <w:pStyle w:val="BodyText"/>
        <w:spacing w:before="43"/>
        <w:rPr>
          <w:b/>
        </w:rPr>
      </w:pPr>
    </w:p>
    <w:p>
      <w:pPr>
        <w:pStyle w:val="ListParagraph"/>
        <w:numPr>
          <w:ilvl w:val="1"/>
          <w:numId w:val="20"/>
        </w:numPr>
        <w:tabs>
          <w:tab w:pos="599" w:val="left" w:leader="none"/>
        </w:tabs>
        <w:spacing w:line="273" w:lineRule="exact" w:before="0"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599" w:val="left" w:leader="none"/>
        </w:tabs>
        <w:spacing w:line="270" w:lineRule="exact" w:before="0"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20"/>
        </w:numPr>
        <w:tabs>
          <w:tab w:pos="599" w:val="left" w:leader="none"/>
        </w:tabs>
        <w:spacing w:line="235" w:lineRule="auto" w:before="2" w:after="0"/>
        <w:ind w:left="119" w:right="823"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w:t>
      </w:r>
      <w:r>
        <w:rPr>
          <w:spacing w:val="-2"/>
          <w:sz w:val="24"/>
        </w:rPr>
        <w:t> </w:t>
      </w:r>
      <w:r>
        <w:rPr>
          <w:sz w:val="24"/>
        </w:rPr>
        <w:t>após</w:t>
      </w:r>
      <w:r>
        <w:rPr>
          <w:spacing w:val="-2"/>
          <w:sz w:val="24"/>
        </w:rPr>
        <w:t> </w:t>
      </w:r>
      <w:r>
        <w:rPr>
          <w:sz w:val="24"/>
        </w:rPr>
        <w:t>a </w:t>
      </w:r>
      <w:r>
        <w:rPr>
          <w:spacing w:val="-2"/>
          <w:sz w:val="24"/>
        </w:rPr>
        <w:t>anualidade.</w:t>
      </w:r>
    </w:p>
    <w:p>
      <w:pPr>
        <w:pStyle w:val="ListParagraph"/>
        <w:numPr>
          <w:ilvl w:val="1"/>
          <w:numId w:val="20"/>
        </w:numPr>
        <w:tabs>
          <w:tab w:pos="599" w:val="left" w:leader="none"/>
        </w:tabs>
        <w:spacing w:line="235" w:lineRule="auto" w:before="0" w:after="0"/>
        <w:ind w:left="119" w:right="804"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w:t>
      </w:r>
      <w:r>
        <w:rPr>
          <w:spacing w:val="-2"/>
          <w:sz w:val="24"/>
        </w:rPr>
        <w:t> </w:t>
      </w:r>
      <w:r>
        <w:rPr>
          <w:sz w:val="24"/>
        </w:rPr>
        <w:t>variação conhecida, liquidando a diferença correspondente tão-logo seja(m) divulgado(s) o(s) índice(s) definitivo(s).</w:t>
      </w:r>
    </w:p>
    <w:p>
      <w:pPr>
        <w:pStyle w:val="ListParagraph"/>
        <w:numPr>
          <w:ilvl w:val="2"/>
          <w:numId w:val="20"/>
        </w:numPr>
        <w:tabs>
          <w:tab w:pos="779" w:val="left" w:leader="none"/>
        </w:tabs>
        <w:spacing w:line="235" w:lineRule="auto" w:before="0" w:after="0"/>
        <w:ind w:left="119" w:right="440" w:firstLine="0"/>
        <w:jc w:val="left"/>
        <w:rPr>
          <w:sz w:val="24"/>
        </w:rPr>
      </w:pPr>
      <w:r>
        <w:rPr>
          <w:sz w:val="24"/>
        </w:rPr>
        <w:t>Fica</w:t>
      </w:r>
      <w:r>
        <w:rPr>
          <w:spacing w:val="-3"/>
          <w:sz w:val="24"/>
        </w:rPr>
        <w:t> </w:t>
      </w:r>
      <w:r>
        <w:rPr>
          <w:sz w:val="24"/>
        </w:rPr>
        <w:t>o</w:t>
      </w:r>
      <w:r>
        <w:rPr>
          <w:spacing w:val="-3"/>
          <w:sz w:val="24"/>
        </w:rPr>
        <w:t> </w:t>
      </w:r>
      <w:r>
        <w:rPr>
          <w:sz w:val="24"/>
        </w:rPr>
        <w:t>contratado</w:t>
      </w:r>
      <w:r>
        <w:rPr>
          <w:spacing w:val="-3"/>
          <w:sz w:val="24"/>
        </w:rPr>
        <w:t> </w:t>
      </w:r>
      <w:r>
        <w:rPr>
          <w:sz w:val="24"/>
        </w:rPr>
        <w:t>obrigado</w:t>
      </w:r>
      <w:r>
        <w:rPr>
          <w:spacing w:val="-3"/>
          <w:sz w:val="24"/>
        </w:rPr>
        <w:t> </w:t>
      </w:r>
      <w:r>
        <w:rPr>
          <w:sz w:val="24"/>
        </w:rPr>
        <w:t>a</w:t>
      </w:r>
      <w:r>
        <w:rPr>
          <w:spacing w:val="-3"/>
          <w:sz w:val="24"/>
        </w:rPr>
        <w:t> </w:t>
      </w:r>
      <w:r>
        <w:rPr>
          <w:sz w:val="24"/>
        </w:rPr>
        <w:t>apresentar</w:t>
      </w:r>
      <w:r>
        <w:rPr>
          <w:spacing w:val="-3"/>
          <w:sz w:val="24"/>
        </w:rPr>
        <w:t> </w:t>
      </w:r>
      <w:r>
        <w:rPr>
          <w:sz w:val="24"/>
        </w:rPr>
        <w:t>memória</w:t>
      </w:r>
      <w:r>
        <w:rPr>
          <w:spacing w:val="-3"/>
          <w:sz w:val="24"/>
        </w:rPr>
        <w:t> </w:t>
      </w:r>
      <w:r>
        <w:rPr>
          <w:sz w:val="24"/>
        </w:rPr>
        <w:t>de</w:t>
      </w:r>
      <w:r>
        <w:rPr>
          <w:spacing w:val="-3"/>
          <w:sz w:val="24"/>
        </w:rPr>
        <w:t> </w:t>
      </w:r>
      <w:r>
        <w:rPr>
          <w:sz w:val="24"/>
        </w:rPr>
        <w:t>cálculo</w:t>
      </w:r>
      <w:r>
        <w:rPr>
          <w:spacing w:val="-3"/>
          <w:sz w:val="24"/>
        </w:rPr>
        <w:t> </w:t>
      </w:r>
      <w:r>
        <w:rPr>
          <w:sz w:val="24"/>
        </w:rPr>
        <w:t>referente</w:t>
      </w:r>
      <w:r>
        <w:rPr>
          <w:spacing w:val="-3"/>
          <w:sz w:val="24"/>
        </w:rPr>
        <w:t> </w:t>
      </w:r>
      <w:r>
        <w:rPr>
          <w:sz w:val="24"/>
        </w:rPr>
        <w:t>ao</w:t>
      </w:r>
      <w:r>
        <w:rPr>
          <w:spacing w:val="-3"/>
          <w:sz w:val="24"/>
        </w:rPr>
        <w:t> </w:t>
      </w:r>
      <w:r>
        <w:rPr>
          <w:sz w:val="24"/>
        </w:rPr>
        <w:t>reajustamento</w:t>
      </w:r>
      <w:r>
        <w:rPr>
          <w:spacing w:val="-3"/>
          <w:sz w:val="24"/>
        </w:rPr>
        <w:t> </w:t>
      </w:r>
      <w:r>
        <w:rPr>
          <w:sz w:val="24"/>
        </w:rPr>
        <w:t>de</w:t>
      </w:r>
      <w:r>
        <w:rPr>
          <w:spacing w:val="-3"/>
          <w:sz w:val="24"/>
        </w:rPr>
        <w:t> </w:t>
      </w:r>
      <w:r>
        <w:rPr>
          <w:sz w:val="24"/>
        </w:rPr>
        <w:t>preços</w:t>
      </w:r>
      <w:r>
        <w:rPr>
          <w:spacing w:val="-3"/>
          <w:sz w:val="24"/>
        </w:rPr>
        <w:t> </w:t>
      </w:r>
      <w:r>
        <w:rPr>
          <w:sz w:val="24"/>
        </w:rPr>
        <w:t>do</w:t>
      </w:r>
      <w:r>
        <w:rPr>
          <w:spacing w:val="-3"/>
          <w:sz w:val="24"/>
        </w:rPr>
        <w:t> </w:t>
      </w:r>
      <w:r>
        <w:rPr>
          <w:sz w:val="24"/>
        </w:rPr>
        <w:t>valor</w:t>
      </w:r>
      <w:r>
        <w:rPr>
          <w:spacing w:val="-3"/>
          <w:sz w:val="24"/>
        </w:rPr>
        <w:t> </w:t>
      </w:r>
      <w:r>
        <w:rPr>
          <w:sz w:val="24"/>
        </w:rPr>
        <w:t>remanescente,</w:t>
      </w:r>
      <w:r>
        <w:rPr>
          <w:spacing w:val="-3"/>
          <w:sz w:val="24"/>
        </w:rPr>
        <w:t> </w:t>
      </w:r>
      <w:r>
        <w:rPr>
          <w:sz w:val="24"/>
        </w:rPr>
        <w:t>sempre</w:t>
      </w:r>
      <w:r>
        <w:rPr>
          <w:spacing w:val="-3"/>
          <w:sz w:val="24"/>
        </w:rPr>
        <w:t> </w:t>
      </w:r>
      <w:r>
        <w:rPr>
          <w:sz w:val="24"/>
        </w:rPr>
        <w:t>que</w:t>
      </w:r>
      <w:r>
        <w:rPr>
          <w:spacing w:val="-3"/>
          <w:sz w:val="24"/>
        </w:rPr>
        <w:t> </w:t>
      </w:r>
      <w:r>
        <w:rPr>
          <w:sz w:val="24"/>
        </w:rPr>
        <w:t>este</w:t>
      </w:r>
      <w:r>
        <w:rPr>
          <w:spacing w:val="-3"/>
          <w:sz w:val="24"/>
        </w:rPr>
        <w:t> </w:t>
      </w:r>
      <w:r>
        <w:rPr>
          <w:sz w:val="24"/>
        </w:rPr>
        <w:t>ocorrer,</w:t>
      </w:r>
      <w:r>
        <w:rPr>
          <w:spacing w:val="-3"/>
          <w:sz w:val="24"/>
        </w:rPr>
        <w:t> </w:t>
      </w:r>
      <w:r>
        <w:rPr>
          <w:sz w:val="24"/>
        </w:rPr>
        <w:t>sendo adotado na aferição final o índice definitivo.</w:t>
      </w:r>
    </w:p>
    <w:p>
      <w:pPr>
        <w:pStyle w:val="ListParagraph"/>
        <w:numPr>
          <w:ilvl w:val="1"/>
          <w:numId w:val="20"/>
        </w:numPr>
        <w:tabs>
          <w:tab w:pos="599" w:val="left" w:leader="none"/>
        </w:tabs>
        <w:spacing w:line="235" w:lineRule="auto" w:before="0" w:after="0"/>
        <w:ind w:left="119" w:right="1216"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 adotado(s), em substituição, o(s) que vier(em) a ser determinado(s) pela legislação então em vigor.</w:t>
      </w:r>
    </w:p>
    <w:p>
      <w:pPr>
        <w:pStyle w:val="ListParagraph"/>
        <w:numPr>
          <w:ilvl w:val="1"/>
          <w:numId w:val="20"/>
        </w:numPr>
        <w:tabs>
          <w:tab w:pos="599" w:val="left" w:leader="none"/>
        </w:tabs>
        <w:spacing w:line="235" w:lineRule="auto" w:before="0" w:after="0"/>
        <w:ind w:left="119" w:right="570"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por meio de termo aditivo.</w:t>
      </w:r>
    </w:p>
    <w:p>
      <w:pPr>
        <w:pStyle w:val="ListParagraph"/>
        <w:numPr>
          <w:ilvl w:val="1"/>
          <w:numId w:val="20"/>
        </w:numPr>
        <w:tabs>
          <w:tab w:pos="599" w:val="left" w:leader="none"/>
        </w:tabs>
        <w:spacing w:line="268" w:lineRule="exact" w:before="0"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779" w:val="left" w:leader="none"/>
        </w:tabs>
        <w:spacing w:line="270" w:lineRule="exact" w:before="0" w:after="0"/>
        <w:ind w:left="77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365" w:val="left" w:leader="none"/>
        </w:tabs>
        <w:spacing w:line="270" w:lineRule="exact" w:before="0" w:after="0"/>
        <w:ind w:left="36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1"/>
        </w:numPr>
        <w:tabs>
          <w:tab w:pos="378" w:val="left" w:leader="none"/>
        </w:tabs>
        <w:spacing w:line="235" w:lineRule="auto" w:before="0" w:after="0"/>
        <w:ind w:left="119" w:right="245"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w:t>
      </w:r>
      <w:r>
        <w:rPr>
          <w:spacing w:val="-2"/>
          <w:sz w:val="24"/>
        </w:rPr>
        <w:t> </w:t>
      </w:r>
      <w:r>
        <w:rPr>
          <w:sz w:val="24"/>
        </w:rPr>
        <w:t>alteração</w:t>
      </w:r>
      <w:r>
        <w:rPr>
          <w:spacing w:val="-2"/>
          <w:sz w:val="24"/>
        </w:rPr>
        <w:t> </w:t>
      </w:r>
      <w:r>
        <w:rPr>
          <w:sz w:val="24"/>
        </w:rPr>
        <w:t>do</w:t>
      </w:r>
      <w:r>
        <w:rPr>
          <w:spacing w:val="-2"/>
          <w:sz w:val="24"/>
        </w:rPr>
        <w:t> </w:t>
      </w:r>
      <w:r>
        <w:rPr>
          <w:sz w:val="24"/>
        </w:rPr>
        <w:t>marco para cômputo da anualidade do reajustamento, já adotado no Edital e no Contrato.</w:t>
      </w:r>
    </w:p>
    <w:p>
      <w:pPr>
        <w:pStyle w:val="ListParagraph"/>
        <w:numPr>
          <w:ilvl w:val="1"/>
          <w:numId w:val="20"/>
        </w:numPr>
        <w:tabs>
          <w:tab w:pos="599" w:val="left" w:leader="none"/>
        </w:tabs>
        <w:spacing w:line="273" w:lineRule="exact" w:before="262" w:after="0"/>
        <w:ind w:left="599" w:right="0" w:hanging="480"/>
        <w:jc w:val="left"/>
        <w:rPr>
          <w:sz w:val="24"/>
        </w:rPr>
      </w:pPr>
      <w:r>
        <w:rPr>
          <w:sz w:val="24"/>
        </w:rPr>
        <w:t>Caso, na data de eventual prorrogação contratual, ainda não tenha sido divulgado o índice de reajuste, deverá, a requerimento do contratado, ser </w:t>
      </w:r>
      <w:r>
        <w:rPr>
          <w:spacing w:val="-2"/>
          <w:sz w:val="24"/>
        </w:rPr>
        <w:t>inserida</w:t>
      </w:r>
    </w:p>
    <w:p>
      <w:pPr>
        <w:spacing w:line="235" w:lineRule="auto" w:before="1"/>
        <w:ind w:left="119" w:right="0" w:firstLine="0"/>
        <w:jc w:val="left"/>
        <w:rPr>
          <w:sz w:val="24"/>
        </w:rPr>
      </w:pPr>
      <w:r>
        <w:rPr>
          <w:sz w:val="24"/>
        </w:rPr>
        <w:t>cláusula</w:t>
      </w:r>
      <w:r>
        <w:rPr>
          <w:spacing w:val="-2"/>
          <w:sz w:val="24"/>
        </w:rPr>
        <w:t> </w:t>
      </w:r>
      <w:r>
        <w:rPr>
          <w:sz w:val="24"/>
        </w:rPr>
        <w:t>no</w:t>
      </w:r>
      <w:r>
        <w:rPr>
          <w:spacing w:val="-2"/>
          <w:sz w:val="24"/>
        </w:rPr>
        <w:t> </w:t>
      </w:r>
      <w:r>
        <w:rPr>
          <w:sz w:val="24"/>
        </w:rPr>
        <w:t>termo</w:t>
      </w:r>
      <w:r>
        <w:rPr>
          <w:spacing w:val="-2"/>
          <w:sz w:val="24"/>
        </w:rPr>
        <w:t> </w:t>
      </w:r>
      <w:r>
        <w:rPr>
          <w:sz w:val="24"/>
        </w:rPr>
        <w:t>aditivo</w:t>
      </w:r>
      <w:r>
        <w:rPr>
          <w:spacing w:val="-2"/>
          <w:sz w:val="24"/>
        </w:rPr>
        <w:t> </w:t>
      </w:r>
      <w:r>
        <w:rPr>
          <w:sz w:val="24"/>
        </w:rPr>
        <w:t>de</w:t>
      </w:r>
      <w:r>
        <w:rPr>
          <w:spacing w:val="-2"/>
          <w:sz w:val="24"/>
        </w:rPr>
        <w:t> </w:t>
      </w:r>
      <w:r>
        <w:rPr>
          <w:sz w:val="24"/>
        </w:rPr>
        <w:t>prorrogação</w:t>
      </w:r>
      <w:r>
        <w:rPr>
          <w:spacing w:val="-2"/>
          <w:sz w:val="24"/>
        </w:rPr>
        <w:t> </w:t>
      </w:r>
      <w:r>
        <w:rPr>
          <w:sz w:val="24"/>
        </w:rPr>
        <w:t>para</w:t>
      </w:r>
      <w:r>
        <w:rPr>
          <w:spacing w:val="-2"/>
          <w:sz w:val="24"/>
        </w:rPr>
        <w:t> </w:t>
      </w:r>
      <w:r>
        <w:rPr>
          <w:sz w:val="24"/>
        </w:rPr>
        <w:t>resguardar</w:t>
      </w:r>
      <w:r>
        <w:rPr>
          <w:spacing w:val="-2"/>
          <w:sz w:val="24"/>
        </w:rPr>
        <w:t> </w:t>
      </w:r>
      <w:r>
        <w:rPr>
          <w:sz w:val="24"/>
        </w:rPr>
        <w:t>o</w:t>
      </w:r>
      <w:r>
        <w:rPr>
          <w:spacing w:val="-2"/>
          <w:sz w:val="24"/>
        </w:rPr>
        <w:t> </w:t>
      </w:r>
      <w:r>
        <w:rPr>
          <w:sz w:val="24"/>
        </w:rPr>
        <w:t>direito</w:t>
      </w:r>
      <w:r>
        <w:rPr>
          <w:spacing w:val="-2"/>
          <w:sz w:val="24"/>
        </w:rPr>
        <w:t> </w:t>
      </w:r>
      <w:r>
        <w:rPr>
          <w:sz w:val="24"/>
        </w:rPr>
        <w:t>futuro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w:t>
      </w:r>
      <w:r>
        <w:rPr>
          <w:spacing w:val="-2"/>
          <w:sz w:val="24"/>
        </w:rPr>
        <w:t> </w:t>
      </w:r>
      <w:r>
        <w:rPr>
          <w:sz w:val="24"/>
        </w:rPr>
        <w:t>exercido</w:t>
      </w:r>
      <w:r>
        <w:rPr>
          <w:spacing w:val="-2"/>
          <w:sz w:val="24"/>
        </w:rPr>
        <w:t> </w:t>
      </w:r>
      <w:r>
        <w:rPr>
          <w:sz w:val="24"/>
        </w:rPr>
        <w:t>tão</w:t>
      </w:r>
      <w:r>
        <w:rPr>
          <w:spacing w:val="-2"/>
          <w:sz w:val="24"/>
        </w:rPr>
        <w:t> </w:t>
      </w:r>
      <w:r>
        <w:rPr>
          <w:sz w:val="24"/>
        </w:rPr>
        <w:t>logo</w:t>
      </w:r>
      <w:r>
        <w:rPr>
          <w:spacing w:val="-2"/>
          <w:sz w:val="24"/>
        </w:rPr>
        <w:t> </w:t>
      </w:r>
      <w:r>
        <w:rPr>
          <w:sz w:val="24"/>
        </w:rPr>
        <w:t>se</w:t>
      </w:r>
      <w:r>
        <w:rPr>
          <w:spacing w:val="-2"/>
          <w:sz w:val="24"/>
        </w:rPr>
        <w:t> </w:t>
      </w:r>
      <w:r>
        <w:rPr>
          <w:sz w:val="24"/>
        </w:rPr>
        <w:t>disponha</w:t>
      </w:r>
      <w:r>
        <w:rPr>
          <w:spacing w:val="-2"/>
          <w:sz w:val="24"/>
        </w:rPr>
        <w:t> </w:t>
      </w:r>
      <w:r>
        <w:rPr>
          <w:sz w:val="24"/>
        </w:rPr>
        <w:t>dos</w:t>
      </w:r>
      <w:r>
        <w:rPr>
          <w:spacing w:val="-2"/>
          <w:sz w:val="24"/>
        </w:rPr>
        <w:t> </w:t>
      </w:r>
      <w:r>
        <w:rPr>
          <w:sz w:val="24"/>
        </w:rPr>
        <w:t>valores</w:t>
      </w:r>
      <w:r>
        <w:rPr>
          <w:spacing w:val="-2"/>
          <w:sz w:val="24"/>
        </w:rPr>
        <w:t> </w:t>
      </w:r>
      <w:r>
        <w:rPr>
          <w:sz w:val="24"/>
        </w:rPr>
        <w:t>reajustados,</w:t>
      </w:r>
      <w:r>
        <w:rPr>
          <w:spacing w:val="-2"/>
          <w:sz w:val="24"/>
        </w:rPr>
        <w:t> </w:t>
      </w:r>
      <w:r>
        <w:rPr>
          <w:sz w:val="24"/>
        </w:rPr>
        <w:t>sob</w:t>
      </w:r>
      <w:r>
        <w:rPr>
          <w:spacing w:val="-2"/>
          <w:sz w:val="24"/>
        </w:rPr>
        <w:t> </w:t>
      </w:r>
      <w:r>
        <w:rPr>
          <w:sz w:val="24"/>
        </w:rPr>
        <w:t>pena</w:t>
      </w:r>
      <w:r>
        <w:rPr>
          <w:spacing w:val="-2"/>
          <w:sz w:val="24"/>
        </w:rPr>
        <w:t> </w:t>
      </w:r>
      <w:r>
        <w:rPr>
          <w:sz w:val="24"/>
        </w:rPr>
        <w:t>de </w:t>
      </w:r>
      <w:r>
        <w:rPr>
          <w:spacing w:val="-2"/>
          <w:sz w:val="24"/>
        </w:rPr>
        <w:t>preclusão.</w:t>
      </w:r>
    </w:p>
    <w:p>
      <w:pPr>
        <w:pStyle w:val="ListParagraph"/>
        <w:numPr>
          <w:ilvl w:val="1"/>
          <w:numId w:val="20"/>
        </w:numPr>
        <w:tabs>
          <w:tab w:pos="705" w:val="left" w:leader="none"/>
        </w:tabs>
        <w:spacing w:line="235" w:lineRule="auto" w:before="0" w:after="0"/>
        <w:ind w:left="119" w:right="709"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 termo indenizatório.</w:t>
      </w:r>
    </w:p>
    <w:p>
      <w:pPr>
        <w:pStyle w:val="ListParagraph"/>
        <w:numPr>
          <w:ilvl w:val="1"/>
          <w:numId w:val="20"/>
        </w:numPr>
        <w:tabs>
          <w:tab w:pos="710" w:val="left" w:leader="none"/>
        </w:tabs>
        <w:spacing w:line="268" w:lineRule="exact" w:before="0"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719" w:val="left" w:leader="none"/>
        </w:tabs>
        <w:spacing w:line="235" w:lineRule="auto" w:before="1" w:after="0"/>
        <w:ind w:left="119" w:right="239"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6"/>
        <w:rPr>
          <w:sz w:val="24"/>
        </w:rPr>
      </w:pPr>
    </w:p>
    <w:p>
      <w:pPr>
        <w:pStyle w:val="ListParagraph"/>
        <w:numPr>
          <w:ilvl w:val="0"/>
          <w:numId w:val="1"/>
        </w:numPr>
        <w:tabs>
          <w:tab w:pos="418" w:val="left" w:leader="none"/>
        </w:tabs>
        <w:spacing w:line="240" w:lineRule="auto" w:before="0" w:after="0"/>
        <w:ind w:left="418" w:right="0" w:hanging="299"/>
        <w:jc w:val="left"/>
        <w:rPr>
          <w:b/>
          <w:sz w:val="20"/>
        </w:rPr>
      </w:pPr>
      <w:r>
        <w:rPr>
          <w:b/>
          <w:sz w:val="20"/>
        </w:rPr>
        <w:t>EXECUÇÃO,</w:t>
      </w:r>
      <w:r>
        <w:rPr>
          <w:b/>
          <w:spacing w:val="-3"/>
          <w:sz w:val="20"/>
        </w:rPr>
        <w:t> </w:t>
      </w:r>
      <w:r>
        <w:rPr>
          <w:b/>
          <w:sz w:val="20"/>
        </w:rPr>
        <w:t>GESTÃO</w:t>
      </w:r>
      <w:r>
        <w:rPr>
          <w:b/>
          <w:spacing w:val="-1"/>
          <w:sz w:val="20"/>
        </w:rPr>
        <w:t> </w:t>
      </w:r>
      <w:r>
        <w:rPr>
          <w:b/>
          <w:sz w:val="20"/>
        </w:rPr>
        <w:t>E</w:t>
      </w:r>
      <w:r>
        <w:rPr>
          <w:b/>
          <w:spacing w:val="-1"/>
          <w:sz w:val="20"/>
        </w:rPr>
        <w:t> </w:t>
      </w:r>
      <w:r>
        <w:rPr>
          <w:b/>
          <w:sz w:val="20"/>
        </w:rPr>
        <w:t>FISCALIZAÇÃO</w:t>
      </w:r>
      <w:r>
        <w:rPr>
          <w:b/>
          <w:spacing w:val="-1"/>
          <w:sz w:val="20"/>
        </w:rPr>
        <w:t> </w:t>
      </w:r>
      <w:r>
        <w:rPr>
          <w:b/>
          <w:spacing w:val="-2"/>
          <w:sz w:val="20"/>
        </w:rPr>
        <w:t>CONTRATUAIS</w:t>
      </w:r>
    </w:p>
    <w:p>
      <w:pPr>
        <w:pStyle w:val="BodyText"/>
        <w:spacing w:before="47"/>
        <w:rPr>
          <w:b/>
        </w:rPr>
      </w:pPr>
    </w:p>
    <w:p>
      <w:pPr>
        <w:spacing w:line="235" w:lineRule="auto" w:before="0"/>
        <w:ind w:left="119" w:right="0" w:firstLine="0"/>
        <w:jc w:val="left"/>
        <w:rPr>
          <w:sz w:val="24"/>
        </w:rPr>
      </w:pPr>
      <w:r>
        <w:rPr>
          <w:sz w:val="24"/>
        </w:rPr>
        <w:t>16.1</w:t>
      </w:r>
      <w:r>
        <w:rPr>
          <w:spacing w:val="-2"/>
          <w:sz w:val="24"/>
        </w:rPr>
        <w:t> </w:t>
      </w: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Edital, na forma do Decreto nº 48.817/2023.</w:t>
      </w:r>
    </w:p>
    <w:p>
      <w:pPr>
        <w:pStyle w:val="BodyText"/>
        <w:spacing w:before="266"/>
        <w:rPr>
          <w:sz w:val="24"/>
        </w:rPr>
      </w:pPr>
    </w:p>
    <w:p>
      <w:pPr>
        <w:pStyle w:val="Heading3"/>
        <w:numPr>
          <w:ilvl w:val="0"/>
          <w:numId w:val="1"/>
        </w:numPr>
        <w:tabs>
          <w:tab w:pos="418" w:val="left" w:leader="none"/>
        </w:tabs>
        <w:spacing w:line="240" w:lineRule="auto" w:before="0"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rPr>
          <w:b/>
        </w:rPr>
      </w:pPr>
    </w:p>
    <w:p>
      <w:pPr>
        <w:pStyle w:val="BodyText"/>
        <w:spacing w:before="100"/>
        <w:rPr>
          <w:b/>
        </w:rPr>
      </w:pPr>
    </w:p>
    <w:p>
      <w:pPr>
        <w:pStyle w:val="ListParagraph"/>
        <w:numPr>
          <w:ilvl w:val="1"/>
          <w:numId w:val="22"/>
        </w:numPr>
        <w:tabs>
          <w:tab w:pos="518" w:val="left" w:leader="none"/>
        </w:tabs>
        <w:spacing w:line="240" w:lineRule="auto" w:before="0"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3"/>
      </w:pPr>
    </w:p>
    <w:p>
      <w:pPr>
        <w:pStyle w:val="ListParagraph"/>
        <w:numPr>
          <w:ilvl w:val="3"/>
          <w:numId w:val="22"/>
        </w:numPr>
        <w:tabs>
          <w:tab w:pos="959" w:val="left" w:leader="none"/>
        </w:tabs>
        <w:spacing w:line="273" w:lineRule="exact" w:before="0"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959" w:val="left" w:leader="none"/>
        </w:tabs>
        <w:spacing w:line="270" w:lineRule="exact" w:before="0"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959" w:val="left" w:leader="none"/>
        </w:tabs>
        <w:spacing w:line="270" w:lineRule="exact" w:before="0"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959" w:val="left" w:leader="none"/>
        </w:tabs>
        <w:spacing w:line="270" w:lineRule="exact" w:before="0" w:after="0"/>
        <w:ind w:left="959" w:right="0" w:hanging="840"/>
        <w:jc w:val="left"/>
        <w:rPr>
          <w:sz w:val="24"/>
        </w:rPr>
      </w:pPr>
      <w:r>
        <w:rPr>
          <w:sz w:val="24"/>
        </w:rPr>
        <w:t>deixar de apresentar amostra; </w:t>
      </w:r>
      <w:r>
        <w:rPr>
          <w:spacing w:val="-5"/>
          <w:sz w:val="24"/>
        </w:rPr>
        <w:t>ou</w:t>
      </w:r>
    </w:p>
    <w:p>
      <w:pPr>
        <w:pStyle w:val="ListParagraph"/>
        <w:numPr>
          <w:ilvl w:val="3"/>
          <w:numId w:val="22"/>
        </w:numPr>
        <w:tabs>
          <w:tab w:pos="959" w:val="left" w:leader="none"/>
        </w:tabs>
        <w:spacing w:line="273" w:lineRule="exact" w:before="0"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668" w:val="left" w:leader="none"/>
        </w:tabs>
        <w:spacing w:line="240" w:lineRule="auto" w:before="31"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22"/>
        </w:numPr>
        <w:tabs>
          <w:tab w:pos="818" w:val="left" w:leader="none"/>
        </w:tabs>
        <w:spacing w:line="240" w:lineRule="auto" w:before="41"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22"/>
        </w:numPr>
        <w:tabs>
          <w:tab w:pos="668" w:val="left" w:leader="none"/>
        </w:tabs>
        <w:spacing w:line="240" w:lineRule="auto" w:before="1"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2"/>
          <w:numId w:val="22"/>
        </w:numPr>
        <w:tabs>
          <w:tab w:pos="768" w:val="left" w:leader="none"/>
        </w:tabs>
        <w:spacing w:line="240" w:lineRule="auto" w:before="1"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12"/>
      </w:pPr>
    </w:p>
    <w:p>
      <w:pPr>
        <w:pStyle w:val="ListParagraph"/>
        <w:numPr>
          <w:ilvl w:val="3"/>
          <w:numId w:val="22"/>
        </w:numPr>
        <w:tabs>
          <w:tab w:pos="1079" w:val="left" w:leader="none"/>
        </w:tabs>
        <w:spacing w:line="273" w:lineRule="exact" w:before="0" w:after="0"/>
        <w:ind w:left="107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induzir deliberadamente a erro no </w:t>
      </w:r>
      <w:r>
        <w:rPr>
          <w:spacing w:val="-2"/>
          <w:sz w:val="24"/>
        </w:rPr>
        <w:t>julgamento;</w:t>
      </w:r>
    </w:p>
    <w:p>
      <w:pPr>
        <w:pStyle w:val="ListParagraph"/>
        <w:numPr>
          <w:ilvl w:val="3"/>
          <w:numId w:val="22"/>
        </w:numPr>
        <w:tabs>
          <w:tab w:pos="1079" w:val="left" w:leader="none"/>
        </w:tabs>
        <w:spacing w:line="270" w:lineRule="exact" w:before="0" w:after="0"/>
        <w:ind w:left="1079" w:right="0" w:hanging="960"/>
        <w:jc w:val="left"/>
        <w:rPr>
          <w:sz w:val="24"/>
        </w:rPr>
      </w:pPr>
      <w:r>
        <w:rPr>
          <w:sz w:val="24"/>
        </w:rPr>
        <w:t>apresentar amostra falsificada ou </w:t>
      </w:r>
      <w:r>
        <w:rPr>
          <w:spacing w:val="-2"/>
          <w:sz w:val="24"/>
        </w:rPr>
        <w:t>deteriorada;</w:t>
      </w:r>
    </w:p>
    <w:p>
      <w:pPr>
        <w:pStyle w:val="ListParagraph"/>
        <w:numPr>
          <w:ilvl w:val="3"/>
          <w:numId w:val="22"/>
        </w:numPr>
        <w:tabs>
          <w:tab w:pos="1079" w:val="left" w:leader="none"/>
        </w:tabs>
        <w:spacing w:line="273" w:lineRule="exact" w:before="0"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760" w:val="left" w:leader="none"/>
        </w:tabs>
        <w:spacing w:line="240" w:lineRule="auto" w:before="272"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22"/>
        </w:numPr>
        <w:tabs>
          <w:tab w:pos="768" w:val="left" w:leader="none"/>
        </w:tabs>
        <w:spacing w:line="240" w:lineRule="auto" w:before="0" w:after="0"/>
        <w:ind w:left="768" w:right="0" w:hanging="649"/>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5"/>
            <w:sz w:val="20"/>
            <w:u w:val="single" w:color="000080"/>
          </w:rPr>
          <w:t> </w:t>
        </w:r>
        <w:r>
          <w:rPr>
            <w:sz w:val="20"/>
            <w:u w:val="single" w:color="000080"/>
          </w:rPr>
          <w:t>de 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BodyText"/>
        <w:spacing w:before="50"/>
      </w:pPr>
    </w:p>
    <w:p>
      <w:pPr>
        <w:pStyle w:val="ListParagraph"/>
        <w:numPr>
          <w:ilvl w:val="1"/>
          <w:numId w:val="22"/>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BodyText"/>
        <w:spacing w:before="50"/>
      </w:pPr>
    </w:p>
    <w:p>
      <w:pPr>
        <w:pStyle w:val="ListParagraph"/>
        <w:numPr>
          <w:ilvl w:val="2"/>
          <w:numId w:val="22"/>
        </w:numPr>
        <w:tabs>
          <w:tab w:pos="658" w:val="left" w:leader="none"/>
        </w:tabs>
        <w:spacing w:line="280" w:lineRule="auto" w:before="0" w:after="0"/>
        <w:ind w:left="119" w:right="118" w:firstLine="0"/>
        <w:jc w:val="left"/>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ListParagraph"/>
        <w:spacing w:after="0" w:line="280" w:lineRule="auto"/>
        <w:jc w:val="left"/>
        <w:rPr>
          <w:sz w:val="20"/>
        </w:rPr>
        <w:sectPr>
          <w:pgSz w:w="15840" w:h="24480"/>
          <w:pgMar w:top="0" w:bottom="280" w:left="0" w:right="0"/>
        </w:sectPr>
      </w:pPr>
    </w:p>
    <w:p>
      <w:pPr>
        <w:pStyle w:val="ListParagraph"/>
        <w:numPr>
          <w:ilvl w:val="2"/>
          <w:numId w:val="22"/>
        </w:numPr>
        <w:tabs>
          <w:tab w:pos="679" w:val="left" w:leader="none"/>
        </w:tabs>
        <w:spacing w:line="280" w:lineRule="auto" w:before="23" w:after="0"/>
        <w:ind w:left="119" w:right="118" w:firstLine="0"/>
        <w:jc w:val="both"/>
        <w:rPr>
          <w:sz w:val="20"/>
        </w:rPr>
      </w:pPr>
      <w:r>
        <w:rPr>
          <w:sz w:val="20"/>
        </w:rPr>
        <w:t>Multa administrativa, prevista no art. 156, II, § 3º, da Lei nº 14.133/2021, pela infração dos subitens 17.1.1 a 17.1.12, que não poderá ser inferior a 0,5% (cinco décimos por cento) </w:t>
      </w:r>
      <w:r>
        <w:rPr>
          <w:sz w:val="20"/>
        </w:rPr>
        <w:t>nem superior a 30% (trinta por cento) do valor do Contrato, devendo ser observados os seguintes parâmetros:</w:t>
      </w:r>
    </w:p>
    <w:p>
      <w:pPr>
        <w:pStyle w:val="BodyText"/>
        <w:spacing w:before="12"/>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34" w:val="left" w:leader="none"/>
        </w:tabs>
        <w:spacing w:line="240" w:lineRule="auto" w:before="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23"/>
        </w:numPr>
        <w:tabs>
          <w:tab w:pos="323" w:val="left" w:leader="none"/>
        </w:tabs>
        <w:spacing w:line="240" w:lineRule="auto" w:before="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22"/>
        </w:numPr>
        <w:tabs>
          <w:tab w:pos="818" w:val="left" w:leader="none"/>
        </w:tabs>
        <w:spacing w:line="240" w:lineRule="auto" w:before="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2"/>
        </w:numPr>
        <w:tabs>
          <w:tab w:pos="828"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BodyText"/>
        <w:spacing w:before="12"/>
      </w:pPr>
    </w:p>
    <w:p>
      <w:pPr>
        <w:pStyle w:val="ListParagraph"/>
        <w:numPr>
          <w:ilvl w:val="3"/>
          <w:numId w:val="22"/>
        </w:numPr>
        <w:tabs>
          <w:tab w:pos="807" w:val="left" w:leader="none"/>
        </w:tabs>
        <w:spacing w:line="240" w:lineRule="auto" w:before="0"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22"/>
        </w:numPr>
        <w:tabs>
          <w:tab w:pos="690" w:val="left" w:leader="none"/>
        </w:tabs>
        <w:spacing w:line="280" w:lineRule="auto" w:before="0"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7"/>
      </w:pPr>
    </w:p>
    <w:p>
      <w:pPr>
        <w:pStyle w:val="ListParagraph"/>
        <w:numPr>
          <w:ilvl w:val="2"/>
          <w:numId w:val="22"/>
        </w:numPr>
        <w:tabs>
          <w:tab w:pos="670" w:val="left" w:leader="none"/>
        </w:tabs>
        <w:spacing w:line="280" w:lineRule="auto" w:before="0"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w:t>
      </w:r>
      <w:r>
        <w:rPr>
          <w:sz w:val="20"/>
        </w:rPr>
        <w:t>pelo prazo mínimo de 3 (três) anos e máximo de 6 (seis) anos.</w:t>
      </w:r>
    </w:p>
    <w:p>
      <w:pPr>
        <w:pStyle w:val="BodyText"/>
        <w:spacing w:before="12"/>
      </w:pPr>
    </w:p>
    <w:p>
      <w:pPr>
        <w:pStyle w:val="ListParagraph"/>
        <w:numPr>
          <w:ilvl w:val="1"/>
          <w:numId w:val="22"/>
        </w:numPr>
        <w:tabs>
          <w:tab w:pos="554" w:val="left" w:leader="none"/>
        </w:tabs>
        <w:spacing w:line="280" w:lineRule="auto" w:before="1"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22"/>
        </w:numPr>
        <w:tabs>
          <w:tab w:pos="674"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6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O atraso superior a 25 (vinte e cinco) dias no cumprimento da obrigação prevista no item 17.3.1 autoriza a Administração a promover a rescisão contratual por descumprimento </w:t>
      </w:r>
      <w:r>
        <w:rPr>
          <w:sz w:val="20"/>
        </w:rPr>
        <w:t>ou cumprimento irregular de suas cláusulas.</w:t>
      </w:r>
    </w:p>
    <w:p>
      <w:pPr>
        <w:pStyle w:val="BodyText"/>
        <w:spacing w:before="12"/>
      </w:pPr>
    </w:p>
    <w:p>
      <w:pPr>
        <w:pStyle w:val="ListParagraph"/>
        <w:numPr>
          <w:ilvl w:val="2"/>
          <w:numId w:val="22"/>
        </w:numPr>
        <w:tabs>
          <w:tab w:pos="668"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BodyText"/>
        <w:spacing w:before="12"/>
      </w:pPr>
    </w:p>
    <w:p>
      <w:pPr>
        <w:pStyle w:val="ListParagraph"/>
        <w:numPr>
          <w:ilvl w:val="1"/>
          <w:numId w:val="22"/>
        </w:numPr>
        <w:tabs>
          <w:tab w:pos="518" w:val="left" w:leader="none"/>
        </w:tabs>
        <w:spacing w:line="240" w:lineRule="auto" w:before="0"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22"/>
        </w:numPr>
        <w:tabs>
          <w:tab w:pos="659" w:val="left" w:leader="none"/>
        </w:tabs>
        <w:spacing w:line="280" w:lineRule="auto" w:before="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BodyText"/>
        <w:spacing w:before="57"/>
      </w:pPr>
    </w:p>
    <w:p>
      <w:pPr>
        <w:pStyle w:val="ListParagraph"/>
        <w:numPr>
          <w:ilvl w:val="1"/>
          <w:numId w:val="22"/>
        </w:numPr>
        <w:tabs>
          <w:tab w:pos="518" w:val="left" w:leader="none"/>
        </w:tabs>
        <w:spacing w:line="240" w:lineRule="auto" w:before="0" w:after="0"/>
        <w:ind w:left="518" w:right="0" w:hanging="399"/>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22"/>
        </w:numPr>
        <w:tabs>
          <w:tab w:pos="668" w:val="left" w:leader="none"/>
        </w:tabs>
        <w:spacing w:line="240" w:lineRule="auto" w:before="0"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24"/>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BodyText"/>
        <w:spacing w:before="95"/>
      </w:pPr>
    </w:p>
    <w:p>
      <w:pPr>
        <w:pStyle w:val="ListParagraph"/>
        <w:numPr>
          <w:ilvl w:val="0"/>
          <w:numId w:val="24"/>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 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BodyText"/>
        <w:spacing w:before="50"/>
      </w:pPr>
    </w:p>
    <w:p>
      <w:pPr>
        <w:pStyle w:val="ListParagraph"/>
        <w:numPr>
          <w:ilvl w:val="1"/>
          <w:numId w:val="2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50"/>
      </w:pPr>
    </w:p>
    <w:p>
      <w:pPr>
        <w:pStyle w:val="ListParagraph"/>
        <w:numPr>
          <w:ilvl w:val="1"/>
          <w:numId w:val="22"/>
        </w:numPr>
        <w:tabs>
          <w:tab w:pos="522" w:val="left" w:leader="none"/>
        </w:tabs>
        <w:spacing w:line="280" w:lineRule="auto" w:before="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BodyText"/>
        <w:spacing w:before="12"/>
      </w:pPr>
    </w:p>
    <w:p>
      <w:pPr>
        <w:pStyle w:val="ListParagraph"/>
        <w:numPr>
          <w:ilvl w:val="2"/>
          <w:numId w:val="22"/>
        </w:numPr>
        <w:tabs>
          <w:tab w:pos="681" w:val="left" w:leader="none"/>
        </w:tabs>
        <w:spacing w:line="280" w:lineRule="auto" w:before="0"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22"/>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BodyText"/>
        <w:spacing w:before="50"/>
      </w:pPr>
    </w:p>
    <w:p>
      <w:pPr>
        <w:pStyle w:val="ListParagraph"/>
        <w:numPr>
          <w:ilvl w:val="0"/>
          <w:numId w:val="25"/>
        </w:numPr>
        <w:tabs>
          <w:tab w:pos="323" w:val="left" w:leader="none"/>
        </w:tabs>
        <w:spacing w:line="240" w:lineRule="auto" w:before="0" w:after="0"/>
        <w:ind w:left="32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25"/>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17.2.3 e 17.2.4, contado da data da intimação, observado o procedimento estabelecido no art. 158 da Lei </w:t>
      </w:r>
      <w:r>
        <w:rPr>
          <w:sz w:val="20"/>
        </w:rPr>
        <w:t>nº </w:t>
      </w:r>
      <w:r>
        <w:rPr>
          <w:spacing w:val="-2"/>
          <w:sz w:val="20"/>
        </w:rPr>
        <w:t>14.133/2021.</w:t>
      </w:r>
    </w:p>
    <w:p>
      <w:pPr>
        <w:pStyle w:val="BodyText"/>
        <w:spacing w:before="12"/>
      </w:pPr>
    </w:p>
    <w:p>
      <w:pPr>
        <w:pStyle w:val="ListParagraph"/>
        <w:numPr>
          <w:ilvl w:val="2"/>
          <w:numId w:val="22"/>
        </w:numPr>
        <w:tabs>
          <w:tab w:pos="695"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BodyText"/>
        <w:spacing w:before="12"/>
      </w:pPr>
    </w:p>
    <w:p>
      <w:pPr>
        <w:pStyle w:val="ListParagraph"/>
        <w:numPr>
          <w:ilvl w:val="1"/>
          <w:numId w:val="22"/>
        </w:numPr>
        <w:tabs>
          <w:tab w:pos="507" w:val="left" w:leader="none"/>
        </w:tabs>
        <w:spacing w:line="240" w:lineRule="auto" w:before="0"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26"/>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26"/>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22"/>
        </w:numPr>
        <w:tabs>
          <w:tab w:pos="657" w:val="left" w:leader="none"/>
        </w:tabs>
        <w:spacing w:line="240" w:lineRule="auto" w:before="0" w:after="0"/>
        <w:ind w:left="657" w:right="0" w:hanging="538"/>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22"/>
        </w:numPr>
        <w:tabs>
          <w:tab w:pos="513"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spacing w:after="0" w:line="280" w:lineRule="auto"/>
        <w:jc w:val="both"/>
        <w:rPr>
          <w:sz w:val="20"/>
        </w:rPr>
        <w:sectPr>
          <w:pgSz w:w="15840" w:h="24480"/>
          <w:pgMar w:top="0" w:bottom="0" w:left="0" w:right="0"/>
        </w:sectPr>
      </w:pPr>
    </w:p>
    <w:p>
      <w:pPr>
        <w:pStyle w:val="ListParagraph"/>
        <w:numPr>
          <w:ilvl w:val="1"/>
          <w:numId w:val="22"/>
        </w:numPr>
        <w:tabs>
          <w:tab w:pos="646" w:val="left" w:leader="none"/>
        </w:tabs>
        <w:spacing w:line="280" w:lineRule="auto" w:before="23"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BodyText"/>
        <w:spacing w:before="13"/>
      </w:pPr>
    </w:p>
    <w:p>
      <w:pPr>
        <w:pStyle w:val="ListParagraph"/>
        <w:numPr>
          <w:ilvl w:val="2"/>
          <w:numId w:val="22"/>
        </w:numPr>
        <w:tabs>
          <w:tab w:pos="763" w:val="left" w:leader="none"/>
        </w:tabs>
        <w:spacing w:line="280" w:lineRule="auto" w:before="0"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22"/>
        </w:numPr>
        <w:tabs>
          <w:tab w:pos="795"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22"/>
        </w:numPr>
        <w:tabs>
          <w:tab w:pos="918" w:val="left" w:leader="none"/>
        </w:tabs>
        <w:spacing w:line="240" w:lineRule="auto" w:before="0" w:after="0"/>
        <w:ind w:left="918" w:right="0" w:hanging="799"/>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22"/>
        </w:numPr>
        <w:tabs>
          <w:tab w:pos="624" w:val="left" w:leader="none"/>
        </w:tabs>
        <w:spacing w:line="280" w:lineRule="auto" w:before="1"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1"/>
      </w:pPr>
    </w:p>
    <w:p>
      <w:pPr>
        <w:pStyle w:val="ListParagraph"/>
        <w:numPr>
          <w:ilvl w:val="2"/>
          <w:numId w:val="22"/>
        </w:numPr>
        <w:tabs>
          <w:tab w:pos="783" w:val="left" w:leader="none"/>
        </w:tabs>
        <w:spacing w:line="280" w:lineRule="auto" w:before="0"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22"/>
        </w:numPr>
        <w:tabs>
          <w:tab w:pos="620" w:val="left" w:leader="none"/>
        </w:tabs>
        <w:spacing w:line="280" w:lineRule="auto" w:before="0"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BodyText"/>
        <w:spacing w:before="13"/>
      </w:pPr>
    </w:p>
    <w:p>
      <w:pPr>
        <w:pStyle w:val="ListParagraph"/>
        <w:numPr>
          <w:ilvl w:val="2"/>
          <w:numId w:val="22"/>
        </w:numPr>
        <w:tabs>
          <w:tab w:pos="760" w:val="left" w:leader="none"/>
        </w:tabs>
        <w:spacing w:line="280"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13"/>
      </w:pPr>
    </w:p>
    <w:p>
      <w:pPr>
        <w:pStyle w:val="ListParagraph"/>
        <w:numPr>
          <w:ilvl w:val="1"/>
          <w:numId w:val="22"/>
        </w:numPr>
        <w:tabs>
          <w:tab w:pos="623" w:val="left" w:leader="none"/>
        </w:tabs>
        <w:spacing w:line="280" w:lineRule="auto" w:before="0" w:after="0"/>
        <w:ind w:left="119" w:right="117" w:firstLine="0"/>
        <w:jc w:val="both"/>
        <w:rPr>
          <w:sz w:val="20"/>
        </w:rPr>
      </w:pPr>
      <w:r>
        <w:rPr>
          <w:sz w:val="20"/>
        </w:rPr>
        <w:t>Caso não seja efetuado o pagamento da multa aplicada ou o valor seja superior ao do pagamento eventualmente devido pela</w:t>
      </w:r>
      <w:r>
        <w:rPr>
          <w:spacing w:val="-8"/>
          <w:sz w:val="20"/>
        </w:rPr>
        <w:t> </w:t>
      </w:r>
      <w:r>
        <w:rPr>
          <w:sz w:val="20"/>
        </w:rPr>
        <w:t>Administração ao contratado e da garantia prestada, deverá ser emitida nota de débito no valor total ou do saldo, no prazo de 30 (trinta) dias após a decisão final quanto à penalidade.</w:t>
      </w:r>
    </w:p>
    <w:p>
      <w:pPr>
        <w:pStyle w:val="BodyText"/>
        <w:spacing w:before="11"/>
      </w:pPr>
    </w:p>
    <w:p>
      <w:pPr>
        <w:pStyle w:val="ListParagraph"/>
        <w:numPr>
          <w:ilvl w:val="2"/>
          <w:numId w:val="22"/>
        </w:numPr>
        <w:tabs>
          <w:tab w:pos="760" w:val="left" w:leader="none"/>
        </w:tabs>
        <w:spacing w:line="280" w:lineRule="auto" w:before="1"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1"/>
      </w:pPr>
    </w:p>
    <w:p>
      <w:pPr>
        <w:pStyle w:val="ListParagraph"/>
        <w:numPr>
          <w:ilvl w:val="2"/>
          <w:numId w:val="22"/>
        </w:numPr>
        <w:tabs>
          <w:tab w:pos="779"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2"/>
      </w:pPr>
    </w:p>
    <w:p>
      <w:pPr>
        <w:pStyle w:val="ListParagraph"/>
        <w:numPr>
          <w:ilvl w:val="0"/>
          <w:numId w:val="1"/>
        </w:numPr>
        <w:tabs>
          <w:tab w:pos="418" w:val="left" w:leader="none"/>
        </w:tabs>
        <w:spacing w:line="240" w:lineRule="auto" w:before="0" w:after="0"/>
        <w:ind w:left="418" w:right="0" w:hanging="299"/>
        <w:jc w:val="both"/>
        <w:rPr>
          <w:b/>
          <w:sz w:val="20"/>
        </w:rPr>
      </w:pPr>
      <w:r>
        <w:rPr>
          <w:b/>
          <w:sz w:val="20"/>
        </w:rPr>
        <w:t>DAS</w:t>
      </w:r>
      <w:r>
        <w:rPr>
          <w:b/>
          <w:spacing w:val="-1"/>
          <w:sz w:val="20"/>
        </w:rPr>
        <w:t> </w:t>
      </w:r>
      <w:r>
        <w:rPr>
          <w:b/>
          <w:sz w:val="20"/>
        </w:rPr>
        <w:t>DISPOSIÇÕES</w:t>
      </w:r>
      <w:r>
        <w:rPr>
          <w:b/>
          <w:spacing w:val="-1"/>
          <w:sz w:val="20"/>
        </w:rPr>
        <w:t> </w:t>
      </w:r>
      <w:r>
        <w:rPr>
          <w:b/>
          <w:spacing w:val="-2"/>
          <w:sz w:val="20"/>
        </w:rPr>
        <w:t>GERAIS</w:t>
      </w:r>
    </w:p>
    <w:p>
      <w:pPr>
        <w:pStyle w:val="BodyText"/>
        <w:spacing w:before="43"/>
        <w:rPr>
          <w:b/>
        </w:rPr>
      </w:pPr>
    </w:p>
    <w:p>
      <w:pPr>
        <w:pStyle w:val="ListParagraph"/>
        <w:numPr>
          <w:ilvl w:val="1"/>
          <w:numId w:val="27"/>
        </w:numPr>
        <w:tabs>
          <w:tab w:pos="599" w:val="left" w:leader="none"/>
        </w:tabs>
        <w:spacing w:line="273" w:lineRule="exact" w:before="0"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27"/>
        </w:numPr>
        <w:tabs>
          <w:tab w:pos="599" w:val="left" w:leader="none"/>
        </w:tabs>
        <w:spacing w:line="235" w:lineRule="auto" w:before="2" w:after="0"/>
        <w:ind w:left="119" w:right="550" w:firstLine="0"/>
        <w:jc w:val="left"/>
        <w:rPr>
          <w:sz w:val="24"/>
        </w:rPr>
      </w:pPr>
      <w:r>
        <w:rPr>
          <w:sz w:val="24"/>
        </w:rPr>
        <w:t>Não havendo expediente ou ocorrendo qualquer fato superveniente que impeça a realização do certame na data marcada, a sessão será automaticamente transferida</w:t>
      </w:r>
      <w:r>
        <w:rPr>
          <w:spacing w:val="-2"/>
          <w:sz w:val="24"/>
        </w:rPr>
        <w:t> </w:t>
      </w:r>
      <w:r>
        <w:rPr>
          <w:sz w:val="24"/>
        </w:rPr>
        <w:t>para</w:t>
      </w:r>
      <w:r>
        <w:rPr>
          <w:spacing w:val="-2"/>
          <w:sz w:val="24"/>
        </w:rPr>
        <w:t> </w:t>
      </w:r>
      <w:r>
        <w:rPr>
          <w:sz w:val="24"/>
        </w:rPr>
        <w:t>o</w:t>
      </w:r>
      <w:r>
        <w:rPr>
          <w:spacing w:val="-2"/>
          <w:sz w:val="24"/>
        </w:rPr>
        <w:t> </w:t>
      </w:r>
      <w:r>
        <w:rPr>
          <w:sz w:val="24"/>
        </w:rPr>
        <w:t>primeiro</w:t>
      </w:r>
      <w:r>
        <w:rPr>
          <w:spacing w:val="-2"/>
          <w:sz w:val="24"/>
        </w:rPr>
        <w:t> </w:t>
      </w:r>
      <w:r>
        <w:rPr>
          <w:sz w:val="24"/>
        </w:rPr>
        <w:t>dia</w:t>
      </w:r>
      <w:r>
        <w:rPr>
          <w:spacing w:val="-2"/>
          <w:sz w:val="24"/>
        </w:rPr>
        <w:t> </w:t>
      </w:r>
      <w:r>
        <w:rPr>
          <w:sz w:val="24"/>
        </w:rPr>
        <w:t>útil</w:t>
      </w:r>
      <w:r>
        <w:rPr>
          <w:spacing w:val="-2"/>
          <w:sz w:val="24"/>
        </w:rPr>
        <w:t> </w:t>
      </w:r>
      <w:r>
        <w:rPr>
          <w:sz w:val="24"/>
        </w:rPr>
        <w:t>subsequente,</w:t>
      </w:r>
      <w:r>
        <w:rPr>
          <w:spacing w:val="-2"/>
          <w:sz w:val="24"/>
        </w:rPr>
        <w:t> </w:t>
      </w:r>
      <w:r>
        <w:rPr>
          <w:sz w:val="24"/>
        </w:rPr>
        <w:t>no</w:t>
      </w:r>
      <w:r>
        <w:rPr>
          <w:spacing w:val="-2"/>
          <w:sz w:val="24"/>
        </w:rPr>
        <w:t> </w:t>
      </w:r>
      <w:r>
        <w:rPr>
          <w:sz w:val="24"/>
        </w:rPr>
        <w:t>mesmo</w:t>
      </w:r>
      <w:r>
        <w:rPr>
          <w:spacing w:val="-2"/>
          <w:sz w:val="24"/>
        </w:rPr>
        <w:t> </w:t>
      </w:r>
      <w:r>
        <w:rPr>
          <w:sz w:val="24"/>
        </w:rPr>
        <w:t>horário</w:t>
      </w:r>
      <w:r>
        <w:rPr>
          <w:spacing w:val="-2"/>
          <w:sz w:val="24"/>
        </w:rPr>
        <w:t> </w:t>
      </w:r>
      <w:r>
        <w:rPr>
          <w:sz w:val="24"/>
        </w:rPr>
        <w:t>anteriormente</w:t>
      </w:r>
      <w:r>
        <w:rPr>
          <w:spacing w:val="-2"/>
          <w:sz w:val="24"/>
        </w:rPr>
        <w:t> </w:t>
      </w:r>
      <w:r>
        <w:rPr>
          <w:sz w:val="24"/>
        </w:rPr>
        <w:t>estabelecido,</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haja</w:t>
      </w:r>
      <w:r>
        <w:rPr>
          <w:spacing w:val="-2"/>
          <w:sz w:val="24"/>
        </w:rPr>
        <w:t> </w:t>
      </w:r>
      <w:r>
        <w:rPr>
          <w:sz w:val="24"/>
        </w:rPr>
        <w:t>comunicação</w:t>
      </w:r>
      <w:r>
        <w:rPr>
          <w:spacing w:val="-2"/>
          <w:sz w:val="24"/>
        </w:rPr>
        <w:t> </w:t>
      </w:r>
      <w:r>
        <w:rPr>
          <w:sz w:val="24"/>
        </w:rPr>
        <w:t>em</w:t>
      </w:r>
      <w:r>
        <w:rPr>
          <w:spacing w:val="-2"/>
          <w:sz w:val="24"/>
        </w:rPr>
        <w:t> </w:t>
      </w:r>
      <w:r>
        <w:rPr>
          <w:sz w:val="24"/>
        </w:rPr>
        <w:t>contrário,</w:t>
      </w:r>
      <w:r>
        <w:rPr>
          <w:spacing w:val="-2"/>
          <w:sz w:val="24"/>
        </w:rPr>
        <w:t> </w:t>
      </w:r>
      <w:r>
        <w:rPr>
          <w:sz w:val="24"/>
        </w:rPr>
        <w:t>pelo</w:t>
      </w:r>
      <w:r>
        <w:rPr>
          <w:spacing w:val="-2"/>
          <w:sz w:val="24"/>
        </w:rPr>
        <w:t> </w:t>
      </w:r>
      <w:r>
        <w:rPr>
          <w:sz w:val="24"/>
        </w:rPr>
        <w:t>Pregoeiro.</w:t>
      </w:r>
    </w:p>
    <w:p>
      <w:pPr>
        <w:pStyle w:val="ListParagraph"/>
        <w:numPr>
          <w:ilvl w:val="1"/>
          <w:numId w:val="27"/>
        </w:numPr>
        <w:tabs>
          <w:tab w:pos="594" w:val="left" w:leader="none"/>
        </w:tabs>
        <w:spacing w:line="268" w:lineRule="exact" w:before="0"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585" w:val="left" w:leader="none"/>
        </w:tabs>
        <w:spacing w:line="270" w:lineRule="exact" w:before="0"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585" w:val="left" w:leader="none"/>
        </w:tabs>
        <w:spacing w:line="235" w:lineRule="auto" w:before="1" w:after="0"/>
        <w:ind w:left="119" w:right="483"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w:t>
      </w:r>
      <w:r>
        <w:rPr>
          <w:spacing w:val="-2"/>
          <w:sz w:val="24"/>
        </w:rPr>
        <w:t> </w:t>
      </w:r>
      <w:r>
        <w:rPr>
          <w:sz w:val="24"/>
        </w:rPr>
        <w:t>comprometam</w:t>
      </w:r>
      <w:r>
        <w:rPr>
          <w:spacing w:val="-2"/>
          <w:sz w:val="24"/>
        </w:rPr>
        <w:t> </w:t>
      </w:r>
      <w:r>
        <w:rPr>
          <w:sz w:val="24"/>
        </w:rPr>
        <w:t>o interesse da</w:t>
      </w:r>
      <w:r>
        <w:rPr>
          <w:spacing w:val="-5"/>
          <w:sz w:val="24"/>
        </w:rPr>
        <w:t> </w:t>
      </w:r>
      <w:r>
        <w:rPr>
          <w:sz w:val="24"/>
        </w:rPr>
        <w:t>Administração, o princípio da isonomia, a finalidade e a segurança da contratação.</w:t>
      </w:r>
    </w:p>
    <w:p>
      <w:pPr>
        <w:pStyle w:val="ListParagraph"/>
        <w:numPr>
          <w:ilvl w:val="1"/>
          <w:numId w:val="27"/>
        </w:numPr>
        <w:tabs>
          <w:tab w:pos="599" w:val="left" w:leader="none"/>
        </w:tabs>
        <w:spacing w:line="235" w:lineRule="auto" w:before="0" w:after="0"/>
        <w:ind w:left="119" w:right="409" w:firstLine="0"/>
        <w:jc w:val="left"/>
        <w:rPr>
          <w:sz w:val="24"/>
        </w:rPr>
      </w:pPr>
      <w:r>
        <w:rPr>
          <w:sz w:val="24"/>
        </w:rPr>
        <w:t>Os</w:t>
      </w:r>
      <w:r>
        <w:rPr>
          <w:spacing w:val="-2"/>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w:t>
      </w:r>
      <w:r>
        <w:rPr>
          <w:spacing w:val="-2"/>
          <w:sz w:val="24"/>
        </w:rPr>
        <w:t> </w:t>
      </w:r>
      <w:r>
        <w:rPr>
          <w:sz w:val="24"/>
        </w:rPr>
        <w:t>por</w:t>
      </w:r>
      <w:r>
        <w:rPr>
          <w:spacing w:val="-2"/>
          <w:sz w:val="24"/>
        </w:rPr>
        <w:t> </w:t>
      </w:r>
      <w:r>
        <w:rPr>
          <w:sz w:val="24"/>
        </w:rPr>
        <w:t>esses custos, independentemente da condução ou do resultado do processo licitatório.</w:t>
      </w:r>
    </w:p>
    <w:p>
      <w:pPr>
        <w:pStyle w:val="ListParagraph"/>
        <w:numPr>
          <w:ilvl w:val="1"/>
          <w:numId w:val="27"/>
        </w:numPr>
        <w:tabs>
          <w:tab w:pos="599" w:val="left" w:leader="none"/>
        </w:tabs>
        <w:spacing w:line="235" w:lineRule="auto" w:before="0" w:after="0"/>
        <w:ind w:left="119" w:right="61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w:t>
      </w:r>
      <w:r>
        <w:rPr>
          <w:spacing w:val="-2"/>
          <w:sz w:val="24"/>
        </w:rPr>
        <w:t> </w:t>
      </w:r>
      <w:r>
        <w:rPr>
          <w:sz w:val="24"/>
        </w:rPr>
        <w:t>vencem</w:t>
      </w:r>
      <w:r>
        <w:rPr>
          <w:spacing w:val="-2"/>
          <w:sz w:val="24"/>
        </w:rPr>
        <w:t> </w:t>
      </w:r>
      <w:r>
        <w:rPr>
          <w:sz w:val="24"/>
        </w:rPr>
        <w:t>os prazos em dias de expediente na Administração.</w:t>
      </w:r>
    </w:p>
    <w:p>
      <w:pPr>
        <w:pStyle w:val="ListParagraph"/>
        <w:numPr>
          <w:ilvl w:val="1"/>
          <w:numId w:val="27"/>
        </w:numPr>
        <w:tabs>
          <w:tab w:pos="599" w:val="left" w:leader="none"/>
        </w:tabs>
        <w:spacing w:line="235" w:lineRule="auto" w:before="0" w:after="0"/>
        <w:ind w:left="119" w:right="1189"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w:t>
      </w:r>
      <w:r>
        <w:rPr>
          <w:spacing w:val="-2"/>
          <w:sz w:val="24"/>
        </w:rPr>
        <w:t> </w:t>
      </w:r>
      <w:r>
        <w:rPr>
          <w:sz w:val="24"/>
        </w:rPr>
        <w:t>ato, observados os princípios da isonomia e do interesse público.</w:t>
      </w:r>
    </w:p>
    <w:p>
      <w:pPr>
        <w:pStyle w:val="ListParagraph"/>
        <w:numPr>
          <w:ilvl w:val="1"/>
          <w:numId w:val="27"/>
        </w:numPr>
        <w:tabs>
          <w:tab w:pos="599" w:val="left" w:leader="none"/>
        </w:tabs>
        <w:spacing w:line="268" w:lineRule="exact" w:before="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7"/>
        </w:numPr>
        <w:tabs>
          <w:tab w:pos="719" w:val="left" w:leader="none"/>
        </w:tabs>
        <w:spacing w:line="273" w:lineRule="exact" w:before="0" w:after="0"/>
        <w:ind w:left="719" w:right="0" w:hanging="60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9298245</wp:posOffset>
                </wp:positionH>
                <wp:positionV relativeFrom="paragraph">
                  <wp:posOffset>148391</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2.145325pt;margin-top:11.684343pt;width:2.053128pt;height:.75pt;mso-position-horizontal-relative:page;mso-position-vertical-relative:paragraph;z-index:15731200" id="docshape3" filled="true" fillcolor="#000080"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spacing w:before="18"/>
        <w:rPr>
          <w:sz w:val="24"/>
        </w:rPr>
      </w:pPr>
    </w:p>
    <w:p>
      <w:pPr>
        <w:spacing w:before="0"/>
        <w:ind w:left="119" w:right="0" w:firstLine="0"/>
        <w:jc w:val="left"/>
        <w:rPr>
          <w:sz w:val="24"/>
        </w:rPr>
      </w:pPr>
      <w:r>
        <w:rPr>
          <w:sz w:val="24"/>
        </w:rPr>
        <w:t>Integram este Edital, para todos os fins e efeitos, os seguintes </w:t>
      </w:r>
      <w:r>
        <w:rPr>
          <w:spacing w:val="-2"/>
          <w:sz w:val="24"/>
        </w:rPr>
        <w:t>anexos:</w:t>
      </w:r>
    </w:p>
    <w:p>
      <w:pPr>
        <w:pStyle w:val="BodyText"/>
        <w:spacing w:before="18"/>
        <w:rPr>
          <w:sz w:val="24"/>
        </w:rPr>
      </w:pPr>
    </w:p>
    <w:p>
      <w:pPr>
        <w:spacing w:before="0"/>
        <w:ind w:left="119" w:right="0" w:firstLine="0"/>
        <w:jc w:val="left"/>
        <w:rPr>
          <w:sz w:val="24"/>
        </w:rPr>
      </w:pPr>
      <w:r>
        <w:rPr>
          <w:sz w:val="24"/>
        </w:rPr>
        <w:t>Anexo</w:t>
      </w:r>
      <w:r>
        <w:rPr>
          <w:spacing w:val="-4"/>
          <w:sz w:val="24"/>
        </w:rPr>
        <w:t> </w:t>
      </w:r>
      <w:r>
        <w:rPr>
          <w:sz w:val="24"/>
        </w:rPr>
        <w:t>I</w:t>
      </w:r>
      <w:r>
        <w:rPr>
          <w:spacing w:val="-3"/>
          <w:sz w:val="24"/>
        </w:rPr>
        <w:t> </w:t>
      </w:r>
      <w:r>
        <w:rPr>
          <w:sz w:val="24"/>
        </w:rPr>
        <w:t>-</w:t>
      </w:r>
      <w:r>
        <w:rPr>
          <w:spacing w:val="-9"/>
          <w:sz w:val="24"/>
        </w:rPr>
        <w:t> </w:t>
      </w:r>
      <w:r>
        <w:rPr>
          <w:sz w:val="24"/>
        </w:rPr>
        <w:t>Termo</w:t>
      </w:r>
      <w:r>
        <w:rPr>
          <w:spacing w:val="-3"/>
          <w:sz w:val="24"/>
        </w:rPr>
        <w:t> </w:t>
      </w:r>
      <w:r>
        <w:rPr>
          <w:sz w:val="24"/>
        </w:rPr>
        <w:t>de</w:t>
      </w:r>
      <w:r>
        <w:rPr>
          <w:spacing w:val="-3"/>
          <w:sz w:val="24"/>
        </w:rPr>
        <w:t> </w:t>
      </w:r>
      <w:r>
        <w:rPr>
          <w:spacing w:val="-2"/>
          <w:sz w:val="24"/>
        </w:rPr>
        <w:t>Referência</w:t>
      </w:r>
    </w:p>
    <w:p>
      <w:pPr>
        <w:pStyle w:val="BodyText"/>
        <w:spacing w:before="18"/>
        <w:rPr>
          <w:sz w:val="24"/>
        </w:rPr>
      </w:pPr>
    </w:p>
    <w:p>
      <w:pPr>
        <w:spacing w:before="1"/>
        <w:ind w:left="119" w:right="0" w:firstLine="0"/>
        <w:jc w:val="left"/>
        <w:rPr>
          <w:sz w:val="24"/>
        </w:rPr>
      </w:pPr>
      <w:r>
        <w:rPr>
          <w:sz w:val="24"/>
        </w:rPr>
        <w:t>Anexo</w:t>
      </w:r>
      <w:r>
        <w:rPr>
          <w:spacing w:val="-3"/>
          <w:sz w:val="24"/>
        </w:rPr>
        <w:t> </w:t>
      </w:r>
      <w:r>
        <w:rPr>
          <w:sz w:val="24"/>
        </w:rPr>
        <w:t>II</w:t>
      </w:r>
      <w:r>
        <w:rPr>
          <w:spacing w:val="-2"/>
          <w:sz w:val="24"/>
        </w:rPr>
        <w:t> </w:t>
      </w:r>
      <w:r>
        <w:rPr>
          <w:sz w:val="24"/>
        </w:rPr>
        <w:t>-</w:t>
      </w:r>
      <w:r>
        <w:rPr>
          <w:spacing w:val="-3"/>
          <w:sz w:val="24"/>
        </w:rPr>
        <w:t> </w:t>
      </w:r>
      <w:r>
        <w:rPr>
          <w:sz w:val="24"/>
        </w:rPr>
        <w:t>Minuta</w:t>
      </w:r>
      <w:r>
        <w:rPr>
          <w:spacing w:val="-2"/>
          <w:sz w:val="24"/>
        </w:rPr>
        <w:t> </w:t>
      </w:r>
      <w:r>
        <w:rPr>
          <w:sz w:val="24"/>
        </w:rPr>
        <w:t>de</w:t>
      </w:r>
      <w:r>
        <w:rPr>
          <w:spacing w:val="-8"/>
          <w:sz w:val="24"/>
        </w:rPr>
        <w:t> </w:t>
      </w:r>
      <w:r>
        <w:rPr>
          <w:sz w:val="24"/>
        </w:rPr>
        <w:t>Termo</w:t>
      </w:r>
      <w:r>
        <w:rPr>
          <w:spacing w:val="-2"/>
          <w:sz w:val="24"/>
        </w:rPr>
        <w:t> </w:t>
      </w:r>
      <w:r>
        <w:rPr>
          <w:sz w:val="24"/>
        </w:rPr>
        <w:t>de</w:t>
      </w:r>
      <w:r>
        <w:rPr>
          <w:spacing w:val="-2"/>
          <w:sz w:val="24"/>
        </w:rPr>
        <w:t> Contrato</w:t>
      </w:r>
    </w:p>
    <w:p>
      <w:pPr>
        <w:pStyle w:val="BodyText"/>
        <w:spacing w:before="32"/>
        <w:rPr>
          <w:sz w:val="24"/>
        </w:rPr>
      </w:pPr>
    </w:p>
    <w:p>
      <w:pPr>
        <w:spacing w:line="496" w:lineRule="auto" w:before="1"/>
        <w:ind w:left="119" w:right="10646" w:firstLine="0"/>
        <w:jc w:val="left"/>
        <w:rPr>
          <w:sz w:val="24"/>
        </w:rPr>
      </w:pPr>
      <w:r>
        <w:rPr>
          <w:sz w:val="24"/>
        </w:rPr>
        <w:t>Anexo</w:t>
      </w:r>
      <w:r>
        <w:rPr>
          <w:spacing w:val="-7"/>
          <w:sz w:val="24"/>
        </w:rPr>
        <w:t> </w:t>
      </w:r>
      <w:r>
        <w:rPr>
          <w:sz w:val="24"/>
        </w:rPr>
        <w:t>III</w:t>
      </w:r>
      <w:r>
        <w:rPr>
          <w:spacing w:val="-7"/>
          <w:sz w:val="24"/>
        </w:rPr>
        <w:t> </w:t>
      </w:r>
      <w:r>
        <w:rPr>
          <w:sz w:val="24"/>
        </w:rPr>
        <w:t>-</w:t>
      </w:r>
      <w:r>
        <w:rPr>
          <w:spacing w:val="-7"/>
          <w:sz w:val="24"/>
        </w:rPr>
        <w:t> </w:t>
      </w:r>
      <w:r>
        <w:rPr>
          <w:sz w:val="24"/>
        </w:rPr>
        <w:t>Documentação</w:t>
      </w:r>
      <w:r>
        <w:rPr>
          <w:spacing w:val="-7"/>
          <w:sz w:val="24"/>
        </w:rPr>
        <w:t> </w:t>
      </w:r>
      <w:r>
        <w:rPr>
          <w:sz w:val="24"/>
        </w:rPr>
        <w:t>exigida</w:t>
      </w:r>
      <w:r>
        <w:rPr>
          <w:spacing w:val="-7"/>
          <w:sz w:val="24"/>
        </w:rPr>
        <w:t> </w:t>
      </w:r>
      <w:r>
        <w:rPr>
          <w:sz w:val="24"/>
        </w:rPr>
        <w:t>para</w:t>
      </w:r>
      <w:r>
        <w:rPr>
          <w:spacing w:val="-7"/>
          <w:sz w:val="24"/>
        </w:rPr>
        <w:t> </w:t>
      </w:r>
      <w:r>
        <w:rPr>
          <w:sz w:val="24"/>
        </w:rPr>
        <w:t>Habilitação Anexo IV - Orçamento estimado</w:t>
      </w:r>
    </w:p>
    <w:p>
      <w:pPr>
        <w:spacing w:line="273" w:lineRule="exact" w:before="0"/>
        <w:ind w:left="119" w:right="0" w:firstLine="0"/>
        <w:jc w:val="left"/>
        <w:rPr>
          <w:sz w:val="24"/>
        </w:rPr>
      </w:pPr>
      <w:r>
        <w:rPr>
          <w:sz w:val="24"/>
        </w:rPr>
        <w:t>Anexo</w:t>
      </w:r>
      <w:r>
        <w:rPr>
          <w:spacing w:val="-5"/>
          <w:sz w:val="24"/>
        </w:rPr>
        <w:t> </w:t>
      </w:r>
      <w:r>
        <w:rPr>
          <w:sz w:val="24"/>
        </w:rPr>
        <w:t>V</w:t>
      </w:r>
      <w:r>
        <w:rPr>
          <w:spacing w:val="-5"/>
          <w:sz w:val="24"/>
        </w:rPr>
        <w:t> </w:t>
      </w:r>
      <w:r>
        <w:rPr>
          <w:sz w:val="24"/>
        </w:rPr>
        <w:t>- Modelo de apresentação da </w:t>
      </w:r>
      <w:r>
        <w:rPr>
          <w:spacing w:val="-2"/>
          <w:sz w:val="24"/>
        </w:rPr>
        <w:t>proposta</w:t>
      </w:r>
    </w:p>
    <w:p>
      <w:pPr>
        <w:pStyle w:val="BodyText"/>
        <w:spacing w:before="17"/>
        <w:rPr>
          <w:sz w:val="24"/>
        </w:rPr>
      </w:pPr>
    </w:p>
    <w:p>
      <w:pPr>
        <w:spacing w:before="1"/>
        <w:ind w:left="119" w:right="0" w:firstLine="0"/>
        <w:jc w:val="left"/>
        <w:rPr>
          <w:sz w:val="24"/>
        </w:rPr>
      </w:pPr>
      <w:r>
        <w:rPr>
          <w:sz w:val="24"/>
        </w:rPr>
        <w:t>Anexo</w:t>
      </w:r>
      <w:r>
        <w:rPr>
          <w:spacing w:val="-7"/>
          <w:sz w:val="24"/>
        </w:rPr>
        <w:t> </w:t>
      </w:r>
      <w:r>
        <w:rPr>
          <w:sz w:val="24"/>
        </w:rPr>
        <w:t>VI - Declaração de Representante Legal e dados </w:t>
      </w:r>
      <w:r>
        <w:rPr>
          <w:spacing w:val="-2"/>
          <w:sz w:val="24"/>
        </w:rPr>
        <w:t>bancários</w:t>
      </w:r>
    </w:p>
    <w:p>
      <w:pPr>
        <w:pStyle w:val="BodyText"/>
        <w:spacing w:before="261"/>
        <w:rPr>
          <w:sz w:val="24"/>
        </w:rPr>
      </w:pPr>
    </w:p>
    <w:p>
      <w:pPr>
        <w:pStyle w:val="Heading2"/>
        <w:tabs>
          <w:tab w:pos="2412" w:val="left" w:leader="dot"/>
        </w:tabs>
        <w:rPr>
          <w:rFonts w:ascii="Times New Roman"/>
        </w:rPr>
      </w:pPr>
      <w:r>
        <w:rPr>
          <w:rFonts w:ascii="Times New Roman"/>
        </w:rPr>
        <w:t>RIO</w:t>
      </w:r>
      <w:r>
        <w:rPr>
          <w:rFonts w:ascii="Times New Roman"/>
          <w:spacing w:val="-1"/>
        </w:rPr>
        <w:t> </w:t>
      </w:r>
      <w:r>
        <w:rPr>
          <w:rFonts w:ascii="Times New Roman"/>
        </w:rPr>
        <w:t>DE</w:t>
      </w:r>
      <w:r>
        <w:rPr>
          <w:rFonts w:ascii="Times New Roman"/>
          <w:spacing w:val="-1"/>
        </w:rPr>
        <w:t> </w:t>
      </w:r>
      <w:r>
        <w:rPr>
          <w:rFonts w:ascii="Times New Roman"/>
        </w:rPr>
        <w:t>JANEIRO</w:t>
      </w:r>
      <w:r>
        <w:rPr>
          <w:rFonts w:ascii="Times New Roman"/>
          <w:spacing w:val="-1"/>
        </w:rPr>
        <w:t> </w:t>
      </w:r>
      <w:r>
        <w:rPr>
          <w:rFonts w:ascii="Times New Roman"/>
          <w:spacing w:val="-10"/>
        </w:rPr>
        <w:t>,</w:t>
      </w:r>
      <w:r>
        <w:rPr>
          <w:rFonts w:ascii="Times New Roman"/>
        </w:rPr>
        <w:tab/>
        <w:t>DE</w:t>
      </w:r>
      <w:r>
        <w:rPr>
          <w:rFonts w:ascii="Times New Roman"/>
          <w:spacing w:val="-3"/>
        </w:rPr>
        <w:t> </w:t>
      </w:r>
      <w:r>
        <w:rPr>
          <w:rFonts w:ascii="Times New Roman"/>
        </w:rPr>
        <w:t>DE</w:t>
      </w:r>
      <w:r>
        <w:rPr>
          <w:rFonts w:ascii="Times New Roman"/>
          <w:spacing w:val="-1"/>
        </w:rPr>
        <w:t> </w:t>
      </w:r>
      <w:r>
        <w:rPr>
          <w:rFonts w:ascii="Times New Roman"/>
          <w:spacing w:val="-4"/>
        </w:rPr>
        <w:t>2025</w:t>
      </w:r>
    </w:p>
    <w:p>
      <w:pPr>
        <w:pStyle w:val="BodyText"/>
        <w:rPr>
          <w:sz w:val="22"/>
        </w:rPr>
      </w:pPr>
    </w:p>
    <w:p>
      <w:pPr>
        <w:pStyle w:val="BodyText"/>
        <w:spacing w:before="6"/>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spacing w:before="171"/>
      </w:pPr>
      <w:r>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269919</wp:posOffset>
                </wp:positionV>
                <wp:extent cx="9906000"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06000" cy="19050"/>
                          <a:chExt cx="9906000" cy="19050"/>
                        </a:xfrm>
                      </wpg:grpSpPr>
                      <wps:wsp>
                        <wps:cNvPr id="6" name="Graphic 6"/>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1.253532pt;width:780pt;height:1.5pt;mso-position-horizontal-relative:page;mso-position-vertical-relative:paragraph;z-index:-15727616;mso-wrap-distance-left:0;mso-wrap-distance-right:0" id="docshapegroup4" coordorigin="120,425" coordsize="15600,30">
                <v:rect style="position:absolute;left:120;top:425;width:15600;height:15" id="docshape5" filled="true" fillcolor="#999999" stroked="false">
                  <v:fill type="solid"/>
                </v:rect>
                <v:shape style="position:absolute;left:119;top:425;width:15600;height:30" id="docshape6" coordorigin="120,425" coordsize="15600,30" path="m15720,425l15705,440,120,440,120,455,15705,455,15720,455,15720,440,15720,425xe" filled="true" fillcolor="#ededed" stroked="false">
                  <v:path arrowok="t"/>
                  <v:fill type="solid"/>
                </v:shape>
                <v:shape style="position:absolute;left:120;top:425;width:15;height:30" id="docshape7" coordorigin="120,425" coordsize="15,30" path="m120,455l120,425,135,425,135,440,120,455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11/08/2025,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15:55,</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78953</wp:posOffset>
                </wp:positionV>
                <wp:extent cx="9906000"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906000" cy="19050"/>
                          <a:chExt cx="9906000" cy="19050"/>
                        </a:xfrm>
                      </wpg:grpSpPr>
                      <wps:wsp>
                        <wps:cNvPr id="10" name="Graphic 1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7104;mso-wrap-distance-left:0;mso-wrap-distance-right:0" id="docshapegroup8" coordorigin="120,124" coordsize="15600,30">
                <v:rect style="position:absolute;left:120;top:124;width:15600;height:15" id="docshape9" filled="true" fillcolor="#999999" stroked="false">
                  <v:fill type="solid"/>
                </v:rect>
                <v:shape style="position:absolute;left:119;top:124;width:15600;height:30" id="docshape10" coordorigin="120,124" coordsize="15600,30" path="m15720,124l15705,139,120,139,120,154,15705,154,15720,154,15720,139,15720,124xe" filled="true" fillcolor="#ededed" stroked="false">
                  <v:path arrowok="t"/>
                  <v:fill type="solid"/>
                </v:shape>
                <v:shape style="position:absolute;left:120;top:124;width:15;height:30" id="docshape11"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104775</wp:posOffset>
            </wp:positionH>
            <wp:positionV relativeFrom="paragraph">
              <wp:posOffset>-961736</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123825</wp:posOffset>
            </wp:positionH>
            <wp:positionV relativeFrom="paragraph">
              <wp:posOffset>-218786</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385728">
                <wp:simplePos x="0" y="0"/>
                <wp:positionH relativeFrom="page">
                  <wp:posOffset>5062818</wp:posOffset>
                </wp:positionH>
                <wp:positionV relativeFrom="paragraph">
                  <wp:posOffset>143157</wp:posOffset>
                </wp:positionV>
                <wp:extent cx="3111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31115" cy="9525"/>
                        </a:xfrm>
                        <a:custGeom>
                          <a:avLst/>
                          <a:gdLst/>
                          <a:ahLst/>
                          <a:cxnLst/>
                          <a:rect l="l" t="t" r="r" b="b"/>
                          <a:pathLst>
                            <a:path w="31115" h="9525">
                              <a:moveTo>
                                <a:pt x="30491" y="9524"/>
                              </a:moveTo>
                              <a:lnTo>
                                <a:pt x="0" y="9524"/>
                              </a:lnTo>
                              <a:lnTo>
                                <a:pt x="0" y="0"/>
                              </a:lnTo>
                              <a:lnTo>
                                <a:pt x="30491" y="0"/>
                              </a:lnTo>
                              <a:lnTo>
                                <a:pt x="3049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647095pt;margin-top:11.272231pt;width:2.40091pt;height:.75pt;mso-position-horizontal-relative:page;mso-position-vertical-relative:paragraph;z-index:-17930752"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106591795</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1B385659</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89888">
                <wp:simplePos x="0" y="0"/>
                <wp:positionH relativeFrom="page">
                  <wp:posOffset>85724</wp:posOffset>
                </wp:positionH>
                <wp:positionV relativeFrom="paragraph">
                  <wp:posOffset>277708</wp:posOffset>
                </wp:positionV>
                <wp:extent cx="9886950"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86950" cy="19050"/>
                          <a:chExt cx="9886950" cy="19050"/>
                        </a:xfrm>
                      </wpg:grpSpPr>
                      <wps:wsp>
                        <wps:cNvPr id="17" name="Graphic 17"/>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6592;mso-wrap-distance-left:0;mso-wrap-distance-right:0" id="docshapegroup13" coordorigin="135,437" coordsize="15570,30">
                <v:rect style="position:absolute;left:135;top:437;width:15570;height:15" id="docshape14" filled="true" fillcolor="#999999" stroked="false">
                  <v:fill type="solid"/>
                </v:rect>
                <v:shape style="position:absolute;left:134;top:437;width:15570;height:30" id="docshape15" coordorigin="135,437" coordsize="15570,30" path="m15705,437l15690,452,135,452,135,467,15690,467,15705,467,15705,452,15705,437xe" filled="true" fillcolor="#ededed" stroked="false">
                  <v:path arrowok="t"/>
                  <v:fill type="solid"/>
                </v:shape>
                <v:shape style="position:absolute;left:135;top:437;width:15;height:30" id="docshape16" coordorigin="135,437" coordsize="15,30" path="m135,467l135,437,150,437,150,452,135,467xe" filled="true" fillcolor="#999999" stroked="false">
                  <v:path arrowok="t"/>
                  <v:fill type="solid"/>
                </v:shape>
                <w10:wrap type="topAndBottom"/>
              </v:group>
            </w:pict>
          </mc:Fallback>
        </mc:AlternateContent>
      </w:r>
    </w:p>
    <w:p>
      <w:pPr>
        <w:pStyle w:val="BodyText"/>
        <w:spacing w:after="0"/>
        <w:rPr>
          <w:rFonts w:ascii="Calibri"/>
        </w:rPr>
        <w:sectPr>
          <w:pgSz w:w="15840" w:h="24480"/>
          <w:pgMar w:top="0" w:bottom="280" w:left="0" w:right="0"/>
        </w:sectPr>
      </w:pPr>
    </w:p>
    <w:p>
      <w:pPr>
        <w:spacing w:before="63"/>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rPr>
          <w:b/>
        </w:rPr>
      </w:pPr>
    </w:p>
    <w:p>
      <w:pPr>
        <w:pStyle w:val="BodyText"/>
        <w:spacing w:before="90"/>
        <w:rPr>
          <w:b/>
        </w:rPr>
      </w:pPr>
    </w:p>
    <w:p>
      <w:pPr>
        <w:pStyle w:val="Heading3"/>
        <w:numPr>
          <w:ilvl w:val="0"/>
          <w:numId w:val="28"/>
        </w:numPr>
        <w:tabs>
          <w:tab w:pos="318" w:val="left" w:leader="none"/>
        </w:tabs>
        <w:spacing w:line="240" w:lineRule="auto" w:before="0" w:after="0"/>
        <w:ind w:left="318" w:right="0" w:hanging="199"/>
        <w:jc w:val="left"/>
      </w:pPr>
      <w:r>
        <w:rPr>
          <w:spacing w:val="-2"/>
        </w:rPr>
        <w:t>OBJETIVO:</w:t>
      </w:r>
    </w:p>
    <w:p>
      <w:pPr>
        <w:pStyle w:val="BodyText"/>
        <w:spacing w:before="50"/>
        <w:rPr>
          <w:b/>
        </w:rPr>
      </w:pPr>
    </w:p>
    <w:p>
      <w:pPr>
        <w:pStyle w:val="BodyText"/>
        <w:spacing w:line="280" w:lineRule="auto"/>
        <w:ind w:left="119" w:right="117"/>
        <w:jc w:val="both"/>
      </w:pPr>
      <w:r>
        <w:rPr/>
        <w:t>O presente</w:t>
      </w:r>
      <w:r>
        <w:rPr>
          <w:spacing w:val="-1"/>
        </w:rPr>
        <w:t> </w:t>
      </w:r>
      <w:r>
        <w:rPr/>
        <w:t>Termo tem por objetivo a aquisição, por licitação (pregão eletrônico), de </w:t>
      </w:r>
      <w:r>
        <w:rPr>
          <w:b/>
        </w:rPr>
        <w:t>instrumentais cirúrgicos </w:t>
      </w:r>
      <w:r>
        <w:rPr/>
        <w:t>para o Hospital Universitário Pedro Ernesto, através de empresa especializada, </w:t>
      </w:r>
      <w:r>
        <w:rPr/>
        <w:t>em conformidade com a Lei nº 14.133/2021 art. 28 inc. I (Regulamenta o art. 37, inciso XXI, da Constituição Federal, que institui normas para licitações e Contratos da</w:t>
      </w:r>
      <w:r>
        <w:rPr>
          <w:spacing w:val="-6"/>
        </w:rPr>
        <w:t> </w:t>
      </w:r>
      <w:r>
        <w:rPr/>
        <w:t>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63"/>
      </w:pPr>
    </w:p>
    <w:p>
      <w:pPr>
        <w:pStyle w:val="Heading4"/>
        <w:numPr>
          <w:ilvl w:val="1"/>
          <w:numId w:val="28"/>
        </w:numPr>
        <w:tabs>
          <w:tab w:pos="468" w:val="left" w:leader="none"/>
        </w:tabs>
        <w:spacing w:line="240" w:lineRule="auto" w:before="0" w:after="0"/>
        <w:ind w:left="468" w:right="0" w:hanging="349"/>
        <w:jc w:val="left"/>
      </w:pPr>
      <w:r>
        <w:rPr/>
        <w:t>Justificativa</w:t>
      </w:r>
      <w:r>
        <w:rPr>
          <w:spacing w:val="-2"/>
        </w:rPr>
        <w:t> </w:t>
      </w:r>
      <w:r>
        <w:rPr/>
        <w:t>da</w:t>
      </w:r>
      <w:r>
        <w:rPr>
          <w:spacing w:val="-1"/>
        </w:rPr>
        <w:t> </w:t>
      </w:r>
      <w:r>
        <w:rPr>
          <w:spacing w:val="-2"/>
        </w:rPr>
        <w:t>contratação:</w:t>
      </w:r>
    </w:p>
    <w:p>
      <w:pPr>
        <w:pStyle w:val="BodyText"/>
        <w:spacing w:before="50"/>
        <w:rPr>
          <w:b/>
        </w:rPr>
      </w:pPr>
    </w:p>
    <w:p>
      <w:pPr>
        <w:pStyle w:val="BodyText"/>
        <w:spacing w:line="280" w:lineRule="auto"/>
        <w:ind w:left="119" w:right="118"/>
        <w:jc w:val="both"/>
      </w:pPr>
      <w:r>
        <w:rPr/>
        <w:t>A</w:t>
      </w:r>
      <w:r>
        <w:rPr>
          <w:spacing w:val="-5"/>
        </w:rPr>
        <w:t> </w:t>
      </w:r>
      <w:r>
        <w:rPr/>
        <w:t>UDA</w:t>
      </w:r>
      <w:r>
        <w:rPr>
          <w:spacing w:val="-5"/>
        </w:rPr>
        <w:t> </w:t>
      </w:r>
      <w:r>
        <w:rPr/>
        <w:t>de Cirurgia Geral tem uma atividade cirúrgica intensa, realizando cerca de 25 procedimentos cirúrgicos semanalmente, sendo um centro de referência para o tratamento do câncer. Uma parcela importante das cirurgias realizadas é de grande porte, incluindo ressecção de tumores primários e secundários do fígado, ressecção de tumores do pâncreas, ressecção de tumores do </w:t>
      </w:r>
      <w:r>
        <w:rPr/>
        <w:t>trato gastrointestinal, além do tratamento cirúrgico de sarcomas e de outras neoplasias. Em paralelo, a UDA iniciou os projetos de cirurgia bariátrica e transplante hepático, o que ocasionou um aumento expressivo na utilização de instrumental cirúrgico. Cada transplante hepático, por exemplo, necessita de três caixas de instrumental: uma para captação, uma para preparo do enxerto e uma para cirurgia do receptor e implante do fígado.</w:t>
      </w:r>
    </w:p>
    <w:p>
      <w:pPr>
        <w:pStyle w:val="BodyText"/>
        <w:spacing w:before="14"/>
      </w:pPr>
    </w:p>
    <w:p>
      <w:pPr>
        <w:pStyle w:val="BodyText"/>
        <w:spacing w:line="280" w:lineRule="auto" w:before="1"/>
        <w:ind w:left="119" w:right="118"/>
        <w:jc w:val="both"/>
      </w:pPr>
      <w:r>
        <w:rPr/>
        <w:t>Avaliando o os instrumentais cirúrgicos disponíveis atualmente, constatamos que as caixas estão incompletas, sucateadas e com instrumentais incompatíveis com a complexidade </w:t>
      </w:r>
      <w:r>
        <w:rPr/>
        <w:t>dos procedimentos que realizamos. A última caixa incorporada UDA de Cirurgia Geral foi adquirida há cerca de 15 anos através de fomento de pesquisa junto a FAPERJ. Temos adquirido pontualmente alguns poucos instrumentais para que possamos prosseguir nossa atividade cirúrgica com segurança.</w:t>
      </w:r>
    </w:p>
    <w:p>
      <w:pPr>
        <w:pStyle w:val="BodyText"/>
        <w:spacing w:before="12"/>
      </w:pPr>
    </w:p>
    <w:p>
      <w:pPr>
        <w:pStyle w:val="BodyText"/>
        <w:spacing w:line="280" w:lineRule="auto"/>
        <w:ind w:left="119" w:right="118"/>
        <w:jc w:val="both"/>
      </w:pPr>
      <w:r>
        <w:rPr/>
        <w:t>Pelos motivos expostos, a reposição adequada dos instrumentais, como está formalizada nessa solicitação de compra, é fundamental para o desenvolvimento pleno e seguro das nossas </w:t>
      </w:r>
      <w:r>
        <w:rPr/>
        <w:t>atividades </w:t>
      </w:r>
      <w:r>
        <w:rPr>
          <w:spacing w:val="-2"/>
        </w:rPr>
        <w:t>cirúrgicas.</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Instrumentos</w:t>
      </w:r>
      <w:r>
        <w:rPr>
          <w:spacing w:val="-1"/>
        </w:rPr>
        <w:t> </w:t>
      </w:r>
      <w:r>
        <w:rPr/>
        <w:t>de</w:t>
      </w:r>
      <w:r>
        <w:rPr>
          <w:spacing w:val="-1"/>
        </w:rPr>
        <w:t> </w:t>
      </w:r>
      <w:r>
        <w:rPr>
          <w:spacing w:val="-2"/>
        </w:rPr>
        <w:t>planejamento:</w:t>
      </w:r>
    </w:p>
    <w:p>
      <w:pPr>
        <w:pStyle w:val="BodyText"/>
        <w:spacing w:before="50"/>
        <w:rPr>
          <w:b/>
        </w:rPr>
      </w:pPr>
    </w:p>
    <w:p>
      <w:pPr>
        <w:pStyle w:val="BodyText"/>
        <w:spacing w:line="280" w:lineRule="auto"/>
        <w:ind w:left="119" w:right="118"/>
        <w:jc w:val="both"/>
      </w:pPr>
      <w:r>
        <w:rPr/>
        <w:t>A solução pretendida se enquadra como item de fornecimento contínuo uma vez que compõe a grade regular dos estoques para abastecimento do hospital e consta no Plano de </w:t>
      </w:r>
      <w:r>
        <w:rPr/>
        <w:t>Contratações Anual, em atual planejamento para o ano de 2026.</w:t>
      </w:r>
    </w:p>
    <w:p>
      <w:pPr>
        <w:pStyle w:val="BodyText"/>
      </w:pPr>
    </w:p>
    <w:p>
      <w:pPr>
        <w:pStyle w:val="BodyText"/>
      </w:pPr>
    </w:p>
    <w:p>
      <w:pPr>
        <w:pStyle w:val="BodyText"/>
        <w:spacing w:before="62"/>
      </w:pPr>
    </w:p>
    <w:p>
      <w:pPr>
        <w:pStyle w:val="ListParagraph"/>
        <w:numPr>
          <w:ilvl w:val="1"/>
          <w:numId w:val="2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pStyle w:val="BodyText"/>
        <w:spacing w:before="49"/>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895"/>
      </w:tblGrid>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ight="-15"/>
              <w:rPr>
                <w:b/>
                <w:sz w:val="20"/>
              </w:rPr>
            </w:pPr>
            <w:r>
              <w:rPr>
                <w:b/>
                <w:sz w:val="20"/>
              </w:rPr>
              <w:t>As</w:t>
            </w:r>
            <w:r>
              <w:rPr>
                <w:b/>
                <w:spacing w:val="-2"/>
                <w:sz w:val="20"/>
              </w:rPr>
              <w:t> </w:t>
            </w:r>
            <w:r>
              <w:rPr>
                <w:b/>
                <w:sz w:val="20"/>
              </w:rPr>
              <w:t>despesas</w:t>
            </w:r>
            <w:r>
              <w:rPr>
                <w:b/>
                <w:spacing w:val="-2"/>
                <w:sz w:val="20"/>
              </w:rPr>
              <w:t> </w:t>
            </w:r>
            <w:r>
              <w:rPr>
                <w:b/>
                <w:sz w:val="20"/>
              </w:rPr>
              <w:t>com</w:t>
            </w:r>
            <w:r>
              <w:rPr>
                <w:b/>
                <w:spacing w:val="-2"/>
                <w:sz w:val="20"/>
              </w:rPr>
              <w:t> </w:t>
            </w:r>
            <w:r>
              <w:rPr>
                <w:b/>
                <w:sz w:val="20"/>
              </w:rPr>
              <w:t>a</w:t>
            </w:r>
            <w:r>
              <w:rPr>
                <w:b/>
                <w:spacing w:val="-2"/>
                <w:sz w:val="20"/>
              </w:rPr>
              <w:t> </w:t>
            </w:r>
            <w:r>
              <w:rPr>
                <w:b/>
                <w:sz w:val="20"/>
              </w:rPr>
              <w:t>execução</w:t>
            </w:r>
            <w:r>
              <w:rPr>
                <w:b/>
                <w:spacing w:val="-1"/>
                <w:sz w:val="20"/>
              </w:rPr>
              <w:t> </w:t>
            </w:r>
            <w:r>
              <w:rPr>
                <w:b/>
                <w:sz w:val="20"/>
              </w:rPr>
              <w:t>do</w:t>
            </w:r>
            <w:r>
              <w:rPr>
                <w:b/>
                <w:spacing w:val="-2"/>
                <w:sz w:val="20"/>
              </w:rPr>
              <w:t> </w:t>
            </w:r>
            <w:r>
              <w:rPr>
                <w:b/>
                <w:sz w:val="20"/>
              </w:rPr>
              <w:t>presente</w:t>
            </w:r>
            <w:r>
              <w:rPr>
                <w:b/>
                <w:spacing w:val="-2"/>
                <w:sz w:val="20"/>
              </w:rPr>
              <w:t> </w:t>
            </w:r>
            <w:r>
              <w:rPr>
                <w:b/>
                <w:sz w:val="20"/>
              </w:rPr>
              <w:t>contrato</w:t>
            </w:r>
            <w:r>
              <w:rPr>
                <w:b/>
                <w:spacing w:val="-2"/>
                <w:sz w:val="20"/>
              </w:rPr>
              <w:t> </w:t>
            </w:r>
            <w:r>
              <w:rPr>
                <w:b/>
                <w:sz w:val="20"/>
              </w:rPr>
              <w:t>correrão</w:t>
            </w:r>
            <w:r>
              <w:rPr>
                <w:b/>
                <w:spacing w:val="-2"/>
                <w:sz w:val="20"/>
              </w:rPr>
              <w:t> </w:t>
            </w:r>
            <w:r>
              <w:rPr>
                <w:b/>
                <w:sz w:val="20"/>
              </w:rPr>
              <w:t>à</w:t>
            </w:r>
            <w:r>
              <w:rPr>
                <w:b/>
                <w:spacing w:val="-1"/>
                <w:sz w:val="20"/>
              </w:rPr>
              <w:t> </w:t>
            </w:r>
            <w:r>
              <w:rPr>
                <w:b/>
                <w:sz w:val="20"/>
              </w:rPr>
              <w:t>conta</w:t>
            </w:r>
            <w:r>
              <w:rPr>
                <w:b/>
                <w:spacing w:val="-2"/>
                <w:sz w:val="20"/>
              </w:rPr>
              <w:t> </w:t>
            </w:r>
            <w:r>
              <w:rPr>
                <w:b/>
                <w:sz w:val="20"/>
              </w:rPr>
              <w:t>das</w:t>
            </w:r>
            <w:r>
              <w:rPr>
                <w:b/>
                <w:spacing w:val="-2"/>
                <w:sz w:val="20"/>
              </w:rPr>
              <w:t> </w:t>
            </w:r>
            <w:r>
              <w:rPr>
                <w:b/>
                <w:sz w:val="20"/>
              </w:rPr>
              <w:t>seguintes</w:t>
            </w:r>
            <w:r>
              <w:rPr>
                <w:b/>
                <w:spacing w:val="-2"/>
                <w:sz w:val="20"/>
              </w:rPr>
              <w:t> </w:t>
            </w:r>
            <w:r>
              <w:rPr>
                <w:b/>
                <w:sz w:val="20"/>
              </w:rPr>
              <w:t>dotações</w:t>
            </w:r>
            <w:r>
              <w:rPr>
                <w:b/>
                <w:spacing w:val="-2"/>
                <w:sz w:val="20"/>
              </w:rPr>
              <w:t> </w:t>
            </w:r>
            <w:r>
              <w:rPr>
                <w:b/>
                <w:sz w:val="20"/>
              </w:rPr>
              <w:t>orçamentárias,</w:t>
            </w:r>
            <w:r>
              <w:rPr>
                <w:b/>
                <w:spacing w:val="-1"/>
                <w:sz w:val="20"/>
              </w:rPr>
              <w:t> </w:t>
            </w:r>
            <w:r>
              <w:rPr>
                <w:b/>
                <w:sz w:val="20"/>
              </w:rPr>
              <w:t>para</w:t>
            </w:r>
            <w:r>
              <w:rPr>
                <w:b/>
                <w:spacing w:val="-2"/>
                <w:sz w:val="20"/>
              </w:rPr>
              <w:t> </w:t>
            </w:r>
            <w:r>
              <w:rPr>
                <w:b/>
                <w:sz w:val="20"/>
              </w:rPr>
              <w:t>o</w:t>
            </w:r>
            <w:r>
              <w:rPr>
                <w:b/>
                <w:spacing w:val="-2"/>
                <w:sz w:val="20"/>
              </w:rPr>
              <w:t> </w:t>
            </w:r>
            <w:r>
              <w:rPr>
                <w:b/>
                <w:sz w:val="20"/>
              </w:rPr>
              <w:t>corrente</w:t>
            </w:r>
            <w:r>
              <w:rPr>
                <w:b/>
                <w:spacing w:val="-2"/>
                <w:sz w:val="20"/>
              </w:rPr>
              <w:t> </w:t>
            </w:r>
            <w:r>
              <w:rPr>
                <w:b/>
                <w:sz w:val="20"/>
              </w:rPr>
              <w:t>exercício</w:t>
            </w:r>
            <w:r>
              <w:rPr>
                <w:b/>
                <w:spacing w:val="-2"/>
                <w:sz w:val="20"/>
              </w:rPr>
              <w:t> </w:t>
            </w:r>
            <w:r>
              <w:rPr>
                <w:b/>
                <w:sz w:val="20"/>
              </w:rPr>
              <w:t>de</w:t>
            </w:r>
            <w:r>
              <w:rPr>
                <w:b/>
                <w:spacing w:val="-1"/>
                <w:sz w:val="20"/>
              </w:rPr>
              <w:t> </w:t>
            </w:r>
            <w:r>
              <w:rPr>
                <w:b/>
                <w:spacing w:val="-2"/>
                <w:sz w:val="20"/>
              </w:rPr>
              <w:t>2024.</w:t>
            </w:r>
          </w:p>
        </w:tc>
      </w:tr>
      <w:tr>
        <w:trPr>
          <w:trHeight w:val="764" w:hRule="atLeast"/>
        </w:trPr>
        <w:tc>
          <w:tcPr>
            <w:tcW w:w="1189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779" w:hRule="atLeast"/>
        </w:trPr>
        <w:tc>
          <w:tcPr>
            <w:tcW w:w="11895" w:type="dxa"/>
            <w:tcBorders>
              <w:right w:val="double" w:sz="6" w:space="0" w:color="808080"/>
            </w:tcBorders>
          </w:tcPr>
          <w:p>
            <w:pPr>
              <w:pStyle w:val="TableParagraph"/>
              <w:spacing w:before="40"/>
              <w:rPr>
                <w:b/>
                <w:sz w:val="20"/>
              </w:rPr>
            </w:pPr>
          </w:p>
          <w:p>
            <w:pPr>
              <w:pStyle w:val="TableParagraph"/>
              <w:spacing w:before="1"/>
              <w:ind w:left="16"/>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764" w:hRule="atLeast"/>
        </w:trPr>
        <w:tc>
          <w:tcPr>
            <w:tcW w:w="11895" w:type="dxa"/>
            <w:tcBorders>
              <w:bottom w:val="double" w:sz="6" w:space="0" w:color="808080"/>
              <w:right w:val="double" w:sz="6" w:space="0" w:color="808080"/>
            </w:tcBorders>
          </w:tcPr>
          <w:p>
            <w:pPr>
              <w:pStyle w:val="TableParagraph"/>
              <w:spacing w:before="40"/>
              <w:rPr>
                <w:b/>
                <w:sz w:val="20"/>
              </w:rPr>
            </w:pPr>
          </w:p>
          <w:p>
            <w:pPr>
              <w:pStyle w:val="TableParagraph"/>
              <w:spacing w:before="1"/>
              <w:ind w:left="16"/>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rPr>
          <w:b/>
        </w:rPr>
      </w:pPr>
    </w:p>
    <w:p>
      <w:pPr>
        <w:pStyle w:val="BodyText"/>
        <w:rPr>
          <w:b/>
        </w:rPr>
      </w:pPr>
    </w:p>
    <w:p>
      <w:pPr>
        <w:pStyle w:val="BodyText"/>
        <w:spacing w:before="79"/>
        <w:rPr>
          <w:b/>
        </w:rPr>
      </w:pPr>
    </w:p>
    <w:p>
      <w:pPr>
        <w:pStyle w:val="Heading3"/>
        <w:numPr>
          <w:ilvl w:val="0"/>
          <w:numId w:val="28"/>
        </w:numPr>
        <w:tabs>
          <w:tab w:pos="318" w:val="left" w:leader="none"/>
        </w:tabs>
        <w:spacing w:line="240" w:lineRule="auto" w:before="1" w:after="0"/>
        <w:ind w:left="318" w:right="0" w:hanging="199"/>
        <w:jc w:val="left"/>
      </w:pPr>
      <w:r>
        <w:rPr/>
        <w:t>DESCRIÇÃO</w:t>
      </w:r>
      <w:r>
        <w:rPr>
          <w:spacing w:val="-1"/>
        </w:rPr>
        <w:t> </w:t>
      </w:r>
      <w:r>
        <w:rPr/>
        <w:t>DO</w:t>
      </w:r>
      <w:r>
        <w:rPr>
          <w:spacing w:val="-1"/>
        </w:rPr>
        <w:t> </w:t>
      </w:r>
      <w:r>
        <w:rPr>
          <w:spacing w:val="-2"/>
        </w:rPr>
        <w:t>OBJETO:</w:t>
      </w:r>
    </w:p>
    <w:p>
      <w:pPr>
        <w:pStyle w:val="BodyText"/>
        <w:spacing w:before="49"/>
        <w:rPr>
          <w:b/>
        </w:rPr>
      </w:pPr>
    </w:p>
    <w:p>
      <w:pPr>
        <w:pStyle w:val="Heading4"/>
        <w:numPr>
          <w:ilvl w:val="1"/>
          <w:numId w:val="28"/>
        </w:numPr>
        <w:tabs>
          <w:tab w:pos="468" w:val="left" w:leader="none"/>
        </w:tabs>
        <w:spacing w:line="240" w:lineRule="auto" w:before="1"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9"/>
        <w:rPr>
          <w:b/>
        </w:rPr>
      </w:pPr>
    </w:p>
    <w:p>
      <w:pPr>
        <w:pStyle w:val="BodyText"/>
        <w:spacing w:before="1"/>
        <w:ind w:left="119"/>
        <w:jc w:val="both"/>
      </w:pPr>
      <w:r>
        <w:rPr/>
        <w:t>Trata-se</w:t>
      </w:r>
      <w:r>
        <w:rPr>
          <w:spacing w:val="-4"/>
        </w:rPr>
        <w:t> </w:t>
      </w:r>
      <w:r>
        <w:rPr/>
        <w:t>de</w:t>
      </w:r>
      <w:r>
        <w:rPr>
          <w:spacing w:val="-2"/>
        </w:rPr>
        <w:t> </w:t>
      </w:r>
      <w:r>
        <w:rPr/>
        <w:t>PPS</w:t>
      </w:r>
      <w:r>
        <w:rPr>
          <w:spacing w:val="-1"/>
        </w:rPr>
        <w:t> </w:t>
      </w:r>
      <w:r>
        <w:rPr/>
        <w:t>-</w:t>
      </w:r>
      <w:r>
        <w:rPr>
          <w:spacing w:val="-2"/>
        </w:rPr>
        <w:t> </w:t>
      </w:r>
      <w:r>
        <w:rPr/>
        <w:t>Produto</w:t>
      </w:r>
      <w:r>
        <w:rPr>
          <w:spacing w:val="-2"/>
        </w:rPr>
        <w:t> </w:t>
      </w:r>
      <w:r>
        <w:rPr/>
        <w:t>para</w:t>
      </w:r>
      <w:r>
        <w:rPr>
          <w:spacing w:val="-1"/>
        </w:rPr>
        <w:t> </w:t>
      </w:r>
      <w:r>
        <w:rPr/>
        <w:t>a</w:t>
      </w:r>
      <w:r>
        <w:rPr>
          <w:spacing w:val="-2"/>
        </w:rPr>
        <w:t> </w:t>
      </w:r>
      <w:r>
        <w:rPr/>
        <w:t>Saúde,</w:t>
      </w:r>
      <w:r>
        <w:rPr>
          <w:spacing w:val="-2"/>
        </w:rPr>
        <w:t> </w:t>
      </w:r>
      <w:r>
        <w:rPr/>
        <w:t>na</w:t>
      </w:r>
      <w:r>
        <w:rPr>
          <w:spacing w:val="-1"/>
        </w:rPr>
        <w:t> </w:t>
      </w:r>
      <w:r>
        <w:rPr/>
        <w:t>qualidade</w:t>
      </w:r>
      <w:r>
        <w:rPr>
          <w:spacing w:val="-2"/>
        </w:rPr>
        <w:t> </w:t>
      </w:r>
      <w:r>
        <w:rPr/>
        <w:t>de</w:t>
      </w:r>
      <w:r>
        <w:rPr>
          <w:spacing w:val="-2"/>
        </w:rPr>
        <w:t> </w:t>
      </w:r>
      <w:r>
        <w:rPr/>
        <w:t>Material</w:t>
      </w:r>
      <w:r>
        <w:rPr>
          <w:spacing w:val="-1"/>
        </w:rPr>
        <w:t> </w:t>
      </w:r>
      <w:r>
        <w:rPr/>
        <w:t>Médico-</w:t>
      </w:r>
      <w:r>
        <w:rPr>
          <w:spacing w:val="-2"/>
        </w:rPr>
        <w:t>Hospitalar.</w:t>
      </w:r>
    </w:p>
    <w:p>
      <w:pPr>
        <w:pStyle w:val="BodyText"/>
      </w:pPr>
    </w:p>
    <w:p>
      <w:pPr>
        <w:pStyle w:val="BodyText"/>
        <w:spacing w:before="89"/>
      </w:pPr>
    </w:p>
    <w:p>
      <w:pPr>
        <w:pStyle w:val="Heading4"/>
        <w:numPr>
          <w:ilvl w:val="1"/>
          <w:numId w:val="28"/>
        </w:numPr>
        <w:tabs>
          <w:tab w:pos="468" w:val="left" w:leader="none"/>
        </w:tabs>
        <w:spacing w:line="240" w:lineRule="auto" w:before="1" w:after="0"/>
        <w:ind w:left="468" w:right="0" w:hanging="349"/>
        <w:jc w:val="left"/>
      </w:pPr>
      <w:r>
        <w:rPr/>
        <w:t>Definição</w:t>
      </w:r>
      <w:r>
        <w:rPr>
          <w:spacing w:val="-1"/>
        </w:rPr>
        <w:t> </w:t>
      </w:r>
      <w:r>
        <w:rPr/>
        <w:t>do</w:t>
      </w:r>
      <w:r>
        <w:rPr>
          <w:spacing w:val="-1"/>
        </w:rPr>
        <w:t> </w:t>
      </w:r>
      <w:r>
        <w:rPr>
          <w:spacing w:val="-2"/>
        </w:rPr>
        <w:t>objeto:</w:t>
      </w:r>
    </w:p>
    <w:p>
      <w:pPr>
        <w:pStyle w:val="BodyText"/>
        <w:rPr>
          <w:b/>
        </w:rPr>
      </w:pPr>
    </w:p>
    <w:p>
      <w:pPr>
        <w:pStyle w:val="BodyText"/>
        <w:rPr>
          <w:b/>
        </w:rPr>
      </w:pPr>
    </w:p>
    <w:p>
      <w:pPr>
        <w:pStyle w:val="BodyText"/>
        <w:spacing w:before="76"/>
        <w:rPr>
          <w:b/>
        </w:rPr>
      </w:pPr>
    </w:p>
    <w:tbl>
      <w:tblPr>
        <w:tblW w:w="0" w:type="auto"/>
        <w:jc w:val="left"/>
        <w:tblInd w:w="19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50"/>
        <w:gridCol w:w="405"/>
        <w:gridCol w:w="510"/>
        <w:gridCol w:w="975"/>
        <w:gridCol w:w="765"/>
        <w:gridCol w:w="1110"/>
        <w:gridCol w:w="1065"/>
      </w:tblGrid>
      <w:tr>
        <w:trPr>
          <w:trHeight w:val="1259" w:hRule="atLeast"/>
        </w:trPr>
        <w:tc>
          <w:tcPr>
            <w:tcW w:w="450" w:type="dxa"/>
          </w:tcPr>
          <w:p>
            <w:pPr>
              <w:pStyle w:val="TableParagraph"/>
              <w:rPr>
                <w:b/>
                <w:sz w:val="16"/>
              </w:rPr>
            </w:pPr>
          </w:p>
          <w:p>
            <w:pPr>
              <w:pStyle w:val="TableParagraph"/>
              <w:rPr>
                <w:b/>
                <w:sz w:val="16"/>
              </w:rPr>
            </w:pPr>
          </w:p>
          <w:p>
            <w:pPr>
              <w:pStyle w:val="TableParagraph"/>
              <w:spacing w:before="3"/>
              <w:rPr>
                <w:b/>
                <w:sz w:val="16"/>
              </w:rPr>
            </w:pPr>
          </w:p>
          <w:p>
            <w:pPr>
              <w:pStyle w:val="TableParagraph"/>
              <w:ind w:left="8" w:right="-15"/>
              <w:rPr>
                <w:b/>
                <w:sz w:val="16"/>
              </w:rPr>
            </w:pPr>
            <w:r>
              <w:rPr>
                <w:b/>
                <w:spacing w:val="-4"/>
                <w:sz w:val="16"/>
              </w:rPr>
              <w:t>ITEM</w:t>
            </w:r>
          </w:p>
        </w:tc>
        <w:tc>
          <w:tcPr>
            <w:tcW w:w="405" w:type="dxa"/>
          </w:tcPr>
          <w:p>
            <w:pPr>
              <w:pStyle w:val="TableParagraph"/>
              <w:rPr>
                <w:b/>
                <w:sz w:val="16"/>
              </w:rPr>
            </w:pPr>
          </w:p>
          <w:p>
            <w:pPr>
              <w:pStyle w:val="TableParagraph"/>
              <w:spacing w:before="52"/>
              <w:rPr>
                <w:b/>
                <w:sz w:val="16"/>
              </w:rPr>
            </w:pPr>
          </w:p>
          <w:p>
            <w:pPr>
              <w:pStyle w:val="TableParagraph"/>
              <w:spacing w:line="352" w:lineRule="auto"/>
              <w:ind w:left="3" w:right="-15"/>
              <w:rPr>
                <w:b/>
                <w:sz w:val="16"/>
              </w:rPr>
            </w:pPr>
            <w:r>
              <w:rPr>
                <w:b/>
                <w:spacing w:val="-4"/>
                <w:sz w:val="16"/>
              </w:rPr>
              <w:t>CÓD.</w:t>
            </w:r>
            <w:r>
              <w:rPr>
                <w:b/>
                <w:spacing w:val="40"/>
                <w:sz w:val="16"/>
              </w:rPr>
              <w:t> </w:t>
            </w:r>
            <w:r>
              <w:rPr>
                <w:b/>
                <w:spacing w:val="-6"/>
                <w:sz w:val="16"/>
              </w:rPr>
              <w:t>MV</w:t>
            </w:r>
          </w:p>
        </w:tc>
        <w:tc>
          <w:tcPr>
            <w:tcW w:w="510" w:type="dxa"/>
          </w:tcPr>
          <w:p>
            <w:pPr>
              <w:pStyle w:val="TableParagraph"/>
              <w:rPr>
                <w:b/>
                <w:sz w:val="16"/>
              </w:rPr>
            </w:pPr>
          </w:p>
          <w:p>
            <w:pPr>
              <w:pStyle w:val="TableParagraph"/>
              <w:spacing w:before="52"/>
              <w:rPr>
                <w:b/>
                <w:sz w:val="16"/>
              </w:rPr>
            </w:pPr>
          </w:p>
          <w:p>
            <w:pPr>
              <w:pStyle w:val="TableParagraph"/>
              <w:spacing w:line="352" w:lineRule="auto"/>
              <w:ind w:left="15" w:right="84"/>
              <w:rPr>
                <w:b/>
                <w:sz w:val="16"/>
              </w:rPr>
            </w:pPr>
            <w:r>
              <w:rPr>
                <w:b/>
                <w:spacing w:val="-6"/>
                <w:sz w:val="16"/>
              </w:rPr>
              <w:t>ID</w:t>
            </w:r>
            <w:r>
              <w:rPr>
                <w:b/>
                <w:spacing w:val="40"/>
                <w:sz w:val="16"/>
              </w:rPr>
              <w:t> </w:t>
            </w:r>
            <w:r>
              <w:rPr>
                <w:b/>
                <w:spacing w:val="-4"/>
                <w:sz w:val="16"/>
              </w:rPr>
              <w:t>SIGA</w:t>
            </w:r>
          </w:p>
        </w:tc>
        <w:tc>
          <w:tcPr>
            <w:tcW w:w="975" w:type="dxa"/>
          </w:tcPr>
          <w:p>
            <w:pPr>
              <w:pStyle w:val="TableParagraph"/>
              <w:rPr>
                <w:b/>
                <w:sz w:val="16"/>
              </w:rPr>
            </w:pPr>
          </w:p>
          <w:p>
            <w:pPr>
              <w:pStyle w:val="TableParagraph"/>
              <w:rPr>
                <w:b/>
                <w:sz w:val="16"/>
              </w:rPr>
            </w:pPr>
          </w:p>
          <w:p>
            <w:pPr>
              <w:pStyle w:val="TableParagraph"/>
              <w:spacing w:before="3"/>
              <w:rPr>
                <w:b/>
                <w:sz w:val="16"/>
              </w:rPr>
            </w:pPr>
          </w:p>
          <w:p>
            <w:pPr>
              <w:pStyle w:val="TableParagraph"/>
              <w:ind w:left="3" w:right="-15"/>
              <w:rPr>
                <w:b/>
                <w:sz w:val="16"/>
              </w:rPr>
            </w:pPr>
            <w:r>
              <w:rPr>
                <w:b/>
                <w:spacing w:val="-2"/>
                <w:sz w:val="16"/>
              </w:rPr>
              <w:t>DESCRIÇÃO</w:t>
            </w:r>
          </w:p>
        </w:tc>
        <w:tc>
          <w:tcPr>
            <w:tcW w:w="765" w:type="dxa"/>
          </w:tcPr>
          <w:p>
            <w:pPr>
              <w:pStyle w:val="TableParagraph"/>
              <w:spacing w:line="510" w:lineRule="exact" w:before="42"/>
              <w:ind w:left="6" w:right="-15"/>
              <w:rPr>
                <w:b/>
                <w:sz w:val="16"/>
              </w:rPr>
            </w:pPr>
            <w:r>
              <w:rPr>
                <w:b/>
                <w:spacing w:val="-2"/>
                <w:sz w:val="16"/>
              </w:rPr>
              <w:t>UNIDADE</w:t>
            </w:r>
            <w:r>
              <w:rPr>
                <w:b/>
                <w:spacing w:val="40"/>
                <w:sz w:val="16"/>
              </w:rPr>
              <w:t> </w:t>
            </w:r>
            <w:r>
              <w:rPr>
                <w:b/>
                <w:spacing w:val="-2"/>
                <w:sz w:val="16"/>
              </w:rPr>
              <w:t>MEDIDA</w:t>
            </w:r>
          </w:p>
        </w:tc>
        <w:tc>
          <w:tcPr>
            <w:tcW w:w="1110" w:type="dxa"/>
          </w:tcPr>
          <w:p>
            <w:pPr>
              <w:pStyle w:val="TableParagraph"/>
              <w:rPr>
                <w:b/>
                <w:sz w:val="16"/>
              </w:rPr>
            </w:pPr>
          </w:p>
          <w:p>
            <w:pPr>
              <w:pStyle w:val="TableParagraph"/>
              <w:spacing w:before="52"/>
              <w:rPr>
                <w:b/>
                <w:sz w:val="16"/>
              </w:rPr>
            </w:pPr>
          </w:p>
          <w:p>
            <w:pPr>
              <w:pStyle w:val="TableParagraph"/>
              <w:spacing w:line="352" w:lineRule="auto"/>
              <w:ind w:left="5" w:right="-15"/>
              <w:rPr>
                <w:b/>
                <w:sz w:val="16"/>
              </w:rPr>
            </w:pPr>
            <w:r>
              <w:rPr>
                <w:b/>
                <w:spacing w:val="-2"/>
                <w:sz w:val="16"/>
              </w:rPr>
              <w:t>QUANTIDADE</w:t>
            </w:r>
            <w:r>
              <w:rPr>
                <w:b/>
                <w:spacing w:val="40"/>
                <w:sz w:val="16"/>
              </w:rPr>
              <w:t> </w:t>
            </w:r>
            <w:r>
              <w:rPr>
                <w:b/>
                <w:spacing w:val="-4"/>
                <w:sz w:val="16"/>
              </w:rPr>
              <w:t>TOTAL</w:t>
            </w:r>
          </w:p>
        </w:tc>
        <w:tc>
          <w:tcPr>
            <w:tcW w:w="1065" w:type="dxa"/>
          </w:tcPr>
          <w:p>
            <w:pPr>
              <w:pStyle w:val="TableParagraph"/>
              <w:rPr>
                <w:b/>
                <w:sz w:val="16"/>
              </w:rPr>
            </w:pPr>
          </w:p>
          <w:p>
            <w:pPr>
              <w:pStyle w:val="TableParagraph"/>
              <w:rPr>
                <w:b/>
                <w:sz w:val="16"/>
              </w:rPr>
            </w:pPr>
          </w:p>
          <w:p>
            <w:pPr>
              <w:pStyle w:val="TableParagraph"/>
              <w:spacing w:before="3"/>
              <w:rPr>
                <w:b/>
                <w:sz w:val="16"/>
              </w:rPr>
            </w:pPr>
          </w:p>
          <w:p>
            <w:pPr>
              <w:pStyle w:val="TableParagraph"/>
              <w:ind w:left="6"/>
              <w:rPr>
                <w:b/>
                <w:sz w:val="16"/>
              </w:rPr>
            </w:pPr>
            <w:r>
              <w:rPr>
                <w:b/>
                <w:spacing w:val="-2"/>
                <w:sz w:val="16"/>
              </w:rPr>
              <w:t>AMOSTRA</w:t>
            </w:r>
          </w:p>
        </w:tc>
      </w:tr>
      <w:tr>
        <w:trPr>
          <w:trHeight w:val="749" w:hRule="atLeast"/>
        </w:trPr>
        <w:tc>
          <w:tcPr>
            <w:tcW w:w="450" w:type="dxa"/>
          </w:tcPr>
          <w:p>
            <w:pPr>
              <w:pStyle w:val="TableParagraph"/>
              <w:spacing w:before="116"/>
              <w:rPr>
                <w:b/>
                <w:sz w:val="16"/>
              </w:rPr>
            </w:pPr>
          </w:p>
          <w:p>
            <w:pPr>
              <w:pStyle w:val="TableParagraph"/>
              <w:ind w:left="8"/>
              <w:rPr>
                <w:b/>
                <w:sz w:val="16"/>
              </w:rPr>
            </w:pPr>
            <w:r>
              <w:rPr>
                <w:b/>
                <w:spacing w:val="-10"/>
                <w:sz w:val="16"/>
              </w:rPr>
              <w:t>1</w:t>
            </w:r>
          </w:p>
        </w:tc>
        <w:tc>
          <w:tcPr>
            <w:tcW w:w="405" w:type="dxa"/>
          </w:tcPr>
          <w:p>
            <w:pPr>
              <w:pStyle w:val="TableParagraph"/>
              <w:spacing w:before="116"/>
              <w:rPr>
                <w:b/>
                <w:sz w:val="16"/>
              </w:rPr>
            </w:pPr>
          </w:p>
          <w:p>
            <w:pPr>
              <w:pStyle w:val="TableParagraph"/>
              <w:ind w:left="3" w:right="-15"/>
              <w:jc w:val="center"/>
              <w:rPr>
                <w:sz w:val="16"/>
              </w:rPr>
            </w:pPr>
            <w:r>
              <w:rPr>
                <w:spacing w:val="-2"/>
                <w:sz w:val="16"/>
              </w:rPr>
              <w:t>17743</w:t>
            </w:r>
          </w:p>
        </w:tc>
        <w:tc>
          <w:tcPr>
            <w:tcW w:w="510" w:type="dxa"/>
          </w:tcPr>
          <w:p>
            <w:pPr>
              <w:pStyle w:val="TableParagraph"/>
              <w:spacing w:before="116"/>
              <w:rPr>
                <w:b/>
                <w:sz w:val="16"/>
              </w:rPr>
            </w:pPr>
          </w:p>
          <w:p>
            <w:pPr>
              <w:pStyle w:val="TableParagraph"/>
              <w:ind w:right="61"/>
              <w:jc w:val="center"/>
              <w:rPr>
                <w:sz w:val="16"/>
              </w:rPr>
            </w:pPr>
            <w:r>
              <w:rPr>
                <w:spacing w:val="-2"/>
                <w:sz w:val="16"/>
              </w:rPr>
              <w:t>85979</w:t>
            </w:r>
          </w:p>
        </w:tc>
        <w:tc>
          <w:tcPr>
            <w:tcW w:w="975" w:type="dxa"/>
          </w:tcPr>
          <w:p>
            <w:pPr>
              <w:pStyle w:val="TableParagraph"/>
              <w:spacing w:line="352" w:lineRule="auto" w:before="165"/>
              <w:ind w:left="3" w:right="-15"/>
              <w:rPr>
                <w:sz w:val="16"/>
              </w:rPr>
            </w:pPr>
            <w:r>
              <w:rPr>
                <w:sz w:val="16"/>
              </w:rPr>
              <w:t>Pinça</w:t>
            </w:r>
            <w:r>
              <w:rPr>
                <w:spacing w:val="65"/>
                <w:sz w:val="16"/>
              </w:rPr>
              <w:t> </w:t>
            </w:r>
            <w:r>
              <w:rPr>
                <w:sz w:val="16"/>
              </w:rPr>
              <w:t>Kocher</w:t>
            </w:r>
            <w:r>
              <w:rPr>
                <w:spacing w:val="40"/>
                <w:sz w:val="16"/>
              </w:rPr>
              <w:t> </w:t>
            </w:r>
            <w:r>
              <w:rPr>
                <w:sz w:val="16"/>
              </w:rPr>
              <w:t>curva 16 cm</w:t>
            </w:r>
          </w:p>
        </w:tc>
        <w:tc>
          <w:tcPr>
            <w:tcW w:w="765" w:type="dxa"/>
          </w:tcPr>
          <w:p>
            <w:pPr>
              <w:pStyle w:val="TableParagraph"/>
              <w:spacing w:before="116"/>
              <w:rPr>
                <w:b/>
                <w:sz w:val="16"/>
              </w:rPr>
            </w:pPr>
          </w:p>
          <w:p>
            <w:pPr>
              <w:pStyle w:val="TableParagraph"/>
              <w:ind w:left="6"/>
              <w:rPr>
                <w:sz w:val="16"/>
              </w:rPr>
            </w:pPr>
            <w:r>
              <w:rPr>
                <w:spacing w:val="-2"/>
                <w:sz w:val="16"/>
              </w:rPr>
              <w:t>Unidade</w:t>
            </w:r>
          </w:p>
        </w:tc>
        <w:tc>
          <w:tcPr>
            <w:tcW w:w="1110" w:type="dxa"/>
          </w:tcPr>
          <w:p>
            <w:pPr>
              <w:pStyle w:val="TableParagraph"/>
              <w:spacing w:before="116"/>
              <w:rPr>
                <w:b/>
                <w:sz w:val="16"/>
              </w:rPr>
            </w:pPr>
          </w:p>
          <w:p>
            <w:pPr>
              <w:pStyle w:val="TableParagraph"/>
              <w:ind w:left="5"/>
              <w:rPr>
                <w:b/>
                <w:sz w:val="16"/>
              </w:rPr>
            </w:pPr>
            <w:r>
              <w:rPr>
                <w:b/>
                <w:spacing w:val="-5"/>
                <w:sz w:val="16"/>
              </w:rPr>
              <w:t>19</w:t>
            </w:r>
          </w:p>
        </w:tc>
        <w:tc>
          <w:tcPr>
            <w:tcW w:w="1065" w:type="dxa"/>
            <w:vMerge w:val="restart"/>
            <w:tcBorders>
              <w:bottom w:val="nil"/>
            </w:tcBorders>
          </w:tcPr>
          <w:p>
            <w:pPr>
              <w:pStyle w:val="TableParagraph"/>
              <w:spacing w:before="116"/>
              <w:rPr>
                <w:b/>
                <w:sz w:val="16"/>
              </w:rPr>
            </w:pPr>
          </w:p>
          <w:p>
            <w:pPr>
              <w:pStyle w:val="TableParagraph"/>
              <w:tabs>
                <w:tab w:pos="440" w:val="left" w:leader="none"/>
                <w:tab w:pos="532" w:val="left" w:leader="none"/>
                <w:tab w:pos="920" w:val="left" w:leader="none"/>
              </w:tabs>
              <w:spacing w:line="352" w:lineRule="auto"/>
              <w:ind w:left="6" w:right="-15"/>
              <w:rPr>
                <w:sz w:val="16"/>
              </w:rPr>
            </w:pPr>
            <w:r>
              <w:rPr>
                <w:sz w:val="16"/>
              </w:rPr>
              <w:t>O</w:t>
            </w:r>
            <w:r>
              <w:rPr>
                <w:spacing w:val="108"/>
                <w:sz w:val="16"/>
              </w:rPr>
              <w:t> </w:t>
            </w:r>
            <w:r>
              <w:rPr>
                <w:sz w:val="16"/>
              </w:rPr>
              <w:t>concorrente</w:t>
            </w:r>
            <w:r>
              <w:rPr>
                <w:spacing w:val="40"/>
                <w:sz w:val="16"/>
              </w:rPr>
              <w:t> </w:t>
            </w:r>
            <w:r>
              <w:rPr>
                <w:spacing w:val="-2"/>
                <w:sz w:val="16"/>
              </w:rPr>
              <w:t>preliminarmente</w:t>
            </w:r>
            <w:r>
              <w:rPr>
                <w:spacing w:val="40"/>
                <w:sz w:val="16"/>
              </w:rPr>
              <w:t> </w:t>
            </w:r>
            <w:r>
              <w:rPr>
                <w:sz w:val="16"/>
              </w:rPr>
              <w:t>vencedor</w:t>
            </w:r>
            <w:r>
              <w:rPr>
                <w:spacing w:val="-10"/>
                <w:sz w:val="16"/>
              </w:rPr>
              <w:t> </w:t>
            </w:r>
            <w:r>
              <w:rPr>
                <w:sz w:val="16"/>
              </w:rPr>
              <w:t>deverá</w:t>
            </w:r>
            <w:r>
              <w:rPr>
                <w:spacing w:val="40"/>
                <w:sz w:val="16"/>
              </w:rPr>
              <w:t> </w:t>
            </w:r>
            <w:r>
              <w:rPr>
                <w:spacing w:val="-2"/>
                <w:sz w:val="16"/>
              </w:rPr>
              <w:t>apresentar</w:t>
            </w:r>
            <w:r>
              <w:rPr>
                <w:sz w:val="16"/>
              </w:rPr>
              <w:tab/>
            </w:r>
            <w:r>
              <w:rPr>
                <w:spacing w:val="-6"/>
                <w:sz w:val="16"/>
              </w:rPr>
              <w:t>o</w:t>
            </w:r>
            <w:r>
              <w:rPr>
                <w:spacing w:val="-6"/>
                <w:sz w:val="16"/>
              </w:rPr>
              <w:t>s</w:t>
            </w:r>
            <w:r>
              <w:rPr>
                <w:spacing w:val="40"/>
                <w:sz w:val="16"/>
              </w:rPr>
              <w:t> </w:t>
            </w:r>
            <w:r>
              <w:rPr>
                <w:sz w:val="16"/>
              </w:rPr>
              <w:t>instrumentais</w:t>
            </w:r>
            <w:r>
              <w:rPr>
                <w:spacing w:val="5"/>
                <w:sz w:val="16"/>
              </w:rPr>
              <w:t> </w:t>
            </w:r>
            <w:r>
              <w:rPr>
                <w:i/>
                <w:sz w:val="16"/>
              </w:rPr>
              <w:t>in</w:t>
            </w:r>
            <w:r>
              <w:rPr>
                <w:i/>
                <w:spacing w:val="40"/>
                <w:sz w:val="16"/>
              </w:rPr>
              <w:t> </w:t>
            </w:r>
            <w:r>
              <w:rPr>
                <w:i/>
                <w:spacing w:val="-2"/>
                <w:sz w:val="16"/>
              </w:rPr>
              <w:t>locu</w:t>
            </w:r>
            <w:r>
              <w:rPr>
                <w:spacing w:val="-2"/>
                <w:sz w:val="16"/>
              </w:rPr>
              <w:t>,</w:t>
            </w:r>
            <w:r>
              <w:rPr>
                <w:spacing w:val="80"/>
                <w:sz w:val="16"/>
              </w:rPr>
              <w:t> </w:t>
            </w:r>
            <w:r>
              <w:rPr>
                <w:sz w:val="16"/>
              </w:rPr>
              <w:t>juntamente</w:t>
            </w:r>
            <w:r>
              <w:rPr>
                <w:spacing w:val="5"/>
                <w:sz w:val="16"/>
              </w:rPr>
              <w:t> </w:t>
            </w:r>
            <w:r>
              <w:rPr>
                <w:sz w:val="16"/>
              </w:rPr>
              <w:t>com</w:t>
            </w:r>
            <w:r>
              <w:rPr>
                <w:spacing w:val="40"/>
                <w:sz w:val="16"/>
              </w:rPr>
              <w:t> </w:t>
            </w:r>
            <w:r>
              <w:rPr>
                <w:sz w:val="16"/>
              </w:rPr>
              <w:t>os</w:t>
            </w:r>
            <w:r>
              <w:rPr>
                <w:spacing w:val="40"/>
                <w:sz w:val="16"/>
              </w:rPr>
              <w:t> </w:t>
            </w:r>
            <w:r>
              <w:rPr>
                <w:sz w:val="16"/>
              </w:rPr>
              <w:t>catálogos,</w:t>
            </w:r>
            <w:r>
              <w:rPr>
                <w:spacing w:val="40"/>
                <w:sz w:val="16"/>
              </w:rPr>
              <w:t> </w:t>
            </w:r>
            <w:r>
              <w:rPr>
                <w:sz w:val="16"/>
              </w:rPr>
              <w:t>à</w:t>
            </w:r>
            <w:r>
              <w:rPr>
                <w:spacing w:val="40"/>
                <w:sz w:val="16"/>
              </w:rPr>
              <w:t> </w:t>
            </w:r>
            <w:r>
              <w:rPr>
                <w:sz w:val="16"/>
              </w:rPr>
              <w:t>equipe</w:t>
            </w:r>
            <w:r>
              <w:rPr>
                <w:spacing w:val="90"/>
                <w:sz w:val="16"/>
              </w:rPr>
              <w:t> </w:t>
            </w:r>
            <w:r>
              <w:rPr>
                <w:sz w:val="16"/>
              </w:rPr>
              <w:t>médica</w:t>
            </w:r>
            <w:r>
              <w:rPr>
                <w:spacing w:val="40"/>
                <w:sz w:val="16"/>
              </w:rPr>
              <w:t> </w:t>
            </w:r>
            <w:r>
              <w:rPr>
                <w:spacing w:val="-6"/>
                <w:sz w:val="16"/>
              </w:rPr>
              <w:t>da</w:t>
            </w:r>
            <w:r>
              <w:rPr>
                <w:sz w:val="16"/>
              </w:rPr>
              <w:tab/>
              <w:tab/>
            </w:r>
            <w:r>
              <w:rPr>
                <w:spacing w:val="-2"/>
                <w:sz w:val="16"/>
              </w:rPr>
              <w:t>Cirurgi</w:t>
            </w:r>
            <w:r>
              <w:rPr>
                <w:spacing w:val="-2"/>
                <w:sz w:val="16"/>
              </w:rPr>
              <w:t>a</w:t>
            </w:r>
            <w:r>
              <w:rPr>
                <w:spacing w:val="40"/>
                <w:sz w:val="16"/>
              </w:rPr>
              <w:t> </w:t>
            </w:r>
            <w:r>
              <w:rPr>
                <w:sz w:val="16"/>
              </w:rPr>
              <w:t>Geral</w:t>
            </w:r>
            <w:r>
              <w:rPr>
                <w:spacing w:val="2"/>
                <w:sz w:val="16"/>
              </w:rPr>
              <w:t> </w:t>
            </w:r>
            <w:r>
              <w:rPr>
                <w:sz w:val="16"/>
              </w:rPr>
              <w:t>do</w:t>
            </w:r>
            <w:r>
              <w:rPr>
                <w:spacing w:val="2"/>
                <w:sz w:val="16"/>
              </w:rPr>
              <w:t> </w:t>
            </w:r>
            <w:r>
              <w:rPr>
                <w:sz w:val="16"/>
              </w:rPr>
              <w:t>HUPE</w:t>
            </w:r>
            <w:r>
              <w:rPr>
                <w:spacing w:val="40"/>
                <w:sz w:val="16"/>
              </w:rPr>
              <w:t> </w:t>
            </w:r>
            <w:r>
              <w:rPr>
                <w:sz w:val="16"/>
              </w:rPr>
              <w:t>para</w:t>
            </w:r>
            <w:r>
              <w:rPr>
                <w:spacing w:val="99"/>
                <w:sz w:val="16"/>
              </w:rPr>
              <w:t> </w:t>
            </w:r>
            <w:r>
              <w:rPr>
                <w:sz w:val="16"/>
              </w:rPr>
              <w:t>avaliação</w:t>
            </w:r>
            <w:r>
              <w:rPr>
                <w:spacing w:val="40"/>
                <w:sz w:val="16"/>
              </w:rPr>
              <w:t> </w:t>
            </w:r>
            <w:r>
              <w:rPr>
                <w:spacing w:val="-6"/>
                <w:sz w:val="16"/>
              </w:rPr>
              <w:t>da</w:t>
            </w:r>
            <w:r>
              <w:rPr>
                <w:sz w:val="16"/>
              </w:rPr>
              <w:tab/>
            </w:r>
            <w:r>
              <w:rPr>
                <w:spacing w:val="-2"/>
                <w:sz w:val="16"/>
              </w:rPr>
              <w:t>qualidad</w:t>
            </w:r>
            <w:r>
              <w:rPr>
                <w:spacing w:val="-2"/>
                <w:sz w:val="16"/>
              </w:rPr>
              <w:t>e</w:t>
            </w:r>
            <w:r>
              <w:rPr>
                <w:spacing w:val="40"/>
                <w:sz w:val="16"/>
              </w:rPr>
              <w:t> </w:t>
            </w:r>
            <w:r>
              <w:rPr>
                <w:sz w:val="16"/>
              </w:rPr>
              <w:t>dos</w:t>
            </w:r>
            <w:r>
              <w:rPr>
                <w:spacing w:val="-3"/>
                <w:sz w:val="16"/>
              </w:rPr>
              <w:t> </w:t>
            </w:r>
            <w:r>
              <w:rPr>
                <w:sz w:val="16"/>
              </w:rPr>
              <w:t>materiais.</w:t>
            </w:r>
          </w:p>
        </w:tc>
      </w:tr>
      <w:tr>
        <w:trPr>
          <w:trHeight w:val="1019" w:hRule="atLeast"/>
        </w:trPr>
        <w:tc>
          <w:tcPr>
            <w:tcW w:w="450" w:type="dxa"/>
          </w:tcPr>
          <w:p>
            <w:pPr>
              <w:pStyle w:val="TableParagraph"/>
              <w:rPr>
                <w:b/>
                <w:sz w:val="16"/>
              </w:rPr>
            </w:pPr>
          </w:p>
          <w:p>
            <w:pPr>
              <w:pStyle w:val="TableParagraph"/>
              <w:spacing w:before="67"/>
              <w:rPr>
                <w:b/>
                <w:sz w:val="16"/>
              </w:rPr>
            </w:pPr>
          </w:p>
          <w:p>
            <w:pPr>
              <w:pStyle w:val="TableParagraph"/>
              <w:ind w:left="8"/>
              <w:rPr>
                <w:b/>
                <w:sz w:val="16"/>
              </w:rPr>
            </w:pPr>
            <w:r>
              <w:rPr>
                <w:b/>
                <w:spacing w:val="-10"/>
                <w:sz w:val="16"/>
              </w:rPr>
              <w:t>2</w:t>
            </w:r>
          </w:p>
        </w:tc>
        <w:tc>
          <w:tcPr>
            <w:tcW w:w="405" w:type="dxa"/>
          </w:tcPr>
          <w:p>
            <w:pPr>
              <w:pStyle w:val="TableParagraph"/>
              <w:rPr>
                <w:b/>
                <w:sz w:val="16"/>
              </w:rPr>
            </w:pPr>
          </w:p>
          <w:p>
            <w:pPr>
              <w:pStyle w:val="TableParagraph"/>
              <w:spacing w:before="67"/>
              <w:rPr>
                <w:b/>
                <w:sz w:val="16"/>
              </w:rPr>
            </w:pPr>
          </w:p>
          <w:p>
            <w:pPr>
              <w:pStyle w:val="TableParagraph"/>
              <w:ind w:left="3" w:right="-15"/>
              <w:jc w:val="center"/>
              <w:rPr>
                <w:sz w:val="16"/>
              </w:rPr>
            </w:pPr>
            <w:r>
              <w:rPr>
                <w:spacing w:val="-2"/>
                <w:sz w:val="16"/>
              </w:rPr>
              <w:t>12343</w:t>
            </w:r>
          </w:p>
        </w:tc>
        <w:tc>
          <w:tcPr>
            <w:tcW w:w="510" w:type="dxa"/>
          </w:tcPr>
          <w:p>
            <w:pPr>
              <w:pStyle w:val="TableParagraph"/>
              <w:rPr>
                <w:b/>
                <w:sz w:val="16"/>
              </w:rPr>
            </w:pPr>
          </w:p>
          <w:p>
            <w:pPr>
              <w:pStyle w:val="TableParagraph"/>
              <w:spacing w:before="67"/>
              <w:rPr>
                <w:b/>
                <w:sz w:val="16"/>
              </w:rPr>
            </w:pPr>
          </w:p>
          <w:p>
            <w:pPr>
              <w:pStyle w:val="TableParagraph"/>
              <w:ind w:right="61"/>
              <w:jc w:val="center"/>
              <w:rPr>
                <w:sz w:val="16"/>
              </w:rPr>
            </w:pPr>
            <w:r>
              <w:rPr>
                <w:spacing w:val="-2"/>
                <w:sz w:val="16"/>
              </w:rPr>
              <w:t>85978</w:t>
            </w:r>
          </w:p>
        </w:tc>
        <w:tc>
          <w:tcPr>
            <w:tcW w:w="975" w:type="dxa"/>
          </w:tcPr>
          <w:p>
            <w:pPr>
              <w:pStyle w:val="TableParagraph"/>
              <w:spacing w:before="116"/>
              <w:rPr>
                <w:b/>
                <w:sz w:val="16"/>
              </w:rPr>
            </w:pPr>
          </w:p>
          <w:p>
            <w:pPr>
              <w:pStyle w:val="TableParagraph"/>
              <w:spacing w:line="352" w:lineRule="auto"/>
              <w:ind w:left="3" w:right="-15"/>
              <w:rPr>
                <w:sz w:val="16"/>
              </w:rPr>
            </w:pPr>
            <w:r>
              <w:rPr>
                <w:sz w:val="16"/>
              </w:rPr>
              <w:t>Pinça</w:t>
            </w:r>
            <w:r>
              <w:rPr>
                <w:spacing w:val="65"/>
                <w:sz w:val="16"/>
              </w:rPr>
              <w:t> </w:t>
            </w:r>
            <w:r>
              <w:rPr>
                <w:sz w:val="16"/>
              </w:rPr>
              <w:t>Kocher</w:t>
            </w:r>
            <w:r>
              <w:rPr>
                <w:spacing w:val="40"/>
                <w:sz w:val="16"/>
              </w:rPr>
              <w:t> </w:t>
            </w:r>
            <w:r>
              <w:rPr>
                <w:sz w:val="16"/>
              </w:rPr>
              <w:t>reta 16 cm</w:t>
            </w:r>
          </w:p>
        </w:tc>
        <w:tc>
          <w:tcPr>
            <w:tcW w:w="765" w:type="dxa"/>
          </w:tcPr>
          <w:p>
            <w:pPr>
              <w:pStyle w:val="TableParagraph"/>
              <w:rPr>
                <w:b/>
                <w:sz w:val="16"/>
              </w:rPr>
            </w:pPr>
          </w:p>
          <w:p>
            <w:pPr>
              <w:pStyle w:val="TableParagraph"/>
              <w:spacing w:before="67"/>
              <w:rPr>
                <w:b/>
                <w:sz w:val="16"/>
              </w:rPr>
            </w:pPr>
          </w:p>
          <w:p>
            <w:pPr>
              <w:pStyle w:val="TableParagraph"/>
              <w:ind w:left="6"/>
              <w:rPr>
                <w:sz w:val="16"/>
              </w:rPr>
            </w:pPr>
            <w:r>
              <w:rPr>
                <w:spacing w:val="-2"/>
                <w:sz w:val="16"/>
              </w:rPr>
              <w:t>Unidade</w:t>
            </w:r>
          </w:p>
        </w:tc>
        <w:tc>
          <w:tcPr>
            <w:tcW w:w="1110" w:type="dxa"/>
          </w:tcPr>
          <w:p>
            <w:pPr>
              <w:pStyle w:val="TableParagraph"/>
              <w:rPr>
                <w:b/>
                <w:sz w:val="16"/>
              </w:rPr>
            </w:pPr>
          </w:p>
          <w:p>
            <w:pPr>
              <w:pStyle w:val="TableParagraph"/>
              <w:spacing w:before="67"/>
              <w:rPr>
                <w:b/>
                <w:sz w:val="16"/>
              </w:rPr>
            </w:pPr>
          </w:p>
          <w:p>
            <w:pPr>
              <w:pStyle w:val="TableParagraph"/>
              <w:ind w:left="5"/>
              <w:rPr>
                <w:b/>
                <w:sz w:val="16"/>
              </w:rPr>
            </w:pPr>
            <w:r>
              <w:rPr>
                <w:b/>
                <w:spacing w:val="-5"/>
                <w:sz w:val="16"/>
              </w:rPr>
              <w:t>14</w:t>
            </w:r>
          </w:p>
        </w:tc>
        <w:tc>
          <w:tcPr>
            <w:tcW w:w="1065" w:type="dxa"/>
            <w:vMerge/>
            <w:tcBorders>
              <w:top w:val="nil"/>
              <w:bottom w:val="nil"/>
            </w:tcBorders>
          </w:tcPr>
          <w:p>
            <w:pPr>
              <w:rPr>
                <w:sz w:val="2"/>
                <w:szCs w:val="2"/>
              </w:rPr>
            </w:pPr>
          </w:p>
        </w:tc>
      </w:tr>
      <w:tr>
        <w:trPr>
          <w:trHeight w:val="1304" w:hRule="atLeast"/>
        </w:trPr>
        <w:tc>
          <w:tcPr>
            <w:tcW w:w="45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8"/>
              <w:rPr>
                <w:b/>
                <w:sz w:val="16"/>
              </w:rPr>
            </w:pPr>
            <w:r>
              <w:rPr>
                <w:b/>
                <w:spacing w:val="-10"/>
                <w:sz w:val="16"/>
              </w:rPr>
              <w:t>3</w:t>
            </w:r>
          </w:p>
        </w:tc>
        <w:tc>
          <w:tcPr>
            <w:tcW w:w="405"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3" w:right="-15"/>
              <w:jc w:val="center"/>
              <w:rPr>
                <w:sz w:val="16"/>
              </w:rPr>
            </w:pPr>
            <w:r>
              <w:rPr>
                <w:spacing w:val="-2"/>
                <w:sz w:val="16"/>
              </w:rPr>
              <w:t>17744</w:t>
            </w:r>
          </w:p>
        </w:tc>
        <w:tc>
          <w:tcPr>
            <w:tcW w:w="51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15" w:right="-15"/>
              <w:jc w:val="center"/>
              <w:rPr>
                <w:sz w:val="16"/>
              </w:rPr>
            </w:pPr>
            <w:r>
              <w:rPr>
                <w:spacing w:val="-2"/>
                <w:sz w:val="16"/>
              </w:rPr>
              <w:t>185609</w:t>
            </w:r>
          </w:p>
        </w:tc>
        <w:tc>
          <w:tcPr>
            <w:tcW w:w="975" w:type="dxa"/>
          </w:tcPr>
          <w:p>
            <w:pPr>
              <w:pStyle w:val="TableParagraph"/>
              <w:spacing w:before="116"/>
              <w:rPr>
                <w:b/>
                <w:sz w:val="16"/>
              </w:rPr>
            </w:pPr>
          </w:p>
          <w:p>
            <w:pPr>
              <w:pStyle w:val="TableParagraph"/>
              <w:spacing w:line="352" w:lineRule="auto"/>
              <w:ind w:left="3" w:right="-15"/>
              <w:jc w:val="both"/>
              <w:rPr>
                <w:sz w:val="16"/>
              </w:rPr>
            </w:pPr>
            <w:r>
              <w:rPr>
                <w:sz w:val="16"/>
              </w:rPr>
              <w:t>Pinça</w:t>
            </w:r>
            <w:r>
              <w:rPr>
                <w:spacing w:val="-10"/>
                <w:sz w:val="16"/>
              </w:rPr>
              <w:t> </w:t>
            </w:r>
            <w:r>
              <w:rPr>
                <w:sz w:val="16"/>
              </w:rPr>
              <w:t>longuete</w:t>
            </w:r>
            <w:r>
              <w:rPr>
                <w:spacing w:val="40"/>
                <w:sz w:val="16"/>
              </w:rPr>
              <w:t> </w:t>
            </w:r>
            <w:r>
              <w:rPr>
                <w:sz w:val="16"/>
              </w:rPr>
              <w:t>curva deliada</w:t>
            </w:r>
            <w:r>
              <w:rPr>
                <w:spacing w:val="40"/>
                <w:sz w:val="16"/>
              </w:rPr>
              <w:t> </w:t>
            </w:r>
            <w:r>
              <w:rPr>
                <w:sz w:val="16"/>
              </w:rPr>
              <w:t>18</w:t>
            </w:r>
            <w:r>
              <w:rPr>
                <w:spacing w:val="-3"/>
                <w:sz w:val="16"/>
              </w:rPr>
              <w:t> </w:t>
            </w:r>
            <w:r>
              <w:rPr>
                <w:sz w:val="16"/>
              </w:rPr>
              <w:t>cm</w:t>
            </w:r>
          </w:p>
        </w:tc>
        <w:tc>
          <w:tcPr>
            <w:tcW w:w="765"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6"/>
              <w:rPr>
                <w:sz w:val="16"/>
              </w:rPr>
            </w:pPr>
            <w:r>
              <w:rPr>
                <w:spacing w:val="-2"/>
                <w:sz w:val="16"/>
              </w:rPr>
              <w:t>Unidade</w:t>
            </w:r>
          </w:p>
        </w:tc>
        <w:tc>
          <w:tcPr>
            <w:tcW w:w="111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5"/>
              <w:rPr>
                <w:b/>
                <w:sz w:val="16"/>
              </w:rPr>
            </w:pPr>
            <w:r>
              <w:rPr>
                <w:b/>
                <w:spacing w:val="-10"/>
                <w:sz w:val="16"/>
              </w:rPr>
              <w:t>6</w:t>
            </w:r>
          </w:p>
        </w:tc>
        <w:tc>
          <w:tcPr>
            <w:tcW w:w="1065" w:type="dxa"/>
            <w:vMerge/>
            <w:tcBorders>
              <w:top w:val="nil"/>
              <w:bottom w:val="nil"/>
            </w:tcBorders>
          </w:tcPr>
          <w:p>
            <w:pPr>
              <w:rPr>
                <w:sz w:val="2"/>
                <w:szCs w:val="2"/>
              </w:rPr>
            </w:pPr>
          </w:p>
        </w:tc>
      </w:tr>
      <w:tr>
        <w:trPr>
          <w:trHeight w:val="1289" w:hRule="atLeast"/>
        </w:trPr>
        <w:tc>
          <w:tcPr>
            <w:tcW w:w="45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8"/>
              <w:rPr>
                <w:b/>
                <w:sz w:val="16"/>
              </w:rPr>
            </w:pPr>
            <w:r>
              <w:rPr>
                <w:b/>
                <w:spacing w:val="-10"/>
                <w:sz w:val="16"/>
              </w:rPr>
              <w:t>4</w:t>
            </w:r>
          </w:p>
        </w:tc>
        <w:tc>
          <w:tcPr>
            <w:tcW w:w="405"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3" w:right="-15"/>
              <w:jc w:val="center"/>
              <w:rPr>
                <w:sz w:val="16"/>
              </w:rPr>
            </w:pPr>
            <w:r>
              <w:rPr>
                <w:spacing w:val="-2"/>
                <w:sz w:val="16"/>
              </w:rPr>
              <w:t>17745</w:t>
            </w:r>
          </w:p>
        </w:tc>
        <w:tc>
          <w:tcPr>
            <w:tcW w:w="51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15" w:right="-15"/>
              <w:jc w:val="center"/>
              <w:rPr>
                <w:sz w:val="16"/>
              </w:rPr>
            </w:pPr>
            <w:r>
              <w:rPr>
                <w:spacing w:val="-2"/>
                <w:sz w:val="16"/>
              </w:rPr>
              <w:t>185608</w:t>
            </w:r>
          </w:p>
        </w:tc>
        <w:tc>
          <w:tcPr>
            <w:tcW w:w="975" w:type="dxa"/>
          </w:tcPr>
          <w:p>
            <w:pPr>
              <w:pStyle w:val="TableParagraph"/>
              <w:spacing w:before="116"/>
              <w:rPr>
                <w:b/>
                <w:sz w:val="16"/>
              </w:rPr>
            </w:pPr>
          </w:p>
          <w:p>
            <w:pPr>
              <w:pStyle w:val="TableParagraph"/>
              <w:spacing w:line="352" w:lineRule="auto"/>
              <w:ind w:left="3" w:right="-15"/>
              <w:jc w:val="both"/>
              <w:rPr>
                <w:sz w:val="16"/>
              </w:rPr>
            </w:pPr>
            <w:r>
              <w:rPr>
                <w:sz w:val="16"/>
              </w:rPr>
              <w:t>Pinça</w:t>
            </w:r>
            <w:r>
              <w:rPr>
                <w:spacing w:val="-10"/>
                <w:sz w:val="16"/>
              </w:rPr>
              <w:t> </w:t>
            </w:r>
            <w:r>
              <w:rPr>
                <w:sz w:val="16"/>
              </w:rPr>
              <w:t>longuete</w:t>
            </w:r>
            <w:r>
              <w:rPr>
                <w:spacing w:val="40"/>
                <w:sz w:val="16"/>
              </w:rPr>
              <w:t> </w:t>
            </w:r>
            <w:r>
              <w:rPr>
                <w:sz w:val="16"/>
              </w:rPr>
              <w:t>curva deliada</w:t>
            </w:r>
            <w:r>
              <w:rPr>
                <w:spacing w:val="40"/>
                <w:sz w:val="16"/>
              </w:rPr>
              <w:t> </w:t>
            </w:r>
            <w:r>
              <w:rPr>
                <w:sz w:val="16"/>
              </w:rPr>
              <w:t>21</w:t>
            </w:r>
            <w:r>
              <w:rPr>
                <w:spacing w:val="-3"/>
                <w:sz w:val="16"/>
              </w:rPr>
              <w:t> </w:t>
            </w:r>
            <w:r>
              <w:rPr>
                <w:sz w:val="16"/>
              </w:rPr>
              <w:t>cm</w:t>
            </w:r>
          </w:p>
        </w:tc>
        <w:tc>
          <w:tcPr>
            <w:tcW w:w="765"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6"/>
              <w:rPr>
                <w:sz w:val="16"/>
              </w:rPr>
            </w:pPr>
            <w:r>
              <w:rPr>
                <w:spacing w:val="-2"/>
                <w:sz w:val="16"/>
              </w:rPr>
              <w:t>Unidade</w:t>
            </w:r>
          </w:p>
        </w:tc>
        <w:tc>
          <w:tcPr>
            <w:tcW w:w="1110" w:type="dxa"/>
          </w:tcPr>
          <w:p>
            <w:pPr>
              <w:pStyle w:val="TableParagraph"/>
              <w:rPr>
                <w:b/>
                <w:sz w:val="16"/>
              </w:rPr>
            </w:pPr>
          </w:p>
          <w:p>
            <w:pPr>
              <w:pStyle w:val="TableParagraph"/>
              <w:rPr>
                <w:b/>
                <w:sz w:val="16"/>
              </w:rPr>
            </w:pPr>
          </w:p>
          <w:p>
            <w:pPr>
              <w:pStyle w:val="TableParagraph"/>
              <w:spacing w:before="18"/>
              <w:rPr>
                <w:b/>
                <w:sz w:val="16"/>
              </w:rPr>
            </w:pPr>
          </w:p>
          <w:p>
            <w:pPr>
              <w:pStyle w:val="TableParagraph"/>
              <w:ind w:left="5"/>
              <w:rPr>
                <w:b/>
                <w:sz w:val="16"/>
              </w:rPr>
            </w:pPr>
            <w:r>
              <w:rPr>
                <w:b/>
                <w:spacing w:val="-5"/>
                <w:sz w:val="16"/>
              </w:rPr>
              <w:t>54</w:t>
            </w:r>
          </w:p>
        </w:tc>
        <w:tc>
          <w:tcPr>
            <w:tcW w:w="1065" w:type="dxa"/>
            <w:vMerge/>
            <w:tcBorders>
              <w:top w:val="nil"/>
              <w:bottom w:val="nil"/>
            </w:tcBorders>
          </w:tcPr>
          <w:p>
            <w:pPr>
              <w:rPr>
                <w:sz w:val="2"/>
                <w:szCs w:val="2"/>
              </w:rPr>
            </w:pPr>
          </w:p>
        </w:tc>
      </w:tr>
    </w:tbl>
    <w:p>
      <w:pPr>
        <w:spacing w:after="0"/>
        <w:rPr>
          <w:sz w:val="2"/>
          <w:szCs w:val="2"/>
        </w:rPr>
        <w:sectPr>
          <w:pgSz w:w="15840" w:h="24480"/>
          <w:pgMar w:top="2000" w:bottom="0" w:left="0" w:right="0"/>
        </w:sectPr>
      </w:pPr>
    </w:p>
    <w:tbl>
      <w:tblPr>
        <w:tblW w:w="0" w:type="auto"/>
        <w:jc w:val="left"/>
        <w:tblInd w:w="19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450"/>
        <w:gridCol w:w="405"/>
        <w:gridCol w:w="510"/>
        <w:gridCol w:w="975"/>
        <w:gridCol w:w="765"/>
        <w:gridCol w:w="1103"/>
        <w:gridCol w:w="1073"/>
      </w:tblGrid>
      <w:tr>
        <w:trPr>
          <w:trHeight w:val="1304" w:hRule="atLeast"/>
        </w:trPr>
        <w:tc>
          <w:tcPr>
            <w:tcW w:w="450" w:type="dxa"/>
            <w:tcBorders>
              <w:top w:val="nil"/>
            </w:tcBorders>
          </w:tcPr>
          <w:p>
            <w:pPr>
              <w:pStyle w:val="TableParagraph"/>
              <w:rPr>
                <w:b/>
                <w:sz w:val="16"/>
              </w:rPr>
            </w:pPr>
          </w:p>
          <w:p>
            <w:pPr>
              <w:pStyle w:val="TableParagraph"/>
              <w:rPr>
                <w:b/>
                <w:sz w:val="16"/>
              </w:rPr>
            </w:pPr>
          </w:p>
          <w:p>
            <w:pPr>
              <w:pStyle w:val="TableParagraph"/>
              <w:spacing w:before="26"/>
              <w:rPr>
                <w:b/>
                <w:sz w:val="16"/>
              </w:rPr>
            </w:pPr>
          </w:p>
          <w:p>
            <w:pPr>
              <w:pStyle w:val="TableParagraph"/>
              <w:ind w:left="8"/>
              <w:rPr>
                <w:b/>
                <w:sz w:val="16"/>
              </w:rPr>
            </w:pPr>
            <w:r>
              <w:rPr>
                <w:b/>
                <w:spacing w:val="-10"/>
                <w:sz w:val="16"/>
              </w:rPr>
              <w:t>5</w:t>
            </w:r>
          </w:p>
        </w:tc>
        <w:tc>
          <w:tcPr>
            <w:tcW w:w="405" w:type="dxa"/>
            <w:tcBorders>
              <w:top w:val="nil"/>
            </w:tcBorders>
          </w:tcPr>
          <w:p>
            <w:pPr>
              <w:pStyle w:val="TableParagraph"/>
              <w:rPr>
                <w:b/>
                <w:sz w:val="16"/>
              </w:rPr>
            </w:pPr>
          </w:p>
          <w:p>
            <w:pPr>
              <w:pStyle w:val="TableParagraph"/>
              <w:rPr>
                <w:b/>
                <w:sz w:val="16"/>
              </w:rPr>
            </w:pPr>
          </w:p>
          <w:p>
            <w:pPr>
              <w:pStyle w:val="TableParagraph"/>
              <w:spacing w:before="26"/>
              <w:rPr>
                <w:b/>
                <w:sz w:val="16"/>
              </w:rPr>
            </w:pPr>
          </w:p>
          <w:p>
            <w:pPr>
              <w:pStyle w:val="TableParagraph"/>
              <w:ind w:left="3" w:right="-15"/>
              <w:jc w:val="center"/>
              <w:rPr>
                <w:sz w:val="16"/>
              </w:rPr>
            </w:pPr>
            <w:r>
              <w:rPr>
                <w:spacing w:val="-2"/>
                <w:sz w:val="16"/>
              </w:rPr>
              <w:t>17746</w:t>
            </w:r>
          </w:p>
        </w:tc>
        <w:tc>
          <w:tcPr>
            <w:tcW w:w="510" w:type="dxa"/>
            <w:tcBorders>
              <w:top w:val="nil"/>
            </w:tcBorders>
          </w:tcPr>
          <w:p>
            <w:pPr>
              <w:pStyle w:val="TableParagraph"/>
              <w:rPr>
                <w:b/>
                <w:sz w:val="16"/>
              </w:rPr>
            </w:pPr>
          </w:p>
          <w:p>
            <w:pPr>
              <w:pStyle w:val="TableParagraph"/>
              <w:rPr>
                <w:b/>
                <w:sz w:val="16"/>
              </w:rPr>
            </w:pPr>
          </w:p>
          <w:p>
            <w:pPr>
              <w:pStyle w:val="TableParagraph"/>
              <w:spacing w:before="26"/>
              <w:rPr>
                <w:b/>
                <w:sz w:val="16"/>
              </w:rPr>
            </w:pPr>
          </w:p>
          <w:p>
            <w:pPr>
              <w:pStyle w:val="TableParagraph"/>
              <w:ind w:left="15" w:right="-15"/>
              <w:jc w:val="center"/>
              <w:rPr>
                <w:sz w:val="16"/>
              </w:rPr>
            </w:pPr>
            <w:r>
              <w:rPr>
                <w:spacing w:val="-2"/>
                <w:sz w:val="16"/>
              </w:rPr>
              <w:t>185606</w:t>
            </w:r>
          </w:p>
        </w:tc>
        <w:tc>
          <w:tcPr>
            <w:tcW w:w="975" w:type="dxa"/>
            <w:tcBorders>
              <w:top w:val="nil"/>
            </w:tcBorders>
          </w:tcPr>
          <w:p>
            <w:pPr>
              <w:pStyle w:val="TableParagraph"/>
              <w:spacing w:before="124"/>
              <w:rPr>
                <w:b/>
                <w:sz w:val="16"/>
              </w:rPr>
            </w:pPr>
          </w:p>
          <w:p>
            <w:pPr>
              <w:pStyle w:val="TableParagraph"/>
              <w:ind w:left="3" w:right="-15"/>
              <w:rPr>
                <w:sz w:val="16"/>
              </w:rPr>
            </w:pPr>
            <w:r>
              <w:rPr>
                <w:sz w:val="16"/>
              </w:rPr>
              <w:t>Pinça</w:t>
            </w:r>
            <w:r>
              <w:rPr>
                <w:spacing w:val="44"/>
                <w:sz w:val="16"/>
              </w:rPr>
              <w:t>  </w:t>
            </w:r>
            <w:r>
              <w:rPr>
                <w:spacing w:val="-2"/>
                <w:sz w:val="16"/>
              </w:rPr>
              <w:t>Mixter</w:t>
            </w:r>
          </w:p>
          <w:p>
            <w:pPr>
              <w:pStyle w:val="TableParagraph"/>
              <w:spacing w:line="352" w:lineRule="auto" w:before="86"/>
              <w:ind w:left="3" w:right="-15"/>
              <w:rPr>
                <w:sz w:val="16"/>
              </w:rPr>
            </w:pPr>
            <w:r>
              <w:rPr>
                <w:sz w:val="16"/>
              </w:rPr>
              <w:t>20</w:t>
            </w:r>
            <w:r>
              <w:rPr>
                <w:spacing w:val="70"/>
                <w:sz w:val="16"/>
              </w:rPr>
              <w:t> </w:t>
            </w:r>
            <w:r>
              <w:rPr>
                <w:sz w:val="16"/>
              </w:rPr>
              <w:t>cm</w:t>
            </w:r>
            <w:r>
              <w:rPr>
                <w:spacing w:val="70"/>
                <w:sz w:val="16"/>
              </w:rPr>
              <w:t> </w:t>
            </w:r>
            <w:r>
              <w:rPr>
                <w:sz w:val="16"/>
              </w:rPr>
              <w:t>ponta</w:t>
            </w:r>
            <w:r>
              <w:rPr>
                <w:spacing w:val="40"/>
                <w:sz w:val="16"/>
              </w:rPr>
              <w:t> </w:t>
            </w:r>
            <w:r>
              <w:rPr>
                <w:sz w:val="16"/>
              </w:rPr>
              <w:t>curva</w:t>
            </w:r>
            <w:r>
              <w:rPr>
                <w:spacing w:val="-1"/>
                <w:sz w:val="16"/>
              </w:rPr>
              <w:t> </w:t>
            </w:r>
            <w:r>
              <w:rPr>
                <w:spacing w:val="-2"/>
                <w:sz w:val="16"/>
              </w:rPr>
              <w:t>delicada</w:t>
            </w:r>
          </w:p>
        </w:tc>
        <w:tc>
          <w:tcPr>
            <w:tcW w:w="765" w:type="dxa"/>
            <w:tcBorders>
              <w:top w:val="nil"/>
            </w:tcBorders>
          </w:tcPr>
          <w:p>
            <w:pPr>
              <w:pStyle w:val="TableParagraph"/>
              <w:rPr>
                <w:b/>
                <w:sz w:val="16"/>
              </w:rPr>
            </w:pPr>
          </w:p>
          <w:p>
            <w:pPr>
              <w:pStyle w:val="TableParagraph"/>
              <w:rPr>
                <w:b/>
                <w:sz w:val="16"/>
              </w:rPr>
            </w:pPr>
          </w:p>
          <w:p>
            <w:pPr>
              <w:pStyle w:val="TableParagraph"/>
              <w:spacing w:before="26"/>
              <w:rPr>
                <w:b/>
                <w:sz w:val="16"/>
              </w:rPr>
            </w:pPr>
          </w:p>
          <w:p>
            <w:pPr>
              <w:pStyle w:val="TableParagraph"/>
              <w:ind w:left="6"/>
              <w:rPr>
                <w:sz w:val="16"/>
              </w:rPr>
            </w:pPr>
            <w:r>
              <w:rPr>
                <w:spacing w:val="-2"/>
                <w:sz w:val="16"/>
              </w:rPr>
              <w:t>Unidade</w:t>
            </w:r>
          </w:p>
        </w:tc>
        <w:tc>
          <w:tcPr>
            <w:tcW w:w="1103" w:type="dxa"/>
            <w:tcBorders>
              <w:top w:val="nil"/>
            </w:tcBorders>
          </w:tcPr>
          <w:p>
            <w:pPr>
              <w:pStyle w:val="TableParagraph"/>
              <w:rPr>
                <w:b/>
                <w:sz w:val="16"/>
              </w:rPr>
            </w:pPr>
          </w:p>
          <w:p>
            <w:pPr>
              <w:pStyle w:val="TableParagraph"/>
              <w:rPr>
                <w:b/>
                <w:sz w:val="16"/>
              </w:rPr>
            </w:pPr>
          </w:p>
          <w:p>
            <w:pPr>
              <w:pStyle w:val="TableParagraph"/>
              <w:spacing w:before="26"/>
              <w:rPr>
                <w:b/>
                <w:sz w:val="16"/>
              </w:rPr>
            </w:pPr>
          </w:p>
          <w:p>
            <w:pPr>
              <w:pStyle w:val="TableParagraph"/>
              <w:ind w:left="5"/>
              <w:rPr>
                <w:b/>
                <w:sz w:val="16"/>
              </w:rPr>
            </w:pPr>
            <w:r>
              <w:rPr>
                <w:b/>
                <w:spacing w:val="-10"/>
                <w:sz w:val="16"/>
              </w:rPr>
              <w:t>3</w:t>
            </w:r>
          </w:p>
        </w:tc>
        <w:tc>
          <w:tcPr>
            <w:tcW w:w="1073" w:type="dxa"/>
            <w:vMerge w:val="restart"/>
            <w:tcBorders>
              <w:top w:val="nil"/>
            </w:tcBorders>
          </w:tcPr>
          <w:p>
            <w:pPr>
              <w:pStyle w:val="TableParagraph"/>
              <w:rPr>
                <w:b/>
                <w:sz w:val="16"/>
              </w:rPr>
            </w:pPr>
          </w:p>
          <w:p>
            <w:pPr>
              <w:pStyle w:val="TableParagraph"/>
              <w:rPr>
                <w:b/>
                <w:sz w:val="16"/>
              </w:rPr>
            </w:pPr>
          </w:p>
          <w:p>
            <w:pPr>
              <w:pStyle w:val="TableParagraph"/>
              <w:spacing w:before="11"/>
              <w:rPr>
                <w:b/>
                <w:sz w:val="16"/>
              </w:rPr>
            </w:pPr>
          </w:p>
          <w:p>
            <w:pPr>
              <w:pStyle w:val="TableParagraph"/>
              <w:tabs>
                <w:tab w:pos="785" w:val="left" w:leader="none"/>
              </w:tabs>
              <w:spacing w:line="352" w:lineRule="auto"/>
              <w:ind w:left="13" w:right="-15"/>
              <w:rPr>
                <w:b/>
                <w:sz w:val="16"/>
              </w:rPr>
            </w:pPr>
            <w:r>
              <w:rPr>
                <w:b/>
                <w:spacing w:val="-2"/>
                <w:sz w:val="16"/>
              </w:rPr>
              <w:t>Marcas</w:t>
            </w:r>
            <w:r>
              <w:rPr>
                <w:b/>
                <w:sz w:val="16"/>
              </w:rPr>
              <w:tab/>
            </w:r>
            <w:r>
              <w:rPr>
                <w:b/>
                <w:spacing w:val="-4"/>
                <w:sz w:val="16"/>
              </w:rPr>
              <w:t>pré-</w:t>
            </w:r>
            <w:r>
              <w:rPr>
                <w:b/>
                <w:spacing w:val="40"/>
                <w:sz w:val="16"/>
              </w:rPr>
              <w:t> </w:t>
            </w:r>
            <w:r>
              <w:rPr>
                <w:b/>
                <w:spacing w:val="-2"/>
                <w:sz w:val="16"/>
              </w:rPr>
              <w:t>aprovadas:</w:t>
            </w:r>
          </w:p>
          <w:p>
            <w:pPr>
              <w:pStyle w:val="TableParagraph"/>
              <w:spacing w:before="55"/>
              <w:rPr>
                <w:b/>
                <w:sz w:val="16"/>
              </w:rPr>
            </w:pPr>
          </w:p>
          <w:p>
            <w:pPr>
              <w:pStyle w:val="TableParagraph"/>
              <w:spacing w:line="664" w:lineRule="auto"/>
              <w:ind w:left="13" w:right="614"/>
              <w:rPr>
                <w:sz w:val="16"/>
              </w:rPr>
            </w:pPr>
            <w:r>
              <w:rPr>
                <w:spacing w:val="-4"/>
                <w:sz w:val="16"/>
              </w:rPr>
              <w:t>Lang</w:t>
            </w:r>
            <w:r>
              <w:rPr>
                <w:spacing w:val="40"/>
                <w:sz w:val="16"/>
              </w:rPr>
              <w:t> </w:t>
            </w:r>
            <w:r>
              <w:rPr>
                <w:spacing w:val="-4"/>
                <w:sz w:val="16"/>
              </w:rPr>
              <w:t>EDLO</w:t>
            </w:r>
          </w:p>
          <w:p>
            <w:pPr>
              <w:pStyle w:val="TableParagraph"/>
              <w:spacing w:before="1"/>
              <w:ind w:left="13"/>
              <w:rPr>
                <w:sz w:val="16"/>
              </w:rPr>
            </w:pPr>
            <w:r>
              <w:rPr>
                <w:spacing w:val="-2"/>
                <w:sz w:val="16"/>
              </w:rPr>
              <w:t>Aesculap</w:t>
            </w:r>
          </w:p>
        </w:tc>
      </w:tr>
      <w:tr>
        <w:trPr>
          <w:trHeight w:val="1019" w:hRule="atLeast"/>
        </w:trPr>
        <w:tc>
          <w:tcPr>
            <w:tcW w:w="450" w:type="dxa"/>
          </w:tcPr>
          <w:p>
            <w:pPr>
              <w:pStyle w:val="TableParagraph"/>
              <w:rPr>
                <w:b/>
                <w:sz w:val="16"/>
              </w:rPr>
            </w:pPr>
          </w:p>
          <w:p>
            <w:pPr>
              <w:pStyle w:val="TableParagraph"/>
              <w:spacing w:before="60"/>
              <w:rPr>
                <w:b/>
                <w:sz w:val="16"/>
              </w:rPr>
            </w:pPr>
          </w:p>
          <w:p>
            <w:pPr>
              <w:pStyle w:val="TableParagraph"/>
              <w:ind w:left="8"/>
              <w:rPr>
                <w:b/>
                <w:sz w:val="16"/>
              </w:rPr>
            </w:pPr>
            <w:r>
              <w:rPr>
                <w:b/>
                <w:spacing w:val="-10"/>
                <w:sz w:val="16"/>
              </w:rPr>
              <w:t>6</w:t>
            </w:r>
          </w:p>
        </w:tc>
        <w:tc>
          <w:tcPr>
            <w:tcW w:w="405" w:type="dxa"/>
          </w:tcPr>
          <w:p>
            <w:pPr>
              <w:pStyle w:val="TableParagraph"/>
              <w:rPr>
                <w:b/>
                <w:sz w:val="16"/>
              </w:rPr>
            </w:pPr>
          </w:p>
          <w:p>
            <w:pPr>
              <w:pStyle w:val="TableParagraph"/>
              <w:spacing w:before="60"/>
              <w:rPr>
                <w:b/>
                <w:sz w:val="16"/>
              </w:rPr>
            </w:pPr>
          </w:p>
          <w:p>
            <w:pPr>
              <w:pStyle w:val="TableParagraph"/>
              <w:ind w:left="3" w:right="-15"/>
              <w:jc w:val="center"/>
              <w:rPr>
                <w:sz w:val="16"/>
              </w:rPr>
            </w:pPr>
            <w:r>
              <w:rPr>
                <w:spacing w:val="-2"/>
                <w:sz w:val="16"/>
              </w:rPr>
              <w:t>17747</w:t>
            </w:r>
          </w:p>
        </w:tc>
        <w:tc>
          <w:tcPr>
            <w:tcW w:w="510" w:type="dxa"/>
          </w:tcPr>
          <w:p>
            <w:pPr>
              <w:pStyle w:val="TableParagraph"/>
              <w:rPr>
                <w:b/>
                <w:sz w:val="16"/>
              </w:rPr>
            </w:pPr>
          </w:p>
          <w:p>
            <w:pPr>
              <w:pStyle w:val="TableParagraph"/>
              <w:spacing w:before="60"/>
              <w:rPr>
                <w:b/>
                <w:sz w:val="16"/>
              </w:rPr>
            </w:pPr>
          </w:p>
          <w:p>
            <w:pPr>
              <w:pStyle w:val="TableParagraph"/>
              <w:ind w:right="61"/>
              <w:jc w:val="center"/>
              <w:rPr>
                <w:sz w:val="16"/>
              </w:rPr>
            </w:pPr>
            <w:r>
              <w:rPr>
                <w:spacing w:val="-2"/>
                <w:sz w:val="16"/>
              </w:rPr>
              <w:t>25348</w:t>
            </w:r>
          </w:p>
        </w:tc>
        <w:tc>
          <w:tcPr>
            <w:tcW w:w="975" w:type="dxa"/>
          </w:tcPr>
          <w:p>
            <w:pPr>
              <w:pStyle w:val="TableParagraph"/>
              <w:spacing w:before="109"/>
              <w:rPr>
                <w:b/>
                <w:sz w:val="16"/>
              </w:rPr>
            </w:pPr>
          </w:p>
          <w:p>
            <w:pPr>
              <w:pStyle w:val="TableParagraph"/>
              <w:spacing w:line="352" w:lineRule="auto"/>
              <w:ind w:left="3" w:right="-15"/>
              <w:rPr>
                <w:sz w:val="16"/>
              </w:rPr>
            </w:pPr>
            <w:r>
              <w:rPr>
                <w:sz w:val="16"/>
              </w:rPr>
              <w:t>Pinça</w:t>
            </w:r>
            <w:r>
              <w:rPr>
                <w:spacing w:val="80"/>
                <w:sz w:val="16"/>
              </w:rPr>
              <w:t> </w:t>
            </w:r>
            <w:r>
              <w:rPr>
                <w:sz w:val="16"/>
              </w:rPr>
              <w:t>Mixter</w:t>
            </w:r>
            <w:r>
              <w:rPr>
                <w:spacing w:val="40"/>
                <w:sz w:val="16"/>
              </w:rPr>
              <w:t> </w:t>
            </w:r>
            <w:r>
              <w:rPr>
                <w:sz w:val="16"/>
              </w:rPr>
              <w:t>23</w:t>
            </w:r>
            <w:r>
              <w:rPr>
                <w:spacing w:val="-3"/>
                <w:sz w:val="16"/>
              </w:rPr>
              <w:t> </w:t>
            </w:r>
            <w:r>
              <w:rPr>
                <w:sz w:val="16"/>
              </w:rPr>
              <w:t>cm</w:t>
            </w:r>
          </w:p>
        </w:tc>
        <w:tc>
          <w:tcPr>
            <w:tcW w:w="765" w:type="dxa"/>
          </w:tcPr>
          <w:p>
            <w:pPr>
              <w:pStyle w:val="TableParagraph"/>
              <w:rPr>
                <w:b/>
                <w:sz w:val="16"/>
              </w:rPr>
            </w:pPr>
          </w:p>
          <w:p>
            <w:pPr>
              <w:pStyle w:val="TableParagraph"/>
              <w:spacing w:before="60"/>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spacing w:before="60"/>
              <w:rPr>
                <w:b/>
                <w:sz w:val="16"/>
              </w:rPr>
            </w:pPr>
          </w:p>
          <w:p>
            <w:pPr>
              <w:pStyle w:val="TableParagraph"/>
              <w:ind w:left="5"/>
              <w:rPr>
                <w:b/>
                <w:sz w:val="16"/>
              </w:rPr>
            </w:pPr>
            <w:r>
              <w:rPr>
                <w:b/>
                <w:spacing w:val="-5"/>
                <w:sz w:val="16"/>
              </w:rPr>
              <w:t>21</w:t>
            </w:r>
          </w:p>
        </w:tc>
        <w:tc>
          <w:tcPr>
            <w:tcW w:w="1073" w:type="dxa"/>
            <w:vMerge/>
            <w:tcBorders>
              <w:top w:val="nil"/>
            </w:tcBorders>
          </w:tcPr>
          <w:p>
            <w:pPr>
              <w:rPr>
                <w:sz w:val="2"/>
                <w:szCs w:val="2"/>
              </w:rPr>
            </w:pPr>
          </w:p>
        </w:tc>
      </w:tr>
      <w:tr>
        <w:trPr>
          <w:trHeight w:val="1289" w:hRule="atLeast"/>
        </w:trPr>
        <w:tc>
          <w:tcPr>
            <w:tcW w:w="450"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8"/>
              <w:rPr>
                <w:b/>
                <w:sz w:val="16"/>
              </w:rPr>
            </w:pPr>
            <w:r>
              <w:rPr>
                <w:b/>
                <w:spacing w:val="-10"/>
                <w:sz w:val="16"/>
              </w:rPr>
              <w:t>7</w:t>
            </w:r>
          </w:p>
        </w:tc>
        <w:tc>
          <w:tcPr>
            <w:tcW w:w="405"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3" w:right="-15"/>
              <w:jc w:val="center"/>
              <w:rPr>
                <w:sz w:val="16"/>
              </w:rPr>
            </w:pPr>
            <w:r>
              <w:rPr>
                <w:spacing w:val="-2"/>
                <w:sz w:val="16"/>
              </w:rPr>
              <w:t>17748</w:t>
            </w:r>
          </w:p>
        </w:tc>
        <w:tc>
          <w:tcPr>
            <w:tcW w:w="510"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15" w:right="-15"/>
              <w:jc w:val="center"/>
              <w:rPr>
                <w:sz w:val="16"/>
              </w:rPr>
            </w:pPr>
            <w:r>
              <w:rPr>
                <w:spacing w:val="-2"/>
                <w:sz w:val="16"/>
              </w:rPr>
              <w:t>185607</w:t>
            </w:r>
          </w:p>
        </w:tc>
        <w:tc>
          <w:tcPr>
            <w:tcW w:w="975" w:type="dxa"/>
          </w:tcPr>
          <w:p>
            <w:pPr>
              <w:pStyle w:val="TableParagraph"/>
              <w:spacing w:before="109"/>
              <w:rPr>
                <w:b/>
                <w:sz w:val="16"/>
              </w:rPr>
            </w:pPr>
          </w:p>
          <w:p>
            <w:pPr>
              <w:pStyle w:val="TableParagraph"/>
              <w:spacing w:line="352" w:lineRule="auto"/>
              <w:ind w:left="3" w:right="-15"/>
              <w:jc w:val="both"/>
              <w:rPr>
                <w:sz w:val="16"/>
              </w:rPr>
            </w:pPr>
            <w:r>
              <w:rPr>
                <w:sz w:val="16"/>
              </w:rPr>
              <w:t>Pinça Mixter</w:t>
            </w:r>
            <w:r>
              <w:rPr>
                <w:spacing w:val="40"/>
                <w:sz w:val="16"/>
              </w:rPr>
              <w:t> </w:t>
            </w:r>
            <w:r>
              <w:rPr>
                <w:sz w:val="16"/>
              </w:rPr>
              <w:t>Baby 16 cm</w:t>
            </w:r>
            <w:r>
              <w:rPr>
                <w:spacing w:val="40"/>
                <w:sz w:val="16"/>
              </w:rPr>
              <w:t> </w:t>
            </w:r>
            <w:r>
              <w:rPr>
                <w:spacing w:val="-2"/>
                <w:sz w:val="16"/>
              </w:rPr>
              <w:t>curva</w:t>
            </w:r>
          </w:p>
        </w:tc>
        <w:tc>
          <w:tcPr>
            <w:tcW w:w="765"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5"/>
              <w:rPr>
                <w:b/>
                <w:sz w:val="16"/>
              </w:rPr>
            </w:pPr>
            <w:r>
              <w:rPr>
                <w:b/>
                <w:spacing w:val="-10"/>
                <w:sz w:val="16"/>
              </w:rPr>
              <w:t>3</w:t>
            </w:r>
          </w:p>
        </w:tc>
        <w:tc>
          <w:tcPr>
            <w:tcW w:w="1073" w:type="dxa"/>
            <w:vMerge/>
            <w:tcBorders>
              <w:top w:val="nil"/>
            </w:tcBorders>
          </w:tcPr>
          <w:p>
            <w:pPr>
              <w:rPr>
                <w:sz w:val="2"/>
                <w:szCs w:val="2"/>
              </w:rPr>
            </w:pPr>
          </w:p>
        </w:tc>
      </w:tr>
      <w:tr>
        <w:trPr>
          <w:trHeight w:val="1289" w:hRule="atLeast"/>
        </w:trPr>
        <w:tc>
          <w:tcPr>
            <w:tcW w:w="450"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8"/>
              <w:rPr>
                <w:b/>
                <w:sz w:val="16"/>
              </w:rPr>
            </w:pPr>
            <w:r>
              <w:rPr>
                <w:b/>
                <w:spacing w:val="-10"/>
                <w:sz w:val="16"/>
              </w:rPr>
              <w:t>8</w:t>
            </w:r>
          </w:p>
        </w:tc>
        <w:tc>
          <w:tcPr>
            <w:tcW w:w="405"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3" w:right="-15"/>
              <w:jc w:val="center"/>
              <w:rPr>
                <w:sz w:val="16"/>
              </w:rPr>
            </w:pPr>
            <w:r>
              <w:rPr>
                <w:spacing w:val="-2"/>
                <w:sz w:val="16"/>
              </w:rPr>
              <w:t>17749</w:t>
            </w:r>
          </w:p>
        </w:tc>
        <w:tc>
          <w:tcPr>
            <w:tcW w:w="510"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15" w:right="-15"/>
              <w:jc w:val="center"/>
              <w:rPr>
                <w:sz w:val="16"/>
              </w:rPr>
            </w:pPr>
            <w:r>
              <w:rPr>
                <w:spacing w:val="-2"/>
                <w:sz w:val="16"/>
              </w:rPr>
              <w:t>185605</w:t>
            </w:r>
          </w:p>
        </w:tc>
        <w:tc>
          <w:tcPr>
            <w:tcW w:w="975" w:type="dxa"/>
          </w:tcPr>
          <w:p>
            <w:pPr>
              <w:pStyle w:val="TableParagraph"/>
              <w:spacing w:before="109"/>
              <w:rPr>
                <w:b/>
                <w:sz w:val="16"/>
              </w:rPr>
            </w:pPr>
          </w:p>
          <w:p>
            <w:pPr>
              <w:pStyle w:val="TableParagraph"/>
              <w:spacing w:line="352" w:lineRule="auto"/>
              <w:ind w:left="3" w:right="-15"/>
              <w:jc w:val="both"/>
              <w:rPr>
                <w:sz w:val="16"/>
              </w:rPr>
            </w:pPr>
            <w:r>
              <w:rPr>
                <w:sz w:val="16"/>
              </w:rPr>
              <w:t>Pinça Mixter</w:t>
            </w:r>
            <w:r>
              <w:rPr>
                <w:spacing w:val="40"/>
                <w:sz w:val="16"/>
              </w:rPr>
              <w:t> </w:t>
            </w:r>
            <w:r>
              <w:rPr>
                <w:sz w:val="16"/>
              </w:rPr>
              <w:t>curva delicada</w:t>
            </w:r>
            <w:r>
              <w:rPr>
                <w:spacing w:val="40"/>
                <w:sz w:val="16"/>
              </w:rPr>
              <w:t> </w:t>
            </w:r>
            <w:r>
              <w:rPr>
                <w:sz w:val="16"/>
              </w:rPr>
              <w:t>22</w:t>
            </w:r>
            <w:r>
              <w:rPr>
                <w:spacing w:val="-3"/>
                <w:sz w:val="16"/>
              </w:rPr>
              <w:t> </w:t>
            </w:r>
            <w:r>
              <w:rPr>
                <w:sz w:val="16"/>
              </w:rPr>
              <w:t>cm</w:t>
            </w:r>
          </w:p>
        </w:tc>
        <w:tc>
          <w:tcPr>
            <w:tcW w:w="765"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5"/>
              <w:rPr>
                <w:b/>
                <w:sz w:val="16"/>
              </w:rPr>
            </w:pPr>
            <w:r>
              <w:rPr>
                <w:b/>
                <w:spacing w:val="-10"/>
                <w:sz w:val="16"/>
              </w:rPr>
              <w:t>3</w:t>
            </w:r>
          </w:p>
        </w:tc>
        <w:tc>
          <w:tcPr>
            <w:tcW w:w="1073" w:type="dxa"/>
            <w:vMerge/>
            <w:tcBorders>
              <w:top w:val="nil"/>
            </w:tcBorders>
          </w:tcPr>
          <w:p>
            <w:pPr>
              <w:rPr>
                <w:sz w:val="2"/>
                <w:szCs w:val="2"/>
              </w:rPr>
            </w:pPr>
          </w:p>
        </w:tc>
      </w:tr>
      <w:tr>
        <w:trPr>
          <w:trHeight w:val="1559" w:hRule="atLeast"/>
        </w:trPr>
        <w:tc>
          <w:tcPr>
            <w:tcW w:w="450" w:type="dxa"/>
          </w:tcPr>
          <w:p>
            <w:pPr>
              <w:pStyle w:val="TableParagraph"/>
              <w:rPr>
                <w:b/>
                <w:sz w:val="16"/>
              </w:rPr>
            </w:pPr>
          </w:p>
          <w:p>
            <w:pPr>
              <w:pStyle w:val="TableParagraph"/>
              <w:rPr>
                <w:b/>
                <w:sz w:val="16"/>
              </w:rPr>
            </w:pPr>
          </w:p>
          <w:p>
            <w:pPr>
              <w:pStyle w:val="TableParagraph"/>
              <w:spacing w:before="146"/>
              <w:rPr>
                <w:b/>
                <w:sz w:val="16"/>
              </w:rPr>
            </w:pPr>
          </w:p>
          <w:p>
            <w:pPr>
              <w:pStyle w:val="TableParagraph"/>
              <w:ind w:left="8"/>
              <w:rPr>
                <w:b/>
                <w:sz w:val="16"/>
              </w:rPr>
            </w:pPr>
            <w:r>
              <w:rPr>
                <w:b/>
                <w:spacing w:val="-10"/>
                <w:sz w:val="16"/>
              </w:rPr>
              <w:t>9</w:t>
            </w:r>
          </w:p>
        </w:tc>
        <w:tc>
          <w:tcPr>
            <w:tcW w:w="405" w:type="dxa"/>
          </w:tcPr>
          <w:p>
            <w:pPr>
              <w:pStyle w:val="TableParagraph"/>
              <w:rPr>
                <w:b/>
                <w:sz w:val="16"/>
              </w:rPr>
            </w:pPr>
          </w:p>
          <w:p>
            <w:pPr>
              <w:pStyle w:val="TableParagraph"/>
              <w:rPr>
                <w:b/>
                <w:sz w:val="16"/>
              </w:rPr>
            </w:pPr>
          </w:p>
          <w:p>
            <w:pPr>
              <w:pStyle w:val="TableParagraph"/>
              <w:spacing w:before="146"/>
              <w:rPr>
                <w:b/>
                <w:sz w:val="16"/>
              </w:rPr>
            </w:pPr>
          </w:p>
          <w:p>
            <w:pPr>
              <w:pStyle w:val="TableParagraph"/>
              <w:ind w:left="3" w:right="-15"/>
              <w:jc w:val="center"/>
              <w:rPr>
                <w:sz w:val="16"/>
              </w:rPr>
            </w:pPr>
            <w:r>
              <w:rPr>
                <w:spacing w:val="-2"/>
                <w:sz w:val="16"/>
              </w:rPr>
              <w:t>17750</w:t>
            </w:r>
          </w:p>
        </w:tc>
        <w:tc>
          <w:tcPr>
            <w:tcW w:w="510" w:type="dxa"/>
          </w:tcPr>
          <w:p>
            <w:pPr>
              <w:pStyle w:val="TableParagraph"/>
              <w:rPr>
                <w:b/>
                <w:sz w:val="16"/>
              </w:rPr>
            </w:pPr>
          </w:p>
          <w:p>
            <w:pPr>
              <w:pStyle w:val="TableParagraph"/>
              <w:rPr>
                <w:b/>
                <w:sz w:val="16"/>
              </w:rPr>
            </w:pPr>
          </w:p>
          <w:p>
            <w:pPr>
              <w:pStyle w:val="TableParagraph"/>
              <w:spacing w:before="146"/>
              <w:rPr>
                <w:b/>
                <w:sz w:val="16"/>
              </w:rPr>
            </w:pPr>
          </w:p>
          <w:p>
            <w:pPr>
              <w:pStyle w:val="TableParagraph"/>
              <w:ind w:left="10"/>
              <w:jc w:val="center"/>
              <w:rPr>
                <w:sz w:val="16"/>
              </w:rPr>
            </w:pPr>
            <w:r>
              <w:rPr>
                <w:spacing w:val="-2"/>
                <w:sz w:val="16"/>
              </w:rPr>
              <w:t>185611</w:t>
            </w:r>
          </w:p>
        </w:tc>
        <w:tc>
          <w:tcPr>
            <w:tcW w:w="975" w:type="dxa"/>
          </w:tcPr>
          <w:p>
            <w:pPr>
              <w:pStyle w:val="TableParagraph"/>
              <w:spacing w:before="109"/>
              <w:rPr>
                <w:b/>
                <w:sz w:val="16"/>
              </w:rPr>
            </w:pPr>
          </w:p>
          <w:p>
            <w:pPr>
              <w:pStyle w:val="TableParagraph"/>
              <w:spacing w:line="352" w:lineRule="auto"/>
              <w:ind w:left="3" w:right="4"/>
              <w:rPr>
                <w:sz w:val="16"/>
              </w:rPr>
            </w:pPr>
            <w:r>
              <w:rPr>
                <w:spacing w:val="-2"/>
                <w:sz w:val="16"/>
              </w:rPr>
              <w:t>Pinça</w:t>
            </w:r>
            <w:r>
              <w:rPr>
                <w:spacing w:val="40"/>
                <w:sz w:val="16"/>
              </w:rPr>
              <w:t> </w:t>
            </w:r>
            <w:r>
              <w:rPr>
                <w:spacing w:val="-2"/>
                <w:sz w:val="16"/>
              </w:rPr>
              <w:t>Rochester</w:t>
            </w:r>
            <w:r>
              <w:rPr>
                <w:spacing w:val="40"/>
                <w:sz w:val="16"/>
              </w:rPr>
              <w:t> </w:t>
            </w:r>
            <w:r>
              <w:rPr>
                <w:sz w:val="16"/>
              </w:rPr>
              <w:t>Pean</w:t>
            </w:r>
            <w:r>
              <w:rPr>
                <w:spacing w:val="12"/>
                <w:sz w:val="16"/>
              </w:rPr>
              <w:t> </w:t>
            </w:r>
            <w:r>
              <w:rPr>
                <w:sz w:val="16"/>
              </w:rPr>
              <w:t>curva</w:t>
            </w:r>
            <w:r>
              <w:rPr>
                <w:spacing w:val="12"/>
                <w:sz w:val="16"/>
              </w:rPr>
              <w:t> </w:t>
            </w:r>
            <w:r>
              <w:rPr>
                <w:sz w:val="16"/>
              </w:rPr>
              <w:t>18</w:t>
            </w:r>
            <w:r>
              <w:rPr>
                <w:spacing w:val="40"/>
                <w:sz w:val="16"/>
              </w:rPr>
              <w:t> </w:t>
            </w:r>
            <w:r>
              <w:rPr>
                <w:spacing w:val="-6"/>
                <w:sz w:val="16"/>
              </w:rPr>
              <w:t>cm</w:t>
            </w:r>
          </w:p>
        </w:tc>
        <w:tc>
          <w:tcPr>
            <w:tcW w:w="765" w:type="dxa"/>
          </w:tcPr>
          <w:p>
            <w:pPr>
              <w:pStyle w:val="TableParagraph"/>
              <w:rPr>
                <w:b/>
                <w:sz w:val="16"/>
              </w:rPr>
            </w:pPr>
          </w:p>
          <w:p>
            <w:pPr>
              <w:pStyle w:val="TableParagraph"/>
              <w:rPr>
                <w:b/>
                <w:sz w:val="16"/>
              </w:rPr>
            </w:pPr>
          </w:p>
          <w:p>
            <w:pPr>
              <w:pStyle w:val="TableParagraph"/>
              <w:spacing w:before="146"/>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rPr>
                <w:b/>
                <w:sz w:val="16"/>
              </w:rPr>
            </w:pPr>
          </w:p>
          <w:p>
            <w:pPr>
              <w:pStyle w:val="TableParagraph"/>
              <w:spacing w:before="146"/>
              <w:rPr>
                <w:b/>
                <w:sz w:val="16"/>
              </w:rPr>
            </w:pPr>
          </w:p>
          <w:p>
            <w:pPr>
              <w:pStyle w:val="TableParagraph"/>
              <w:ind w:left="5"/>
              <w:rPr>
                <w:b/>
                <w:sz w:val="16"/>
              </w:rPr>
            </w:pPr>
            <w:r>
              <w:rPr>
                <w:b/>
                <w:spacing w:val="-5"/>
                <w:sz w:val="16"/>
              </w:rPr>
              <w:t>10</w:t>
            </w:r>
          </w:p>
        </w:tc>
        <w:tc>
          <w:tcPr>
            <w:tcW w:w="1073" w:type="dxa"/>
            <w:vMerge/>
            <w:tcBorders>
              <w:top w:val="nil"/>
            </w:tcBorders>
          </w:tcPr>
          <w:p>
            <w:pPr>
              <w:rPr>
                <w:sz w:val="2"/>
                <w:szCs w:val="2"/>
              </w:rPr>
            </w:pPr>
          </w:p>
        </w:tc>
      </w:tr>
      <w:tr>
        <w:trPr>
          <w:trHeight w:val="1574" w:hRule="atLeast"/>
        </w:trPr>
        <w:tc>
          <w:tcPr>
            <w:tcW w:w="450" w:type="dxa"/>
          </w:tcPr>
          <w:p>
            <w:pPr>
              <w:pStyle w:val="TableParagraph"/>
              <w:rPr>
                <w:b/>
                <w:sz w:val="16"/>
              </w:rPr>
            </w:pPr>
          </w:p>
          <w:p>
            <w:pPr>
              <w:pStyle w:val="TableParagraph"/>
              <w:rPr>
                <w:b/>
                <w:sz w:val="16"/>
              </w:rPr>
            </w:pPr>
          </w:p>
          <w:p>
            <w:pPr>
              <w:pStyle w:val="TableParagraph"/>
              <w:spacing w:before="161"/>
              <w:rPr>
                <w:b/>
                <w:sz w:val="16"/>
              </w:rPr>
            </w:pPr>
          </w:p>
          <w:p>
            <w:pPr>
              <w:pStyle w:val="TableParagraph"/>
              <w:ind w:left="8"/>
              <w:rPr>
                <w:b/>
                <w:sz w:val="16"/>
              </w:rPr>
            </w:pPr>
            <w:r>
              <w:rPr>
                <w:b/>
                <w:spacing w:val="-5"/>
                <w:sz w:val="16"/>
              </w:rPr>
              <w:t>10</w:t>
            </w:r>
          </w:p>
        </w:tc>
        <w:tc>
          <w:tcPr>
            <w:tcW w:w="405" w:type="dxa"/>
          </w:tcPr>
          <w:p>
            <w:pPr>
              <w:pStyle w:val="TableParagraph"/>
              <w:rPr>
                <w:b/>
                <w:sz w:val="16"/>
              </w:rPr>
            </w:pPr>
          </w:p>
          <w:p>
            <w:pPr>
              <w:pStyle w:val="TableParagraph"/>
              <w:rPr>
                <w:b/>
                <w:sz w:val="16"/>
              </w:rPr>
            </w:pPr>
          </w:p>
          <w:p>
            <w:pPr>
              <w:pStyle w:val="TableParagraph"/>
              <w:spacing w:before="161"/>
              <w:rPr>
                <w:b/>
                <w:sz w:val="16"/>
              </w:rPr>
            </w:pPr>
          </w:p>
          <w:p>
            <w:pPr>
              <w:pStyle w:val="TableParagraph"/>
              <w:ind w:left="3" w:right="-15"/>
              <w:jc w:val="center"/>
              <w:rPr>
                <w:sz w:val="16"/>
              </w:rPr>
            </w:pPr>
            <w:r>
              <w:rPr>
                <w:spacing w:val="-2"/>
                <w:sz w:val="16"/>
              </w:rPr>
              <w:t>17751</w:t>
            </w:r>
          </w:p>
        </w:tc>
        <w:tc>
          <w:tcPr>
            <w:tcW w:w="510" w:type="dxa"/>
          </w:tcPr>
          <w:p>
            <w:pPr>
              <w:pStyle w:val="TableParagraph"/>
              <w:rPr>
                <w:b/>
                <w:sz w:val="16"/>
              </w:rPr>
            </w:pPr>
          </w:p>
          <w:p>
            <w:pPr>
              <w:pStyle w:val="TableParagraph"/>
              <w:rPr>
                <w:b/>
                <w:sz w:val="16"/>
              </w:rPr>
            </w:pPr>
          </w:p>
          <w:p>
            <w:pPr>
              <w:pStyle w:val="TableParagraph"/>
              <w:spacing w:before="161"/>
              <w:rPr>
                <w:b/>
                <w:sz w:val="16"/>
              </w:rPr>
            </w:pPr>
          </w:p>
          <w:p>
            <w:pPr>
              <w:pStyle w:val="TableParagraph"/>
              <w:ind w:left="15" w:right="-15"/>
              <w:jc w:val="center"/>
              <w:rPr>
                <w:sz w:val="16"/>
              </w:rPr>
            </w:pPr>
            <w:r>
              <w:rPr>
                <w:spacing w:val="-2"/>
                <w:sz w:val="16"/>
              </w:rPr>
              <w:t>185613</w:t>
            </w:r>
          </w:p>
        </w:tc>
        <w:tc>
          <w:tcPr>
            <w:tcW w:w="975" w:type="dxa"/>
          </w:tcPr>
          <w:p>
            <w:pPr>
              <w:pStyle w:val="TableParagraph"/>
              <w:spacing w:before="124"/>
              <w:rPr>
                <w:b/>
                <w:sz w:val="16"/>
              </w:rPr>
            </w:pPr>
          </w:p>
          <w:p>
            <w:pPr>
              <w:pStyle w:val="TableParagraph"/>
              <w:spacing w:line="352" w:lineRule="auto"/>
              <w:ind w:left="3" w:right="4"/>
              <w:rPr>
                <w:sz w:val="16"/>
              </w:rPr>
            </w:pPr>
            <w:r>
              <w:rPr>
                <w:spacing w:val="-2"/>
                <w:sz w:val="16"/>
              </w:rPr>
              <w:t>Pinça</w:t>
            </w:r>
            <w:r>
              <w:rPr>
                <w:spacing w:val="40"/>
                <w:sz w:val="16"/>
              </w:rPr>
              <w:t> </w:t>
            </w:r>
            <w:r>
              <w:rPr>
                <w:spacing w:val="-2"/>
                <w:sz w:val="16"/>
              </w:rPr>
              <w:t>Rochester</w:t>
            </w:r>
            <w:r>
              <w:rPr>
                <w:spacing w:val="40"/>
                <w:sz w:val="16"/>
              </w:rPr>
              <w:t> </w:t>
            </w:r>
            <w:r>
              <w:rPr>
                <w:sz w:val="16"/>
              </w:rPr>
              <w:t>Pean</w:t>
            </w:r>
            <w:r>
              <w:rPr>
                <w:spacing w:val="12"/>
                <w:sz w:val="16"/>
              </w:rPr>
              <w:t> </w:t>
            </w:r>
            <w:r>
              <w:rPr>
                <w:sz w:val="16"/>
              </w:rPr>
              <w:t>curva</w:t>
            </w:r>
            <w:r>
              <w:rPr>
                <w:spacing w:val="12"/>
                <w:sz w:val="16"/>
              </w:rPr>
              <w:t> </w:t>
            </w:r>
            <w:r>
              <w:rPr>
                <w:sz w:val="16"/>
              </w:rPr>
              <w:t>20</w:t>
            </w:r>
            <w:r>
              <w:rPr>
                <w:spacing w:val="40"/>
                <w:sz w:val="16"/>
              </w:rPr>
              <w:t> </w:t>
            </w:r>
            <w:r>
              <w:rPr>
                <w:spacing w:val="-6"/>
                <w:sz w:val="16"/>
              </w:rPr>
              <w:t>cm</w:t>
            </w:r>
          </w:p>
        </w:tc>
        <w:tc>
          <w:tcPr>
            <w:tcW w:w="765" w:type="dxa"/>
          </w:tcPr>
          <w:p>
            <w:pPr>
              <w:pStyle w:val="TableParagraph"/>
              <w:rPr>
                <w:b/>
                <w:sz w:val="16"/>
              </w:rPr>
            </w:pPr>
          </w:p>
          <w:p>
            <w:pPr>
              <w:pStyle w:val="TableParagraph"/>
              <w:rPr>
                <w:b/>
                <w:sz w:val="16"/>
              </w:rPr>
            </w:pPr>
          </w:p>
          <w:p>
            <w:pPr>
              <w:pStyle w:val="TableParagraph"/>
              <w:spacing w:before="161"/>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rPr>
                <w:b/>
                <w:sz w:val="16"/>
              </w:rPr>
            </w:pPr>
          </w:p>
          <w:p>
            <w:pPr>
              <w:pStyle w:val="TableParagraph"/>
              <w:spacing w:before="161"/>
              <w:rPr>
                <w:b/>
                <w:sz w:val="16"/>
              </w:rPr>
            </w:pPr>
          </w:p>
          <w:p>
            <w:pPr>
              <w:pStyle w:val="TableParagraph"/>
              <w:ind w:left="5"/>
              <w:rPr>
                <w:b/>
                <w:sz w:val="16"/>
              </w:rPr>
            </w:pPr>
            <w:r>
              <w:rPr>
                <w:b/>
                <w:spacing w:val="-10"/>
                <w:sz w:val="16"/>
              </w:rPr>
              <w:t>6</w:t>
            </w:r>
          </w:p>
        </w:tc>
        <w:tc>
          <w:tcPr>
            <w:tcW w:w="1073" w:type="dxa"/>
            <w:vMerge/>
            <w:tcBorders>
              <w:top w:val="nil"/>
            </w:tcBorders>
          </w:tcPr>
          <w:p>
            <w:pPr>
              <w:rPr>
                <w:sz w:val="2"/>
                <w:szCs w:val="2"/>
              </w:rPr>
            </w:pPr>
          </w:p>
        </w:tc>
      </w:tr>
      <w:tr>
        <w:trPr>
          <w:trHeight w:val="1559" w:hRule="atLeast"/>
        </w:trPr>
        <w:tc>
          <w:tcPr>
            <w:tcW w:w="450" w:type="dxa"/>
          </w:tcPr>
          <w:p>
            <w:pPr>
              <w:pStyle w:val="TableParagraph"/>
              <w:rPr>
                <w:b/>
                <w:sz w:val="16"/>
              </w:rPr>
            </w:pPr>
          </w:p>
          <w:p>
            <w:pPr>
              <w:pStyle w:val="TableParagraph"/>
              <w:rPr>
                <w:b/>
                <w:sz w:val="16"/>
              </w:rPr>
            </w:pPr>
          </w:p>
          <w:p>
            <w:pPr>
              <w:pStyle w:val="TableParagraph"/>
              <w:spacing w:before="146"/>
              <w:rPr>
                <w:b/>
                <w:sz w:val="16"/>
              </w:rPr>
            </w:pPr>
          </w:p>
          <w:p>
            <w:pPr>
              <w:pStyle w:val="TableParagraph"/>
              <w:ind w:left="8"/>
              <w:rPr>
                <w:b/>
                <w:sz w:val="16"/>
              </w:rPr>
            </w:pPr>
            <w:r>
              <w:rPr>
                <w:b/>
                <w:spacing w:val="-5"/>
                <w:sz w:val="16"/>
              </w:rPr>
              <w:t>11</w:t>
            </w:r>
          </w:p>
        </w:tc>
        <w:tc>
          <w:tcPr>
            <w:tcW w:w="405" w:type="dxa"/>
          </w:tcPr>
          <w:p>
            <w:pPr>
              <w:pStyle w:val="TableParagraph"/>
              <w:rPr>
                <w:b/>
                <w:sz w:val="16"/>
              </w:rPr>
            </w:pPr>
          </w:p>
          <w:p>
            <w:pPr>
              <w:pStyle w:val="TableParagraph"/>
              <w:rPr>
                <w:b/>
                <w:sz w:val="16"/>
              </w:rPr>
            </w:pPr>
          </w:p>
          <w:p>
            <w:pPr>
              <w:pStyle w:val="TableParagraph"/>
              <w:spacing w:before="146"/>
              <w:rPr>
                <w:b/>
                <w:sz w:val="16"/>
              </w:rPr>
            </w:pPr>
          </w:p>
          <w:p>
            <w:pPr>
              <w:pStyle w:val="TableParagraph"/>
              <w:ind w:left="3" w:right="-15"/>
              <w:jc w:val="center"/>
              <w:rPr>
                <w:sz w:val="16"/>
              </w:rPr>
            </w:pPr>
            <w:r>
              <w:rPr>
                <w:spacing w:val="-2"/>
                <w:sz w:val="16"/>
              </w:rPr>
              <w:t>17752</w:t>
            </w:r>
          </w:p>
        </w:tc>
        <w:tc>
          <w:tcPr>
            <w:tcW w:w="510" w:type="dxa"/>
          </w:tcPr>
          <w:p>
            <w:pPr>
              <w:pStyle w:val="TableParagraph"/>
              <w:rPr>
                <w:b/>
                <w:sz w:val="16"/>
              </w:rPr>
            </w:pPr>
          </w:p>
          <w:p>
            <w:pPr>
              <w:pStyle w:val="TableParagraph"/>
              <w:rPr>
                <w:b/>
                <w:sz w:val="16"/>
              </w:rPr>
            </w:pPr>
          </w:p>
          <w:p>
            <w:pPr>
              <w:pStyle w:val="TableParagraph"/>
              <w:spacing w:before="146"/>
              <w:rPr>
                <w:b/>
                <w:sz w:val="16"/>
              </w:rPr>
            </w:pPr>
          </w:p>
          <w:p>
            <w:pPr>
              <w:pStyle w:val="TableParagraph"/>
              <w:ind w:left="15" w:right="-15"/>
              <w:jc w:val="center"/>
              <w:rPr>
                <w:sz w:val="16"/>
              </w:rPr>
            </w:pPr>
            <w:r>
              <w:rPr>
                <w:spacing w:val="-2"/>
                <w:sz w:val="16"/>
              </w:rPr>
              <w:t>185612</w:t>
            </w:r>
          </w:p>
        </w:tc>
        <w:tc>
          <w:tcPr>
            <w:tcW w:w="975" w:type="dxa"/>
          </w:tcPr>
          <w:p>
            <w:pPr>
              <w:pStyle w:val="TableParagraph"/>
              <w:spacing w:before="109"/>
              <w:rPr>
                <w:b/>
                <w:sz w:val="16"/>
              </w:rPr>
            </w:pPr>
          </w:p>
          <w:p>
            <w:pPr>
              <w:pStyle w:val="TableParagraph"/>
              <w:spacing w:line="352" w:lineRule="auto"/>
              <w:ind w:left="3" w:right="4"/>
              <w:rPr>
                <w:sz w:val="16"/>
              </w:rPr>
            </w:pPr>
            <w:r>
              <w:rPr>
                <w:spacing w:val="-2"/>
                <w:sz w:val="16"/>
              </w:rPr>
              <w:t>Pinça</w:t>
            </w:r>
            <w:r>
              <w:rPr>
                <w:spacing w:val="40"/>
                <w:sz w:val="16"/>
              </w:rPr>
              <w:t> </w:t>
            </w:r>
            <w:r>
              <w:rPr>
                <w:spacing w:val="-2"/>
                <w:sz w:val="16"/>
              </w:rPr>
              <w:t>Rochester</w:t>
            </w:r>
            <w:r>
              <w:rPr>
                <w:spacing w:val="40"/>
                <w:sz w:val="16"/>
              </w:rPr>
              <w:t> </w:t>
            </w:r>
            <w:r>
              <w:rPr>
                <w:sz w:val="16"/>
              </w:rPr>
              <w:t>Pean</w:t>
            </w:r>
            <w:r>
              <w:rPr>
                <w:spacing w:val="70"/>
                <w:sz w:val="16"/>
              </w:rPr>
              <w:t> </w:t>
            </w:r>
            <w:r>
              <w:rPr>
                <w:sz w:val="16"/>
              </w:rPr>
              <w:t>reta</w:t>
            </w:r>
            <w:r>
              <w:rPr>
                <w:spacing w:val="70"/>
                <w:sz w:val="16"/>
              </w:rPr>
              <w:t> </w:t>
            </w:r>
            <w:r>
              <w:rPr>
                <w:sz w:val="16"/>
              </w:rPr>
              <w:t>18</w:t>
            </w:r>
            <w:r>
              <w:rPr>
                <w:spacing w:val="40"/>
                <w:sz w:val="16"/>
              </w:rPr>
              <w:t> </w:t>
            </w:r>
            <w:r>
              <w:rPr>
                <w:spacing w:val="-6"/>
                <w:sz w:val="16"/>
              </w:rPr>
              <w:t>cm</w:t>
            </w:r>
          </w:p>
        </w:tc>
        <w:tc>
          <w:tcPr>
            <w:tcW w:w="765" w:type="dxa"/>
          </w:tcPr>
          <w:p>
            <w:pPr>
              <w:pStyle w:val="TableParagraph"/>
              <w:rPr>
                <w:b/>
                <w:sz w:val="16"/>
              </w:rPr>
            </w:pPr>
          </w:p>
          <w:p>
            <w:pPr>
              <w:pStyle w:val="TableParagraph"/>
              <w:rPr>
                <w:b/>
                <w:sz w:val="16"/>
              </w:rPr>
            </w:pPr>
          </w:p>
          <w:p>
            <w:pPr>
              <w:pStyle w:val="TableParagraph"/>
              <w:spacing w:before="146"/>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rPr>
                <w:b/>
                <w:sz w:val="16"/>
              </w:rPr>
            </w:pPr>
          </w:p>
          <w:p>
            <w:pPr>
              <w:pStyle w:val="TableParagraph"/>
              <w:spacing w:before="146"/>
              <w:rPr>
                <w:b/>
                <w:sz w:val="16"/>
              </w:rPr>
            </w:pPr>
          </w:p>
          <w:p>
            <w:pPr>
              <w:pStyle w:val="TableParagraph"/>
              <w:ind w:left="5"/>
              <w:rPr>
                <w:b/>
                <w:sz w:val="16"/>
              </w:rPr>
            </w:pPr>
            <w:r>
              <w:rPr>
                <w:b/>
                <w:spacing w:val="-5"/>
                <w:sz w:val="16"/>
              </w:rPr>
              <w:t>10</w:t>
            </w:r>
          </w:p>
        </w:tc>
        <w:tc>
          <w:tcPr>
            <w:tcW w:w="1073" w:type="dxa"/>
            <w:vMerge/>
            <w:tcBorders>
              <w:top w:val="nil"/>
            </w:tcBorders>
          </w:tcPr>
          <w:p>
            <w:pPr>
              <w:rPr>
                <w:sz w:val="2"/>
                <w:szCs w:val="2"/>
              </w:rPr>
            </w:pPr>
          </w:p>
        </w:tc>
      </w:tr>
      <w:tr>
        <w:trPr>
          <w:trHeight w:val="1289" w:hRule="atLeast"/>
        </w:trPr>
        <w:tc>
          <w:tcPr>
            <w:tcW w:w="450"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8"/>
              <w:rPr>
                <w:b/>
                <w:sz w:val="16"/>
              </w:rPr>
            </w:pPr>
            <w:r>
              <w:rPr>
                <w:b/>
                <w:spacing w:val="-5"/>
                <w:sz w:val="16"/>
              </w:rPr>
              <w:t>12</w:t>
            </w:r>
          </w:p>
        </w:tc>
        <w:tc>
          <w:tcPr>
            <w:tcW w:w="405"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3" w:right="-15"/>
              <w:jc w:val="center"/>
              <w:rPr>
                <w:sz w:val="16"/>
              </w:rPr>
            </w:pPr>
            <w:r>
              <w:rPr>
                <w:spacing w:val="-2"/>
                <w:sz w:val="16"/>
              </w:rPr>
              <w:t>17753</w:t>
            </w:r>
          </w:p>
        </w:tc>
        <w:tc>
          <w:tcPr>
            <w:tcW w:w="510"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15" w:right="-15"/>
              <w:jc w:val="center"/>
              <w:rPr>
                <w:sz w:val="16"/>
              </w:rPr>
            </w:pPr>
            <w:r>
              <w:rPr>
                <w:spacing w:val="-2"/>
                <w:sz w:val="16"/>
              </w:rPr>
              <w:t>185589</w:t>
            </w:r>
          </w:p>
        </w:tc>
        <w:tc>
          <w:tcPr>
            <w:tcW w:w="975" w:type="dxa"/>
          </w:tcPr>
          <w:p>
            <w:pPr>
              <w:pStyle w:val="TableParagraph"/>
              <w:spacing w:before="109"/>
              <w:rPr>
                <w:b/>
                <w:sz w:val="16"/>
              </w:rPr>
            </w:pPr>
          </w:p>
          <w:p>
            <w:pPr>
              <w:pStyle w:val="TableParagraph"/>
              <w:spacing w:line="352" w:lineRule="auto"/>
              <w:ind w:left="3" w:right="-15"/>
              <w:jc w:val="both"/>
              <w:rPr>
                <w:sz w:val="16"/>
              </w:rPr>
            </w:pPr>
            <w:r>
              <w:rPr>
                <w:sz w:val="16"/>
              </w:rPr>
              <w:t>Pinça Russa</w:t>
            </w:r>
            <w:r>
              <w:rPr>
                <w:spacing w:val="40"/>
                <w:sz w:val="16"/>
              </w:rPr>
              <w:t> </w:t>
            </w:r>
            <w:r>
              <w:rPr>
                <w:sz w:val="16"/>
              </w:rPr>
              <w:t>pata de gato</w:t>
            </w:r>
            <w:r>
              <w:rPr>
                <w:spacing w:val="40"/>
                <w:sz w:val="16"/>
              </w:rPr>
              <w:t> </w:t>
            </w:r>
            <w:r>
              <w:rPr>
                <w:sz w:val="16"/>
              </w:rPr>
              <w:t>25</w:t>
            </w:r>
            <w:r>
              <w:rPr>
                <w:spacing w:val="-3"/>
                <w:sz w:val="16"/>
              </w:rPr>
              <w:t> </w:t>
            </w:r>
            <w:r>
              <w:rPr>
                <w:sz w:val="16"/>
              </w:rPr>
              <w:t>cm</w:t>
            </w:r>
          </w:p>
        </w:tc>
        <w:tc>
          <w:tcPr>
            <w:tcW w:w="765"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5"/>
              <w:rPr>
                <w:b/>
                <w:sz w:val="16"/>
              </w:rPr>
            </w:pPr>
            <w:r>
              <w:rPr>
                <w:b/>
                <w:spacing w:val="-5"/>
                <w:sz w:val="16"/>
              </w:rPr>
              <w:t>16</w:t>
            </w:r>
          </w:p>
        </w:tc>
        <w:tc>
          <w:tcPr>
            <w:tcW w:w="1073" w:type="dxa"/>
            <w:vMerge/>
            <w:tcBorders>
              <w:top w:val="nil"/>
            </w:tcBorders>
          </w:tcPr>
          <w:p>
            <w:pPr>
              <w:rPr>
                <w:sz w:val="2"/>
                <w:szCs w:val="2"/>
              </w:rPr>
            </w:pPr>
          </w:p>
        </w:tc>
      </w:tr>
      <w:tr>
        <w:trPr>
          <w:trHeight w:val="1019" w:hRule="atLeast"/>
        </w:trPr>
        <w:tc>
          <w:tcPr>
            <w:tcW w:w="450" w:type="dxa"/>
          </w:tcPr>
          <w:p>
            <w:pPr>
              <w:pStyle w:val="TableParagraph"/>
              <w:rPr>
                <w:b/>
                <w:sz w:val="16"/>
              </w:rPr>
            </w:pPr>
          </w:p>
          <w:p>
            <w:pPr>
              <w:pStyle w:val="TableParagraph"/>
              <w:spacing w:before="60"/>
              <w:rPr>
                <w:b/>
                <w:sz w:val="16"/>
              </w:rPr>
            </w:pPr>
          </w:p>
          <w:p>
            <w:pPr>
              <w:pStyle w:val="TableParagraph"/>
              <w:ind w:left="8"/>
              <w:rPr>
                <w:b/>
                <w:sz w:val="16"/>
              </w:rPr>
            </w:pPr>
            <w:r>
              <w:rPr>
                <w:b/>
                <w:spacing w:val="-5"/>
                <w:sz w:val="16"/>
              </w:rPr>
              <w:t>13</w:t>
            </w:r>
          </w:p>
        </w:tc>
        <w:tc>
          <w:tcPr>
            <w:tcW w:w="405" w:type="dxa"/>
          </w:tcPr>
          <w:p>
            <w:pPr>
              <w:pStyle w:val="TableParagraph"/>
              <w:rPr>
                <w:b/>
                <w:sz w:val="16"/>
              </w:rPr>
            </w:pPr>
          </w:p>
          <w:p>
            <w:pPr>
              <w:pStyle w:val="TableParagraph"/>
              <w:spacing w:before="60"/>
              <w:rPr>
                <w:b/>
                <w:sz w:val="16"/>
              </w:rPr>
            </w:pPr>
          </w:p>
          <w:p>
            <w:pPr>
              <w:pStyle w:val="TableParagraph"/>
              <w:ind w:left="3" w:right="-15"/>
              <w:jc w:val="center"/>
              <w:rPr>
                <w:sz w:val="16"/>
              </w:rPr>
            </w:pPr>
            <w:r>
              <w:rPr>
                <w:spacing w:val="-2"/>
                <w:sz w:val="16"/>
              </w:rPr>
              <w:t>17754</w:t>
            </w:r>
          </w:p>
        </w:tc>
        <w:tc>
          <w:tcPr>
            <w:tcW w:w="510" w:type="dxa"/>
          </w:tcPr>
          <w:p>
            <w:pPr>
              <w:pStyle w:val="TableParagraph"/>
              <w:rPr>
                <w:b/>
                <w:sz w:val="16"/>
              </w:rPr>
            </w:pPr>
          </w:p>
          <w:p>
            <w:pPr>
              <w:pStyle w:val="TableParagraph"/>
              <w:spacing w:before="60"/>
              <w:rPr>
                <w:b/>
                <w:sz w:val="16"/>
              </w:rPr>
            </w:pPr>
          </w:p>
          <w:p>
            <w:pPr>
              <w:pStyle w:val="TableParagraph"/>
              <w:ind w:left="15" w:right="-15"/>
              <w:jc w:val="center"/>
              <w:rPr>
                <w:sz w:val="16"/>
              </w:rPr>
            </w:pPr>
            <w:r>
              <w:rPr>
                <w:spacing w:val="-2"/>
                <w:sz w:val="16"/>
              </w:rPr>
              <w:t>185591</w:t>
            </w:r>
          </w:p>
        </w:tc>
        <w:tc>
          <w:tcPr>
            <w:tcW w:w="975" w:type="dxa"/>
          </w:tcPr>
          <w:p>
            <w:pPr>
              <w:pStyle w:val="TableParagraph"/>
              <w:spacing w:before="109"/>
              <w:rPr>
                <w:b/>
                <w:sz w:val="16"/>
              </w:rPr>
            </w:pPr>
          </w:p>
          <w:p>
            <w:pPr>
              <w:pStyle w:val="TableParagraph"/>
              <w:spacing w:line="352" w:lineRule="auto"/>
              <w:ind w:left="3" w:right="-15"/>
              <w:rPr>
                <w:sz w:val="16"/>
              </w:rPr>
            </w:pPr>
            <w:r>
              <w:rPr>
                <w:sz w:val="16"/>
              </w:rPr>
              <w:t>Pinça</w:t>
            </w:r>
            <w:r>
              <w:rPr>
                <w:spacing w:val="-6"/>
                <w:sz w:val="16"/>
              </w:rPr>
              <w:t> </w:t>
            </w:r>
            <w:r>
              <w:rPr>
                <w:sz w:val="16"/>
              </w:rPr>
              <w:t>Satinsky</w:t>
            </w:r>
            <w:r>
              <w:rPr>
                <w:spacing w:val="40"/>
                <w:sz w:val="16"/>
              </w:rPr>
              <w:t> </w:t>
            </w:r>
            <w:r>
              <w:rPr>
                <w:sz w:val="16"/>
              </w:rPr>
              <w:t>22</w:t>
            </w:r>
            <w:r>
              <w:rPr>
                <w:spacing w:val="-3"/>
                <w:sz w:val="16"/>
              </w:rPr>
              <w:t> </w:t>
            </w:r>
            <w:r>
              <w:rPr>
                <w:sz w:val="16"/>
              </w:rPr>
              <w:t>cm</w:t>
            </w:r>
          </w:p>
        </w:tc>
        <w:tc>
          <w:tcPr>
            <w:tcW w:w="765" w:type="dxa"/>
          </w:tcPr>
          <w:p>
            <w:pPr>
              <w:pStyle w:val="TableParagraph"/>
              <w:rPr>
                <w:b/>
                <w:sz w:val="16"/>
              </w:rPr>
            </w:pPr>
          </w:p>
          <w:p>
            <w:pPr>
              <w:pStyle w:val="TableParagraph"/>
              <w:spacing w:before="60"/>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spacing w:before="60"/>
              <w:rPr>
                <w:b/>
                <w:sz w:val="16"/>
              </w:rPr>
            </w:pPr>
          </w:p>
          <w:p>
            <w:pPr>
              <w:pStyle w:val="TableParagraph"/>
              <w:ind w:left="5"/>
              <w:rPr>
                <w:b/>
                <w:sz w:val="16"/>
              </w:rPr>
            </w:pPr>
            <w:r>
              <w:rPr>
                <w:b/>
                <w:spacing w:val="-10"/>
                <w:sz w:val="16"/>
              </w:rPr>
              <w:t>5</w:t>
            </w:r>
          </w:p>
        </w:tc>
        <w:tc>
          <w:tcPr>
            <w:tcW w:w="1073" w:type="dxa"/>
            <w:vMerge/>
            <w:tcBorders>
              <w:top w:val="nil"/>
            </w:tcBorders>
          </w:tcPr>
          <w:p>
            <w:pPr>
              <w:rPr>
                <w:sz w:val="2"/>
                <w:szCs w:val="2"/>
              </w:rPr>
            </w:pPr>
          </w:p>
        </w:tc>
      </w:tr>
      <w:tr>
        <w:trPr>
          <w:trHeight w:val="1019" w:hRule="atLeast"/>
        </w:trPr>
        <w:tc>
          <w:tcPr>
            <w:tcW w:w="450" w:type="dxa"/>
          </w:tcPr>
          <w:p>
            <w:pPr>
              <w:pStyle w:val="TableParagraph"/>
              <w:rPr>
                <w:b/>
                <w:sz w:val="16"/>
              </w:rPr>
            </w:pPr>
          </w:p>
          <w:p>
            <w:pPr>
              <w:pStyle w:val="TableParagraph"/>
              <w:spacing w:before="60"/>
              <w:rPr>
                <w:b/>
                <w:sz w:val="16"/>
              </w:rPr>
            </w:pPr>
          </w:p>
          <w:p>
            <w:pPr>
              <w:pStyle w:val="TableParagraph"/>
              <w:ind w:left="8"/>
              <w:rPr>
                <w:b/>
                <w:sz w:val="16"/>
              </w:rPr>
            </w:pPr>
            <w:r>
              <w:rPr>
                <w:b/>
                <w:spacing w:val="-5"/>
                <w:sz w:val="16"/>
              </w:rPr>
              <w:t>14</w:t>
            </w:r>
          </w:p>
        </w:tc>
        <w:tc>
          <w:tcPr>
            <w:tcW w:w="405" w:type="dxa"/>
          </w:tcPr>
          <w:p>
            <w:pPr>
              <w:pStyle w:val="TableParagraph"/>
              <w:rPr>
                <w:b/>
                <w:sz w:val="16"/>
              </w:rPr>
            </w:pPr>
          </w:p>
          <w:p>
            <w:pPr>
              <w:pStyle w:val="TableParagraph"/>
              <w:spacing w:before="60"/>
              <w:rPr>
                <w:b/>
                <w:sz w:val="16"/>
              </w:rPr>
            </w:pPr>
          </w:p>
          <w:p>
            <w:pPr>
              <w:pStyle w:val="TableParagraph"/>
              <w:ind w:left="3" w:right="-15"/>
              <w:jc w:val="center"/>
              <w:rPr>
                <w:sz w:val="16"/>
              </w:rPr>
            </w:pPr>
            <w:r>
              <w:rPr>
                <w:spacing w:val="-2"/>
                <w:sz w:val="16"/>
              </w:rPr>
              <w:t>17755</w:t>
            </w:r>
          </w:p>
        </w:tc>
        <w:tc>
          <w:tcPr>
            <w:tcW w:w="510" w:type="dxa"/>
          </w:tcPr>
          <w:p>
            <w:pPr>
              <w:pStyle w:val="TableParagraph"/>
              <w:rPr>
                <w:b/>
                <w:sz w:val="16"/>
              </w:rPr>
            </w:pPr>
          </w:p>
          <w:p>
            <w:pPr>
              <w:pStyle w:val="TableParagraph"/>
              <w:spacing w:before="60"/>
              <w:rPr>
                <w:b/>
                <w:sz w:val="16"/>
              </w:rPr>
            </w:pPr>
          </w:p>
          <w:p>
            <w:pPr>
              <w:pStyle w:val="TableParagraph"/>
              <w:ind w:left="15" w:right="-15"/>
              <w:jc w:val="center"/>
              <w:rPr>
                <w:sz w:val="16"/>
              </w:rPr>
            </w:pPr>
            <w:r>
              <w:rPr>
                <w:spacing w:val="-2"/>
                <w:sz w:val="16"/>
              </w:rPr>
              <w:t>161291</w:t>
            </w:r>
          </w:p>
        </w:tc>
        <w:tc>
          <w:tcPr>
            <w:tcW w:w="975" w:type="dxa"/>
          </w:tcPr>
          <w:p>
            <w:pPr>
              <w:pStyle w:val="TableParagraph"/>
              <w:spacing w:before="109"/>
              <w:rPr>
                <w:b/>
                <w:sz w:val="16"/>
              </w:rPr>
            </w:pPr>
          </w:p>
          <w:p>
            <w:pPr>
              <w:pStyle w:val="TableParagraph"/>
              <w:spacing w:line="352" w:lineRule="auto"/>
              <w:ind w:left="3" w:right="-15"/>
              <w:rPr>
                <w:sz w:val="16"/>
              </w:rPr>
            </w:pPr>
            <w:r>
              <w:rPr>
                <w:sz w:val="16"/>
              </w:rPr>
              <w:t>Pinça</w:t>
            </w:r>
            <w:r>
              <w:rPr>
                <w:spacing w:val="-6"/>
                <w:sz w:val="16"/>
              </w:rPr>
              <w:t> </w:t>
            </w:r>
            <w:r>
              <w:rPr>
                <w:sz w:val="16"/>
              </w:rPr>
              <w:t>Satinsky</w:t>
            </w:r>
            <w:r>
              <w:rPr>
                <w:spacing w:val="40"/>
                <w:sz w:val="16"/>
              </w:rPr>
              <w:t> </w:t>
            </w:r>
            <w:r>
              <w:rPr>
                <w:sz w:val="16"/>
              </w:rPr>
              <w:t>24</w:t>
            </w:r>
            <w:r>
              <w:rPr>
                <w:spacing w:val="-3"/>
                <w:sz w:val="16"/>
              </w:rPr>
              <w:t> </w:t>
            </w:r>
            <w:r>
              <w:rPr>
                <w:sz w:val="16"/>
              </w:rPr>
              <w:t>cm</w:t>
            </w:r>
          </w:p>
        </w:tc>
        <w:tc>
          <w:tcPr>
            <w:tcW w:w="765" w:type="dxa"/>
          </w:tcPr>
          <w:p>
            <w:pPr>
              <w:pStyle w:val="TableParagraph"/>
              <w:rPr>
                <w:b/>
                <w:sz w:val="16"/>
              </w:rPr>
            </w:pPr>
          </w:p>
          <w:p>
            <w:pPr>
              <w:pStyle w:val="TableParagraph"/>
              <w:spacing w:before="60"/>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spacing w:before="60"/>
              <w:rPr>
                <w:b/>
                <w:sz w:val="16"/>
              </w:rPr>
            </w:pPr>
          </w:p>
          <w:p>
            <w:pPr>
              <w:pStyle w:val="TableParagraph"/>
              <w:ind w:left="5"/>
              <w:rPr>
                <w:b/>
                <w:sz w:val="16"/>
              </w:rPr>
            </w:pPr>
            <w:r>
              <w:rPr>
                <w:b/>
                <w:spacing w:val="-10"/>
                <w:sz w:val="16"/>
              </w:rPr>
              <w:t>3</w:t>
            </w:r>
          </w:p>
        </w:tc>
        <w:tc>
          <w:tcPr>
            <w:tcW w:w="1073" w:type="dxa"/>
            <w:vMerge/>
            <w:tcBorders>
              <w:top w:val="nil"/>
            </w:tcBorders>
          </w:tcPr>
          <w:p>
            <w:pPr>
              <w:rPr>
                <w:sz w:val="2"/>
                <w:szCs w:val="2"/>
              </w:rPr>
            </w:pPr>
          </w:p>
        </w:tc>
      </w:tr>
      <w:tr>
        <w:trPr>
          <w:trHeight w:val="1304" w:hRule="atLeast"/>
        </w:trPr>
        <w:tc>
          <w:tcPr>
            <w:tcW w:w="450"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8"/>
              <w:rPr>
                <w:b/>
                <w:sz w:val="16"/>
              </w:rPr>
            </w:pPr>
            <w:r>
              <w:rPr>
                <w:b/>
                <w:spacing w:val="-5"/>
                <w:sz w:val="16"/>
              </w:rPr>
              <w:t>15</w:t>
            </w:r>
          </w:p>
        </w:tc>
        <w:tc>
          <w:tcPr>
            <w:tcW w:w="405"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3" w:right="-15"/>
              <w:jc w:val="center"/>
              <w:rPr>
                <w:sz w:val="16"/>
              </w:rPr>
            </w:pPr>
            <w:r>
              <w:rPr>
                <w:spacing w:val="-2"/>
                <w:sz w:val="16"/>
              </w:rPr>
              <w:t>17756</w:t>
            </w:r>
          </w:p>
        </w:tc>
        <w:tc>
          <w:tcPr>
            <w:tcW w:w="510"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15" w:right="-15"/>
              <w:jc w:val="center"/>
              <w:rPr>
                <w:sz w:val="16"/>
              </w:rPr>
            </w:pPr>
            <w:r>
              <w:rPr>
                <w:spacing w:val="-2"/>
                <w:sz w:val="16"/>
              </w:rPr>
              <w:t>185592</w:t>
            </w:r>
          </w:p>
        </w:tc>
        <w:tc>
          <w:tcPr>
            <w:tcW w:w="975" w:type="dxa"/>
          </w:tcPr>
          <w:p>
            <w:pPr>
              <w:pStyle w:val="TableParagraph"/>
              <w:spacing w:before="109"/>
              <w:rPr>
                <w:b/>
                <w:sz w:val="16"/>
              </w:rPr>
            </w:pPr>
          </w:p>
          <w:p>
            <w:pPr>
              <w:pStyle w:val="TableParagraph"/>
              <w:ind w:left="3" w:right="-15"/>
              <w:rPr>
                <w:sz w:val="16"/>
              </w:rPr>
            </w:pPr>
            <w:r>
              <w:rPr>
                <w:sz w:val="16"/>
              </w:rPr>
              <w:t>Pinça</w:t>
            </w:r>
            <w:r>
              <w:rPr>
                <w:spacing w:val="13"/>
                <w:sz w:val="16"/>
              </w:rPr>
              <w:t> </w:t>
            </w:r>
            <w:r>
              <w:rPr>
                <w:spacing w:val="-2"/>
                <w:sz w:val="16"/>
              </w:rPr>
              <w:t>Satinsky</w:t>
            </w:r>
          </w:p>
          <w:p>
            <w:pPr>
              <w:pStyle w:val="TableParagraph"/>
              <w:spacing w:line="352" w:lineRule="auto" w:before="86"/>
              <w:ind w:left="3" w:right="-15"/>
              <w:rPr>
                <w:sz w:val="16"/>
              </w:rPr>
            </w:pPr>
            <w:r>
              <w:rPr>
                <w:sz w:val="16"/>
              </w:rPr>
              <w:t>26</w:t>
            </w:r>
            <w:r>
              <w:rPr>
                <w:spacing w:val="80"/>
                <w:sz w:val="16"/>
              </w:rPr>
              <w:t> </w:t>
            </w:r>
            <w:r>
              <w:rPr>
                <w:sz w:val="16"/>
              </w:rPr>
              <w:t>cm</w:t>
            </w:r>
            <w:r>
              <w:rPr>
                <w:spacing w:val="80"/>
                <w:sz w:val="16"/>
              </w:rPr>
              <w:t> </w:t>
            </w:r>
            <w:r>
              <w:rPr>
                <w:sz w:val="16"/>
              </w:rPr>
              <w:t>larga</w:t>
            </w:r>
            <w:r>
              <w:rPr>
                <w:spacing w:val="40"/>
                <w:sz w:val="16"/>
              </w:rPr>
              <w:t> </w:t>
            </w:r>
            <w:r>
              <w:rPr>
                <w:spacing w:val="-2"/>
                <w:sz w:val="16"/>
              </w:rPr>
              <w:t>serrilhada</w:t>
            </w:r>
          </w:p>
        </w:tc>
        <w:tc>
          <w:tcPr>
            <w:tcW w:w="765"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rPr>
                <w:b/>
                <w:sz w:val="16"/>
              </w:rPr>
            </w:pPr>
          </w:p>
          <w:p>
            <w:pPr>
              <w:pStyle w:val="TableParagraph"/>
              <w:spacing w:before="11"/>
              <w:rPr>
                <w:b/>
                <w:sz w:val="16"/>
              </w:rPr>
            </w:pPr>
          </w:p>
          <w:p>
            <w:pPr>
              <w:pStyle w:val="TableParagraph"/>
              <w:ind w:left="5"/>
              <w:rPr>
                <w:b/>
                <w:sz w:val="16"/>
              </w:rPr>
            </w:pPr>
            <w:r>
              <w:rPr>
                <w:b/>
                <w:spacing w:val="-5"/>
                <w:sz w:val="16"/>
              </w:rPr>
              <w:t>16</w:t>
            </w:r>
          </w:p>
        </w:tc>
        <w:tc>
          <w:tcPr>
            <w:tcW w:w="1073" w:type="dxa"/>
            <w:vMerge/>
            <w:tcBorders>
              <w:top w:val="nil"/>
            </w:tcBorders>
          </w:tcPr>
          <w:p>
            <w:pPr>
              <w:rPr>
                <w:sz w:val="2"/>
                <w:szCs w:val="2"/>
              </w:rPr>
            </w:pPr>
          </w:p>
        </w:tc>
      </w:tr>
      <w:tr>
        <w:trPr>
          <w:trHeight w:val="1019" w:hRule="atLeast"/>
        </w:trPr>
        <w:tc>
          <w:tcPr>
            <w:tcW w:w="450" w:type="dxa"/>
          </w:tcPr>
          <w:p>
            <w:pPr>
              <w:pStyle w:val="TableParagraph"/>
              <w:rPr>
                <w:b/>
                <w:sz w:val="16"/>
              </w:rPr>
            </w:pPr>
          </w:p>
          <w:p>
            <w:pPr>
              <w:pStyle w:val="TableParagraph"/>
              <w:spacing w:before="60"/>
              <w:rPr>
                <w:b/>
                <w:sz w:val="16"/>
              </w:rPr>
            </w:pPr>
          </w:p>
          <w:p>
            <w:pPr>
              <w:pStyle w:val="TableParagraph"/>
              <w:ind w:left="8"/>
              <w:rPr>
                <w:b/>
                <w:sz w:val="16"/>
              </w:rPr>
            </w:pPr>
            <w:r>
              <w:rPr>
                <w:b/>
                <w:spacing w:val="-5"/>
                <w:sz w:val="16"/>
              </w:rPr>
              <w:t>16</w:t>
            </w:r>
          </w:p>
        </w:tc>
        <w:tc>
          <w:tcPr>
            <w:tcW w:w="405" w:type="dxa"/>
          </w:tcPr>
          <w:p>
            <w:pPr>
              <w:pStyle w:val="TableParagraph"/>
              <w:rPr>
                <w:b/>
                <w:sz w:val="16"/>
              </w:rPr>
            </w:pPr>
          </w:p>
          <w:p>
            <w:pPr>
              <w:pStyle w:val="TableParagraph"/>
              <w:spacing w:before="60"/>
              <w:rPr>
                <w:b/>
                <w:sz w:val="16"/>
              </w:rPr>
            </w:pPr>
          </w:p>
          <w:p>
            <w:pPr>
              <w:pStyle w:val="TableParagraph"/>
              <w:ind w:left="3" w:right="-15"/>
              <w:jc w:val="center"/>
              <w:rPr>
                <w:sz w:val="16"/>
              </w:rPr>
            </w:pPr>
            <w:r>
              <w:rPr>
                <w:spacing w:val="-2"/>
                <w:sz w:val="16"/>
              </w:rPr>
              <w:t>17757</w:t>
            </w:r>
          </w:p>
        </w:tc>
        <w:tc>
          <w:tcPr>
            <w:tcW w:w="510" w:type="dxa"/>
          </w:tcPr>
          <w:p>
            <w:pPr>
              <w:pStyle w:val="TableParagraph"/>
              <w:rPr>
                <w:b/>
                <w:sz w:val="16"/>
              </w:rPr>
            </w:pPr>
          </w:p>
          <w:p>
            <w:pPr>
              <w:pStyle w:val="TableParagraph"/>
              <w:spacing w:before="60"/>
              <w:rPr>
                <w:b/>
                <w:sz w:val="16"/>
              </w:rPr>
            </w:pPr>
          </w:p>
          <w:p>
            <w:pPr>
              <w:pStyle w:val="TableParagraph"/>
              <w:ind w:left="15" w:right="-15"/>
              <w:jc w:val="center"/>
              <w:rPr>
                <w:sz w:val="16"/>
              </w:rPr>
            </w:pPr>
            <w:r>
              <w:rPr>
                <w:spacing w:val="-2"/>
                <w:sz w:val="16"/>
              </w:rPr>
              <w:t>185593</w:t>
            </w:r>
          </w:p>
        </w:tc>
        <w:tc>
          <w:tcPr>
            <w:tcW w:w="975" w:type="dxa"/>
          </w:tcPr>
          <w:p>
            <w:pPr>
              <w:pStyle w:val="TableParagraph"/>
              <w:spacing w:before="109"/>
              <w:rPr>
                <w:b/>
                <w:sz w:val="16"/>
              </w:rPr>
            </w:pPr>
          </w:p>
          <w:p>
            <w:pPr>
              <w:pStyle w:val="TableParagraph"/>
              <w:spacing w:line="352" w:lineRule="auto"/>
              <w:ind w:left="3" w:right="-15"/>
              <w:rPr>
                <w:sz w:val="16"/>
              </w:rPr>
            </w:pPr>
            <w:r>
              <w:rPr>
                <w:sz w:val="16"/>
              </w:rPr>
              <w:t>Pinça</w:t>
            </w:r>
            <w:r>
              <w:rPr>
                <w:spacing w:val="-6"/>
                <w:sz w:val="16"/>
              </w:rPr>
              <w:t> </w:t>
            </w:r>
            <w:r>
              <w:rPr>
                <w:sz w:val="16"/>
              </w:rPr>
              <w:t>Satinsky</w:t>
            </w:r>
            <w:r>
              <w:rPr>
                <w:spacing w:val="40"/>
                <w:sz w:val="16"/>
              </w:rPr>
              <w:t> </w:t>
            </w:r>
            <w:r>
              <w:rPr>
                <w:sz w:val="16"/>
              </w:rPr>
              <w:t>28</w:t>
            </w:r>
            <w:r>
              <w:rPr>
                <w:spacing w:val="-3"/>
                <w:sz w:val="16"/>
              </w:rPr>
              <w:t> </w:t>
            </w:r>
            <w:r>
              <w:rPr>
                <w:sz w:val="16"/>
              </w:rPr>
              <w:t>cm</w:t>
            </w:r>
          </w:p>
        </w:tc>
        <w:tc>
          <w:tcPr>
            <w:tcW w:w="765" w:type="dxa"/>
          </w:tcPr>
          <w:p>
            <w:pPr>
              <w:pStyle w:val="TableParagraph"/>
              <w:rPr>
                <w:b/>
                <w:sz w:val="16"/>
              </w:rPr>
            </w:pPr>
          </w:p>
          <w:p>
            <w:pPr>
              <w:pStyle w:val="TableParagraph"/>
              <w:spacing w:before="60"/>
              <w:rPr>
                <w:b/>
                <w:sz w:val="16"/>
              </w:rPr>
            </w:pPr>
          </w:p>
          <w:p>
            <w:pPr>
              <w:pStyle w:val="TableParagraph"/>
              <w:ind w:left="6"/>
              <w:rPr>
                <w:sz w:val="16"/>
              </w:rPr>
            </w:pPr>
            <w:r>
              <w:rPr>
                <w:spacing w:val="-2"/>
                <w:sz w:val="16"/>
              </w:rPr>
              <w:t>Unidade</w:t>
            </w:r>
          </w:p>
        </w:tc>
        <w:tc>
          <w:tcPr>
            <w:tcW w:w="1103" w:type="dxa"/>
          </w:tcPr>
          <w:p>
            <w:pPr>
              <w:pStyle w:val="TableParagraph"/>
              <w:rPr>
                <w:b/>
                <w:sz w:val="16"/>
              </w:rPr>
            </w:pPr>
          </w:p>
          <w:p>
            <w:pPr>
              <w:pStyle w:val="TableParagraph"/>
              <w:spacing w:before="60"/>
              <w:rPr>
                <w:b/>
                <w:sz w:val="16"/>
              </w:rPr>
            </w:pPr>
          </w:p>
          <w:p>
            <w:pPr>
              <w:pStyle w:val="TableParagraph"/>
              <w:ind w:left="5"/>
              <w:rPr>
                <w:b/>
                <w:sz w:val="16"/>
              </w:rPr>
            </w:pPr>
            <w:r>
              <w:rPr>
                <w:b/>
                <w:spacing w:val="-5"/>
                <w:sz w:val="16"/>
              </w:rPr>
              <w:t>11</w:t>
            </w:r>
          </w:p>
        </w:tc>
        <w:tc>
          <w:tcPr>
            <w:tcW w:w="1073" w:type="dxa"/>
            <w:vMerge/>
            <w:tcBorders>
              <w:top w:val="nil"/>
            </w:tcBorders>
          </w:tcPr>
          <w:p>
            <w:pPr>
              <w:rPr>
                <w:sz w:val="2"/>
                <w:szCs w:val="2"/>
              </w:rPr>
            </w:pPr>
          </w:p>
        </w:tc>
      </w:tr>
    </w:tbl>
    <w:p>
      <w:pPr>
        <w:pStyle w:val="BodyText"/>
        <w:rPr>
          <w:b/>
        </w:rPr>
      </w:pPr>
    </w:p>
    <w:p>
      <w:pPr>
        <w:pStyle w:val="BodyText"/>
        <w:rPr>
          <w:b/>
        </w:rPr>
      </w:pPr>
    </w:p>
    <w:p>
      <w:pPr>
        <w:pStyle w:val="BodyText"/>
        <w:spacing w:before="95"/>
        <w:rPr>
          <w:b/>
        </w:rPr>
      </w:pPr>
    </w:p>
    <w:p>
      <w:pPr>
        <w:pStyle w:val="ListParagraph"/>
        <w:numPr>
          <w:ilvl w:val="1"/>
          <w:numId w:val="28"/>
        </w:numPr>
        <w:tabs>
          <w:tab w:pos="468" w:val="left" w:leader="none"/>
        </w:tabs>
        <w:spacing w:line="240" w:lineRule="auto" w:before="0" w:after="0"/>
        <w:ind w:left="468" w:right="0" w:hanging="349"/>
        <w:jc w:val="left"/>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pStyle w:val="BodyText"/>
        <w:spacing w:before="50"/>
        <w:rPr>
          <w:b/>
        </w:rPr>
      </w:pPr>
    </w:p>
    <w:p>
      <w:pPr>
        <w:pStyle w:val="BodyText"/>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pPr>
    </w:p>
    <w:p>
      <w:pPr>
        <w:pStyle w:val="BodyText"/>
      </w:pPr>
    </w:p>
    <w:p>
      <w:pPr>
        <w:pStyle w:val="BodyText"/>
        <w:spacing w:before="100"/>
      </w:pPr>
    </w:p>
    <w:p>
      <w:pPr>
        <w:pStyle w:val="Heading3"/>
        <w:numPr>
          <w:ilvl w:val="0"/>
          <w:numId w:val="2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50"/>
        <w:rPr>
          <w:b/>
        </w:rPr>
      </w:pPr>
    </w:p>
    <w:p>
      <w:pPr>
        <w:pStyle w:val="Heading4"/>
        <w:numPr>
          <w:ilvl w:val="1"/>
          <w:numId w:val="28"/>
        </w:numPr>
        <w:tabs>
          <w:tab w:pos="468" w:val="left" w:leader="none"/>
        </w:tabs>
        <w:spacing w:line="240" w:lineRule="auto" w:before="0" w:after="0"/>
        <w:ind w:left="468" w:right="0" w:hanging="349"/>
        <w:jc w:val="left"/>
      </w:pPr>
      <w:r>
        <w:rPr/>
        <w:t>Forma</w:t>
      </w:r>
      <w:r>
        <w:rPr>
          <w:spacing w:val="-1"/>
        </w:rPr>
        <w:t> </w:t>
      </w:r>
      <w:r>
        <w:rPr/>
        <w:t>de</w:t>
      </w:r>
      <w:r>
        <w:rPr>
          <w:spacing w:val="-1"/>
        </w:rPr>
        <w:t> </w:t>
      </w:r>
      <w:r>
        <w:rPr>
          <w:spacing w:val="-2"/>
        </w:rPr>
        <w:t>execução:</w:t>
      </w:r>
    </w:p>
    <w:p>
      <w:pPr>
        <w:pStyle w:val="BodyText"/>
        <w:spacing w:before="50"/>
        <w:rPr>
          <w:b/>
        </w:rPr>
      </w:pPr>
    </w:p>
    <w:p>
      <w:pPr>
        <w:pStyle w:val="ListParagraph"/>
        <w:numPr>
          <w:ilvl w:val="2"/>
          <w:numId w:val="28"/>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BodyText"/>
        <w:spacing w:before="50"/>
        <w:rPr>
          <w:b/>
        </w:rPr>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3"/>
          <w:sz w:val="20"/>
        </w:rPr>
        <w:t> </w:t>
      </w:r>
      <w:r>
        <w:rPr>
          <w:sz w:val="20"/>
        </w:rPr>
        <w:t>entrega</w:t>
      </w:r>
      <w:r>
        <w:rPr>
          <w:spacing w:val="-2"/>
          <w:sz w:val="20"/>
        </w:rPr>
        <w:t> </w:t>
      </w:r>
      <w:r>
        <w:rPr>
          <w:sz w:val="20"/>
        </w:rPr>
        <w:t>será</w:t>
      </w:r>
      <w:r>
        <w:rPr>
          <w:spacing w:val="-1"/>
          <w:sz w:val="20"/>
        </w:rPr>
        <w:t> </w:t>
      </w:r>
      <w:r>
        <w:rPr>
          <w:sz w:val="20"/>
        </w:rPr>
        <w:t>realizada</w:t>
      </w:r>
      <w:r>
        <w:rPr>
          <w:spacing w:val="-2"/>
          <w:sz w:val="20"/>
        </w:rPr>
        <w:t> </w:t>
      </w:r>
      <w:r>
        <w:rPr>
          <w:sz w:val="20"/>
        </w:rPr>
        <w:t>em</w:t>
      </w:r>
      <w:r>
        <w:rPr>
          <w:spacing w:val="-1"/>
          <w:sz w:val="20"/>
        </w:rPr>
        <w:t> </w:t>
      </w:r>
      <w:r>
        <w:rPr>
          <w:b/>
          <w:sz w:val="20"/>
        </w:rPr>
        <w:t>parcela</w:t>
      </w:r>
      <w:r>
        <w:rPr>
          <w:b/>
          <w:spacing w:val="-1"/>
          <w:sz w:val="20"/>
        </w:rPr>
        <w:t> </w:t>
      </w:r>
      <w:r>
        <w:rPr>
          <w:b/>
          <w:spacing w:val="-2"/>
          <w:sz w:val="20"/>
        </w:rPr>
        <w:t>única</w:t>
      </w:r>
      <w:r>
        <w:rPr>
          <w:spacing w:val="-2"/>
          <w:sz w:val="20"/>
        </w:rPr>
        <w:t>;</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memória</w:t>
      </w:r>
      <w:r>
        <w:rPr>
          <w:spacing w:val="-1"/>
          <w:sz w:val="20"/>
        </w:rPr>
        <w:t> </w:t>
      </w:r>
      <w:r>
        <w:rPr>
          <w:sz w:val="20"/>
        </w:rPr>
        <w:t>de</w:t>
      </w:r>
      <w:r>
        <w:rPr>
          <w:spacing w:val="-1"/>
          <w:sz w:val="20"/>
        </w:rPr>
        <w:t> </w:t>
      </w:r>
      <w:r>
        <w:rPr>
          <w:sz w:val="20"/>
        </w:rPr>
        <w:t>cálculo</w:t>
      </w:r>
      <w:r>
        <w:rPr>
          <w:spacing w:val="-1"/>
          <w:sz w:val="20"/>
        </w:rPr>
        <w:t> </w:t>
      </w:r>
      <w:r>
        <w:rPr>
          <w:sz w:val="20"/>
        </w:rPr>
        <w:t>para</w:t>
      </w:r>
      <w:r>
        <w:rPr>
          <w:spacing w:val="-1"/>
          <w:sz w:val="20"/>
        </w:rPr>
        <w:t> </w:t>
      </w:r>
      <w:r>
        <w:rPr>
          <w:sz w:val="20"/>
        </w:rPr>
        <w:t>compor</w:t>
      </w:r>
      <w:r>
        <w:rPr>
          <w:spacing w:val="-1"/>
          <w:sz w:val="20"/>
        </w:rPr>
        <w:t> </w:t>
      </w:r>
      <w:r>
        <w:rPr>
          <w:sz w:val="20"/>
        </w:rPr>
        <w:t>a</w:t>
      </w:r>
      <w:r>
        <w:rPr>
          <w:spacing w:val="-1"/>
          <w:sz w:val="20"/>
        </w:rPr>
        <w:t> </w:t>
      </w:r>
      <w:r>
        <w:rPr>
          <w:sz w:val="20"/>
        </w:rPr>
        <w:t>quantidade</w:t>
      </w:r>
      <w:r>
        <w:rPr>
          <w:spacing w:val="-1"/>
          <w:sz w:val="20"/>
        </w:rPr>
        <w:t> </w:t>
      </w:r>
      <w:r>
        <w:rPr>
          <w:sz w:val="20"/>
        </w:rPr>
        <w:t>a</w:t>
      </w:r>
      <w:r>
        <w:rPr>
          <w:spacing w:val="-1"/>
          <w:sz w:val="20"/>
        </w:rPr>
        <w:t> </w:t>
      </w:r>
      <w:r>
        <w:rPr>
          <w:sz w:val="20"/>
        </w:rPr>
        <w:t>ser</w:t>
      </w:r>
      <w:r>
        <w:rPr>
          <w:spacing w:val="-1"/>
          <w:sz w:val="20"/>
        </w:rPr>
        <w:t> </w:t>
      </w:r>
      <w:r>
        <w:rPr>
          <w:sz w:val="20"/>
        </w:rPr>
        <w:t>contratada</w:t>
      </w:r>
      <w:r>
        <w:rPr>
          <w:spacing w:val="-1"/>
          <w:sz w:val="20"/>
        </w:rPr>
        <w:t> </w:t>
      </w:r>
      <w:r>
        <w:rPr>
          <w:sz w:val="20"/>
        </w:rPr>
        <w:t>de</w:t>
      </w:r>
      <w:r>
        <w:rPr>
          <w:spacing w:val="-1"/>
          <w:sz w:val="20"/>
        </w:rPr>
        <w:t> </w:t>
      </w:r>
      <w:r>
        <w:rPr>
          <w:sz w:val="20"/>
        </w:rPr>
        <w:t>cada</w:t>
      </w:r>
      <w:r>
        <w:rPr>
          <w:spacing w:val="-1"/>
          <w:sz w:val="20"/>
        </w:rPr>
        <w:t> </w:t>
      </w:r>
      <w:r>
        <w:rPr>
          <w:sz w:val="20"/>
        </w:rPr>
        <w:t>item,</w:t>
      </w:r>
      <w:r>
        <w:rPr>
          <w:spacing w:val="-1"/>
          <w:sz w:val="20"/>
        </w:rPr>
        <w:t> </w:t>
      </w:r>
      <w:r>
        <w:rPr>
          <w:sz w:val="20"/>
        </w:rPr>
        <w:t>baseia-se</w:t>
      </w:r>
      <w:r>
        <w:rPr>
          <w:spacing w:val="-1"/>
          <w:sz w:val="20"/>
        </w:rPr>
        <w:t> </w:t>
      </w: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50"/>
        <w:rPr>
          <w:b/>
        </w:rPr>
      </w:pPr>
    </w:p>
    <w:p>
      <w:pPr>
        <w:pStyle w:val="BodyText"/>
        <w:spacing w:line="280" w:lineRule="auto"/>
        <w:ind w:left="119"/>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50"/>
        <w:rPr>
          <w:b/>
        </w:rPr>
      </w:pPr>
    </w:p>
    <w:p>
      <w:pPr>
        <w:pStyle w:val="BodyText"/>
        <w:spacing w:line="280" w:lineRule="auto"/>
        <w:ind w:left="119"/>
      </w:pPr>
      <w:r>
        <w:rPr/>
        <w:t>Tradicionalmente, a formação de consórcios é admitida quando o objeto a ser licitado envolve questões de alta complexidade ou de relevante vulto, em que empresas, isoladamente, não </w:t>
      </w:r>
      <w:r>
        <w:rPr/>
        <w:t>teriam</w:t>
      </w:r>
      <w:r>
        <w:rPr>
          <w:spacing w:val="40"/>
        </w:rPr>
        <w:t> </w:t>
      </w:r>
      <w:r>
        <w:rPr/>
        <w:t>condições de suprir os requisitos de habilitação do edital. Nestes casos, a</w:t>
      </w:r>
      <w:r>
        <w:rPr>
          <w:spacing w:val="-7"/>
        </w:rPr>
        <w:t> </w:t>
      </w:r>
      <w:r>
        <w:rPr/>
        <w:t>Administração, com vistas a aumentar o número de participantes, admite a formação de consórcio.</w:t>
      </w:r>
    </w:p>
    <w:p>
      <w:pPr>
        <w:pStyle w:val="BodyText"/>
        <w:spacing w:after="0" w:line="280" w:lineRule="auto"/>
        <w:sectPr>
          <w:type w:val="continuous"/>
          <w:pgSz w:w="15840" w:h="24480"/>
          <w:pgMar w:top="0" w:bottom="0" w:left="0" w:right="0"/>
        </w:sectPr>
      </w:pPr>
    </w:p>
    <w:p>
      <w:pPr>
        <w:pStyle w:val="BodyText"/>
        <w:spacing w:before="23"/>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before="50"/>
      </w:pP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2"/>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12"/>
      </w:pPr>
    </w:p>
    <w:p>
      <w:pPr>
        <w:pStyle w:val="BodyText"/>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before="50"/>
      </w:pPr>
    </w:p>
    <w:p>
      <w:pPr>
        <w:pStyle w:val="BodyText"/>
        <w:spacing w:line="532" w:lineRule="auto"/>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before="40"/>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before="50"/>
      </w:pP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20" w:val="left" w:leader="none"/>
        </w:tabs>
        <w:spacing w:line="280" w:lineRule="auto" w:before="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BodyText"/>
        <w:spacing w:before="11"/>
      </w:pPr>
    </w:p>
    <w:p>
      <w:pPr>
        <w:pStyle w:val="ListParagraph"/>
        <w:numPr>
          <w:ilvl w:val="3"/>
          <w:numId w:val="28"/>
        </w:numPr>
        <w:tabs>
          <w:tab w:pos="757" w:val="left" w:leader="none"/>
        </w:tabs>
        <w:spacing w:line="240" w:lineRule="auto" w:before="1"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BodyText"/>
        <w:spacing w:before="50"/>
      </w:pPr>
    </w:p>
    <w:p>
      <w:pPr>
        <w:pStyle w:val="ListParagraph"/>
        <w:numPr>
          <w:ilvl w:val="3"/>
          <w:numId w:val="28"/>
        </w:numPr>
        <w:tabs>
          <w:tab w:pos="770" w:val="left" w:leader="none"/>
        </w:tabs>
        <w:spacing w:line="280" w:lineRule="auto" w:before="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pPr>
    </w:p>
    <w:p>
      <w:pPr>
        <w:pStyle w:val="BodyText"/>
      </w:pPr>
    </w:p>
    <w:p>
      <w:pPr>
        <w:pStyle w:val="BodyText"/>
        <w:spacing w:before="61"/>
      </w:pPr>
    </w:p>
    <w:p>
      <w:pPr>
        <w:pStyle w:val="Heading4"/>
        <w:numPr>
          <w:ilvl w:val="1"/>
          <w:numId w:val="28"/>
        </w:numPr>
        <w:tabs>
          <w:tab w:pos="468" w:val="left" w:leader="none"/>
        </w:tabs>
        <w:spacing w:line="240" w:lineRule="auto" w:before="1" w:after="0"/>
        <w:ind w:left="468" w:right="0" w:hanging="349"/>
        <w:jc w:val="left"/>
      </w:pPr>
      <w:r>
        <w:rPr/>
        <w:t>Reajuste</w:t>
      </w:r>
      <w:r>
        <w:rPr>
          <w:spacing w:val="-1"/>
        </w:rPr>
        <w:t> </w:t>
      </w:r>
      <w:r>
        <w:rPr/>
        <w:t>de</w:t>
      </w:r>
      <w:r>
        <w:rPr>
          <w:spacing w:val="-1"/>
        </w:rPr>
        <w:t> </w:t>
      </w:r>
      <w:r>
        <w:rPr>
          <w:spacing w:val="-2"/>
        </w:rPr>
        <w:t>preços:</w:t>
      </w:r>
    </w:p>
    <w:p>
      <w:pPr>
        <w:pStyle w:val="BodyText"/>
        <w:spacing w:before="50"/>
        <w:rPr>
          <w:b/>
        </w:rPr>
      </w:pP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spacing w:val="-2"/>
        </w:rPr>
        <w:t>Garantia:</w:t>
      </w:r>
    </w:p>
    <w:p>
      <w:pPr>
        <w:pStyle w:val="BodyText"/>
        <w:spacing w:before="50"/>
        <w:rPr>
          <w:b/>
        </w:rPr>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hyperlink r:id="rId33">
        <w:r>
          <w:rPr>
            <w:color w:val="0000ED"/>
            <w:sz w:val="20"/>
            <w:u w:val="single" w:color="0000ED"/>
          </w:rPr>
          <w:t>70136509</w:t>
        </w:r>
      </w:hyperlink>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50"/>
        <w:rPr>
          <w:b/>
        </w:rPr>
      </w:pP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50"/>
        <w:rPr>
          <w:b/>
        </w:rPr>
      </w:pPr>
    </w:p>
    <w:p>
      <w:pPr>
        <w:pStyle w:val="BodyText"/>
        <w:ind w:left="119"/>
      </w:pPr>
      <w:r>
        <w:rPr/>
        <w:t>Não</w:t>
      </w:r>
      <w:r>
        <w:rPr>
          <w:spacing w:val="-1"/>
        </w:rPr>
        <w:t> </w:t>
      </w:r>
      <w:r>
        <w:rPr/>
        <w:t>se</w:t>
      </w:r>
      <w:r>
        <w:rPr>
          <w:spacing w:val="-1"/>
        </w:rPr>
        <w:t> </w:t>
      </w:r>
      <w:r>
        <w:rPr>
          <w:spacing w:val="-2"/>
        </w:rPr>
        <w:t>aplica.</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before="50"/>
        <w:rPr>
          <w:b/>
        </w:rPr>
      </w:pP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pPr>
    </w:p>
    <w:p>
      <w:pPr>
        <w:pStyle w:val="BodyText"/>
      </w:pPr>
    </w:p>
    <w:p>
      <w:pPr>
        <w:pStyle w:val="BodyText"/>
        <w:spacing w:before="62"/>
      </w:pPr>
    </w:p>
    <w:p>
      <w:pPr>
        <w:pStyle w:val="Heading4"/>
        <w:numPr>
          <w:ilvl w:val="1"/>
          <w:numId w:val="2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BodyText"/>
        <w:spacing w:before="50"/>
        <w:rPr>
          <w:b/>
        </w:rPr>
      </w:pPr>
    </w:p>
    <w:p>
      <w:pPr>
        <w:pStyle w:val="ListParagraph"/>
        <w:numPr>
          <w:ilvl w:val="2"/>
          <w:numId w:val="28"/>
        </w:numPr>
        <w:tabs>
          <w:tab w:pos="718" w:val="left" w:leader="none"/>
        </w:tabs>
        <w:spacing w:line="240" w:lineRule="auto" w:before="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BodyText"/>
        <w:spacing w:before="50"/>
        <w:rPr>
          <w:b/>
        </w:rPr>
      </w:pPr>
    </w:p>
    <w:p>
      <w:pPr>
        <w:pStyle w:val="ListParagraph"/>
        <w:numPr>
          <w:ilvl w:val="3"/>
          <w:numId w:val="28"/>
        </w:numPr>
        <w:tabs>
          <w:tab w:pos="868" w:val="left" w:leader="none"/>
        </w:tabs>
        <w:spacing w:line="240" w:lineRule="auto" w:before="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68" w:val="left" w:leader="none"/>
        </w:tabs>
        <w:spacing w:line="240" w:lineRule="auto" w:before="0" w:after="0"/>
        <w:ind w:left="86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pPr>
    </w:p>
    <w:p>
      <w:pPr>
        <w:pStyle w:val="BodyText"/>
      </w:pPr>
    </w:p>
    <w:p>
      <w:pPr>
        <w:pStyle w:val="BodyText"/>
        <w:spacing w:before="100"/>
      </w:pPr>
    </w:p>
    <w:p>
      <w:pPr>
        <w:pStyle w:val="Heading4"/>
        <w:numPr>
          <w:ilvl w:val="2"/>
          <w:numId w:val="2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Heading4"/>
        <w:spacing w:after="0" w:line="240" w:lineRule="auto"/>
        <w:jc w:val="left"/>
        <w:sectPr>
          <w:pgSz w:w="15840" w:h="24480"/>
          <w:pgMar w:top="0" w:bottom="0" w:left="0" w:right="0"/>
        </w:sectPr>
      </w:pPr>
    </w:p>
    <w:p>
      <w:pPr>
        <w:pStyle w:val="ListParagraph"/>
        <w:numPr>
          <w:ilvl w:val="3"/>
          <w:numId w:val="28"/>
        </w:numPr>
        <w:tabs>
          <w:tab w:pos="868" w:val="left" w:leader="none"/>
        </w:tabs>
        <w:spacing w:line="240" w:lineRule="auto" w:before="23"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BodyText"/>
        <w:spacing w:before="50"/>
      </w:pPr>
    </w:p>
    <w:p>
      <w:pPr>
        <w:pStyle w:val="ListParagraph"/>
        <w:numPr>
          <w:ilvl w:val="3"/>
          <w:numId w:val="28"/>
        </w:numPr>
        <w:tabs>
          <w:tab w:pos="893" w:val="left" w:leader="none"/>
        </w:tabs>
        <w:spacing w:line="280" w:lineRule="auto" w:before="0" w:after="0"/>
        <w:ind w:left="119" w:right="118"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28"/>
        </w:numPr>
        <w:tabs>
          <w:tab w:pos="897" w:val="left" w:leader="none"/>
        </w:tabs>
        <w:spacing w:line="280" w:lineRule="auto" w:before="0" w:after="0"/>
        <w:ind w:left="119" w:right="118" w:firstLine="0"/>
        <w:jc w:val="both"/>
        <w:rPr>
          <w:sz w:val="20"/>
        </w:rPr>
      </w:pPr>
      <w:r>
        <w:rPr>
          <w:sz w:val="20"/>
        </w:rPr>
        <w:t>Comunicar ao Fiscal do contrato, por escrito e tão logo constatado problema ou a impossibilidade de execução de qualquer obrigação contratual, para a adoção das providências</w:t>
      </w:r>
      <w:r>
        <w:rPr>
          <w:spacing w:val="40"/>
          <w:sz w:val="20"/>
        </w:rPr>
        <w:t> </w:t>
      </w:r>
      <w:r>
        <w:rPr>
          <w:spacing w:val="-2"/>
          <w:sz w:val="20"/>
        </w:rPr>
        <w:t>cabíveis;</w:t>
      </w:r>
    </w:p>
    <w:p>
      <w:pPr>
        <w:pStyle w:val="BodyText"/>
        <w:spacing w:before="12"/>
      </w:pPr>
    </w:p>
    <w:p>
      <w:pPr>
        <w:pStyle w:val="ListParagraph"/>
        <w:numPr>
          <w:ilvl w:val="4"/>
          <w:numId w:val="28"/>
        </w:numPr>
        <w:tabs>
          <w:tab w:pos="1007" w:val="left" w:leader="none"/>
        </w:tabs>
        <w:spacing w:line="240" w:lineRule="auto" w:before="0"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BodyText"/>
        <w:spacing w:before="50"/>
      </w:pPr>
    </w:p>
    <w:p>
      <w:pPr>
        <w:pStyle w:val="ListParagraph"/>
        <w:numPr>
          <w:ilvl w:val="3"/>
          <w:numId w:val="28"/>
        </w:numPr>
        <w:tabs>
          <w:tab w:pos="870" w:val="left" w:leader="none"/>
        </w:tabs>
        <w:spacing w:line="280" w:lineRule="auto" w:before="0" w:after="0"/>
        <w:ind w:left="119" w:right="118" w:firstLine="0"/>
        <w:jc w:val="both"/>
        <w:rPr>
          <w:sz w:val="20"/>
        </w:rPr>
      </w:pPr>
      <w:r>
        <w:rPr>
          <w:sz w:val="20"/>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para a </w:t>
      </w:r>
      <w:r>
        <w:rPr>
          <w:spacing w:val="-2"/>
          <w:sz w:val="20"/>
        </w:rPr>
        <w:t>Administração;</w:t>
      </w:r>
    </w:p>
    <w:p>
      <w:pPr>
        <w:pStyle w:val="BodyText"/>
        <w:spacing w:before="12"/>
      </w:pPr>
    </w:p>
    <w:p>
      <w:pPr>
        <w:pStyle w:val="ListParagraph"/>
        <w:numPr>
          <w:ilvl w:val="3"/>
          <w:numId w:val="28"/>
        </w:numPr>
        <w:tabs>
          <w:tab w:pos="873" w:val="left" w:leader="none"/>
        </w:tabs>
        <w:spacing w:line="280" w:lineRule="auto" w:before="1"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11"/>
      </w:pPr>
    </w:p>
    <w:p>
      <w:pPr>
        <w:pStyle w:val="ListParagraph"/>
        <w:numPr>
          <w:ilvl w:val="3"/>
          <w:numId w:val="28"/>
        </w:numPr>
        <w:tabs>
          <w:tab w:pos="900" w:val="left" w:leader="none"/>
        </w:tabs>
        <w:spacing w:line="280" w:lineRule="auto" w:before="0"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BodyText"/>
        <w:spacing w:before="12"/>
      </w:pPr>
    </w:p>
    <w:p>
      <w:pPr>
        <w:pStyle w:val="ListParagraph"/>
        <w:numPr>
          <w:ilvl w:val="3"/>
          <w:numId w:val="28"/>
        </w:numPr>
        <w:tabs>
          <w:tab w:pos="868" w:val="left" w:leader="none"/>
        </w:tabs>
        <w:spacing w:line="240" w:lineRule="auto" w:before="0"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Heading3"/>
        <w:numPr>
          <w:ilvl w:val="0"/>
          <w:numId w:val="28"/>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50"/>
        <w:rPr>
          <w:b/>
        </w:rPr>
      </w:pPr>
    </w:p>
    <w:p>
      <w:pPr>
        <w:pStyle w:val="Heading4"/>
        <w:numPr>
          <w:ilvl w:val="1"/>
          <w:numId w:val="28"/>
        </w:numPr>
        <w:tabs>
          <w:tab w:pos="468" w:val="left" w:leader="none"/>
        </w:tabs>
        <w:spacing w:line="240" w:lineRule="auto" w:before="0" w:after="0"/>
        <w:ind w:left="468" w:right="0" w:hanging="349"/>
        <w:jc w:val="left"/>
      </w:pPr>
      <w:r>
        <w:rPr/>
        <w:t>Habilitação</w:t>
      </w:r>
      <w:r>
        <w:rPr>
          <w:spacing w:val="-3"/>
        </w:rPr>
        <w:t> </w:t>
      </w:r>
      <w:r>
        <w:rPr>
          <w:spacing w:val="-2"/>
        </w:rPr>
        <w:t>Jurídica</w:t>
      </w:r>
    </w:p>
    <w:p>
      <w:pPr>
        <w:pStyle w:val="BodyText"/>
        <w:spacing w:before="50"/>
        <w:rPr>
          <w:b/>
        </w:rPr>
      </w:pPr>
    </w:p>
    <w:p>
      <w:pPr>
        <w:pStyle w:val="ListParagraph"/>
        <w:numPr>
          <w:ilvl w:val="2"/>
          <w:numId w:val="28"/>
        </w:numPr>
        <w:tabs>
          <w:tab w:pos="618" w:val="left" w:leader="none"/>
        </w:tabs>
        <w:spacing w:line="240" w:lineRule="auto" w:before="1"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BodyText"/>
        <w:spacing w:before="49"/>
      </w:pPr>
    </w:p>
    <w:p>
      <w:pPr>
        <w:pStyle w:val="ListParagraph"/>
        <w:numPr>
          <w:ilvl w:val="0"/>
          <w:numId w:val="29"/>
        </w:numPr>
        <w:tabs>
          <w:tab w:pos="323" w:val="left" w:leader="none"/>
        </w:tabs>
        <w:spacing w:line="240" w:lineRule="auto" w:before="1" w:after="0"/>
        <w:ind w:left="32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BodyText"/>
        <w:spacing w:before="49"/>
      </w:pPr>
    </w:p>
    <w:p>
      <w:pPr>
        <w:pStyle w:val="ListParagraph"/>
        <w:numPr>
          <w:ilvl w:val="0"/>
          <w:numId w:val="29"/>
        </w:numPr>
        <w:tabs>
          <w:tab w:pos="334" w:val="left" w:leader="none"/>
        </w:tabs>
        <w:spacing w:line="240" w:lineRule="auto" w:before="1" w:after="0"/>
        <w:ind w:left="33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BodyText"/>
        <w:spacing w:before="49"/>
      </w:pPr>
    </w:p>
    <w:p>
      <w:pPr>
        <w:pStyle w:val="ListParagraph"/>
        <w:numPr>
          <w:ilvl w:val="0"/>
          <w:numId w:val="29"/>
        </w:numPr>
        <w:tabs>
          <w:tab w:pos="320" w:val="left" w:leader="none"/>
        </w:tabs>
        <w:spacing w:line="280" w:lineRule="auto" w:before="1" w:after="0"/>
        <w:ind w:left="119" w:right="118" w:firstLine="0"/>
        <w:jc w:val="both"/>
        <w:rPr>
          <w:sz w:val="20"/>
        </w:rPr>
      </w:pPr>
      <w:r>
        <w:rPr>
          <w:sz w:val="20"/>
        </w:rPr>
        <w:t>Ato constitutivo, estatuto ou contrato social em vigor, devidamente registrado, em se tratando de sociedades empresárias, e, no caso de sociedades por ações, acompanhado de documentos de eleição de seus administradores.</w:t>
      </w:r>
    </w:p>
    <w:p>
      <w:pPr>
        <w:pStyle w:val="BodyText"/>
        <w:spacing w:before="11"/>
      </w:pPr>
    </w:p>
    <w:p>
      <w:pPr>
        <w:pStyle w:val="ListParagraph"/>
        <w:numPr>
          <w:ilvl w:val="0"/>
          <w:numId w:val="29"/>
        </w:numPr>
        <w:tabs>
          <w:tab w:pos="334" w:val="left" w:leader="none"/>
        </w:tabs>
        <w:spacing w:line="240" w:lineRule="auto" w:before="0" w:after="0"/>
        <w:ind w:left="33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BodyText"/>
        <w:spacing w:before="50"/>
      </w:pPr>
    </w:p>
    <w:p>
      <w:pPr>
        <w:pStyle w:val="ListParagraph"/>
        <w:numPr>
          <w:ilvl w:val="0"/>
          <w:numId w:val="29"/>
        </w:numPr>
        <w:tabs>
          <w:tab w:pos="331" w:val="left" w:leader="none"/>
        </w:tabs>
        <w:spacing w:line="280" w:lineRule="auto" w:before="1" w:after="0"/>
        <w:ind w:left="119" w:right="118" w:firstLine="0"/>
        <w:jc w:val="both"/>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BodyText"/>
        <w:spacing w:before="11"/>
      </w:pPr>
    </w:p>
    <w:p>
      <w:pPr>
        <w:pStyle w:val="ListParagraph"/>
        <w:numPr>
          <w:ilvl w:val="0"/>
          <w:numId w:val="29"/>
        </w:numPr>
        <w:tabs>
          <w:tab w:pos="296" w:val="left" w:leader="none"/>
        </w:tabs>
        <w:spacing w:line="280" w:lineRule="auto" w:before="0" w:after="0"/>
        <w:ind w:left="119" w:right="118" w:firstLine="0"/>
        <w:jc w:val="both"/>
        <w:rPr>
          <w:sz w:val="20"/>
        </w:rPr>
      </w:pPr>
      <w:r>
        <w:rPr>
          <w:sz w:val="20"/>
        </w:rPr>
        <w:t>A</w:t>
      </w:r>
      <w:r>
        <w:rPr>
          <w:spacing w:val="-7"/>
          <w:sz w:val="20"/>
        </w:rPr>
        <w:t> </w:t>
      </w:r>
      <w:r>
        <w:rPr>
          <w:sz w:val="20"/>
        </w:rPr>
        <w:t>sociedade simples que não adotar um dos tipos regulados nos artigos 1.039 a 1.092, deverá mencionar, no contrato social, por força do art. 997, inciso</w:t>
      </w:r>
      <w:r>
        <w:rPr>
          <w:spacing w:val="-1"/>
          <w:sz w:val="20"/>
        </w:rPr>
        <w:t> </w:t>
      </w:r>
      <w:r>
        <w:rPr>
          <w:sz w:val="20"/>
        </w:rPr>
        <w:t>VI, as pessoas naturais incumbidas da </w:t>
      </w:r>
      <w:r>
        <w:rPr>
          <w:spacing w:val="-2"/>
          <w:sz w:val="20"/>
        </w:rPr>
        <w:t>administração;</w:t>
      </w:r>
    </w:p>
    <w:p>
      <w:pPr>
        <w:pStyle w:val="BodyText"/>
        <w:spacing w:before="12"/>
      </w:pPr>
    </w:p>
    <w:p>
      <w:pPr>
        <w:pStyle w:val="ListParagraph"/>
        <w:numPr>
          <w:ilvl w:val="0"/>
          <w:numId w:val="29"/>
        </w:numPr>
        <w:tabs>
          <w:tab w:pos="341" w:val="left" w:leader="none"/>
        </w:tabs>
        <w:spacing w:line="280" w:lineRule="auto" w:before="0" w:after="0"/>
        <w:ind w:left="119" w:right="118" w:firstLine="0"/>
        <w:jc w:val="both"/>
        <w:rPr>
          <w:sz w:val="20"/>
        </w:rPr>
      </w:pPr>
      <w:r>
        <w:rPr>
          <w:sz w:val="20"/>
        </w:rPr>
        <w:t>Ata da respectiva fundação, e o correspondente registro na Junta Comercial, bem como o estatuto com a ata da assembleia de aprovação, na forma do artigo 18 da Lei nº 5.764/71, em se tratando de sociedade cooperativa.</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0" w:after="0"/>
        <w:ind w:left="468" w:right="0" w:hanging="349"/>
        <w:jc w:val="left"/>
      </w:pPr>
      <w:r>
        <w:rPr/>
        <w:t>Qualificação</w:t>
      </w:r>
      <w:r>
        <w:rPr>
          <w:spacing w:val="-6"/>
        </w:rPr>
        <w:t> </w:t>
      </w:r>
      <w:r>
        <w:rPr>
          <w:spacing w:val="-2"/>
        </w:rPr>
        <w:t>Técnica:</w:t>
      </w:r>
    </w:p>
    <w:p>
      <w:pPr>
        <w:pStyle w:val="BodyText"/>
        <w:spacing w:before="50"/>
        <w:rPr>
          <w:b/>
        </w:rPr>
      </w:pPr>
    </w:p>
    <w:p>
      <w:pPr>
        <w:pStyle w:val="ListParagraph"/>
        <w:numPr>
          <w:ilvl w:val="2"/>
          <w:numId w:val="28"/>
        </w:numPr>
        <w:tabs>
          <w:tab w:pos="623" w:val="left" w:leader="none"/>
        </w:tabs>
        <w:spacing w:line="280" w:lineRule="auto" w:before="0" w:after="0"/>
        <w:ind w:left="119" w:right="118" w:firstLine="0"/>
        <w:jc w:val="both"/>
        <w:rPr>
          <w:sz w:val="20"/>
        </w:rPr>
      </w:pPr>
      <w:r>
        <w:rPr>
          <w:sz w:val="20"/>
        </w:rPr>
        <w:t>O licitante deverá comprovar a aptidão para o fornecimento de 50% dos bens objeto deste termo mediante a apresentação de atestados de capacidade técnica fornecidos por pessoa jurídica de direito público ou privado;</w:t>
      </w:r>
    </w:p>
    <w:p>
      <w:pPr>
        <w:pStyle w:val="BodyText"/>
        <w:spacing w:before="12"/>
      </w:pPr>
    </w:p>
    <w:p>
      <w:pPr>
        <w:pStyle w:val="ListParagraph"/>
        <w:numPr>
          <w:ilvl w:val="2"/>
          <w:numId w:val="2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4">
        <w:r>
          <w:rPr>
            <w:color w:val="0000ED"/>
            <w:sz w:val="20"/>
            <w:u w:val="single" w:color="0000ED"/>
          </w:rPr>
          <w:t>Cartilha</w:t>
        </w:r>
        <w:r>
          <w:rPr>
            <w:color w:val="0000ED"/>
            <w:spacing w:val="-1"/>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BodyText"/>
        <w:spacing w:before="50"/>
      </w:pPr>
    </w:p>
    <w:p>
      <w:pPr>
        <w:pStyle w:val="ListParagraph"/>
        <w:numPr>
          <w:ilvl w:val="3"/>
          <w:numId w:val="28"/>
        </w:numPr>
        <w:tabs>
          <w:tab w:pos="768" w:val="left" w:leader="none"/>
        </w:tabs>
        <w:spacing w:line="240" w:lineRule="auto" w:before="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t>Regularidade</w:t>
      </w:r>
      <w:r>
        <w:rPr>
          <w:spacing w:val="-1"/>
        </w:rPr>
        <w:t> </w:t>
      </w:r>
      <w:r>
        <w:rPr/>
        <w:t>fiscal,</w:t>
      </w:r>
      <w:r>
        <w:rPr>
          <w:spacing w:val="-1"/>
        </w:rPr>
        <w:t> </w:t>
      </w:r>
      <w:r>
        <w:rPr/>
        <w:t>social</w:t>
      </w:r>
      <w:r>
        <w:rPr>
          <w:spacing w:val="-1"/>
        </w:rPr>
        <w:t> </w:t>
      </w:r>
      <w:r>
        <w:rPr/>
        <w:t>e</w:t>
      </w:r>
      <w:r>
        <w:rPr>
          <w:spacing w:val="-1"/>
        </w:rPr>
        <w:t> </w:t>
      </w:r>
      <w:r>
        <w:rPr>
          <w:spacing w:val="-2"/>
        </w:rPr>
        <w:t>trabalhista:</w:t>
      </w:r>
    </w:p>
    <w:p>
      <w:pPr>
        <w:pStyle w:val="BodyText"/>
        <w:spacing w:before="50"/>
        <w:rPr>
          <w:b/>
        </w:rPr>
      </w:pPr>
    </w:p>
    <w:p>
      <w:pPr>
        <w:pStyle w:val="BodyText"/>
        <w:ind w:left="11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BodyText"/>
        <w:spacing w:before="50"/>
      </w:pPr>
    </w:p>
    <w:p>
      <w:pPr>
        <w:pStyle w:val="ListParagraph"/>
        <w:numPr>
          <w:ilvl w:val="0"/>
          <w:numId w:val="30"/>
        </w:numPr>
        <w:tabs>
          <w:tab w:pos="323" w:val="left" w:leader="none"/>
        </w:tabs>
        <w:spacing w:line="240" w:lineRule="auto" w:before="0" w:after="0"/>
        <w:ind w:left="323" w:right="0" w:hanging="204"/>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(CNPJ),</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BodyText"/>
        <w:spacing w:before="50"/>
      </w:pPr>
    </w:p>
    <w:p>
      <w:pPr>
        <w:pStyle w:val="ListParagraph"/>
        <w:numPr>
          <w:ilvl w:val="0"/>
          <w:numId w:val="30"/>
        </w:numPr>
        <w:tabs>
          <w:tab w:pos="347" w:val="left" w:leader="none"/>
        </w:tabs>
        <w:spacing w:line="280" w:lineRule="auto" w:before="0" w:after="0"/>
        <w:ind w:left="119" w:right="118" w:firstLine="0"/>
        <w:jc w:val="both"/>
        <w:rPr>
          <w:sz w:val="20"/>
        </w:rPr>
      </w:pPr>
      <w:r>
        <w:rPr>
          <w:sz w:val="20"/>
        </w:rPr>
        <w:t>Prova de inscrição no cadastro de contribuintes estadual/distrital ou municipal, se houver, relativo ao domicílio ou sede do licitante, pertinente ao seu ramo de atividade e compatível com </w:t>
      </w:r>
      <w:r>
        <w:rPr>
          <w:sz w:val="20"/>
        </w:rPr>
        <w:t>o objeto contratual;</w:t>
      </w:r>
    </w:p>
    <w:p>
      <w:pPr>
        <w:pStyle w:val="BodyText"/>
        <w:spacing w:before="12"/>
      </w:pPr>
    </w:p>
    <w:p>
      <w:pPr>
        <w:pStyle w:val="ListParagraph"/>
        <w:numPr>
          <w:ilvl w:val="1"/>
          <w:numId w:val="30"/>
        </w:numPr>
        <w:tabs>
          <w:tab w:pos="499" w:val="left" w:leader="none"/>
        </w:tabs>
        <w:spacing w:line="280" w:lineRule="auto" w:before="0" w:after="0"/>
        <w:ind w:left="119" w:right="118" w:firstLine="0"/>
        <w:jc w:val="both"/>
        <w:rPr>
          <w:sz w:val="20"/>
        </w:rPr>
      </w:pPr>
      <w:r>
        <w:rPr>
          <w:sz w:val="20"/>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BodyText"/>
        <w:spacing w:before="12"/>
      </w:pPr>
    </w:p>
    <w:p>
      <w:pPr>
        <w:pStyle w:val="ListParagraph"/>
        <w:numPr>
          <w:ilvl w:val="0"/>
          <w:numId w:val="30"/>
        </w:numPr>
        <w:tabs>
          <w:tab w:pos="323" w:val="left" w:leader="none"/>
        </w:tabs>
        <w:spacing w:line="240" w:lineRule="auto" w:before="0" w:after="0"/>
        <w:ind w:left="323" w:right="0" w:hanging="204"/>
        <w:jc w:val="left"/>
        <w:rPr>
          <w:sz w:val="20"/>
        </w:rPr>
      </w:pP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Nacional,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BodyText"/>
        <w:spacing w:before="50"/>
      </w:pPr>
    </w:p>
    <w:p>
      <w:pPr>
        <w:pStyle w:val="ListParagraph"/>
        <w:numPr>
          <w:ilvl w:val="1"/>
          <w:numId w:val="30"/>
        </w:numPr>
        <w:tabs>
          <w:tab w:pos="500" w:val="left" w:leader="none"/>
        </w:tabs>
        <w:spacing w:line="280" w:lineRule="auto" w:before="0" w:after="0"/>
        <w:ind w:left="119" w:right="118"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w:t>
      </w:r>
      <w:r>
        <w:rPr>
          <w:sz w:val="20"/>
        </w:rPr>
        <w:t>do parágrafo único, do art. 11, da Lei nº 8.212, de 1991;</w:t>
      </w:r>
    </w:p>
    <w:p>
      <w:pPr>
        <w:pStyle w:val="BodyText"/>
        <w:spacing w:before="13"/>
      </w:pPr>
    </w:p>
    <w:p>
      <w:pPr>
        <w:pStyle w:val="ListParagraph"/>
        <w:numPr>
          <w:ilvl w:val="1"/>
          <w:numId w:val="30"/>
        </w:numPr>
        <w:tabs>
          <w:tab w:pos="473" w:val="left" w:leader="none"/>
        </w:tabs>
        <w:spacing w:line="240" w:lineRule="auto" w:before="0" w:after="0"/>
        <w:ind w:left="473" w:right="0" w:hanging="35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apresentação</w:t>
      </w:r>
      <w:r>
        <w:rPr>
          <w:spacing w:val="-1"/>
          <w:sz w:val="20"/>
        </w:rPr>
        <w:t> </w:t>
      </w:r>
      <w:r>
        <w:rPr>
          <w:spacing w:val="-5"/>
          <w:sz w:val="20"/>
        </w:rPr>
        <w:t>de:</w:t>
      </w:r>
    </w:p>
    <w:p>
      <w:pPr>
        <w:pStyle w:val="BodyText"/>
        <w:spacing w:before="50"/>
      </w:pPr>
    </w:p>
    <w:p>
      <w:pPr>
        <w:pStyle w:val="ListParagraph"/>
        <w:numPr>
          <w:ilvl w:val="2"/>
          <w:numId w:val="30"/>
        </w:numPr>
        <w:tabs>
          <w:tab w:pos="623" w:val="left" w:leader="none"/>
        </w:tabs>
        <w:spacing w:line="240" w:lineRule="auto" w:before="0" w:after="0"/>
        <w:ind w:left="62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pacing w:val="-2"/>
          <w:sz w:val="20"/>
        </w:rPr>
        <w:t>Fazenda;</w:t>
      </w:r>
    </w:p>
    <w:p>
      <w:pPr>
        <w:pStyle w:val="BodyText"/>
        <w:spacing w:before="50"/>
      </w:pPr>
    </w:p>
    <w:p>
      <w:pPr>
        <w:pStyle w:val="ListParagraph"/>
        <w:numPr>
          <w:ilvl w:val="2"/>
          <w:numId w:val="30"/>
        </w:numPr>
        <w:tabs>
          <w:tab w:pos="623" w:val="left" w:leader="none"/>
        </w:tabs>
        <w:spacing w:line="240" w:lineRule="auto" w:before="0" w:after="0"/>
        <w:ind w:left="623" w:right="0" w:hanging="504"/>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50"/>
      </w:pPr>
    </w:p>
    <w:p>
      <w:pPr>
        <w:pStyle w:val="ListParagraph"/>
        <w:numPr>
          <w:ilvl w:val="1"/>
          <w:numId w:val="30"/>
        </w:numPr>
        <w:tabs>
          <w:tab w:pos="485" w:val="left" w:leader="none"/>
        </w:tabs>
        <w:spacing w:line="280" w:lineRule="auto" w:before="0" w:after="0"/>
        <w:ind w:left="119" w:right="118" w:firstLine="0"/>
        <w:jc w:val="both"/>
        <w:rPr>
          <w:sz w:val="20"/>
        </w:rPr>
      </w:pPr>
      <w:r>
        <w:rPr>
          <w:sz w:val="20"/>
        </w:rPr>
        <w:t>Fazenda Municipal: apresentação da Certidão Negativa de Débitos, ou Certidão Positiva com efeito de Negativa, do Imposto sobre Serviços de Qualquer Natureza - ISS, ou, se for o </w:t>
      </w:r>
      <w:r>
        <w:rPr>
          <w:sz w:val="20"/>
        </w:rPr>
        <w:t>caso, certidão comprobatória de que o licitante, em razão do objeto social, está isento de inscrição municipal;</w:t>
      </w:r>
    </w:p>
    <w:p>
      <w:pPr>
        <w:pStyle w:val="BodyText"/>
        <w:spacing w:before="12"/>
      </w:pPr>
    </w:p>
    <w:p>
      <w:pPr>
        <w:pStyle w:val="ListParagraph"/>
        <w:numPr>
          <w:ilvl w:val="0"/>
          <w:numId w:val="30"/>
        </w:numPr>
        <w:tabs>
          <w:tab w:pos="334" w:val="left" w:leader="none"/>
        </w:tabs>
        <w:spacing w:line="240" w:lineRule="auto" w:before="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ListParagraph"/>
        <w:spacing w:after="0" w:line="240" w:lineRule="auto"/>
        <w:jc w:val="left"/>
        <w:rPr>
          <w:sz w:val="20"/>
        </w:rPr>
        <w:sectPr>
          <w:pgSz w:w="15840" w:h="24480"/>
          <w:pgMar w:top="0" w:bottom="0" w:left="0" w:right="0"/>
        </w:sectPr>
      </w:pPr>
    </w:p>
    <w:p>
      <w:pPr>
        <w:pStyle w:val="ListParagraph"/>
        <w:numPr>
          <w:ilvl w:val="0"/>
          <w:numId w:val="30"/>
        </w:numPr>
        <w:tabs>
          <w:tab w:pos="325" w:val="left" w:leader="none"/>
        </w:tabs>
        <w:spacing w:line="280" w:lineRule="auto" w:before="23" w:after="0"/>
        <w:ind w:left="119" w:right="118" w:firstLine="0"/>
        <w:jc w:val="both"/>
        <w:rPr>
          <w:sz w:val="20"/>
        </w:rPr>
      </w:pPr>
      <w:r>
        <w:rPr>
          <w:sz w:val="20"/>
        </w:rPr>
        <w:t>Prova</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z w:val="20"/>
        </w:rPr>
        <w:t>débitos</w:t>
      </w:r>
      <w:r>
        <w:rPr>
          <w:spacing w:val="-1"/>
          <w:sz w:val="20"/>
        </w:rPr>
        <w:t> </w:t>
      </w:r>
      <w:r>
        <w:rPr>
          <w:sz w:val="20"/>
        </w:rPr>
        <w:t>inadimplidos</w:t>
      </w:r>
      <w:r>
        <w:rPr>
          <w:spacing w:val="-1"/>
          <w:sz w:val="20"/>
        </w:rPr>
        <w:t> </w:t>
      </w:r>
      <w:r>
        <w:rPr>
          <w:sz w:val="20"/>
        </w:rPr>
        <w:t>perante</w:t>
      </w:r>
      <w:r>
        <w:rPr>
          <w:spacing w:val="-1"/>
          <w:sz w:val="20"/>
        </w:rPr>
        <w:t> </w:t>
      </w:r>
      <w:r>
        <w:rPr>
          <w:sz w:val="20"/>
        </w:rPr>
        <w:t>a</w:t>
      </w:r>
      <w:r>
        <w:rPr>
          <w:spacing w:val="-1"/>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4"/>
          <w:sz w:val="20"/>
        </w:rPr>
        <w:t> </w:t>
      </w:r>
      <w:r>
        <w:rPr>
          <w:sz w:val="20"/>
        </w:rPr>
        <w:t>Trabalhistas</w:t>
      </w:r>
      <w:r>
        <w:rPr>
          <w:spacing w:val="-1"/>
          <w:sz w:val="20"/>
        </w:rPr>
        <w:t> </w:t>
      </w:r>
      <w:r>
        <w:rPr>
          <w:sz w:val="20"/>
        </w:rPr>
        <w:t>(CNDT)</w:t>
      </w:r>
      <w:r>
        <w:rPr>
          <w:spacing w:val="-1"/>
          <w:sz w:val="20"/>
        </w:rPr>
        <w:t> </w:t>
      </w:r>
      <w:r>
        <w:rPr>
          <w:sz w:val="20"/>
        </w:rPr>
        <w:t>ou</w:t>
      </w:r>
      <w:r>
        <w:rPr>
          <w:spacing w:val="-1"/>
          <w:sz w:val="20"/>
        </w:rPr>
        <w:t> </w:t>
      </w:r>
      <w:r>
        <w:rPr>
          <w:sz w:val="20"/>
        </w:rPr>
        <w:t>da</w:t>
      </w:r>
      <w:r>
        <w:rPr>
          <w:spacing w:val="-1"/>
          <w:sz w:val="20"/>
        </w:rPr>
        <w:t> </w:t>
      </w:r>
      <w:r>
        <w:rPr>
          <w:sz w:val="20"/>
        </w:rPr>
        <w:t>Certidão</w:t>
      </w:r>
      <w:r>
        <w:rPr>
          <w:spacing w:val="-1"/>
          <w:sz w:val="20"/>
        </w:rPr>
        <w:t> </w:t>
      </w:r>
      <w:r>
        <w:rPr>
          <w:sz w:val="20"/>
        </w:rPr>
        <w:t>Positiva</w:t>
      </w:r>
      <w:r>
        <w:rPr>
          <w:spacing w:val="-1"/>
          <w:sz w:val="20"/>
        </w:rPr>
        <w:t> </w:t>
      </w:r>
      <w:r>
        <w:rPr>
          <w:sz w:val="20"/>
        </w:rPr>
        <w:t>de</w:t>
      </w:r>
      <w:r>
        <w:rPr>
          <w:spacing w:val="-1"/>
          <w:sz w:val="20"/>
        </w:rPr>
        <w:t> </w:t>
      </w:r>
      <w:r>
        <w:rPr>
          <w:sz w:val="20"/>
        </w:rPr>
        <w:t>Débitos Trabalhistas com os mesmos efeitos da CNDT.</w:t>
      </w:r>
    </w:p>
    <w:p>
      <w:pPr>
        <w:pStyle w:val="BodyText"/>
        <w:spacing w:before="12"/>
      </w:pPr>
    </w:p>
    <w:p>
      <w:pPr>
        <w:pStyle w:val="ListParagraph"/>
        <w:numPr>
          <w:ilvl w:val="0"/>
          <w:numId w:val="30"/>
        </w:numPr>
        <w:tabs>
          <w:tab w:pos="306" w:val="left" w:leader="none"/>
        </w:tabs>
        <w:spacing w:line="280" w:lineRule="auto" w:before="0"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aprendiz, nos termos do artigo 7º, XXXIII, da Constituição;</w:t>
      </w:r>
    </w:p>
    <w:p>
      <w:pPr>
        <w:pStyle w:val="BodyText"/>
        <w:spacing w:before="12"/>
      </w:pPr>
    </w:p>
    <w:p>
      <w:pPr>
        <w:pStyle w:val="ListParagraph"/>
        <w:numPr>
          <w:ilvl w:val="2"/>
          <w:numId w:val="31"/>
        </w:numPr>
        <w:tabs>
          <w:tab w:pos="647" w:val="left" w:leader="none"/>
        </w:tabs>
        <w:spacing w:line="280" w:lineRule="auto" w:before="0" w:after="0"/>
        <w:ind w:left="119" w:right="118" w:firstLine="0"/>
        <w:jc w:val="both"/>
        <w:rPr>
          <w:sz w:val="20"/>
        </w:rPr>
      </w:pPr>
      <w:r>
        <w:rPr>
          <w:sz w:val="20"/>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BodyText"/>
        <w:spacing w:before="11"/>
      </w:pPr>
    </w:p>
    <w:p>
      <w:pPr>
        <w:pStyle w:val="ListParagraph"/>
        <w:numPr>
          <w:ilvl w:val="2"/>
          <w:numId w:val="31"/>
        </w:numPr>
        <w:tabs>
          <w:tab w:pos="639" w:val="left" w:leader="none"/>
        </w:tabs>
        <w:spacing w:line="280" w:lineRule="auto" w:before="1" w:after="0"/>
        <w:ind w:left="119" w:right="118" w:firstLine="0"/>
        <w:jc w:val="both"/>
        <w:rPr>
          <w:sz w:val="20"/>
        </w:rPr>
      </w:pPr>
      <w:r>
        <w:rPr>
          <w:sz w:val="20"/>
        </w:rPr>
        <w:t>Em sendo declarada vencedora do certame microempresa ou empresa de pequeno porte com débitos fiscais, ficará assegurado, a partir de então, o prazo de 5 (cinco) dias úteis para </w:t>
      </w:r>
      <w:r>
        <w:rPr>
          <w:sz w:val="20"/>
        </w:rPr>
        <w:t>a regularização da documentação, pagamento ou parcelamento do débito, e emissão de eventuais certidões negativas ou positivas com efeito de negativas.</w:t>
      </w:r>
    </w:p>
    <w:p>
      <w:pPr>
        <w:pStyle w:val="BodyText"/>
        <w:spacing w:before="11"/>
      </w:pPr>
    </w:p>
    <w:p>
      <w:pPr>
        <w:pStyle w:val="ListParagraph"/>
        <w:numPr>
          <w:ilvl w:val="2"/>
          <w:numId w:val="31"/>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não</w:t>
      </w:r>
      <w:r>
        <w:rPr>
          <w:spacing w:val="-1"/>
          <w:sz w:val="20"/>
        </w:rPr>
        <w:t> </w:t>
      </w:r>
      <w:r>
        <w:rPr>
          <w:sz w:val="20"/>
        </w:rPr>
        <w:t>regularização</w:t>
      </w:r>
      <w:r>
        <w:rPr>
          <w:spacing w:val="-1"/>
          <w:sz w:val="20"/>
        </w:rPr>
        <w:t> </w:t>
      </w:r>
      <w:r>
        <w:rPr>
          <w:sz w:val="20"/>
        </w:rPr>
        <w:t>da</w:t>
      </w:r>
      <w:r>
        <w:rPr>
          <w:spacing w:val="-1"/>
          <w:sz w:val="20"/>
        </w:rPr>
        <w:t> </w:t>
      </w:r>
      <w:r>
        <w:rPr>
          <w:sz w:val="20"/>
        </w:rPr>
        <w:t>documentação</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implicará</w:t>
      </w:r>
      <w:r>
        <w:rPr>
          <w:spacing w:val="-1"/>
          <w:sz w:val="20"/>
        </w:rPr>
        <w:t> </w:t>
      </w:r>
      <w:r>
        <w:rPr>
          <w:sz w:val="20"/>
        </w:rPr>
        <w:t>a</w:t>
      </w:r>
      <w:r>
        <w:rPr>
          <w:spacing w:val="-1"/>
          <w:sz w:val="20"/>
        </w:rPr>
        <w:t> </w:t>
      </w:r>
      <w:r>
        <w:rPr>
          <w:sz w:val="20"/>
        </w:rPr>
        <w:t>decadência</w:t>
      </w:r>
      <w:r>
        <w:rPr>
          <w:spacing w:val="-1"/>
          <w:sz w:val="20"/>
        </w:rPr>
        <w:t> </w:t>
      </w:r>
      <w:r>
        <w:rPr>
          <w:sz w:val="20"/>
        </w:rPr>
        <w:t>do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14.133/21.</w:t>
      </w:r>
    </w:p>
    <w:p>
      <w:pPr>
        <w:pStyle w:val="BodyText"/>
      </w:pPr>
    </w:p>
    <w:p>
      <w:pPr>
        <w:pStyle w:val="BodyText"/>
      </w:pPr>
    </w:p>
    <w:p>
      <w:pPr>
        <w:pStyle w:val="BodyText"/>
        <w:spacing w:before="100"/>
      </w:pPr>
    </w:p>
    <w:p>
      <w:pPr>
        <w:pStyle w:val="Heading4"/>
        <w:numPr>
          <w:ilvl w:val="1"/>
          <w:numId w:val="32"/>
        </w:numPr>
        <w:tabs>
          <w:tab w:pos="418" w:val="left" w:leader="none"/>
        </w:tabs>
        <w:spacing w:line="240" w:lineRule="auto" w:before="1" w:after="0"/>
        <w:ind w:left="418" w:right="0" w:hanging="299"/>
        <w:jc w:val="left"/>
      </w:pPr>
      <w:r>
        <w:rPr/>
        <w:t>Qualificação</w:t>
      </w:r>
      <w:r>
        <w:rPr>
          <w:spacing w:val="-1"/>
        </w:rPr>
        <w:t> </w:t>
      </w:r>
      <w:r>
        <w:rPr/>
        <w:t>Econômico-</w:t>
      </w:r>
      <w:r>
        <w:rPr>
          <w:spacing w:val="-2"/>
        </w:rPr>
        <w:t>Financeira</w:t>
      </w:r>
    </w:p>
    <w:p>
      <w:pPr>
        <w:pStyle w:val="BodyText"/>
        <w:spacing w:before="49"/>
        <w:rPr>
          <w:b/>
        </w:rPr>
      </w:pPr>
    </w:p>
    <w:p>
      <w:pPr>
        <w:pStyle w:val="ListParagraph"/>
        <w:numPr>
          <w:ilvl w:val="2"/>
          <w:numId w:val="32"/>
        </w:numPr>
        <w:tabs>
          <w:tab w:pos="623" w:val="left" w:leader="none"/>
        </w:tabs>
        <w:spacing w:line="280" w:lineRule="auto" w:before="1" w:after="0"/>
        <w:ind w:left="119" w:right="118"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11"/>
      </w:pPr>
    </w:p>
    <w:p>
      <w:pPr>
        <w:pStyle w:val="ListParagraph"/>
        <w:numPr>
          <w:ilvl w:val="2"/>
          <w:numId w:val="32"/>
        </w:numPr>
        <w:tabs>
          <w:tab w:pos="618" w:val="left" w:leader="none"/>
        </w:tabs>
        <w:spacing w:line="240" w:lineRule="auto" w:before="0" w:after="0"/>
        <w:ind w:left="618" w:right="0" w:hanging="49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BodyText"/>
        <w:spacing w:before="50"/>
      </w:pPr>
    </w:p>
    <w:p>
      <w:pPr>
        <w:pStyle w:val="ListParagraph"/>
        <w:numPr>
          <w:ilvl w:val="3"/>
          <w:numId w:val="32"/>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BodyText"/>
        <w:spacing w:before="50"/>
      </w:pPr>
    </w:p>
    <w:p>
      <w:pPr>
        <w:pStyle w:val="ListParagraph"/>
        <w:numPr>
          <w:ilvl w:val="2"/>
          <w:numId w:val="33"/>
        </w:numPr>
        <w:tabs>
          <w:tab w:pos="620" w:val="left" w:leader="none"/>
        </w:tabs>
        <w:spacing w:line="280" w:lineRule="auto" w:before="1"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1"/>
      </w:pPr>
    </w:p>
    <w:p>
      <w:pPr>
        <w:pStyle w:val="ListParagraph"/>
        <w:numPr>
          <w:ilvl w:val="2"/>
          <w:numId w:val="33"/>
        </w:numPr>
        <w:tabs>
          <w:tab w:pos="640" w:val="left" w:leader="none"/>
        </w:tabs>
        <w:spacing w:line="280" w:lineRule="auto" w:before="0"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63"/>
      </w:pPr>
    </w:p>
    <w:p>
      <w:pPr>
        <w:pStyle w:val="Heading4"/>
        <w:numPr>
          <w:ilvl w:val="1"/>
          <w:numId w:val="34"/>
        </w:numPr>
        <w:tabs>
          <w:tab w:pos="457" w:val="left" w:leader="none"/>
        </w:tabs>
        <w:spacing w:line="240" w:lineRule="auto" w:before="0" w:after="0"/>
        <w:ind w:left="457" w:right="0" w:hanging="338"/>
        <w:jc w:val="left"/>
      </w:pPr>
      <w:r>
        <w:rPr>
          <w:spacing w:val="-2"/>
        </w:rPr>
        <w:t>Amostra:</w:t>
      </w:r>
    </w:p>
    <w:p>
      <w:pPr>
        <w:pStyle w:val="BodyText"/>
        <w:spacing w:before="50"/>
        <w:rPr>
          <w:b/>
        </w:rPr>
      </w:pPr>
    </w:p>
    <w:p>
      <w:pPr>
        <w:pStyle w:val="ListParagraph"/>
        <w:numPr>
          <w:ilvl w:val="2"/>
          <w:numId w:val="34"/>
        </w:numPr>
        <w:tabs>
          <w:tab w:pos="557" w:val="left" w:leader="none"/>
        </w:tabs>
        <w:spacing w:line="240" w:lineRule="auto" w:before="0" w:after="0"/>
        <w:ind w:left="557" w:right="0" w:hanging="438"/>
        <w:jc w:val="left"/>
        <w:rPr>
          <w:sz w:val="20"/>
        </w:rPr>
      </w:pPr>
      <w:r>
        <w:rPr>
          <w:sz w:val="20"/>
        </w:rPr>
        <w:t>Após</w:t>
      </w:r>
      <w:r>
        <w:rPr>
          <w:spacing w:val="-1"/>
          <w:sz w:val="20"/>
        </w:rPr>
        <w:t> </w:t>
      </w:r>
      <w:r>
        <w:rPr>
          <w:sz w:val="20"/>
        </w:rPr>
        <w:t>classificação</w:t>
      </w:r>
      <w:r>
        <w:rPr>
          <w:spacing w:val="-1"/>
          <w:sz w:val="20"/>
        </w:rPr>
        <w:t> </w:t>
      </w:r>
      <w:r>
        <w:rPr>
          <w:sz w:val="20"/>
        </w:rPr>
        <w:t>preliminar</w:t>
      </w:r>
      <w:r>
        <w:rPr>
          <w:spacing w:val="-1"/>
          <w:sz w:val="20"/>
        </w:rPr>
        <w:t> </w:t>
      </w:r>
      <w:r>
        <w:rPr>
          <w:sz w:val="20"/>
        </w:rPr>
        <w:t>das</w:t>
      </w:r>
      <w:r>
        <w:rPr>
          <w:spacing w:val="-1"/>
          <w:sz w:val="20"/>
        </w:rPr>
        <w:t> </w:t>
      </w:r>
      <w:r>
        <w:rPr>
          <w:sz w:val="20"/>
        </w:rPr>
        <w:t>empresas,</w:t>
      </w:r>
      <w:r>
        <w:rPr>
          <w:spacing w:val="-1"/>
          <w:sz w:val="20"/>
        </w:rPr>
        <w:t> </w:t>
      </w:r>
      <w:r>
        <w:rPr>
          <w:sz w:val="20"/>
        </w:rPr>
        <w:t>na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futuro</w:t>
      </w:r>
      <w:r>
        <w:rPr>
          <w:spacing w:val="-1"/>
          <w:sz w:val="20"/>
        </w:rPr>
        <w:t> </w:t>
      </w:r>
      <w:r>
        <w:rPr>
          <w:sz w:val="20"/>
        </w:rPr>
        <w:t>pregão,</w:t>
      </w:r>
      <w:r>
        <w:rPr>
          <w:spacing w:val="-1"/>
          <w:sz w:val="20"/>
        </w:rPr>
        <w:t> </w:t>
      </w:r>
      <w:r>
        <w:rPr>
          <w:sz w:val="20"/>
        </w:rPr>
        <w:t>serão</w:t>
      </w:r>
      <w:r>
        <w:rPr>
          <w:spacing w:val="-1"/>
          <w:sz w:val="20"/>
        </w:rPr>
        <w:t> </w:t>
      </w:r>
      <w:r>
        <w:rPr>
          <w:sz w:val="20"/>
        </w:rPr>
        <w:t>solicitadas</w:t>
      </w:r>
      <w:r>
        <w:rPr>
          <w:spacing w:val="-1"/>
          <w:sz w:val="20"/>
        </w:rPr>
        <w:t> </w:t>
      </w:r>
      <w:r>
        <w:rPr>
          <w:sz w:val="20"/>
        </w:rPr>
        <w:t>amostras</w:t>
      </w:r>
      <w:r>
        <w:rPr>
          <w:spacing w:val="-1"/>
          <w:sz w:val="20"/>
        </w:rPr>
        <w:t> </w:t>
      </w:r>
      <w:r>
        <w:rPr>
          <w:sz w:val="20"/>
        </w:rPr>
        <w:t>e</w:t>
      </w:r>
      <w:r>
        <w:rPr>
          <w:spacing w:val="-1"/>
          <w:sz w:val="20"/>
        </w:rPr>
        <w:t> </w:t>
      </w:r>
      <w:r>
        <w:rPr>
          <w:sz w:val="20"/>
        </w:rPr>
        <w:t>catálogos</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w:t>
      </w:r>
      <w:r>
        <w:rPr>
          <w:spacing w:val="-2"/>
          <w:sz w:val="20"/>
        </w:rPr>
        <w:t>aprovada.</w:t>
      </w:r>
    </w:p>
    <w:p>
      <w:pPr>
        <w:pStyle w:val="BodyText"/>
        <w:spacing w:before="50"/>
      </w:pPr>
    </w:p>
    <w:p>
      <w:pPr>
        <w:pStyle w:val="ListParagraph"/>
        <w:numPr>
          <w:ilvl w:val="2"/>
          <w:numId w:val="35"/>
        </w:numPr>
        <w:tabs>
          <w:tab w:pos="620" w:val="left" w:leader="none"/>
        </w:tabs>
        <w:spacing w:line="280" w:lineRule="auto" w:before="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BodyText"/>
        <w:spacing w:before="13"/>
      </w:pPr>
    </w:p>
    <w:p>
      <w:pPr>
        <w:pStyle w:val="ListParagraph"/>
        <w:numPr>
          <w:ilvl w:val="2"/>
          <w:numId w:val="35"/>
        </w:numPr>
        <w:tabs>
          <w:tab w:pos="640" w:val="left" w:leader="none"/>
        </w:tabs>
        <w:spacing w:line="280" w:lineRule="auto" w:before="0" w:after="0"/>
        <w:ind w:left="119" w:right="118" w:firstLine="0"/>
        <w:jc w:val="both"/>
        <w:rPr>
          <w:sz w:val="20"/>
        </w:rPr>
      </w:pPr>
      <w:r>
        <w:rPr>
          <w:sz w:val="20"/>
        </w:rPr>
        <w:t>Será exigida do proponente provisoriamente vencedor, a apresentação dos itens arrematados à equipe médica da Cirurgia Geral do HUPE a fim de avaliação da qualidade do material ofertado, juntamente com catálogo, a ser encaminhada ao</w:t>
      </w:r>
      <w:r>
        <w:rPr>
          <w:spacing w:val="-7"/>
          <w:sz w:val="20"/>
        </w:rPr>
        <w:t> </w:t>
      </w:r>
      <w:r>
        <w:rPr>
          <w:sz w:val="20"/>
        </w:rPr>
        <w:t>Agente da Contratação, localizado na Rua São Francisco Xavier nº. 524 – Sala 2.105 – 2° andar – Bloco F – Coordenadoria</w:t>
      </w:r>
      <w:r>
        <w:rPr>
          <w:spacing w:val="-1"/>
          <w:sz w:val="20"/>
        </w:rPr>
        <w:t> </w:t>
      </w:r>
      <w:r>
        <w:rPr>
          <w:sz w:val="20"/>
        </w:rPr>
        <w:t>Técnica </w:t>
      </w:r>
      <w:r>
        <w:rPr>
          <w:sz w:val="20"/>
        </w:rPr>
        <w:t>de Licitações e Contratos da UERJ. Os materiais apresentados para análise deverão estar corretamente identificados com o nome do proponente responsável pelo envio:</w:t>
      </w:r>
    </w:p>
    <w:p>
      <w:pPr>
        <w:pStyle w:val="BodyText"/>
        <w:spacing w:before="13"/>
      </w:pPr>
    </w:p>
    <w:p>
      <w:pPr>
        <w:pStyle w:val="ListParagraph"/>
        <w:numPr>
          <w:ilvl w:val="3"/>
          <w:numId w:val="35"/>
        </w:numPr>
        <w:tabs>
          <w:tab w:pos="768" w:val="left" w:leader="none"/>
        </w:tabs>
        <w:spacing w:line="240" w:lineRule="auto" w:before="0"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BodyText"/>
        <w:spacing w:before="50"/>
      </w:pPr>
    </w:p>
    <w:p>
      <w:pPr>
        <w:pStyle w:val="ListParagraph"/>
        <w:numPr>
          <w:ilvl w:val="3"/>
          <w:numId w:val="35"/>
        </w:numPr>
        <w:tabs>
          <w:tab w:pos="757" w:val="left" w:leader="none"/>
        </w:tabs>
        <w:spacing w:line="240" w:lineRule="auto" w:before="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BodyText"/>
        <w:spacing w:before="50"/>
      </w:pPr>
    </w:p>
    <w:p>
      <w:pPr>
        <w:pStyle w:val="ListParagraph"/>
        <w:numPr>
          <w:ilvl w:val="2"/>
          <w:numId w:val="35"/>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BodyText"/>
        <w:spacing w:before="50"/>
      </w:pPr>
    </w:p>
    <w:p>
      <w:pPr>
        <w:pStyle w:val="ListParagraph"/>
        <w:numPr>
          <w:ilvl w:val="2"/>
          <w:numId w:val="35"/>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BodyText"/>
        <w:spacing w:before="50"/>
      </w:pPr>
    </w:p>
    <w:p>
      <w:pPr>
        <w:pStyle w:val="ListParagraph"/>
        <w:numPr>
          <w:ilvl w:val="2"/>
          <w:numId w:val="35"/>
        </w:numPr>
        <w:tabs>
          <w:tab w:pos="647" w:val="left" w:leader="none"/>
        </w:tabs>
        <w:spacing w:line="280" w:lineRule="auto" w:before="0" w:after="0"/>
        <w:ind w:left="119" w:right="118" w:firstLine="0"/>
        <w:jc w:val="both"/>
        <w:rPr>
          <w:sz w:val="20"/>
        </w:rPr>
      </w:pPr>
      <w:r>
        <w:rPr>
          <w:sz w:val="20"/>
        </w:rPr>
        <w:t>O material será analisado por representante ou membro da Comissão de Padronização de Materiais, que emitirá Parecer Técnico motivado acerca do mesmo, podendo, ainda, </w:t>
      </w:r>
      <w:r>
        <w:rPr>
          <w:sz w:val="20"/>
        </w:rPr>
        <w:t>serem realizados testes em laboratórios especializados ou quaisquer outros procedimentos necessários para a adequada verificação da amostra apresentada, nos termos do</w:t>
      </w:r>
      <w:r>
        <w:rPr>
          <w:spacing w:val="-7"/>
          <w:sz w:val="20"/>
        </w:rPr>
        <w:t> </w:t>
      </w:r>
      <w:r>
        <w:rPr>
          <w:sz w:val="20"/>
        </w:rPr>
        <w:t>Art. 42 da Lei 14.133/2021;</w:t>
      </w:r>
    </w:p>
    <w:p>
      <w:pPr>
        <w:pStyle w:val="BodyText"/>
        <w:spacing w:before="12"/>
      </w:pPr>
    </w:p>
    <w:p>
      <w:pPr>
        <w:pStyle w:val="ListParagraph"/>
        <w:numPr>
          <w:ilvl w:val="3"/>
          <w:numId w:val="35"/>
        </w:numPr>
        <w:tabs>
          <w:tab w:pos="768" w:val="left" w:leader="none"/>
        </w:tabs>
        <w:spacing w:line="240" w:lineRule="auto" w:before="0" w:after="0"/>
        <w:ind w:left="768" w:right="0" w:hanging="649"/>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BodyText"/>
        <w:spacing w:before="50"/>
      </w:pPr>
    </w:p>
    <w:p>
      <w:pPr>
        <w:pStyle w:val="ListParagraph"/>
        <w:numPr>
          <w:ilvl w:val="2"/>
          <w:numId w:val="35"/>
        </w:numPr>
        <w:tabs>
          <w:tab w:pos="619" w:val="left" w:leader="none"/>
        </w:tabs>
        <w:spacing w:line="280" w:lineRule="auto" w:before="0" w:after="0"/>
        <w:ind w:left="119" w:right="118" w:firstLine="0"/>
        <w:jc w:val="both"/>
        <w:rPr>
          <w:sz w:val="20"/>
        </w:rPr>
      </w:pPr>
      <w:r>
        <w:rPr>
          <w:sz w:val="20"/>
        </w:rPr>
        <w:t>A</w:t>
      </w:r>
      <w:r>
        <w:rPr>
          <w:spacing w:val="-2"/>
          <w:sz w:val="20"/>
        </w:rPr>
        <w:t> </w:t>
      </w:r>
      <w:r>
        <w:rPr>
          <w:sz w:val="20"/>
        </w:rPr>
        <w:t>proposta do proponente será desclassificada no caso de o material ser reprovado, devendo o mesmo ser notificado para ciência do laudo e retirada do mesmo. Caso o material não </w:t>
      </w:r>
      <w:r>
        <w:rPr>
          <w:sz w:val="20"/>
        </w:rPr>
        <w:t>seja retirado pelo proponente no prazo de 10 (dez) dias úteis, presumir-se-á seu desinteresse em relação ao mesmo, que poderá ser descartado ou incorporado ao patrimônio da UERJ/HUPE;</w:t>
      </w:r>
    </w:p>
    <w:p>
      <w:pPr>
        <w:pStyle w:val="BodyText"/>
        <w:spacing w:before="12"/>
      </w:pPr>
    </w:p>
    <w:p>
      <w:pPr>
        <w:pStyle w:val="ListParagraph"/>
        <w:numPr>
          <w:ilvl w:val="2"/>
          <w:numId w:val="35"/>
        </w:numPr>
        <w:tabs>
          <w:tab w:pos="637" w:val="left" w:leader="none"/>
        </w:tabs>
        <w:spacing w:line="280" w:lineRule="auto" w:before="0"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BodyText"/>
        <w:spacing w:before="11"/>
      </w:pPr>
    </w:p>
    <w:p>
      <w:pPr>
        <w:pStyle w:val="ListParagraph"/>
        <w:numPr>
          <w:ilvl w:val="2"/>
          <w:numId w:val="35"/>
        </w:numPr>
        <w:tabs>
          <w:tab w:pos="616" w:val="left" w:leader="none"/>
        </w:tabs>
        <w:spacing w:line="280" w:lineRule="auto" w:before="1" w:after="0"/>
        <w:ind w:left="119" w:right="118" w:firstLine="0"/>
        <w:jc w:val="both"/>
        <w:rPr>
          <w:b/>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rPr>
          <w:b/>
        </w:rPr>
      </w:pPr>
    </w:p>
    <w:p>
      <w:pPr>
        <w:pStyle w:val="BodyText"/>
        <w:rPr>
          <w:b/>
        </w:rPr>
      </w:pPr>
    </w:p>
    <w:p>
      <w:pPr>
        <w:pStyle w:val="BodyText"/>
        <w:spacing w:before="61"/>
        <w:rPr>
          <w:b/>
        </w:rPr>
      </w:pPr>
    </w:p>
    <w:p>
      <w:pPr>
        <w:pStyle w:val="Heading4"/>
        <w:numPr>
          <w:ilvl w:val="1"/>
          <w:numId w:val="34"/>
        </w:numPr>
        <w:tabs>
          <w:tab w:pos="468" w:val="left" w:leader="none"/>
        </w:tabs>
        <w:spacing w:line="240" w:lineRule="auto" w:before="1"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BodyText"/>
        <w:spacing w:before="49"/>
        <w:rPr>
          <w:b/>
        </w:rPr>
      </w:pPr>
    </w:p>
    <w:p>
      <w:pPr>
        <w:pStyle w:val="ListParagraph"/>
        <w:numPr>
          <w:ilvl w:val="2"/>
          <w:numId w:val="36"/>
        </w:numPr>
        <w:tabs>
          <w:tab w:pos="617" w:val="left" w:leader="none"/>
        </w:tabs>
        <w:spacing w:line="280" w:lineRule="auto" w:before="1" w:after="0"/>
        <w:ind w:left="119" w:right="118" w:firstLine="0"/>
        <w:jc w:val="both"/>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hyperlink r:id="rId35">
        <w:r>
          <w:rPr>
            <w:color w:val="0000ED"/>
            <w:sz w:val="20"/>
            <w:u w:val="single" w:color="0000ED"/>
          </w:rPr>
          <w:t>30203367</w:t>
        </w:r>
      </w:hyperlink>
      <w:r>
        <w:rPr>
          <w:sz w:val="20"/>
        </w:rPr>
        <w:t>.</w:t>
      </w:r>
    </w:p>
    <w:p>
      <w:pPr>
        <w:pStyle w:val="BodyText"/>
        <w:spacing w:before="11"/>
      </w:pPr>
    </w:p>
    <w:p>
      <w:pPr>
        <w:pStyle w:val="ListParagraph"/>
        <w:numPr>
          <w:ilvl w:val="2"/>
          <w:numId w:val="36"/>
        </w:numPr>
        <w:tabs>
          <w:tab w:pos="628" w:val="left" w:leader="none"/>
        </w:tabs>
        <w:spacing w:line="280" w:lineRule="auto" w:before="0" w:after="0"/>
        <w:ind w:left="119" w:right="118" w:firstLine="0"/>
        <w:jc w:val="both"/>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2"/>
      </w:pPr>
    </w:p>
    <w:p>
      <w:pPr>
        <w:pStyle w:val="ListParagraph"/>
        <w:numPr>
          <w:ilvl w:val="2"/>
          <w:numId w:val="36"/>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BodyText"/>
        <w:spacing w:before="50"/>
      </w:pPr>
    </w:p>
    <w:p>
      <w:pPr>
        <w:pStyle w:val="ListParagraph"/>
        <w:numPr>
          <w:ilvl w:val="2"/>
          <w:numId w:val="36"/>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w:t>
      </w:r>
      <w:r>
        <w:rPr>
          <w:spacing w:val="10"/>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BodyText"/>
        <w:spacing w:before="50"/>
      </w:pPr>
    </w:p>
    <w:p>
      <w:pPr>
        <w:pStyle w:val="ListParagraph"/>
        <w:numPr>
          <w:ilvl w:val="2"/>
          <w:numId w:val="36"/>
        </w:numPr>
        <w:tabs>
          <w:tab w:pos="624" w:val="left" w:leader="none"/>
        </w:tabs>
        <w:spacing w:line="280" w:lineRule="auto" w:before="0" w:after="0"/>
        <w:ind w:left="119" w:right="118" w:firstLine="0"/>
        <w:jc w:val="both"/>
        <w:rPr>
          <w:sz w:val="20"/>
        </w:rPr>
      </w:pPr>
      <w:r>
        <w:rPr>
          <w:sz w:val="20"/>
        </w:rPr>
        <w:t>O local de entrega será no</w:t>
      </w:r>
      <w:r>
        <w:rPr>
          <w:spacing w:val="-8"/>
          <w:sz w:val="20"/>
        </w:rPr>
        <w:t> </w:t>
      </w:r>
      <w:r>
        <w:rPr>
          <w:sz w:val="20"/>
        </w:rPr>
        <w:t>Almoxarifado Central do Hospital Universitário Pedro Ernesto, situado na</w:t>
      </w:r>
      <w:r>
        <w:rPr>
          <w:spacing w:val="-8"/>
          <w:sz w:val="20"/>
        </w:rPr>
        <w:t> </w:t>
      </w:r>
      <w:r>
        <w:rPr>
          <w:sz w:val="20"/>
        </w:rPr>
        <w:t>Avenida Boulevard 28 de Setembro, 77 –</w:t>
      </w:r>
      <w:r>
        <w:rPr>
          <w:spacing w:val="-2"/>
          <w:sz w:val="20"/>
        </w:rPr>
        <w:t> </w:t>
      </w:r>
      <w:r>
        <w:rPr>
          <w:sz w:val="20"/>
        </w:rPr>
        <w:t>Vila Isabel, Rio de Janeiro/RJ, CEP</w:t>
      </w:r>
      <w:r>
        <w:rPr>
          <w:spacing w:val="-5"/>
          <w:sz w:val="20"/>
        </w:rPr>
        <w:t> </w:t>
      </w:r>
      <w:r>
        <w:rPr>
          <w:sz w:val="20"/>
        </w:rPr>
        <w:t>20.551- 030 e a entrega deverá ocorrer de segunda-feira a sexta-feira, das 08h às 15h;</w:t>
      </w:r>
    </w:p>
    <w:p>
      <w:pPr>
        <w:pStyle w:val="BodyText"/>
        <w:spacing w:before="12"/>
      </w:pPr>
    </w:p>
    <w:p>
      <w:pPr>
        <w:pStyle w:val="ListParagraph"/>
        <w:numPr>
          <w:ilvl w:val="2"/>
          <w:numId w:val="36"/>
        </w:numPr>
        <w:tabs>
          <w:tab w:pos="631" w:val="left" w:leader="none"/>
        </w:tabs>
        <w:spacing w:line="280" w:lineRule="auto" w:before="0" w:after="0"/>
        <w:ind w:left="119" w:right="118" w:firstLine="0"/>
        <w:jc w:val="both"/>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BodyText"/>
        <w:spacing w:before="12"/>
      </w:pPr>
    </w:p>
    <w:p>
      <w:pPr>
        <w:pStyle w:val="ListParagraph"/>
        <w:numPr>
          <w:ilvl w:val="2"/>
          <w:numId w:val="36"/>
        </w:numPr>
        <w:tabs>
          <w:tab w:pos="647" w:val="left" w:leader="none"/>
        </w:tabs>
        <w:spacing w:line="280" w:lineRule="auto" w:before="0"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pPr>
    </w:p>
    <w:p>
      <w:pPr>
        <w:pStyle w:val="BodyText"/>
      </w:pPr>
    </w:p>
    <w:p>
      <w:pPr>
        <w:pStyle w:val="BodyText"/>
        <w:spacing w:before="62"/>
      </w:pPr>
    </w:p>
    <w:p>
      <w:pPr>
        <w:pStyle w:val="Heading3"/>
        <w:numPr>
          <w:ilvl w:val="0"/>
          <w:numId w:val="28"/>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3"/>
        <w:spacing w:after="0" w:line="240" w:lineRule="auto"/>
        <w:jc w:val="left"/>
        <w:sectPr>
          <w:pgSz w:w="15840" w:h="24480"/>
          <w:pgMar w:top="0" w:bottom="0" w:left="0" w:right="0"/>
        </w:sectPr>
      </w:pPr>
    </w:p>
    <w:p>
      <w:pPr>
        <w:pStyle w:val="Heading4"/>
        <w:numPr>
          <w:ilvl w:val="1"/>
          <w:numId w:val="28"/>
        </w:numPr>
        <w:tabs>
          <w:tab w:pos="457" w:val="left" w:leader="none"/>
        </w:tabs>
        <w:spacing w:line="240" w:lineRule="auto" w:before="23"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BodyText"/>
        <w:spacing w:before="50"/>
        <w:rPr>
          <w:b/>
        </w:rPr>
      </w:pPr>
    </w:p>
    <w:p>
      <w:pPr>
        <w:pStyle w:val="ListParagraph"/>
        <w:numPr>
          <w:ilvl w:val="2"/>
          <w:numId w:val="28"/>
        </w:numPr>
        <w:tabs>
          <w:tab w:pos="638" w:val="left" w:leader="none"/>
        </w:tabs>
        <w:spacing w:line="280" w:lineRule="auto" w:before="0" w:after="0"/>
        <w:ind w:left="119" w:right="118" w:firstLine="0"/>
        <w:jc w:val="both"/>
        <w:rPr>
          <w:sz w:val="20"/>
        </w:rPr>
      </w:pPr>
      <w:r>
        <w:rPr>
          <w:sz w:val="20"/>
        </w:rPr>
        <w:t>A gestão e a fiscalização da execução da contratação serão realizadas por agentes públicos, designados pela CONTRATANTE, que indicará o gestor e fiscal(is) para cada contrato, observando-se os requisitos estabelecidos pelo</w:t>
      </w:r>
      <w:r>
        <w:rPr>
          <w:spacing w:val="-2"/>
          <w:sz w:val="20"/>
        </w:rPr>
        <w:t> </w:t>
      </w:r>
      <w:r>
        <w:rPr>
          <w:sz w:val="20"/>
        </w:rPr>
        <w:t>Art. 7º da Lei nº 14.133, de 2021;</w:t>
      </w:r>
    </w:p>
    <w:p>
      <w:pPr>
        <w:pStyle w:val="BodyText"/>
        <w:spacing w:before="12"/>
      </w:pPr>
    </w:p>
    <w:p>
      <w:pPr>
        <w:pStyle w:val="ListParagraph"/>
        <w:numPr>
          <w:ilvl w:val="2"/>
          <w:numId w:val="28"/>
        </w:numPr>
        <w:tabs>
          <w:tab w:pos="623" w:val="left" w:leader="none"/>
        </w:tabs>
        <w:spacing w:line="280" w:lineRule="auto" w:before="0" w:after="0"/>
        <w:ind w:left="119" w:right="118" w:firstLine="0"/>
        <w:jc w:val="both"/>
        <w:rPr>
          <w:sz w:val="20"/>
        </w:rPr>
      </w:pPr>
      <w:r>
        <w:rPr>
          <w:sz w:val="20"/>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w:t>
      </w:r>
      <w:r>
        <w:rPr>
          <w:spacing w:val="40"/>
          <w:sz w:val="20"/>
        </w:rPr>
        <w:t> </w:t>
      </w:r>
      <w:r>
        <w:rPr>
          <w:sz w:val="20"/>
        </w:rPr>
        <w:t>edital, para fins de pagamento, conforme o resultado pretendido pela administração;</w:t>
      </w:r>
    </w:p>
    <w:p>
      <w:pPr>
        <w:pStyle w:val="BodyText"/>
        <w:spacing w:before="12"/>
      </w:pPr>
    </w:p>
    <w:p>
      <w:pPr>
        <w:pStyle w:val="ListParagraph"/>
        <w:numPr>
          <w:ilvl w:val="3"/>
          <w:numId w:val="28"/>
        </w:numPr>
        <w:tabs>
          <w:tab w:pos="769" w:val="left" w:leader="none"/>
        </w:tabs>
        <w:spacing w:line="280" w:lineRule="auto" w:before="1" w:after="0"/>
        <w:ind w:left="119" w:right="118"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w:t>
      </w:r>
      <w:r>
        <w:rPr>
          <w:spacing w:val="-2"/>
          <w:sz w:val="20"/>
        </w:rPr>
        <w:t> </w:t>
      </w:r>
      <w:r>
        <w:rPr>
          <w:sz w:val="20"/>
        </w:rPr>
        <w:t>entregue</w:t>
      </w:r>
      <w:r>
        <w:rPr>
          <w:spacing w:val="-2"/>
          <w:sz w:val="20"/>
        </w:rPr>
        <w:t> </w:t>
      </w:r>
      <w:r>
        <w:rPr>
          <w:sz w:val="20"/>
        </w:rPr>
        <w:t>pela CONTRATADA, bem como a marca ofertada no certame, sua qualidade no momento do uso, ou qualquer outra inconformidade que venha a ser verificada adversa a todo o registrado na fase </w:t>
      </w:r>
      <w:r>
        <w:rPr>
          <w:spacing w:val="-2"/>
          <w:sz w:val="20"/>
        </w:rPr>
        <w:t>habilitatória;</w:t>
      </w:r>
    </w:p>
    <w:p>
      <w:pPr>
        <w:pStyle w:val="BodyText"/>
      </w:pPr>
    </w:p>
    <w:p>
      <w:pPr>
        <w:pStyle w:val="BodyText"/>
      </w:pPr>
    </w:p>
    <w:p>
      <w:pPr>
        <w:pStyle w:val="BodyText"/>
        <w:spacing w:before="62"/>
      </w:pPr>
    </w:p>
    <w:p>
      <w:pPr>
        <w:pStyle w:val="Heading4"/>
        <w:numPr>
          <w:ilvl w:val="1"/>
          <w:numId w:val="28"/>
        </w:numPr>
        <w:tabs>
          <w:tab w:pos="468" w:val="left" w:leader="none"/>
        </w:tabs>
        <w:spacing w:line="240" w:lineRule="auto" w:before="1" w:after="0"/>
        <w:ind w:left="468" w:right="0" w:hanging="349"/>
        <w:jc w:val="left"/>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BodyText"/>
        <w:spacing w:before="49"/>
        <w:rPr>
          <w:b/>
        </w:rPr>
      </w:pPr>
    </w:p>
    <w:p>
      <w:pPr>
        <w:pStyle w:val="ListParagraph"/>
        <w:numPr>
          <w:ilvl w:val="2"/>
          <w:numId w:val="28"/>
        </w:numPr>
        <w:tabs>
          <w:tab w:pos="618" w:val="left" w:leader="none"/>
        </w:tabs>
        <w:spacing w:line="240" w:lineRule="auto" w:before="1" w:after="0"/>
        <w:ind w:left="618" w:right="0" w:hanging="499"/>
        <w:jc w:val="left"/>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BodyText"/>
        <w:spacing w:before="49"/>
      </w:pPr>
    </w:p>
    <w:p>
      <w:pPr>
        <w:pStyle w:val="ListParagraph"/>
        <w:numPr>
          <w:ilvl w:val="2"/>
          <w:numId w:val="28"/>
        </w:numPr>
        <w:tabs>
          <w:tab w:pos="622" w:val="left" w:leader="none"/>
        </w:tabs>
        <w:spacing w:line="280" w:lineRule="auto" w:before="1" w:after="0"/>
        <w:ind w:left="119" w:right="118" w:firstLine="0"/>
        <w:jc w:val="both"/>
        <w:rPr>
          <w:sz w:val="20"/>
        </w:rPr>
      </w:pPr>
      <w:r>
        <w:rPr>
          <w:sz w:val="20"/>
        </w:rPr>
        <w:t>Em caso de necessidade da garantia contratual, a gestão solicitará à CONTRATADA</w:t>
      </w:r>
      <w:r>
        <w:rPr>
          <w:spacing w:val="-10"/>
          <w:sz w:val="20"/>
        </w:rPr>
        <w:t> </w:t>
      </w:r>
      <w:r>
        <w:rPr>
          <w:sz w:val="20"/>
        </w:rPr>
        <w:t>o valor referente ao disposto no item 3.6, o qual pode ser efetuado em forma de depósito ou apólice </w:t>
      </w:r>
      <w:r>
        <w:rPr>
          <w:sz w:val="20"/>
        </w:rPr>
        <w:t>de </w:t>
      </w:r>
      <w:r>
        <w:rPr>
          <w:spacing w:val="-2"/>
          <w:sz w:val="20"/>
        </w:rPr>
        <w:t>seguro;</w:t>
      </w:r>
    </w:p>
    <w:p>
      <w:pPr>
        <w:pStyle w:val="BodyText"/>
        <w:spacing w:before="11"/>
      </w:pPr>
    </w:p>
    <w:p>
      <w:pPr>
        <w:pStyle w:val="ListParagraph"/>
        <w:numPr>
          <w:ilvl w:val="2"/>
          <w:numId w:val="28"/>
        </w:numPr>
        <w:tabs>
          <w:tab w:pos="619" w:val="left" w:leader="none"/>
        </w:tabs>
        <w:spacing w:line="280" w:lineRule="auto" w:before="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3"/>
      </w:pPr>
    </w:p>
    <w:p>
      <w:pPr>
        <w:pStyle w:val="ListParagraph"/>
        <w:numPr>
          <w:ilvl w:val="2"/>
          <w:numId w:val="28"/>
        </w:numPr>
        <w:tabs>
          <w:tab w:pos="630" w:val="left" w:leader="none"/>
        </w:tabs>
        <w:spacing w:line="280" w:lineRule="auto" w:before="0" w:after="0"/>
        <w:ind w:left="119" w:right="118"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BodyText"/>
        <w:spacing w:before="12"/>
      </w:pPr>
    </w:p>
    <w:p>
      <w:pPr>
        <w:pStyle w:val="ListParagraph"/>
        <w:numPr>
          <w:ilvl w:val="3"/>
          <w:numId w:val="28"/>
        </w:numPr>
        <w:tabs>
          <w:tab w:pos="768" w:val="left" w:leader="none"/>
        </w:tabs>
        <w:spacing w:line="240" w:lineRule="auto" w:before="0" w:after="0"/>
        <w:ind w:left="768" w:right="0" w:hanging="649"/>
        <w:jc w:val="left"/>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BodyText"/>
        <w:spacing w:before="50"/>
      </w:pPr>
    </w:p>
    <w:p>
      <w:pPr>
        <w:pStyle w:val="ListParagraph"/>
        <w:numPr>
          <w:ilvl w:val="3"/>
          <w:numId w:val="28"/>
        </w:numPr>
        <w:tabs>
          <w:tab w:pos="778" w:val="left" w:leader="none"/>
        </w:tabs>
        <w:spacing w:line="280" w:lineRule="auto" w:before="0" w:after="0"/>
        <w:ind w:left="119" w:right="118" w:firstLine="0"/>
        <w:jc w:val="both"/>
        <w:rPr>
          <w:sz w:val="20"/>
        </w:rPr>
      </w:pPr>
      <w:r>
        <w:rPr>
          <w:sz w:val="20"/>
        </w:rPr>
        <w:t>O procedimento será observado pela</w:t>
      </w:r>
      <w:r>
        <w:rPr>
          <w:spacing w:val="-3"/>
          <w:sz w:val="20"/>
        </w:rPr>
        <w:t> </w:t>
      </w:r>
      <w:r>
        <w:rPr>
          <w:sz w:val="20"/>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5"/>
          <w:sz w:val="20"/>
        </w:rPr>
        <w:t> </w:t>
      </w:r>
      <w:r>
        <w:rPr>
          <w:sz w:val="20"/>
        </w:rPr>
        <w:t>Administração Pública.</w:t>
      </w:r>
    </w:p>
    <w:p>
      <w:pPr>
        <w:pStyle w:val="BodyText"/>
        <w:spacing w:before="12"/>
      </w:pPr>
    </w:p>
    <w:p>
      <w:pPr>
        <w:pStyle w:val="ListParagraph"/>
        <w:numPr>
          <w:ilvl w:val="3"/>
          <w:numId w:val="28"/>
        </w:numPr>
        <w:tabs>
          <w:tab w:pos="757" w:val="left" w:leader="none"/>
        </w:tabs>
        <w:spacing w:line="240" w:lineRule="auto" w:before="0" w:after="0"/>
        <w:ind w:left="757" w:right="0" w:hanging="638"/>
        <w:jc w:val="left"/>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50"/>
      </w:pPr>
    </w:p>
    <w:p>
      <w:pPr>
        <w:pStyle w:val="ListParagraph"/>
        <w:numPr>
          <w:ilvl w:val="3"/>
          <w:numId w:val="28"/>
        </w:numPr>
        <w:tabs>
          <w:tab w:pos="757" w:val="left" w:leader="none"/>
        </w:tabs>
        <w:spacing w:line="240" w:lineRule="auto" w:before="0" w:after="0"/>
        <w:ind w:left="757" w:right="0" w:hanging="638"/>
        <w:jc w:val="left"/>
        <w:rPr>
          <w:sz w:val="20"/>
        </w:rPr>
      </w:pPr>
      <w:r>
        <w:rPr>
          <w:sz w:val="20"/>
        </w:rPr>
        <w:t>Após</w:t>
      </w:r>
      <w:r>
        <w:rPr>
          <w:spacing w:val="-3"/>
          <w:sz w:val="20"/>
        </w:rPr>
        <w:t> </w:t>
      </w:r>
      <w:r>
        <w:rPr>
          <w:sz w:val="20"/>
        </w:rPr>
        <w:t>a</w:t>
      </w:r>
      <w:r>
        <w:rPr>
          <w:spacing w:val="-3"/>
          <w:sz w:val="20"/>
        </w:rPr>
        <w:t> </w:t>
      </w:r>
      <w:r>
        <w:rPr>
          <w:sz w:val="20"/>
        </w:rPr>
        <w:t>apuração</w:t>
      </w:r>
      <w:r>
        <w:rPr>
          <w:spacing w:val="-2"/>
          <w:sz w:val="20"/>
        </w:rPr>
        <w:t> </w:t>
      </w:r>
      <w:r>
        <w:rPr>
          <w:sz w:val="20"/>
        </w:rPr>
        <w:t>da</w:t>
      </w:r>
      <w:r>
        <w:rPr>
          <w:spacing w:val="-3"/>
          <w:sz w:val="20"/>
        </w:rPr>
        <w:t> </w:t>
      </w:r>
      <w:r>
        <w:rPr>
          <w:sz w:val="20"/>
        </w:rPr>
        <w:t>penalidade,</w:t>
      </w:r>
      <w:r>
        <w:rPr>
          <w:spacing w:val="-2"/>
          <w:sz w:val="20"/>
        </w:rPr>
        <w:t> </w:t>
      </w:r>
      <w:r>
        <w:rPr>
          <w:sz w:val="20"/>
        </w:rPr>
        <w:t>a</w:t>
      </w:r>
      <w:r>
        <w:rPr>
          <w:spacing w:val="-3"/>
          <w:sz w:val="20"/>
        </w:rPr>
        <w:t> </w:t>
      </w:r>
      <w:r>
        <w:rPr>
          <w:sz w:val="20"/>
        </w:rPr>
        <w:t>depender</w:t>
      </w:r>
      <w:r>
        <w:rPr>
          <w:spacing w:val="-3"/>
          <w:sz w:val="20"/>
        </w:rPr>
        <w:t> </w:t>
      </w:r>
      <w:r>
        <w:rPr>
          <w:sz w:val="20"/>
        </w:rPr>
        <w:t>do</w:t>
      </w:r>
      <w:r>
        <w:rPr>
          <w:spacing w:val="-2"/>
          <w:sz w:val="20"/>
        </w:rPr>
        <w:t> </w:t>
      </w:r>
      <w:r>
        <w:rPr>
          <w:sz w:val="20"/>
        </w:rPr>
        <w:t>entendimento</w:t>
      </w:r>
      <w:r>
        <w:rPr>
          <w:spacing w:val="-3"/>
          <w:sz w:val="20"/>
        </w:rPr>
        <w:t> </w:t>
      </w:r>
      <w:r>
        <w:rPr>
          <w:sz w:val="20"/>
        </w:rPr>
        <w:t>jurídico,</w:t>
      </w:r>
      <w:r>
        <w:rPr>
          <w:spacing w:val="-2"/>
          <w:sz w:val="20"/>
        </w:rPr>
        <w:t> </w:t>
      </w:r>
      <w:r>
        <w:rPr>
          <w:sz w:val="20"/>
        </w:rPr>
        <w:t>bem</w:t>
      </w:r>
      <w:r>
        <w:rPr>
          <w:spacing w:val="-3"/>
          <w:sz w:val="20"/>
        </w:rPr>
        <w:t> </w:t>
      </w:r>
      <w:r>
        <w:rPr>
          <w:sz w:val="20"/>
        </w:rPr>
        <w:t>como</w:t>
      </w:r>
      <w:r>
        <w:rPr>
          <w:spacing w:val="-3"/>
          <w:sz w:val="20"/>
        </w:rPr>
        <w:t> </w:t>
      </w:r>
      <w:r>
        <w:rPr>
          <w:sz w:val="20"/>
        </w:rPr>
        <w:t>da</w:t>
      </w:r>
      <w:r>
        <w:rPr>
          <w:spacing w:val="-2"/>
          <w:sz w:val="20"/>
        </w:rPr>
        <w:t> </w:t>
      </w:r>
      <w:r>
        <w:rPr>
          <w:sz w:val="20"/>
        </w:rPr>
        <w:t>decisão</w:t>
      </w:r>
      <w:r>
        <w:rPr>
          <w:spacing w:val="-3"/>
          <w:sz w:val="20"/>
        </w:rPr>
        <w:t> </w:t>
      </w:r>
      <w:r>
        <w:rPr>
          <w:sz w:val="20"/>
        </w:rPr>
        <w:t>da</w:t>
      </w:r>
      <w:r>
        <w:rPr>
          <w:spacing w:val="-2"/>
          <w:sz w:val="20"/>
        </w:rPr>
        <w:t> </w:t>
      </w:r>
      <w:r>
        <w:rPr>
          <w:sz w:val="20"/>
        </w:rPr>
        <w:t>CONTRATANTE,</w:t>
      </w:r>
      <w:r>
        <w:rPr>
          <w:spacing w:val="-3"/>
          <w:sz w:val="20"/>
        </w:rPr>
        <w:t> </w:t>
      </w:r>
      <w:r>
        <w:rPr>
          <w:sz w:val="20"/>
        </w:rPr>
        <w:t>a</w:t>
      </w:r>
      <w:r>
        <w:rPr>
          <w:spacing w:val="-3"/>
          <w:sz w:val="20"/>
        </w:rPr>
        <w:t> </w:t>
      </w:r>
      <w:r>
        <w:rPr>
          <w:sz w:val="20"/>
        </w:rPr>
        <w:t>gestão</w:t>
      </w:r>
      <w:r>
        <w:rPr>
          <w:spacing w:val="-2"/>
          <w:sz w:val="20"/>
        </w:rPr>
        <w:t> </w:t>
      </w:r>
      <w:r>
        <w:rPr>
          <w:sz w:val="20"/>
        </w:rPr>
        <w:t>poderá</w:t>
      </w:r>
      <w:r>
        <w:rPr>
          <w:spacing w:val="-3"/>
          <w:sz w:val="20"/>
        </w:rPr>
        <w:t> </w:t>
      </w:r>
      <w:r>
        <w:rPr>
          <w:sz w:val="20"/>
        </w:rPr>
        <w:t>solicitar</w:t>
      </w:r>
      <w:r>
        <w:rPr>
          <w:spacing w:val="-2"/>
          <w:sz w:val="20"/>
        </w:rPr>
        <w:t> </w:t>
      </w:r>
      <w:r>
        <w:rPr>
          <w:sz w:val="20"/>
        </w:rPr>
        <w:t>o</w:t>
      </w:r>
      <w:r>
        <w:rPr>
          <w:spacing w:val="-3"/>
          <w:sz w:val="20"/>
        </w:rPr>
        <w:t> </w:t>
      </w:r>
      <w:r>
        <w:rPr>
          <w:sz w:val="20"/>
        </w:rPr>
        <w:t>distrato</w:t>
      </w:r>
      <w:r>
        <w:rPr>
          <w:spacing w:val="-3"/>
          <w:sz w:val="20"/>
        </w:rPr>
        <w:t> </w:t>
      </w:r>
      <w:r>
        <w:rPr>
          <w:sz w:val="20"/>
        </w:rPr>
        <w:t>contratual</w:t>
      </w:r>
      <w:r>
        <w:rPr>
          <w:spacing w:val="-2"/>
          <w:sz w:val="20"/>
        </w:rPr>
        <w:t> </w:t>
      </w:r>
      <w:r>
        <w:rPr>
          <w:sz w:val="20"/>
        </w:rPr>
        <w:t>(amigável</w:t>
      </w:r>
      <w:r>
        <w:rPr>
          <w:spacing w:val="-3"/>
          <w:sz w:val="20"/>
        </w:rPr>
        <w:t> </w:t>
      </w:r>
      <w:r>
        <w:rPr>
          <w:sz w:val="20"/>
        </w:rPr>
        <w:t>ou</w:t>
      </w:r>
      <w:r>
        <w:rPr>
          <w:spacing w:val="-2"/>
          <w:sz w:val="20"/>
        </w:rPr>
        <w:t> unilateral).</w:t>
      </w:r>
    </w:p>
    <w:p>
      <w:pPr>
        <w:pStyle w:val="BodyText"/>
        <w:spacing w:before="50"/>
      </w:pPr>
    </w:p>
    <w:p>
      <w:pPr>
        <w:pStyle w:val="ListParagraph"/>
        <w:numPr>
          <w:ilvl w:val="2"/>
          <w:numId w:val="28"/>
        </w:numPr>
        <w:tabs>
          <w:tab w:pos="607" w:val="left" w:leader="none"/>
        </w:tabs>
        <w:spacing w:line="240" w:lineRule="auto" w:before="0" w:after="0"/>
        <w:ind w:left="607" w:right="0" w:hanging="488"/>
        <w:jc w:val="left"/>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pPr>
    </w:p>
    <w:p>
      <w:pPr>
        <w:pStyle w:val="BodyText"/>
      </w:pPr>
    </w:p>
    <w:p>
      <w:pPr>
        <w:pStyle w:val="BodyText"/>
        <w:spacing w:before="100"/>
      </w:pPr>
    </w:p>
    <w:p>
      <w:pPr>
        <w:pStyle w:val="Heading4"/>
        <w:numPr>
          <w:ilvl w:val="1"/>
          <w:numId w:val="28"/>
        </w:numPr>
        <w:tabs>
          <w:tab w:pos="468" w:val="left" w:leader="none"/>
        </w:tabs>
        <w:spacing w:line="240" w:lineRule="auto" w:before="0" w:after="0"/>
        <w:ind w:left="468" w:right="0" w:hanging="349"/>
        <w:jc w:val="left"/>
      </w:pPr>
      <w:r>
        <w:rPr>
          <w:spacing w:val="-2"/>
        </w:rPr>
        <w:t>Pagamento:</w:t>
      </w:r>
    </w:p>
    <w:p>
      <w:pPr>
        <w:pStyle w:val="BodyText"/>
        <w:spacing w:before="50"/>
        <w:rPr>
          <w:b/>
        </w:rPr>
      </w:pPr>
    </w:p>
    <w:p>
      <w:pPr>
        <w:pStyle w:val="ListParagraph"/>
        <w:numPr>
          <w:ilvl w:val="2"/>
          <w:numId w:val="37"/>
        </w:numPr>
        <w:tabs>
          <w:tab w:pos="618" w:val="left" w:leader="none"/>
        </w:tabs>
        <w:spacing w:line="240" w:lineRule="auto" w:before="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BodyText"/>
        <w:spacing w:before="50"/>
      </w:pPr>
    </w:p>
    <w:p>
      <w:pPr>
        <w:pStyle w:val="ListParagraph"/>
        <w:numPr>
          <w:ilvl w:val="3"/>
          <w:numId w:val="37"/>
        </w:numPr>
        <w:tabs>
          <w:tab w:pos="768" w:val="left" w:leader="none"/>
        </w:tabs>
        <w:spacing w:line="240" w:lineRule="auto" w:before="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BodyText"/>
        <w:spacing w:before="50"/>
      </w:pPr>
    </w:p>
    <w:p>
      <w:pPr>
        <w:pStyle w:val="ListParagraph"/>
        <w:numPr>
          <w:ilvl w:val="2"/>
          <w:numId w:val="37"/>
        </w:numPr>
        <w:tabs>
          <w:tab w:pos="644" w:val="left" w:leader="none"/>
        </w:tabs>
        <w:spacing w:line="280" w:lineRule="auto" w:before="0" w:after="0"/>
        <w:ind w:left="119" w:right="118" w:firstLine="0"/>
        <w:jc w:val="both"/>
        <w:rPr>
          <w:sz w:val="20"/>
        </w:rPr>
      </w:pPr>
      <w:r>
        <w:rPr>
          <w:sz w:val="20"/>
        </w:rPr>
        <w:t>Caso se faça necessária, a reapresentação da Nota Fiscal Eletrônica de Venda (ou apresentação da carta de correção) por culpa da CONTRATADA, o prazo de 30 (trinta) dias </w:t>
      </w:r>
      <w:r>
        <w:rPr>
          <w:sz w:val="20"/>
        </w:rPr>
        <w:t>ficará suspenso, prosseguindo a sua contagem a partir da data da respectiva reapresentação.</w:t>
      </w:r>
    </w:p>
    <w:p>
      <w:pPr>
        <w:pStyle w:val="BodyText"/>
        <w:spacing w:before="12"/>
      </w:pPr>
    </w:p>
    <w:p>
      <w:pPr>
        <w:pStyle w:val="ListParagraph"/>
        <w:numPr>
          <w:ilvl w:val="2"/>
          <w:numId w:val="37"/>
        </w:numPr>
        <w:tabs>
          <w:tab w:pos="618" w:val="left" w:leader="none"/>
        </w:tabs>
        <w:spacing w:line="240" w:lineRule="auto" w:before="0"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pPr>
    </w:p>
    <w:p>
      <w:pPr>
        <w:pStyle w:val="BodyText"/>
      </w:pPr>
    </w:p>
    <w:p>
      <w:pPr>
        <w:pStyle w:val="BodyText"/>
        <w:spacing w:before="100"/>
      </w:pPr>
    </w:p>
    <w:p>
      <w:pPr>
        <w:pStyle w:val="Heading3"/>
        <w:numPr>
          <w:ilvl w:val="0"/>
          <w:numId w:val="28"/>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BodyText"/>
        <w:spacing w:before="50"/>
        <w:rPr>
          <w:b/>
        </w:rPr>
      </w:pPr>
    </w:p>
    <w:p>
      <w:pPr>
        <w:pStyle w:val="ListParagraph"/>
        <w:numPr>
          <w:ilvl w:val="1"/>
          <w:numId w:val="28"/>
        </w:numPr>
        <w:tabs>
          <w:tab w:pos="474" w:val="left" w:leader="none"/>
        </w:tabs>
        <w:spacing w:line="280" w:lineRule="auto" w:before="0" w:after="0"/>
        <w:ind w:left="119" w:right="118" w:firstLine="0"/>
        <w:jc w:val="both"/>
        <w:rPr>
          <w:sz w:val="20"/>
        </w:rPr>
      </w:pPr>
      <w:r>
        <w:rPr>
          <w:sz w:val="20"/>
        </w:rPr>
        <w:t>Será</w:t>
      </w:r>
      <w:r>
        <w:rPr>
          <w:spacing w:val="-3"/>
          <w:sz w:val="20"/>
        </w:rPr>
        <w:t> </w:t>
      </w:r>
      <w:r>
        <w:rPr>
          <w:sz w:val="20"/>
        </w:rPr>
        <w:t>contratada a empresa que ofertar o </w:t>
      </w:r>
      <w:r>
        <w:rPr>
          <w:b/>
          <w:sz w:val="20"/>
        </w:rPr>
        <w:t>MENOR PREÇO UNITÁRIO </w:t>
      </w:r>
      <w:r>
        <w:rPr>
          <w:sz w:val="20"/>
        </w:rPr>
        <w:t>em </w:t>
      </w:r>
      <w:r>
        <w:rPr>
          <w:b/>
          <w:sz w:val="20"/>
        </w:rPr>
        <w:t>MODO DE DISPUTA</w:t>
      </w:r>
      <w:r>
        <w:rPr>
          <w:b/>
          <w:spacing w:val="-13"/>
          <w:sz w:val="20"/>
        </w:rPr>
        <w:t> </w:t>
      </w:r>
      <w:r>
        <w:rPr>
          <w:b/>
          <w:sz w:val="20"/>
        </w:rPr>
        <w:t>ABERTO </w:t>
      </w:r>
      <w:r>
        <w:rPr>
          <w:sz w:val="20"/>
        </w:rPr>
        <w:t>e atender a todas as fases de habilitação do certame, que constarão em futuro </w:t>
      </w:r>
      <w:r>
        <w:rPr>
          <w:spacing w:val="-2"/>
          <w:sz w:val="20"/>
        </w:rPr>
        <w:t>edital;</w:t>
      </w:r>
    </w:p>
    <w:p>
      <w:pPr>
        <w:pStyle w:val="BodyText"/>
        <w:spacing w:before="12"/>
      </w:pPr>
    </w:p>
    <w:p>
      <w:pPr>
        <w:pStyle w:val="ListParagraph"/>
        <w:numPr>
          <w:ilvl w:val="1"/>
          <w:numId w:val="28"/>
        </w:numPr>
        <w:tabs>
          <w:tab w:pos="484" w:val="left" w:leader="none"/>
        </w:tabs>
        <w:spacing w:line="280" w:lineRule="auto" w:before="0" w:after="0"/>
        <w:ind w:left="119" w:right="118" w:firstLine="0"/>
        <w:jc w:val="both"/>
        <w:rPr>
          <w:sz w:val="20"/>
        </w:rPr>
      </w:pPr>
      <w:r>
        <w:rPr>
          <w:sz w:val="20"/>
        </w:rPr>
        <w:t>Se a proposta de preços ou o lance de menor valor não for aceitável, o Agente da Contratação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2"/>
      </w:pPr>
    </w:p>
    <w:p>
      <w:pPr>
        <w:pStyle w:val="ListParagraph"/>
        <w:numPr>
          <w:ilvl w:val="1"/>
          <w:numId w:val="28"/>
        </w:numPr>
        <w:tabs>
          <w:tab w:pos="468" w:val="left" w:leader="none"/>
        </w:tabs>
        <w:spacing w:line="240" w:lineRule="auto" w:before="0" w:after="0"/>
        <w:ind w:left="46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pacing w:val="-2"/>
          <w:sz w:val="20"/>
        </w:rPr>
        <w:t>Marca;</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pacing w:val="-2"/>
          <w:sz w:val="20"/>
        </w:rPr>
        <w:t>Fabricante;</w:t>
      </w:r>
    </w:p>
    <w:p>
      <w:pPr>
        <w:pStyle w:val="BodyText"/>
        <w:spacing w:before="50"/>
      </w:pPr>
    </w:p>
    <w:p>
      <w:pPr>
        <w:pStyle w:val="ListParagraph"/>
        <w:numPr>
          <w:ilvl w:val="2"/>
          <w:numId w:val="28"/>
        </w:numPr>
        <w:tabs>
          <w:tab w:pos="618" w:val="left" w:leader="none"/>
        </w:tabs>
        <w:spacing w:line="240" w:lineRule="auto" w:before="0" w:after="0"/>
        <w:ind w:left="61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BodyText"/>
        <w:spacing w:before="50"/>
      </w:pPr>
    </w:p>
    <w:p>
      <w:pPr>
        <w:pStyle w:val="ListParagraph"/>
        <w:numPr>
          <w:ilvl w:val="1"/>
          <w:numId w:val="28"/>
        </w:numPr>
        <w:tabs>
          <w:tab w:pos="465" w:val="left" w:leader="none"/>
        </w:tabs>
        <w:spacing w:line="240" w:lineRule="auto" w:before="0" w:after="0"/>
        <w:ind w:left="46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BodyText"/>
        <w:spacing w:before="50"/>
      </w:pPr>
    </w:p>
    <w:p>
      <w:pPr>
        <w:pStyle w:val="ListParagraph"/>
        <w:numPr>
          <w:ilvl w:val="1"/>
          <w:numId w:val="28"/>
        </w:numPr>
        <w:tabs>
          <w:tab w:pos="475" w:val="left" w:leader="none"/>
        </w:tabs>
        <w:spacing w:line="280" w:lineRule="auto" w:before="0" w:after="0"/>
        <w:ind w:left="119" w:right="118" w:firstLine="0"/>
        <w:jc w:val="both"/>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BodyText"/>
        <w:spacing w:before="12"/>
      </w:pPr>
    </w:p>
    <w:p>
      <w:pPr>
        <w:pStyle w:val="ListParagraph"/>
        <w:numPr>
          <w:ilvl w:val="1"/>
          <w:numId w:val="28"/>
        </w:numPr>
        <w:tabs>
          <w:tab w:pos="488" w:val="left" w:leader="none"/>
        </w:tabs>
        <w:spacing w:line="280" w:lineRule="auto" w:before="0" w:after="0"/>
        <w:ind w:left="119" w:right="118" w:firstLine="0"/>
        <w:jc w:val="both"/>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BodyText"/>
        <w:spacing w:before="12"/>
      </w:pPr>
    </w:p>
    <w:p>
      <w:pPr>
        <w:pStyle w:val="ListParagraph"/>
        <w:numPr>
          <w:ilvl w:val="1"/>
          <w:numId w:val="28"/>
        </w:numPr>
        <w:tabs>
          <w:tab w:pos="474" w:val="left" w:leader="none"/>
        </w:tabs>
        <w:spacing w:line="280" w:lineRule="auto" w:before="0" w:after="0"/>
        <w:ind w:left="119" w:right="118" w:firstLine="0"/>
        <w:jc w:val="both"/>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pPr>
    </w:p>
    <w:p>
      <w:pPr>
        <w:pStyle w:val="BodyText"/>
      </w:pPr>
    </w:p>
    <w:p>
      <w:pPr>
        <w:pStyle w:val="BodyText"/>
        <w:spacing w:before="62"/>
      </w:pPr>
    </w:p>
    <w:p>
      <w:pPr>
        <w:pStyle w:val="Heading3"/>
        <w:numPr>
          <w:ilvl w:val="0"/>
          <w:numId w:val="2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before="50"/>
        <w:rPr>
          <w:b/>
        </w:rPr>
      </w:pPr>
    </w:p>
    <w:p>
      <w:pPr>
        <w:pStyle w:val="BodyText"/>
        <w:spacing w:line="280" w:lineRule="auto"/>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62"/>
      </w:pPr>
    </w:p>
    <w:p>
      <w:pPr>
        <w:pStyle w:val="Heading3"/>
        <w:numPr>
          <w:ilvl w:val="0"/>
          <w:numId w:val="2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Heading3"/>
        <w:spacing w:after="0" w:line="240" w:lineRule="auto"/>
        <w:jc w:val="left"/>
        <w:sectPr>
          <w:pgSz w:w="15840" w:h="24480"/>
          <w:pgMar w:top="0" w:bottom="0" w:left="0" w:right="0"/>
        </w:sectPr>
      </w:pPr>
    </w:p>
    <w:p>
      <w:pPr>
        <w:pStyle w:val="ListParagraph"/>
        <w:numPr>
          <w:ilvl w:val="1"/>
          <w:numId w:val="28"/>
        </w:numPr>
        <w:tabs>
          <w:tab w:pos="468" w:val="left" w:leader="none"/>
        </w:tabs>
        <w:spacing w:line="240" w:lineRule="auto" w:before="23" w:after="0"/>
        <w:ind w:left="46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BodyText"/>
        <w:spacing w:before="50"/>
      </w:pPr>
    </w:p>
    <w:p>
      <w:pPr>
        <w:pStyle w:val="ListParagraph"/>
        <w:numPr>
          <w:ilvl w:val="2"/>
          <w:numId w:val="28"/>
        </w:numPr>
        <w:tabs>
          <w:tab w:pos="638" w:val="left" w:leader="none"/>
        </w:tabs>
        <w:spacing w:line="280" w:lineRule="auto" w:before="0" w:after="0"/>
        <w:ind w:left="119" w:right="117" w:firstLine="0"/>
        <w:jc w:val="left"/>
        <w:rPr>
          <w:sz w:val="20"/>
        </w:rPr>
      </w:pPr>
      <w:r>
        <w:rPr>
          <w:sz w:val="20"/>
        </w:rPr>
        <w:t>Os</w:t>
      </w:r>
      <w:r>
        <w:rPr>
          <w:spacing w:val="16"/>
          <w:sz w:val="20"/>
        </w:rPr>
        <w:t> </w:t>
      </w:r>
      <w:r>
        <w:rPr>
          <w:sz w:val="20"/>
        </w:rPr>
        <w:t>setores/clínicas</w:t>
      </w:r>
      <w:r>
        <w:rPr>
          <w:spacing w:val="16"/>
          <w:sz w:val="20"/>
        </w:rPr>
        <w:t> </w:t>
      </w:r>
      <w:r>
        <w:rPr>
          <w:sz w:val="20"/>
        </w:rPr>
        <w:t>de</w:t>
      </w:r>
      <w:r>
        <w:rPr>
          <w:spacing w:val="16"/>
          <w:sz w:val="20"/>
        </w:rPr>
        <w:t> </w:t>
      </w:r>
      <w:r>
        <w:rPr>
          <w:sz w:val="20"/>
        </w:rPr>
        <w:t>destino</w:t>
      </w:r>
      <w:r>
        <w:rPr>
          <w:spacing w:val="16"/>
          <w:sz w:val="20"/>
        </w:rPr>
        <w:t> </w:t>
      </w:r>
      <w:r>
        <w:rPr>
          <w:sz w:val="20"/>
        </w:rPr>
        <w:t>do</w:t>
      </w:r>
      <w:r>
        <w:rPr>
          <w:spacing w:val="16"/>
          <w:sz w:val="20"/>
        </w:rPr>
        <w:t> </w:t>
      </w:r>
      <w:r>
        <w:rPr>
          <w:sz w:val="20"/>
        </w:rPr>
        <w:t>material</w:t>
      </w:r>
      <w:r>
        <w:rPr>
          <w:spacing w:val="16"/>
          <w:sz w:val="20"/>
        </w:rPr>
        <w:t> </w:t>
      </w:r>
      <w:r>
        <w:rPr>
          <w:b/>
          <w:sz w:val="20"/>
        </w:rPr>
        <w:t>NÃO</w:t>
      </w:r>
      <w:r>
        <w:rPr>
          <w:b/>
          <w:spacing w:val="16"/>
          <w:sz w:val="20"/>
        </w:rPr>
        <w:t> </w:t>
      </w:r>
      <w:r>
        <w:rPr>
          <w:sz w:val="20"/>
        </w:rPr>
        <w:t>estão</w:t>
      </w:r>
      <w:r>
        <w:rPr>
          <w:spacing w:val="16"/>
          <w:sz w:val="20"/>
        </w:rPr>
        <w:t> </w:t>
      </w:r>
      <w:r>
        <w:rPr>
          <w:sz w:val="20"/>
        </w:rPr>
        <w:t>autorizados</w:t>
      </w:r>
      <w:r>
        <w:rPr>
          <w:spacing w:val="16"/>
          <w:sz w:val="20"/>
        </w:rPr>
        <w:t> </w:t>
      </w:r>
      <w:r>
        <w:rPr>
          <w:sz w:val="20"/>
        </w:rPr>
        <w:t>a</w:t>
      </w:r>
      <w:r>
        <w:rPr>
          <w:spacing w:val="16"/>
          <w:sz w:val="20"/>
        </w:rPr>
        <w:t> </w:t>
      </w:r>
      <w:r>
        <w:rPr>
          <w:sz w:val="20"/>
        </w:rPr>
        <w:t>solicitar</w:t>
      </w:r>
      <w:r>
        <w:rPr>
          <w:spacing w:val="16"/>
          <w:sz w:val="20"/>
        </w:rPr>
        <w:t> </w:t>
      </w:r>
      <w:r>
        <w:rPr>
          <w:sz w:val="20"/>
        </w:rPr>
        <w:t>diretamente</w:t>
      </w:r>
      <w:r>
        <w:rPr>
          <w:spacing w:val="16"/>
          <w:sz w:val="20"/>
        </w:rPr>
        <w:t> </w:t>
      </w:r>
      <w:r>
        <w:rPr>
          <w:sz w:val="20"/>
        </w:rPr>
        <w:t>junto</w:t>
      </w:r>
      <w:r>
        <w:rPr>
          <w:spacing w:val="16"/>
          <w:sz w:val="20"/>
        </w:rPr>
        <w:t> </w:t>
      </w:r>
      <w:r>
        <w:rPr>
          <w:sz w:val="20"/>
        </w:rPr>
        <w:t>à</w:t>
      </w:r>
      <w:r>
        <w:rPr>
          <w:spacing w:val="16"/>
          <w:sz w:val="20"/>
        </w:rPr>
        <w:t> </w:t>
      </w:r>
      <w:r>
        <w:rPr>
          <w:sz w:val="20"/>
        </w:rPr>
        <w:t>CONTRATADA a</w:t>
      </w:r>
      <w:r>
        <w:rPr>
          <w:spacing w:val="16"/>
          <w:sz w:val="20"/>
        </w:rPr>
        <w:t> </w:t>
      </w:r>
      <w:r>
        <w:rPr>
          <w:sz w:val="20"/>
        </w:rPr>
        <w:t>entrega</w:t>
      </w:r>
      <w:r>
        <w:rPr>
          <w:spacing w:val="16"/>
          <w:sz w:val="20"/>
        </w:rPr>
        <w:t> </w:t>
      </w:r>
      <w:r>
        <w:rPr>
          <w:sz w:val="20"/>
        </w:rPr>
        <w:t>do</w:t>
      </w:r>
      <w:r>
        <w:rPr>
          <w:spacing w:val="16"/>
          <w:sz w:val="20"/>
        </w:rPr>
        <w:t> </w:t>
      </w:r>
      <w:r>
        <w:rPr>
          <w:sz w:val="20"/>
        </w:rPr>
        <w:t>material,</w:t>
      </w:r>
      <w:r>
        <w:rPr>
          <w:spacing w:val="16"/>
          <w:sz w:val="20"/>
        </w:rPr>
        <w:t> </w:t>
      </w:r>
      <w:r>
        <w:rPr>
          <w:sz w:val="20"/>
        </w:rPr>
        <w:t>salvo</w:t>
      </w:r>
      <w:r>
        <w:rPr>
          <w:spacing w:val="16"/>
          <w:sz w:val="20"/>
        </w:rPr>
        <w:t> </w:t>
      </w:r>
      <w:r>
        <w:rPr>
          <w:sz w:val="20"/>
        </w:rPr>
        <w:t>permitido</w:t>
      </w:r>
      <w:r>
        <w:rPr>
          <w:spacing w:val="16"/>
          <w:sz w:val="20"/>
        </w:rPr>
        <w:t> </w:t>
      </w:r>
      <w:r>
        <w:rPr>
          <w:sz w:val="20"/>
        </w:rPr>
        <w:t>e</w:t>
      </w:r>
      <w:r>
        <w:rPr>
          <w:spacing w:val="16"/>
          <w:sz w:val="20"/>
        </w:rPr>
        <w:t> </w:t>
      </w:r>
      <w:r>
        <w:rPr>
          <w:sz w:val="20"/>
        </w:rPr>
        <w:t>chancelado</w:t>
      </w:r>
      <w:r>
        <w:rPr>
          <w:spacing w:val="16"/>
          <w:sz w:val="20"/>
        </w:rPr>
        <w:t> </w:t>
      </w:r>
      <w:r>
        <w:rPr>
          <w:sz w:val="20"/>
        </w:rPr>
        <w:t>pelo</w:t>
      </w:r>
      <w:r>
        <w:rPr>
          <w:spacing w:val="16"/>
          <w:sz w:val="20"/>
        </w:rPr>
        <w:t> </w:t>
      </w:r>
      <w:r>
        <w:rPr>
          <w:sz w:val="20"/>
        </w:rPr>
        <w:t>Controle</w:t>
      </w:r>
      <w:r>
        <w:rPr>
          <w:spacing w:val="16"/>
          <w:sz w:val="20"/>
        </w:rPr>
        <w:t> </w:t>
      </w:r>
      <w:r>
        <w:rPr>
          <w:sz w:val="20"/>
        </w:rPr>
        <w:t>de Materiais ou departamento superior.</w:t>
      </w:r>
    </w:p>
    <w:p>
      <w:pPr>
        <w:pStyle w:val="BodyText"/>
        <w:spacing w:before="12"/>
      </w:pPr>
    </w:p>
    <w:p>
      <w:pPr>
        <w:pStyle w:val="ListParagraph"/>
        <w:numPr>
          <w:ilvl w:val="1"/>
          <w:numId w:val="28"/>
        </w:numPr>
        <w:tabs>
          <w:tab w:pos="466" w:val="left" w:leader="none"/>
        </w:tabs>
        <w:spacing w:line="280" w:lineRule="auto" w:before="0"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BodyText"/>
        <w:spacing w:before="12"/>
      </w:pPr>
    </w:p>
    <w:p>
      <w:pPr>
        <w:pStyle w:val="ListParagraph"/>
        <w:numPr>
          <w:ilvl w:val="1"/>
          <w:numId w:val="28"/>
        </w:numPr>
        <w:tabs>
          <w:tab w:pos="457" w:val="left" w:leader="none"/>
        </w:tabs>
        <w:spacing w:line="240" w:lineRule="auto" w:before="0"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BodyText"/>
        <w:spacing w:before="50"/>
      </w:pPr>
    </w:p>
    <w:p>
      <w:pPr>
        <w:pStyle w:val="ListParagraph"/>
        <w:numPr>
          <w:ilvl w:val="1"/>
          <w:numId w:val="28"/>
        </w:numPr>
        <w:tabs>
          <w:tab w:pos="504" w:val="left" w:leader="none"/>
        </w:tabs>
        <w:spacing w:line="280" w:lineRule="auto" w:before="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pPr>
    </w:p>
    <w:p>
      <w:pPr>
        <w:pStyle w:val="BodyText"/>
      </w:pPr>
    </w:p>
    <w:p>
      <w:pPr>
        <w:pStyle w:val="BodyText"/>
        <w:spacing w:before="62"/>
      </w:pPr>
    </w:p>
    <w:p>
      <w:pPr>
        <w:pStyle w:val="Heading3"/>
        <w:numPr>
          <w:ilvl w:val="0"/>
          <w:numId w:val="2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rPr>
          <w:b/>
        </w:rPr>
      </w:pPr>
    </w:p>
    <w:p>
      <w:pPr>
        <w:pStyle w:val="BodyText"/>
        <w:rPr>
          <w:b/>
        </w:rPr>
      </w:pPr>
    </w:p>
    <w:p>
      <w:pPr>
        <w:pStyle w:val="BodyText"/>
        <w:rPr>
          <w:b/>
        </w:rPr>
      </w:pPr>
    </w:p>
    <w:p>
      <w:pPr>
        <w:pStyle w:val="BodyText"/>
        <w:rPr>
          <w:b/>
        </w:rPr>
      </w:pPr>
    </w:p>
    <w:p>
      <w:pPr>
        <w:pStyle w:val="BodyText"/>
        <w:spacing w:before="150"/>
        <w:rPr>
          <w:b/>
        </w:rPr>
      </w:pPr>
    </w:p>
    <w:p>
      <w:pPr>
        <w:pStyle w:val="BodyText"/>
        <w:spacing w:line="532" w:lineRule="auto"/>
        <w:ind w:left="119" w:right="12067"/>
      </w:pPr>
      <w:r>
        <w:rPr/>
        <w:t>Responsável:</w:t>
      </w:r>
      <w:r>
        <w:rPr>
          <w:spacing w:val="-13"/>
        </w:rPr>
        <w:t> </w:t>
      </w:r>
      <w:r>
        <w:rPr/>
        <w:t>Marcos</w:t>
      </w:r>
      <w:r>
        <w:rPr>
          <w:spacing w:val="-12"/>
        </w:rPr>
        <w:t> </w:t>
      </w:r>
      <w:r>
        <w:rPr/>
        <w:t>Bettini</w:t>
      </w:r>
      <w:r>
        <w:rPr>
          <w:spacing w:val="-13"/>
        </w:rPr>
        <w:t> </w:t>
      </w:r>
      <w:r>
        <w:rPr/>
        <w:t>Pitombo Matrícula: 32.704-9</w:t>
      </w:r>
    </w:p>
    <w:p>
      <w:pPr>
        <w:pStyle w:val="BodyText"/>
        <w:spacing w:line="229" w:lineRule="exact"/>
        <w:ind w:left="119"/>
      </w:pPr>
      <w:r>
        <w:rPr/>
        <w:t>ID</w:t>
      </w:r>
      <w:r>
        <w:rPr>
          <w:spacing w:val="-1"/>
        </w:rPr>
        <w:t> </w:t>
      </w:r>
      <w:r>
        <w:rPr/>
        <w:t>Funcional:</w:t>
      </w:r>
      <w:r>
        <w:rPr>
          <w:spacing w:val="-1"/>
        </w:rPr>
        <w:t> </w:t>
      </w:r>
      <w:r>
        <w:rPr>
          <w:spacing w:val="-2"/>
        </w:rPr>
        <w:t>2552608</w:t>
      </w:r>
    </w:p>
    <w:p>
      <w:pPr>
        <w:pStyle w:val="BodyText"/>
        <w:spacing w:before="50"/>
      </w:pPr>
    </w:p>
    <w:p>
      <w:pPr>
        <w:pStyle w:val="BodyText"/>
        <w:ind w:left="119"/>
      </w:pPr>
      <w:r>
        <w:rPr/>
        <w:t>Telefone:</w:t>
      </w:r>
      <w:r>
        <w:rPr>
          <w:spacing w:val="-8"/>
        </w:rPr>
        <w:t> </w:t>
      </w:r>
      <w:r>
        <w:rPr/>
        <w:t>(21)</w:t>
      </w:r>
      <w:r>
        <w:rPr>
          <w:spacing w:val="-8"/>
        </w:rPr>
        <w:t> </w:t>
      </w:r>
      <w:r>
        <w:rPr/>
        <w:t>2868-</w:t>
      </w:r>
      <w:r>
        <w:rPr>
          <w:spacing w:val="-4"/>
        </w:rPr>
        <w:t>8242</w:t>
      </w:r>
    </w:p>
    <w:p>
      <w:pPr>
        <w:pStyle w:val="BodyText"/>
        <w:spacing w:before="50"/>
      </w:pPr>
    </w:p>
    <w:p>
      <w:pPr>
        <w:pStyle w:val="BodyText"/>
        <w:ind w:left="119"/>
      </w:pPr>
      <w:r>
        <w:rPr/>
        <w:t>E-mail</w:t>
      </w:r>
      <w:r>
        <w:rPr>
          <w:spacing w:val="-1"/>
        </w:rPr>
        <w:t> </w:t>
      </w:r>
      <w:r>
        <w:rPr/>
        <w:t>institucional:</w:t>
      </w:r>
      <w:r>
        <w:rPr>
          <w:spacing w:val="-1"/>
        </w:rPr>
        <w:t> </w:t>
      </w:r>
      <w:hyperlink r:id="rId36">
        <w:r>
          <w:rPr>
            <w:spacing w:val="-2"/>
          </w:rPr>
          <w:t>marcos.pitombo@hupe.uerj.br</w:t>
        </w:r>
      </w:hyperlink>
    </w:p>
    <w:p>
      <w:pPr>
        <w:pStyle w:val="BodyText"/>
      </w:pPr>
    </w:p>
    <w:p>
      <w:pPr>
        <w:pStyle w:val="BodyText"/>
      </w:pPr>
    </w:p>
    <w:p>
      <w:pPr>
        <w:pStyle w:val="BodyText"/>
        <w:spacing w:before="100"/>
      </w:pPr>
    </w:p>
    <w:p>
      <w:pPr>
        <w:pStyle w:val="BodyText"/>
        <w:spacing w:line="532" w:lineRule="auto"/>
        <w:ind w:left="119" w:right="12067"/>
      </w:pPr>
      <w:r>
        <w:rPr/>
        <w:t>Responsável:</w:t>
      </w:r>
      <w:r>
        <w:rPr>
          <w:spacing w:val="-13"/>
        </w:rPr>
        <w:t> </w:t>
      </w:r>
      <w:r>
        <w:rPr/>
        <w:t>Mauro</w:t>
      </w:r>
      <w:r>
        <w:rPr>
          <w:spacing w:val="-12"/>
        </w:rPr>
        <w:t> </w:t>
      </w:r>
      <w:r>
        <w:rPr/>
        <w:t>Frickmann</w:t>
      </w:r>
      <w:r>
        <w:rPr>
          <w:spacing w:val="-13"/>
        </w:rPr>
        <w:t> </w:t>
      </w:r>
      <w:r>
        <w:rPr/>
        <w:t>Mundstock Matrícula: 36.459-6</w:t>
      </w:r>
    </w:p>
    <w:p>
      <w:pPr>
        <w:pStyle w:val="BodyText"/>
        <w:spacing w:line="229" w:lineRule="exact"/>
        <w:ind w:left="119"/>
      </w:pPr>
      <w:r>
        <w:rPr/>
        <w:t>ID</w:t>
      </w:r>
      <w:r>
        <w:rPr>
          <w:spacing w:val="-1"/>
        </w:rPr>
        <w:t> </w:t>
      </w:r>
      <w:r>
        <w:rPr/>
        <w:t>Funcional:</w:t>
      </w:r>
      <w:r>
        <w:rPr>
          <w:spacing w:val="-1"/>
        </w:rPr>
        <w:t> </w:t>
      </w:r>
      <w:r>
        <w:rPr>
          <w:spacing w:val="-2"/>
        </w:rPr>
        <w:t>4176662</w:t>
      </w:r>
    </w:p>
    <w:p>
      <w:pPr>
        <w:pStyle w:val="BodyText"/>
        <w:spacing w:before="50"/>
      </w:pPr>
    </w:p>
    <w:p>
      <w:pPr>
        <w:pStyle w:val="BodyText"/>
        <w:ind w:left="119"/>
      </w:pPr>
      <w:r>
        <w:rPr/>
        <w:t>Telefone:</w:t>
      </w:r>
      <w:r>
        <w:rPr>
          <w:spacing w:val="-8"/>
        </w:rPr>
        <w:t> </w:t>
      </w:r>
      <w:r>
        <w:rPr/>
        <w:t>(21)</w:t>
      </w:r>
      <w:r>
        <w:rPr>
          <w:spacing w:val="-8"/>
        </w:rPr>
        <w:t> </w:t>
      </w:r>
      <w:r>
        <w:rPr/>
        <w:t>2868-</w:t>
      </w:r>
      <w:r>
        <w:rPr>
          <w:spacing w:val="-4"/>
        </w:rPr>
        <w:t>8770</w:t>
      </w:r>
    </w:p>
    <w:p>
      <w:pPr>
        <w:pStyle w:val="BodyText"/>
        <w:spacing w:before="50"/>
      </w:pPr>
    </w:p>
    <w:p>
      <w:pPr>
        <w:pStyle w:val="BodyText"/>
        <w:ind w:left="119"/>
      </w:pPr>
      <w:r>
        <w:rPr/>
        <w:t>E-mail</w:t>
      </w:r>
      <w:r>
        <w:rPr>
          <w:spacing w:val="-1"/>
        </w:rPr>
        <w:t> </w:t>
      </w:r>
      <w:r>
        <w:rPr/>
        <w:t>institucional:</w:t>
      </w:r>
      <w:r>
        <w:rPr>
          <w:spacing w:val="-1"/>
        </w:rPr>
        <w:t> </w:t>
      </w:r>
      <w:hyperlink r:id="rId37">
        <w:r>
          <w:rPr>
            <w:spacing w:val="-2"/>
          </w:rPr>
          <w:t>mauro.mundstock@hupe.uerj.br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0"/>
      </w:pPr>
    </w:p>
    <w:p>
      <w:pPr>
        <w:spacing w:before="0"/>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tabs>
          <w:tab w:pos="2437" w:val="left" w:leader="dot"/>
        </w:tabs>
        <w:spacing w:before="0"/>
        <w:ind w:left="119" w:right="0" w:firstLine="0"/>
        <w:jc w:val="both"/>
        <w:rPr>
          <w:b/>
          <w:sz w:val="20"/>
        </w:rPr>
      </w:pPr>
      <w:r>
        <w:rPr>
          <w:b/>
          <w:sz w:val="20"/>
        </w:rPr>
        <w:t>CONTRATO</w:t>
      </w:r>
      <w:r>
        <w:rPr>
          <w:b/>
          <w:spacing w:val="-9"/>
          <w:sz w:val="20"/>
        </w:rPr>
        <w:t> </w:t>
      </w:r>
      <w:r>
        <w:rPr>
          <w:b/>
          <w:spacing w:val="-5"/>
          <w:sz w:val="20"/>
        </w:rPr>
        <w:t>Nº</w:t>
      </w:r>
      <w:r>
        <w:rPr>
          <w:sz w:val="20"/>
        </w:rPr>
        <w:tab/>
      </w:r>
      <w:r>
        <w:rPr>
          <w:b/>
          <w:sz w:val="20"/>
        </w:rPr>
        <w:t>/2025/HUPE,</w:t>
      </w:r>
      <w:r>
        <w:rPr>
          <w:b/>
          <w:spacing w:val="4"/>
          <w:sz w:val="20"/>
        </w:rPr>
        <w:t> </w:t>
      </w:r>
      <w:r>
        <w:rPr>
          <w:b/>
          <w:sz w:val="20"/>
        </w:rPr>
        <w:t>DE</w:t>
      </w:r>
      <w:r>
        <w:rPr>
          <w:b/>
          <w:spacing w:val="-4"/>
          <w:sz w:val="20"/>
        </w:rPr>
        <w:t> </w:t>
      </w:r>
      <w:r>
        <w:rPr>
          <w:b/>
          <w:sz w:val="20"/>
        </w:rPr>
        <w:t>AQUISIÇÃO</w:t>
      </w:r>
      <w:r>
        <w:rPr>
          <w:b/>
          <w:spacing w:val="7"/>
          <w:sz w:val="20"/>
        </w:rPr>
        <w:t> </w:t>
      </w:r>
      <w:r>
        <w:rPr>
          <w:b/>
          <w:sz w:val="20"/>
        </w:rPr>
        <w:t>DE</w:t>
      </w:r>
      <w:r>
        <w:rPr>
          <w:b/>
          <w:spacing w:val="7"/>
          <w:sz w:val="20"/>
        </w:rPr>
        <w:t> </w:t>
      </w:r>
      <w:r>
        <w:rPr>
          <w:b/>
          <w:sz w:val="20"/>
        </w:rPr>
        <w:t>MATERIAL</w:t>
      </w:r>
      <w:r>
        <w:rPr>
          <w:b/>
          <w:spacing w:val="-4"/>
          <w:sz w:val="20"/>
        </w:rPr>
        <w:t> </w:t>
      </w:r>
      <w:r>
        <w:rPr>
          <w:b/>
          <w:sz w:val="20"/>
        </w:rPr>
        <w:t>HOSPITALAR,</w:t>
      </w:r>
      <w:r>
        <w:rPr>
          <w:b/>
          <w:spacing w:val="7"/>
          <w:sz w:val="20"/>
        </w:rPr>
        <w:t> </w:t>
      </w:r>
      <w:r>
        <w:rPr>
          <w:b/>
          <w:sz w:val="20"/>
        </w:rPr>
        <w:t>QUE</w:t>
      </w:r>
      <w:r>
        <w:rPr>
          <w:b/>
          <w:spacing w:val="7"/>
          <w:sz w:val="20"/>
        </w:rPr>
        <w:t> </w:t>
      </w:r>
      <w:r>
        <w:rPr>
          <w:b/>
          <w:sz w:val="20"/>
        </w:rPr>
        <w:t>FAZEM</w:t>
      </w:r>
      <w:r>
        <w:rPr>
          <w:b/>
          <w:spacing w:val="6"/>
          <w:sz w:val="20"/>
        </w:rPr>
        <w:t> </w:t>
      </w:r>
      <w:r>
        <w:rPr>
          <w:b/>
          <w:sz w:val="20"/>
        </w:rPr>
        <w:t>ENTRE</w:t>
      </w:r>
      <w:r>
        <w:rPr>
          <w:b/>
          <w:spacing w:val="7"/>
          <w:sz w:val="20"/>
        </w:rPr>
        <w:t> </w:t>
      </w:r>
      <w:r>
        <w:rPr>
          <w:b/>
          <w:sz w:val="20"/>
        </w:rPr>
        <w:t>SI</w:t>
      </w:r>
      <w:r>
        <w:rPr>
          <w:b/>
          <w:spacing w:val="-4"/>
          <w:sz w:val="20"/>
        </w:rPr>
        <w:t> </w:t>
      </w:r>
      <w:r>
        <w:rPr>
          <w:b/>
          <w:sz w:val="20"/>
        </w:rPr>
        <w:t>A</w:t>
      </w:r>
      <w:r>
        <w:rPr>
          <w:b/>
          <w:spacing w:val="-4"/>
          <w:sz w:val="20"/>
        </w:rPr>
        <w:t> </w:t>
      </w:r>
      <w:r>
        <w:rPr>
          <w:b/>
          <w:sz w:val="20"/>
        </w:rPr>
        <w:t>UNIVERSIDADE</w:t>
      </w:r>
      <w:r>
        <w:rPr>
          <w:b/>
          <w:spacing w:val="7"/>
          <w:sz w:val="20"/>
        </w:rPr>
        <w:t> </w:t>
      </w:r>
      <w:r>
        <w:rPr>
          <w:b/>
          <w:sz w:val="20"/>
        </w:rPr>
        <w:t>DO</w:t>
      </w:r>
      <w:r>
        <w:rPr>
          <w:b/>
          <w:spacing w:val="7"/>
          <w:sz w:val="20"/>
        </w:rPr>
        <w:t> </w:t>
      </w:r>
      <w:r>
        <w:rPr>
          <w:b/>
          <w:sz w:val="20"/>
        </w:rPr>
        <w:t>ESTADO</w:t>
      </w:r>
      <w:r>
        <w:rPr>
          <w:b/>
          <w:spacing w:val="6"/>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6"/>
          <w:sz w:val="20"/>
        </w:rPr>
        <w:t> </w:t>
      </w:r>
      <w:r>
        <w:rPr>
          <w:b/>
          <w:sz w:val="20"/>
        </w:rPr>
        <w:t>E</w:t>
      </w:r>
      <w:r>
        <w:rPr>
          <w:b/>
          <w:spacing w:val="-3"/>
          <w:sz w:val="20"/>
        </w:rPr>
        <w:t> </w:t>
      </w:r>
      <w:r>
        <w:rPr>
          <w:b/>
          <w:spacing w:val="-10"/>
          <w:sz w:val="20"/>
        </w:rPr>
        <w:t>A</w:t>
      </w:r>
    </w:p>
    <w:p>
      <w:pPr>
        <w:pStyle w:val="Heading3"/>
        <w:spacing w:before="40"/>
        <w:ind w:left="119"/>
        <w:jc w:val="both"/>
      </w:pPr>
      <w:r>
        <w:rPr/>
        <w:t>EMPRESA</w:t>
      </w:r>
      <w:r>
        <w:rPr>
          <w:spacing w:val="-12"/>
        </w:rPr>
        <w:t> </w:t>
      </w:r>
      <w:r>
        <w:rPr>
          <w:spacing w:val="-2"/>
        </w:rPr>
        <w:t>..................................................</w:t>
      </w:r>
    </w:p>
    <w:p>
      <w:pPr>
        <w:pStyle w:val="BodyText"/>
        <w:spacing w:before="80"/>
        <w:rPr>
          <w:b/>
        </w:rPr>
      </w:pPr>
    </w:p>
    <w:p>
      <w:pPr>
        <w:pStyle w:val="BodyText"/>
        <w:spacing w:line="280" w:lineRule="auto"/>
        <w:ind w:left="119" w:right="8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w:t>
      </w:r>
      <w:r>
        <w:rPr/>
        <w:t>9 CRM/RJ,</w:t>
      </w:r>
      <w:r>
        <w:rPr>
          <w:spacing w:val="45"/>
        </w:rPr>
        <w:t> </w:t>
      </w:r>
      <w:r>
        <w:rPr/>
        <w:t>CPF</w:t>
      </w:r>
      <w:r>
        <w:rPr>
          <w:spacing w:val="48"/>
        </w:rPr>
        <w:t> </w:t>
      </w:r>
      <w:r>
        <w:rPr/>
        <w:t>nº</w:t>
      </w:r>
      <w:r>
        <w:rPr>
          <w:spacing w:val="48"/>
        </w:rPr>
        <w:t> </w:t>
      </w:r>
      <w:r>
        <w:rPr/>
        <w:t>332.272.257-00,</w:t>
      </w:r>
      <w:r>
        <w:rPr>
          <w:spacing w:val="48"/>
        </w:rPr>
        <w:t> </w:t>
      </w:r>
      <w:r>
        <w:rPr/>
        <w:t>doravante</w:t>
      </w:r>
      <w:r>
        <w:rPr>
          <w:spacing w:val="48"/>
        </w:rPr>
        <w:t> </w:t>
      </w:r>
      <w:r>
        <w:rPr/>
        <w:t>denominado</w:t>
      </w:r>
      <w:r>
        <w:rPr>
          <w:spacing w:val="48"/>
        </w:rPr>
        <w:t> </w:t>
      </w:r>
      <w:r>
        <w:rPr>
          <w:b/>
        </w:rPr>
        <w:t>CONTRATANTE</w:t>
      </w:r>
      <w:r>
        <w:rPr/>
        <w:t>,</w:t>
      </w:r>
      <w:r>
        <w:rPr>
          <w:spacing w:val="48"/>
        </w:rPr>
        <w:t> </w:t>
      </w:r>
      <w:r>
        <w:rPr/>
        <w:t>e</w:t>
      </w:r>
      <w:r>
        <w:rPr>
          <w:spacing w:val="68"/>
        </w:rPr>
        <w:t> </w:t>
      </w:r>
      <w:r>
        <w:rPr/>
        <w:t>a</w:t>
      </w:r>
      <w:r>
        <w:rPr>
          <w:spacing w:val="65"/>
          <w:w w:val="150"/>
        </w:rPr>
        <w:t> </w:t>
      </w:r>
      <w:r>
        <w:rPr/>
        <w:t>empresa..............................,</w:t>
      </w:r>
      <w:r>
        <w:rPr>
          <w:spacing w:val="48"/>
        </w:rPr>
        <w:t> </w:t>
      </w:r>
      <w:r>
        <w:rPr/>
        <w:t>com</w:t>
      </w:r>
      <w:r>
        <w:rPr>
          <w:spacing w:val="48"/>
        </w:rPr>
        <w:t> </w:t>
      </w:r>
      <w:r>
        <w:rPr/>
        <w:t>sede</w:t>
      </w:r>
      <w:r>
        <w:rPr>
          <w:spacing w:val="48"/>
        </w:rPr>
        <w:t> </w:t>
      </w:r>
      <w:r>
        <w:rPr/>
        <w:t>na</w:t>
      </w:r>
      <w:r>
        <w:rPr>
          <w:spacing w:val="48"/>
        </w:rPr>
        <w:t> </w:t>
      </w:r>
      <w:r>
        <w:rPr/>
        <w:t>............,</w:t>
      </w:r>
      <w:r>
        <w:rPr>
          <w:spacing w:val="48"/>
        </w:rPr>
        <w:t> </w:t>
      </w:r>
      <w:r>
        <w:rPr/>
        <w:t>inscrita</w:t>
      </w:r>
      <w:r>
        <w:rPr>
          <w:spacing w:val="48"/>
        </w:rPr>
        <w:t> </w:t>
      </w:r>
      <w:r>
        <w:rPr/>
        <w:t>no</w:t>
      </w:r>
      <w:r>
        <w:rPr>
          <w:spacing w:val="47"/>
        </w:rPr>
        <w:t> </w:t>
      </w:r>
      <w:r>
        <w:rPr/>
        <w:t>CNPJ/MF</w:t>
      </w:r>
      <w:r>
        <w:rPr>
          <w:spacing w:val="48"/>
        </w:rPr>
        <w:t> </w:t>
      </w:r>
      <w:r>
        <w:rPr/>
        <w:t>sob</w:t>
      </w:r>
      <w:r>
        <w:rPr>
          <w:spacing w:val="48"/>
        </w:rPr>
        <w:t> </w:t>
      </w:r>
      <w:r>
        <w:rPr/>
        <w:t>o</w:t>
      </w:r>
      <w:r>
        <w:rPr>
          <w:spacing w:val="48"/>
        </w:rPr>
        <w:t> </w:t>
      </w:r>
      <w:r>
        <w:rPr/>
        <w:t>nº</w:t>
      </w:r>
      <w:r>
        <w:rPr>
          <w:spacing w:val="48"/>
        </w:rPr>
        <w:t> </w:t>
      </w:r>
      <w:r>
        <w:rPr/>
        <w:t>.............,</w:t>
      </w:r>
      <w:r>
        <w:rPr>
          <w:spacing w:val="48"/>
        </w:rPr>
        <w:t> </w:t>
      </w:r>
      <w:r>
        <w:rPr/>
        <w:t>neste</w:t>
      </w:r>
      <w:r>
        <w:rPr>
          <w:spacing w:val="48"/>
        </w:rPr>
        <w:t> </w:t>
      </w:r>
      <w:r>
        <w:rPr>
          <w:spacing w:val="-5"/>
        </w:rPr>
        <w:t>ato</w:t>
      </w:r>
    </w:p>
    <w:p>
      <w:pPr>
        <w:pStyle w:val="BodyText"/>
        <w:tabs>
          <w:tab w:pos="9063" w:val="left" w:leader="dot"/>
        </w:tabs>
        <w:spacing w:before="3"/>
        <w:ind w:left="119"/>
        <w:jc w:val="both"/>
        <w:rPr>
          <w:b/>
        </w:rPr>
      </w:pPr>
      <w:r>
        <w:rPr/>
        <w:t>representada</w:t>
      </w:r>
      <w:r>
        <w:rPr>
          <w:spacing w:val="20"/>
        </w:rPr>
        <w:t> </w:t>
      </w:r>
      <w:r>
        <w:rPr/>
        <w:t>por</w:t>
      </w:r>
      <w:r>
        <w:rPr>
          <w:spacing w:val="20"/>
        </w:rPr>
        <w:t> </w:t>
      </w:r>
      <w:r>
        <w:rPr/>
        <w:t>..................................,</w:t>
      </w:r>
      <w:r>
        <w:rPr>
          <w:spacing w:val="20"/>
        </w:rPr>
        <w:t> </w:t>
      </w:r>
      <w:r>
        <w:rPr/>
        <w:t>portador</w:t>
      </w:r>
      <w:r>
        <w:rPr>
          <w:spacing w:val="20"/>
        </w:rPr>
        <w:t> </w:t>
      </w:r>
      <w:r>
        <w:rPr/>
        <w:t>da</w:t>
      </w:r>
      <w:r>
        <w:rPr>
          <w:spacing w:val="20"/>
        </w:rPr>
        <w:t> </w:t>
      </w:r>
      <w:r>
        <w:rPr/>
        <w:t>Carteira</w:t>
      </w:r>
      <w:r>
        <w:rPr>
          <w:spacing w:val="20"/>
        </w:rPr>
        <w:t> </w:t>
      </w:r>
      <w:r>
        <w:rPr/>
        <w:t>de</w:t>
      </w:r>
      <w:r>
        <w:rPr>
          <w:spacing w:val="20"/>
        </w:rPr>
        <w:t> </w:t>
      </w:r>
      <w:r>
        <w:rPr/>
        <w:t>Identidade</w:t>
      </w:r>
      <w:r>
        <w:rPr>
          <w:spacing w:val="20"/>
        </w:rPr>
        <w:t> </w:t>
      </w:r>
      <w:r>
        <w:rPr/>
        <w:t>nº</w:t>
      </w:r>
      <w:r>
        <w:rPr>
          <w:spacing w:val="20"/>
        </w:rPr>
        <w:t> </w:t>
      </w:r>
      <w:r>
        <w:rPr/>
        <w:t>.................,</w:t>
      </w:r>
      <w:r>
        <w:rPr>
          <w:spacing w:val="20"/>
        </w:rPr>
        <w:t> </w:t>
      </w:r>
      <w:r>
        <w:rPr/>
        <w:t>CPF</w:t>
      </w:r>
      <w:r>
        <w:rPr>
          <w:spacing w:val="20"/>
        </w:rPr>
        <w:t> </w:t>
      </w:r>
      <w:r>
        <w:rPr>
          <w:spacing w:val="-5"/>
        </w:rPr>
        <w:t>nº</w:t>
      </w:r>
      <w:r>
        <w:rPr/>
        <w:tab/>
        <w:t>,</w:t>
      </w:r>
      <w:r>
        <w:rPr>
          <w:spacing w:val="14"/>
        </w:rPr>
        <w:t> </w:t>
      </w:r>
      <w:r>
        <w:rPr/>
        <w:t>doravante</w:t>
      </w:r>
      <w:r>
        <w:rPr>
          <w:spacing w:val="17"/>
        </w:rPr>
        <w:t> </w:t>
      </w:r>
      <w:r>
        <w:rPr/>
        <w:t>denominado</w:t>
      </w:r>
      <w:r>
        <w:rPr>
          <w:spacing w:val="17"/>
        </w:rPr>
        <w:t> </w:t>
      </w:r>
      <w:r>
        <w:rPr>
          <w:b/>
        </w:rPr>
        <w:t>CONTRATADO</w:t>
      </w:r>
      <w:r>
        <w:rPr/>
        <w:t>,</w:t>
      </w:r>
      <w:r>
        <w:rPr>
          <w:spacing w:val="16"/>
        </w:rPr>
        <w:t> </w:t>
      </w:r>
      <w:r>
        <w:rPr/>
        <w:t>com</w:t>
      </w:r>
      <w:r>
        <w:rPr>
          <w:spacing w:val="17"/>
        </w:rPr>
        <w:t> </w:t>
      </w:r>
      <w:r>
        <w:rPr/>
        <w:t>fundamento</w:t>
      </w:r>
      <w:r>
        <w:rPr>
          <w:spacing w:val="17"/>
        </w:rPr>
        <w:t> </w:t>
      </w:r>
      <w:r>
        <w:rPr/>
        <w:t>no</w:t>
      </w:r>
      <w:r>
        <w:rPr>
          <w:spacing w:val="16"/>
        </w:rPr>
        <w:t> </w:t>
      </w:r>
      <w:r>
        <w:rPr/>
        <w:t>Processo</w:t>
      </w:r>
      <w:r>
        <w:rPr>
          <w:spacing w:val="17"/>
        </w:rPr>
        <w:t> </w:t>
      </w:r>
      <w:r>
        <w:rPr/>
        <w:t>nº</w:t>
      </w:r>
      <w:r>
        <w:rPr>
          <w:spacing w:val="17"/>
        </w:rPr>
        <w:t> </w:t>
      </w:r>
      <w:r>
        <w:rPr>
          <w:b/>
          <w:spacing w:val="-4"/>
        </w:rPr>
        <w:t>SEI-</w:t>
      </w:r>
    </w:p>
    <w:p>
      <w:pPr>
        <w:pStyle w:val="BodyText"/>
        <w:spacing w:line="280" w:lineRule="auto" w:before="40"/>
        <w:ind w:left="119" w:right="88"/>
        <w:jc w:val="both"/>
      </w:pPr>
      <w:r>
        <w:rPr>
          <w:b/>
        </w:rPr>
        <w:t>260007/007452/2025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368/2025</w:t>
      </w:r>
      <w:r>
        <w:rPr/>
        <w:t>, mediante as cláusulas </w:t>
      </w:r>
      <w:r>
        <w:rPr/>
        <w:t>e condições a seguir enunciadas.</w:t>
      </w:r>
    </w:p>
    <w:p>
      <w:pPr>
        <w:pStyle w:val="BodyText"/>
        <w:spacing w:before="148"/>
      </w:pPr>
    </w:p>
    <w:p>
      <w:pPr>
        <w:pStyle w:val="Heading3"/>
        <w:ind w:left="119"/>
        <w:jc w:val="both"/>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38"/>
        </w:numPr>
        <w:tabs>
          <w:tab w:pos="457" w:val="left" w:leader="none"/>
        </w:tabs>
        <w:spacing w:line="240" w:lineRule="auto" w:before="160" w:after="0"/>
        <w:ind w:left="457" w:right="0" w:hanging="338"/>
        <w:jc w:val="left"/>
        <w:rPr>
          <w:sz w:val="20"/>
        </w:rPr>
      </w:pPr>
      <w:r>
        <w:rPr>
          <w:sz w:val="20"/>
        </w:rPr>
        <w:t>O</w:t>
      </w:r>
      <w:r>
        <w:rPr>
          <w:spacing w:val="32"/>
          <w:sz w:val="20"/>
        </w:rPr>
        <w:t> </w:t>
      </w:r>
      <w:r>
        <w:rPr>
          <w:sz w:val="20"/>
        </w:rPr>
        <w:t>objeto</w:t>
      </w:r>
      <w:r>
        <w:rPr>
          <w:spacing w:val="35"/>
          <w:sz w:val="20"/>
        </w:rPr>
        <w:t> </w:t>
      </w:r>
      <w:r>
        <w:rPr>
          <w:sz w:val="20"/>
        </w:rPr>
        <w:t>do</w:t>
      </w:r>
      <w:r>
        <w:rPr>
          <w:spacing w:val="35"/>
          <w:sz w:val="20"/>
        </w:rPr>
        <w:t> </w:t>
      </w:r>
      <w:r>
        <w:rPr>
          <w:sz w:val="20"/>
        </w:rPr>
        <w:t>presente</w:t>
      </w:r>
      <w:r>
        <w:rPr>
          <w:spacing w:val="34"/>
          <w:sz w:val="20"/>
        </w:rPr>
        <w:t> </w:t>
      </w:r>
      <w:r>
        <w:rPr>
          <w:sz w:val="20"/>
        </w:rPr>
        <w:t>Contrato</w:t>
      </w:r>
      <w:r>
        <w:rPr>
          <w:spacing w:val="35"/>
          <w:sz w:val="20"/>
        </w:rPr>
        <w:t> </w:t>
      </w:r>
      <w:r>
        <w:rPr>
          <w:sz w:val="20"/>
        </w:rPr>
        <w:t>é</w:t>
      </w:r>
      <w:r>
        <w:rPr>
          <w:spacing w:val="35"/>
          <w:sz w:val="20"/>
        </w:rPr>
        <w:t> </w:t>
      </w:r>
      <w:r>
        <w:rPr>
          <w:sz w:val="20"/>
        </w:rPr>
        <w:t>a</w:t>
      </w:r>
      <w:r>
        <w:rPr>
          <w:spacing w:val="35"/>
          <w:sz w:val="20"/>
        </w:rPr>
        <w:t> </w:t>
      </w:r>
      <w:r>
        <w:rPr>
          <w:b/>
          <w:sz w:val="20"/>
        </w:rPr>
        <w:t>AQUISIÇÃO</w:t>
      </w:r>
      <w:r>
        <w:rPr>
          <w:b/>
          <w:spacing w:val="34"/>
          <w:sz w:val="20"/>
        </w:rPr>
        <w:t> </w:t>
      </w:r>
      <w:r>
        <w:rPr>
          <w:b/>
          <w:sz w:val="20"/>
        </w:rPr>
        <w:t>DE</w:t>
      </w:r>
      <w:r>
        <w:rPr>
          <w:b/>
          <w:spacing w:val="35"/>
          <w:sz w:val="20"/>
        </w:rPr>
        <w:t> </w:t>
      </w:r>
      <w:r>
        <w:rPr>
          <w:b/>
          <w:sz w:val="20"/>
        </w:rPr>
        <w:t>MATERIAL</w:t>
      </w:r>
      <w:r>
        <w:rPr>
          <w:b/>
          <w:spacing w:val="24"/>
          <w:sz w:val="20"/>
        </w:rPr>
        <w:t> </w:t>
      </w:r>
      <w:r>
        <w:rPr>
          <w:b/>
          <w:sz w:val="20"/>
        </w:rPr>
        <w:t>HOSPITALAR</w:t>
      </w:r>
      <w:r>
        <w:rPr>
          <w:b/>
          <w:spacing w:val="35"/>
          <w:sz w:val="20"/>
        </w:rPr>
        <w:t> </w:t>
      </w:r>
      <w:r>
        <w:rPr>
          <w:b/>
          <w:sz w:val="20"/>
        </w:rPr>
        <w:t>(PINLÇA</w:t>
      </w:r>
      <w:r>
        <w:rPr>
          <w:b/>
          <w:spacing w:val="24"/>
          <w:sz w:val="20"/>
        </w:rPr>
        <w:t> </w:t>
      </w:r>
      <w:r>
        <w:rPr>
          <w:b/>
          <w:sz w:val="20"/>
        </w:rPr>
        <w:t>KOCHER)</w:t>
      </w:r>
      <w:r>
        <w:rPr>
          <w:b/>
          <w:spacing w:val="35"/>
          <w:sz w:val="20"/>
        </w:rPr>
        <w:t> </w:t>
      </w:r>
      <w:r>
        <w:rPr>
          <w:b/>
          <w:sz w:val="20"/>
        </w:rPr>
        <w:t>PARA</w:t>
      </w:r>
      <w:r>
        <w:rPr>
          <w:b/>
          <w:spacing w:val="24"/>
          <w:sz w:val="20"/>
        </w:rPr>
        <w:t> </w:t>
      </w:r>
      <w:r>
        <w:rPr>
          <w:b/>
          <w:sz w:val="20"/>
        </w:rPr>
        <w:t>O</w:t>
      </w:r>
      <w:r>
        <w:rPr>
          <w:b/>
          <w:spacing w:val="35"/>
          <w:sz w:val="20"/>
        </w:rPr>
        <w:t> </w:t>
      </w:r>
      <w:r>
        <w:rPr>
          <w:b/>
          <w:sz w:val="20"/>
        </w:rPr>
        <w:t>HOSPITAL</w:t>
      </w:r>
      <w:r>
        <w:rPr>
          <w:b/>
          <w:spacing w:val="24"/>
          <w:sz w:val="20"/>
        </w:rPr>
        <w:t> </w:t>
      </w:r>
      <w:r>
        <w:rPr>
          <w:b/>
          <w:sz w:val="20"/>
        </w:rPr>
        <w:t>UNIVERSITÁRIO</w:t>
      </w:r>
      <w:r>
        <w:rPr>
          <w:b/>
          <w:spacing w:val="34"/>
          <w:sz w:val="20"/>
        </w:rPr>
        <w:t> </w:t>
      </w:r>
      <w:r>
        <w:rPr>
          <w:b/>
          <w:sz w:val="20"/>
        </w:rPr>
        <w:t>PEDRO</w:t>
      </w:r>
      <w:r>
        <w:rPr>
          <w:b/>
          <w:spacing w:val="35"/>
          <w:sz w:val="20"/>
        </w:rPr>
        <w:t> </w:t>
      </w:r>
      <w:r>
        <w:rPr>
          <w:b/>
          <w:sz w:val="20"/>
        </w:rPr>
        <w:t>ERNESTO</w:t>
      </w:r>
      <w:r>
        <w:rPr>
          <w:b/>
          <w:spacing w:val="35"/>
          <w:sz w:val="20"/>
        </w:rPr>
        <w:t> </w:t>
      </w:r>
      <w:r>
        <w:rPr>
          <w:sz w:val="20"/>
        </w:rPr>
        <w:t>a</w:t>
      </w:r>
      <w:r>
        <w:rPr>
          <w:spacing w:val="35"/>
          <w:sz w:val="20"/>
        </w:rPr>
        <w:t> </w:t>
      </w:r>
      <w:r>
        <w:rPr>
          <w:spacing w:val="-2"/>
          <w:sz w:val="20"/>
        </w:rPr>
        <w:t>serem</w:t>
      </w:r>
    </w:p>
    <w:p>
      <w:pPr>
        <w:pStyle w:val="BodyText"/>
        <w:spacing w:before="40"/>
        <w:ind w:left="119"/>
        <w:jc w:val="both"/>
      </w:pPr>
      <w:r>
        <w:rPr/>
        <w:t>executados</w:t>
      </w:r>
      <w:r>
        <w:rPr>
          <w:spacing w:val="-3"/>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3"/>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ListParagraph"/>
        <w:numPr>
          <w:ilvl w:val="1"/>
          <w:numId w:val="38"/>
        </w:numPr>
        <w:tabs>
          <w:tab w:pos="419" w:val="left" w:leader="none"/>
        </w:tabs>
        <w:spacing w:line="240" w:lineRule="auto" w:before="4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7"/>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289" w:hRule="atLeast"/>
        </w:trPr>
        <w:tc>
          <w:tcPr>
            <w:tcW w:w="645" w:type="dxa"/>
          </w:tcPr>
          <w:p>
            <w:pPr>
              <w:pStyle w:val="TableParagraph"/>
              <w:spacing w:before="116"/>
              <w:rPr>
                <w:sz w:val="16"/>
              </w:rPr>
            </w:pPr>
          </w:p>
          <w:p>
            <w:pPr>
              <w:pStyle w:val="TableParagraph"/>
              <w:ind w:left="16"/>
              <w:jc w:val="center"/>
              <w:rPr>
                <w:b/>
                <w:sz w:val="16"/>
              </w:rPr>
            </w:pPr>
            <w:r>
              <w:rPr>
                <w:b/>
                <w:spacing w:val="-4"/>
                <w:sz w:val="16"/>
              </w:rPr>
              <w:t>ITEM</w:t>
            </w:r>
          </w:p>
        </w:tc>
        <w:tc>
          <w:tcPr>
            <w:tcW w:w="1455" w:type="dxa"/>
          </w:tcPr>
          <w:p>
            <w:pPr>
              <w:pStyle w:val="TableParagraph"/>
              <w:spacing w:before="116"/>
              <w:rPr>
                <w:sz w:val="16"/>
              </w:rPr>
            </w:pPr>
          </w:p>
          <w:p>
            <w:pPr>
              <w:pStyle w:val="TableParagraph"/>
              <w:ind w:left="116" w:right="-15"/>
              <w:rPr>
                <w:b/>
                <w:sz w:val="16"/>
              </w:rPr>
            </w:pPr>
            <w:r>
              <w:rPr>
                <w:b/>
                <w:spacing w:val="-2"/>
                <w:sz w:val="16"/>
              </w:rPr>
              <w:t>ESPECIFICAÇÃO</w:t>
            </w:r>
          </w:p>
        </w:tc>
        <w:tc>
          <w:tcPr>
            <w:tcW w:w="405" w:type="dxa"/>
          </w:tcPr>
          <w:p>
            <w:pPr>
              <w:pStyle w:val="TableParagraph"/>
              <w:spacing w:line="352" w:lineRule="auto" w:before="60"/>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spacing w:before="116"/>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spacing w:before="60"/>
              <w:ind w:left="-28" w:right="-15"/>
              <w:rPr>
                <w:b/>
                <w:sz w:val="16"/>
              </w:rPr>
            </w:pPr>
            <w:r>
              <w:rPr>
                <w:b/>
                <w:spacing w:val="-2"/>
                <w:sz w:val="16"/>
              </w:rPr>
              <w:t>QUANTIDADE</w:t>
            </w:r>
          </w:p>
        </w:tc>
        <w:tc>
          <w:tcPr>
            <w:tcW w:w="930" w:type="dxa"/>
          </w:tcPr>
          <w:p>
            <w:pPr>
              <w:pStyle w:val="TableParagraph"/>
              <w:spacing w:line="352" w:lineRule="auto" w:before="60"/>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12" w:right="93"/>
              <w:jc w:val="center"/>
              <w:rPr>
                <w:b/>
                <w:sz w:val="16"/>
              </w:rPr>
            </w:pPr>
            <w:r>
              <w:rPr>
                <w:b/>
                <w:spacing w:val="-6"/>
                <w:sz w:val="16"/>
              </w:rPr>
              <w:t>VALOR</w:t>
            </w:r>
            <w:r>
              <w:rPr>
                <w:b/>
                <w:spacing w:val="40"/>
                <w:sz w:val="16"/>
              </w:rPr>
              <w:t> </w:t>
            </w:r>
            <w:r>
              <w:rPr>
                <w:b/>
                <w:spacing w:val="-4"/>
                <w:sz w:val="16"/>
              </w:rPr>
              <w:t>TOTAL</w:t>
            </w:r>
            <w:r>
              <w:rPr>
                <w:b/>
                <w:spacing w:val="40"/>
                <w:sz w:val="16"/>
              </w:rPr>
              <w:t> </w:t>
            </w:r>
            <w:r>
              <w:rPr>
                <w:b/>
                <w:spacing w:val="-4"/>
                <w:sz w:val="16"/>
              </w:rPr>
              <w:t>(R$)</w:t>
            </w: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1</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2</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10"/>
                <w:sz w:val="18"/>
              </w:rPr>
              <w:t>3</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r>
        <w:trPr>
          <w:trHeight w:val="749" w:hRule="atLeast"/>
        </w:trPr>
        <w:tc>
          <w:tcPr>
            <w:tcW w:w="645" w:type="dxa"/>
          </w:tcPr>
          <w:p>
            <w:pPr>
              <w:pStyle w:val="TableParagraph"/>
              <w:spacing w:before="74"/>
              <w:rPr>
                <w:sz w:val="18"/>
              </w:rPr>
            </w:pPr>
          </w:p>
          <w:p>
            <w:pPr>
              <w:pStyle w:val="TableParagraph"/>
              <w:spacing w:before="1"/>
              <w:ind w:left="16"/>
              <w:jc w:val="center"/>
              <w:rPr>
                <w:b/>
                <w:sz w:val="18"/>
              </w:rPr>
            </w:pPr>
            <w:r>
              <w:rPr>
                <w:b/>
                <w:spacing w:val="-5"/>
                <w:sz w:val="18"/>
              </w:rPr>
              <w:t>...</w:t>
            </w:r>
          </w:p>
        </w:tc>
        <w:tc>
          <w:tcPr>
            <w:tcW w:w="1455" w:type="dxa"/>
          </w:tcPr>
          <w:p>
            <w:pPr>
              <w:pStyle w:val="TableParagraph"/>
              <w:rPr>
                <w:sz w:val="18"/>
              </w:rPr>
            </w:pPr>
          </w:p>
        </w:tc>
        <w:tc>
          <w:tcPr>
            <w:tcW w:w="405" w:type="dxa"/>
          </w:tcPr>
          <w:p>
            <w:pPr>
              <w:pStyle w:val="TableParagraph"/>
              <w:rPr>
                <w:sz w:val="18"/>
              </w:rPr>
            </w:pPr>
          </w:p>
        </w:tc>
        <w:tc>
          <w:tcPr>
            <w:tcW w:w="870" w:type="dxa"/>
          </w:tcPr>
          <w:p>
            <w:pPr>
              <w:pStyle w:val="TableParagraph"/>
              <w:rPr>
                <w:sz w:val="18"/>
              </w:rPr>
            </w:pPr>
          </w:p>
        </w:tc>
        <w:tc>
          <w:tcPr>
            <w:tcW w:w="1080" w:type="dxa"/>
          </w:tcPr>
          <w:p>
            <w:pPr>
              <w:pStyle w:val="TableParagraph"/>
              <w:rPr>
                <w:sz w:val="18"/>
              </w:rPr>
            </w:pPr>
          </w:p>
        </w:tc>
        <w:tc>
          <w:tcPr>
            <w:tcW w:w="930" w:type="dxa"/>
          </w:tcPr>
          <w:p>
            <w:pPr>
              <w:pStyle w:val="TableParagraph"/>
              <w:rPr>
                <w:sz w:val="18"/>
              </w:rPr>
            </w:pPr>
          </w:p>
        </w:tc>
        <w:tc>
          <w:tcPr>
            <w:tcW w:w="780" w:type="dxa"/>
          </w:tcPr>
          <w:p>
            <w:pPr>
              <w:pStyle w:val="TableParagraph"/>
              <w:rPr>
                <w:sz w:val="18"/>
              </w:rPr>
            </w:pPr>
          </w:p>
        </w:tc>
      </w:tr>
    </w:tbl>
    <w:p>
      <w:pPr>
        <w:pStyle w:val="BodyText"/>
        <w:spacing w:before="68"/>
      </w:pPr>
    </w:p>
    <w:p>
      <w:pPr>
        <w:pStyle w:val="ListParagraph"/>
        <w:numPr>
          <w:ilvl w:val="1"/>
          <w:numId w:val="38"/>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38"/>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38"/>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38"/>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38"/>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spacing w:after="0" w:line="240" w:lineRule="auto"/>
        <w:jc w:val="left"/>
        <w:rPr>
          <w:sz w:val="20"/>
        </w:rPr>
        <w:sectPr>
          <w:pgSz w:w="15840" w:h="24480"/>
          <w:pgMar w:top="0" w:bottom="0" w:left="0" w:right="0"/>
        </w:sectPr>
      </w:pPr>
    </w:p>
    <w:p>
      <w:pPr>
        <w:pStyle w:val="ListParagraph"/>
        <w:numPr>
          <w:ilvl w:val="1"/>
          <w:numId w:val="38"/>
        </w:numPr>
        <w:tabs>
          <w:tab w:pos="419" w:val="left" w:leader="none"/>
        </w:tabs>
        <w:spacing w:line="240" w:lineRule="auto" w:before="23"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39"/>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39"/>
        </w:numPr>
        <w:tabs>
          <w:tab w:pos="420" w:val="left" w:leader="none"/>
        </w:tabs>
        <w:spacing w:line="252" w:lineRule="auto" w:before="40" w:after="0"/>
        <w:ind w:left="119" w:right="118"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será</w:t>
      </w:r>
      <w:r>
        <w:rPr>
          <w:spacing w:val="-1"/>
          <w:sz w:val="20"/>
        </w:rPr>
        <w:t> </w:t>
      </w:r>
      <w:r>
        <w:rPr>
          <w:sz w:val="20"/>
        </w:rPr>
        <w:t>automaticamente</w:t>
      </w:r>
      <w:r>
        <w:rPr>
          <w:spacing w:val="-1"/>
          <w:sz w:val="20"/>
        </w:rPr>
        <w:t> </w:t>
      </w:r>
      <w:r>
        <w:rPr>
          <w:sz w:val="20"/>
        </w:rPr>
        <w:t>prorrogado,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formalização</w:t>
      </w:r>
      <w:r>
        <w:rPr>
          <w:spacing w:val="-1"/>
          <w:sz w:val="20"/>
        </w:rPr>
        <w:t> </w:t>
      </w:r>
      <w:r>
        <w:rPr>
          <w:sz w:val="20"/>
        </w:rPr>
        <w:t>adequada,</w:t>
      </w:r>
      <w:r>
        <w:rPr>
          <w:spacing w:val="-1"/>
          <w:sz w:val="20"/>
        </w:rPr>
        <w:t> </w:t>
      </w:r>
      <w:r>
        <w:rPr>
          <w:sz w:val="20"/>
        </w:rPr>
        <w:t>quando</w:t>
      </w:r>
      <w:r>
        <w:rPr>
          <w:spacing w:val="-1"/>
          <w:sz w:val="20"/>
        </w:rPr>
        <w:t> </w:t>
      </w:r>
      <w:r>
        <w:rPr>
          <w:sz w:val="20"/>
        </w:rPr>
        <w:t>seu</w:t>
      </w:r>
      <w:r>
        <w:rPr>
          <w:spacing w:val="-1"/>
          <w:sz w:val="20"/>
        </w:rPr>
        <w:t> </w:t>
      </w:r>
      <w:r>
        <w:rPr>
          <w:sz w:val="20"/>
        </w:rPr>
        <w:t>objeto</w:t>
      </w:r>
      <w:r>
        <w:rPr>
          <w:spacing w:val="-1"/>
          <w:sz w:val="20"/>
        </w:rPr>
        <w:t> </w:t>
      </w:r>
      <w:r>
        <w:rPr>
          <w:sz w:val="20"/>
        </w:rPr>
        <w:t>não</w:t>
      </w:r>
      <w:r>
        <w:rPr>
          <w:spacing w:val="-1"/>
          <w:sz w:val="20"/>
        </w:rPr>
        <w:t> </w:t>
      </w:r>
      <w:r>
        <w:rPr>
          <w:sz w:val="20"/>
        </w:rPr>
        <w:t>for</w:t>
      </w:r>
      <w:r>
        <w:rPr>
          <w:spacing w:val="-1"/>
          <w:sz w:val="20"/>
        </w:rPr>
        <w:t> </w:t>
      </w:r>
      <w:r>
        <w:rPr>
          <w:sz w:val="20"/>
        </w:rPr>
        <w:t>concluído</w:t>
      </w:r>
      <w:r>
        <w:rPr>
          <w:spacing w:val="-1"/>
          <w:sz w:val="20"/>
        </w:rPr>
        <w:t> </w:t>
      </w:r>
      <w:r>
        <w:rPr>
          <w:sz w:val="20"/>
        </w:rPr>
        <w:t>no</w:t>
      </w:r>
      <w:r>
        <w:rPr>
          <w:spacing w:val="-1"/>
          <w:sz w:val="20"/>
        </w:rPr>
        <w:t> </w:t>
      </w:r>
      <w:r>
        <w:rPr>
          <w:sz w:val="20"/>
        </w:rPr>
        <w:t>período</w:t>
      </w:r>
      <w:r>
        <w:rPr>
          <w:spacing w:val="-1"/>
          <w:sz w:val="20"/>
        </w:rPr>
        <w:t> </w:t>
      </w:r>
      <w:r>
        <w:rPr>
          <w:sz w:val="20"/>
        </w:rPr>
        <w:t>firmado</w:t>
      </w:r>
      <w:r>
        <w:rPr>
          <w:spacing w:val="-1"/>
          <w:sz w:val="20"/>
        </w:rPr>
        <w:t> </w:t>
      </w:r>
      <w:r>
        <w:rPr>
          <w:sz w:val="20"/>
        </w:rPr>
        <w:t>no</w:t>
      </w:r>
      <w:r>
        <w:rPr>
          <w:spacing w:val="-1"/>
          <w:sz w:val="20"/>
        </w:rPr>
        <w:t> </w:t>
      </w:r>
      <w:r>
        <w:rPr>
          <w:sz w:val="20"/>
        </w:rPr>
        <w:t>contrato,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111</w:t>
      </w:r>
      <w:r>
        <w:rPr>
          <w:spacing w:val="-1"/>
          <w:sz w:val="20"/>
        </w:rPr>
        <w:t> </w:t>
      </w:r>
      <w:r>
        <w:rPr>
          <w:sz w:val="20"/>
        </w:rPr>
        <w:t>da Lei n</w:t>
      </w:r>
      <w:r>
        <w:rPr>
          <w:position w:val="8"/>
          <w:sz w:val="16"/>
        </w:rPr>
        <w:t>o </w:t>
      </w:r>
      <w:r>
        <w:rPr>
          <w:sz w:val="20"/>
        </w:rPr>
        <w:t>14.133/2021 e do item 12.2 da cláusula décima segunda deste Contrato.</w:t>
      </w:r>
    </w:p>
    <w:p>
      <w:pPr>
        <w:pStyle w:val="BodyText"/>
        <w:spacing w:before="114"/>
      </w:pPr>
    </w:p>
    <w:p>
      <w:pPr>
        <w:pStyle w:val="Heading3"/>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ListParagraph"/>
        <w:numPr>
          <w:ilvl w:val="1"/>
          <w:numId w:val="40"/>
        </w:numPr>
        <w:tabs>
          <w:tab w:pos="422" w:val="left" w:leader="none"/>
        </w:tabs>
        <w:spacing w:line="280" w:lineRule="auto" w:before="55" w:after="0"/>
        <w:ind w:left="119" w:right="118" w:firstLine="0"/>
        <w:jc w:val="both"/>
        <w:rPr>
          <w:sz w:val="20"/>
        </w:rPr>
      </w:pPr>
      <w:r>
        <w:rPr>
          <w:sz w:val="20"/>
        </w:rPr>
        <w:t>O regime de execução contratual, o modelo de gestão e a fiscalização, assim como os prazos e condições de conclusão, entrega, observação e recebimento se submetem ao disposto no</w:t>
      </w:r>
      <w:r>
        <w:rPr>
          <w:spacing w:val="-3"/>
          <w:sz w:val="20"/>
        </w:rPr>
        <w:t> </w:t>
      </w:r>
      <w:r>
        <w:rPr>
          <w:sz w:val="20"/>
        </w:rPr>
        <w:t>Termo de Referência anexo a este Contrato e no Decreto nº 48.817, 24 de novembro de 2023.</w:t>
      </w:r>
    </w:p>
    <w:p>
      <w:pPr>
        <w:pStyle w:val="BodyText"/>
        <w:spacing w:before="87"/>
      </w:pPr>
    </w:p>
    <w:p>
      <w:pPr>
        <w:pStyle w:val="Heading3"/>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41"/>
        </w:numPr>
        <w:tabs>
          <w:tab w:pos="418" w:val="left" w:leader="none"/>
        </w:tabs>
        <w:spacing w:line="240" w:lineRule="auto" w:before="55"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3"/>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42"/>
        </w:numPr>
        <w:tabs>
          <w:tab w:pos="479" w:val="left" w:leader="none"/>
          <w:tab w:pos="5585" w:val="left" w:leader="dot"/>
        </w:tabs>
        <w:spacing w:line="273" w:lineRule="exact" w:before="3" w:after="0"/>
        <w:ind w:left="47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42"/>
        </w:numPr>
        <w:tabs>
          <w:tab w:pos="479" w:val="left" w:leader="none"/>
        </w:tabs>
        <w:spacing w:line="235" w:lineRule="auto" w:before="2"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42"/>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0"/>
        <w:rPr>
          <w:sz w:val="24"/>
        </w:rPr>
      </w:pPr>
    </w:p>
    <w:p>
      <w:pPr>
        <w:pStyle w:val="Heading3"/>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43"/>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43"/>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43"/>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569" w:val="left" w:leader="none"/>
        </w:tabs>
        <w:spacing w:line="240" w:lineRule="auto" w:before="1"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43"/>
        </w:numPr>
        <w:tabs>
          <w:tab w:pos="432" w:val="left" w:leader="none"/>
        </w:tabs>
        <w:spacing w:line="280" w:lineRule="auto" w:before="40" w:after="0"/>
        <w:ind w:left="119" w:right="118" w:firstLine="0"/>
        <w:jc w:val="both"/>
        <w:rPr>
          <w:sz w:val="20"/>
        </w:rPr>
      </w:pPr>
      <w:r>
        <w:rPr>
          <w:sz w:val="20"/>
        </w:rPr>
        <w:t>O </w:t>
      </w:r>
      <w:r>
        <w:rPr>
          <w:b/>
          <w:sz w:val="20"/>
        </w:rPr>
        <w:t>CONTRATADO </w:t>
      </w:r>
      <w:r>
        <w:rPr>
          <w:sz w:val="20"/>
        </w:rPr>
        <w:t>deverá encaminhar a Nota Fiscal ou Fatura para pagamento ao Hospital Universitário Pedro Ernesto — HUPE, sito à Boulevard Vinte e Oito de Setembro, 77 — Vila Isabel — CEP: 20.551-030.</w:t>
      </w:r>
    </w:p>
    <w:p>
      <w:pPr>
        <w:pStyle w:val="ListParagraph"/>
        <w:numPr>
          <w:ilvl w:val="1"/>
          <w:numId w:val="43"/>
        </w:numPr>
        <w:tabs>
          <w:tab w:pos="419" w:val="left" w:leader="none"/>
        </w:tabs>
        <w:spacing w:line="240" w:lineRule="auto" w:before="2"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44"/>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44"/>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44"/>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43"/>
        </w:numPr>
        <w:tabs>
          <w:tab w:pos="572"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43"/>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43"/>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43"/>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43"/>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43"/>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43"/>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43"/>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43"/>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3"/>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43"/>
        </w:numPr>
        <w:tabs>
          <w:tab w:pos="455" w:val="left" w:leader="none"/>
        </w:tabs>
        <w:spacing w:line="280" w:lineRule="auto" w:before="2"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2"/>
      </w:pPr>
    </w:p>
    <w:p>
      <w:pPr>
        <w:pStyle w:val="Heading3"/>
        <w:ind w:left="119"/>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45"/>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4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45"/>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45"/>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45"/>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45"/>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45"/>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45"/>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45"/>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45"/>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46"/>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46"/>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45"/>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45"/>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45"/>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45"/>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6"/>
      </w:pPr>
    </w:p>
    <w:p>
      <w:pPr>
        <w:pStyle w:val="Heading3"/>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47"/>
        </w:numPr>
        <w:tabs>
          <w:tab w:pos="419" w:val="left" w:leader="none"/>
        </w:tabs>
        <w:spacing w:line="240" w:lineRule="auto" w:before="55" w:after="0"/>
        <w:ind w:left="41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47"/>
        </w:numPr>
        <w:tabs>
          <w:tab w:pos="569" w:val="left" w:leader="none"/>
        </w:tabs>
        <w:spacing w:line="240" w:lineRule="auto" w:before="40" w:after="0"/>
        <w:ind w:left="569" w:right="0" w:hanging="450"/>
        <w:jc w:val="both"/>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47"/>
        </w:numPr>
        <w:tabs>
          <w:tab w:pos="569" w:val="left" w:leader="none"/>
        </w:tabs>
        <w:spacing w:line="240" w:lineRule="auto" w:before="40" w:after="0"/>
        <w:ind w:left="569" w:right="0" w:hanging="450"/>
        <w:jc w:val="both"/>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spacing w:after="0" w:line="240" w:lineRule="auto"/>
        <w:jc w:val="both"/>
        <w:rPr>
          <w:sz w:val="20"/>
        </w:rPr>
        <w:sectPr>
          <w:pgSz w:w="15840" w:h="24480"/>
          <w:pgMar w:top="0" w:bottom="280" w:left="0" w:right="0"/>
        </w:sectPr>
      </w:pPr>
    </w:p>
    <w:p>
      <w:pPr>
        <w:pStyle w:val="ListParagraph"/>
        <w:numPr>
          <w:ilvl w:val="2"/>
          <w:numId w:val="47"/>
        </w:numPr>
        <w:tabs>
          <w:tab w:pos="570" w:val="left" w:leader="none"/>
        </w:tabs>
        <w:spacing w:line="280" w:lineRule="auto" w:before="23"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47"/>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47"/>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47"/>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47"/>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47"/>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47"/>
        </w:numPr>
        <w:tabs>
          <w:tab w:pos="719" w:val="left" w:leader="none"/>
        </w:tabs>
        <w:spacing w:line="240" w:lineRule="auto" w:before="1"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47"/>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47"/>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47"/>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47"/>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3"/>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48"/>
        </w:numPr>
        <w:tabs>
          <w:tab w:pos="440" w:val="left" w:leader="none"/>
        </w:tabs>
        <w:spacing w:line="280" w:lineRule="auto" w:before="4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48"/>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48"/>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48"/>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8">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z w:val="24"/>
          </w:rPr>
          <w:t>,</w:t>
        </w:r>
        <w:r>
          <w:rPr>
            <w:color w:val="000080"/>
            <w:spacing w:val="-7"/>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48"/>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48"/>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48"/>
        </w:numPr>
        <w:tabs>
          <w:tab w:pos="659" w:val="left" w:leader="none"/>
        </w:tabs>
        <w:spacing w:line="235" w:lineRule="auto" w:before="2"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9">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48"/>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48"/>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48"/>
        </w:numPr>
        <w:tabs>
          <w:tab w:pos="839" w:val="left" w:leader="none"/>
        </w:tabs>
        <w:spacing w:line="235" w:lineRule="auto" w:before="1"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49"/>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49"/>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9"/>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49"/>
        </w:numPr>
        <w:tabs>
          <w:tab w:pos="365" w:val="left" w:leader="none"/>
        </w:tabs>
        <w:spacing w:line="270"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659" w:val="left" w:leader="none"/>
        </w:tabs>
        <w:spacing w:line="235" w:lineRule="auto" w:before="2"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48"/>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48"/>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48"/>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48"/>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48"/>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8"/>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40">
        <w:r>
          <w:rPr>
            <w:color w:val="000080"/>
            <w:sz w:val="24"/>
            <w:u w:val="single" w:color="000080"/>
          </w:rPr>
          <w:t>art. 116 da Lei nº 14.133/2021</w:t>
        </w:r>
      </w:hyperlink>
      <w:r>
        <w:rPr>
          <w:sz w:val="24"/>
        </w:rPr>
        <w:t>).</w:t>
      </w:r>
    </w:p>
    <w:p>
      <w:pPr>
        <w:pStyle w:val="ListParagraph"/>
        <w:numPr>
          <w:ilvl w:val="3"/>
          <w:numId w:val="48"/>
        </w:numPr>
        <w:tabs>
          <w:tab w:pos="959" w:val="left" w:leader="none"/>
        </w:tabs>
        <w:spacing w:line="235" w:lineRule="auto" w:before="0" w:after="0"/>
        <w:ind w:left="119" w:right="1167" w:firstLine="0"/>
        <w:jc w:val="left"/>
        <w:rPr>
          <w:sz w:val="24"/>
        </w:rPr>
      </w:pPr>
      <w:r>
        <w:rPr>
          <w:sz w:val="24"/>
        </w:rPr>
        <mc:AlternateContent>
          <mc:Choice Requires="wps">
            <w:drawing>
              <wp:anchor distT="0" distB="0" distL="0" distR="0" allowOverlap="1" layoutInCell="1" locked="0" behindDoc="0" simplePos="0" relativeHeight="15733248">
                <wp:simplePos x="0" y="0"/>
                <wp:positionH relativeFrom="page">
                  <wp:posOffset>2573888</wp:posOffset>
                </wp:positionH>
                <wp:positionV relativeFrom="paragraph">
                  <wp:posOffset>317768</wp:posOffset>
                </wp:positionV>
                <wp:extent cx="31750"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668381pt;margin-top:25.021147pt;width:2.470810pt;height:.75pt;mso-position-horizontal-relative:page;mso-position-vertical-relative:paragraph;z-index:15733248" id="docshape17" filled="true" fillcolor="#000080" stroked="false">
                <v:fill type="solid"/>
                <w10:wrap type="none"/>
              </v:rect>
            </w:pict>
          </mc:Fallback>
        </mc:AlternateContent>
      </w: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40">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48"/>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41">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48"/>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48"/>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48"/>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48"/>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1"/>
      </w:pPr>
    </w:p>
    <w:p>
      <w:pPr>
        <w:pStyle w:val="Heading3"/>
        <w:spacing w:before="1"/>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50"/>
        </w:numPr>
        <w:tabs>
          <w:tab w:pos="518" w:val="left" w:leader="none"/>
        </w:tabs>
        <w:spacing w:line="240" w:lineRule="auto" w:before="4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3"/>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65"/>
        <w:rPr>
          <w:b/>
        </w:rPr>
      </w:pPr>
    </w:p>
    <w:p>
      <w:pPr>
        <w:pStyle w:val="ListParagraph"/>
        <w:numPr>
          <w:ilvl w:val="1"/>
          <w:numId w:val="51"/>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0" w:bottom="280" w:left="0" w:right="0"/>
        </w:sectPr>
      </w:pPr>
    </w:p>
    <w:p>
      <w:pPr>
        <w:pStyle w:val="ListParagraph"/>
        <w:numPr>
          <w:ilvl w:val="2"/>
          <w:numId w:val="51"/>
        </w:numPr>
        <w:tabs>
          <w:tab w:pos="660" w:val="left" w:leader="none"/>
        </w:tabs>
        <w:spacing w:line="240" w:lineRule="auto" w:before="23"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760" w:val="left" w:leader="none"/>
        </w:tabs>
        <w:spacing w:line="240" w:lineRule="auto" w:before="1"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49"/>
      </w:pPr>
    </w:p>
    <w:p>
      <w:pPr>
        <w:pStyle w:val="ListParagraph"/>
        <w:numPr>
          <w:ilvl w:val="3"/>
          <w:numId w:val="51"/>
        </w:numPr>
        <w:tabs>
          <w:tab w:pos="910" w:val="left" w:leader="none"/>
        </w:tabs>
        <w:spacing w:line="240" w:lineRule="auto" w:before="1"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49"/>
      </w:pPr>
    </w:p>
    <w:p>
      <w:pPr>
        <w:pStyle w:val="ListParagraph"/>
        <w:numPr>
          <w:ilvl w:val="3"/>
          <w:numId w:val="51"/>
        </w:numPr>
        <w:tabs>
          <w:tab w:pos="910" w:val="left" w:leader="none"/>
        </w:tabs>
        <w:spacing w:line="240" w:lineRule="auto" w:before="1"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49"/>
      </w:pPr>
    </w:p>
    <w:p>
      <w:pPr>
        <w:pStyle w:val="ListParagraph"/>
        <w:numPr>
          <w:ilvl w:val="3"/>
          <w:numId w:val="51"/>
        </w:numPr>
        <w:tabs>
          <w:tab w:pos="910" w:val="left" w:leader="none"/>
        </w:tabs>
        <w:spacing w:line="240" w:lineRule="auto" w:before="1"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49"/>
      </w:pPr>
    </w:p>
    <w:p>
      <w:pPr>
        <w:pStyle w:val="ListParagraph"/>
        <w:numPr>
          <w:ilvl w:val="3"/>
          <w:numId w:val="51"/>
        </w:numPr>
        <w:tabs>
          <w:tab w:pos="910" w:val="left" w:leader="none"/>
        </w:tabs>
        <w:spacing w:line="240" w:lineRule="auto" w:before="1"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51"/>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51"/>
        </w:numPr>
        <w:tabs>
          <w:tab w:pos="760" w:val="left" w:leader="none"/>
        </w:tabs>
        <w:spacing w:line="240" w:lineRule="auto" w:before="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7">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51"/>
        </w:numPr>
        <w:tabs>
          <w:tab w:pos="510" w:val="left" w:leader="none"/>
        </w:tabs>
        <w:spacing w:line="240" w:lineRule="auto" w:before="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51"/>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51"/>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1"/>
      </w:pPr>
    </w:p>
    <w:p>
      <w:pPr>
        <w:pStyle w:val="ListParagraph"/>
        <w:numPr>
          <w:ilvl w:val="0"/>
          <w:numId w:val="52"/>
        </w:numPr>
        <w:tabs>
          <w:tab w:pos="323" w:val="left" w:leader="none"/>
        </w:tabs>
        <w:spacing w:line="240" w:lineRule="auto" w:before="1"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52"/>
        </w:numPr>
        <w:tabs>
          <w:tab w:pos="334" w:val="left" w:leader="none"/>
        </w:tabs>
        <w:spacing w:line="240" w:lineRule="auto" w:before="1"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49"/>
      </w:pPr>
    </w:p>
    <w:p>
      <w:pPr>
        <w:pStyle w:val="ListParagraph"/>
        <w:numPr>
          <w:ilvl w:val="0"/>
          <w:numId w:val="52"/>
        </w:numPr>
        <w:tabs>
          <w:tab w:pos="323" w:val="left" w:leader="none"/>
        </w:tabs>
        <w:spacing w:line="240" w:lineRule="auto" w:before="1"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49"/>
      </w:pPr>
    </w:p>
    <w:p>
      <w:pPr>
        <w:pStyle w:val="ListParagraph"/>
        <w:numPr>
          <w:ilvl w:val="3"/>
          <w:numId w:val="51"/>
        </w:numPr>
        <w:tabs>
          <w:tab w:pos="810" w:val="left" w:leader="none"/>
        </w:tabs>
        <w:spacing w:line="240" w:lineRule="auto" w:before="1"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51"/>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51"/>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1"/>
      </w:pPr>
    </w:p>
    <w:p>
      <w:pPr>
        <w:pStyle w:val="ListParagraph"/>
        <w:numPr>
          <w:ilvl w:val="3"/>
          <w:numId w:val="51"/>
        </w:numPr>
        <w:tabs>
          <w:tab w:pos="799" w:val="left" w:leader="none"/>
        </w:tabs>
        <w:spacing w:line="240" w:lineRule="auto" w:before="1"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49"/>
      </w:pPr>
    </w:p>
    <w:p>
      <w:pPr>
        <w:pStyle w:val="ListParagraph"/>
        <w:numPr>
          <w:ilvl w:val="2"/>
          <w:numId w:val="51"/>
        </w:numPr>
        <w:tabs>
          <w:tab w:pos="686" w:val="left" w:leader="none"/>
        </w:tabs>
        <w:spacing w:line="280" w:lineRule="auto" w:before="1"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56"/>
      </w:pPr>
    </w:p>
    <w:p>
      <w:pPr>
        <w:pStyle w:val="ListParagraph"/>
        <w:numPr>
          <w:ilvl w:val="2"/>
          <w:numId w:val="51"/>
        </w:numPr>
        <w:tabs>
          <w:tab w:pos="663" w:val="left" w:leader="none"/>
        </w:tabs>
        <w:spacing w:line="280" w:lineRule="auto" w:before="1"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11.1.8</w:t>
      </w:r>
      <w:r>
        <w:rPr>
          <w:spacing w:val="-1"/>
          <w:sz w:val="20"/>
        </w:rPr>
        <w:t> </w:t>
      </w:r>
      <w:r>
        <w:rPr>
          <w:sz w:val="20"/>
        </w:rPr>
        <w:t>a</w:t>
      </w:r>
      <w:r>
        <w:rPr>
          <w:spacing w:val="-1"/>
          <w:sz w:val="20"/>
        </w:rPr>
        <w:t> </w:t>
      </w:r>
      <w:r>
        <w:rPr>
          <w:sz w:val="20"/>
        </w:rPr>
        <w:t>11.1.12,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pelo prazo mínimo de 3 (três) anos e máximo de 6 (seis) anos.</w:t>
      </w:r>
    </w:p>
    <w:p>
      <w:pPr>
        <w:pStyle w:val="BodyText"/>
        <w:spacing w:before="12"/>
      </w:pPr>
    </w:p>
    <w:p>
      <w:pPr>
        <w:pStyle w:val="ListParagraph"/>
        <w:numPr>
          <w:ilvl w:val="1"/>
          <w:numId w:val="51"/>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51"/>
        </w:numPr>
        <w:tabs>
          <w:tab w:pos="666" w:val="left" w:leader="none"/>
        </w:tabs>
        <w:spacing w:line="280" w:lineRule="auto" w:before="0"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2"/>
      </w:pPr>
    </w:p>
    <w:p>
      <w:pPr>
        <w:pStyle w:val="ListParagraph"/>
        <w:numPr>
          <w:ilvl w:val="2"/>
          <w:numId w:val="51"/>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51"/>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51"/>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51"/>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6"/>
      </w:pPr>
    </w:p>
    <w:p>
      <w:pPr>
        <w:pStyle w:val="ListParagraph"/>
        <w:numPr>
          <w:ilvl w:val="1"/>
          <w:numId w:val="51"/>
        </w:numPr>
        <w:tabs>
          <w:tab w:pos="510" w:val="left" w:leader="none"/>
        </w:tabs>
        <w:spacing w:line="240" w:lineRule="auto" w:before="1" w:after="0"/>
        <w:ind w:left="51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49"/>
      </w:pPr>
    </w:p>
    <w:p>
      <w:pPr>
        <w:pStyle w:val="ListParagraph"/>
        <w:numPr>
          <w:ilvl w:val="2"/>
          <w:numId w:val="51"/>
        </w:numPr>
        <w:tabs>
          <w:tab w:pos="660" w:val="left" w:leader="none"/>
        </w:tabs>
        <w:spacing w:line="240" w:lineRule="auto" w:before="1"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spacing w:after="0" w:line="240" w:lineRule="auto"/>
        <w:jc w:val="left"/>
        <w:rPr>
          <w:sz w:val="20"/>
        </w:rPr>
        <w:sectPr>
          <w:pgSz w:w="15840" w:h="24480"/>
          <w:pgMar w:top="0" w:bottom="280" w:left="0" w:right="0"/>
        </w:sectPr>
      </w:pPr>
    </w:p>
    <w:p>
      <w:pPr>
        <w:pStyle w:val="ListParagraph"/>
        <w:numPr>
          <w:ilvl w:val="2"/>
          <w:numId w:val="51"/>
        </w:numPr>
        <w:tabs>
          <w:tab w:pos="660" w:val="left" w:leader="none"/>
        </w:tabs>
        <w:spacing w:line="240" w:lineRule="auto" w:before="23"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51"/>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51"/>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53"/>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95"/>
      </w:pPr>
    </w:p>
    <w:p>
      <w:pPr>
        <w:pStyle w:val="ListParagraph"/>
        <w:numPr>
          <w:ilvl w:val="0"/>
          <w:numId w:val="53"/>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95"/>
      </w:pPr>
    </w:p>
    <w:p>
      <w:pPr>
        <w:pStyle w:val="ListParagraph"/>
        <w:numPr>
          <w:ilvl w:val="1"/>
          <w:numId w:val="53"/>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5"/>
      </w:pPr>
    </w:p>
    <w:p>
      <w:pPr>
        <w:pStyle w:val="ListParagraph"/>
        <w:numPr>
          <w:ilvl w:val="1"/>
          <w:numId w:val="53"/>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95"/>
      </w:pPr>
    </w:p>
    <w:p>
      <w:pPr>
        <w:pStyle w:val="ListParagraph"/>
        <w:numPr>
          <w:ilvl w:val="1"/>
          <w:numId w:val="51"/>
        </w:numPr>
        <w:tabs>
          <w:tab w:pos="505" w:val="left" w:leader="none"/>
        </w:tabs>
        <w:spacing w:line="328" w:lineRule="auto" w:before="0" w:after="0"/>
        <w:ind w:left="119" w:right="118" w:firstLine="0"/>
        <w:jc w:val="both"/>
        <w:rPr>
          <w:sz w:val="20"/>
        </w:rPr>
      </w:pPr>
      <w:r>
        <w:rPr>
          <w:sz w:val="20"/>
        </w:rPr>
        <w:t>A</w:t>
      </w:r>
      <w:r>
        <w:rPr>
          <w:spacing w:val="-8"/>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156, § 6º, I, da Lei nº 14.133/2021, devendo ser observado o procedimento previsto na Lei nº 14.133/2021, e, subsidiariamente, na Lei nº 5.427/2009.</w:t>
      </w:r>
    </w:p>
    <w:p>
      <w:pPr>
        <w:pStyle w:val="ListParagraph"/>
        <w:numPr>
          <w:ilvl w:val="2"/>
          <w:numId w:val="51"/>
        </w:numPr>
        <w:tabs>
          <w:tab w:pos="674" w:val="left" w:leader="none"/>
        </w:tabs>
        <w:spacing w:line="280" w:lineRule="auto" w:before="195"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13"/>
      </w:pPr>
    </w:p>
    <w:p>
      <w:pPr>
        <w:pStyle w:val="ListParagraph"/>
        <w:numPr>
          <w:ilvl w:val="2"/>
          <w:numId w:val="51"/>
        </w:numPr>
        <w:tabs>
          <w:tab w:pos="649" w:val="left" w:leader="none"/>
        </w:tabs>
        <w:spacing w:line="240" w:lineRule="auto" w:before="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54"/>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54"/>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51"/>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51"/>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55"/>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55"/>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50"/>
      </w:pPr>
    </w:p>
    <w:p>
      <w:pPr>
        <w:pStyle w:val="ListParagraph"/>
        <w:numPr>
          <w:ilvl w:val="2"/>
          <w:numId w:val="51"/>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51"/>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51"/>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51"/>
        </w:numPr>
        <w:tabs>
          <w:tab w:pos="759" w:val="left" w:leader="none"/>
        </w:tabs>
        <w:spacing w:line="280" w:lineRule="auto" w:before="1"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51"/>
        </w:numPr>
        <w:tabs>
          <w:tab w:pos="787" w:val="left" w:leader="none"/>
        </w:tabs>
        <w:spacing w:line="280" w:lineRule="auto" w:before="0"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2"/>
      </w:pPr>
    </w:p>
    <w:p>
      <w:pPr>
        <w:pStyle w:val="ListParagraph"/>
        <w:numPr>
          <w:ilvl w:val="3"/>
          <w:numId w:val="51"/>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51"/>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51"/>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51"/>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51"/>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1"/>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51"/>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51"/>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ListParagraph"/>
        <w:numPr>
          <w:ilvl w:val="1"/>
          <w:numId w:val="56"/>
        </w:numPr>
        <w:tabs>
          <w:tab w:pos="599" w:val="left" w:leader="none"/>
        </w:tabs>
        <w:spacing w:line="235" w:lineRule="auto" w:before="22"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56"/>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56"/>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56"/>
        </w:numPr>
        <w:tabs>
          <w:tab w:pos="680" w:val="left" w:leader="none"/>
        </w:tabs>
        <w:spacing w:line="280" w:lineRule="auto" w:before="249"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spacing w:after="0" w:line="280" w:lineRule="auto"/>
        <w:jc w:val="both"/>
        <w:rPr>
          <w:sz w:val="20"/>
        </w:rPr>
        <w:sectPr>
          <w:pgSz w:w="15840" w:h="24480"/>
          <w:pgMar w:top="0" w:bottom="0" w:left="0" w:right="0"/>
        </w:sectPr>
      </w:pPr>
    </w:p>
    <w:p>
      <w:pPr>
        <w:pStyle w:val="ListParagraph"/>
        <w:numPr>
          <w:ilvl w:val="1"/>
          <w:numId w:val="56"/>
        </w:numPr>
        <w:tabs>
          <w:tab w:pos="518" w:val="left" w:leader="none"/>
        </w:tabs>
        <w:spacing w:line="240" w:lineRule="auto" w:before="23"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57"/>
        </w:numPr>
        <w:tabs>
          <w:tab w:pos="329" w:val="left" w:leader="none"/>
        </w:tabs>
        <w:spacing w:line="280" w:lineRule="auto" w:before="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57"/>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57"/>
        </w:numPr>
        <w:tabs>
          <w:tab w:pos="329" w:val="left" w:leader="none"/>
        </w:tabs>
        <w:spacing w:line="280" w:lineRule="auto" w:before="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6"/>
        </w:numPr>
        <w:tabs>
          <w:tab w:pos="765" w:val="left" w:leader="none"/>
        </w:tabs>
        <w:spacing w:line="235" w:lineRule="auto" w:before="209"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56"/>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6"/>
        </w:numPr>
        <w:tabs>
          <w:tab w:pos="507" w:val="left" w:leader="none"/>
        </w:tabs>
        <w:spacing w:line="240" w:lineRule="auto" w:before="271"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56"/>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58"/>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58"/>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58"/>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17"/>
      </w:pPr>
    </w:p>
    <w:p>
      <w:pPr>
        <w:pStyle w:val="ListParagraph"/>
        <w:numPr>
          <w:ilvl w:val="1"/>
          <w:numId w:val="56"/>
        </w:numPr>
        <w:tabs>
          <w:tab w:pos="585" w:val="left" w:leader="none"/>
        </w:tabs>
        <w:spacing w:line="235" w:lineRule="auto" w:before="1"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42">
        <w:r>
          <w:rPr>
            <w:color w:val="000080"/>
            <w:sz w:val="24"/>
            <w:u w:val="single" w:color="000080"/>
          </w:rPr>
          <w:t>art. 131</w:t>
        </w:r>
        <w:r>
          <w:rPr>
            <w:color w:val="000080"/>
            <w:sz w:val="24"/>
          </w:rPr>
          <w:t>,</w:t>
        </w:r>
        <w:r>
          <w:rPr>
            <w:i/>
            <w:color w:val="000080"/>
            <w:spacing w:val="-1"/>
            <w:sz w:val="24"/>
            <w:u w:val="single" w:color="000080"/>
          </w:rPr>
          <w:t> </w:t>
        </w:r>
      </w:hyperlink>
      <w:r>
        <w:rPr>
          <w:i/>
          <w:color w:val="000080"/>
          <w:sz w:val="24"/>
          <w:u w:val="single" w:color="000080"/>
        </w:rPr>
        <w:t>caput</w:t>
      </w:r>
      <w:r>
        <w:rPr>
          <w:i/>
          <w:color w:val="000080"/>
          <w:sz w:val="24"/>
        </w:rPr>
        <w:t>,</w:t>
      </w:r>
      <w:r>
        <w:rPr>
          <w:color w:val="000080"/>
          <w:spacing w:val="27"/>
          <w:sz w:val="24"/>
          <w:u w:val="single" w:color="000080"/>
        </w:rPr>
        <w:t> </w:t>
      </w:r>
      <w:r>
        <w:rPr>
          <w:color w:val="000080"/>
          <w:sz w:val="24"/>
          <w:u w:val="single" w:color="000080"/>
        </w:rPr>
        <w:t>da Lei nº 14.133/2021</w:t>
      </w:r>
      <w:r>
        <w:rPr>
          <w:color w:val="000080"/>
          <w:sz w:val="24"/>
        </w:rPr>
        <w:t>,</w:t>
      </w:r>
      <w:r>
        <w:rPr>
          <w:color w:val="000080"/>
          <w:spacing w:val="-1"/>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59"/>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668" w:val="left" w:leader="none"/>
        </w:tabs>
        <w:spacing w:line="240" w:lineRule="auto" w:before="271"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59"/>
        </w:numPr>
        <w:tabs>
          <w:tab w:pos="688" w:val="left" w:leader="none"/>
        </w:tabs>
        <w:spacing w:line="280" w:lineRule="auto" w:before="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2"/>
      </w:pPr>
    </w:p>
    <w:p>
      <w:pPr>
        <w:pStyle w:val="Heading3"/>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60"/>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1">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60"/>
        </w:numPr>
        <w:tabs>
          <w:tab w:pos="526" w:val="left" w:leader="none"/>
        </w:tabs>
        <w:spacing w:line="280" w:lineRule="auto" w:before="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2"/>
      </w:pPr>
    </w:p>
    <w:p>
      <w:pPr>
        <w:pStyle w:val="ListParagraph"/>
        <w:numPr>
          <w:ilvl w:val="1"/>
          <w:numId w:val="60"/>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60"/>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43">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spacing w:before="0"/>
        <w:ind w:left="11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QUARTA</w:t>
      </w:r>
      <w:r>
        <w:rPr>
          <w:b/>
          <w:spacing w:val="-9"/>
          <w:sz w:val="20"/>
        </w:rPr>
        <w:t> </w:t>
      </w:r>
      <w:r>
        <w:rPr>
          <w:b/>
          <w:spacing w:val="-2"/>
          <w:sz w:val="20"/>
        </w:rPr>
        <w:t>–</w:t>
      </w:r>
      <w:r>
        <w:rPr>
          <w:b/>
          <w:spacing w:val="3"/>
          <w:sz w:val="20"/>
        </w:rPr>
        <w:t> </w:t>
      </w:r>
      <w:r>
        <w:rPr>
          <w:b/>
          <w:spacing w:val="-2"/>
          <w:sz w:val="20"/>
        </w:rPr>
        <w:t>DOTAÇÃO</w:t>
      </w:r>
      <w:r>
        <w:rPr>
          <w:b/>
          <w:spacing w:val="4"/>
          <w:sz w:val="20"/>
        </w:rPr>
        <w:t> </w:t>
      </w:r>
      <w:r>
        <w:rPr>
          <w:b/>
          <w:spacing w:val="-2"/>
          <w:sz w:val="20"/>
        </w:rPr>
        <w:t>ORÇAMENTÁRIA</w:t>
      </w:r>
    </w:p>
    <w:p>
      <w:pPr>
        <w:pStyle w:val="ListParagraph"/>
        <w:numPr>
          <w:ilvl w:val="1"/>
          <w:numId w:val="61"/>
        </w:numPr>
        <w:tabs>
          <w:tab w:pos="585" w:val="left" w:leader="none"/>
        </w:tabs>
        <w:spacing w:line="235" w:lineRule="auto" w:before="7" w:after="0"/>
        <w:ind w:left="119" w:right="637" w:firstLine="0"/>
        <w:jc w:val="left"/>
        <w:rPr>
          <w:sz w:val="24"/>
        </w:rPr>
      </w:pPr>
      <w:r>
        <w:rPr>
          <w:sz w:val="24"/>
        </w:rPr>
        <w:t>As</w:t>
      </w:r>
      <w:r>
        <w:rPr>
          <w:spacing w:val="-2"/>
          <w:sz w:val="24"/>
        </w:rPr>
        <w:t> </w:t>
      </w:r>
      <w:r>
        <w:rPr>
          <w:sz w:val="24"/>
        </w:rPr>
        <w:t>despesas</w:t>
      </w:r>
      <w:r>
        <w:rPr>
          <w:spacing w:val="-2"/>
          <w:sz w:val="24"/>
        </w:rPr>
        <w:t> </w:t>
      </w:r>
      <w:r>
        <w:rPr>
          <w:sz w:val="24"/>
        </w:rPr>
        <w:t>com</w:t>
      </w:r>
      <w:r>
        <w:rPr>
          <w:spacing w:val="-2"/>
          <w:sz w:val="24"/>
        </w:rPr>
        <w:t> </w:t>
      </w:r>
      <w:r>
        <w:rPr>
          <w:sz w:val="24"/>
        </w:rPr>
        <w:t>a</w:t>
      </w:r>
      <w:r>
        <w:rPr>
          <w:spacing w:val="-2"/>
          <w:sz w:val="24"/>
        </w:rPr>
        <w:t> </w:t>
      </w:r>
      <w:r>
        <w:rPr>
          <w:sz w:val="24"/>
        </w:rPr>
        <w:t>execução</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contratação</w:t>
      </w:r>
      <w:r>
        <w:rPr>
          <w:spacing w:val="-2"/>
          <w:sz w:val="24"/>
        </w:rPr>
        <w:t> </w:t>
      </w:r>
      <w:r>
        <w:rPr>
          <w:sz w:val="24"/>
        </w:rPr>
        <w:t>correrão</w:t>
      </w:r>
      <w:r>
        <w:rPr>
          <w:spacing w:val="-2"/>
          <w:sz w:val="24"/>
        </w:rPr>
        <w:t> </w:t>
      </w:r>
      <w:r>
        <w:rPr>
          <w:sz w:val="24"/>
        </w:rPr>
        <w:t>à</w:t>
      </w:r>
      <w:r>
        <w:rPr>
          <w:spacing w:val="-2"/>
          <w:sz w:val="24"/>
        </w:rPr>
        <w:t> </w:t>
      </w:r>
      <w:r>
        <w:rPr>
          <w:sz w:val="24"/>
        </w:rPr>
        <w:t>conta</w:t>
      </w:r>
      <w:r>
        <w:rPr>
          <w:spacing w:val="-2"/>
          <w:sz w:val="24"/>
        </w:rPr>
        <w:t> </w:t>
      </w:r>
      <w:r>
        <w:rPr>
          <w:sz w:val="24"/>
        </w:rPr>
        <w:t>das</w:t>
      </w:r>
      <w:r>
        <w:rPr>
          <w:spacing w:val="-2"/>
          <w:sz w:val="24"/>
        </w:rPr>
        <w:t> </w:t>
      </w:r>
      <w:r>
        <w:rPr>
          <w:sz w:val="24"/>
        </w:rPr>
        <w:t>seguintes</w:t>
      </w:r>
      <w:r>
        <w:rPr>
          <w:spacing w:val="-2"/>
          <w:sz w:val="24"/>
        </w:rPr>
        <w:t> </w:t>
      </w:r>
      <w:r>
        <w:rPr>
          <w:sz w:val="24"/>
        </w:rPr>
        <w:t>dotações</w:t>
      </w:r>
      <w:r>
        <w:rPr>
          <w:spacing w:val="-2"/>
          <w:sz w:val="24"/>
        </w:rPr>
        <w:t> </w:t>
      </w:r>
      <w:r>
        <w:rPr>
          <w:sz w:val="24"/>
        </w:rPr>
        <w:t>orçamentárias,</w:t>
      </w:r>
      <w:r>
        <w:rPr>
          <w:spacing w:val="-2"/>
          <w:sz w:val="24"/>
        </w:rPr>
        <w:t> </w:t>
      </w:r>
      <w:r>
        <w:rPr>
          <w:sz w:val="24"/>
        </w:rPr>
        <w:t>para</w:t>
      </w:r>
      <w:r>
        <w:rPr>
          <w:spacing w:val="-2"/>
          <w:sz w:val="24"/>
        </w:rPr>
        <w:t> </w:t>
      </w:r>
      <w:r>
        <w:rPr>
          <w:sz w:val="24"/>
        </w:rPr>
        <w:t>o</w:t>
      </w:r>
      <w:r>
        <w:rPr>
          <w:spacing w:val="-2"/>
          <w:sz w:val="24"/>
        </w:rPr>
        <w:t> </w:t>
      </w:r>
      <w:r>
        <w:rPr>
          <w:sz w:val="24"/>
        </w:rPr>
        <w:t>corrente</w:t>
      </w:r>
      <w:r>
        <w:rPr>
          <w:spacing w:val="-2"/>
          <w:sz w:val="24"/>
        </w:rPr>
        <w:t> </w:t>
      </w:r>
      <w:r>
        <w:rPr>
          <w:sz w:val="24"/>
        </w:rPr>
        <w:t>exercício</w:t>
      </w:r>
      <w:r>
        <w:rPr>
          <w:spacing w:val="-2"/>
          <w:sz w:val="24"/>
        </w:rPr>
        <w:t> </w:t>
      </w:r>
      <w:r>
        <w:rPr>
          <w:sz w:val="24"/>
        </w:rPr>
        <w:t>de</w:t>
      </w:r>
      <w:r>
        <w:rPr>
          <w:spacing w:val="-2"/>
          <w:sz w:val="24"/>
        </w:rPr>
        <w:t> </w:t>
      </w:r>
      <w:r>
        <w:rPr>
          <w:b/>
          <w:sz w:val="24"/>
        </w:rPr>
        <w:t>2025</w:t>
      </w:r>
      <w:r>
        <w:rPr>
          <w:sz w:val="24"/>
        </w:rPr>
        <w:t>, assim classificadas:</w:t>
      </w:r>
    </w:p>
    <w:p>
      <w:pPr>
        <w:pStyle w:val="BodyText"/>
        <w:spacing w:before="228"/>
        <w:rPr>
          <w:sz w:val="24"/>
        </w:rPr>
      </w:pPr>
    </w:p>
    <w:p>
      <w:pPr>
        <w:spacing w:line="444" w:lineRule="auto" w:before="1"/>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61"/>
        </w:numPr>
        <w:tabs>
          <w:tab w:pos="611" w:val="left" w:leader="none"/>
        </w:tabs>
        <w:spacing w:line="235" w:lineRule="auto" w:before="0" w:after="0"/>
        <w:ind w:left="119" w:right="118"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61"/>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30"/>
        <w:rPr>
          <w:sz w:val="24"/>
        </w:rPr>
      </w:pPr>
    </w:p>
    <w:p>
      <w:pPr>
        <w:pStyle w:val="Heading3"/>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62"/>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6">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9">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3"/>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63"/>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4">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5">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63"/>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63"/>
        </w:numPr>
        <w:tabs>
          <w:tab w:pos="518" w:val="left" w:leader="none"/>
        </w:tabs>
        <w:spacing w:line="240" w:lineRule="auto" w:before="1"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1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64"/>
        </w:numPr>
        <w:tabs>
          <w:tab w:pos="518" w:val="left" w:leader="none"/>
        </w:tabs>
        <w:spacing w:line="240" w:lineRule="auto" w:before="38"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3"/>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50"/>
        <w:rPr>
          <w:b/>
        </w:rPr>
      </w:pPr>
    </w:p>
    <w:p>
      <w:pPr>
        <w:pStyle w:val="ListParagraph"/>
        <w:numPr>
          <w:ilvl w:val="1"/>
          <w:numId w:val="65"/>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ListParagraph"/>
        <w:spacing w:after="0" w:line="280" w:lineRule="auto"/>
        <w:jc w:val="left"/>
        <w:rPr>
          <w:sz w:val="20"/>
        </w:rPr>
        <w:sectPr>
          <w:pgSz w:w="15840" w:h="24480"/>
          <w:pgMar w:top="0" w:bottom="280" w:left="0" w:right="0"/>
        </w:sectPr>
      </w:pPr>
    </w:p>
    <w:p>
      <w:pPr>
        <w:pStyle w:val="BodyText"/>
        <w:spacing w:line="280" w:lineRule="auto" w:before="23"/>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155"/>
      </w:pPr>
    </w:p>
    <w:p>
      <w:pPr>
        <w:pStyle w:val="BodyText"/>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6230" w:right="5643"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spacing w:before="2"/>
      </w:pPr>
    </w:p>
    <w:p>
      <w:pPr>
        <w:pStyle w:val="BodyText"/>
        <w:spacing w:line="720" w:lineRule="auto"/>
        <w:ind w:left="6553" w:right="6656"/>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spacing w:before="1"/>
        <w:ind w:left="0" w:right="103" w:firstLine="0"/>
        <w:jc w:val="center"/>
        <w:rPr>
          <w:b/>
          <w:sz w:val="20"/>
        </w:rPr>
      </w:pPr>
      <w:r>
        <w:rPr>
          <w:b/>
          <w:sz w:val="20"/>
          <w:u w:val="single"/>
        </w:rPr>
        <w:t>ANEXO</w:t>
      </w:r>
      <w:r>
        <w:rPr>
          <w:b/>
          <w:spacing w:val="-13"/>
          <w:sz w:val="20"/>
          <w:u w:val="single"/>
        </w:rPr>
        <w:t> </w:t>
      </w:r>
      <w:r>
        <w:rPr>
          <w:b/>
          <w:sz w:val="20"/>
          <w:u w:val="single"/>
        </w:rPr>
        <w:t>III</w:t>
      </w:r>
      <w:r>
        <w:rPr>
          <w:b/>
          <w:spacing w:val="-8"/>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rPr>
          <w:b/>
        </w:rPr>
      </w:pPr>
    </w:p>
    <w:p>
      <w:pPr>
        <w:pStyle w:val="BodyText"/>
        <w:spacing w:before="105"/>
        <w:rPr>
          <w:b/>
        </w:rPr>
      </w:pPr>
    </w:p>
    <w:p>
      <w:pPr>
        <w:pStyle w:val="Heading3"/>
        <w:numPr>
          <w:ilvl w:val="0"/>
          <w:numId w:val="66"/>
        </w:numPr>
        <w:tabs>
          <w:tab w:pos="318" w:val="left" w:leader="none"/>
        </w:tabs>
        <w:spacing w:line="240" w:lineRule="auto" w:before="0" w:after="0"/>
        <w:ind w:left="318" w:right="0" w:hanging="199"/>
        <w:jc w:val="left"/>
      </w:pPr>
      <w:r>
        <w:rPr>
          <w:spacing w:val="-2"/>
        </w:rPr>
        <w:t>HABILITAÇÃO</w:t>
      </w:r>
      <w:r>
        <w:rPr>
          <w:spacing w:val="4"/>
        </w:rPr>
        <w:t> </w:t>
      </w:r>
      <w:r>
        <w:rPr>
          <w:spacing w:val="-2"/>
        </w:rPr>
        <w:t>JURÍDICA</w:t>
      </w:r>
    </w:p>
    <w:p>
      <w:pPr>
        <w:pStyle w:val="BodyText"/>
        <w:rPr>
          <w:b/>
        </w:rPr>
      </w:pPr>
    </w:p>
    <w:p>
      <w:pPr>
        <w:pStyle w:val="BodyText"/>
        <w:rPr>
          <w:b/>
        </w:rPr>
      </w:pPr>
    </w:p>
    <w:p>
      <w:pPr>
        <w:pStyle w:val="BodyText"/>
        <w:spacing w:before="130"/>
        <w:rPr>
          <w:b/>
        </w:rPr>
      </w:pPr>
    </w:p>
    <w:p>
      <w:pPr>
        <w:pStyle w:val="ListParagraph"/>
        <w:numPr>
          <w:ilvl w:val="1"/>
          <w:numId w:val="66"/>
        </w:numPr>
        <w:tabs>
          <w:tab w:pos="419" w:val="left" w:leader="none"/>
        </w:tabs>
        <w:spacing w:line="240" w:lineRule="auto" w:before="0"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BodyText"/>
        <w:spacing w:before="80"/>
      </w:pPr>
    </w:p>
    <w:p>
      <w:pPr>
        <w:pStyle w:val="ListParagraph"/>
        <w:numPr>
          <w:ilvl w:val="1"/>
          <w:numId w:val="66"/>
        </w:numPr>
        <w:tabs>
          <w:tab w:pos="418" w:val="left" w:leader="none"/>
        </w:tabs>
        <w:spacing w:line="240" w:lineRule="auto" w:before="0" w:after="0"/>
        <w:ind w:left="418" w:right="0" w:hanging="2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BodyText"/>
        <w:spacing w:before="95"/>
      </w:pPr>
    </w:p>
    <w:p>
      <w:pPr>
        <w:pStyle w:val="ListParagraph"/>
        <w:numPr>
          <w:ilvl w:val="1"/>
          <w:numId w:val="66"/>
        </w:numPr>
        <w:tabs>
          <w:tab w:pos="450" w:val="left" w:leader="none"/>
        </w:tabs>
        <w:spacing w:line="312" w:lineRule="auto" w:before="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6">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BodyText"/>
        <w:spacing w:before="12"/>
      </w:pPr>
    </w:p>
    <w:p>
      <w:pPr>
        <w:pStyle w:val="ListParagraph"/>
        <w:numPr>
          <w:ilvl w:val="1"/>
          <w:numId w:val="66"/>
        </w:numPr>
        <w:tabs>
          <w:tab w:pos="431" w:val="left" w:leader="none"/>
        </w:tabs>
        <w:spacing w:line="312" w:lineRule="auto" w:before="0"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BodyText"/>
        <w:spacing w:before="28"/>
      </w:pPr>
    </w:p>
    <w:p>
      <w:pPr>
        <w:pStyle w:val="ListParagraph"/>
        <w:numPr>
          <w:ilvl w:val="1"/>
          <w:numId w:val="66"/>
        </w:numPr>
        <w:tabs>
          <w:tab w:pos="430" w:val="left" w:leader="none"/>
        </w:tabs>
        <w:spacing w:line="312" w:lineRule="auto" w:before="0"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BodyText"/>
        <w:spacing w:before="13"/>
      </w:pPr>
    </w:p>
    <w:p>
      <w:pPr>
        <w:pStyle w:val="ListParagraph"/>
        <w:numPr>
          <w:ilvl w:val="1"/>
          <w:numId w:val="66"/>
        </w:numPr>
        <w:tabs>
          <w:tab w:pos="418" w:val="left" w:leader="none"/>
        </w:tabs>
        <w:spacing w:line="240" w:lineRule="auto" w:before="0" w:after="0"/>
        <w:ind w:left="418" w:right="0" w:hanging="299"/>
        <w:jc w:val="left"/>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BodyText"/>
        <w:spacing w:before="80"/>
      </w:pPr>
    </w:p>
    <w:p>
      <w:pPr>
        <w:pStyle w:val="ListParagraph"/>
        <w:numPr>
          <w:ilvl w:val="1"/>
          <w:numId w:val="66"/>
        </w:numPr>
        <w:tabs>
          <w:tab w:pos="429" w:val="left" w:leader="none"/>
        </w:tabs>
        <w:spacing w:line="328" w:lineRule="auto" w:before="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6"/>
        </w:numPr>
        <w:tabs>
          <w:tab w:pos="438" w:val="left" w:leader="none"/>
        </w:tabs>
        <w:spacing w:line="312" w:lineRule="auto" w:before="225"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63"/>
      </w:pPr>
    </w:p>
    <w:p>
      <w:pPr>
        <w:pStyle w:val="Heading3"/>
        <w:numPr>
          <w:ilvl w:val="0"/>
          <w:numId w:val="66"/>
        </w:numPr>
        <w:tabs>
          <w:tab w:pos="318" w:val="left" w:leader="none"/>
        </w:tabs>
        <w:spacing w:line="240" w:lineRule="auto" w:before="0" w:after="0"/>
        <w:ind w:left="318" w:right="0" w:hanging="199"/>
        <w:jc w:val="both"/>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BodyText"/>
        <w:rPr>
          <w:b/>
        </w:rPr>
      </w:pPr>
    </w:p>
    <w:p>
      <w:pPr>
        <w:pStyle w:val="BodyText"/>
        <w:rPr>
          <w:b/>
        </w:rPr>
      </w:pPr>
    </w:p>
    <w:p>
      <w:pPr>
        <w:pStyle w:val="BodyText"/>
        <w:spacing w:before="145"/>
        <w:rPr>
          <w:b/>
        </w:rPr>
      </w:pPr>
    </w:p>
    <w:p>
      <w:pPr>
        <w:pStyle w:val="ListParagraph"/>
        <w:numPr>
          <w:ilvl w:val="1"/>
          <w:numId w:val="66"/>
        </w:numPr>
        <w:tabs>
          <w:tab w:pos="418" w:val="left" w:leader="none"/>
        </w:tabs>
        <w:spacing w:line="240" w:lineRule="auto" w:before="0"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spacing w:after="0" w:line="240" w:lineRule="auto"/>
        <w:jc w:val="left"/>
        <w:rPr>
          <w:sz w:val="20"/>
        </w:rPr>
        <w:sectPr>
          <w:pgSz w:w="15840" w:h="24480"/>
          <w:pgMar w:top="0" w:bottom="280" w:left="0" w:right="0"/>
        </w:sectPr>
      </w:pPr>
    </w:p>
    <w:p>
      <w:pPr>
        <w:pStyle w:val="ListParagraph"/>
        <w:numPr>
          <w:ilvl w:val="1"/>
          <w:numId w:val="66"/>
        </w:numPr>
        <w:tabs>
          <w:tab w:pos="426" w:val="left" w:leader="none"/>
        </w:tabs>
        <w:spacing w:line="312" w:lineRule="auto" w:before="38"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BodyText"/>
        <w:spacing w:before="12"/>
      </w:pPr>
    </w:p>
    <w:p>
      <w:pPr>
        <w:pStyle w:val="ListParagraph"/>
        <w:numPr>
          <w:ilvl w:val="1"/>
          <w:numId w:val="66"/>
        </w:numPr>
        <w:tabs>
          <w:tab w:pos="418" w:val="left" w:leader="none"/>
        </w:tabs>
        <w:spacing w:line="240" w:lineRule="auto" w:before="0" w:after="0"/>
        <w:ind w:left="418" w:right="0" w:hanging="299"/>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BodyText"/>
        <w:spacing w:before="95"/>
      </w:pPr>
    </w:p>
    <w:p>
      <w:pPr>
        <w:pStyle w:val="ListParagraph"/>
        <w:numPr>
          <w:ilvl w:val="1"/>
          <w:numId w:val="66"/>
        </w:numPr>
        <w:tabs>
          <w:tab w:pos="420" w:val="left" w:leader="none"/>
        </w:tabs>
        <w:spacing w:line="312"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BodyText"/>
        <w:spacing w:before="12"/>
      </w:pPr>
    </w:p>
    <w:p>
      <w:pPr>
        <w:pStyle w:val="ListParagraph"/>
        <w:numPr>
          <w:ilvl w:val="1"/>
          <w:numId w:val="66"/>
        </w:numPr>
        <w:tabs>
          <w:tab w:pos="426" w:val="left" w:leader="none"/>
        </w:tabs>
        <w:spacing w:line="312" w:lineRule="auto" w:before="0" w:after="0"/>
        <w:ind w:left="119" w:right="118"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BodyText"/>
        <w:spacing w:before="12"/>
      </w:pPr>
    </w:p>
    <w:p>
      <w:pPr>
        <w:pStyle w:val="ListParagraph"/>
        <w:numPr>
          <w:ilvl w:val="1"/>
          <w:numId w:val="66"/>
        </w:numPr>
        <w:tabs>
          <w:tab w:pos="418" w:val="left" w:leader="none"/>
        </w:tabs>
        <w:spacing w:line="240" w:lineRule="auto" w:before="0" w:after="0"/>
        <w:ind w:left="418" w:right="0" w:hanging="299"/>
        <w:jc w:val="both"/>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estadual/distrital,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BodyText"/>
        <w:spacing w:before="95"/>
      </w:pPr>
    </w:p>
    <w:p>
      <w:pPr>
        <w:pStyle w:val="ListParagraph"/>
        <w:numPr>
          <w:ilvl w:val="2"/>
          <w:numId w:val="66"/>
        </w:numPr>
        <w:tabs>
          <w:tab w:pos="570" w:val="left" w:leader="none"/>
        </w:tabs>
        <w:spacing w:line="312" w:lineRule="auto" w:before="0" w:after="0"/>
        <w:ind w:left="119" w:right="118" w:firstLine="0"/>
        <w:jc w:val="both"/>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8">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BodyText"/>
        <w:spacing w:before="12"/>
      </w:pPr>
    </w:p>
    <w:p>
      <w:pPr>
        <w:pStyle w:val="ListParagraph"/>
        <w:numPr>
          <w:ilvl w:val="1"/>
          <w:numId w:val="66"/>
        </w:numPr>
        <w:tabs>
          <w:tab w:pos="418" w:val="left" w:leader="none"/>
        </w:tabs>
        <w:spacing w:line="240" w:lineRule="auto" w:before="0" w:after="0"/>
        <w:ind w:left="418" w:right="0" w:hanging="299"/>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BodyText"/>
        <w:spacing w:before="80"/>
      </w:pPr>
    </w:p>
    <w:p>
      <w:pPr>
        <w:pStyle w:val="ListParagraph"/>
        <w:numPr>
          <w:ilvl w:val="2"/>
          <w:numId w:val="66"/>
        </w:numPr>
        <w:tabs>
          <w:tab w:pos="568" w:val="left" w:leader="none"/>
        </w:tabs>
        <w:spacing w:line="240" w:lineRule="auto" w:before="0" w:after="0"/>
        <w:ind w:left="568" w:right="0" w:hanging="4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BodyText"/>
        <w:spacing w:before="80"/>
      </w:pPr>
    </w:p>
    <w:p>
      <w:pPr>
        <w:pStyle w:val="ListParagraph"/>
        <w:numPr>
          <w:ilvl w:val="2"/>
          <w:numId w:val="66"/>
        </w:numPr>
        <w:tabs>
          <w:tab w:pos="568" w:val="left" w:leader="none"/>
        </w:tabs>
        <w:spacing w:line="240" w:lineRule="auto" w:before="0" w:after="0"/>
        <w:ind w:left="568" w:right="0" w:hanging="4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BodyText"/>
        <w:spacing w:before="95"/>
      </w:pPr>
    </w:p>
    <w:p>
      <w:pPr>
        <w:pStyle w:val="ListParagraph"/>
        <w:numPr>
          <w:ilvl w:val="1"/>
          <w:numId w:val="66"/>
        </w:numPr>
        <w:tabs>
          <w:tab w:pos="426" w:val="left" w:leader="none"/>
        </w:tabs>
        <w:spacing w:line="312" w:lineRule="auto" w:before="0" w:after="0"/>
        <w:ind w:left="119" w:right="118" w:firstLine="0"/>
        <w:jc w:val="both"/>
        <w:rPr>
          <w:sz w:val="20"/>
        </w:rPr>
      </w:pPr>
      <w:r>
        <w:rPr>
          <w:sz w:val="20"/>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w:t>
      </w:r>
      <w:r>
        <w:rPr>
          <w:spacing w:val="-1"/>
          <w:sz w:val="20"/>
        </w:rPr>
        <w:t> </w:t>
      </w:r>
      <w:r>
        <w:rPr>
          <w:sz w:val="20"/>
        </w:rPr>
        <w:t>Transporte Interestadual, Intermunicipal e de Comunicação – ICMS, bem como de Certidão perante a Dívida Ativa estadual, podendo ser apresentada Certidão Conjunta em que constem ambas as </w:t>
      </w:r>
      <w:r>
        <w:rPr>
          <w:spacing w:val="-2"/>
          <w:sz w:val="20"/>
        </w:rPr>
        <w:t>informações;</w:t>
      </w:r>
    </w:p>
    <w:p>
      <w:pPr>
        <w:pStyle w:val="BodyText"/>
        <w:spacing w:before="14"/>
      </w:pPr>
    </w:p>
    <w:p>
      <w:pPr>
        <w:pStyle w:val="ListParagraph"/>
        <w:numPr>
          <w:ilvl w:val="1"/>
          <w:numId w:val="66"/>
        </w:numPr>
        <w:tabs>
          <w:tab w:pos="451" w:val="left" w:leader="none"/>
        </w:tabs>
        <w:spacing w:line="328" w:lineRule="auto" w:before="1" w:after="0"/>
        <w:ind w:left="119" w:right="118"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6"/>
        </w:numPr>
        <w:tabs>
          <w:tab w:pos="544" w:val="left" w:leader="none"/>
        </w:tabs>
        <w:spacing w:line="312" w:lineRule="auto" w:before="224"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12"/>
      </w:pPr>
    </w:p>
    <w:p>
      <w:pPr>
        <w:pStyle w:val="ListParagraph"/>
        <w:numPr>
          <w:ilvl w:val="2"/>
          <w:numId w:val="66"/>
        </w:numPr>
        <w:tabs>
          <w:tab w:pos="683" w:val="left" w:leader="none"/>
        </w:tabs>
        <w:spacing w:line="321" w:lineRule="auto" w:before="1"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BodyText"/>
      </w:pPr>
    </w:p>
    <w:p>
      <w:pPr>
        <w:pStyle w:val="ListParagraph"/>
        <w:numPr>
          <w:ilvl w:val="2"/>
          <w:numId w:val="66"/>
        </w:numPr>
        <w:tabs>
          <w:tab w:pos="668" w:val="left" w:leader="none"/>
        </w:tabs>
        <w:spacing w:line="240" w:lineRule="auto" w:before="0" w:after="0"/>
        <w:ind w:left="668" w:right="0" w:hanging="5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BodyText"/>
        <w:spacing w:before="80"/>
      </w:pPr>
    </w:p>
    <w:p>
      <w:pPr>
        <w:pStyle w:val="ListParagraph"/>
        <w:numPr>
          <w:ilvl w:val="2"/>
          <w:numId w:val="66"/>
        </w:numPr>
        <w:tabs>
          <w:tab w:pos="663" w:val="left" w:leader="none"/>
        </w:tabs>
        <w:spacing w:line="312" w:lineRule="auto" w:before="0"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7"/>
      </w:pPr>
    </w:p>
    <w:p>
      <w:pPr>
        <w:pStyle w:val="Heading3"/>
        <w:numPr>
          <w:ilvl w:val="0"/>
          <w:numId w:val="66"/>
        </w:numPr>
        <w:tabs>
          <w:tab w:pos="318" w:val="left" w:leader="none"/>
        </w:tabs>
        <w:spacing w:line="240" w:lineRule="auto" w:before="0" w:after="0"/>
        <w:ind w:left="318" w:right="0" w:hanging="199"/>
        <w:jc w:val="both"/>
      </w:pPr>
      <w:r>
        <w:rPr>
          <w:spacing w:val="-2"/>
        </w:rPr>
        <w:t>HABILITAÇÃO</w:t>
      </w:r>
      <w:r>
        <w:rPr>
          <w:spacing w:val="27"/>
        </w:rPr>
        <w:t> </w:t>
      </w:r>
      <w:r>
        <w:rPr>
          <w:spacing w:val="-2"/>
        </w:rPr>
        <w:t>ECONÔMICO-FINANCEIRA:</w:t>
      </w:r>
    </w:p>
    <w:p>
      <w:pPr>
        <w:pStyle w:val="BodyText"/>
        <w:spacing w:before="95"/>
        <w:rPr>
          <w:b/>
        </w:rPr>
      </w:pPr>
    </w:p>
    <w:p>
      <w:pPr>
        <w:pStyle w:val="ListParagraph"/>
        <w:numPr>
          <w:ilvl w:val="1"/>
          <w:numId w:val="66"/>
        </w:numPr>
        <w:tabs>
          <w:tab w:pos="445" w:val="left" w:leader="none"/>
        </w:tabs>
        <w:spacing w:line="297" w:lineRule="auto" w:before="0" w:after="0"/>
        <w:ind w:left="119" w:right="118" w:firstLine="0"/>
        <w:jc w:val="both"/>
        <w:rPr>
          <w:sz w:val="20"/>
        </w:rPr>
      </w:pPr>
      <w:r>
        <w:rPr>
          <w:sz w:val="20"/>
        </w:rPr>
        <mc:AlternateContent>
          <mc:Choice Requires="wps">
            <w:drawing>
              <wp:anchor distT="0" distB="0" distL="0" distR="0" allowOverlap="1" layoutInCell="1" locked="0" behindDoc="0" simplePos="0" relativeHeight="15733760">
                <wp:simplePos x="0" y="0"/>
                <wp:positionH relativeFrom="page">
                  <wp:posOffset>3226593</wp:posOffset>
                </wp:positionH>
                <wp:positionV relativeFrom="paragraph">
                  <wp:posOffset>309349</wp:posOffset>
                </wp:positionV>
                <wp:extent cx="3556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5560" cy="9525"/>
                        </a:xfrm>
                        <a:custGeom>
                          <a:avLst/>
                          <a:gdLst/>
                          <a:ahLst/>
                          <a:cxnLst/>
                          <a:rect l="l" t="t" r="r" b="b"/>
                          <a:pathLst>
                            <a:path w="35560" h="9525">
                              <a:moveTo>
                                <a:pt x="34974" y="9524"/>
                              </a:moveTo>
                              <a:lnTo>
                                <a:pt x="0" y="9524"/>
                              </a:lnTo>
                              <a:lnTo>
                                <a:pt x="0" y="0"/>
                              </a:lnTo>
                              <a:lnTo>
                                <a:pt x="34974" y="0"/>
                              </a:lnTo>
                              <a:lnTo>
                                <a:pt x="34974"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062485pt;margin-top:24.358259pt;width:2.753906pt;height:.75pt;mso-position-horizontal-relative:page;mso-position-vertical-relative:paragraph;z-index:15733760" id="docshape18" filled="true" fillcolor="#000080" stroked="false">
                <v:fill type="solid"/>
                <w10:wrap type="none"/>
              </v:rect>
            </w:pict>
          </mc:Fallback>
        </mc:AlternateContent>
      </w: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6"/>
        </w:numPr>
        <w:tabs>
          <w:tab w:pos="568" w:val="left" w:leader="none"/>
        </w:tabs>
        <w:spacing w:line="215" w:lineRule="exact" w:before="0" w:after="0"/>
        <w:ind w:left="568" w:right="0" w:hanging="449"/>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120"/>
      </w:pPr>
    </w:p>
    <w:p>
      <w:pPr>
        <w:pStyle w:val="Heading3"/>
        <w:numPr>
          <w:ilvl w:val="0"/>
          <w:numId w:val="66"/>
        </w:numPr>
        <w:tabs>
          <w:tab w:pos="318" w:val="left" w:leader="none"/>
        </w:tabs>
        <w:spacing w:line="240" w:lineRule="auto" w:before="0" w:after="0"/>
        <w:ind w:left="318" w:right="0" w:hanging="199"/>
        <w:jc w:val="both"/>
      </w:pPr>
      <w:r>
        <w:rPr>
          <w:spacing w:val="-2"/>
        </w:rPr>
        <w:t>HABILITAÇÃO</w:t>
      </w:r>
      <w:r>
        <w:rPr>
          <w:spacing w:val="1"/>
        </w:rPr>
        <w:t> </w:t>
      </w:r>
      <w:r>
        <w:rPr>
          <w:spacing w:val="-2"/>
        </w:rPr>
        <w:t>TÉCNICA</w:t>
      </w:r>
    </w:p>
    <w:p>
      <w:pPr>
        <w:pStyle w:val="BodyText"/>
        <w:rPr>
          <w:b/>
        </w:rPr>
      </w:pPr>
    </w:p>
    <w:p>
      <w:pPr>
        <w:pStyle w:val="BodyText"/>
        <w:rPr>
          <w:b/>
        </w:rPr>
      </w:pPr>
    </w:p>
    <w:p>
      <w:pPr>
        <w:pStyle w:val="BodyText"/>
        <w:spacing w:before="115"/>
        <w:rPr>
          <w:b/>
        </w:rPr>
      </w:pPr>
    </w:p>
    <w:p>
      <w:pPr>
        <w:pStyle w:val="ListParagraph"/>
        <w:numPr>
          <w:ilvl w:val="1"/>
          <w:numId w:val="66"/>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7"/>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7"/>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67"/>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67"/>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67"/>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1"/>
      </w:pPr>
    </w:p>
    <w:p>
      <w:pPr>
        <w:pStyle w:val="ListParagraph"/>
        <w:numPr>
          <w:ilvl w:val="1"/>
          <w:numId w:val="66"/>
        </w:numPr>
        <w:tabs>
          <w:tab w:pos="407" w:val="left" w:leader="none"/>
        </w:tabs>
        <w:spacing w:line="240" w:lineRule="auto" w:before="1" w:after="0"/>
        <w:ind w:left="407" w:right="0" w:hanging="2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6"/>
        </w:numPr>
        <w:tabs>
          <w:tab w:pos="418" w:val="left" w:leader="none"/>
        </w:tabs>
        <w:spacing w:line="240" w:lineRule="auto" w:before="40" w:after="0"/>
        <w:ind w:left="418" w:right="0" w:hanging="2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6"/>
        </w:numPr>
        <w:tabs>
          <w:tab w:pos="425" w:val="left" w:leader="none"/>
        </w:tabs>
        <w:spacing w:line="280" w:lineRule="auto" w:before="40" w:after="0"/>
        <w:ind w:left="119" w:right="118" w:firstLine="0"/>
        <w:jc w:val="left"/>
        <w:rPr>
          <w:sz w:val="20"/>
        </w:rPr>
      </w:pPr>
      <w:r>
        <w:rPr>
          <w:sz w:val="20"/>
        </w:rPr>
        <w:t>Registro válido na</w:t>
      </w:r>
      <w:r>
        <w:rPr>
          <w:spacing w:val="-7"/>
          <w:sz w:val="20"/>
        </w:rPr>
        <w:t> </w:t>
      </w:r>
      <w:r>
        <w:rPr>
          <w:sz w:val="20"/>
        </w:rPr>
        <w:t>Agência Nacional de</w:t>
      </w:r>
      <w:r>
        <w:rPr>
          <w:spacing w:val="-1"/>
          <w:sz w:val="20"/>
        </w:rPr>
        <w:t> </w:t>
      </w:r>
      <w:r>
        <w:rPr>
          <w:sz w:val="20"/>
        </w:rPr>
        <w:t>Vigilância Sanitária –</w:t>
      </w:r>
      <w:r>
        <w:rPr>
          <w:spacing w:val="-7"/>
          <w:sz w:val="20"/>
        </w:rPr>
        <w:t> </w:t>
      </w:r>
      <w:r>
        <w:rPr>
          <w:sz w:val="20"/>
        </w:rPr>
        <w:t>ANVISA</w:t>
      </w:r>
      <w:r>
        <w:rPr>
          <w:b/>
          <w:sz w:val="20"/>
        </w:rPr>
        <w:t>, </w:t>
      </w:r>
      <w:r>
        <w:rPr>
          <w:sz w:val="20"/>
        </w:rPr>
        <w:t>conforme Lei n°5.991/1973, Lei n°6.360/1976, Decreto n°8.077 de 2013, Lei Federal n°12.401/2011, dos </w:t>
      </w:r>
      <w:r>
        <w:rPr>
          <w:sz w:val="20"/>
        </w:rPr>
        <w:t>reagentes, devendo constar a validade (dia/mês/ano), por meio de:</w:t>
      </w:r>
    </w:p>
    <w:p>
      <w:pPr>
        <w:pStyle w:val="ListParagraph"/>
        <w:numPr>
          <w:ilvl w:val="0"/>
          <w:numId w:val="68"/>
        </w:numPr>
        <w:tabs>
          <w:tab w:pos="263" w:val="left" w:leader="none"/>
        </w:tabs>
        <w:spacing w:line="280" w:lineRule="auto" w:before="2" w:after="0"/>
        <w:ind w:left="119" w:right="118" w:firstLine="0"/>
        <w:jc w:val="left"/>
        <w:rPr>
          <w:sz w:val="20"/>
        </w:rPr>
      </w:pPr>
      <w:r>
        <w:rPr>
          <w:sz w:val="20"/>
        </w:rPr>
        <w:t>Cópia</w:t>
      </w:r>
      <w:r>
        <w:rPr>
          <w:spacing w:val="27"/>
          <w:sz w:val="20"/>
        </w:rPr>
        <w:t> </w:t>
      </w:r>
      <w:r>
        <w:rPr>
          <w:sz w:val="20"/>
        </w:rPr>
        <w:t>do</w:t>
      </w:r>
      <w:r>
        <w:rPr>
          <w:spacing w:val="27"/>
          <w:sz w:val="20"/>
        </w:rPr>
        <w:t> </w:t>
      </w:r>
      <w:r>
        <w:rPr>
          <w:sz w:val="20"/>
        </w:rPr>
        <w:t>registro</w:t>
      </w:r>
      <w:r>
        <w:rPr>
          <w:spacing w:val="27"/>
          <w:sz w:val="20"/>
        </w:rPr>
        <w:t> </w:t>
      </w:r>
      <w:r>
        <w:rPr>
          <w:sz w:val="20"/>
        </w:rPr>
        <w:t>do</w:t>
      </w:r>
      <w:r>
        <w:rPr>
          <w:spacing w:val="27"/>
          <w:sz w:val="20"/>
        </w:rPr>
        <w:t> </w:t>
      </w:r>
      <w:r>
        <w:rPr>
          <w:sz w:val="20"/>
        </w:rPr>
        <w:t>Ministério</w:t>
      </w:r>
      <w:r>
        <w:rPr>
          <w:spacing w:val="27"/>
          <w:sz w:val="20"/>
        </w:rPr>
        <w:t> </w:t>
      </w:r>
      <w:r>
        <w:rPr>
          <w:sz w:val="20"/>
        </w:rPr>
        <w:t>da</w:t>
      </w:r>
      <w:r>
        <w:rPr>
          <w:spacing w:val="27"/>
          <w:sz w:val="20"/>
        </w:rPr>
        <w:t> </w:t>
      </w:r>
      <w:r>
        <w:rPr>
          <w:sz w:val="20"/>
        </w:rPr>
        <w:t>Saúde</w:t>
      </w:r>
      <w:r>
        <w:rPr>
          <w:spacing w:val="27"/>
          <w:sz w:val="20"/>
        </w:rPr>
        <w:t> </w:t>
      </w:r>
      <w:r>
        <w:rPr>
          <w:sz w:val="20"/>
        </w:rPr>
        <w:t>Publicado</w:t>
      </w:r>
      <w:r>
        <w:rPr>
          <w:spacing w:val="27"/>
          <w:sz w:val="20"/>
        </w:rPr>
        <w:t> </w:t>
      </w:r>
      <w:r>
        <w:rPr>
          <w:sz w:val="20"/>
        </w:rPr>
        <w:t>no</w:t>
      </w:r>
      <w:r>
        <w:rPr>
          <w:spacing w:val="27"/>
          <w:sz w:val="20"/>
        </w:rPr>
        <w:t> </w:t>
      </w:r>
      <w:r>
        <w:rPr>
          <w:sz w:val="20"/>
        </w:rPr>
        <w:t>D.O.U,</w:t>
      </w:r>
      <w:r>
        <w:rPr>
          <w:spacing w:val="27"/>
          <w:sz w:val="20"/>
        </w:rPr>
        <w:t> </w:t>
      </w:r>
      <w:r>
        <w:rPr>
          <w:sz w:val="20"/>
        </w:rPr>
        <w:t>grifado</w:t>
      </w:r>
      <w:r>
        <w:rPr>
          <w:spacing w:val="27"/>
          <w:sz w:val="20"/>
        </w:rPr>
        <w:t> </w:t>
      </w:r>
      <w:r>
        <w:rPr>
          <w:sz w:val="20"/>
        </w:rPr>
        <w:t>o</w:t>
      </w:r>
      <w:r>
        <w:rPr>
          <w:spacing w:val="27"/>
          <w:sz w:val="20"/>
        </w:rPr>
        <w:t> </w:t>
      </w:r>
      <w:r>
        <w:rPr>
          <w:sz w:val="20"/>
        </w:rPr>
        <w:t>número</w:t>
      </w:r>
      <w:r>
        <w:rPr>
          <w:spacing w:val="27"/>
          <w:sz w:val="20"/>
        </w:rPr>
        <w:t> </w:t>
      </w:r>
      <w:r>
        <w:rPr>
          <w:sz w:val="20"/>
        </w:rPr>
        <w:t>relativo</w:t>
      </w:r>
      <w:r>
        <w:rPr>
          <w:spacing w:val="27"/>
          <w:sz w:val="20"/>
        </w:rPr>
        <w:t> </w:t>
      </w:r>
      <w:r>
        <w:rPr>
          <w:sz w:val="20"/>
        </w:rPr>
        <w:t>a</w:t>
      </w:r>
      <w:r>
        <w:rPr>
          <w:spacing w:val="27"/>
          <w:sz w:val="20"/>
        </w:rPr>
        <w:t> </w:t>
      </w:r>
      <w:r>
        <w:rPr>
          <w:sz w:val="20"/>
        </w:rPr>
        <w:t>cada</w:t>
      </w:r>
      <w:r>
        <w:rPr>
          <w:spacing w:val="27"/>
          <w:sz w:val="20"/>
        </w:rPr>
        <w:t> </w:t>
      </w:r>
      <w:r>
        <w:rPr>
          <w:sz w:val="20"/>
        </w:rPr>
        <w:t>produto</w:t>
      </w:r>
      <w:r>
        <w:rPr>
          <w:spacing w:val="27"/>
          <w:sz w:val="20"/>
        </w:rPr>
        <w:t> </w:t>
      </w:r>
      <w:r>
        <w:rPr>
          <w:sz w:val="20"/>
        </w:rPr>
        <w:t>cotado</w:t>
      </w:r>
      <w:r>
        <w:rPr>
          <w:spacing w:val="27"/>
          <w:sz w:val="20"/>
        </w:rPr>
        <w:t> </w:t>
      </w:r>
      <w:r>
        <w:rPr>
          <w:sz w:val="20"/>
        </w:rPr>
        <w:t>ou</w:t>
      </w:r>
      <w:r>
        <w:rPr>
          <w:spacing w:val="27"/>
          <w:sz w:val="20"/>
        </w:rPr>
        <w:t> </w:t>
      </w:r>
      <w:r>
        <w:rPr>
          <w:sz w:val="20"/>
        </w:rPr>
        <w:t>cópia</w:t>
      </w:r>
      <w:r>
        <w:rPr>
          <w:spacing w:val="27"/>
          <w:sz w:val="20"/>
        </w:rPr>
        <w:t> </w:t>
      </w:r>
      <w:r>
        <w:rPr>
          <w:sz w:val="20"/>
        </w:rPr>
        <w:t>emitida</w:t>
      </w:r>
      <w:r>
        <w:rPr>
          <w:spacing w:val="27"/>
          <w:sz w:val="20"/>
        </w:rPr>
        <w:t> </w:t>
      </w:r>
      <w:r>
        <w:rPr>
          <w:sz w:val="20"/>
        </w:rPr>
        <w:t>eletronicamente</w:t>
      </w:r>
      <w:r>
        <w:rPr>
          <w:spacing w:val="27"/>
          <w:sz w:val="20"/>
        </w:rPr>
        <w:t> </w:t>
      </w:r>
      <w:r>
        <w:rPr>
          <w:sz w:val="20"/>
        </w:rPr>
        <w:t>através</w:t>
      </w:r>
      <w:r>
        <w:rPr>
          <w:spacing w:val="27"/>
          <w:sz w:val="20"/>
        </w:rPr>
        <w:t> </w:t>
      </w:r>
      <w:r>
        <w:rPr>
          <w:sz w:val="20"/>
        </w:rPr>
        <w:t>do</w:t>
      </w:r>
      <w:r>
        <w:rPr>
          <w:spacing w:val="27"/>
          <w:sz w:val="20"/>
        </w:rPr>
        <w:t> </w:t>
      </w:r>
      <w:r>
        <w:rPr>
          <w:sz w:val="20"/>
        </w:rPr>
        <w:t>sítio</w:t>
      </w:r>
      <w:r>
        <w:rPr>
          <w:spacing w:val="27"/>
          <w:sz w:val="20"/>
        </w:rPr>
        <w:t> </w:t>
      </w:r>
      <w:r>
        <w:rPr>
          <w:sz w:val="20"/>
        </w:rPr>
        <w:t>oficial</w:t>
      </w:r>
      <w:r>
        <w:rPr>
          <w:spacing w:val="27"/>
          <w:sz w:val="20"/>
        </w:rPr>
        <w:t> </w:t>
      </w:r>
      <w:r>
        <w:rPr>
          <w:sz w:val="20"/>
        </w:rPr>
        <w:t>da</w:t>
      </w:r>
      <w:r>
        <w:rPr>
          <w:spacing w:val="16"/>
          <w:sz w:val="20"/>
        </w:rPr>
        <w:t> </w:t>
      </w:r>
      <w:r>
        <w:rPr>
          <w:sz w:val="20"/>
        </w:rPr>
        <w:t>Agência</w:t>
      </w:r>
      <w:r>
        <w:rPr>
          <w:spacing w:val="27"/>
          <w:sz w:val="20"/>
        </w:rPr>
        <w:t> </w:t>
      </w:r>
      <w:r>
        <w:rPr>
          <w:sz w:val="20"/>
        </w:rPr>
        <w:t>de Vigilância Sanitária; ou</w:t>
      </w:r>
    </w:p>
    <w:p>
      <w:pPr>
        <w:pStyle w:val="ListParagraph"/>
        <w:numPr>
          <w:ilvl w:val="0"/>
          <w:numId w:val="68"/>
        </w:numPr>
        <w:tabs>
          <w:tab w:pos="263" w:val="left" w:leader="none"/>
        </w:tabs>
        <w:spacing w:line="280" w:lineRule="auto" w:before="1" w:after="0"/>
        <w:ind w:left="119" w:right="118" w:firstLine="0"/>
        <w:jc w:val="left"/>
        <w:rPr>
          <w:sz w:val="20"/>
        </w:rPr>
      </w:pPr>
      <w:r>
        <w:rPr>
          <w:sz w:val="20"/>
        </w:rPr>
        <w:t>Protocolo</w:t>
      </w:r>
      <w:r>
        <w:rPr>
          <w:spacing w:val="26"/>
          <w:sz w:val="20"/>
        </w:rPr>
        <w:t> </w:t>
      </w:r>
      <w:r>
        <w:rPr>
          <w:sz w:val="20"/>
        </w:rPr>
        <w:t>de</w:t>
      </w:r>
      <w:r>
        <w:rPr>
          <w:spacing w:val="26"/>
          <w:sz w:val="20"/>
        </w:rPr>
        <w:t> </w:t>
      </w:r>
      <w:r>
        <w:rPr>
          <w:sz w:val="20"/>
        </w:rPr>
        <w:t>solicitação</w:t>
      </w:r>
      <w:r>
        <w:rPr>
          <w:spacing w:val="26"/>
          <w:sz w:val="20"/>
        </w:rPr>
        <w:t> </w:t>
      </w:r>
      <w:r>
        <w:rPr>
          <w:sz w:val="20"/>
        </w:rPr>
        <w:t>de</w:t>
      </w:r>
      <w:r>
        <w:rPr>
          <w:spacing w:val="26"/>
          <w:sz w:val="20"/>
        </w:rPr>
        <w:t> </w:t>
      </w:r>
      <w:r>
        <w:rPr>
          <w:sz w:val="20"/>
        </w:rPr>
        <w:t>sua</w:t>
      </w:r>
      <w:r>
        <w:rPr>
          <w:spacing w:val="26"/>
          <w:sz w:val="20"/>
        </w:rPr>
        <w:t> </w:t>
      </w:r>
      <w:r>
        <w:rPr>
          <w:sz w:val="20"/>
        </w:rPr>
        <w:t>revalidação,</w:t>
      </w:r>
      <w:r>
        <w:rPr>
          <w:spacing w:val="26"/>
          <w:sz w:val="20"/>
        </w:rPr>
        <w:t> </w:t>
      </w:r>
      <w:r>
        <w:rPr>
          <w:sz w:val="20"/>
        </w:rPr>
        <w:t>acompanhada</w:t>
      </w:r>
      <w:r>
        <w:rPr>
          <w:spacing w:val="26"/>
          <w:sz w:val="20"/>
        </w:rPr>
        <w:t> </w:t>
      </w:r>
      <w:r>
        <w:rPr>
          <w:sz w:val="20"/>
        </w:rPr>
        <w:t>de</w:t>
      </w:r>
      <w:r>
        <w:rPr>
          <w:spacing w:val="26"/>
          <w:sz w:val="20"/>
        </w:rPr>
        <w:t> </w:t>
      </w:r>
      <w:r>
        <w:rPr>
          <w:sz w:val="20"/>
        </w:rPr>
        <w:t>cópia</w:t>
      </w:r>
      <w:r>
        <w:rPr>
          <w:spacing w:val="26"/>
          <w:sz w:val="20"/>
        </w:rPr>
        <w:t> </w:t>
      </w:r>
      <w:r>
        <w:rPr>
          <w:sz w:val="20"/>
        </w:rPr>
        <w:t>do</w:t>
      </w:r>
      <w:r>
        <w:rPr>
          <w:spacing w:val="26"/>
          <w:sz w:val="20"/>
        </w:rPr>
        <w:t> </w:t>
      </w:r>
      <w:r>
        <w:rPr>
          <w:sz w:val="20"/>
        </w:rPr>
        <w:t>registro</w:t>
      </w:r>
      <w:r>
        <w:rPr>
          <w:spacing w:val="26"/>
          <w:sz w:val="20"/>
        </w:rPr>
        <w:t> </w:t>
      </w:r>
      <w:r>
        <w:rPr>
          <w:sz w:val="20"/>
        </w:rPr>
        <w:t>vencido,</w:t>
      </w:r>
      <w:r>
        <w:rPr>
          <w:spacing w:val="26"/>
          <w:sz w:val="20"/>
        </w:rPr>
        <w:t> </w:t>
      </w:r>
      <w:r>
        <w:rPr>
          <w:sz w:val="20"/>
        </w:rPr>
        <w:t>desde</w:t>
      </w:r>
      <w:r>
        <w:rPr>
          <w:spacing w:val="26"/>
          <w:sz w:val="20"/>
        </w:rPr>
        <w:t> </w:t>
      </w:r>
      <w:r>
        <w:rPr>
          <w:sz w:val="20"/>
        </w:rPr>
        <w:t>que</w:t>
      </w:r>
      <w:r>
        <w:rPr>
          <w:spacing w:val="26"/>
          <w:sz w:val="20"/>
        </w:rPr>
        <w:t> </w:t>
      </w:r>
      <w:r>
        <w:rPr>
          <w:sz w:val="20"/>
        </w:rPr>
        <w:t>a</w:t>
      </w:r>
      <w:r>
        <w:rPr>
          <w:spacing w:val="26"/>
          <w:sz w:val="20"/>
        </w:rPr>
        <w:t> </w:t>
      </w:r>
      <w:r>
        <w:rPr>
          <w:sz w:val="20"/>
        </w:rPr>
        <w:t>revalidação</w:t>
      </w:r>
      <w:r>
        <w:rPr>
          <w:spacing w:val="26"/>
          <w:sz w:val="20"/>
        </w:rPr>
        <w:t> </w:t>
      </w:r>
      <w:r>
        <w:rPr>
          <w:sz w:val="20"/>
        </w:rPr>
        <w:t>do</w:t>
      </w:r>
      <w:r>
        <w:rPr>
          <w:spacing w:val="26"/>
          <w:sz w:val="20"/>
        </w:rPr>
        <w:t> </w:t>
      </w:r>
      <w:r>
        <w:rPr>
          <w:sz w:val="20"/>
        </w:rPr>
        <w:t>registro</w:t>
      </w:r>
      <w:r>
        <w:rPr>
          <w:spacing w:val="26"/>
          <w:sz w:val="20"/>
        </w:rPr>
        <w:t> </w:t>
      </w:r>
      <w:r>
        <w:rPr>
          <w:sz w:val="20"/>
        </w:rPr>
        <w:t>tenha</w:t>
      </w:r>
      <w:r>
        <w:rPr>
          <w:spacing w:val="26"/>
          <w:sz w:val="20"/>
        </w:rPr>
        <w:t> </w:t>
      </w:r>
      <w:r>
        <w:rPr>
          <w:sz w:val="20"/>
        </w:rPr>
        <w:t>sido</w:t>
      </w:r>
      <w:r>
        <w:rPr>
          <w:spacing w:val="26"/>
          <w:sz w:val="20"/>
        </w:rPr>
        <w:t> </w:t>
      </w:r>
      <w:r>
        <w:rPr>
          <w:sz w:val="20"/>
        </w:rPr>
        <w:t>requerida</w:t>
      </w:r>
      <w:r>
        <w:rPr>
          <w:spacing w:val="26"/>
          <w:sz w:val="20"/>
        </w:rPr>
        <w:t> </w:t>
      </w:r>
      <w:r>
        <w:rPr>
          <w:sz w:val="20"/>
        </w:rPr>
        <w:t>no</w:t>
      </w:r>
      <w:r>
        <w:rPr>
          <w:spacing w:val="26"/>
          <w:sz w:val="20"/>
        </w:rPr>
        <w:t> </w:t>
      </w:r>
      <w:r>
        <w:rPr>
          <w:sz w:val="20"/>
        </w:rPr>
        <w:t>primeiro</w:t>
      </w:r>
      <w:r>
        <w:rPr>
          <w:spacing w:val="26"/>
          <w:sz w:val="20"/>
        </w:rPr>
        <w:t> </w:t>
      </w:r>
      <w:r>
        <w:rPr>
          <w:sz w:val="20"/>
        </w:rPr>
        <w:t>semestre</w:t>
      </w:r>
      <w:r>
        <w:rPr>
          <w:spacing w:val="26"/>
          <w:sz w:val="20"/>
        </w:rPr>
        <w:t> </w:t>
      </w:r>
      <w:r>
        <w:rPr>
          <w:sz w:val="20"/>
        </w:rPr>
        <w:t>do</w:t>
      </w:r>
      <w:r>
        <w:rPr>
          <w:spacing w:val="26"/>
          <w:sz w:val="20"/>
        </w:rPr>
        <w:t> </w:t>
      </w:r>
      <w:r>
        <w:rPr>
          <w:sz w:val="20"/>
        </w:rPr>
        <w:t>último</w:t>
      </w:r>
      <w:r>
        <w:rPr>
          <w:spacing w:val="26"/>
          <w:sz w:val="20"/>
        </w:rPr>
        <w:t> </w:t>
      </w:r>
      <w:r>
        <w:rPr>
          <w:sz w:val="20"/>
        </w:rPr>
        <w:t>ano</w:t>
      </w:r>
      <w:r>
        <w:rPr>
          <w:spacing w:val="26"/>
          <w:sz w:val="20"/>
        </w:rPr>
        <w:t> </w:t>
      </w:r>
      <w:r>
        <w:rPr>
          <w:sz w:val="20"/>
        </w:rPr>
        <w:t>do quinquênio de sua validade, nos termos e condições previstas no § 6° do artigo 12 da Lei 6360/76, de 23 de setembro de 1976.</w:t>
      </w:r>
    </w:p>
    <w:p>
      <w:pPr>
        <w:pStyle w:val="ListParagraph"/>
        <w:numPr>
          <w:ilvl w:val="1"/>
          <w:numId w:val="66"/>
        </w:numPr>
        <w:tabs>
          <w:tab w:pos="455" w:val="left" w:leader="none"/>
        </w:tabs>
        <w:spacing w:line="280" w:lineRule="auto" w:before="2" w:after="0"/>
        <w:ind w:left="119" w:right="118" w:firstLine="0"/>
        <w:jc w:val="left"/>
        <w:rPr>
          <w:sz w:val="20"/>
        </w:rPr>
      </w:pPr>
      <w:r>
        <w:rPr>
          <w:sz w:val="20"/>
        </w:rPr>
        <w:t>Em</w:t>
      </w:r>
      <w:r>
        <w:rPr>
          <w:spacing w:val="34"/>
          <w:sz w:val="20"/>
        </w:rPr>
        <w:t> </w:t>
      </w:r>
      <w:r>
        <w:rPr>
          <w:sz w:val="20"/>
        </w:rPr>
        <w:t>caso</w:t>
      </w:r>
      <w:r>
        <w:rPr>
          <w:spacing w:val="34"/>
          <w:sz w:val="20"/>
        </w:rPr>
        <w:t> </w:t>
      </w:r>
      <w:r>
        <w:rPr>
          <w:sz w:val="20"/>
        </w:rPr>
        <w:t>de</w:t>
      </w:r>
      <w:r>
        <w:rPr>
          <w:spacing w:val="34"/>
          <w:sz w:val="20"/>
        </w:rPr>
        <w:t> </w:t>
      </w:r>
      <w:r>
        <w:rPr>
          <w:sz w:val="20"/>
        </w:rPr>
        <w:t>dúvida</w:t>
      </w:r>
      <w:r>
        <w:rPr>
          <w:spacing w:val="34"/>
          <w:sz w:val="20"/>
        </w:rPr>
        <w:t> </w:t>
      </w:r>
      <w:r>
        <w:rPr>
          <w:sz w:val="20"/>
        </w:rPr>
        <w:t>fundada</w:t>
      </w:r>
      <w:r>
        <w:rPr>
          <w:spacing w:val="34"/>
          <w:sz w:val="20"/>
        </w:rPr>
        <w:t> </w:t>
      </w:r>
      <w:r>
        <w:rPr>
          <w:sz w:val="20"/>
        </w:rPr>
        <w:t>suscitada</w:t>
      </w:r>
      <w:r>
        <w:rPr>
          <w:spacing w:val="34"/>
          <w:sz w:val="20"/>
        </w:rPr>
        <w:t> </w:t>
      </w:r>
      <w:r>
        <w:rPr>
          <w:sz w:val="20"/>
        </w:rPr>
        <w:t>pelo</w:t>
      </w:r>
      <w:r>
        <w:rPr>
          <w:spacing w:val="34"/>
          <w:sz w:val="20"/>
        </w:rPr>
        <w:t> </w:t>
      </w:r>
      <w:r>
        <w:rPr>
          <w:sz w:val="20"/>
        </w:rPr>
        <w:t>pregoeiro,</w:t>
      </w:r>
      <w:r>
        <w:rPr>
          <w:spacing w:val="34"/>
          <w:sz w:val="20"/>
        </w:rPr>
        <w:t> </w:t>
      </w:r>
      <w:r>
        <w:rPr>
          <w:sz w:val="20"/>
        </w:rPr>
        <w:t>a</w:t>
      </w:r>
      <w:r>
        <w:rPr>
          <w:spacing w:val="23"/>
          <w:sz w:val="20"/>
        </w:rPr>
        <w:t> </w:t>
      </w:r>
      <w:r>
        <w:rPr>
          <w:sz w:val="20"/>
        </w:rPr>
        <w:t>Administração</w:t>
      </w:r>
      <w:r>
        <w:rPr>
          <w:spacing w:val="34"/>
          <w:sz w:val="20"/>
        </w:rPr>
        <w:t> </w:t>
      </w:r>
      <w:r>
        <w:rPr>
          <w:sz w:val="20"/>
        </w:rPr>
        <w:t>poderá</w:t>
      </w:r>
      <w:r>
        <w:rPr>
          <w:spacing w:val="34"/>
          <w:sz w:val="20"/>
        </w:rPr>
        <w:t> </w:t>
      </w:r>
      <w:r>
        <w:rPr>
          <w:sz w:val="20"/>
        </w:rPr>
        <w:t>solicitar</w:t>
      </w:r>
      <w:r>
        <w:rPr>
          <w:spacing w:val="34"/>
          <w:sz w:val="20"/>
        </w:rPr>
        <w:t> </w:t>
      </w:r>
      <w:r>
        <w:rPr>
          <w:sz w:val="20"/>
        </w:rPr>
        <w:t>ao</w:t>
      </w:r>
      <w:r>
        <w:rPr>
          <w:spacing w:val="34"/>
          <w:sz w:val="20"/>
        </w:rPr>
        <w:t> </w:t>
      </w:r>
      <w:r>
        <w:rPr>
          <w:sz w:val="20"/>
        </w:rPr>
        <w:t>licitante,</w:t>
      </w:r>
      <w:r>
        <w:rPr>
          <w:spacing w:val="34"/>
          <w:sz w:val="20"/>
        </w:rPr>
        <w:t> </w:t>
      </w:r>
      <w:r>
        <w:rPr>
          <w:sz w:val="20"/>
        </w:rPr>
        <w:t>em</w:t>
      </w:r>
      <w:r>
        <w:rPr>
          <w:spacing w:val="34"/>
          <w:sz w:val="20"/>
        </w:rPr>
        <w:t> </w:t>
      </w:r>
      <w:r>
        <w:rPr>
          <w:sz w:val="20"/>
        </w:rPr>
        <w:t>diligência</w:t>
      </w:r>
      <w:r>
        <w:rPr>
          <w:spacing w:val="34"/>
          <w:sz w:val="20"/>
        </w:rPr>
        <w:t> </w:t>
      </w:r>
      <w:r>
        <w:rPr>
          <w:sz w:val="20"/>
        </w:rPr>
        <w:t>complementar,</w:t>
      </w:r>
      <w:r>
        <w:rPr>
          <w:spacing w:val="34"/>
          <w:sz w:val="20"/>
        </w:rPr>
        <w:t> </w:t>
      </w:r>
      <w:r>
        <w:rPr>
          <w:sz w:val="20"/>
        </w:rPr>
        <w:t>todas</w:t>
      </w:r>
      <w:r>
        <w:rPr>
          <w:spacing w:val="34"/>
          <w:sz w:val="20"/>
        </w:rPr>
        <w:t> </w:t>
      </w:r>
      <w:r>
        <w:rPr>
          <w:sz w:val="20"/>
        </w:rPr>
        <w:t>as</w:t>
      </w:r>
      <w:r>
        <w:rPr>
          <w:spacing w:val="34"/>
          <w:sz w:val="20"/>
        </w:rPr>
        <w:t> </w:t>
      </w:r>
      <w:r>
        <w:rPr>
          <w:sz w:val="20"/>
        </w:rPr>
        <w:t>informações</w:t>
      </w:r>
      <w:r>
        <w:rPr>
          <w:spacing w:val="34"/>
          <w:sz w:val="20"/>
        </w:rPr>
        <w:t> </w:t>
      </w:r>
      <w:r>
        <w:rPr>
          <w:sz w:val="20"/>
        </w:rPr>
        <w:t>necessárias</w:t>
      </w:r>
      <w:r>
        <w:rPr>
          <w:spacing w:val="34"/>
          <w:sz w:val="20"/>
        </w:rPr>
        <w:t> </w:t>
      </w:r>
      <w:r>
        <w:rPr>
          <w:sz w:val="20"/>
        </w:rPr>
        <w:t>à</w:t>
      </w:r>
      <w:r>
        <w:rPr>
          <w:spacing w:val="34"/>
          <w:sz w:val="20"/>
        </w:rPr>
        <w:t> </w:t>
      </w:r>
      <w:r>
        <w:rPr>
          <w:sz w:val="20"/>
        </w:rPr>
        <w:t>comprovação</w:t>
      </w:r>
      <w:r>
        <w:rPr>
          <w:spacing w:val="34"/>
          <w:sz w:val="20"/>
        </w:rPr>
        <w:t> </w:t>
      </w:r>
      <w:r>
        <w:rPr>
          <w:sz w:val="20"/>
        </w:rPr>
        <w:t>da legitimidade dos atestados, dentre outros documentos, cópia do contrato que deu suporte à contratação, endereço atual da contratante e local em que foram executados os objetos.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7"/>
      </w:pPr>
    </w:p>
    <w:p>
      <w:pPr>
        <w:pStyle w:val="Heading3"/>
        <w:ind w:left="1"/>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Heading3"/>
        <w:spacing w:after="0"/>
        <w:jc w:val="center"/>
        <w:sectPr>
          <w:pgSz w:w="15840" w:h="24480"/>
          <w:pgMar w:top="0" w:bottom="0" w:left="0" w:right="0"/>
        </w:sectPr>
      </w:pPr>
    </w:p>
    <w:p>
      <w:pPr>
        <w:pStyle w:val="BodyText"/>
        <w:spacing w:before="1"/>
        <w:rPr>
          <w:b/>
          <w:sz w:val="2"/>
        </w:rPr>
      </w:pPr>
    </w:p>
    <w:tbl>
      <w:tblPr>
        <w:tblW w:w="0" w:type="auto"/>
        <w:jc w:val="left"/>
        <w:tblInd w:w="134"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540"/>
        <w:gridCol w:w="660"/>
        <w:gridCol w:w="1245"/>
        <w:gridCol w:w="1140"/>
        <w:gridCol w:w="1410"/>
        <w:gridCol w:w="825"/>
      </w:tblGrid>
      <w:tr>
        <w:trPr>
          <w:trHeight w:val="1364" w:hRule="atLeast"/>
        </w:trPr>
        <w:tc>
          <w:tcPr>
            <w:tcW w:w="540" w:type="dxa"/>
            <w:tcBorders>
              <w:left w:val="single" w:sz="6" w:space="0" w:color="2A2A2A"/>
            </w:tcBorders>
          </w:tcPr>
          <w:p>
            <w:pPr>
              <w:pStyle w:val="TableParagraph"/>
              <w:rPr>
                <w:b/>
                <w:sz w:val="20"/>
              </w:rPr>
            </w:pPr>
          </w:p>
          <w:p>
            <w:pPr>
              <w:pStyle w:val="TableParagraph"/>
              <w:rPr>
                <w:b/>
                <w:sz w:val="20"/>
              </w:rPr>
            </w:pPr>
          </w:p>
          <w:p>
            <w:pPr>
              <w:pStyle w:val="TableParagraph"/>
              <w:spacing w:before="23"/>
              <w:rPr>
                <w:b/>
                <w:sz w:val="20"/>
              </w:rPr>
            </w:pPr>
          </w:p>
          <w:p>
            <w:pPr>
              <w:pStyle w:val="TableParagraph"/>
              <w:ind w:left="7" w:right="-29"/>
              <w:jc w:val="center"/>
              <w:rPr>
                <w:b/>
                <w:sz w:val="20"/>
              </w:rPr>
            </w:pPr>
            <w:r>
              <w:rPr>
                <w:b/>
                <w:spacing w:val="-4"/>
                <w:sz w:val="20"/>
              </w:rPr>
              <w:t>ITEM</w:t>
            </w:r>
          </w:p>
        </w:tc>
        <w:tc>
          <w:tcPr>
            <w:tcW w:w="660" w:type="dxa"/>
          </w:tcPr>
          <w:p>
            <w:pPr>
              <w:pStyle w:val="TableParagraph"/>
              <w:rPr>
                <w:b/>
                <w:sz w:val="20"/>
              </w:rPr>
            </w:pPr>
          </w:p>
          <w:p>
            <w:pPr>
              <w:pStyle w:val="TableParagraph"/>
              <w:spacing w:before="118"/>
              <w:rPr>
                <w:b/>
                <w:sz w:val="20"/>
              </w:rPr>
            </w:pPr>
          </w:p>
          <w:p>
            <w:pPr>
              <w:pStyle w:val="TableParagraph"/>
              <w:spacing w:line="280" w:lineRule="auto"/>
              <w:ind w:left="93" w:right="36" w:firstLine="125"/>
              <w:rPr>
                <w:b/>
                <w:sz w:val="20"/>
              </w:rPr>
            </w:pPr>
            <w:r>
              <w:rPr>
                <w:b/>
                <w:spacing w:val="-6"/>
                <w:sz w:val="20"/>
              </w:rPr>
              <w:t>ID SIGA</w:t>
            </w:r>
          </w:p>
        </w:tc>
        <w:tc>
          <w:tcPr>
            <w:tcW w:w="1245" w:type="dxa"/>
          </w:tcPr>
          <w:p>
            <w:pPr>
              <w:pStyle w:val="TableParagraph"/>
              <w:rPr>
                <w:b/>
                <w:sz w:val="20"/>
              </w:rPr>
            </w:pPr>
          </w:p>
          <w:p>
            <w:pPr>
              <w:pStyle w:val="TableParagraph"/>
              <w:rPr>
                <w:b/>
                <w:sz w:val="20"/>
              </w:rPr>
            </w:pPr>
          </w:p>
          <w:p>
            <w:pPr>
              <w:pStyle w:val="TableParagraph"/>
              <w:spacing w:before="23"/>
              <w:rPr>
                <w:b/>
                <w:sz w:val="20"/>
              </w:rPr>
            </w:pPr>
          </w:p>
          <w:p>
            <w:pPr>
              <w:pStyle w:val="TableParagraph"/>
              <w:ind w:left="29" w:right="-15"/>
              <w:rPr>
                <w:b/>
                <w:sz w:val="20"/>
              </w:rPr>
            </w:pPr>
            <w:r>
              <w:rPr>
                <w:b/>
                <w:spacing w:val="-4"/>
                <w:sz w:val="20"/>
              </w:rPr>
              <w:t>DESCRIÇÃO</w:t>
            </w:r>
          </w:p>
        </w:tc>
        <w:tc>
          <w:tcPr>
            <w:tcW w:w="1140" w:type="dxa"/>
          </w:tcPr>
          <w:p>
            <w:pPr>
              <w:pStyle w:val="TableParagraph"/>
              <w:spacing w:line="280" w:lineRule="auto" w:before="218"/>
              <w:ind w:left="26" w:right="-15" w:hanging="3"/>
              <w:jc w:val="center"/>
              <w:rPr>
                <w:b/>
                <w:sz w:val="20"/>
              </w:rPr>
            </w:pPr>
            <w:r>
              <w:rPr>
                <w:b/>
                <w:spacing w:val="-2"/>
                <w:sz w:val="20"/>
              </w:rPr>
              <w:t>VALOR UNITÁRIO ESTIMADO</w:t>
            </w:r>
          </w:p>
          <w:p>
            <w:pPr>
              <w:pStyle w:val="TableParagraph"/>
              <w:spacing w:before="3"/>
              <w:ind w:left="36"/>
              <w:jc w:val="center"/>
              <w:rPr>
                <w:b/>
                <w:sz w:val="20"/>
              </w:rPr>
            </w:pPr>
            <w:r>
              <w:rPr>
                <w:b/>
                <w:spacing w:val="-5"/>
                <w:sz w:val="20"/>
              </w:rPr>
              <w:t>R$</w:t>
            </w:r>
          </w:p>
        </w:tc>
        <w:tc>
          <w:tcPr>
            <w:tcW w:w="1410" w:type="dxa"/>
          </w:tcPr>
          <w:p>
            <w:pPr>
              <w:pStyle w:val="TableParagraph"/>
              <w:rPr>
                <w:b/>
                <w:sz w:val="20"/>
              </w:rPr>
            </w:pPr>
          </w:p>
          <w:p>
            <w:pPr>
              <w:pStyle w:val="TableParagraph"/>
              <w:rPr>
                <w:b/>
                <w:sz w:val="20"/>
              </w:rPr>
            </w:pPr>
          </w:p>
          <w:p>
            <w:pPr>
              <w:pStyle w:val="TableParagraph"/>
              <w:spacing w:before="23"/>
              <w:rPr>
                <w:b/>
                <w:sz w:val="20"/>
              </w:rPr>
            </w:pPr>
          </w:p>
          <w:p>
            <w:pPr>
              <w:pStyle w:val="TableParagraph"/>
              <w:ind w:left="19" w:right="-15"/>
              <w:jc w:val="center"/>
              <w:rPr>
                <w:b/>
                <w:sz w:val="20"/>
              </w:rPr>
            </w:pPr>
            <w:r>
              <w:rPr>
                <w:b/>
                <w:spacing w:val="-2"/>
                <w:sz w:val="20"/>
              </w:rPr>
              <w:t>QUANTIDADE</w:t>
            </w:r>
          </w:p>
        </w:tc>
        <w:tc>
          <w:tcPr>
            <w:tcW w:w="825" w:type="dxa"/>
            <w:tcBorders>
              <w:right w:val="single" w:sz="6" w:space="0" w:color="808080"/>
            </w:tcBorders>
          </w:tcPr>
          <w:p>
            <w:pPr>
              <w:pStyle w:val="TableParagraph"/>
              <w:spacing w:before="78"/>
              <w:rPr>
                <w:b/>
                <w:sz w:val="20"/>
              </w:rPr>
            </w:pPr>
          </w:p>
          <w:p>
            <w:pPr>
              <w:pStyle w:val="TableParagraph"/>
              <w:spacing w:line="280" w:lineRule="auto"/>
              <w:ind w:left="20" w:right="9"/>
              <w:jc w:val="center"/>
              <w:rPr>
                <w:b/>
                <w:sz w:val="20"/>
              </w:rPr>
            </w:pPr>
            <w:r>
              <w:rPr>
                <w:b/>
                <w:spacing w:val="-8"/>
                <w:sz w:val="20"/>
              </w:rPr>
              <w:t>TOTAL </w:t>
            </w:r>
            <w:r>
              <w:rPr>
                <w:b/>
                <w:spacing w:val="-6"/>
                <w:sz w:val="20"/>
              </w:rPr>
              <w:t>DO </w:t>
            </w:r>
            <w:r>
              <w:rPr>
                <w:b/>
                <w:spacing w:val="-4"/>
                <w:sz w:val="20"/>
              </w:rPr>
              <w:t>ITEM</w:t>
            </w:r>
          </w:p>
          <w:p>
            <w:pPr>
              <w:pStyle w:val="TableParagraph"/>
              <w:spacing w:line="227" w:lineRule="exact" w:before="3"/>
              <w:ind w:left="21" w:right="9"/>
              <w:jc w:val="center"/>
              <w:rPr>
                <w:b/>
                <w:sz w:val="20"/>
              </w:rPr>
            </w:pPr>
            <w:r>
              <w:rPr>
                <w:b/>
                <w:spacing w:val="-5"/>
                <w:sz w:val="20"/>
              </w:rPr>
              <w:t>R$</w:t>
            </w:r>
          </w:p>
        </w:tc>
      </w:tr>
      <w:tr>
        <w:trPr>
          <w:trHeight w:val="539" w:hRule="atLeast"/>
        </w:trPr>
        <w:tc>
          <w:tcPr>
            <w:tcW w:w="540" w:type="dxa"/>
            <w:tcBorders>
              <w:left w:val="single" w:sz="6" w:space="0" w:color="2A2A2A"/>
            </w:tcBorders>
          </w:tcPr>
          <w:p>
            <w:pPr>
              <w:pStyle w:val="TableParagraph"/>
              <w:spacing w:before="158"/>
              <w:ind w:left="57" w:right="1"/>
              <w:jc w:val="center"/>
              <w:rPr>
                <w:sz w:val="20"/>
              </w:rPr>
            </w:pPr>
            <w:r>
              <w:rPr>
                <w:spacing w:val="-10"/>
                <w:sz w:val="20"/>
              </w:rPr>
              <w:t>1</w:t>
            </w:r>
          </w:p>
        </w:tc>
        <w:tc>
          <w:tcPr>
            <w:tcW w:w="660" w:type="dxa"/>
          </w:tcPr>
          <w:p>
            <w:pPr>
              <w:pStyle w:val="TableParagraph"/>
              <w:spacing w:before="158"/>
              <w:ind w:left="44"/>
              <w:jc w:val="center"/>
              <w:rPr>
                <w:sz w:val="20"/>
              </w:rPr>
            </w:pPr>
            <w:r>
              <w:rPr>
                <w:spacing w:val="-2"/>
                <w:sz w:val="20"/>
              </w:rPr>
              <w:t>85979</w:t>
            </w:r>
          </w:p>
        </w:tc>
        <w:tc>
          <w:tcPr>
            <w:tcW w:w="1245" w:type="dxa"/>
          </w:tcPr>
          <w:p>
            <w:pPr>
              <w:pStyle w:val="TableParagraph"/>
              <w:spacing w:before="23"/>
              <w:ind w:left="29" w:right="-15"/>
              <w:rPr>
                <w:sz w:val="20"/>
              </w:rPr>
            </w:pPr>
            <w:r>
              <w:rPr>
                <w:sz w:val="20"/>
              </w:rPr>
              <w:t>Pinça</w:t>
            </w:r>
            <w:r>
              <w:rPr>
                <w:spacing w:val="74"/>
                <w:w w:val="150"/>
                <w:sz w:val="20"/>
              </w:rPr>
              <w:t> </w:t>
            </w:r>
            <w:r>
              <w:rPr>
                <w:spacing w:val="-2"/>
                <w:sz w:val="20"/>
              </w:rPr>
              <w:t>Kocher</w:t>
            </w:r>
          </w:p>
          <w:p>
            <w:pPr>
              <w:pStyle w:val="TableParagraph"/>
              <w:spacing w:line="227" w:lineRule="exact" w:before="40"/>
              <w:ind w:left="29"/>
              <w:rPr>
                <w:sz w:val="20"/>
              </w:rPr>
            </w:pPr>
            <w:r>
              <w:rPr>
                <w:sz w:val="20"/>
              </w:rPr>
              <w:t>curva</w:t>
            </w:r>
            <w:r>
              <w:rPr>
                <w:spacing w:val="-1"/>
                <w:sz w:val="20"/>
              </w:rPr>
              <w:t> </w:t>
            </w:r>
            <w:r>
              <w:rPr>
                <w:sz w:val="20"/>
              </w:rPr>
              <w:t>16</w:t>
            </w:r>
            <w:r>
              <w:rPr>
                <w:spacing w:val="-1"/>
                <w:sz w:val="20"/>
              </w:rPr>
              <w:t> </w:t>
            </w:r>
            <w:r>
              <w:rPr>
                <w:spacing w:val="-5"/>
                <w:sz w:val="20"/>
              </w:rPr>
              <w:t>cm</w:t>
            </w:r>
          </w:p>
        </w:tc>
        <w:tc>
          <w:tcPr>
            <w:tcW w:w="1140" w:type="dxa"/>
          </w:tcPr>
          <w:p>
            <w:pPr>
              <w:pStyle w:val="TableParagraph"/>
              <w:spacing w:before="158"/>
              <w:ind w:left="36" w:right="5"/>
              <w:jc w:val="center"/>
              <w:rPr>
                <w:sz w:val="20"/>
              </w:rPr>
            </w:pPr>
            <w:r>
              <w:rPr>
                <w:spacing w:val="-2"/>
                <w:sz w:val="20"/>
              </w:rPr>
              <w:t>54,5200</w:t>
            </w:r>
          </w:p>
        </w:tc>
        <w:tc>
          <w:tcPr>
            <w:tcW w:w="1410" w:type="dxa"/>
          </w:tcPr>
          <w:p>
            <w:pPr>
              <w:pStyle w:val="TableParagraph"/>
              <w:spacing w:before="158"/>
              <w:ind w:left="20"/>
              <w:jc w:val="center"/>
              <w:rPr>
                <w:sz w:val="20"/>
              </w:rPr>
            </w:pPr>
            <w:r>
              <w:rPr>
                <w:spacing w:val="-5"/>
                <w:sz w:val="20"/>
              </w:rPr>
              <w:t>19</w:t>
            </w:r>
          </w:p>
        </w:tc>
        <w:tc>
          <w:tcPr>
            <w:tcW w:w="825" w:type="dxa"/>
            <w:tcBorders>
              <w:right w:val="single" w:sz="6" w:space="0" w:color="808080"/>
            </w:tcBorders>
          </w:tcPr>
          <w:p>
            <w:pPr>
              <w:pStyle w:val="TableParagraph"/>
              <w:spacing w:before="158"/>
              <w:ind w:left="20" w:right="13"/>
              <w:jc w:val="center"/>
              <w:rPr>
                <w:sz w:val="20"/>
              </w:rPr>
            </w:pPr>
            <w:r>
              <w:rPr>
                <w:spacing w:val="-2"/>
                <w:sz w:val="20"/>
              </w:rPr>
              <w:t>1.030,18</w:t>
            </w:r>
          </w:p>
        </w:tc>
      </w:tr>
      <w:tr>
        <w:trPr>
          <w:trHeight w:val="539" w:hRule="atLeast"/>
        </w:trPr>
        <w:tc>
          <w:tcPr>
            <w:tcW w:w="540" w:type="dxa"/>
            <w:tcBorders>
              <w:left w:val="single" w:sz="6" w:space="0" w:color="2A2A2A"/>
            </w:tcBorders>
          </w:tcPr>
          <w:p>
            <w:pPr>
              <w:pStyle w:val="TableParagraph"/>
              <w:spacing w:before="158"/>
              <w:ind w:left="57" w:right="1"/>
              <w:jc w:val="center"/>
              <w:rPr>
                <w:sz w:val="20"/>
              </w:rPr>
            </w:pPr>
            <w:r>
              <w:rPr>
                <w:spacing w:val="-10"/>
                <w:sz w:val="20"/>
              </w:rPr>
              <w:t>2</w:t>
            </w:r>
          </w:p>
        </w:tc>
        <w:tc>
          <w:tcPr>
            <w:tcW w:w="660" w:type="dxa"/>
          </w:tcPr>
          <w:p>
            <w:pPr>
              <w:pStyle w:val="TableParagraph"/>
              <w:spacing w:before="158"/>
              <w:ind w:left="44"/>
              <w:jc w:val="center"/>
              <w:rPr>
                <w:sz w:val="20"/>
              </w:rPr>
            </w:pPr>
            <w:r>
              <w:rPr>
                <w:spacing w:val="-2"/>
                <w:sz w:val="20"/>
              </w:rPr>
              <w:t>85978</w:t>
            </w:r>
          </w:p>
        </w:tc>
        <w:tc>
          <w:tcPr>
            <w:tcW w:w="1245" w:type="dxa"/>
          </w:tcPr>
          <w:p>
            <w:pPr>
              <w:pStyle w:val="TableParagraph"/>
              <w:spacing w:before="23"/>
              <w:ind w:left="29" w:right="-15"/>
              <w:rPr>
                <w:sz w:val="20"/>
              </w:rPr>
            </w:pPr>
            <w:r>
              <w:rPr>
                <w:sz w:val="20"/>
              </w:rPr>
              <w:t>Pinça</w:t>
            </w:r>
            <w:r>
              <w:rPr>
                <w:spacing w:val="74"/>
                <w:w w:val="150"/>
                <w:sz w:val="20"/>
              </w:rPr>
              <w:t> </w:t>
            </w:r>
            <w:r>
              <w:rPr>
                <w:spacing w:val="-2"/>
                <w:sz w:val="20"/>
              </w:rPr>
              <w:t>Kocher</w:t>
            </w:r>
          </w:p>
          <w:p>
            <w:pPr>
              <w:pStyle w:val="TableParagraph"/>
              <w:spacing w:line="227" w:lineRule="exact" w:before="40"/>
              <w:ind w:left="29"/>
              <w:rPr>
                <w:sz w:val="20"/>
              </w:rPr>
            </w:pPr>
            <w:r>
              <w:rPr>
                <w:sz w:val="20"/>
              </w:rPr>
              <w:t>reta</w:t>
            </w:r>
            <w:r>
              <w:rPr>
                <w:spacing w:val="-1"/>
                <w:sz w:val="20"/>
              </w:rPr>
              <w:t> </w:t>
            </w:r>
            <w:r>
              <w:rPr>
                <w:sz w:val="20"/>
              </w:rPr>
              <w:t>16</w:t>
            </w:r>
            <w:r>
              <w:rPr>
                <w:spacing w:val="-1"/>
                <w:sz w:val="20"/>
              </w:rPr>
              <w:t> </w:t>
            </w:r>
            <w:r>
              <w:rPr>
                <w:spacing w:val="-5"/>
                <w:sz w:val="20"/>
              </w:rPr>
              <w:t>cm</w:t>
            </w:r>
          </w:p>
        </w:tc>
        <w:tc>
          <w:tcPr>
            <w:tcW w:w="1140" w:type="dxa"/>
          </w:tcPr>
          <w:p>
            <w:pPr>
              <w:pStyle w:val="TableParagraph"/>
              <w:spacing w:before="158"/>
              <w:ind w:left="36" w:right="5"/>
              <w:jc w:val="center"/>
              <w:rPr>
                <w:sz w:val="20"/>
              </w:rPr>
            </w:pPr>
            <w:r>
              <w:rPr>
                <w:spacing w:val="-2"/>
                <w:sz w:val="20"/>
              </w:rPr>
              <w:t>53,3300</w:t>
            </w:r>
          </w:p>
        </w:tc>
        <w:tc>
          <w:tcPr>
            <w:tcW w:w="1410" w:type="dxa"/>
          </w:tcPr>
          <w:p>
            <w:pPr>
              <w:pStyle w:val="TableParagraph"/>
              <w:spacing w:before="158"/>
              <w:ind w:left="20"/>
              <w:jc w:val="center"/>
              <w:rPr>
                <w:sz w:val="20"/>
              </w:rPr>
            </w:pPr>
            <w:r>
              <w:rPr>
                <w:spacing w:val="-5"/>
                <w:sz w:val="20"/>
              </w:rPr>
              <w:t>14</w:t>
            </w:r>
          </w:p>
        </w:tc>
        <w:tc>
          <w:tcPr>
            <w:tcW w:w="825" w:type="dxa"/>
            <w:tcBorders>
              <w:right w:val="single" w:sz="6" w:space="0" w:color="808080"/>
            </w:tcBorders>
          </w:tcPr>
          <w:p>
            <w:pPr>
              <w:pStyle w:val="TableParagraph"/>
              <w:spacing w:before="158"/>
              <w:ind w:left="20" w:right="13"/>
              <w:jc w:val="center"/>
              <w:rPr>
                <w:sz w:val="20"/>
              </w:rPr>
            </w:pPr>
            <w:r>
              <w:rPr>
                <w:spacing w:val="-2"/>
                <w:sz w:val="20"/>
              </w:rPr>
              <w:t>746,62</w:t>
            </w:r>
          </w:p>
        </w:tc>
      </w:tr>
      <w:tr>
        <w:trPr>
          <w:trHeight w:val="1079" w:hRule="atLeast"/>
        </w:trPr>
        <w:tc>
          <w:tcPr>
            <w:tcW w:w="540" w:type="dxa"/>
            <w:tcBorders>
              <w:left w:val="single" w:sz="6" w:space="0" w:color="2A2A2A"/>
            </w:tcBorders>
          </w:tcPr>
          <w:p>
            <w:pPr>
              <w:pStyle w:val="TableParagraph"/>
              <w:spacing w:before="198"/>
              <w:rPr>
                <w:b/>
                <w:sz w:val="20"/>
              </w:rPr>
            </w:pPr>
          </w:p>
          <w:p>
            <w:pPr>
              <w:pStyle w:val="TableParagraph"/>
              <w:ind w:left="57" w:right="1"/>
              <w:jc w:val="center"/>
              <w:rPr>
                <w:sz w:val="20"/>
              </w:rPr>
            </w:pPr>
            <w:r>
              <w:rPr>
                <w:spacing w:val="-10"/>
                <w:sz w:val="20"/>
              </w:rPr>
              <w:t>3</w:t>
            </w:r>
          </w:p>
        </w:tc>
        <w:tc>
          <w:tcPr>
            <w:tcW w:w="660" w:type="dxa"/>
          </w:tcPr>
          <w:p>
            <w:pPr>
              <w:pStyle w:val="TableParagraph"/>
              <w:spacing w:before="198"/>
              <w:rPr>
                <w:b/>
                <w:sz w:val="20"/>
              </w:rPr>
            </w:pPr>
          </w:p>
          <w:p>
            <w:pPr>
              <w:pStyle w:val="TableParagraph"/>
              <w:ind w:left="29" w:right="-29"/>
              <w:jc w:val="center"/>
              <w:rPr>
                <w:sz w:val="20"/>
              </w:rPr>
            </w:pPr>
            <w:r>
              <w:rPr>
                <w:spacing w:val="-2"/>
                <w:sz w:val="20"/>
              </w:rPr>
              <w:t>185609</w:t>
            </w:r>
          </w:p>
        </w:tc>
        <w:tc>
          <w:tcPr>
            <w:tcW w:w="1245" w:type="dxa"/>
          </w:tcPr>
          <w:p>
            <w:pPr>
              <w:pStyle w:val="TableParagraph"/>
              <w:spacing w:line="280" w:lineRule="auto" w:before="23"/>
              <w:ind w:left="29" w:right="-15"/>
              <w:rPr>
                <w:sz w:val="20"/>
              </w:rPr>
            </w:pPr>
            <w:r>
              <w:rPr>
                <w:spacing w:val="-2"/>
                <w:sz w:val="20"/>
              </w:rPr>
              <w:t>Pinça</w:t>
            </w:r>
            <w:r>
              <w:rPr>
                <w:spacing w:val="80"/>
                <w:sz w:val="20"/>
              </w:rPr>
              <w:t> </w:t>
            </w:r>
            <w:r>
              <w:rPr>
                <w:spacing w:val="-2"/>
                <w:sz w:val="20"/>
              </w:rPr>
              <w:t>longuete</w:t>
            </w:r>
            <w:r>
              <w:rPr>
                <w:spacing w:val="80"/>
                <w:sz w:val="20"/>
              </w:rPr>
              <w:t> </w:t>
            </w:r>
            <w:r>
              <w:rPr>
                <w:sz w:val="20"/>
              </w:rPr>
              <w:t>curva</w:t>
            </w:r>
            <w:r>
              <w:rPr>
                <w:spacing w:val="74"/>
                <w:sz w:val="20"/>
              </w:rPr>
              <w:t> </w:t>
            </w:r>
            <w:r>
              <w:rPr>
                <w:sz w:val="20"/>
              </w:rPr>
              <w:t>deliada</w:t>
            </w:r>
          </w:p>
          <w:p>
            <w:pPr>
              <w:pStyle w:val="TableParagraph"/>
              <w:spacing w:line="227" w:lineRule="exact" w:before="3"/>
              <w:ind w:left="29"/>
              <w:rPr>
                <w:sz w:val="20"/>
              </w:rPr>
            </w:pPr>
            <w:r>
              <w:rPr>
                <w:sz w:val="20"/>
              </w:rPr>
              <w:t>18</w:t>
            </w:r>
            <w:r>
              <w:rPr>
                <w:spacing w:val="-1"/>
                <w:sz w:val="20"/>
              </w:rPr>
              <w:t> </w:t>
            </w:r>
            <w:r>
              <w:rPr>
                <w:spacing w:val="-7"/>
                <w:sz w:val="20"/>
              </w:rPr>
              <w:t>cm</w:t>
            </w:r>
          </w:p>
        </w:tc>
        <w:tc>
          <w:tcPr>
            <w:tcW w:w="1140" w:type="dxa"/>
          </w:tcPr>
          <w:p>
            <w:pPr>
              <w:pStyle w:val="TableParagraph"/>
              <w:spacing w:before="198"/>
              <w:rPr>
                <w:b/>
                <w:sz w:val="20"/>
              </w:rPr>
            </w:pPr>
          </w:p>
          <w:p>
            <w:pPr>
              <w:pStyle w:val="TableParagraph"/>
              <w:ind w:left="36" w:right="5"/>
              <w:jc w:val="center"/>
              <w:rPr>
                <w:sz w:val="20"/>
              </w:rPr>
            </w:pPr>
            <w:r>
              <w:rPr>
                <w:spacing w:val="-2"/>
                <w:sz w:val="20"/>
              </w:rPr>
              <w:t>62,2600</w:t>
            </w:r>
          </w:p>
        </w:tc>
        <w:tc>
          <w:tcPr>
            <w:tcW w:w="1410" w:type="dxa"/>
          </w:tcPr>
          <w:p>
            <w:pPr>
              <w:pStyle w:val="TableParagraph"/>
              <w:spacing w:before="198"/>
              <w:rPr>
                <w:b/>
                <w:sz w:val="20"/>
              </w:rPr>
            </w:pPr>
          </w:p>
          <w:p>
            <w:pPr>
              <w:pStyle w:val="TableParagraph"/>
              <w:ind w:left="20"/>
              <w:jc w:val="center"/>
              <w:rPr>
                <w:sz w:val="20"/>
              </w:rPr>
            </w:pPr>
            <w:r>
              <w:rPr>
                <w:spacing w:val="-5"/>
                <w:sz w:val="20"/>
              </w:rPr>
              <w:t>06</w:t>
            </w:r>
          </w:p>
        </w:tc>
        <w:tc>
          <w:tcPr>
            <w:tcW w:w="825" w:type="dxa"/>
            <w:tcBorders>
              <w:right w:val="single" w:sz="6" w:space="0" w:color="808080"/>
            </w:tcBorders>
          </w:tcPr>
          <w:p>
            <w:pPr>
              <w:pStyle w:val="TableParagraph"/>
              <w:spacing w:before="198"/>
              <w:rPr>
                <w:b/>
                <w:sz w:val="20"/>
              </w:rPr>
            </w:pPr>
          </w:p>
          <w:p>
            <w:pPr>
              <w:pStyle w:val="TableParagraph"/>
              <w:ind w:left="20" w:right="13"/>
              <w:jc w:val="center"/>
              <w:rPr>
                <w:sz w:val="20"/>
              </w:rPr>
            </w:pPr>
            <w:r>
              <w:rPr>
                <w:spacing w:val="-2"/>
                <w:sz w:val="20"/>
              </w:rPr>
              <w:t>373,56</w:t>
            </w:r>
          </w:p>
        </w:tc>
      </w:tr>
      <w:tr>
        <w:trPr>
          <w:trHeight w:val="1079" w:hRule="atLeast"/>
        </w:trPr>
        <w:tc>
          <w:tcPr>
            <w:tcW w:w="540" w:type="dxa"/>
            <w:tcBorders>
              <w:left w:val="single" w:sz="6" w:space="0" w:color="2A2A2A"/>
            </w:tcBorders>
          </w:tcPr>
          <w:p>
            <w:pPr>
              <w:pStyle w:val="TableParagraph"/>
              <w:spacing w:before="198"/>
              <w:rPr>
                <w:b/>
                <w:sz w:val="20"/>
              </w:rPr>
            </w:pPr>
          </w:p>
          <w:p>
            <w:pPr>
              <w:pStyle w:val="TableParagraph"/>
              <w:ind w:left="57" w:right="1"/>
              <w:jc w:val="center"/>
              <w:rPr>
                <w:sz w:val="20"/>
              </w:rPr>
            </w:pPr>
            <w:r>
              <w:rPr>
                <w:spacing w:val="-10"/>
                <w:sz w:val="20"/>
              </w:rPr>
              <w:t>4</w:t>
            </w:r>
          </w:p>
        </w:tc>
        <w:tc>
          <w:tcPr>
            <w:tcW w:w="660" w:type="dxa"/>
          </w:tcPr>
          <w:p>
            <w:pPr>
              <w:pStyle w:val="TableParagraph"/>
              <w:spacing w:before="198"/>
              <w:rPr>
                <w:b/>
                <w:sz w:val="20"/>
              </w:rPr>
            </w:pPr>
          </w:p>
          <w:p>
            <w:pPr>
              <w:pStyle w:val="TableParagraph"/>
              <w:ind w:left="29" w:right="-29"/>
              <w:jc w:val="center"/>
              <w:rPr>
                <w:sz w:val="20"/>
              </w:rPr>
            </w:pPr>
            <w:r>
              <w:rPr>
                <w:spacing w:val="-2"/>
                <w:sz w:val="20"/>
              </w:rPr>
              <w:t>185608</w:t>
            </w:r>
          </w:p>
        </w:tc>
        <w:tc>
          <w:tcPr>
            <w:tcW w:w="1245" w:type="dxa"/>
          </w:tcPr>
          <w:p>
            <w:pPr>
              <w:pStyle w:val="TableParagraph"/>
              <w:spacing w:line="280" w:lineRule="auto" w:before="23"/>
              <w:ind w:left="29" w:right="-15"/>
              <w:rPr>
                <w:sz w:val="20"/>
              </w:rPr>
            </w:pPr>
            <w:r>
              <w:rPr>
                <w:spacing w:val="-2"/>
                <w:sz w:val="20"/>
              </w:rPr>
              <w:t>Pinça</w:t>
            </w:r>
            <w:r>
              <w:rPr>
                <w:spacing w:val="80"/>
                <w:sz w:val="20"/>
              </w:rPr>
              <w:t> </w:t>
            </w:r>
            <w:r>
              <w:rPr>
                <w:spacing w:val="-2"/>
                <w:sz w:val="20"/>
              </w:rPr>
              <w:t>longuete</w:t>
            </w:r>
            <w:r>
              <w:rPr>
                <w:spacing w:val="80"/>
                <w:sz w:val="20"/>
              </w:rPr>
              <w:t> </w:t>
            </w:r>
            <w:r>
              <w:rPr>
                <w:sz w:val="20"/>
              </w:rPr>
              <w:t>curva</w:t>
            </w:r>
            <w:r>
              <w:rPr>
                <w:spacing w:val="74"/>
                <w:sz w:val="20"/>
              </w:rPr>
              <w:t> </w:t>
            </w:r>
            <w:r>
              <w:rPr>
                <w:sz w:val="20"/>
              </w:rPr>
              <w:t>deliada</w:t>
            </w:r>
          </w:p>
          <w:p>
            <w:pPr>
              <w:pStyle w:val="TableParagraph"/>
              <w:spacing w:line="227" w:lineRule="exact" w:before="3"/>
              <w:ind w:left="29"/>
              <w:rPr>
                <w:sz w:val="20"/>
              </w:rPr>
            </w:pPr>
            <w:r>
              <w:rPr>
                <w:sz w:val="20"/>
              </w:rPr>
              <w:t>21</w:t>
            </w:r>
            <w:r>
              <w:rPr>
                <w:spacing w:val="-1"/>
                <w:sz w:val="20"/>
              </w:rPr>
              <w:t> </w:t>
            </w:r>
            <w:r>
              <w:rPr>
                <w:spacing w:val="-7"/>
                <w:sz w:val="20"/>
              </w:rPr>
              <w:t>cm</w:t>
            </w:r>
          </w:p>
        </w:tc>
        <w:tc>
          <w:tcPr>
            <w:tcW w:w="1140" w:type="dxa"/>
          </w:tcPr>
          <w:p>
            <w:pPr>
              <w:pStyle w:val="TableParagraph"/>
              <w:spacing w:before="198"/>
              <w:rPr>
                <w:b/>
                <w:sz w:val="20"/>
              </w:rPr>
            </w:pPr>
          </w:p>
          <w:p>
            <w:pPr>
              <w:pStyle w:val="TableParagraph"/>
              <w:ind w:left="36" w:right="5"/>
              <w:jc w:val="center"/>
              <w:rPr>
                <w:sz w:val="20"/>
              </w:rPr>
            </w:pPr>
            <w:r>
              <w:rPr>
                <w:spacing w:val="-2"/>
                <w:sz w:val="20"/>
              </w:rPr>
              <w:t>144,3700</w:t>
            </w:r>
          </w:p>
        </w:tc>
        <w:tc>
          <w:tcPr>
            <w:tcW w:w="1410" w:type="dxa"/>
          </w:tcPr>
          <w:p>
            <w:pPr>
              <w:pStyle w:val="TableParagraph"/>
              <w:spacing w:before="198"/>
              <w:rPr>
                <w:b/>
                <w:sz w:val="20"/>
              </w:rPr>
            </w:pPr>
          </w:p>
          <w:p>
            <w:pPr>
              <w:pStyle w:val="TableParagraph"/>
              <w:ind w:left="20"/>
              <w:jc w:val="center"/>
              <w:rPr>
                <w:sz w:val="20"/>
              </w:rPr>
            </w:pPr>
            <w:r>
              <w:rPr>
                <w:spacing w:val="-5"/>
                <w:sz w:val="20"/>
              </w:rPr>
              <w:t>54</w:t>
            </w:r>
          </w:p>
        </w:tc>
        <w:tc>
          <w:tcPr>
            <w:tcW w:w="825" w:type="dxa"/>
            <w:tcBorders>
              <w:right w:val="single" w:sz="6" w:space="0" w:color="808080"/>
            </w:tcBorders>
          </w:tcPr>
          <w:p>
            <w:pPr>
              <w:pStyle w:val="TableParagraph"/>
              <w:spacing w:before="198"/>
              <w:rPr>
                <w:b/>
                <w:sz w:val="20"/>
              </w:rPr>
            </w:pPr>
          </w:p>
          <w:p>
            <w:pPr>
              <w:pStyle w:val="TableParagraph"/>
              <w:ind w:left="20" w:right="13"/>
              <w:jc w:val="center"/>
              <w:rPr>
                <w:sz w:val="20"/>
              </w:rPr>
            </w:pPr>
            <w:r>
              <w:rPr>
                <w:spacing w:val="-2"/>
                <w:sz w:val="20"/>
              </w:rPr>
              <w:t>7.795,98</w:t>
            </w:r>
          </w:p>
        </w:tc>
      </w:tr>
      <w:tr>
        <w:trPr>
          <w:trHeight w:val="1559" w:hRule="atLeast"/>
        </w:trPr>
        <w:tc>
          <w:tcPr>
            <w:tcW w:w="540" w:type="dxa"/>
            <w:tcBorders>
              <w:left w:val="single" w:sz="6" w:space="0" w:color="2A2A2A"/>
            </w:tcBorders>
          </w:tcPr>
          <w:p>
            <w:pPr>
              <w:pStyle w:val="TableParagraph"/>
              <w:rPr>
                <w:b/>
                <w:sz w:val="20"/>
              </w:rPr>
            </w:pPr>
          </w:p>
          <w:p>
            <w:pPr>
              <w:pStyle w:val="TableParagraph"/>
              <w:spacing w:before="208"/>
              <w:rPr>
                <w:b/>
                <w:sz w:val="20"/>
              </w:rPr>
            </w:pPr>
          </w:p>
          <w:p>
            <w:pPr>
              <w:pStyle w:val="TableParagraph"/>
              <w:ind w:left="57" w:right="1"/>
              <w:jc w:val="center"/>
              <w:rPr>
                <w:sz w:val="20"/>
              </w:rPr>
            </w:pPr>
            <w:r>
              <w:rPr>
                <w:spacing w:val="-10"/>
                <w:sz w:val="20"/>
              </w:rPr>
              <w:t>5</w:t>
            </w:r>
          </w:p>
        </w:tc>
        <w:tc>
          <w:tcPr>
            <w:tcW w:w="660" w:type="dxa"/>
          </w:tcPr>
          <w:p>
            <w:pPr>
              <w:pStyle w:val="TableParagraph"/>
              <w:rPr>
                <w:b/>
                <w:sz w:val="20"/>
              </w:rPr>
            </w:pPr>
          </w:p>
          <w:p>
            <w:pPr>
              <w:pStyle w:val="TableParagraph"/>
              <w:spacing w:before="208"/>
              <w:rPr>
                <w:b/>
                <w:sz w:val="20"/>
              </w:rPr>
            </w:pPr>
          </w:p>
          <w:p>
            <w:pPr>
              <w:pStyle w:val="TableParagraph"/>
              <w:ind w:left="29" w:right="-29"/>
              <w:jc w:val="center"/>
              <w:rPr>
                <w:sz w:val="20"/>
              </w:rPr>
            </w:pPr>
            <w:r>
              <w:rPr>
                <w:spacing w:val="-2"/>
                <w:sz w:val="20"/>
              </w:rPr>
              <w:t>185606</w:t>
            </w:r>
          </w:p>
        </w:tc>
        <w:tc>
          <w:tcPr>
            <w:tcW w:w="1245" w:type="dxa"/>
          </w:tcPr>
          <w:p>
            <w:pPr>
              <w:pStyle w:val="TableParagraph"/>
              <w:spacing w:before="33"/>
              <w:rPr>
                <w:b/>
                <w:sz w:val="20"/>
              </w:rPr>
            </w:pPr>
          </w:p>
          <w:p>
            <w:pPr>
              <w:pStyle w:val="TableParagraph"/>
              <w:spacing w:line="280" w:lineRule="auto"/>
              <w:ind w:left="14" w:right="106"/>
              <w:rPr>
                <w:sz w:val="20"/>
              </w:rPr>
            </w:pPr>
            <w:r>
              <w:rPr>
                <w:sz w:val="20"/>
              </w:rPr>
              <w:t>Pinça</w:t>
            </w:r>
            <w:r>
              <w:rPr>
                <w:spacing w:val="7"/>
                <w:sz w:val="20"/>
              </w:rPr>
              <w:t> </w:t>
            </w:r>
            <w:r>
              <w:rPr>
                <w:sz w:val="20"/>
              </w:rPr>
              <w:t>Mixter 20</w:t>
            </w:r>
            <w:r>
              <w:rPr>
                <w:spacing w:val="25"/>
                <w:sz w:val="20"/>
              </w:rPr>
              <w:t> </w:t>
            </w:r>
            <w:r>
              <w:rPr>
                <w:sz w:val="20"/>
              </w:rPr>
              <w:t>cm</w:t>
            </w:r>
            <w:r>
              <w:rPr>
                <w:spacing w:val="25"/>
                <w:sz w:val="20"/>
              </w:rPr>
              <w:t> </w:t>
            </w:r>
            <w:r>
              <w:rPr>
                <w:sz w:val="20"/>
              </w:rPr>
              <w:t>ponta </w:t>
            </w:r>
            <w:r>
              <w:rPr>
                <w:spacing w:val="-2"/>
                <w:sz w:val="20"/>
              </w:rPr>
              <w:t>curva delicada</w:t>
            </w:r>
          </w:p>
        </w:tc>
        <w:tc>
          <w:tcPr>
            <w:tcW w:w="1140" w:type="dxa"/>
          </w:tcPr>
          <w:p>
            <w:pPr>
              <w:pStyle w:val="TableParagraph"/>
              <w:rPr>
                <w:b/>
                <w:sz w:val="20"/>
              </w:rPr>
            </w:pPr>
          </w:p>
          <w:p>
            <w:pPr>
              <w:pStyle w:val="TableParagraph"/>
              <w:spacing w:before="208"/>
              <w:rPr>
                <w:b/>
                <w:sz w:val="20"/>
              </w:rPr>
            </w:pPr>
          </w:p>
          <w:p>
            <w:pPr>
              <w:pStyle w:val="TableParagraph"/>
              <w:ind w:left="36" w:right="5"/>
              <w:jc w:val="center"/>
              <w:rPr>
                <w:sz w:val="20"/>
              </w:rPr>
            </w:pPr>
            <w:r>
              <w:rPr>
                <w:spacing w:val="-2"/>
                <w:sz w:val="20"/>
              </w:rPr>
              <w:t>125,5700</w:t>
            </w:r>
          </w:p>
        </w:tc>
        <w:tc>
          <w:tcPr>
            <w:tcW w:w="1410" w:type="dxa"/>
          </w:tcPr>
          <w:p>
            <w:pPr>
              <w:pStyle w:val="TableParagraph"/>
              <w:rPr>
                <w:b/>
                <w:sz w:val="20"/>
              </w:rPr>
            </w:pPr>
          </w:p>
          <w:p>
            <w:pPr>
              <w:pStyle w:val="TableParagraph"/>
              <w:spacing w:before="208"/>
              <w:rPr>
                <w:b/>
                <w:sz w:val="20"/>
              </w:rPr>
            </w:pPr>
          </w:p>
          <w:p>
            <w:pPr>
              <w:pStyle w:val="TableParagraph"/>
              <w:ind w:left="20"/>
              <w:jc w:val="center"/>
              <w:rPr>
                <w:sz w:val="20"/>
              </w:rPr>
            </w:pPr>
            <w:r>
              <w:rPr>
                <w:spacing w:val="-5"/>
                <w:sz w:val="20"/>
              </w:rPr>
              <w:t>03</w:t>
            </w:r>
          </w:p>
        </w:tc>
        <w:tc>
          <w:tcPr>
            <w:tcW w:w="825" w:type="dxa"/>
            <w:tcBorders>
              <w:right w:val="single" w:sz="6" w:space="0" w:color="808080"/>
            </w:tcBorders>
          </w:tcPr>
          <w:p>
            <w:pPr>
              <w:pStyle w:val="TableParagraph"/>
              <w:rPr>
                <w:b/>
                <w:sz w:val="20"/>
              </w:rPr>
            </w:pPr>
          </w:p>
          <w:p>
            <w:pPr>
              <w:pStyle w:val="TableParagraph"/>
              <w:spacing w:before="208"/>
              <w:rPr>
                <w:b/>
                <w:sz w:val="20"/>
              </w:rPr>
            </w:pPr>
          </w:p>
          <w:p>
            <w:pPr>
              <w:pStyle w:val="TableParagraph"/>
              <w:ind w:left="20" w:right="13"/>
              <w:jc w:val="center"/>
              <w:rPr>
                <w:sz w:val="20"/>
              </w:rPr>
            </w:pPr>
            <w:r>
              <w:rPr>
                <w:spacing w:val="-2"/>
                <w:sz w:val="20"/>
              </w:rPr>
              <w:t>376,71</w:t>
            </w:r>
          </w:p>
        </w:tc>
      </w:tr>
      <w:tr>
        <w:trPr>
          <w:trHeight w:val="539" w:hRule="atLeast"/>
        </w:trPr>
        <w:tc>
          <w:tcPr>
            <w:tcW w:w="540" w:type="dxa"/>
            <w:tcBorders>
              <w:left w:val="single" w:sz="6" w:space="0" w:color="2A2A2A"/>
            </w:tcBorders>
          </w:tcPr>
          <w:p>
            <w:pPr>
              <w:pStyle w:val="TableParagraph"/>
              <w:spacing w:before="158"/>
              <w:ind w:left="57" w:right="1"/>
              <w:jc w:val="center"/>
              <w:rPr>
                <w:sz w:val="20"/>
              </w:rPr>
            </w:pPr>
            <w:r>
              <w:rPr>
                <w:spacing w:val="-10"/>
                <w:sz w:val="20"/>
              </w:rPr>
              <w:t>6</w:t>
            </w:r>
          </w:p>
        </w:tc>
        <w:tc>
          <w:tcPr>
            <w:tcW w:w="660" w:type="dxa"/>
          </w:tcPr>
          <w:p>
            <w:pPr>
              <w:pStyle w:val="TableParagraph"/>
              <w:spacing w:before="158"/>
              <w:ind w:left="44"/>
              <w:jc w:val="center"/>
              <w:rPr>
                <w:sz w:val="20"/>
              </w:rPr>
            </w:pPr>
            <w:r>
              <w:rPr>
                <w:spacing w:val="-2"/>
                <w:sz w:val="20"/>
              </w:rPr>
              <w:t>25348</w:t>
            </w:r>
          </w:p>
        </w:tc>
        <w:tc>
          <w:tcPr>
            <w:tcW w:w="1245" w:type="dxa"/>
          </w:tcPr>
          <w:p>
            <w:pPr>
              <w:pStyle w:val="TableParagraph"/>
              <w:spacing w:before="23"/>
              <w:ind w:left="29" w:right="-15"/>
              <w:rPr>
                <w:sz w:val="20"/>
              </w:rPr>
            </w:pPr>
            <w:r>
              <w:rPr>
                <w:sz w:val="20"/>
              </w:rPr>
              <w:t>Pinça</w:t>
            </w:r>
            <w:r>
              <w:rPr>
                <w:spacing w:val="46"/>
                <w:sz w:val="20"/>
              </w:rPr>
              <w:t>  </w:t>
            </w:r>
            <w:r>
              <w:rPr>
                <w:spacing w:val="-2"/>
                <w:sz w:val="20"/>
              </w:rPr>
              <w:t>Mixter</w:t>
            </w:r>
          </w:p>
          <w:p>
            <w:pPr>
              <w:pStyle w:val="TableParagraph"/>
              <w:spacing w:line="227" w:lineRule="exact" w:before="40"/>
              <w:ind w:left="29"/>
              <w:rPr>
                <w:sz w:val="20"/>
              </w:rPr>
            </w:pPr>
            <w:r>
              <w:rPr>
                <w:sz w:val="20"/>
              </w:rPr>
              <w:t>23</w:t>
            </w:r>
            <w:r>
              <w:rPr>
                <w:spacing w:val="-1"/>
                <w:sz w:val="20"/>
              </w:rPr>
              <w:t> </w:t>
            </w:r>
            <w:r>
              <w:rPr>
                <w:spacing w:val="-7"/>
                <w:sz w:val="20"/>
              </w:rPr>
              <w:t>cm</w:t>
            </w:r>
          </w:p>
        </w:tc>
        <w:tc>
          <w:tcPr>
            <w:tcW w:w="1140" w:type="dxa"/>
          </w:tcPr>
          <w:p>
            <w:pPr>
              <w:pStyle w:val="TableParagraph"/>
              <w:spacing w:before="158"/>
              <w:ind w:left="36" w:right="5"/>
              <w:jc w:val="center"/>
              <w:rPr>
                <w:sz w:val="20"/>
              </w:rPr>
            </w:pPr>
            <w:r>
              <w:rPr>
                <w:spacing w:val="-2"/>
                <w:sz w:val="20"/>
              </w:rPr>
              <w:t>208,3000</w:t>
            </w:r>
          </w:p>
        </w:tc>
        <w:tc>
          <w:tcPr>
            <w:tcW w:w="1410" w:type="dxa"/>
          </w:tcPr>
          <w:p>
            <w:pPr>
              <w:pStyle w:val="TableParagraph"/>
              <w:spacing w:before="158"/>
              <w:ind w:left="20"/>
              <w:jc w:val="center"/>
              <w:rPr>
                <w:sz w:val="20"/>
              </w:rPr>
            </w:pPr>
            <w:r>
              <w:rPr>
                <w:spacing w:val="-5"/>
                <w:sz w:val="20"/>
              </w:rPr>
              <w:t>21</w:t>
            </w:r>
          </w:p>
        </w:tc>
        <w:tc>
          <w:tcPr>
            <w:tcW w:w="825" w:type="dxa"/>
            <w:tcBorders>
              <w:right w:val="single" w:sz="6" w:space="0" w:color="808080"/>
            </w:tcBorders>
          </w:tcPr>
          <w:p>
            <w:pPr>
              <w:pStyle w:val="TableParagraph"/>
              <w:spacing w:before="158"/>
              <w:ind w:left="20" w:right="13"/>
              <w:jc w:val="center"/>
              <w:rPr>
                <w:sz w:val="20"/>
              </w:rPr>
            </w:pPr>
            <w:r>
              <w:rPr>
                <w:spacing w:val="-2"/>
                <w:sz w:val="20"/>
              </w:rPr>
              <w:t>4.374,30</w:t>
            </w:r>
          </w:p>
        </w:tc>
      </w:tr>
      <w:tr>
        <w:trPr>
          <w:trHeight w:val="809" w:hRule="atLeast"/>
        </w:trPr>
        <w:tc>
          <w:tcPr>
            <w:tcW w:w="540" w:type="dxa"/>
            <w:tcBorders>
              <w:left w:val="single" w:sz="6" w:space="0" w:color="2A2A2A"/>
            </w:tcBorders>
          </w:tcPr>
          <w:p>
            <w:pPr>
              <w:pStyle w:val="TableParagraph"/>
              <w:spacing w:before="63"/>
              <w:rPr>
                <w:b/>
                <w:sz w:val="20"/>
              </w:rPr>
            </w:pPr>
          </w:p>
          <w:p>
            <w:pPr>
              <w:pStyle w:val="TableParagraph"/>
              <w:ind w:left="57" w:right="1"/>
              <w:jc w:val="center"/>
              <w:rPr>
                <w:sz w:val="20"/>
              </w:rPr>
            </w:pPr>
            <w:r>
              <w:rPr>
                <w:spacing w:val="-10"/>
                <w:sz w:val="20"/>
              </w:rPr>
              <w:t>7</w:t>
            </w:r>
          </w:p>
        </w:tc>
        <w:tc>
          <w:tcPr>
            <w:tcW w:w="660" w:type="dxa"/>
          </w:tcPr>
          <w:p>
            <w:pPr>
              <w:pStyle w:val="TableParagraph"/>
              <w:spacing w:before="63"/>
              <w:rPr>
                <w:b/>
                <w:sz w:val="20"/>
              </w:rPr>
            </w:pPr>
          </w:p>
          <w:p>
            <w:pPr>
              <w:pStyle w:val="TableParagraph"/>
              <w:ind w:left="29" w:right="-29"/>
              <w:jc w:val="center"/>
              <w:rPr>
                <w:sz w:val="20"/>
              </w:rPr>
            </w:pPr>
            <w:r>
              <w:rPr>
                <w:spacing w:val="-2"/>
                <w:sz w:val="20"/>
              </w:rPr>
              <w:t>185607</w:t>
            </w:r>
          </w:p>
        </w:tc>
        <w:tc>
          <w:tcPr>
            <w:tcW w:w="1245" w:type="dxa"/>
          </w:tcPr>
          <w:p>
            <w:pPr>
              <w:pStyle w:val="TableParagraph"/>
              <w:spacing w:line="280" w:lineRule="auto" w:before="23"/>
              <w:ind w:left="29" w:right="-20"/>
              <w:rPr>
                <w:sz w:val="20"/>
              </w:rPr>
            </w:pPr>
            <w:r>
              <w:rPr>
                <w:sz w:val="20"/>
              </w:rPr>
              <w:t>Pinça</w:t>
            </w:r>
            <w:r>
              <w:rPr>
                <w:spacing w:val="80"/>
                <w:sz w:val="20"/>
              </w:rPr>
              <w:t> </w:t>
            </w:r>
            <w:r>
              <w:rPr>
                <w:sz w:val="20"/>
              </w:rPr>
              <w:t>Mixter Baby</w:t>
            </w:r>
            <w:r>
              <w:rPr>
                <w:spacing w:val="28"/>
                <w:sz w:val="20"/>
              </w:rPr>
              <w:t>  </w:t>
            </w:r>
            <w:r>
              <w:rPr>
                <w:sz w:val="20"/>
              </w:rPr>
              <w:t>16</w:t>
            </w:r>
            <w:r>
              <w:rPr>
                <w:spacing w:val="29"/>
                <w:sz w:val="20"/>
              </w:rPr>
              <w:t>  </w:t>
            </w:r>
            <w:r>
              <w:rPr>
                <w:spacing w:val="-5"/>
                <w:sz w:val="20"/>
              </w:rPr>
              <w:t>cm</w:t>
            </w:r>
          </w:p>
          <w:p>
            <w:pPr>
              <w:pStyle w:val="TableParagraph"/>
              <w:spacing w:line="227" w:lineRule="exact" w:before="2"/>
              <w:ind w:left="29"/>
              <w:rPr>
                <w:sz w:val="20"/>
              </w:rPr>
            </w:pPr>
            <w:r>
              <w:rPr>
                <w:spacing w:val="-2"/>
                <w:sz w:val="20"/>
              </w:rPr>
              <w:t>curva</w:t>
            </w:r>
          </w:p>
        </w:tc>
        <w:tc>
          <w:tcPr>
            <w:tcW w:w="1140" w:type="dxa"/>
          </w:tcPr>
          <w:p>
            <w:pPr>
              <w:pStyle w:val="TableParagraph"/>
              <w:spacing w:before="63"/>
              <w:rPr>
                <w:b/>
                <w:sz w:val="20"/>
              </w:rPr>
            </w:pPr>
          </w:p>
          <w:p>
            <w:pPr>
              <w:pStyle w:val="TableParagraph"/>
              <w:ind w:left="36" w:right="5"/>
              <w:jc w:val="center"/>
              <w:rPr>
                <w:sz w:val="20"/>
              </w:rPr>
            </w:pPr>
            <w:r>
              <w:rPr>
                <w:spacing w:val="-2"/>
                <w:sz w:val="20"/>
              </w:rPr>
              <w:t>88,6200</w:t>
            </w:r>
          </w:p>
        </w:tc>
        <w:tc>
          <w:tcPr>
            <w:tcW w:w="1410" w:type="dxa"/>
          </w:tcPr>
          <w:p>
            <w:pPr>
              <w:pStyle w:val="TableParagraph"/>
              <w:spacing w:before="63"/>
              <w:rPr>
                <w:b/>
                <w:sz w:val="20"/>
              </w:rPr>
            </w:pPr>
          </w:p>
          <w:p>
            <w:pPr>
              <w:pStyle w:val="TableParagraph"/>
              <w:ind w:left="20"/>
              <w:jc w:val="center"/>
              <w:rPr>
                <w:sz w:val="20"/>
              </w:rPr>
            </w:pPr>
            <w:r>
              <w:rPr>
                <w:spacing w:val="-5"/>
                <w:sz w:val="20"/>
              </w:rPr>
              <w:t>03</w:t>
            </w:r>
          </w:p>
        </w:tc>
        <w:tc>
          <w:tcPr>
            <w:tcW w:w="825" w:type="dxa"/>
            <w:tcBorders>
              <w:right w:val="single" w:sz="6" w:space="0" w:color="808080"/>
            </w:tcBorders>
          </w:tcPr>
          <w:p>
            <w:pPr>
              <w:pStyle w:val="TableParagraph"/>
              <w:spacing w:before="63"/>
              <w:rPr>
                <w:b/>
                <w:sz w:val="20"/>
              </w:rPr>
            </w:pPr>
          </w:p>
          <w:p>
            <w:pPr>
              <w:pStyle w:val="TableParagraph"/>
              <w:ind w:left="20" w:right="13"/>
              <w:jc w:val="center"/>
              <w:rPr>
                <w:sz w:val="20"/>
              </w:rPr>
            </w:pPr>
            <w:r>
              <w:rPr>
                <w:spacing w:val="-2"/>
                <w:sz w:val="20"/>
              </w:rPr>
              <w:t>265,86</w:t>
            </w:r>
          </w:p>
        </w:tc>
      </w:tr>
      <w:tr>
        <w:trPr>
          <w:trHeight w:val="809" w:hRule="atLeast"/>
        </w:trPr>
        <w:tc>
          <w:tcPr>
            <w:tcW w:w="540" w:type="dxa"/>
            <w:tcBorders>
              <w:left w:val="single" w:sz="6" w:space="0" w:color="2A2A2A"/>
            </w:tcBorders>
          </w:tcPr>
          <w:p>
            <w:pPr>
              <w:pStyle w:val="TableParagraph"/>
              <w:spacing w:before="63"/>
              <w:rPr>
                <w:b/>
                <w:sz w:val="20"/>
              </w:rPr>
            </w:pPr>
          </w:p>
          <w:p>
            <w:pPr>
              <w:pStyle w:val="TableParagraph"/>
              <w:ind w:left="57" w:right="1"/>
              <w:jc w:val="center"/>
              <w:rPr>
                <w:sz w:val="20"/>
              </w:rPr>
            </w:pPr>
            <w:r>
              <w:rPr>
                <w:spacing w:val="-10"/>
                <w:sz w:val="20"/>
              </w:rPr>
              <w:t>8</w:t>
            </w:r>
          </w:p>
        </w:tc>
        <w:tc>
          <w:tcPr>
            <w:tcW w:w="660" w:type="dxa"/>
          </w:tcPr>
          <w:p>
            <w:pPr>
              <w:pStyle w:val="TableParagraph"/>
              <w:spacing w:before="63"/>
              <w:rPr>
                <w:b/>
                <w:sz w:val="20"/>
              </w:rPr>
            </w:pPr>
          </w:p>
          <w:p>
            <w:pPr>
              <w:pStyle w:val="TableParagraph"/>
              <w:ind w:left="29" w:right="-29"/>
              <w:jc w:val="center"/>
              <w:rPr>
                <w:sz w:val="20"/>
              </w:rPr>
            </w:pPr>
            <w:r>
              <w:rPr>
                <w:spacing w:val="-2"/>
                <w:sz w:val="20"/>
              </w:rPr>
              <w:t>185605</w:t>
            </w:r>
          </w:p>
        </w:tc>
        <w:tc>
          <w:tcPr>
            <w:tcW w:w="1245" w:type="dxa"/>
          </w:tcPr>
          <w:p>
            <w:pPr>
              <w:pStyle w:val="TableParagraph"/>
              <w:spacing w:line="280" w:lineRule="auto" w:before="23"/>
              <w:ind w:left="29" w:right="-15"/>
              <w:rPr>
                <w:sz w:val="20"/>
              </w:rPr>
            </w:pPr>
            <w:r>
              <w:rPr>
                <w:sz w:val="20"/>
              </w:rPr>
              <w:t>Pinça</w:t>
            </w:r>
            <w:r>
              <w:rPr>
                <w:spacing w:val="80"/>
                <w:sz w:val="20"/>
              </w:rPr>
              <w:t> </w:t>
            </w:r>
            <w:r>
              <w:rPr>
                <w:sz w:val="20"/>
              </w:rPr>
              <w:t>Mixter curva</w:t>
            </w:r>
            <w:r>
              <w:rPr>
                <w:spacing w:val="21"/>
                <w:sz w:val="20"/>
              </w:rPr>
              <w:t> </w:t>
            </w:r>
            <w:r>
              <w:rPr>
                <w:spacing w:val="-2"/>
                <w:sz w:val="20"/>
              </w:rPr>
              <w:t>delicada</w:t>
            </w:r>
          </w:p>
          <w:p>
            <w:pPr>
              <w:pStyle w:val="TableParagraph"/>
              <w:spacing w:line="227" w:lineRule="exact" w:before="2"/>
              <w:ind w:left="29"/>
              <w:rPr>
                <w:sz w:val="20"/>
              </w:rPr>
            </w:pPr>
            <w:r>
              <w:rPr>
                <w:sz w:val="20"/>
              </w:rPr>
              <w:t>22</w:t>
            </w:r>
            <w:r>
              <w:rPr>
                <w:spacing w:val="-1"/>
                <w:sz w:val="20"/>
              </w:rPr>
              <w:t> </w:t>
            </w:r>
            <w:r>
              <w:rPr>
                <w:spacing w:val="-7"/>
                <w:sz w:val="20"/>
              </w:rPr>
              <w:t>cm</w:t>
            </w:r>
          </w:p>
        </w:tc>
        <w:tc>
          <w:tcPr>
            <w:tcW w:w="1140" w:type="dxa"/>
          </w:tcPr>
          <w:p>
            <w:pPr>
              <w:pStyle w:val="TableParagraph"/>
              <w:spacing w:before="63"/>
              <w:rPr>
                <w:b/>
                <w:sz w:val="20"/>
              </w:rPr>
            </w:pPr>
          </w:p>
          <w:p>
            <w:pPr>
              <w:pStyle w:val="TableParagraph"/>
              <w:ind w:left="36" w:right="5"/>
              <w:jc w:val="center"/>
              <w:rPr>
                <w:sz w:val="20"/>
              </w:rPr>
            </w:pPr>
            <w:r>
              <w:rPr>
                <w:spacing w:val="-2"/>
                <w:sz w:val="20"/>
              </w:rPr>
              <w:t>156,1200</w:t>
            </w:r>
          </w:p>
        </w:tc>
        <w:tc>
          <w:tcPr>
            <w:tcW w:w="1410" w:type="dxa"/>
          </w:tcPr>
          <w:p>
            <w:pPr>
              <w:pStyle w:val="TableParagraph"/>
              <w:spacing w:before="63"/>
              <w:rPr>
                <w:b/>
                <w:sz w:val="20"/>
              </w:rPr>
            </w:pPr>
          </w:p>
          <w:p>
            <w:pPr>
              <w:pStyle w:val="TableParagraph"/>
              <w:ind w:left="20"/>
              <w:jc w:val="center"/>
              <w:rPr>
                <w:sz w:val="20"/>
              </w:rPr>
            </w:pPr>
            <w:r>
              <w:rPr>
                <w:spacing w:val="-5"/>
                <w:sz w:val="20"/>
              </w:rPr>
              <w:t>03</w:t>
            </w:r>
          </w:p>
        </w:tc>
        <w:tc>
          <w:tcPr>
            <w:tcW w:w="825" w:type="dxa"/>
            <w:tcBorders>
              <w:right w:val="single" w:sz="6" w:space="0" w:color="808080"/>
            </w:tcBorders>
          </w:tcPr>
          <w:p>
            <w:pPr>
              <w:pStyle w:val="TableParagraph"/>
              <w:spacing w:before="63"/>
              <w:rPr>
                <w:b/>
                <w:sz w:val="20"/>
              </w:rPr>
            </w:pPr>
          </w:p>
          <w:p>
            <w:pPr>
              <w:pStyle w:val="TableParagraph"/>
              <w:ind w:left="20" w:right="13"/>
              <w:jc w:val="center"/>
              <w:rPr>
                <w:sz w:val="20"/>
              </w:rPr>
            </w:pPr>
            <w:r>
              <w:rPr>
                <w:spacing w:val="-2"/>
                <w:sz w:val="20"/>
              </w:rPr>
              <w:t>468,36</w:t>
            </w:r>
          </w:p>
        </w:tc>
      </w:tr>
      <w:tr>
        <w:trPr>
          <w:trHeight w:val="1079" w:hRule="atLeast"/>
        </w:trPr>
        <w:tc>
          <w:tcPr>
            <w:tcW w:w="540" w:type="dxa"/>
            <w:tcBorders>
              <w:left w:val="single" w:sz="6" w:space="0" w:color="2A2A2A"/>
            </w:tcBorders>
          </w:tcPr>
          <w:p>
            <w:pPr>
              <w:pStyle w:val="TableParagraph"/>
              <w:spacing w:before="198"/>
              <w:rPr>
                <w:b/>
                <w:sz w:val="20"/>
              </w:rPr>
            </w:pPr>
          </w:p>
          <w:p>
            <w:pPr>
              <w:pStyle w:val="TableParagraph"/>
              <w:ind w:left="57" w:right="1"/>
              <w:jc w:val="center"/>
              <w:rPr>
                <w:sz w:val="20"/>
              </w:rPr>
            </w:pPr>
            <w:r>
              <w:rPr>
                <w:spacing w:val="-10"/>
                <w:sz w:val="20"/>
              </w:rPr>
              <w:t>9</w:t>
            </w:r>
          </w:p>
        </w:tc>
        <w:tc>
          <w:tcPr>
            <w:tcW w:w="660" w:type="dxa"/>
          </w:tcPr>
          <w:p>
            <w:pPr>
              <w:pStyle w:val="TableParagraph"/>
              <w:spacing w:before="198"/>
              <w:rPr>
                <w:b/>
                <w:sz w:val="20"/>
              </w:rPr>
            </w:pPr>
          </w:p>
          <w:p>
            <w:pPr>
              <w:pStyle w:val="TableParagraph"/>
              <w:ind w:left="33" w:right="-15"/>
              <w:jc w:val="center"/>
              <w:rPr>
                <w:sz w:val="20"/>
              </w:rPr>
            </w:pPr>
            <w:r>
              <w:rPr>
                <w:spacing w:val="-4"/>
                <w:sz w:val="20"/>
              </w:rPr>
              <w:t>185611</w:t>
            </w:r>
          </w:p>
        </w:tc>
        <w:tc>
          <w:tcPr>
            <w:tcW w:w="1245" w:type="dxa"/>
          </w:tcPr>
          <w:p>
            <w:pPr>
              <w:pStyle w:val="TableParagraph"/>
              <w:spacing w:line="280" w:lineRule="auto" w:before="23"/>
              <w:ind w:left="29"/>
              <w:rPr>
                <w:sz w:val="20"/>
              </w:rPr>
            </w:pPr>
            <w:r>
              <w:rPr>
                <w:spacing w:val="-2"/>
                <w:sz w:val="20"/>
              </w:rPr>
              <w:t>Pinça Rochester</w:t>
            </w:r>
            <w:r>
              <w:rPr>
                <w:spacing w:val="40"/>
                <w:sz w:val="20"/>
              </w:rPr>
              <w:t> </w:t>
            </w:r>
            <w:r>
              <w:rPr>
                <w:sz w:val="20"/>
              </w:rPr>
              <w:t>Pean curva </w:t>
            </w:r>
            <w:r>
              <w:rPr>
                <w:sz w:val="20"/>
              </w:rPr>
              <w:t>18</w:t>
            </w:r>
          </w:p>
          <w:p>
            <w:pPr>
              <w:pStyle w:val="TableParagraph"/>
              <w:spacing w:line="227" w:lineRule="exact" w:before="3"/>
              <w:ind w:left="29"/>
              <w:rPr>
                <w:sz w:val="20"/>
              </w:rPr>
            </w:pPr>
            <w:r>
              <w:rPr>
                <w:spacing w:val="-5"/>
                <w:sz w:val="20"/>
              </w:rPr>
              <w:t>cm</w:t>
            </w:r>
          </w:p>
        </w:tc>
        <w:tc>
          <w:tcPr>
            <w:tcW w:w="1140" w:type="dxa"/>
          </w:tcPr>
          <w:p>
            <w:pPr>
              <w:pStyle w:val="TableParagraph"/>
              <w:spacing w:before="198"/>
              <w:rPr>
                <w:b/>
                <w:sz w:val="20"/>
              </w:rPr>
            </w:pPr>
          </w:p>
          <w:p>
            <w:pPr>
              <w:pStyle w:val="TableParagraph"/>
              <w:ind w:left="36" w:right="5"/>
              <w:jc w:val="center"/>
              <w:rPr>
                <w:sz w:val="20"/>
              </w:rPr>
            </w:pPr>
            <w:r>
              <w:rPr>
                <w:spacing w:val="-2"/>
                <w:sz w:val="20"/>
              </w:rPr>
              <w:t>79,2500</w:t>
            </w:r>
          </w:p>
        </w:tc>
        <w:tc>
          <w:tcPr>
            <w:tcW w:w="1410" w:type="dxa"/>
          </w:tcPr>
          <w:p>
            <w:pPr>
              <w:pStyle w:val="TableParagraph"/>
              <w:spacing w:before="198"/>
              <w:rPr>
                <w:b/>
                <w:sz w:val="20"/>
              </w:rPr>
            </w:pPr>
          </w:p>
          <w:p>
            <w:pPr>
              <w:pStyle w:val="TableParagraph"/>
              <w:ind w:left="20"/>
              <w:jc w:val="center"/>
              <w:rPr>
                <w:sz w:val="20"/>
              </w:rPr>
            </w:pPr>
            <w:r>
              <w:rPr>
                <w:spacing w:val="-5"/>
                <w:sz w:val="20"/>
              </w:rPr>
              <w:t>10</w:t>
            </w:r>
          </w:p>
        </w:tc>
        <w:tc>
          <w:tcPr>
            <w:tcW w:w="825" w:type="dxa"/>
            <w:tcBorders>
              <w:right w:val="single" w:sz="6" w:space="0" w:color="808080"/>
            </w:tcBorders>
          </w:tcPr>
          <w:p>
            <w:pPr>
              <w:pStyle w:val="TableParagraph"/>
              <w:spacing w:before="198"/>
              <w:rPr>
                <w:b/>
                <w:sz w:val="20"/>
              </w:rPr>
            </w:pPr>
          </w:p>
          <w:p>
            <w:pPr>
              <w:pStyle w:val="TableParagraph"/>
              <w:ind w:left="20" w:right="13"/>
              <w:jc w:val="center"/>
              <w:rPr>
                <w:sz w:val="20"/>
              </w:rPr>
            </w:pPr>
            <w:r>
              <w:rPr>
                <w:spacing w:val="-2"/>
                <w:sz w:val="20"/>
              </w:rPr>
              <w:t>792,50</w:t>
            </w:r>
          </w:p>
        </w:tc>
      </w:tr>
      <w:tr>
        <w:trPr>
          <w:trHeight w:val="1079" w:hRule="atLeast"/>
        </w:trPr>
        <w:tc>
          <w:tcPr>
            <w:tcW w:w="540" w:type="dxa"/>
            <w:tcBorders>
              <w:left w:val="single" w:sz="6" w:space="0" w:color="2A2A2A"/>
            </w:tcBorders>
          </w:tcPr>
          <w:p>
            <w:pPr>
              <w:pStyle w:val="TableParagraph"/>
              <w:spacing w:before="198"/>
              <w:rPr>
                <w:b/>
                <w:sz w:val="20"/>
              </w:rPr>
            </w:pPr>
          </w:p>
          <w:p>
            <w:pPr>
              <w:pStyle w:val="TableParagraph"/>
              <w:ind w:left="57"/>
              <w:jc w:val="center"/>
              <w:rPr>
                <w:sz w:val="20"/>
              </w:rPr>
            </w:pPr>
            <w:r>
              <w:rPr>
                <w:spacing w:val="-5"/>
                <w:sz w:val="20"/>
              </w:rPr>
              <w:t>10</w:t>
            </w:r>
          </w:p>
        </w:tc>
        <w:tc>
          <w:tcPr>
            <w:tcW w:w="660" w:type="dxa"/>
          </w:tcPr>
          <w:p>
            <w:pPr>
              <w:pStyle w:val="TableParagraph"/>
              <w:spacing w:before="198"/>
              <w:rPr>
                <w:b/>
                <w:sz w:val="20"/>
              </w:rPr>
            </w:pPr>
          </w:p>
          <w:p>
            <w:pPr>
              <w:pStyle w:val="TableParagraph"/>
              <w:ind w:left="29" w:right="-29"/>
              <w:jc w:val="center"/>
              <w:rPr>
                <w:sz w:val="20"/>
              </w:rPr>
            </w:pPr>
            <w:r>
              <w:rPr>
                <w:spacing w:val="-2"/>
                <w:sz w:val="20"/>
              </w:rPr>
              <w:t>185613</w:t>
            </w:r>
          </w:p>
        </w:tc>
        <w:tc>
          <w:tcPr>
            <w:tcW w:w="1245" w:type="dxa"/>
          </w:tcPr>
          <w:p>
            <w:pPr>
              <w:pStyle w:val="TableParagraph"/>
              <w:spacing w:line="280" w:lineRule="auto" w:before="23"/>
              <w:ind w:left="29"/>
              <w:rPr>
                <w:sz w:val="20"/>
              </w:rPr>
            </w:pPr>
            <w:r>
              <w:rPr>
                <w:spacing w:val="-2"/>
                <w:sz w:val="20"/>
              </w:rPr>
              <w:t>Pinça Rochester</w:t>
            </w:r>
            <w:r>
              <w:rPr>
                <w:spacing w:val="40"/>
                <w:sz w:val="20"/>
              </w:rPr>
              <w:t> </w:t>
            </w:r>
            <w:r>
              <w:rPr>
                <w:sz w:val="20"/>
              </w:rPr>
              <w:t>Pean curva </w:t>
            </w:r>
            <w:r>
              <w:rPr>
                <w:sz w:val="20"/>
              </w:rPr>
              <w:t>20</w:t>
            </w:r>
          </w:p>
          <w:p>
            <w:pPr>
              <w:pStyle w:val="TableParagraph"/>
              <w:spacing w:line="227" w:lineRule="exact" w:before="3"/>
              <w:ind w:left="29"/>
              <w:rPr>
                <w:sz w:val="20"/>
              </w:rPr>
            </w:pPr>
            <w:r>
              <w:rPr>
                <w:spacing w:val="-5"/>
                <w:sz w:val="20"/>
              </w:rPr>
              <w:t>cm</w:t>
            </w:r>
          </w:p>
        </w:tc>
        <w:tc>
          <w:tcPr>
            <w:tcW w:w="1140" w:type="dxa"/>
          </w:tcPr>
          <w:p>
            <w:pPr>
              <w:pStyle w:val="TableParagraph"/>
              <w:spacing w:before="198"/>
              <w:rPr>
                <w:b/>
                <w:sz w:val="20"/>
              </w:rPr>
            </w:pPr>
          </w:p>
          <w:p>
            <w:pPr>
              <w:pStyle w:val="TableParagraph"/>
              <w:ind w:left="36" w:right="5"/>
              <w:jc w:val="center"/>
              <w:rPr>
                <w:sz w:val="20"/>
              </w:rPr>
            </w:pPr>
            <w:r>
              <w:rPr>
                <w:spacing w:val="-2"/>
                <w:sz w:val="20"/>
              </w:rPr>
              <w:t>72,4100</w:t>
            </w:r>
          </w:p>
        </w:tc>
        <w:tc>
          <w:tcPr>
            <w:tcW w:w="1410" w:type="dxa"/>
          </w:tcPr>
          <w:p>
            <w:pPr>
              <w:pStyle w:val="TableParagraph"/>
              <w:spacing w:before="198"/>
              <w:rPr>
                <w:b/>
                <w:sz w:val="20"/>
              </w:rPr>
            </w:pPr>
          </w:p>
          <w:p>
            <w:pPr>
              <w:pStyle w:val="TableParagraph"/>
              <w:ind w:left="20"/>
              <w:jc w:val="center"/>
              <w:rPr>
                <w:sz w:val="20"/>
              </w:rPr>
            </w:pPr>
            <w:r>
              <w:rPr>
                <w:spacing w:val="-5"/>
                <w:sz w:val="20"/>
              </w:rPr>
              <w:t>06</w:t>
            </w:r>
          </w:p>
        </w:tc>
        <w:tc>
          <w:tcPr>
            <w:tcW w:w="825" w:type="dxa"/>
            <w:tcBorders>
              <w:right w:val="single" w:sz="6" w:space="0" w:color="808080"/>
            </w:tcBorders>
          </w:tcPr>
          <w:p>
            <w:pPr>
              <w:pStyle w:val="TableParagraph"/>
              <w:spacing w:before="198"/>
              <w:rPr>
                <w:b/>
                <w:sz w:val="20"/>
              </w:rPr>
            </w:pPr>
          </w:p>
          <w:p>
            <w:pPr>
              <w:pStyle w:val="TableParagraph"/>
              <w:ind w:left="20" w:right="13"/>
              <w:jc w:val="center"/>
              <w:rPr>
                <w:sz w:val="20"/>
              </w:rPr>
            </w:pPr>
            <w:r>
              <w:rPr>
                <w:spacing w:val="-2"/>
                <w:sz w:val="20"/>
              </w:rPr>
              <w:t>434,46</w:t>
            </w:r>
          </w:p>
        </w:tc>
      </w:tr>
      <w:tr>
        <w:trPr>
          <w:trHeight w:val="1079" w:hRule="atLeast"/>
        </w:trPr>
        <w:tc>
          <w:tcPr>
            <w:tcW w:w="540" w:type="dxa"/>
            <w:tcBorders>
              <w:left w:val="single" w:sz="6" w:space="0" w:color="2A2A2A"/>
            </w:tcBorders>
          </w:tcPr>
          <w:p>
            <w:pPr>
              <w:pStyle w:val="TableParagraph"/>
              <w:spacing w:before="198"/>
              <w:rPr>
                <w:b/>
                <w:sz w:val="20"/>
              </w:rPr>
            </w:pPr>
          </w:p>
          <w:p>
            <w:pPr>
              <w:pStyle w:val="TableParagraph"/>
              <w:ind w:left="57"/>
              <w:jc w:val="center"/>
              <w:rPr>
                <w:sz w:val="20"/>
              </w:rPr>
            </w:pPr>
            <w:r>
              <w:rPr>
                <w:spacing w:val="-5"/>
                <w:sz w:val="20"/>
              </w:rPr>
              <w:t>11</w:t>
            </w:r>
          </w:p>
        </w:tc>
        <w:tc>
          <w:tcPr>
            <w:tcW w:w="660" w:type="dxa"/>
          </w:tcPr>
          <w:p>
            <w:pPr>
              <w:pStyle w:val="TableParagraph"/>
              <w:spacing w:before="198"/>
              <w:rPr>
                <w:b/>
                <w:sz w:val="20"/>
              </w:rPr>
            </w:pPr>
          </w:p>
          <w:p>
            <w:pPr>
              <w:pStyle w:val="TableParagraph"/>
              <w:ind w:left="29" w:right="-29"/>
              <w:jc w:val="center"/>
              <w:rPr>
                <w:sz w:val="20"/>
              </w:rPr>
            </w:pPr>
            <w:r>
              <w:rPr>
                <w:spacing w:val="-2"/>
                <w:sz w:val="20"/>
              </w:rPr>
              <w:t>185612</w:t>
            </w:r>
          </w:p>
        </w:tc>
        <w:tc>
          <w:tcPr>
            <w:tcW w:w="1245" w:type="dxa"/>
          </w:tcPr>
          <w:p>
            <w:pPr>
              <w:pStyle w:val="TableParagraph"/>
              <w:spacing w:line="280" w:lineRule="auto" w:before="23"/>
              <w:ind w:left="29"/>
              <w:rPr>
                <w:sz w:val="20"/>
              </w:rPr>
            </w:pPr>
            <w:r>
              <w:rPr>
                <w:spacing w:val="-2"/>
                <w:sz w:val="20"/>
              </w:rPr>
              <w:t>Pinça Rochester</w:t>
            </w:r>
            <w:r>
              <w:rPr>
                <w:spacing w:val="40"/>
                <w:sz w:val="20"/>
              </w:rPr>
              <w:t> </w:t>
            </w:r>
            <w:r>
              <w:rPr>
                <w:sz w:val="20"/>
              </w:rPr>
              <w:t>Pean</w:t>
            </w:r>
            <w:r>
              <w:rPr>
                <w:spacing w:val="78"/>
                <w:sz w:val="20"/>
              </w:rPr>
              <w:t> </w:t>
            </w:r>
            <w:r>
              <w:rPr>
                <w:sz w:val="20"/>
              </w:rPr>
              <w:t>reta</w:t>
            </w:r>
            <w:r>
              <w:rPr>
                <w:spacing w:val="78"/>
                <w:sz w:val="20"/>
              </w:rPr>
              <w:t> </w:t>
            </w:r>
            <w:r>
              <w:rPr>
                <w:sz w:val="20"/>
              </w:rPr>
              <w:t>18</w:t>
            </w:r>
          </w:p>
          <w:p>
            <w:pPr>
              <w:pStyle w:val="TableParagraph"/>
              <w:spacing w:line="227" w:lineRule="exact" w:before="3"/>
              <w:ind w:left="29"/>
              <w:rPr>
                <w:sz w:val="20"/>
              </w:rPr>
            </w:pPr>
            <w:r>
              <w:rPr>
                <w:spacing w:val="-5"/>
                <w:sz w:val="20"/>
              </w:rPr>
              <w:t>cm</w:t>
            </w:r>
          </w:p>
        </w:tc>
        <w:tc>
          <w:tcPr>
            <w:tcW w:w="1140" w:type="dxa"/>
          </w:tcPr>
          <w:p>
            <w:pPr>
              <w:pStyle w:val="TableParagraph"/>
              <w:spacing w:before="198"/>
              <w:rPr>
                <w:b/>
                <w:sz w:val="20"/>
              </w:rPr>
            </w:pPr>
          </w:p>
          <w:p>
            <w:pPr>
              <w:pStyle w:val="TableParagraph"/>
              <w:ind w:left="36" w:right="5"/>
              <w:jc w:val="center"/>
              <w:rPr>
                <w:sz w:val="20"/>
              </w:rPr>
            </w:pPr>
            <w:r>
              <w:rPr>
                <w:spacing w:val="-2"/>
                <w:sz w:val="20"/>
              </w:rPr>
              <w:t>79,2500</w:t>
            </w:r>
          </w:p>
        </w:tc>
        <w:tc>
          <w:tcPr>
            <w:tcW w:w="1410" w:type="dxa"/>
          </w:tcPr>
          <w:p>
            <w:pPr>
              <w:pStyle w:val="TableParagraph"/>
              <w:spacing w:before="198"/>
              <w:rPr>
                <w:b/>
                <w:sz w:val="20"/>
              </w:rPr>
            </w:pPr>
          </w:p>
          <w:p>
            <w:pPr>
              <w:pStyle w:val="TableParagraph"/>
              <w:ind w:left="20"/>
              <w:jc w:val="center"/>
              <w:rPr>
                <w:sz w:val="20"/>
              </w:rPr>
            </w:pPr>
            <w:r>
              <w:rPr>
                <w:spacing w:val="-5"/>
                <w:sz w:val="20"/>
              </w:rPr>
              <w:t>10</w:t>
            </w:r>
          </w:p>
        </w:tc>
        <w:tc>
          <w:tcPr>
            <w:tcW w:w="825" w:type="dxa"/>
            <w:tcBorders>
              <w:right w:val="single" w:sz="6" w:space="0" w:color="808080"/>
            </w:tcBorders>
          </w:tcPr>
          <w:p>
            <w:pPr>
              <w:pStyle w:val="TableParagraph"/>
              <w:spacing w:before="198"/>
              <w:rPr>
                <w:b/>
                <w:sz w:val="20"/>
              </w:rPr>
            </w:pPr>
          </w:p>
          <w:p>
            <w:pPr>
              <w:pStyle w:val="TableParagraph"/>
              <w:ind w:left="20" w:right="13"/>
              <w:jc w:val="center"/>
              <w:rPr>
                <w:sz w:val="20"/>
              </w:rPr>
            </w:pPr>
            <w:r>
              <w:rPr>
                <w:spacing w:val="-2"/>
                <w:sz w:val="20"/>
              </w:rPr>
              <w:t>792,50</w:t>
            </w:r>
          </w:p>
        </w:tc>
      </w:tr>
      <w:tr>
        <w:trPr>
          <w:trHeight w:val="809" w:hRule="atLeast"/>
        </w:trPr>
        <w:tc>
          <w:tcPr>
            <w:tcW w:w="540" w:type="dxa"/>
            <w:tcBorders>
              <w:left w:val="single" w:sz="6" w:space="0" w:color="2A2A2A"/>
            </w:tcBorders>
          </w:tcPr>
          <w:p>
            <w:pPr>
              <w:pStyle w:val="TableParagraph"/>
              <w:spacing w:before="63"/>
              <w:rPr>
                <w:b/>
                <w:sz w:val="20"/>
              </w:rPr>
            </w:pPr>
          </w:p>
          <w:p>
            <w:pPr>
              <w:pStyle w:val="TableParagraph"/>
              <w:ind w:left="57"/>
              <w:jc w:val="center"/>
              <w:rPr>
                <w:sz w:val="20"/>
              </w:rPr>
            </w:pPr>
            <w:r>
              <w:rPr>
                <w:spacing w:val="-5"/>
                <w:sz w:val="20"/>
              </w:rPr>
              <w:t>12</w:t>
            </w:r>
          </w:p>
        </w:tc>
        <w:tc>
          <w:tcPr>
            <w:tcW w:w="660" w:type="dxa"/>
          </w:tcPr>
          <w:p>
            <w:pPr>
              <w:pStyle w:val="TableParagraph"/>
              <w:spacing w:before="63"/>
              <w:rPr>
                <w:b/>
                <w:sz w:val="20"/>
              </w:rPr>
            </w:pPr>
          </w:p>
          <w:p>
            <w:pPr>
              <w:pStyle w:val="TableParagraph"/>
              <w:ind w:left="29" w:right="-29"/>
              <w:jc w:val="center"/>
              <w:rPr>
                <w:sz w:val="20"/>
              </w:rPr>
            </w:pPr>
            <w:r>
              <w:rPr>
                <w:spacing w:val="-2"/>
                <w:sz w:val="20"/>
              </w:rPr>
              <w:t>185589</w:t>
            </w:r>
          </w:p>
        </w:tc>
        <w:tc>
          <w:tcPr>
            <w:tcW w:w="1245" w:type="dxa"/>
          </w:tcPr>
          <w:p>
            <w:pPr>
              <w:pStyle w:val="TableParagraph"/>
              <w:tabs>
                <w:tab w:pos="733" w:val="left" w:leader="none"/>
              </w:tabs>
              <w:spacing w:line="280" w:lineRule="auto" w:before="23"/>
              <w:ind w:left="29" w:right="-15"/>
              <w:rPr>
                <w:sz w:val="20"/>
              </w:rPr>
            </w:pPr>
            <w:r>
              <w:rPr>
                <w:spacing w:val="-2"/>
                <w:sz w:val="20"/>
              </w:rPr>
              <w:t>Pinça</w:t>
            </w:r>
            <w:r>
              <w:rPr>
                <w:sz w:val="20"/>
              </w:rPr>
              <w:tab/>
            </w:r>
            <w:r>
              <w:rPr>
                <w:spacing w:val="-2"/>
                <w:sz w:val="20"/>
              </w:rPr>
              <w:t>Russa </w:t>
            </w:r>
            <w:r>
              <w:rPr>
                <w:sz w:val="20"/>
              </w:rPr>
              <w:t>pata</w:t>
            </w:r>
            <w:r>
              <w:rPr>
                <w:spacing w:val="28"/>
                <w:sz w:val="20"/>
              </w:rPr>
              <w:t>  </w:t>
            </w:r>
            <w:r>
              <w:rPr>
                <w:sz w:val="20"/>
              </w:rPr>
              <w:t>de</w:t>
            </w:r>
            <w:r>
              <w:rPr>
                <w:spacing w:val="29"/>
                <w:sz w:val="20"/>
              </w:rPr>
              <w:t>  </w:t>
            </w:r>
            <w:r>
              <w:rPr>
                <w:spacing w:val="-4"/>
                <w:sz w:val="20"/>
              </w:rPr>
              <w:t>gato</w:t>
            </w:r>
          </w:p>
          <w:p>
            <w:pPr>
              <w:pStyle w:val="TableParagraph"/>
              <w:spacing w:line="227" w:lineRule="exact" w:before="2"/>
              <w:ind w:left="29"/>
              <w:rPr>
                <w:sz w:val="20"/>
              </w:rPr>
            </w:pPr>
            <w:r>
              <w:rPr>
                <w:sz w:val="20"/>
              </w:rPr>
              <w:t>25</w:t>
            </w:r>
            <w:r>
              <w:rPr>
                <w:spacing w:val="-1"/>
                <w:sz w:val="20"/>
              </w:rPr>
              <w:t> </w:t>
            </w:r>
            <w:r>
              <w:rPr>
                <w:spacing w:val="-7"/>
                <w:sz w:val="20"/>
              </w:rPr>
              <w:t>cm</w:t>
            </w:r>
          </w:p>
        </w:tc>
        <w:tc>
          <w:tcPr>
            <w:tcW w:w="1140" w:type="dxa"/>
          </w:tcPr>
          <w:p>
            <w:pPr>
              <w:pStyle w:val="TableParagraph"/>
              <w:spacing w:before="63"/>
              <w:rPr>
                <w:b/>
                <w:sz w:val="20"/>
              </w:rPr>
            </w:pPr>
          </w:p>
          <w:p>
            <w:pPr>
              <w:pStyle w:val="TableParagraph"/>
              <w:ind w:left="36" w:right="5"/>
              <w:jc w:val="center"/>
              <w:rPr>
                <w:sz w:val="20"/>
              </w:rPr>
            </w:pPr>
            <w:r>
              <w:rPr>
                <w:spacing w:val="-2"/>
                <w:sz w:val="20"/>
              </w:rPr>
              <w:t>84,5500</w:t>
            </w:r>
          </w:p>
        </w:tc>
        <w:tc>
          <w:tcPr>
            <w:tcW w:w="1410" w:type="dxa"/>
          </w:tcPr>
          <w:p>
            <w:pPr>
              <w:pStyle w:val="TableParagraph"/>
              <w:spacing w:before="63"/>
              <w:rPr>
                <w:b/>
                <w:sz w:val="20"/>
              </w:rPr>
            </w:pPr>
          </w:p>
          <w:p>
            <w:pPr>
              <w:pStyle w:val="TableParagraph"/>
              <w:ind w:left="20"/>
              <w:jc w:val="center"/>
              <w:rPr>
                <w:sz w:val="20"/>
              </w:rPr>
            </w:pPr>
            <w:r>
              <w:rPr>
                <w:spacing w:val="-5"/>
                <w:sz w:val="20"/>
              </w:rPr>
              <w:t>16</w:t>
            </w:r>
          </w:p>
        </w:tc>
        <w:tc>
          <w:tcPr>
            <w:tcW w:w="825" w:type="dxa"/>
            <w:tcBorders>
              <w:right w:val="single" w:sz="6" w:space="0" w:color="808080"/>
            </w:tcBorders>
          </w:tcPr>
          <w:p>
            <w:pPr>
              <w:pStyle w:val="TableParagraph"/>
              <w:spacing w:before="63"/>
              <w:rPr>
                <w:b/>
                <w:sz w:val="20"/>
              </w:rPr>
            </w:pPr>
          </w:p>
          <w:p>
            <w:pPr>
              <w:pStyle w:val="TableParagraph"/>
              <w:ind w:left="20" w:right="13"/>
              <w:jc w:val="center"/>
              <w:rPr>
                <w:sz w:val="20"/>
              </w:rPr>
            </w:pPr>
            <w:r>
              <w:rPr>
                <w:spacing w:val="-2"/>
                <w:sz w:val="20"/>
              </w:rPr>
              <w:t>1.352,80</w:t>
            </w:r>
          </w:p>
        </w:tc>
      </w:tr>
      <w:tr>
        <w:trPr>
          <w:trHeight w:val="809" w:hRule="atLeast"/>
        </w:trPr>
        <w:tc>
          <w:tcPr>
            <w:tcW w:w="540" w:type="dxa"/>
            <w:tcBorders>
              <w:left w:val="single" w:sz="6" w:space="0" w:color="2A2A2A"/>
            </w:tcBorders>
          </w:tcPr>
          <w:p>
            <w:pPr>
              <w:pStyle w:val="TableParagraph"/>
              <w:spacing w:before="63"/>
              <w:rPr>
                <w:b/>
                <w:sz w:val="20"/>
              </w:rPr>
            </w:pPr>
          </w:p>
          <w:p>
            <w:pPr>
              <w:pStyle w:val="TableParagraph"/>
              <w:ind w:left="57"/>
              <w:jc w:val="center"/>
              <w:rPr>
                <w:sz w:val="20"/>
              </w:rPr>
            </w:pPr>
            <w:r>
              <w:rPr>
                <w:spacing w:val="-5"/>
                <w:sz w:val="20"/>
              </w:rPr>
              <w:t>13</w:t>
            </w:r>
          </w:p>
        </w:tc>
        <w:tc>
          <w:tcPr>
            <w:tcW w:w="660" w:type="dxa"/>
          </w:tcPr>
          <w:p>
            <w:pPr>
              <w:pStyle w:val="TableParagraph"/>
              <w:spacing w:before="63"/>
              <w:rPr>
                <w:b/>
                <w:sz w:val="20"/>
              </w:rPr>
            </w:pPr>
          </w:p>
          <w:p>
            <w:pPr>
              <w:pStyle w:val="TableParagraph"/>
              <w:ind w:left="29" w:right="-29"/>
              <w:jc w:val="center"/>
              <w:rPr>
                <w:sz w:val="20"/>
              </w:rPr>
            </w:pPr>
            <w:r>
              <w:rPr>
                <w:spacing w:val="-2"/>
                <w:sz w:val="20"/>
              </w:rPr>
              <w:t>185591</w:t>
            </w:r>
          </w:p>
        </w:tc>
        <w:tc>
          <w:tcPr>
            <w:tcW w:w="1245" w:type="dxa"/>
          </w:tcPr>
          <w:p>
            <w:pPr>
              <w:pStyle w:val="TableParagraph"/>
              <w:tabs>
                <w:tab w:pos="1011" w:val="left" w:leader="none"/>
              </w:tabs>
              <w:spacing w:line="280" w:lineRule="auto" w:before="23"/>
              <w:ind w:left="29" w:right="-15"/>
              <w:rPr>
                <w:sz w:val="20"/>
              </w:rPr>
            </w:pPr>
            <w:r>
              <w:rPr>
                <w:spacing w:val="-2"/>
                <w:sz w:val="20"/>
              </w:rPr>
              <w:t>Pinça</w:t>
            </w:r>
            <w:r>
              <w:rPr>
                <w:spacing w:val="80"/>
                <w:sz w:val="20"/>
              </w:rPr>
              <w:t> </w:t>
            </w:r>
            <w:r>
              <w:rPr>
                <w:spacing w:val="-2"/>
                <w:sz w:val="20"/>
              </w:rPr>
              <w:t>Satinsky</w:t>
            </w:r>
            <w:r>
              <w:rPr>
                <w:sz w:val="20"/>
              </w:rPr>
              <w:tab/>
            </w:r>
            <w:r>
              <w:rPr>
                <w:spacing w:val="-6"/>
                <w:sz w:val="20"/>
              </w:rPr>
              <w:t>22</w:t>
            </w:r>
          </w:p>
          <w:p>
            <w:pPr>
              <w:pStyle w:val="TableParagraph"/>
              <w:spacing w:line="227" w:lineRule="exact" w:before="2"/>
              <w:ind w:left="29"/>
              <w:rPr>
                <w:sz w:val="20"/>
              </w:rPr>
            </w:pPr>
            <w:r>
              <w:rPr>
                <w:spacing w:val="-5"/>
                <w:sz w:val="20"/>
              </w:rPr>
              <w:t>cm</w:t>
            </w:r>
          </w:p>
        </w:tc>
        <w:tc>
          <w:tcPr>
            <w:tcW w:w="1140" w:type="dxa"/>
          </w:tcPr>
          <w:p>
            <w:pPr>
              <w:pStyle w:val="TableParagraph"/>
              <w:spacing w:before="63"/>
              <w:rPr>
                <w:b/>
                <w:sz w:val="20"/>
              </w:rPr>
            </w:pPr>
          </w:p>
          <w:p>
            <w:pPr>
              <w:pStyle w:val="TableParagraph"/>
              <w:ind w:left="36" w:right="5"/>
              <w:jc w:val="center"/>
              <w:rPr>
                <w:sz w:val="20"/>
              </w:rPr>
            </w:pPr>
            <w:r>
              <w:rPr>
                <w:spacing w:val="-2"/>
                <w:sz w:val="20"/>
              </w:rPr>
              <w:t>686,9800</w:t>
            </w:r>
          </w:p>
        </w:tc>
        <w:tc>
          <w:tcPr>
            <w:tcW w:w="1410" w:type="dxa"/>
          </w:tcPr>
          <w:p>
            <w:pPr>
              <w:pStyle w:val="TableParagraph"/>
              <w:spacing w:before="63"/>
              <w:rPr>
                <w:b/>
                <w:sz w:val="20"/>
              </w:rPr>
            </w:pPr>
          </w:p>
          <w:p>
            <w:pPr>
              <w:pStyle w:val="TableParagraph"/>
              <w:ind w:left="20"/>
              <w:jc w:val="center"/>
              <w:rPr>
                <w:sz w:val="20"/>
              </w:rPr>
            </w:pPr>
            <w:r>
              <w:rPr>
                <w:spacing w:val="-5"/>
                <w:sz w:val="20"/>
              </w:rPr>
              <w:t>05</w:t>
            </w:r>
          </w:p>
        </w:tc>
        <w:tc>
          <w:tcPr>
            <w:tcW w:w="825" w:type="dxa"/>
            <w:tcBorders>
              <w:right w:val="single" w:sz="6" w:space="0" w:color="808080"/>
            </w:tcBorders>
          </w:tcPr>
          <w:p>
            <w:pPr>
              <w:pStyle w:val="TableParagraph"/>
              <w:spacing w:before="63"/>
              <w:rPr>
                <w:b/>
                <w:sz w:val="20"/>
              </w:rPr>
            </w:pPr>
          </w:p>
          <w:p>
            <w:pPr>
              <w:pStyle w:val="TableParagraph"/>
              <w:ind w:left="20" w:right="13"/>
              <w:jc w:val="center"/>
              <w:rPr>
                <w:sz w:val="20"/>
              </w:rPr>
            </w:pPr>
            <w:r>
              <w:rPr>
                <w:spacing w:val="-2"/>
                <w:sz w:val="20"/>
              </w:rPr>
              <w:t>3.434,90</w:t>
            </w:r>
          </w:p>
        </w:tc>
      </w:tr>
      <w:tr>
        <w:trPr>
          <w:trHeight w:val="809" w:hRule="atLeast"/>
        </w:trPr>
        <w:tc>
          <w:tcPr>
            <w:tcW w:w="540" w:type="dxa"/>
            <w:tcBorders>
              <w:left w:val="single" w:sz="6" w:space="0" w:color="2A2A2A"/>
            </w:tcBorders>
          </w:tcPr>
          <w:p>
            <w:pPr>
              <w:pStyle w:val="TableParagraph"/>
              <w:spacing w:before="63"/>
              <w:rPr>
                <w:b/>
                <w:sz w:val="20"/>
              </w:rPr>
            </w:pPr>
          </w:p>
          <w:p>
            <w:pPr>
              <w:pStyle w:val="TableParagraph"/>
              <w:ind w:left="57"/>
              <w:jc w:val="center"/>
              <w:rPr>
                <w:sz w:val="20"/>
              </w:rPr>
            </w:pPr>
            <w:r>
              <w:rPr>
                <w:spacing w:val="-5"/>
                <w:sz w:val="20"/>
              </w:rPr>
              <w:t>14</w:t>
            </w:r>
          </w:p>
        </w:tc>
        <w:tc>
          <w:tcPr>
            <w:tcW w:w="660" w:type="dxa"/>
          </w:tcPr>
          <w:p>
            <w:pPr>
              <w:pStyle w:val="TableParagraph"/>
              <w:spacing w:before="63"/>
              <w:rPr>
                <w:b/>
                <w:sz w:val="20"/>
              </w:rPr>
            </w:pPr>
          </w:p>
          <w:p>
            <w:pPr>
              <w:pStyle w:val="TableParagraph"/>
              <w:ind w:left="29" w:right="-29"/>
              <w:jc w:val="center"/>
              <w:rPr>
                <w:sz w:val="20"/>
              </w:rPr>
            </w:pPr>
            <w:r>
              <w:rPr>
                <w:spacing w:val="-2"/>
                <w:sz w:val="20"/>
              </w:rPr>
              <w:t>161291</w:t>
            </w:r>
          </w:p>
        </w:tc>
        <w:tc>
          <w:tcPr>
            <w:tcW w:w="1245" w:type="dxa"/>
          </w:tcPr>
          <w:p>
            <w:pPr>
              <w:pStyle w:val="TableParagraph"/>
              <w:tabs>
                <w:tab w:pos="1011" w:val="left" w:leader="none"/>
              </w:tabs>
              <w:spacing w:line="280" w:lineRule="auto" w:before="23"/>
              <w:ind w:left="29" w:right="-15"/>
              <w:rPr>
                <w:sz w:val="20"/>
              </w:rPr>
            </w:pPr>
            <w:r>
              <w:rPr>
                <w:spacing w:val="-2"/>
                <w:sz w:val="20"/>
              </w:rPr>
              <w:t>Pinça</w:t>
            </w:r>
            <w:r>
              <w:rPr>
                <w:spacing w:val="80"/>
                <w:sz w:val="20"/>
              </w:rPr>
              <w:t> </w:t>
            </w:r>
            <w:r>
              <w:rPr>
                <w:spacing w:val="-2"/>
                <w:sz w:val="20"/>
              </w:rPr>
              <w:t>Satinsky</w:t>
            </w:r>
            <w:r>
              <w:rPr>
                <w:sz w:val="20"/>
              </w:rPr>
              <w:tab/>
            </w:r>
            <w:r>
              <w:rPr>
                <w:spacing w:val="-6"/>
                <w:sz w:val="20"/>
              </w:rPr>
              <w:t>24</w:t>
            </w:r>
          </w:p>
          <w:p>
            <w:pPr>
              <w:pStyle w:val="TableParagraph"/>
              <w:spacing w:line="227" w:lineRule="exact" w:before="2"/>
              <w:ind w:left="29"/>
              <w:rPr>
                <w:sz w:val="20"/>
              </w:rPr>
            </w:pPr>
            <w:r>
              <w:rPr>
                <w:spacing w:val="-5"/>
                <w:sz w:val="20"/>
              </w:rPr>
              <w:t>cm</w:t>
            </w:r>
          </w:p>
        </w:tc>
        <w:tc>
          <w:tcPr>
            <w:tcW w:w="1140" w:type="dxa"/>
          </w:tcPr>
          <w:p>
            <w:pPr>
              <w:pStyle w:val="TableParagraph"/>
              <w:spacing w:before="63"/>
              <w:rPr>
                <w:b/>
                <w:sz w:val="20"/>
              </w:rPr>
            </w:pPr>
          </w:p>
          <w:p>
            <w:pPr>
              <w:pStyle w:val="TableParagraph"/>
              <w:ind w:left="36" w:right="5"/>
              <w:jc w:val="center"/>
              <w:rPr>
                <w:sz w:val="20"/>
              </w:rPr>
            </w:pPr>
            <w:r>
              <w:rPr>
                <w:spacing w:val="-2"/>
                <w:sz w:val="20"/>
              </w:rPr>
              <w:t>863,0000</w:t>
            </w:r>
          </w:p>
        </w:tc>
        <w:tc>
          <w:tcPr>
            <w:tcW w:w="1410" w:type="dxa"/>
          </w:tcPr>
          <w:p>
            <w:pPr>
              <w:pStyle w:val="TableParagraph"/>
              <w:spacing w:before="63"/>
              <w:rPr>
                <w:b/>
                <w:sz w:val="20"/>
              </w:rPr>
            </w:pPr>
          </w:p>
          <w:p>
            <w:pPr>
              <w:pStyle w:val="TableParagraph"/>
              <w:ind w:left="20"/>
              <w:jc w:val="center"/>
              <w:rPr>
                <w:sz w:val="20"/>
              </w:rPr>
            </w:pPr>
            <w:r>
              <w:rPr>
                <w:spacing w:val="-5"/>
                <w:sz w:val="20"/>
              </w:rPr>
              <w:t>03</w:t>
            </w:r>
          </w:p>
        </w:tc>
        <w:tc>
          <w:tcPr>
            <w:tcW w:w="825" w:type="dxa"/>
            <w:tcBorders>
              <w:right w:val="single" w:sz="6" w:space="0" w:color="808080"/>
            </w:tcBorders>
          </w:tcPr>
          <w:p>
            <w:pPr>
              <w:pStyle w:val="TableParagraph"/>
              <w:spacing w:before="63"/>
              <w:rPr>
                <w:b/>
                <w:sz w:val="20"/>
              </w:rPr>
            </w:pPr>
          </w:p>
          <w:p>
            <w:pPr>
              <w:pStyle w:val="TableParagraph"/>
              <w:ind w:left="20" w:right="13"/>
              <w:jc w:val="center"/>
              <w:rPr>
                <w:sz w:val="20"/>
              </w:rPr>
            </w:pPr>
            <w:r>
              <w:rPr>
                <w:spacing w:val="-2"/>
                <w:sz w:val="20"/>
              </w:rPr>
              <w:t>2.589,00</w:t>
            </w:r>
          </w:p>
        </w:tc>
      </w:tr>
      <w:tr>
        <w:trPr>
          <w:trHeight w:val="1079" w:hRule="atLeast"/>
        </w:trPr>
        <w:tc>
          <w:tcPr>
            <w:tcW w:w="540" w:type="dxa"/>
            <w:tcBorders>
              <w:left w:val="single" w:sz="6" w:space="0" w:color="2A2A2A"/>
            </w:tcBorders>
          </w:tcPr>
          <w:p>
            <w:pPr>
              <w:pStyle w:val="TableParagraph"/>
              <w:spacing w:before="198"/>
              <w:rPr>
                <w:b/>
                <w:sz w:val="20"/>
              </w:rPr>
            </w:pPr>
          </w:p>
          <w:p>
            <w:pPr>
              <w:pStyle w:val="TableParagraph"/>
              <w:ind w:left="57"/>
              <w:jc w:val="center"/>
              <w:rPr>
                <w:sz w:val="20"/>
              </w:rPr>
            </w:pPr>
            <w:r>
              <w:rPr>
                <w:spacing w:val="-5"/>
                <w:sz w:val="20"/>
              </w:rPr>
              <w:t>15</w:t>
            </w:r>
          </w:p>
        </w:tc>
        <w:tc>
          <w:tcPr>
            <w:tcW w:w="660" w:type="dxa"/>
          </w:tcPr>
          <w:p>
            <w:pPr>
              <w:pStyle w:val="TableParagraph"/>
              <w:spacing w:before="198"/>
              <w:rPr>
                <w:b/>
                <w:sz w:val="20"/>
              </w:rPr>
            </w:pPr>
          </w:p>
          <w:p>
            <w:pPr>
              <w:pStyle w:val="TableParagraph"/>
              <w:ind w:left="29" w:right="-29"/>
              <w:jc w:val="center"/>
              <w:rPr>
                <w:sz w:val="20"/>
              </w:rPr>
            </w:pPr>
            <w:r>
              <w:rPr>
                <w:spacing w:val="-2"/>
                <w:sz w:val="20"/>
              </w:rPr>
              <w:t>185892</w:t>
            </w:r>
          </w:p>
        </w:tc>
        <w:tc>
          <w:tcPr>
            <w:tcW w:w="1245" w:type="dxa"/>
          </w:tcPr>
          <w:p>
            <w:pPr>
              <w:pStyle w:val="TableParagraph"/>
              <w:tabs>
                <w:tab w:pos="1011" w:val="left" w:leader="none"/>
              </w:tabs>
              <w:spacing w:line="280" w:lineRule="auto" w:before="23"/>
              <w:ind w:left="29" w:right="-15"/>
              <w:rPr>
                <w:sz w:val="20"/>
              </w:rPr>
            </w:pPr>
            <w:r>
              <w:rPr>
                <w:spacing w:val="-2"/>
                <w:sz w:val="20"/>
              </w:rPr>
              <w:t>Pinça</w:t>
            </w:r>
            <w:r>
              <w:rPr>
                <w:spacing w:val="80"/>
                <w:sz w:val="20"/>
              </w:rPr>
              <w:t> </w:t>
            </w:r>
            <w:r>
              <w:rPr>
                <w:spacing w:val="-2"/>
                <w:sz w:val="20"/>
              </w:rPr>
              <w:t>Satinsky</w:t>
            </w:r>
            <w:r>
              <w:rPr>
                <w:sz w:val="20"/>
              </w:rPr>
              <w:tab/>
            </w:r>
            <w:r>
              <w:rPr>
                <w:spacing w:val="-5"/>
                <w:sz w:val="20"/>
              </w:rPr>
              <w:t>26</w:t>
            </w:r>
          </w:p>
          <w:p>
            <w:pPr>
              <w:pStyle w:val="TableParagraph"/>
              <w:tabs>
                <w:tab w:pos="815" w:val="left" w:leader="none"/>
              </w:tabs>
              <w:spacing w:before="2"/>
              <w:ind w:left="29" w:right="-15"/>
              <w:rPr>
                <w:sz w:val="20"/>
              </w:rPr>
            </w:pPr>
            <w:r>
              <w:rPr>
                <w:spacing w:val="-5"/>
                <w:sz w:val="20"/>
              </w:rPr>
              <w:t>cm</w:t>
            </w:r>
            <w:r>
              <w:rPr>
                <w:sz w:val="20"/>
              </w:rPr>
              <w:tab/>
            </w:r>
            <w:r>
              <w:rPr>
                <w:spacing w:val="-2"/>
                <w:sz w:val="20"/>
              </w:rPr>
              <w:t>larga</w:t>
            </w:r>
          </w:p>
          <w:p>
            <w:pPr>
              <w:pStyle w:val="TableParagraph"/>
              <w:spacing w:line="227" w:lineRule="exact" w:before="40"/>
              <w:ind w:left="29"/>
              <w:rPr>
                <w:sz w:val="20"/>
              </w:rPr>
            </w:pPr>
            <w:r>
              <w:rPr>
                <w:spacing w:val="-2"/>
                <w:sz w:val="20"/>
              </w:rPr>
              <w:t>serrilhada</w:t>
            </w:r>
          </w:p>
        </w:tc>
        <w:tc>
          <w:tcPr>
            <w:tcW w:w="1140" w:type="dxa"/>
          </w:tcPr>
          <w:p>
            <w:pPr>
              <w:pStyle w:val="TableParagraph"/>
              <w:spacing w:before="198"/>
              <w:rPr>
                <w:b/>
                <w:sz w:val="20"/>
              </w:rPr>
            </w:pPr>
          </w:p>
          <w:p>
            <w:pPr>
              <w:pStyle w:val="TableParagraph"/>
              <w:ind w:left="36" w:right="5"/>
              <w:jc w:val="center"/>
              <w:rPr>
                <w:sz w:val="20"/>
              </w:rPr>
            </w:pPr>
            <w:r>
              <w:rPr>
                <w:spacing w:val="-2"/>
                <w:sz w:val="20"/>
              </w:rPr>
              <w:t>863,0000</w:t>
            </w:r>
          </w:p>
        </w:tc>
        <w:tc>
          <w:tcPr>
            <w:tcW w:w="1410" w:type="dxa"/>
          </w:tcPr>
          <w:p>
            <w:pPr>
              <w:pStyle w:val="TableParagraph"/>
              <w:spacing w:before="198"/>
              <w:rPr>
                <w:b/>
                <w:sz w:val="20"/>
              </w:rPr>
            </w:pPr>
          </w:p>
          <w:p>
            <w:pPr>
              <w:pStyle w:val="TableParagraph"/>
              <w:ind w:left="20"/>
              <w:jc w:val="center"/>
              <w:rPr>
                <w:sz w:val="20"/>
              </w:rPr>
            </w:pPr>
            <w:r>
              <w:rPr>
                <w:spacing w:val="-5"/>
                <w:sz w:val="20"/>
              </w:rPr>
              <w:t>16</w:t>
            </w:r>
          </w:p>
        </w:tc>
        <w:tc>
          <w:tcPr>
            <w:tcW w:w="825" w:type="dxa"/>
            <w:tcBorders>
              <w:right w:val="single" w:sz="6" w:space="0" w:color="808080"/>
            </w:tcBorders>
          </w:tcPr>
          <w:p>
            <w:pPr>
              <w:pStyle w:val="TableParagraph"/>
              <w:spacing w:before="198"/>
              <w:rPr>
                <w:b/>
                <w:sz w:val="20"/>
              </w:rPr>
            </w:pPr>
          </w:p>
          <w:p>
            <w:pPr>
              <w:pStyle w:val="TableParagraph"/>
              <w:ind w:left="1" w:right="-15"/>
              <w:jc w:val="center"/>
              <w:rPr>
                <w:sz w:val="20"/>
              </w:rPr>
            </w:pPr>
            <w:r>
              <w:rPr>
                <w:spacing w:val="-2"/>
                <w:sz w:val="20"/>
              </w:rPr>
              <w:t>13.808,00</w:t>
            </w:r>
          </w:p>
        </w:tc>
      </w:tr>
      <w:tr>
        <w:trPr>
          <w:trHeight w:val="809" w:hRule="atLeast"/>
        </w:trPr>
        <w:tc>
          <w:tcPr>
            <w:tcW w:w="540" w:type="dxa"/>
            <w:tcBorders>
              <w:left w:val="single" w:sz="6" w:space="0" w:color="2A2A2A"/>
            </w:tcBorders>
          </w:tcPr>
          <w:p>
            <w:pPr>
              <w:pStyle w:val="TableParagraph"/>
              <w:spacing w:before="63"/>
              <w:rPr>
                <w:b/>
                <w:sz w:val="20"/>
              </w:rPr>
            </w:pPr>
          </w:p>
          <w:p>
            <w:pPr>
              <w:pStyle w:val="TableParagraph"/>
              <w:ind w:left="57"/>
              <w:jc w:val="center"/>
              <w:rPr>
                <w:sz w:val="20"/>
              </w:rPr>
            </w:pPr>
            <w:r>
              <w:rPr>
                <w:spacing w:val="-5"/>
                <w:sz w:val="20"/>
              </w:rPr>
              <w:t>16</w:t>
            </w:r>
          </w:p>
        </w:tc>
        <w:tc>
          <w:tcPr>
            <w:tcW w:w="660" w:type="dxa"/>
          </w:tcPr>
          <w:p>
            <w:pPr>
              <w:pStyle w:val="TableParagraph"/>
              <w:spacing w:before="63"/>
              <w:rPr>
                <w:b/>
                <w:sz w:val="20"/>
              </w:rPr>
            </w:pPr>
          </w:p>
          <w:p>
            <w:pPr>
              <w:pStyle w:val="TableParagraph"/>
              <w:ind w:left="29" w:right="-29"/>
              <w:jc w:val="center"/>
              <w:rPr>
                <w:sz w:val="20"/>
              </w:rPr>
            </w:pPr>
            <w:r>
              <w:rPr>
                <w:spacing w:val="-2"/>
                <w:sz w:val="20"/>
              </w:rPr>
              <w:t>185593</w:t>
            </w:r>
          </w:p>
        </w:tc>
        <w:tc>
          <w:tcPr>
            <w:tcW w:w="1245" w:type="dxa"/>
          </w:tcPr>
          <w:p>
            <w:pPr>
              <w:pStyle w:val="TableParagraph"/>
              <w:tabs>
                <w:tab w:pos="1011" w:val="left" w:leader="none"/>
              </w:tabs>
              <w:spacing w:line="280" w:lineRule="auto" w:before="23"/>
              <w:ind w:left="29" w:right="-15"/>
              <w:rPr>
                <w:sz w:val="20"/>
              </w:rPr>
            </w:pPr>
            <w:r>
              <w:rPr>
                <w:spacing w:val="-2"/>
                <w:sz w:val="20"/>
              </w:rPr>
              <w:t>Pinça</w:t>
            </w:r>
            <w:r>
              <w:rPr>
                <w:spacing w:val="80"/>
                <w:sz w:val="20"/>
              </w:rPr>
              <w:t> </w:t>
            </w:r>
            <w:r>
              <w:rPr>
                <w:spacing w:val="-2"/>
                <w:sz w:val="20"/>
              </w:rPr>
              <w:t>Satinsky</w:t>
            </w:r>
            <w:r>
              <w:rPr>
                <w:sz w:val="20"/>
              </w:rPr>
              <w:tab/>
            </w:r>
            <w:r>
              <w:rPr>
                <w:spacing w:val="-6"/>
                <w:sz w:val="20"/>
              </w:rPr>
              <w:t>28</w:t>
            </w:r>
          </w:p>
          <w:p>
            <w:pPr>
              <w:pStyle w:val="TableParagraph"/>
              <w:spacing w:line="227" w:lineRule="exact" w:before="2"/>
              <w:ind w:left="29"/>
              <w:rPr>
                <w:sz w:val="20"/>
              </w:rPr>
            </w:pPr>
            <w:r>
              <w:rPr>
                <w:spacing w:val="-5"/>
                <w:sz w:val="20"/>
              </w:rPr>
              <w:t>cm</w:t>
            </w:r>
          </w:p>
        </w:tc>
        <w:tc>
          <w:tcPr>
            <w:tcW w:w="1140" w:type="dxa"/>
          </w:tcPr>
          <w:p>
            <w:pPr>
              <w:pStyle w:val="TableParagraph"/>
              <w:spacing w:before="63"/>
              <w:rPr>
                <w:b/>
                <w:sz w:val="20"/>
              </w:rPr>
            </w:pPr>
          </w:p>
          <w:p>
            <w:pPr>
              <w:pStyle w:val="TableParagraph"/>
              <w:ind w:left="36" w:right="5"/>
              <w:jc w:val="center"/>
              <w:rPr>
                <w:sz w:val="20"/>
              </w:rPr>
            </w:pPr>
            <w:r>
              <w:rPr>
                <w:spacing w:val="-2"/>
                <w:sz w:val="20"/>
              </w:rPr>
              <w:t>864,1700</w:t>
            </w:r>
          </w:p>
        </w:tc>
        <w:tc>
          <w:tcPr>
            <w:tcW w:w="1410" w:type="dxa"/>
          </w:tcPr>
          <w:p>
            <w:pPr>
              <w:pStyle w:val="TableParagraph"/>
              <w:spacing w:before="63"/>
              <w:rPr>
                <w:b/>
                <w:sz w:val="20"/>
              </w:rPr>
            </w:pPr>
          </w:p>
          <w:p>
            <w:pPr>
              <w:pStyle w:val="TableParagraph"/>
              <w:ind w:left="20"/>
              <w:jc w:val="center"/>
              <w:rPr>
                <w:sz w:val="20"/>
              </w:rPr>
            </w:pPr>
            <w:r>
              <w:rPr>
                <w:spacing w:val="-5"/>
                <w:sz w:val="20"/>
              </w:rPr>
              <w:t>11</w:t>
            </w:r>
          </w:p>
        </w:tc>
        <w:tc>
          <w:tcPr>
            <w:tcW w:w="825" w:type="dxa"/>
            <w:tcBorders>
              <w:right w:val="single" w:sz="6" w:space="0" w:color="808080"/>
            </w:tcBorders>
          </w:tcPr>
          <w:p>
            <w:pPr>
              <w:pStyle w:val="TableParagraph"/>
              <w:spacing w:before="63"/>
              <w:rPr>
                <w:b/>
                <w:sz w:val="20"/>
              </w:rPr>
            </w:pPr>
          </w:p>
          <w:p>
            <w:pPr>
              <w:pStyle w:val="TableParagraph"/>
              <w:ind w:left="20" w:right="13"/>
              <w:jc w:val="center"/>
              <w:rPr>
                <w:sz w:val="20"/>
              </w:rPr>
            </w:pPr>
            <w:r>
              <w:rPr>
                <w:spacing w:val="-2"/>
                <w:sz w:val="20"/>
              </w:rPr>
              <w:t>9.505,87</w:t>
            </w:r>
          </w:p>
        </w:tc>
      </w:tr>
    </w:tbl>
    <w:p>
      <w:pPr>
        <w:pStyle w:val="TableParagraph"/>
        <w:spacing w:after="0"/>
        <w:jc w:val="center"/>
        <w:rPr>
          <w:sz w:val="20"/>
        </w:rPr>
        <w:sectPr>
          <w:pgSz w:w="15840" w:h="24480"/>
          <w:pgMar w:top="260" w:bottom="280" w:left="0" w:right="0"/>
        </w:sect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53"/>
        <w:rPr>
          <w:b/>
        </w:rPr>
      </w:pPr>
    </w:p>
    <w:p>
      <w:pPr>
        <w:spacing w:before="0"/>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3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5250"/>
        <w:gridCol w:w="255"/>
        <w:gridCol w:w="855"/>
        <w:gridCol w:w="1121"/>
        <w:gridCol w:w="1069"/>
        <w:gridCol w:w="1065"/>
        <w:gridCol w:w="1050"/>
        <w:gridCol w:w="900"/>
        <w:gridCol w:w="210"/>
      </w:tblGrid>
      <w:tr>
        <w:trPr>
          <w:trHeight w:val="1019" w:hRule="atLeast"/>
        </w:trPr>
        <w:tc>
          <w:tcPr>
            <w:tcW w:w="6360" w:type="dxa"/>
            <w:gridSpan w:val="3"/>
          </w:tcPr>
          <w:p>
            <w:pPr>
              <w:pStyle w:val="TableParagraph"/>
              <w:spacing w:before="148"/>
              <w:ind w:left="20"/>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20"/>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20"/>
              <w:jc w:val="center"/>
              <w:rPr>
                <w:b/>
                <w:sz w:val="18"/>
              </w:rPr>
            </w:pPr>
            <w:r>
              <w:rPr>
                <w:b/>
                <w:spacing w:val="-2"/>
                <w:sz w:val="18"/>
              </w:rPr>
              <w:t>PROPOSTA</w:t>
            </w:r>
            <w:r>
              <w:rPr>
                <w:b/>
                <w:spacing w:val="-8"/>
                <w:sz w:val="18"/>
              </w:rPr>
              <w:t> </w:t>
            </w:r>
            <w:r>
              <w:rPr>
                <w:b/>
                <w:spacing w:val="-2"/>
                <w:sz w:val="18"/>
              </w:rPr>
              <w:t>DETALHE</w:t>
            </w:r>
          </w:p>
        </w:tc>
        <w:tc>
          <w:tcPr>
            <w:tcW w:w="6270" w:type="dxa"/>
            <w:gridSpan w:val="7"/>
          </w:tcPr>
          <w:p>
            <w:pPr>
              <w:pStyle w:val="TableParagraph"/>
              <w:spacing w:before="103"/>
              <w:ind w:left="219"/>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368/2025.</w:t>
            </w:r>
          </w:p>
          <w:p>
            <w:pPr>
              <w:pStyle w:val="TableParagraph"/>
              <w:spacing w:line="310" w:lineRule="atLeast" w:before="5"/>
              <w:ind w:left="219" w:right="1957"/>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28/08/2025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SEI-260007/007452/2025.</w:t>
            </w:r>
          </w:p>
        </w:tc>
      </w:tr>
      <w:tr>
        <w:trPr>
          <w:trHeight w:val="1619" w:hRule="atLeast"/>
        </w:trPr>
        <w:tc>
          <w:tcPr>
            <w:tcW w:w="6360" w:type="dxa"/>
            <w:gridSpan w:val="3"/>
          </w:tcPr>
          <w:p>
            <w:pPr>
              <w:pStyle w:val="TableParagraph"/>
              <w:spacing w:before="218"/>
              <w:rPr>
                <w:b/>
                <w:sz w:val="20"/>
              </w:rPr>
            </w:pPr>
          </w:p>
          <w:p>
            <w:pPr>
              <w:pStyle w:val="TableParagraph"/>
              <w:spacing w:line="280" w:lineRule="auto"/>
              <w:ind w:left="202" w:right="205"/>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368/2025.</w:t>
            </w:r>
          </w:p>
        </w:tc>
        <w:tc>
          <w:tcPr>
            <w:tcW w:w="6270" w:type="dxa"/>
            <w:gridSpan w:val="7"/>
          </w:tcPr>
          <w:p>
            <w:pPr>
              <w:pStyle w:val="TableParagraph"/>
              <w:spacing w:line="280" w:lineRule="auto" w:before="43"/>
              <w:ind w:left="208" w:right="4934"/>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8" w:right="4517"/>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07" w:lineRule="exact" w:before="3"/>
              <w:ind w:left="208"/>
              <w:rPr>
                <w:sz w:val="20"/>
              </w:rPr>
            </w:pPr>
            <w:r>
              <w:rPr>
                <w:sz w:val="20"/>
              </w:rPr>
              <w:t>E-</w:t>
            </w:r>
            <w:r>
              <w:rPr>
                <w:spacing w:val="-2"/>
                <w:sz w:val="20"/>
              </w:rPr>
              <w:t>mail:</w:t>
            </w:r>
          </w:p>
        </w:tc>
      </w:tr>
      <w:tr>
        <w:trPr>
          <w:trHeight w:val="539" w:hRule="atLeast"/>
        </w:trPr>
        <w:tc>
          <w:tcPr>
            <w:tcW w:w="855" w:type="dxa"/>
            <w:vMerge w:val="restart"/>
          </w:tcPr>
          <w:p>
            <w:pPr>
              <w:pStyle w:val="TableParagraph"/>
              <w:rPr>
                <w:b/>
                <w:sz w:val="16"/>
              </w:rPr>
            </w:pPr>
          </w:p>
          <w:p>
            <w:pPr>
              <w:pStyle w:val="TableParagraph"/>
              <w:spacing w:before="132"/>
              <w:rPr>
                <w:b/>
                <w:sz w:val="16"/>
              </w:rPr>
            </w:pPr>
          </w:p>
          <w:p>
            <w:pPr>
              <w:pStyle w:val="TableParagraph"/>
              <w:ind w:left="209"/>
              <w:rPr>
                <w:b/>
                <w:sz w:val="16"/>
              </w:rPr>
            </w:pPr>
            <w:r>
              <w:rPr>
                <w:b/>
                <w:spacing w:val="-4"/>
                <w:sz w:val="16"/>
              </w:rPr>
              <w:t>ITEM</w:t>
            </w:r>
          </w:p>
        </w:tc>
        <w:tc>
          <w:tcPr>
            <w:tcW w:w="5505" w:type="dxa"/>
            <w:gridSpan w:val="2"/>
            <w:vMerge w:val="restart"/>
          </w:tcPr>
          <w:p>
            <w:pPr>
              <w:pStyle w:val="TableParagraph"/>
              <w:rPr>
                <w:b/>
                <w:sz w:val="16"/>
              </w:rPr>
            </w:pPr>
          </w:p>
          <w:p>
            <w:pPr>
              <w:pStyle w:val="TableParagraph"/>
              <w:spacing w:before="132"/>
              <w:rPr>
                <w:b/>
                <w:sz w:val="16"/>
              </w:rPr>
            </w:pPr>
          </w:p>
          <w:p>
            <w:pPr>
              <w:pStyle w:val="TableParagraph"/>
              <w:ind w:left="40"/>
              <w:jc w:val="center"/>
              <w:rPr>
                <w:b/>
                <w:sz w:val="16"/>
              </w:rPr>
            </w:pPr>
            <w:r>
              <w:rPr>
                <w:b/>
                <w:spacing w:val="-2"/>
                <w:sz w:val="16"/>
              </w:rPr>
              <w:t>ESPECIFICAÇÃO</w:t>
            </w:r>
          </w:p>
        </w:tc>
        <w:tc>
          <w:tcPr>
            <w:tcW w:w="855" w:type="dxa"/>
            <w:vMerge w:val="restart"/>
          </w:tcPr>
          <w:p>
            <w:pPr>
              <w:pStyle w:val="TableParagraph"/>
              <w:rPr>
                <w:b/>
                <w:sz w:val="16"/>
              </w:rPr>
            </w:pPr>
          </w:p>
          <w:p>
            <w:pPr>
              <w:pStyle w:val="TableParagraph"/>
              <w:spacing w:before="132"/>
              <w:rPr>
                <w:b/>
                <w:sz w:val="16"/>
              </w:rPr>
            </w:pPr>
          </w:p>
          <w:p>
            <w:pPr>
              <w:pStyle w:val="TableParagraph"/>
              <w:ind w:left="233"/>
              <w:rPr>
                <w:b/>
                <w:sz w:val="16"/>
              </w:rPr>
            </w:pPr>
            <w:r>
              <w:rPr>
                <w:b/>
                <w:spacing w:val="-4"/>
                <w:sz w:val="16"/>
              </w:rPr>
              <w:t>UNID</w:t>
            </w:r>
          </w:p>
        </w:tc>
        <w:tc>
          <w:tcPr>
            <w:tcW w:w="1121" w:type="dxa"/>
            <w:vMerge w:val="restart"/>
          </w:tcPr>
          <w:p>
            <w:pPr>
              <w:pStyle w:val="TableParagraph"/>
              <w:rPr>
                <w:b/>
                <w:sz w:val="16"/>
              </w:rPr>
            </w:pPr>
          </w:p>
          <w:p>
            <w:pPr>
              <w:pStyle w:val="TableParagraph"/>
              <w:spacing w:before="132"/>
              <w:rPr>
                <w:b/>
                <w:sz w:val="16"/>
              </w:rPr>
            </w:pPr>
          </w:p>
          <w:p>
            <w:pPr>
              <w:pStyle w:val="TableParagraph"/>
              <w:ind w:left="396"/>
              <w:rPr>
                <w:b/>
                <w:sz w:val="16"/>
              </w:rPr>
            </w:pPr>
            <w:r>
              <w:rPr>
                <w:b/>
                <w:spacing w:val="-5"/>
                <w:sz w:val="16"/>
              </w:rPr>
              <w:t>QTD</w:t>
            </w:r>
          </w:p>
        </w:tc>
        <w:tc>
          <w:tcPr>
            <w:tcW w:w="2134" w:type="dxa"/>
            <w:gridSpan w:val="2"/>
          </w:tcPr>
          <w:p>
            <w:pPr>
              <w:pStyle w:val="TableParagraph"/>
              <w:spacing w:line="270" w:lineRule="exact"/>
              <w:ind w:left="690" w:right="545"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160" w:type="dxa"/>
            <w:gridSpan w:val="3"/>
            <w:tcBorders>
              <w:right w:val="single" w:sz="6" w:space="0" w:color="808080"/>
            </w:tcBorders>
          </w:tcPr>
          <w:p>
            <w:pPr>
              <w:pStyle w:val="TableParagraph"/>
              <w:spacing w:line="270" w:lineRule="exact"/>
              <w:ind w:left="661" w:right="621"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855" w:type="dxa"/>
            <w:vMerge/>
            <w:tcBorders>
              <w:top w:val="nil"/>
            </w:tcBorders>
          </w:tcPr>
          <w:p>
            <w:pPr>
              <w:rPr>
                <w:sz w:val="2"/>
                <w:szCs w:val="2"/>
              </w:rPr>
            </w:pPr>
          </w:p>
        </w:tc>
        <w:tc>
          <w:tcPr>
            <w:tcW w:w="5505" w:type="dxa"/>
            <w:gridSpan w:val="2"/>
            <w:vMerge/>
            <w:tcBorders>
              <w:top w:val="nil"/>
            </w:tcBorders>
          </w:tcPr>
          <w:p>
            <w:pPr>
              <w:rPr>
                <w:sz w:val="2"/>
                <w:szCs w:val="2"/>
              </w:rPr>
            </w:pPr>
          </w:p>
        </w:tc>
        <w:tc>
          <w:tcPr>
            <w:tcW w:w="855" w:type="dxa"/>
            <w:vMerge/>
            <w:tcBorders>
              <w:top w:val="nil"/>
            </w:tcBorders>
          </w:tcPr>
          <w:p>
            <w:pPr>
              <w:rPr>
                <w:sz w:val="2"/>
                <w:szCs w:val="2"/>
              </w:rPr>
            </w:pPr>
          </w:p>
        </w:tc>
        <w:tc>
          <w:tcPr>
            <w:tcW w:w="1121" w:type="dxa"/>
            <w:vMerge/>
            <w:tcBorders>
              <w:top w:val="nil"/>
            </w:tcBorders>
          </w:tcPr>
          <w:p>
            <w:pPr>
              <w:rPr>
                <w:sz w:val="2"/>
                <w:szCs w:val="2"/>
              </w:rPr>
            </w:pPr>
          </w:p>
        </w:tc>
        <w:tc>
          <w:tcPr>
            <w:tcW w:w="1069" w:type="dxa"/>
          </w:tcPr>
          <w:p>
            <w:pPr>
              <w:pStyle w:val="TableParagraph"/>
              <w:spacing w:line="270" w:lineRule="exact"/>
              <w:ind w:left="128" w:right="106" w:firstLine="135"/>
              <w:rPr>
                <w:b/>
                <w:sz w:val="16"/>
              </w:rPr>
            </w:pPr>
            <w:r>
              <w:rPr>
                <w:b/>
                <w:spacing w:val="-2"/>
                <w:sz w:val="16"/>
              </w:rPr>
              <w:t>PREÇO</w:t>
            </w:r>
            <w:r>
              <w:rPr>
                <w:b/>
                <w:spacing w:val="40"/>
                <w:sz w:val="16"/>
              </w:rPr>
              <w:t> </w:t>
            </w:r>
            <w:r>
              <w:rPr>
                <w:b/>
                <w:spacing w:val="-2"/>
                <w:sz w:val="16"/>
              </w:rPr>
              <w:t>UNITÁRIO</w:t>
            </w:r>
          </w:p>
        </w:tc>
        <w:tc>
          <w:tcPr>
            <w:tcW w:w="1065" w:type="dxa"/>
          </w:tcPr>
          <w:p>
            <w:pPr>
              <w:pStyle w:val="TableParagraph"/>
              <w:spacing w:before="31"/>
              <w:rPr>
                <w:b/>
                <w:sz w:val="16"/>
              </w:rPr>
            </w:pPr>
          </w:p>
          <w:p>
            <w:pPr>
              <w:pStyle w:val="TableParagraph"/>
              <w:ind w:left="231"/>
              <w:rPr>
                <w:b/>
                <w:sz w:val="16"/>
              </w:rPr>
            </w:pPr>
            <w:r>
              <w:rPr>
                <w:b/>
                <w:spacing w:val="-4"/>
                <w:sz w:val="16"/>
              </w:rPr>
              <w:t>TOTAL</w:t>
            </w:r>
          </w:p>
        </w:tc>
        <w:tc>
          <w:tcPr>
            <w:tcW w:w="1050" w:type="dxa"/>
          </w:tcPr>
          <w:p>
            <w:pPr>
              <w:pStyle w:val="TableParagraph"/>
              <w:spacing w:line="270" w:lineRule="exact"/>
              <w:ind w:left="118" w:right="97" w:firstLine="135"/>
              <w:rPr>
                <w:b/>
                <w:sz w:val="16"/>
              </w:rPr>
            </w:pPr>
            <w:r>
              <w:rPr>
                <w:b/>
                <w:spacing w:val="-2"/>
                <w:sz w:val="16"/>
              </w:rPr>
              <w:t>PREÇO</w:t>
            </w:r>
            <w:r>
              <w:rPr>
                <w:b/>
                <w:spacing w:val="40"/>
                <w:sz w:val="16"/>
              </w:rPr>
              <w:t> </w:t>
            </w:r>
            <w:r>
              <w:rPr>
                <w:b/>
                <w:spacing w:val="-2"/>
                <w:sz w:val="16"/>
              </w:rPr>
              <w:t>UNITÁRIO</w:t>
            </w:r>
          </w:p>
        </w:tc>
        <w:tc>
          <w:tcPr>
            <w:tcW w:w="1110" w:type="dxa"/>
            <w:gridSpan w:val="2"/>
            <w:tcBorders>
              <w:right w:val="single" w:sz="6" w:space="0" w:color="808080"/>
            </w:tcBorders>
          </w:tcPr>
          <w:p>
            <w:pPr>
              <w:pStyle w:val="TableParagraph"/>
              <w:spacing w:before="31"/>
              <w:rPr>
                <w:b/>
                <w:sz w:val="16"/>
              </w:rPr>
            </w:pPr>
          </w:p>
          <w:p>
            <w:pPr>
              <w:pStyle w:val="TableParagraph"/>
              <w:ind w:left="273"/>
              <w:rPr>
                <w:b/>
                <w:sz w:val="16"/>
              </w:rPr>
            </w:pPr>
            <w:r>
              <w:rPr>
                <w:b/>
                <w:spacing w:val="-4"/>
                <w:sz w:val="16"/>
              </w:rPr>
              <w:t>TOTAL</w:t>
            </w:r>
          </w:p>
        </w:tc>
      </w:tr>
      <w:tr>
        <w:trPr>
          <w:trHeight w:val="1079" w:hRule="atLeast"/>
        </w:trPr>
        <w:tc>
          <w:tcPr>
            <w:tcW w:w="855" w:type="dxa"/>
          </w:tcPr>
          <w:p>
            <w:pPr>
              <w:pStyle w:val="TableParagraph"/>
              <w:rPr>
                <w:b/>
                <w:sz w:val="18"/>
              </w:rPr>
            </w:pPr>
          </w:p>
          <w:p>
            <w:pPr>
              <w:pStyle w:val="TableParagraph"/>
              <w:spacing w:before="52"/>
              <w:rPr>
                <w:b/>
                <w:sz w:val="18"/>
              </w:rPr>
            </w:pPr>
          </w:p>
          <w:p>
            <w:pPr>
              <w:pStyle w:val="TableParagraph"/>
              <w:spacing w:before="1"/>
              <w:ind w:left="34"/>
              <w:jc w:val="center"/>
              <w:rPr>
                <w:sz w:val="18"/>
              </w:rPr>
            </w:pPr>
            <w:r>
              <w:rPr>
                <w:spacing w:val="-10"/>
                <w:sz w:val="18"/>
              </w:rPr>
              <w:t>1</w:t>
            </w:r>
          </w:p>
        </w:tc>
        <w:tc>
          <w:tcPr>
            <w:tcW w:w="5505" w:type="dxa"/>
            <w:gridSpan w:val="2"/>
          </w:tcPr>
          <w:p>
            <w:pPr>
              <w:pStyle w:val="TableParagraph"/>
              <w:spacing w:before="62"/>
              <w:ind w:left="88"/>
              <w:rPr>
                <w:sz w:val="18"/>
              </w:rPr>
            </w:pPr>
            <w:r>
              <w:rPr>
                <w:sz w:val="18"/>
              </w:rPr>
              <w:t>Pinça Kocher curva 16 </w:t>
            </w:r>
            <w:r>
              <w:rPr>
                <w:spacing w:val="-5"/>
                <w:sz w:val="18"/>
              </w:rPr>
              <w:t>cm</w:t>
            </w:r>
          </w:p>
          <w:p>
            <w:pPr>
              <w:pStyle w:val="TableParagraph"/>
              <w:spacing w:before="44"/>
              <w:rPr>
                <w:b/>
                <w:sz w:val="18"/>
              </w:rPr>
            </w:pPr>
          </w:p>
          <w:p>
            <w:pPr>
              <w:pStyle w:val="TableParagraph"/>
              <w:spacing w:line="270" w:lineRule="atLeast"/>
              <w:ind w:left="88" w:right="4374"/>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855" w:type="dxa"/>
          </w:tcPr>
          <w:p>
            <w:pPr>
              <w:pStyle w:val="TableParagraph"/>
              <w:rPr>
                <w:b/>
                <w:sz w:val="18"/>
              </w:rPr>
            </w:pPr>
          </w:p>
          <w:p>
            <w:pPr>
              <w:pStyle w:val="TableParagraph"/>
              <w:spacing w:before="52"/>
              <w:rPr>
                <w:b/>
                <w:sz w:val="18"/>
              </w:rPr>
            </w:pPr>
          </w:p>
          <w:p>
            <w:pPr>
              <w:pStyle w:val="TableParagraph"/>
              <w:spacing w:before="1"/>
              <w:ind w:left="34" w:right="12"/>
              <w:jc w:val="center"/>
              <w:rPr>
                <w:sz w:val="18"/>
              </w:rPr>
            </w:pPr>
            <w:r>
              <w:rPr>
                <w:spacing w:val="-4"/>
                <w:sz w:val="18"/>
              </w:rPr>
              <w:t>Unid</w:t>
            </w:r>
          </w:p>
        </w:tc>
        <w:tc>
          <w:tcPr>
            <w:tcW w:w="1121" w:type="dxa"/>
          </w:tcPr>
          <w:p>
            <w:pPr>
              <w:pStyle w:val="TableParagraph"/>
              <w:rPr>
                <w:b/>
                <w:sz w:val="18"/>
              </w:rPr>
            </w:pPr>
          </w:p>
          <w:p>
            <w:pPr>
              <w:pStyle w:val="TableParagraph"/>
              <w:spacing w:before="52"/>
              <w:rPr>
                <w:b/>
                <w:sz w:val="18"/>
              </w:rPr>
            </w:pPr>
          </w:p>
          <w:p>
            <w:pPr>
              <w:pStyle w:val="TableParagraph"/>
              <w:spacing w:before="1"/>
              <w:ind w:left="20"/>
              <w:jc w:val="center"/>
              <w:rPr>
                <w:sz w:val="18"/>
              </w:rPr>
            </w:pPr>
            <w:r>
              <w:rPr>
                <w:spacing w:val="-5"/>
                <w:sz w:val="18"/>
              </w:rPr>
              <w:t>19</w:t>
            </w:r>
          </w:p>
        </w:tc>
        <w:tc>
          <w:tcPr>
            <w:tcW w:w="1069" w:type="dxa"/>
          </w:tcPr>
          <w:p>
            <w:pPr>
              <w:pStyle w:val="TableParagraph"/>
              <w:rPr>
                <w:sz w:val="18"/>
              </w:rPr>
            </w:pPr>
          </w:p>
        </w:tc>
        <w:tc>
          <w:tcPr>
            <w:tcW w:w="1065" w:type="dxa"/>
          </w:tcPr>
          <w:p>
            <w:pPr>
              <w:pStyle w:val="TableParagraph"/>
              <w:rPr>
                <w:sz w:val="18"/>
              </w:rPr>
            </w:pPr>
          </w:p>
        </w:tc>
        <w:tc>
          <w:tcPr>
            <w:tcW w:w="1050" w:type="dxa"/>
          </w:tcPr>
          <w:p>
            <w:pPr>
              <w:pStyle w:val="TableParagraph"/>
              <w:rPr>
                <w:sz w:val="18"/>
              </w:rPr>
            </w:pPr>
          </w:p>
        </w:tc>
        <w:tc>
          <w:tcPr>
            <w:tcW w:w="1110" w:type="dxa"/>
            <w:gridSpan w:val="2"/>
            <w:tcBorders>
              <w:right w:val="single" w:sz="6" w:space="0" w:color="808080"/>
            </w:tcBorders>
          </w:tcPr>
          <w:p>
            <w:pPr>
              <w:pStyle w:val="TableParagraph"/>
              <w:rPr>
                <w:sz w:val="18"/>
              </w:rPr>
            </w:pPr>
          </w:p>
        </w:tc>
      </w:tr>
      <w:tr>
        <w:trPr>
          <w:trHeight w:val="1079" w:hRule="atLeast"/>
        </w:trPr>
        <w:tc>
          <w:tcPr>
            <w:tcW w:w="855" w:type="dxa"/>
          </w:tcPr>
          <w:p>
            <w:pPr>
              <w:pStyle w:val="TableParagraph"/>
              <w:rPr>
                <w:b/>
                <w:sz w:val="18"/>
              </w:rPr>
            </w:pPr>
          </w:p>
          <w:p>
            <w:pPr>
              <w:pStyle w:val="TableParagraph"/>
              <w:spacing w:before="52"/>
              <w:rPr>
                <w:b/>
                <w:sz w:val="18"/>
              </w:rPr>
            </w:pPr>
          </w:p>
          <w:p>
            <w:pPr>
              <w:pStyle w:val="TableParagraph"/>
              <w:spacing w:before="1"/>
              <w:ind w:left="34"/>
              <w:jc w:val="center"/>
              <w:rPr>
                <w:sz w:val="18"/>
              </w:rPr>
            </w:pPr>
            <w:r>
              <w:rPr>
                <w:spacing w:val="-10"/>
                <w:sz w:val="18"/>
              </w:rPr>
              <w:t>2</w:t>
            </w:r>
          </w:p>
        </w:tc>
        <w:tc>
          <w:tcPr>
            <w:tcW w:w="5505" w:type="dxa"/>
            <w:gridSpan w:val="2"/>
          </w:tcPr>
          <w:p>
            <w:pPr>
              <w:pStyle w:val="TableParagraph"/>
              <w:spacing w:before="62"/>
              <w:ind w:left="88"/>
              <w:rPr>
                <w:sz w:val="18"/>
              </w:rPr>
            </w:pPr>
            <w:r>
              <w:rPr>
                <w:sz w:val="18"/>
              </w:rPr>
              <w:t>Pinça Kocher reta 16 </w:t>
            </w:r>
            <w:r>
              <w:rPr>
                <w:spacing w:val="-5"/>
                <w:sz w:val="18"/>
              </w:rPr>
              <w:t>cm</w:t>
            </w:r>
          </w:p>
          <w:p>
            <w:pPr>
              <w:pStyle w:val="TableParagraph"/>
              <w:spacing w:before="44"/>
              <w:rPr>
                <w:b/>
                <w:sz w:val="18"/>
              </w:rPr>
            </w:pPr>
          </w:p>
          <w:p>
            <w:pPr>
              <w:pStyle w:val="TableParagraph"/>
              <w:spacing w:line="270" w:lineRule="atLeast"/>
              <w:ind w:left="88" w:right="4374"/>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855" w:type="dxa"/>
          </w:tcPr>
          <w:p>
            <w:pPr>
              <w:pStyle w:val="TableParagraph"/>
              <w:rPr>
                <w:b/>
                <w:sz w:val="18"/>
              </w:rPr>
            </w:pPr>
          </w:p>
          <w:p>
            <w:pPr>
              <w:pStyle w:val="TableParagraph"/>
              <w:spacing w:before="52"/>
              <w:rPr>
                <w:b/>
                <w:sz w:val="18"/>
              </w:rPr>
            </w:pPr>
          </w:p>
          <w:p>
            <w:pPr>
              <w:pStyle w:val="TableParagraph"/>
              <w:spacing w:before="1"/>
              <w:ind w:left="34" w:right="12"/>
              <w:jc w:val="center"/>
              <w:rPr>
                <w:sz w:val="18"/>
              </w:rPr>
            </w:pPr>
            <w:r>
              <w:rPr>
                <w:spacing w:val="-4"/>
                <w:sz w:val="18"/>
              </w:rPr>
              <w:t>Unid</w:t>
            </w:r>
          </w:p>
        </w:tc>
        <w:tc>
          <w:tcPr>
            <w:tcW w:w="1121" w:type="dxa"/>
          </w:tcPr>
          <w:p>
            <w:pPr>
              <w:pStyle w:val="TableParagraph"/>
              <w:rPr>
                <w:b/>
                <w:sz w:val="18"/>
              </w:rPr>
            </w:pPr>
          </w:p>
          <w:p>
            <w:pPr>
              <w:pStyle w:val="TableParagraph"/>
              <w:spacing w:before="52"/>
              <w:rPr>
                <w:b/>
                <w:sz w:val="18"/>
              </w:rPr>
            </w:pPr>
          </w:p>
          <w:p>
            <w:pPr>
              <w:pStyle w:val="TableParagraph"/>
              <w:spacing w:before="1"/>
              <w:ind w:left="20"/>
              <w:jc w:val="center"/>
              <w:rPr>
                <w:sz w:val="18"/>
              </w:rPr>
            </w:pPr>
            <w:r>
              <w:rPr>
                <w:spacing w:val="-5"/>
                <w:sz w:val="18"/>
              </w:rPr>
              <w:t>14</w:t>
            </w:r>
          </w:p>
        </w:tc>
        <w:tc>
          <w:tcPr>
            <w:tcW w:w="1069" w:type="dxa"/>
          </w:tcPr>
          <w:p>
            <w:pPr>
              <w:pStyle w:val="TableParagraph"/>
              <w:rPr>
                <w:sz w:val="18"/>
              </w:rPr>
            </w:pPr>
          </w:p>
        </w:tc>
        <w:tc>
          <w:tcPr>
            <w:tcW w:w="1065" w:type="dxa"/>
          </w:tcPr>
          <w:p>
            <w:pPr>
              <w:pStyle w:val="TableParagraph"/>
              <w:rPr>
                <w:sz w:val="18"/>
              </w:rPr>
            </w:pPr>
          </w:p>
        </w:tc>
        <w:tc>
          <w:tcPr>
            <w:tcW w:w="1050" w:type="dxa"/>
          </w:tcPr>
          <w:p>
            <w:pPr>
              <w:pStyle w:val="TableParagraph"/>
              <w:rPr>
                <w:sz w:val="18"/>
              </w:rPr>
            </w:pPr>
          </w:p>
        </w:tc>
        <w:tc>
          <w:tcPr>
            <w:tcW w:w="1110" w:type="dxa"/>
            <w:gridSpan w:val="2"/>
            <w:tcBorders>
              <w:right w:val="single" w:sz="6" w:space="0" w:color="808080"/>
            </w:tcBorders>
          </w:tcPr>
          <w:p>
            <w:pPr>
              <w:pStyle w:val="TableParagraph"/>
              <w:rPr>
                <w:sz w:val="18"/>
              </w:rPr>
            </w:pPr>
          </w:p>
        </w:tc>
      </w:tr>
      <w:tr>
        <w:trPr>
          <w:trHeight w:val="1079" w:hRule="atLeast"/>
        </w:trPr>
        <w:tc>
          <w:tcPr>
            <w:tcW w:w="855" w:type="dxa"/>
          </w:tcPr>
          <w:p>
            <w:pPr>
              <w:pStyle w:val="TableParagraph"/>
              <w:rPr>
                <w:b/>
                <w:sz w:val="18"/>
              </w:rPr>
            </w:pPr>
          </w:p>
          <w:p>
            <w:pPr>
              <w:pStyle w:val="TableParagraph"/>
              <w:spacing w:before="52"/>
              <w:rPr>
                <w:b/>
                <w:sz w:val="18"/>
              </w:rPr>
            </w:pPr>
          </w:p>
          <w:p>
            <w:pPr>
              <w:pStyle w:val="TableParagraph"/>
              <w:spacing w:before="1"/>
              <w:ind w:left="34"/>
              <w:jc w:val="center"/>
              <w:rPr>
                <w:sz w:val="18"/>
              </w:rPr>
            </w:pPr>
            <w:r>
              <w:rPr>
                <w:spacing w:val="-10"/>
                <w:sz w:val="18"/>
              </w:rPr>
              <w:t>3</w:t>
            </w:r>
          </w:p>
        </w:tc>
        <w:tc>
          <w:tcPr>
            <w:tcW w:w="5505" w:type="dxa"/>
            <w:gridSpan w:val="2"/>
          </w:tcPr>
          <w:p>
            <w:pPr>
              <w:pStyle w:val="TableParagraph"/>
              <w:spacing w:before="62"/>
              <w:ind w:left="88"/>
              <w:rPr>
                <w:sz w:val="18"/>
              </w:rPr>
            </w:pPr>
            <w:r>
              <w:rPr>
                <w:sz w:val="18"/>
              </w:rPr>
              <w:t>Pinça longuete curva deliada 18 </w:t>
            </w:r>
            <w:r>
              <w:rPr>
                <w:spacing w:val="-5"/>
                <w:sz w:val="18"/>
              </w:rPr>
              <w:t>cm</w:t>
            </w:r>
          </w:p>
          <w:p>
            <w:pPr>
              <w:pStyle w:val="TableParagraph"/>
              <w:spacing w:before="44"/>
              <w:rPr>
                <w:b/>
                <w:sz w:val="18"/>
              </w:rPr>
            </w:pPr>
          </w:p>
          <w:p>
            <w:pPr>
              <w:pStyle w:val="TableParagraph"/>
              <w:spacing w:line="270" w:lineRule="atLeast"/>
              <w:ind w:left="88" w:right="4374"/>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855" w:type="dxa"/>
          </w:tcPr>
          <w:p>
            <w:pPr>
              <w:pStyle w:val="TableParagraph"/>
              <w:rPr>
                <w:b/>
                <w:sz w:val="18"/>
              </w:rPr>
            </w:pPr>
          </w:p>
          <w:p>
            <w:pPr>
              <w:pStyle w:val="TableParagraph"/>
              <w:spacing w:before="52"/>
              <w:rPr>
                <w:b/>
                <w:sz w:val="18"/>
              </w:rPr>
            </w:pPr>
          </w:p>
          <w:p>
            <w:pPr>
              <w:pStyle w:val="TableParagraph"/>
              <w:spacing w:before="1"/>
              <w:ind w:left="34" w:right="12"/>
              <w:jc w:val="center"/>
              <w:rPr>
                <w:sz w:val="18"/>
              </w:rPr>
            </w:pPr>
            <w:r>
              <w:rPr>
                <w:spacing w:val="-4"/>
                <w:sz w:val="18"/>
              </w:rPr>
              <w:t>Unid</w:t>
            </w:r>
          </w:p>
        </w:tc>
        <w:tc>
          <w:tcPr>
            <w:tcW w:w="1121" w:type="dxa"/>
          </w:tcPr>
          <w:p>
            <w:pPr>
              <w:pStyle w:val="TableParagraph"/>
              <w:rPr>
                <w:b/>
                <w:sz w:val="18"/>
              </w:rPr>
            </w:pPr>
          </w:p>
          <w:p>
            <w:pPr>
              <w:pStyle w:val="TableParagraph"/>
              <w:spacing w:before="52"/>
              <w:rPr>
                <w:b/>
                <w:sz w:val="18"/>
              </w:rPr>
            </w:pPr>
          </w:p>
          <w:p>
            <w:pPr>
              <w:pStyle w:val="TableParagraph"/>
              <w:spacing w:before="1"/>
              <w:ind w:left="20"/>
              <w:jc w:val="center"/>
              <w:rPr>
                <w:sz w:val="18"/>
              </w:rPr>
            </w:pPr>
            <w:r>
              <w:rPr>
                <w:spacing w:val="-5"/>
                <w:sz w:val="18"/>
              </w:rPr>
              <w:t>06</w:t>
            </w:r>
          </w:p>
        </w:tc>
        <w:tc>
          <w:tcPr>
            <w:tcW w:w="1069" w:type="dxa"/>
          </w:tcPr>
          <w:p>
            <w:pPr>
              <w:pStyle w:val="TableParagraph"/>
              <w:rPr>
                <w:sz w:val="18"/>
              </w:rPr>
            </w:pPr>
          </w:p>
        </w:tc>
        <w:tc>
          <w:tcPr>
            <w:tcW w:w="1065" w:type="dxa"/>
          </w:tcPr>
          <w:p>
            <w:pPr>
              <w:pStyle w:val="TableParagraph"/>
              <w:rPr>
                <w:sz w:val="18"/>
              </w:rPr>
            </w:pPr>
          </w:p>
        </w:tc>
        <w:tc>
          <w:tcPr>
            <w:tcW w:w="1050" w:type="dxa"/>
          </w:tcPr>
          <w:p>
            <w:pPr>
              <w:pStyle w:val="TableParagraph"/>
              <w:rPr>
                <w:sz w:val="18"/>
              </w:rPr>
            </w:pPr>
          </w:p>
        </w:tc>
        <w:tc>
          <w:tcPr>
            <w:tcW w:w="1110" w:type="dxa"/>
            <w:gridSpan w:val="2"/>
            <w:tcBorders>
              <w:right w:val="single" w:sz="6" w:space="0" w:color="808080"/>
            </w:tcBorders>
          </w:tcPr>
          <w:p>
            <w:pPr>
              <w:pStyle w:val="TableParagraph"/>
              <w:rPr>
                <w:sz w:val="18"/>
              </w:rPr>
            </w:pPr>
          </w:p>
        </w:tc>
      </w:tr>
      <w:tr>
        <w:trPr>
          <w:trHeight w:val="1079" w:hRule="atLeast"/>
        </w:trPr>
        <w:tc>
          <w:tcPr>
            <w:tcW w:w="855" w:type="dxa"/>
          </w:tcPr>
          <w:p>
            <w:pPr>
              <w:pStyle w:val="TableParagraph"/>
              <w:rPr>
                <w:b/>
                <w:sz w:val="18"/>
              </w:rPr>
            </w:pPr>
          </w:p>
          <w:p>
            <w:pPr>
              <w:pStyle w:val="TableParagraph"/>
              <w:spacing w:before="52"/>
              <w:rPr>
                <w:b/>
                <w:sz w:val="18"/>
              </w:rPr>
            </w:pPr>
          </w:p>
          <w:p>
            <w:pPr>
              <w:pStyle w:val="TableParagraph"/>
              <w:spacing w:before="1"/>
              <w:ind w:left="34"/>
              <w:jc w:val="center"/>
              <w:rPr>
                <w:sz w:val="18"/>
              </w:rPr>
            </w:pPr>
            <w:r>
              <w:rPr>
                <w:spacing w:val="-10"/>
                <w:sz w:val="18"/>
              </w:rPr>
              <w:t>4</w:t>
            </w:r>
          </w:p>
        </w:tc>
        <w:tc>
          <w:tcPr>
            <w:tcW w:w="5505" w:type="dxa"/>
            <w:gridSpan w:val="2"/>
          </w:tcPr>
          <w:p>
            <w:pPr>
              <w:pStyle w:val="TableParagraph"/>
              <w:spacing w:before="62"/>
              <w:ind w:left="88"/>
              <w:rPr>
                <w:sz w:val="18"/>
              </w:rPr>
            </w:pPr>
            <w:r>
              <w:rPr>
                <w:sz w:val="18"/>
              </w:rPr>
              <w:t>Pinça longuete curva deliada 21 </w:t>
            </w:r>
            <w:r>
              <w:rPr>
                <w:spacing w:val="-5"/>
                <w:sz w:val="18"/>
              </w:rPr>
              <w:t>cm</w:t>
            </w:r>
          </w:p>
          <w:p>
            <w:pPr>
              <w:pStyle w:val="TableParagraph"/>
              <w:spacing w:before="44"/>
              <w:rPr>
                <w:b/>
                <w:sz w:val="18"/>
              </w:rPr>
            </w:pPr>
          </w:p>
          <w:p>
            <w:pPr>
              <w:pStyle w:val="TableParagraph"/>
              <w:spacing w:line="270" w:lineRule="atLeast"/>
              <w:ind w:left="88" w:right="4374"/>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855" w:type="dxa"/>
          </w:tcPr>
          <w:p>
            <w:pPr>
              <w:pStyle w:val="TableParagraph"/>
              <w:rPr>
                <w:b/>
                <w:sz w:val="18"/>
              </w:rPr>
            </w:pPr>
          </w:p>
          <w:p>
            <w:pPr>
              <w:pStyle w:val="TableParagraph"/>
              <w:spacing w:before="52"/>
              <w:rPr>
                <w:b/>
                <w:sz w:val="18"/>
              </w:rPr>
            </w:pPr>
          </w:p>
          <w:p>
            <w:pPr>
              <w:pStyle w:val="TableParagraph"/>
              <w:spacing w:before="1"/>
              <w:ind w:left="34" w:right="12"/>
              <w:jc w:val="center"/>
              <w:rPr>
                <w:sz w:val="18"/>
              </w:rPr>
            </w:pPr>
            <w:r>
              <w:rPr>
                <w:spacing w:val="-4"/>
                <w:sz w:val="18"/>
              </w:rPr>
              <w:t>Unid</w:t>
            </w:r>
          </w:p>
        </w:tc>
        <w:tc>
          <w:tcPr>
            <w:tcW w:w="1121" w:type="dxa"/>
          </w:tcPr>
          <w:p>
            <w:pPr>
              <w:pStyle w:val="TableParagraph"/>
              <w:rPr>
                <w:b/>
                <w:sz w:val="18"/>
              </w:rPr>
            </w:pPr>
          </w:p>
          <w:p>
            <w:pPr>
              <w:pStyle w:val="TableParagraph"/>
              <w:spacing w:before="52"/>
              <w:rPr>
                <w:b/>
                <w:sz w:val="18"/>
              </w:rPr>
            </w:pPr>
          </w:p>
          <w:p>
            <w:pPr>
              <w:pStyle w:val="TableParagraph"/>
              <w:spacing w:before="1"/>
              <w:ind w:left="20"/>
              <w:jc w:val="center"/>
              <w:rPr>
                <w:sz w:val="18"/>
              </w:rPr>
            </w:pPr>
            <w:r>
              <w:rPr>
                <w:spacing w:val="-5"/>
                <w:sz w:val="18"/>
              </w:rPr>
              <w:t>54</w:t>
            </w:r>
          </w:p>
        </w:tc>
        <w:tc>
          <w:tcPr>
            <w:tcW w:w="1069" w:type="dxa"/>
          </w:tcPr>
          <w:p>
            <w:pPr>
              <w:pStyle w:val="TableParagraph"/>
              <w:rPr>
                <w:sz w:val="18"/>
              </w:rPr>
            </w:pPr>
          </w:p>
        </w:tc>
        <w:tc>
          <w:tcPr>
            <w:tcW w:w="1065" w:type="dxa"/>
          </w:tcPr>
          <w:p>
            <w:pPr>
              <w:pStyle w:val="TableParagraph"/>
              <w:rPr>
                <w:sz w:val="18"/>
              </w:rPr>
            </w:pPr>
          </w:p>
        </w:tc>
        <w:tc>
          <w:tcPr>
            <w:tcW w:w="1050" w:type="dxa"/>
          </w:tcPr>
          <w:p>
            <w:pPr>
              <w:pStyle w:val="TableParagraph"/>
              <w:rPr>
                <w:sz w:val="18"/>
              </w:rPr>
            </w:pPr>
          </w:p>
        </w:tc>
        <w:tc>
          <w:tcPr>
            <w:tcW w:w="1110" w:type="dxa"/>
            <w:gridSpan w:val="2"/>
            <w:tcBorders>
              <w:right w:val="single" w:sz="6" w:space="0" w:color="808080"/>
            </w:tcBorders>
          </w:tcPr>
          <w:p>
            <w:pPr>
              <w:pStyle w:val="TableParagraph"/>
              <w:rPr>
                <w:sz w:val="18"/>
              </w:rPr>
            </w:pPr>
          </w:p>
        </w:tc>
      </w:tr>
      <w:tr>
        <w:trPr>
          <w:trHeight w:val="1079" w:hRule="atLeast"/>
        </w:trPr>
        <w:tc>
          <w:tcPr>
            <w:tcW w:w="855" w:type="dxa"/>
          </w:tcPr>
          <w:p>
            <w:pPr>
              <w:pStyle w:val="TableParagraph"/>
              <w:rPr>
                <w:b/>
                <w:sz w:val="18"/>
              </w:rPr>
            </w:pPr>
          </w:p>
          <w:p>
            <w:pPr>
              <w:pStyle w:val="TableParagraph"/>
              <w:spacing w:before="52"/>
              <w:rPr>
                <w:b/>
                <w:sz w:val="18"/>
              </w:rPr>
            </w:pPr>
          </w:p>
          <w:p>
            <w:pPr>
              <w:pStyle w:val="TableParagraph"/>
              <w:spacing w:before="1"/>
              <w:ind w:left="34"/>
              <w:jc w:val="center"/>
              <w:rPr>
                <w:sz w:val="18"/>
              </w:rPr>
            </w:pPr>
            <w:r>
              <w:rPr>
                <w:spacing w:val="-10"/>
                <w:sz w:val="18"/>
              </w:rPr>
              <w:t>5</w:t>
            </w:r>
          </w:p>
        </w:tc>
        <w:tc>
          <w:tcPr>
            <w:tcW w:w="5505" w:type="dxa"/>
            <w:gridSpan w:val="2"/>
          </w:tcPr>
          <w:p>
            <w:pPr>
              <w:pStyle w:val="TableParagraph"/>
              <w:spacing w:before="62"/>
              <w:ind w:left="88"/>
              <w:rPr>
                <w:sz w:val="18"/>
              </w:rPr>
            </w:pPr>
            <w:r>
              <w:rPr>
                <w:sz w:val="18"/>
              </w:rPr>
              <w:t>Pinça Mixter 20 cm ponta curva </w:t>
            </w:r>
            <w:r>
              <w:rPr>
                <w:spacing w:val="-2"/>
                <w:sz w:val="18"/>
              </w:rPr>
              <w:t>delicada</w:t>
            </w:r>
          </w:p>
          <w:p>
            <w:pPr>
              <w:pStyle w:val="TableParagraph"/>
              <w:spacing w:before="44"/>
              <w:rPr>
                <w:b/>
                <w:sz w:val="18"/>
              </w:rPr>
            </w:pPr>
          </w:p>
          <w:p>
            <w:pPr>
              <w:pStyle w:val="TableParagraph"/>
              <w:spacing w:line="270" w:lineRule="atLeast"/>
              <w:ind w:left="88" w:right="4374"/>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855" w:type="dxa"/>
          </w:tcPr>
          <w:p>
            <w:pPr>
              <w:pStyle w:val="TableParagraph"/>
              <w:rPr>
                <w:b/>
                <w:sz w:val="18"/>
              </w:rPr>
            </w:pPr>
          </w:p>
          <w:p>
            <w:pPr>
              <w:pStyle w:val="TableParagraph"/>
              <w:spacing w:before="52"/>
              <w:rPr>
                <w:b/>
                <w:sz w:val="18"/>
              </w:rPr>
            </w:pPr>
          </w:p>
          <w:p>
            <w:pPr>
              <w:pStyle w:val="TableParagraph"/>
              <w:spacing w:before="1"/>
              <w:ind w:left="34" w:right="12"/>
              <w:jc w:val="center"/>
              <w:rPr>
                <w:sz w:val="18"/>
              </w:rPr>
            </w:pPr>
            <w:r>
              <w:rPr>
                <w:spacing w:val="-4"/>
                <w:sz w:val="18"/>
              </w:rPr>
              <w:t>Unid</w:t>
            </w:r>
          </w:p>
        </w:tc>
        <w:tc>
          <w:tcPr>
            <w:tcW w:w="1121" w:type="dxa"/>
          </w:tcPr>
          <w:p>
            <w:pPr>
              <w:pStyle w:val="TableParagraph"/>
              <w:rPr>
                <w:b/>
                <w:sz w:val="18"/>
              </w:rPr>
            </w:pPr>
          </w:p>
          <w:p>
            <w:pPr>
              <w:pStyle w:val="TableParagraph"/>
              <w:spacing w:before="52"/>
              <w:rPr>
                <w:b/>
                <w:sz w:val="18"/>
              </w:rPr>
            </w:pPr>
          </w:p>
          <w:p>
            <w:pPr>
              <w:pStyle w:val="TableParagraph"/>
              <w:spacing w:before="1"/>
              <w:ind w:left="20"/>
              <w:jc w:val="center"/>
              <w:rPr>
                <w:sz w:val="18"/>
              </w:rPr>
            </w:pPr>
            <w:r>
              <w:rPr>
                <w:spacing w:val="-5"/>
                <w:sz w:val="18"/>
              </w:rPr>
              <w:t>03</w:t>
            </w:r>
          </w:p>
        </w:tc>
        <w:tc>
          <w:tcPr>
            <w:tcW w:w="1069" w:type="dxa"/>
          </w:tcPr>
          <w:p>
            <w:pPr>
              <w:pStyle w:val="TableParagraph"/>
              <w:rPr>
                <w:sz w:val="18"/>
              </w:rPr>
            </w:pPr>
          </w:p>
        </w:tc>
        <w:tc>
          <w:tcPr>
            <w:tcW w:w="1065" w:type="dxa"/>
          </w:tcPr>
          <w:p>
            <w:pPr>
              <w:pStyle w:val="TableParagraph"/>
              <w:rPr>
                <w:sz w:val="18"/>
              </w:rPr>
            </w:pPr>
          </w:p>
        </w:tc>
        <w:tc>
          <w:tcPr>
            <w:tcW w:w="1050" w:type="dxa"/>
          </w:tcPr>
          <w:p>
            <w:pPr>
              <w:pStyle w:val="TableParagraph"/>
              <w:rPr>
                <w:sz w:val="18"/>
              </w:rPr>
            </w:pPr>
          </w:p>
        </w:tc>
        <w:tc>
          <w:tcPr>
            <w:tcW w:w="1110" w:type="dxa"/>
            <w:gridSpan w:val="2"/>
            <w:tcBorders>
              <w:right w:val="single" w:sz="6" w:space="0" w:color="808080"/>
            </w:tcBorders>
          </w:tcPr>
          <w:p>
            <w:pPr>
              <w:pStyle w:val="TableParagraph"/>
              <w:rPr>
                <w:sz w:val="18"/>
              </w:rPr>
            </w:pPr>
          </w:p>
        </w:tc>
      </w:tr>
      <w:tr>
        <w:trPr>
          <w:trHeight w:val="1079" w:hRule="atLeast"/>
        </w:trPr>
        <w:tc>
          <w:tcPr>
            <w:tcW w:w="855" w:type="dxa"/>
          </w:tcPr>
          <w:p>
            <w:pPr>
              <w:pStyle w:val="TableParagraph"/>
              <w:rPr>
                <w:b/>
                <w:sz w:val="18"/>
              </w:rPr>
            </w:pPr>
          </w:p>
          <w:p>
            <w:pPr>
              <w:pStyle w:val="TableParagraph"/>
              <w:spacing w:before="52"/>
              <w:rPr>
                <w:b/>
                <w:sz w:val="18"/>
              </w:rPr>
            </w:pPr>
          </w:p>
          <w:p>
            <w:pPr>
              <w:pStyle w:val="TableParagraph"/>
              <w:spacing w:before="1"/>
              <w:ind w:left="34"/>
              <w:jc w:val="center"/>
              <w:rPr>
                <w:sz w:val="18"/>
              </w:rPr>
            </w:pPr>
            <w:r>
              <w:rPr>
                <w:spacing w:val="-10"/>
                <w:sz w:val="18"/>
              </w:rPr>
              <w:t>6</w:t>
            </w:r>
          </w:p>
        </w:tc>
        <w:tc>
          <w:tcPr>
            <w:tcW w:w="5505" w:type="dxa"/>
            <w:gridSpan w:val="2"/>
          </w:tcPr>
          <w:p>
            <w:pPr>
              <w:pStyle w:val="TableParagraph"/>
              <w:spacing w:before="62"/>
              <w:ind w:left="88"/>
              <w:rPr>
                <w:sz w:val="18"/>
              </w:rPr>
            </w:pPr>
            <w:r>
              <w:rPr>
                <w:sz w:val="18"/>
              </w:rPr>
              <w:t>Pinça Mixter 23 </w:t>
            </w:r>
            <w:r>
              <w:rPr>
                <w:spacing w:val="-5"/>
                <w:sz w:val="18"/>
              </w:rPr>
              <w:t>cm</w:t>
            </w:r>
          </w:p>
          <w:p>
            <w:pPr>
              <w:pStyle w:val="TableParagraph"/>
              <w:spacing w:before="44"/>
              <w:rPr>
                <w:b/>
                <w:sz w:val="18"/>
              </w:rPr>
            </w:pPr>
          </w:p>
          <w:p>
            <w:pPr>
              <w:pStyle w:val="TableParagraph"/>
              <w:spacing w:line="270" w:lineRule="atLeast"/>
              <w:ind w:left="88" w:right="4374"/>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855" w:type="dxa"/>
          </w:tcPr>
          <w:p>
            <w:pPr>
              <w:pStyle w:val="TableParagraph"/>
              <w:rPr>
                <w:b/>
                <w:sz w:val="18"/>
              </w:rPr>
            </w:pPr>
          </w:p>
          <w:p>
            <w:pPr>
              <w:pStyle w:val="TableParagraph"/>
              <w:spacing w:before="52"/>
              <w:rPr>
                <w:b/>
                <w:sz w:val="18"/>
              </w:rPr>
            </w:pPr>
          </w:p>
          <w:p>
            <w:pPr>
              <w:pStyle w:val="TableParagraph"/>
              <w:spacing w:before="1"/>
              <w:ind w:left="34" w:right="12"/>
              <w:jc w:val="center"/>
              <w:rPr>
                <w:sz w:val="18"/>
              </w:rPr>
            </w:pPr>
            <w:r>
              <w:rPr>
                <w:spacing w:val="-4"/>
                <w:sz w:val="18"/>
              </w:rPr>
              <w:t>Unid</w:t>
            </w:r>
          </w:p>
        </w:tc>
        <w:tc>
          <w:tcPr>
            <w:tcW w:w="1121" w:type="dxa"/>
          </w:tcPr>
          <w:p>
            <w:pPr>
              <w:pStyle w:val="TableParagraph"/>
              <w:rPr>
                <w:b/>
                <w:sz w:val="18"/>
              </w:rPr>
            </w:pPr>
          </w:p>
          <w:p>
            <w:pPr>
              <w:pStyle w:val="TableParagraph"/>
              <w:spacing w:before="52"/>
              <w:rPr>
                <w:b/>
                <w:sz w:val="18"/>
              </w:rPr>
            </w:pPr>
          </w:p>
          <w:p>
            <w:pPr>
              <w:pStyle w:val="TableParagraph"/>
              <w:spacing w:before="1"/>
              <w:ind w:left="20"/>
              <w:jc w:val="center"/>
              <w:rPr>
                <w:sz w:val="18"/>
              </w:rPr>
            </w:pPr>
            <w:r>
              <w:rPr>
                <w:spacing w:val="-5"/>
                <w:sz w:val="18"/>
              </w:rPr>
              <w:t>21</w:t>
            </w:r>
          </w:p>
        </w:tc>
        <w:tc>
          <w:tcPr>
            <w:tcW w:w="1069" w:type="dxa"/>
          </w:tcPr>
          <w:p>
            <w:pPr>
              <w:pStyle w:val="TableParagraph"/>
              <w:rPr>
                <w:sz w:val="18"/>
              </w:rPr>
            </w:pPr>
          </w:p>
        </w:tc>
        <w:tc>
          <w:tcPr>
            <w:tcW w:w="1065" w:type="dxa"/>
          </w:tcPr>
          <w:p>
            <w:pPr>
              <w:pStyle w:val="TableParagraph"/>
              <w:rPr>
                <w:sz w:val="18"/>
              </w:rPr>
            </w:pPr>
          </w:p>
        </w:tc>
        <w:tc>
          <w:tcPr>
            <w:tcW w:w="1050" w:type="dxa"/>
          </w:tcPr>
          <w:p>
            <w:pPr>
              <w:pStyle w:val="TableParagraph"/>
              <w:rPr>
                <w:sz w:val="18"/>
              </w:rPr>
            </w:pPr>
          </w:p>
        </w:tc>
        <w:tc>
          <w:tcPr>
            <w:tcW w:w="1110" w:type="dxa"/>
            <w:gridSpan w:val="2"/>
            <w:tcBorders>
              <w:right w:val="single" w:sz="6" w:space="0" w:color="808080"/>
            </w:tcBorders>
          </w:tcPr>
          <w:p>
            <w:pPr>
              <w:pStyle w:val="TableParagraph"/>
              <w:rPr>
                <w:sz w:val="18"/>
              </w:rPr>
            </w:pPr>
          </w:p>
        </w:tc>
      </w:tr>
      <w:tr>
        <w:trPr>
          <w:trHeight w:val="1079" w:hRule="atLeast"/>
        </w:trPr>
        <w:tc>
          <w:tcPr>
            <w:tcW w:w="855" w:type="dxa"/>
          </w:tcPr>
          <w:p>
            <w:pPr>
              <w:pStyle w:val="TableParagraph"/>
              <w:rPr>
                <w:b/>
                <w:sz w:val="18"/>
              </w:rPr>
            </w:pPr>
          </w:p>
          <w:p>
            <w:pPr>
              <w:pStyle w:val="TableParagraph"/>
              <w:spacing w:before="52"/>
              <w:rPr>
                <w:b/>
                <w:sz w:val="18"/>
              </w:rPr>
            </w:pPr>
          </w:p>
          <w:p>
            <w:pPr>
              <w:pStyle w:val="TableParagraph"/>
              <w:spacing w:before="1"/>
              <w:ind w:left="34"/>
              <w:jc w:val="center"/>
              <w:rPr>
                <w:sz w:val="18"/>
              </w:rPr>
            </w:pPr>
            <w:r>
              <w:rPr>
                <w:spacing w:val="-10"/>
                <w:sz w:val="18"/>
              </w:rPr>
              <w:t>7</w:t>
            </w:r>
          </w:p>
        </w:tc>
        <w:tc>
          <w:tcPr>
            <w:tcW w:w="5505" w:type="dxa"/>
            <w:gridSpan w:val="2"/>
          </w:tcPr>
          <w:p>
            <w:pPr>
              <w:pStyle w:val="TableParagraph"/>
              <w:spacing w:before="62"/>
              <w:ind w:left="88"/>
              <w:rPr>
                <w:sz w:val="18"/>
              </w:rPr>
            </w:pPr>
            <w:r>
              <w:rPr>
                <w:sz w:val="18"/>
              </w:rPr>
              <w:t>Pinça Mixter Baby 16 cm </w:t>
            </w:r>
            <w:r>
              <w:rPr>
                <w:spacing w:val="-2"/>
                <w:sz w:val="18"/>
              </w:rPr>
              <w:t>curva</w:t>
            </w:r>
          </w:p>
          <w:p>
            <w:pPr>
              <w:pStyle w:val="TableParagraph"/>
              <w:spacing w:before="44"/>
              <w:rPr>
                <w:b/>
                <w:sz w:val="18"/>
              </w:rPr>
            </w:pPr>
          </w:p>
          <w:p>
            <w:pPr>
              <w:pStyle w:val="TableParagraph"/>
              <w:spacing w:line="270" w:lineRule="atLeast"/>
              <w:ind w:left="88" w:right="4374"/>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855" w:type="dxa"/>
          </w:tcPr>
          <w:p>
            <w:pPr>
              <w:pStyle w:val="TableParagraph"/>
              <w:rPr>
                <w:b/>
                <w:sz w:val="18"/>
              </w:rPr>
            </w:pPr>
          </w:p>
          <w:p>
            <w:pPr>
              <w:pStyle w:val="TableParagraph"/>
              <w:spacing w:before="52"/>
              <w:rPr>
                <w:b/>
                <w:sz w:val="18"/>
              </w:rPr>
            </w:pPr>
          </w:p>
          <w:p>
            <w:pPr>
              <w:pStyle w:val="TableParagraph"/>
              <w:spacing w:before="1"/>
              <w:ind w:left="34" w:right="12"/>
              <w:jc w:val="center"/>
              <w:rPr>
                <w:sz w:val="18"/>
              </w:rPr>
            </w:pPr>
            <w:r>
              <w:rPr>
                <w:spacing w:val="-4"/>
                <w:sz w:val="18"/>
              </w:rPr>
              <w:t>Unid</w:t>
            </w:r>
          </w:p>
        </w:tc>
        <w:tc>
          <w:tcPr>
            <w:tcW w:w="1121" w:type="dxa"/>
          </w:tcPr>
          <w:p>
            <w:pPr>
              <w:pStyle w:val="TableParagraph"/>
              <w:rPr>
                <w:b/>
                <w:sz w:val="18"/>
              </w:rPr>
            </w:pPr>
          </w:p>
          <w:p>
            <w:pPr>
              <w:pStyle w:val="TableParagraph"/>
              <w:spacing w:before="52"/>
              <w:rPr>
                <w:b/>
                <w:sz w:val="18"/>
              </w:rPr>
            </w:pPr>
          </w:p>
          <w:p>
            <w:pPr>
              <w:pStyle w:val="TableParagraph"/>
              <w:spacing w:before="1"/>
              <w:ind w:left="20"/>
              <w:jc w:val="center"/>
              <w:rPr>
                <w:sz w:val="18"/>
              </w:rPr>
            </w:pPr>
            <w:r>
              <w:rPr>
                <w:spacing w:val="-5"/>
                <w:sz w:val="18"/>
              </w:rPr>
              <w:t>03</w:t>
            </w:r>
          </w:p>
        </w:tc>
        <w:tc>
          <w:tcPr>
            <w:tcW w:w="1069" w:type="dxa"/>
          </w:tcPr>
          <w:p>
            <w:pPr>
              <w:pStyle w:val="TableParagraph"/>
              <w:rPr>
                <w:sz w:val="18"/>
              </w:rPr>
            </w:pPr>
          </w:p>
        </w:tc>
        <w:tc>
          <w:tcPr>
            <w:tcW w:w="1065" w:type="dxa"/>
          </w:tcPr>
          <w:p>
            <w:pPr>
              <w:pStyle w:val="TableParagraph"/>
              <w:rPr>
                <w:sz w:val="18"/>
              </w:rPr>
            </w:pPr>
          </w:p>
        </w:tc>
        <w:tc>
          <w:tcPr>
            <w:tcW w:w="1050" w:type="dxa"/>
          </w:tcPr>
          <w:p>
            <w:pPr>
              <w:pStyle w:val="TableParagraph"/>
              <w:rPr>
                <w:sz w:val="18"/>
              </w:rPr>
            </w:pPr>
          </w:p>
        </w:tc>
        <w:tc>
          <w:tcPr>
            <w:tcW w:w="1110" w:type="dxa"/>
            <w:gridSpan w:val="2"/>
            <w:tcBorders>
              <w:right w:val="single" w:sz="6" w:space="0" w:color="808080"/>
            </w:tcBorders>
          </w:tcPr>
          <w:p>
            <w:pPr>
              <w:pStyle w:val="TableParagraph"/>
              <w:rPr>
                <w:sz w:val="18"/>
              </w:rPr>
            </w:pPr>
          </w:p>
        </w:tc>
      </w:tr>
      <w:tr>
        <w:trPr>
          <w:trHeight w:val="1079" w:hRule="atLeast"/>
        </w:trPr>
        <w:tc>
          <w:tcPr>
            <w:tcW w:w="855" w:type="dxa"/>
          </w:tcPr>
          <w:p>
            <w:pPr>
              <w:pStyle w:val="TableParagraph"/>
              <w:rPr>
                <w:b/>
                <w:sz w:val="18"/>
              </w:rPr>
            </w:pPr>
          </w:p>
          <w:p>
            <w:pPr>
              <w:pStyle w:val="TableParagraph"/>
              <w:spacing w:before="52"/>
              <w:rPr>
                <w:b/>
                <w:sz w:val="18"/>
              </w:rPr>
            </w:pPr>
          </w:p>
          <w:p>
            <w:pPr>
              <w:pStyle w:val="TableParagraph"/>
              <w:spacing w:before="1"/>
              <w:ind w:left="34"/>
              <w:jc w:val="center"/>
              <w:rPr>
                <w:sz w:val="18"/>
              </w:rPr>
            </w:pPr>
            <w:r>
              <w:rPr>
                <w:spacing w:val="-10"/>
                <w:sz w:val="18"/>
              </w:rPr>
              <w:t>8</w:t>
            </w:r>
          </w:p>
        </w:tc>
        <w:tc>
          <w:tcPr>
            <w:tcW w:w="5505" w:type="dxa"/>
            <w:gridSpan w:val="2"/>
          </w:tcPr>
          <w:p>
            <w:pPr>
              <w:pStyle w:val="TableParagraph"/>
              <w:spacing w:before="62"/>
              <w:ind w:left="88"/>
              <w:rPr>
                <w:sz w:val="18"/>
              </w:rPr>
            </w:pPr>
            <w:r>
              <w:rPr>
                <w:sz w:val="18"/>
              </w:rPr>
              <w:t>Pinça Mixter curva delicada 22 </w:t>
            </w:r>
            <w:r>
              <w:rPr>
                <w:spacing w:val="-5"/>
                <w:sz w:val="18"/>
              </w:rPr>
              <w:t>cm</w:t>
            </w:r>
          </w:p>
          <w:p>
            <w:pPr>
              <w:pStyle w:val="TableParagraph"/>
              <w:spacing w:before="44"/>
              <w:rPr>
                <w:b/>
                <w:sz w:val="18"/>
              </w:rPr>
            </w:pPr>
          </w:p>
          <w:p>
            <w:pPr>
              <w:pStyle w:val="TableParagraph"/>
              <w:spacing w:line="270" w:lineRule="atLeast"/>
              <w:ind w:left="88" w:right="4374"/>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855" w:type="dxa"/>
          </w:tcPr>
          <w:p>
            <w:pPr>
              <w:pStyle w:val="TableParagraph"/>
              <w:rPr>
                <w:b/>
                <w:sz w:val="18"/>
              </w:rPr>
            </w:pPr>
          </w:p>
          <w:p>
            <w:pPr>
              <w:pStyle w:val="TableParagraph"/>
              <w:spacing w:before="52"/>
              <w:rPr>
                <w:b/>
                <w:sz w:val="18"/>
              </w:rPr>
            </w:pPr>
          </w:p>
          <w:p>
            <w:pPr>
              <w:pStyle w:val="TableParagraph"/>
              <w:spacing w:before="1"/>
              <w:ind w:left="34" w:right="12"/>
              <w:jc w:val="center"/>
              <w:rPr>
                <w:sz w:val="18"/>
              </w:rPr>
            </w:pPr>
            <w:r>
              <w:rPr>
                <w:spacing w:val="-4"/>
                <w:sz w:val="18"/>
              </w:rPr>
              <w:t>Unid</w:t>
            </w:r>
          </w:p>
        </w:tc>
        <w:tc>
          <w:tcPr>
            <w:tcW w:w="1121" w:type="dxa"/>
          </w:tcPr>
          <w:p>
            <w:pPr>
              <w:pStyle w:val="TableParagraph"/>
              <w:rPr>
                <w:b/>
                <w:sz w:val="18"/>
              </w:rPr>
            </w:pPr>
          </w:p>
          <w:p>
            <w:pPr>
              <w:pStyle w:val="TableParagraph"/>
              <w:spacing w:before="52"/>
              <w:rPr>
                <w:b/>
                <w:sz w:val="18"/>
              </w:rPr>
            </w:pPr>
          </w:p>
          <w:p>
            <w:pPr>
              <w:pStyle w:val="TableParagraph"/>
              <w:spacing w:before="1"/>
              <w:ind w:left="20"/>
              <w:jc w:val="center"/>
              <w:rPr>
                <w:sz w:val="18"/>
              </w:rPr>
            </w:pPr>
            <w:r>
              <w:rPr>
                <w:spacing w:val="-5"/>
                <w:sz w:val="18"/>
              </w:rPr>
              <w:t>03</w:t>
            </w:r>
          </w:p>
        </w:tc>
        <w:tc>
          <w:tcPr>
            <w:tcW w:w="1069" w:type="dxa"/>
          </w:tcPr>
          <w:p>
            <w:pPr>
              <w:pStyle w:val="TableParagraph"/>
              <w:rPr>
                <w:sz w:val="18"/>
              </w:rPr>
            </w:pPr>
          </w:p>
        </w:tc>
        <w:tc>
          <w:tcPr>
            <w:tcW w:w="1065" w:type="dxa"/>
          </w:tcPr>
          <w:p>
            <w:pPr>
              <w:pStyle w:val="TableParagraph"/>
              <w:rPr>
                <w:sz w:val="18"/>
              </w:rPr>
            </w:pPr>
          </w:p>
        </w:tc>
        <w:tc>
          <w:tcPr>
            <w:tcW w:w="1050" w:type="dxa"/>
          </w:tcPr>
          <w:p>
            <w:pPr>
              <w:pStyle w:val="TableParagraph"/>
              <w:rPr>
                <w:sz w:val="18"/>
              </w:rPr>
            </w:pPr>
          </w:p>
        </w:tc>
        <w:tc>
          <w:tcPr>
            <w:tcW w:w="1110" w:type="dxa"/>
            <w:gridSpan w:val="2"/>
            <w:tcBorders>
              <w:right w:val="single" w:sz="6" w:space="0" w:color="808080"/>
            </w:tcBorders>
          </w:tcPr>
          <w:p>
            <w:pPr>
              <w:pStyle w:val="TableParagraph"/>
              <w:rPr>
                <w:sz w:val="18"/>
              </w:rPr>
            </w:pPr>
          </w:p>
        </w:tc>
      </w:tr>
      <w:tr>
        <w:trPr>
          <w:trHeight w:val="1079" w:hRule="atLeast"/>
        </w:trPr>
        <w:tc>
          <w:tcPr>
            <w:tcW w:w="855" w:type="dxa"/>
          </w:tcPr>
          <w:p>
            <w:pPr>
              <w:pStyle w:val="TableParagraph"/>
              <w:rPr>
                <w:b/>
                <w:sz w:val="18"/>
              </w:rPr>
            </w:pPr>
          </w:p>
          <w:p>
            <w:pPr>
              <w:pStyle w:val="TableParagraph"/>
              <w:spacing w:before="52"/>
              <w:rPr>
                <w:b/>
                <w:sz w:val="18"/>
              </w:rPr>
            </w:pPr>
          </w:p>
          <w:p>
            <w:pPr>
              <w:pStyle w:val="TableParagraph"/>
              <w:spacing w:before="1"/>
              <w:ind w:left="34"/>
              <w:jc w:val="center"/>
              <w:rPr>
                <w:sz w:val="18"/>
              </w:rPr>
            </w:pPr>
            <w:r>
              <w:rPr>
                <w:spacing w:val="-10"/>
                <w:sz w:val="18"/>
              </w:rPr>
              <w:t>9</w:t>
            </w:r>
          </w:p>
        </w:tc>
        <w:tc>
          <w:tcPr>
            <w:tcW w:w="5505" w:type="dxa"/>
            <w:gridSpan w:val="2"/>
          </w:tcPr>
          <w:p>
            <w:pPr>
              <w:pStyle w:val="TableParagraph"/>
              <w:spacing w:before="62"/>
              <w:ind w:left="88"/>
              <w:rPr>
                <w:sz w:val="18"/>
              </w:rPr>
            </w:pPr>
            <w:r>
              <w:rPr>
                <w:sz w:val="18"/>
              </w:rPr>
              <w:t>Pinça Rochester Pean curva 18 </w:t>
            </w:r>
            <w:r>
              <w:rPr>
                <w:spacing w:val="-5"/>
                <w:sz w:val="18"/>
              </w:rPr>
              <w:t>cm</w:t>
            </w:r>
          </w:p>
          <w:p>
            <w:pPr>
              <w:pStyle w:val="TableParagraph"/>
              <w:spacing w:before="44"/>
              <w:rPr>
                <w:b/>
                <w:sz w:val="18"/>
              </w:rPr>
            </w:pPr>
          </w:p>
          <w:p>
            <w:pPr>
              <w:pStyle w:val="TableParagraph"/>
              <w:spacing w:line="270" w:lineRule="atLeast"/>
              <w:ind w:left="88" w:right="4374"/>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855" w:type="dxa"/>
          </w:tcPr>
          <w:p>
            <w:pPr>
              <w:pStyle w:val="TableParagraph"/>
              <w:rPr>
                <w:b/>
                <w:sz w:val="18"/>
              </w:rPr>
            </w:pPr>
          </w:p>
          <w:p>
            <w:pPr>
              <w:pStyle w:val="TableParagraph"/>
              <w:spacing w:before="52"/>
              <w:rPr>
                <w:b/>
                <w:sz w:val="18"/>
              </w:rPr>
            </w:pPr>
          </w:p>
          <w:p>
            <w:pPr>
              <w:pStyle w:val="TableParagraph"/>
              <w:spacing w:before="1"/>
              <w:ind w:left="34" w:right="12"/>
              <w:jc w:val="center"/>
              <w:rPr>
                <w:sz w:val="18"/>
              </w:rPr>
            </w:pPr>
            <w:r>
              <w:rPr>
                <w:spacing w:val="-4"/>
                <w:sz w:val="18"/>
              </w:rPr>
              <w:t>Unid</w:t>
            </w:r>
          </w:p>
        </w:tc>
        <w:tc>
          <w:tcPr>
            <w:tcW w:w="1121" w:type="dxa"/>
          </w:tcPr>
          <w:p>
            <w:pPr>
              <w:pStyle w:val="TableParagraph"/>
              <w:rPr>
                <w:b/>
                <w:sz w:val="18"/>
              </w:rPr>
            </w:pPr>
          </w:p>
          <w:p>
            <w:pPr>
              <w:pStyle w:val="TableParagraph"/>
              <w:spacing w:before="52"/>
              <w:rPr>
                <w:b/>
                <w:sz w:val="18"/>
              </w:rPr>
            </w:pPr>
          </w:p>
          <w:p>
            <w:pPr>
              <w:pStyle w:val="TableParagraph"/>
              <w:spacing w:before="1"/>
              <w:ind w:left="20"/>
              <w:jc w:val="center"/>
              <w:rPr>
                <w:sz w:val="18"/>
              </w:rPr>
            </w:pPr>
            <w:r>
              <w:rPr>
                <w:spacing w:val="-5"/>
                <w:sz w:val="18"/>
              </w:rPr>
              <w:t>10</w:t>
            </w:r>
          </w:p>
        </w:tc>
        <w:tc>
          <w:tcPr>
            <w:tcW w:w="1069" w:type="dxa"/>
          </w:tcPr>
          <w:p>
            <w:pPr>
              <w:pStyle w:val="TableParagraph"/>
              <w:rPr>
                <w:sz w:val="18"/>
              </w:rPr>
            </w:pPr>
          </w:p>
        </w:tc>
        <w:tc>
          <w:tcPr>
            <w:tcW w:w="1065" w:type="dxa"/>
          </w:tcPr>
          <w:p>
            <w:pPr>
              <w:pStyle w:val="TableParagraph"/>
              <w:rPr>
                <w:sz w:val="18"/>
              </w:rPr>
            </w:pPr>
          </w:p>
        </w:tc>
        <w:tc>
          <w:tcPr>
            <w:tcW w:w="1050" w:type="dxa"/>
          </w:tcPr>
          <w:p>
            <w:pPr>
              <w:pStyle w:val="TableParagraph"/>
              <w:rPr>
                <w:sz w:val="18"/>
              </w:rPr>
            </w:pPr>
          </w:p>
        </w:tc>
        <w:tc>
          <w:tcPr>
            <w:tcW w:w="1110" w:type="dxa"/>
            <w:gridSpan w:val="2"/>
            <w:tcBorders>
              <w:right w:val="single" w:sz="6" w:space="0" w:color="808080"/>
            </w:tcBorders>
          </w:tcPr>
          <w:p>
            <w:pPr>
              <w:pStyle w:val="TableParagraph"/>
              <w:rPr>
                <w:sz w:val="18"/>
              </w:rPr>
            </w:pPr>
          </w:p>
        </w:tc>
      </w:tr>
      <w:tr>
        <w:trPr>
          <w:trHeight w:val="4034" w:hRule="atLeast"/>
        </w:trPr>
        <w:tc>
          <w:tcPr>
            <w:tcW w:w="6360" w:type="dxa"/>
            <w:gridSpan w:val="3"/>
          </w:tcPr>
          <w:p>
            <w:pPr>
              <w:pStyle w:val="TableParagraph"/>
              <w:spacing w:before="197"/>
              <w:ind w:left="20"/>
              <w:jc w:val="center"/>
              <w:rPr>
                <w:b/>
                <w:sz w:val="18"/>
              </w:rPr>
            </w:pPr>
            <w:r>
              <w:rPr>
                <w:b/>
                <w:spacing w:val="-2"/>
                <w:sz w:val="18"/>
              </w:rPr>
              <w:t>OBSERVAÇÕES</w:t>
            </w:r>
          </w:p>
          <w:p>
            <w:pPr>
              <w:pStyle w:val="TableParagraph"/>
              <w:spacing w:before="125"/>
              <w:rPr>
                <w:b/>
                <w:sz w:val="18"/>
              </w:rPr>
            </w:pPr>
          </w:p>
          <w:p>
            <w:pPr>
              <w:pStyle w:val="TableParagraph"/>
              <w:spacing w:before="1"/>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9"/>
              </w:numPr>
              <w:tabs>
                <w:tab w:pos="483" w:val="left" w:leader="none"/>
                <w:tab w:pos="577" w:val="left" w:leader="none"/>
              </w:tabs>
              <w:spacing w:line="312" w:lineRule="auto" w:before="63" w:after="0"/>
              <w:ind w:left="577" w:right="119" w:hanging="272"/>
              <w:jc w:val="left"/>
              <w:rPr>
                <w:sz w:val="18"/>
              </w:rPr>
            </w:pPr>
            <w:r>
              <w:rPr>
                <w:sz w:val="18"/>
              </w:rPr>
              <w:t>ser</w:t>
            </w:r>
            <w:r>
              <w:rPr>
                <w:spacing w:val="40"/>
                <w:sz w:val="18"/>
              </w:rPr>
              <w:t> </w:t>
            </w:r>
            <w:r>
              <w:rPr>
                <w:sz w:val="18"/>
              </w:rPr>
              <w:t>preenchida</w:t>
            </w:r>
            <w:r>
              <w:rPr>
                <w:spacing w:val="40"/>
                <w:sz w:val="18"/>
              </w:rPr>
              <w:t> </w:t>
            </w:r>
            <w:r>
              <w:rPr>
                <w:sz w:val="18"/>
              </w:rPr>
              <w:t>integralmente</w:t>
            </w:r>
            <w:r>
              <w:rPr>
                <w:spacing w:val="40"/>
                <w:sz w:val="18"/>
              </w:rPr>
              <w:t> </w:t>
            </w:r>
            <w:r>
              <w:rPr>
                <w:sz w:val="18"/>
              </w:rPr>
              <w:t>por</w:t>
            </w:r>
            <w:r>
              <w:rPr>
                <w:spacing w:val="40"/>
                <w:sz w:val="18"/>
              </w:rPr>
              <w:t> </w:t>
            </w:r>
            <w:r>
              <w:rPr>
                <w:sz w:val="18"/>
              </w:rPr>
              <w:t>processo</w:t>
            </w:r>
            <w:r>
              <w:rPr>
                <w:spacing w:val="40"/>
                <w:sz w:val="18"/>
              </w:rPr>
              <w:t> </w:t>
            </w:r>
            <w:r>
              <w:rPr>
                <w:sz w:val="18"/>
              </w:rPr>
              <w:t>mecânico</w:t>
            </w:r>
            <w:r>
              <w:rPr>
                <w:spacing w:val="40"/>
                <w:sz w:val="18"/>
              </w:rPr>
              <w:t> </w:t>
            </w:r>
            <w:r>
              <w:rPr>
                <w:sz w:val="18"/>
              </w:rPr>
              <w:t>ou</w:t>
            </w:r>
            <w:r>
              <w:rPr>
                <w:spacing w:val="40"/>
                <w:sz w:val="18"/>
              </w:rPr>
              <w:t> </w:t>
            </w:r>
            <w:r>
              <w:rPr>
                <w:sz w:val="18"/>
              </w:rPr>
              <w:t>eletrônico,</w:t>
            </w:r>
            <w:r>
              <w:rPr>
                <w:spacing w:val="40"/>
                <w:sz w:val="18"/>
              </w:rPr>
              <w:t> </w:t>
            </w:r>
            <w:r>
              <w:rPr>
                <w:sz w:val="18"/>
              </w:rPr>
              <w:t>sem</w:t>
            </w:r>
            <w:r>
              <w:rPr>
                <w:spacing w:val="80"/>
                <w:sz w:val="18"/>
              </w:rPr>
              <w:t> </w:t>
            </w:r>
            <w:r>
              <w:rPr>
                <w:sz w:val="18"/>
              </w:rPr>
              <w:t>emendas e rasuras;</w:t>
            </w:r>
          </w:p>
          <w:p>
            <w:pPr>
              <w:pStyle w:val="TableParagraph"/>
              <w:numPr>
                <w:ilvl w:val="0"/>
                <w:numId w:val="69"/>
              </w:numPr>
              <w:tabs>
                <w:tab w:pos="447" w:val="left" w:leader="none"/>
                <w:tab w:pos="577" w:val="left" w:leader="none"/>
              </w:tabs>
              <w:spacing w:line="312" w:lineRule="auto" w:before="2" w:after="0"/>
              <w:ind w:left="577" w:right="119" w:hanging="272"/>
              <w:jc w:val="left"/>
              <w:rPr>
                <w:sz w:val="18"/>
              </w:rPr>
            </w:pPr>
            <w:r>
              <w:rPr>
                <w:sz w:val="18"/>
              </w:rPr>
              <w:t>conter</w:t>
            </w:r>
            <w:r>
              <w:rPr>
                <w:spacing w:val="35"/>
                <w:sz w:val="18"/>
              </w:rPr>
              <w:t> </w:t>
            </w:r>
            <w:r>
              <w:rPr>
                <w:sz w:val="18"/>
              </w:rPr>
              <w:t>os</w:t>
            </w:r>
            <w:r>
              <w:rPr>
                <w:spacing w:val="35"/>
                <w:sz w:val="18"/>
              </w:rPr>
              <w:t> </w:t>
            </w:r>
            <w:r>
              <w:rPr>
                <w:sz w:val="18"/>
              </w:rPr>
              <w:t>preços</w:t>
            </w:r>
            <w:r>
              <w:rPr>
                <w:spacing w:val="35"/>
                <w:sz w:val="18"/>
              </w:rPr>
              <w:t> </w:t>
            </w:r>
            <w:r>
              <w:rPr>
                <w:sz w:val="18"/>
              </w:rPr>
              <w:t>em</w:t>
            </w:r>
            <w:r>
              <w:rPr>
                <w:spacing w:val="35"/>
                <w:sz w:val="18"/>
              </w:rPr>
              <w:t> </w:t>
            </w:r>
            <w:r>
              <w:rPr>
                <w:sz w:val="18"/>
              </w:rPr>
              <w:t>algarismos</w:t>
            </w:r>
            <w:r>
              <w:rPr>
                <w:spacing w:val="35"/>
                <w:sz w:val="18"/>
              </w:rPr>
              <w:t> </w:t>
            </w:r>
            <w:r>
              <w:rPr>
                <w:sz w:val="18"/>
              </w:rPr>
              <w:t>e</w:t>
            </w:r>
            <w:r>
              <w:rPr>
                <w:spacing w:val="35"/>
                <w:sz w:val="18"/>
              </w:rPr>
              <w:t> </w:t>
            </w:r>
            <w:r>
              <w:rPr>
                <w:sz w:val="18"/>
              </w:rPr>
              <w:t>por</w:t>
            </w:r>
            <w:r>
              <w:rPr>
                <w:spacing w:val="35"/>
                <w:sz w:val="18"/>
              </w:rPr>
              <w:t> </w:t>
            </w:r>
            <w:r>
              <w:rPr>
                <w:sz w:val="18"/>
              </w:rPr>
              <w:t>extenso,</w:t>
            </w:r>
            <w:r>
              <w:rPr>
                <w:spacing w:val="35"/>
                <w:sz w:val="18"/>
              </w:rPr>
              <w:t> </w:t>
            </w:r>
            <w:r>
              <w:rPr>
                <w:sz w:val="18"/>
              </w:rPr>
              <w:t>por</w:t>
            </w:r>
            <w:r>
              <w:rPr>
                <w:spacing w:val="35"/>
                <w:sz w:val="18"/>
              </w:rPr>
              <w:t> </w:t>
            </w:r>
            <w:r>
              <w:rPr>
                <w:sz w:val="18"/>
              </w:rPr>
              <w:t>unidade,</w:t>
            </w:r>
            <w:r>
              <w:rPr>
                <w:spacing w:val="35"/>
                <w:sz w:val="18"/>
              </w:rPr>
              <w:t> </w:t>
            </w:r>
            <w:r>
              <w:rPr>
                <w:sz w:val="18"/>
              </w:rPr>
              <w:t>já</w:t>
            </w:r>
            <w:r>
              <w:rPr>
                <w:spacing w:val="35"/>
                <w:sz w:val="18"/>
              </w:rPr>
              <w:t> </w:t>
            </w:r>
            <w:r>
              <w:rPr>
                <w:sz w:val="18"/>
              </w:rPr>
              <w:t>incluídas</w:t>
            </w:r>
            <w:r>
              <w:rPr>
                <w:spacing w:val="35"/>
                <w:sz w:val="18"/>
              </w:rPr>
              <w:t> </w:t>
            </w:r>
            <w:r>
              <w:rPr>
                <w:sz w:val="18"/>
              </w:rPr>
              <w:t>as despesas de fretes, impostos federais, ou estaduais e descontos especiais;</w:t>
            </w:r>
          </w:p>
          <w:p>
            <w:pPr>
              <w:pStyle w:val="TableParagraph"/>
              <w:numPr>
                <w:ilvl w:val="0"/>
                <w:numId w:val="69"/>
              </w:numPr>
              <w:tabs>
                <w:tab w:pos="456" w:val="left" w:leader="none"/>
              </w:tabs>
              <w:spacing w:line="240" w:lineRule="auto" w:before="1" w:after="0"/>
              <w:ind w:left="456" w:right="0" w:hanging="104"/>
              <w:jc w:val="left"/>
              <w:rPr>
                <w:b/>
                <w:sz w:val="18"/>
              </w:rPr>
            </w:pPr>
            <w:r>
              <w:rPr>
                <w:b/>
                <w:sz w:val="18"/>
              </w:rPr>
              <w:t>ser</w:t>
            </w:r>
            <w:r>
              <w:rPr>
                <w:b/>
                <w:spacing w:val="-5"/>
                <w:sz w:val="18"/>
              </w:rPr>
              <w:t> </w:t>
            </w:r>
            <w:r>
              <w:rPr>
                <w:b/>
                <w:sz w:val="18"/>
              </w:rPr>
              <w:t>apresentada com,</w:t>
            </w:r>
            <w:r>
              <w:rPr>
                <w:b/>
                <w:spacing w:val="-1"/>
                <w:sz w:val="18"/>
              </w:rPr>
              <w:t> </w:t>
            </w:r>
            <w:r>
              <w:rPr>
                <w:b/>
                <w:sz w:val="18"/>
              </w:rPr>
              <w:t>no máximo, 2</w:t>
            </w:r>
            <w:r>
              <w:rPr>
                <w:b/>
                <w:spacing w:val="-1"/>
                <w:sz w:val="18"/>
              </w:rPr>
              <w:t> </w:t>
            </w:r>
            <w:r>
              <w:rPr>
                <w:b/>
                <w:sz w:val="18"/>
              </w:rPr>
              <w:t>(duas) casas decimais</w:t>
            </w:r>
            <w:r>
              <w:rPr>
                <w:b/>
                <w:spacing w:val="-1"/>
                <w:sz w:val="18"/>
              </w:rPr>
              <w:t> </w:t>
            </w:r>
            <w:r>
              <w:rPr>
                <w:b/>
                <w:sz w:val="18"/>
              </w:rPr>
              <w:t>após a </w:t>
            </w:r>
            <w:r>
              <w:rPr>
                <w:b/>
                <w:spacing w:val="-2"/>
                <w:sz w:val="18"/>
              </w:rPr>
              <w:t>vírgula.</w:t>
            </w:r>
          </w:p>
          <w:p>
            <w:pPr>
              <w:pStyle w:val="TableParagraph"/>
              <w:numPr>
                <w:ilvl w:val="0"/>
                <w:numId w:val="69"/>
              </w:numPr>
              <w:tabs>
                <w:tab w:pos="409" w:val="left" w:leader="none"/>
              </w:tabs>
              <w:spacing w:line="240" w:lineRule="auto" w:before="63"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hanging="272"/>
              <w:rPr>
                <w:sz w:val="18"/>
              </w:rPr>
            </w:pPr>
            <w:r>
              <w:rPr>
                <w:sz w:val="18"/>
              </w:rPr>
              <w:t>2ª</w:t>
            </w:r>
            <w:r>
              <w:rPr>
                <w:spacing w:val="28"/>
                <w:sz w:val="18"/>
              </w:rPr>
              <w:t> </w:t>
            </w:r>
            <w:r>
              <w:rPr>
                <w:sz w:val="18"/>
              </w:rPr>
              <w:t>O</w:t>
            </w:r>
            <w:r>
              <w:rPr>
                <w:spacing w:val="28"/>
                <w:sz w:val="18"/>
              </w:rPr>
              <w:t> </w:t>
            </w:r>
            <w:r>
              <w:rPr>
                <w:sz w:val="18"/>
              </w:rPr>
              <w:t>Proponente</w:t>
            </w:r>
            <w:r>
              <w:rPr>
                <w:spacing w:val="28"/>
                <w:sz w:val="18"/>
              </w:rPr>
              <w:t> </w:t>
            </w:r>
            <w:r>
              <w:rPr>
                <w:sz w:val="18"/>
              </w:rPr>
              <w:t>se</w:t>
            </w:r>
            <w:r>
              <w:rPr>
                <w:spacing w:val="28"/>
                <w:sz w:val="18"/>
              </w:rPr>
              <w:t> </w:t>
            </w:r>
            <w:r>
              <w:rPr>
                <w:sz w:val="18"/>
              </w:rPr>
              <w:t>obrigará,</w:t>
            </w:r>
            <w:r>
              <w:rPr>
                <w:spacing w:val="28"/>
                <w:sz w:val="18"/>
              </w:rPr>
              <w:t> </w:t>
            </w:r>
            <w:r>
              <w:rPr>
                <w:sz w:val="18"/>
              </w:rPr>
              <w:t>mediante</w:t>
            </w:r>
            <w:r>
              <w:rPr>
                <w:spacing w:val="28"/>
                <w:sz w:val="18"/>
              </w:rPr>
              <w:t> </w:t>
            </w:r>
            <w:r>
              <w:rPr>
                <w:sz w:val="18"/>
              </w:rPr>
              <w:t>devolução</w:t>
            </w:r>
            <w:r>
              <w:rPr>
                <w:spacing w:val="28"/>
                <w:sz w:val="18"/>
              </w:rPr>
              <w:t> </w:t>
            </w:r>
            <w:r>
              <w:rPr>
                <w:sz w:val="18"/>
              </w:rPr>
              <w:t>da</w:t>
            </w:r>
            <w:r>
              <w:rPr>
                <w:spacing w:val="28"/>
                <w:sz w:val="18"/>
              </w:rPr>
              <w:t> </w:t>
            </w:r>
            <w:r>
              <w:rPr>
                <w:sz w:val="18"/>
              </w:rPr>
              <w:t>PROPOSTA-DETALHE,</w:t>
            </w:r>
            <w:r>
              <w:rPr>
                <w:spacing w:val="28"/>
                <w:sz w:val="18"/>
              </w:rPr>
              <w:t> </w:t>
            </w:r>
            <w:r>
              <w:rPr>
                <w:sz w:val="18"/>
              </w:rPr>
              <w:t>a cumprir os termos nela contidos.</w:t>
            </w:r>
          </w:p>
          <w:p>
            <w:pPr>
              <w:pStyle w:val="TableParagraph"/>
              <w:spacing w:line="312" w:lineRule="auto" w:before="2"/>
              <w:ind w:left="412" w:hanging="272"/>
              <w:rPr>
                <w:sz w:val="18"/>
              </w:rPr>
            </w:pPr>
            <w:r>
              <w:rPr>
                <w:sz w:val="18"/>
              </w:rPr>
              <w:t>3ª</w:t>
            </w:r>
            <w:r>
              <w:rPr>
                <w:spacing w:val="18"/>
                <w:sz w:val="18"/>
              </w:rPr>
              <w:t> </w:t>
            </w:r>
            <w:r>
              <w:rPr>
                <w:sz w:val="18"/>
              </w:rPr>
              <w:t>A</w:t>
            </w:r>
            <w:r>
              <w:rPr>
                <w:spacing w:val="18"/>
                <w:sz w:val="18"/>
              </w:rPr>
              <w:t> </w:t>
            </w:r>
            <w:r>
              <w:rPr>
                <w:sz w:val="18"/>
              </w:rPr>
              <w:t>licitação</w:t>
            </w:r>
            <w:r>
              <w:rPr>
                <w:spacing w:val="27"/>
                <w:sz w:val="18"/>
              </w:rPr>
              <w:t> </w:t>
            </w:r>
            <w:r>
              <w:rPr>
                <w:sz w:val="18"/>
              </w:rPr>
              <w:t>poderá</w:t>
            </w:r>
            <w:r>
              <w:rPr>
                <w:spacing w:val="27"/>
                <w:sz w:val="18"/>
              </w:rPr>
              <w:t> </w:t>
            </w:r>
            <w:r>
              <w:rPr>
                <w:sz w:val="18"/>
              </w:rPr>
              <w:t>ser</w:t>
            </w:r>
            <w:r>
              <w:rPr>
                <w:spacing w:val="27"/>
                <w:sz w:val="18"/>
              </w:rPr>
              <w:t> </w:t>
            </w:r>
            <w:r>
              <w:rPr>
                <w:sz w:val="18"/>
              </w:rPr>
              <w:t>anulada</w:t>
            </w:r>
            <w:r>
              <w:rPr>
                <w:spacing w:val="27"/>
                <w:sz w:val="18"/>
              </w:rPr>
              <w:t> </w:t>
            </w:r>
            <w:r>
              <w:rPr>
                <w:sz w:val="18"/>
              </w:rPr>
              <w:t>no</w:t>
            </w:r>
            <w:r>
              <w:rPr>
                <w:spacing w:val="27"/>
                <w:sz w:val="18"/>
              </w:rPr>
              <w:t> </w:t>
            </w:r>
            <w:r>
              <w:rPr>
                <w:sz w:val="18"/>
              </w:rPr>
              <w:t>todo,</w:t>
            </w:r>
            <w:r>
              <w:rPr>
                <w:spacing w:val="27"/>
                <w:sz w:val="18"/>
              </w:rPr>
              <w:t> </w:t>
            </w:r>
            <w:r>
              <w:rPr>
                <w:sz w:val="18"/>
              </w:rPr>
              <w:t>ou</w:t>
            </w:r>
            <w:r>
              <w:rPr>
                <w:spacing w:val="27"/>
                <w:sz w:val="18"/>
              </w:rPr>
              <w:t> </w:t>
            </w:r>
            <w:r>
              <w:rPr>
                <w:sz w:val="18"/>
              </w:rPr>
              <w:t>em</w:t>
            </w:r>
            <w:r>
              <w:rPr>
                <w:spacing w:val="27"/>
                <w:sz w:val="18"/>
              </w:rPr>
              <w:t> </w:t>
            </w:r>
            <w:r>
              <w:rPr>
                <w:sz w:val="18"/>
              </w:rPr>
              <w:t>parte,</w:t>
            </w:r>
            <w:r>
              <w:rPr>
                <w:spacing w:val="27"/>
                <w:sz w:val="18"/>
              </w:rPr>
              <w:t> </w:t>
            </w:r>
            <w:r>
              <w:rPr>
                <w:sz w:val="18"/>
              </w:rPr>
              <w:t>de</w:t>
            </w:r>
            <w:r>
              <w:rPr>
                <w:spacing w:val="27"/>
                <w:sz w:val="18"/>
              </w:rPr>
              <w:t> </w:t>
            </w:r>
            <w:r>
              <w:rPr>
                <w:sz w:val="18"/>
              </w:rPr>
              <w:t>conformidade</w:t>
            </w:r>
            <w:r>
              <w:rPr>
                <w:spacing w:val="27"/>
                <w:sz w:val="18"/>
              </w:rPr>
              <w:t> </w:t>
            </w:r>
            <w:r>
              <w:rPr>
                <w:sz w:val="18"/>
              </w:rPr>
              <w:t>com</w:t>
            </w:r>
            <w:r>
              <w:rPr>
                <w:spacing w:val="27"/>
                <w:sz w:val="18"/>
              </w:rPr>
              <w:t> </w:t>
            </w:r>
            <w:r>
              <w:rPr>
                <w:sz w:val="18"/>
              </w:rPr>
              <w:t>a legislação vigente.</w:t>
            </w:r>
          </w:p>
        </w:tc>
        <w:tc>
          <w:tcPr>
            <w:tcW w:w="6270" w:type="dxa"/>
            <w:gridSpan w:val="7"/>
          </w:tcPr>
          <w:p>
            <w:pPr>
              <w:pStyle w:val="TableParagraph"/>
              <w:spacing w:line="312" w:lineRule="auto" w:before="62"/>
              <w:ind w:left="148" w:right="2380"/>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85"/>
              <w:rPr>
                <w:b/>
                <w:sz w:val="18"/>
              </w:rPr>
            </w:pPr>
          </w:p>
          <w:p>
            <w:pPr>
              <w:pStyle w:val="TableParagraph"/>
              <w:ind w:left="148"/>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3" w:val="left" w:leader="none"/>
                <w:tab w:pos="1663" w:val="left" w:leader="none"/>
              </w:tabs>
              <w:ind w:left="148"/>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7"/>
              <w:rPr>
                <w:b/>
                <w:sz w:val="20"/>
              </w:rPr>
            </w:pPr>
          </w:p>
          <w:p>
            <w:pPr>
              <w:pStyle w:val="TableParagraph"/>
              <w:spacing w:line="20" w:lineRule="exact"/>
              <w:ind w:left="1247"/>
              <w:rPr>
                <w:sz w:val="2"/>
              </w:rPr>
            </w:pPr>
            <w:r>
              <w:rPr>
                <w:sz w:val="2"/>
              </w:rPr>
              <mc:AlternateContent>
                <mc:Choice Requires="wps">
                  <w:drawing>
                    <wp:inline distT="0" distB="0" distL="0" distR="0">
                      <wp:extent cx="2400300" cy="5080"/>
                      <wp:effectExtent l="9525" t="0" r="0" b="4445"/>
                      <wp:docPr id="22" name="Group 22"/>
                      <wp:cNvGraphicFramePr>
                        <a:graphicFrameLocks/>
                      </wp:cNvGraphicFramePr>
                      <a:graphic>
                        <a:graphicData uri="http://schemas.microsoft.com/office/word/2010/wordprocessingGroup">
                          <wpg:wgp>
                            <wpg:cNvPr id="22" name="Group 22"/>
                            <wpg:cNvGrpSpPr/>
                            <wpg:grpSpPr>
                              <a:xfrm>
                                <a:off x="0" y="0"/>
                                <a:ext cx="2400300" cy="5080"/>
                                <a:chExt cx="2400300" cy="5080"/>
                              </a:xfrm>
                            </wpg:grpSpPr>
                            <wps:wsp>
                              <wps:cNvPr id="23" name="Graphic 23"/>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1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0"/>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9" w:right="5554" w:hanging="11"/>
              <w:rPr>
                <w:b/>
                <w:sz w:val="18"/>
              </w:rPr>
            </w:pPr>
            <w:r>
              <w:rPr>
                <w:b/>
                <w:spacing w:val="-2"/>
                <w:sz w:val="18"/>
              </w:rPr>
              <w:t>Nome:</w:t>
            </w:r>
          </w:p>
          <w:p>
            <w:pPr>
              <w:pStyle w:val="TableParagraph"/>
              <w:spacing w:before="78"/>
              <w:ind w:left="159" w:right="5554"/>
              <w:rPr>
                <w:b/>
                <w:sz w:val="18"/>
              </w:rPr>
            </w:pPr>
            <w:r>
              <w:rPr>
                <w:b/>
                <w:spacing w:val="-2"/>
                <w:sz w:val="18"/>
              </w:rPr>
              <w:t>Cargo:</w:t>
            </w:r>
          </w:p>
        </w:tc>
      </w:tr>
      <w:tr>
        <w:trPr>
          <w:trHeight w:val="1034" w:hRule="atLeast"/>
        </w:trPr>
        <w:tc>
          <w:tcPr>
            <w:tcW w:w="6105" w:type="dxa"/>
            <w:gridSpan w:val="2"/>
          </w:tcPr>
          <w:p>
            <w:pPr>
              <w:pStyle w:val="TableParagraph"/>
              <w:spacing w:before="82"/>
              <w:ind w:left="769"/>
              <w:rPr>
                <w:b/>
                <w:sz w:val="19"/>
              </w:rPr>
            </w:pPr>
            <w:r>
              <w:rPr>
                <w:b/>
                <w:sz w:val="19"/>
              </w:rPr>
              <w:t>UNIVERSIDADE</w:t>
            </w:r>
            <w:r>
              <w:rPr>
                <w:b/>
                <w:spacing w:val="-6"/>
                <w:sz w:val="19"/>
              </w:rPr>
              <w:t> </w:t>
            </w:r>
            <w:r>
              <w:rPr>
                <w:b/>
                <w:sz w:val="19"/>
              </w:rPr>
              <w:t>DO</w:t>
            </w:r>
            <w:r>
              <w:rPr>
                <w:b/>
                <w:spacing w:val="-3"/>
                <w:sz w:val="19"/>
              </w:rPr>
              <w:t> </w:t>
            </w:r>
            <w:r>
              <w:rPr>
                <w:b/>
                <w:sz w:val="19"/>
              </w:rPr>
              <w:t>ESTADO</w:t>
            </w:r>
            <w:r>
              <w:rPr>
                <w:b/>
                <w:spacing w:val="-4"/>
                <w:sz w:val="19"/>
              </w:rPr>
              <w:t> </w:t>
            </w:r>
            <w:r>
              <w:rPr>
                <w:b/>
                <w:sz w:val="19"/>
              </w:rPr>
              <w:t>DO</w:t>
            </w:r>
            <w:r>
              <w:rPr>
                <w:b/>
                <w:spacing w:val="-3"/>
                <w:sz w:val="19"/>
              </w:rPr>
              <w:t> </w:t>
            </w:r>
            <w:r>
              <w:rPr>
                <w:b/>
                <w:sz w:val="19"/>
              </w:rPr>
              <w:t>RIO</w:t>
            </w:r>
            <w:r>
              <w:rPr>
                <w:b/>
                <w:spacing w:val="-4"/>
                <w:sz w:val="19"/>
              </w:rPr>
              <w:t> </w:t>
            </w:r>
            <w:r>
              <w:rPr>
                <w:b/>
                <w:sz w:val="19"/>
              </w:rPr>
              <w:t>DE</w:t>
            </w:r>
            <w:r>
              <w:rPr>
                <w:b/>
                <w:spacing w:val="-3"/>
                <w:sz w:val="19"/>
              </w:rPr>
              <w:t> </w:t>
            </w:r>
            <w:r>
              <w:rPr>
                <w:b/>
                <w:spacing w:val="-2"/>
                <w:sz w:val="19"/>
              </w:rPr>
              <w:t>JANEIRO</w:t>
            </w:r>
          </w:p>
          <w:p>
            <w:pPr>
              <w:pStyle w:val="TableParagraph"/>
              <w:spacing w:line="340" w:lineRule="atLeast" w:before="5"/>
              <w:ind w:left="2066" w:right="1680" w:firstLine="620"/>
              <w:rPr>
                <w:b/>
                <w:sz w:val="19"/>
              </w:rPr>
            </w:pPr>
            <w:r>
              <w:rPr>
                <w:b/>
                <w:sz w:val="19"/>
              </w:rPr>
              <w:t>A</w:t>
            </w:r>
            <w:r>
              <w:rPr>
                <w:b/>
                <w:smallCaps/>
                <w:sz w:val="19"/>
              </w:rPr>
              <w:t>ne</w:t>
            </w:r>
            <w:r>
              <w:rPr>
                <w:b/>
                <w:smallCaps w:val="0"/>
                <w:sz w:val="19"/>
              </w:rPr>
              <w:t>x</w:t>
            </w:r>
            <w:r>
              <w:rPr>
                <w:b/>
                <w:smallCaps/>
                <w:sz w:val="19"/>
              </w:rPr>
              <w:t>o</w:t>
            </w:r>
            <w:r>
              <w:rPr>
                <w:b/>
                <w:smallCaps w:val="0"/>
                <w:spacing w:val="-1"/>
                <w:sz w:val="19"/>
              </w:rPr>
              <w:t> </w:t>
            </w:r>
            <w:r>
              <w:rPr>
                <w:b/>
                <w:smallCaps w:val="0"/>
                <w:sz w:val="19"/>
              </w:rPr>
              <w:t>V </w:t>
            </w:r>
            <w:r>
              <w:rPr>
                <w:b/>
                <w:smallCaps w:val="0"/>
                <w:spacing w:val="-4"/>
                <w:sz w:val="19"/>
              </w:rPr>
              <w:t>PROPOSTA</w:t>
            </w:r>
            <w:r>
              <w:rPr>
                <w:b/>
                <w:smallCaps w:val="0"/>
                <w:spacing w:val="-11"/>
                <w:sz w:val="19"/>
              </w:rPr>
              <w:t> </w:t>
            </w:r>
            <w:r>
              <w:rPr>
                <w:b/>
                <w:smallCaps w:val="0"/>
                <w:spacing w:val="-4"/>
                <w:sz w:val="19"/>
              </w:rPr>
              <w:t>DETALHE</w:t>
            </w:r>
          </w:p>
        </w:tc>
        <w:tc>
          <w:tcPr>
            <w:tcW w:w="6315" w:type="dxa"/>
            <w:gridSpan w:val="7"/>
          </w:tcPr>
          <w:p>
            <w:pPr>
              <w:pStyle w:val="TableParagraph"/>
              <w:spacing w:before="118"/>
              <w:ind w:left="212"/>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368/2025.</w:t>
            </w:r>
          </w:p>
          <w:p>
            <w:pPr>
              <w:pStyle w:val="TableParagraph"/>
              <w:spacing w:line="310" w:lineRule="atLeast" w:before="5"/>
              <w:ind w:left="212" w:right="2009"/>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28/08/2025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SEI-260007/007452/2025.</w:t>
            </w:r>
          </w:p>
        </w:tc>
        <w:tc>
          <w:tcPr>
            <w:tcW w:w="210" w:type="dxa"/>
            <w:tcBorders>
              <w:bottom w:val="nil"/>
              <w:right w:val="single" w:sz="6" w:space="0" w:color="808080"/>
            </w:tcBorders>
          </w:tcPr>
          <w:p>
            <w:pPr>
              <w:pStyle w:val="TableParagraph"/>
              <w:rPr>
                <w:sz w:val="18"/>
              </w:rPr>
            </w:pPr>
          </w:p>
        </w:tc>
      </w:tr>
    </w:tbl>
    <w:p>
      <w:pPr>
        <w:pStyle w:val="TableParagraph"/>
        <w:spacing w:after="0"/>
        <w:rPr>
          <w:sz w:val="18"/>
        </w:rPr>
        <w:sectPr>
          <w:pgSz w:w="15840" w:h="24480"/>
          <w:pgMar w:top="286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5254"/>
        <w:gridCol w:w="912"/>
        <w:gridCol w:w="912"/>
        <w:gridCol w:w="1219"/>
        <w:gridCol w:w="990"/>
        <w:gridCol w:w="1230"/>
        <w:gridCol w:w="1057"/>
        <w:gridCol w:w="202"/>
      </w:tblGrid>
      <w:tr>
        <w:trPr>
          <w:trHeight w:val="539" w:hRule="atLeast"/>
        </w:trPr>
        <w:tc>
          <w:tcPr>
            <w:tcW w:w="855" w:type="dxa"/>
            <w:vMerge w:val="restart"/>
          </w:tcPr>
          <w:p>
            <w:pPr>
              <w:pStyle w:val="TableParagraph"/>
              <w:rPr>
                <w:b/>
                <w:sz w:val="16"/>
              </w:rPr>
            </w:pPr>
          </w:p>
          <w:p>
            <w:pPr>
              <w:pStyle w:val="TableParagraph"/>
              <w:spacing w:before="97"/>
              <w:rPr>
                <w:b/>
                <w:sz w:val="16"/>
              </w:rPr>
            </w:pPr>
          </w:p>
          <w:p>
            <w:pPr>
              <w:pStyle w:val="TableParagraph"/>
              <w:ind w:left="246"/>
              <w:rPr>
                <w:b/>
                <w:sz w:val="16"/>
              </w:rPr>
            </w:pPr>
            <w:r>
              <w:rPr>
                <w:b/>
                <w:spacing w:val="-4"/>
                <w:sz w:val="16"/>
              </w:rPr>
              <w:t>ITEM</w:t>
            </w:r>
          </w:p>
        </w:tc>
        <w:tc>
          <w:tcPr>
            <w:tcW w:w="5254" w:type="dxa"/>
            <w:vMerge w:val="restart"/>
          </w:tcPr>
          <w:p>
            <w:pPr>
              <w:pStyle w:val="TableParagraph"/>
              <w:rPr>
                <w:b/>
                <w:sz w:val="16"/>
              </w:rPr>
            </w:pPr>
          </w:p>
          <w:p>
            <w:pPr>
              <w:pStyle w:val="TableParagraph"/>
              <w:spacing w:before="97"/>
              <w:rPr>
                <w:b/>
                <w:sz w:val="16"/>
              </w:rPr>
            </w:pPr>
          </w:p>
          <w:p>
            <w:pPr>
              <w:pStyle w:val="TableParagraph"/>
              <w:ind w:left="29"/>
              <w:jc w:val="center"/>
              <w:rPr>
                <w:b/>
                <w:sz w:val="16"/>
              </w:rPr>
            </w:pPr>
            <w:r>
              <w:rPr>
                <w:b/>
                <w:spacing w:val="-2"/>
                <w:sz w:val="16"/>
              </w:rPr>
              <w:t>ESPECIFICAÇÃO</w:t>
            </w:r>
          </w:p>
        </w:tc>
        <w:tc>
          <w:tcPr>
            <w:tcW w:w="912" w:type="dxa"/>
            <w:vMerge w:val="restart"/>
          </w:tcPr>
          <w:p>
            <w:pPr>
              <w:pStyle w:val="TableParagraph"/>
              <w:rPr>
                <w:b/>
                <w:sz w:val="16"/>
              </w:rPr>
            </w:pPr>
          </w:p>
          <w:p>
            <w:pPr>
              <w:pStyle w:val="TableParagraph"/>
              <w:spacing w:before="97"/>
              <w:rPr>
                <w:b/>
                <w:sz w:val="16"/>
              </w:rPr>
            </w:pPr>
          </w:p>
          <w:p>
            <w:pPr>
              <w:pStyle w:val="TableParagraph"/>
              <w:ind w:left="255"/>
              <w:rPr>
                <w:b/>
                <w:sz w:val="16"/>
              </w:rPr>
            </w:pPr>
            <w:r>
              <w:rPr>
                <w:b/>
                <w:spacing w:val="-4"/>
                <w:sz w:val="16"/>
              </w:rPr>
              <w:t>UNID</w:t>
            </w:r>
          </w:p>
        </w:tc>
        <w:tc>
          <w:tcPr>
            <w:tcW w:w="912" w:type="dxa"/>
            <w:vMerge w:val="restart"/>
          </w:tcPr>
          <w:p>
            <w:pPr>
              <w:pStyle w:val="TableParagraph"/>
              <w:rPr>
                <w:b/>
                <w:sz w:val="16"/>
              </w:rPr>
            </w:pPr>
          </w:p>
          <w:p>
            <w:pPr>
              <w:pStyle w:val="TableParagraph"/>
              <w:spacing w:before="97"/>
              <w:rPr>
                <w:b/>
                <w:sz w:val="16"/>
              </w:rPr>
            </w:pPr>
          </w:p>
          <w:p>
            <w:pPr>
              <w:pStyle w:val="TableParagraph"/>
              <w:ind w:left="291"/>
              <w:rPr>
                <w:b/>
                <w:sz w:val="16"/>
              </w:rPr>
            </w:pPr>
            <w:r>
              <w:rPr>
                <w:b/>
                <w:spacing w:val="-5"/>
                <w:sz w:val="16"/>
              </w:rPr>
              <w:t>QTD</w:t>
            </w:r>
          </w:p>
        </w:tc>
        <w:tc>
          <w:tcPr>
            <w:tcW w:w="2209" w:type="dxa"/>
            <w:gridSpan w:val="2"/>
          </w:tcPr>
          <w:p>
            <w:pPr>
              <w:pStyle w:val="TableParagraph"/>
              <w:spacing w:before="60"/>
              <w:ind w:left="37"/>
              <w:jc w:val="center"/>
              <w:rPr>
                <w:b/>
                <w:sz w:val="16"/>
              </w:rPr>
            </w:pPr>
            <w:r>
              <w:rPr>
                <w:b/>
                <w:sz w:val="16"/>
              </w:rPr>
              <w:t>PREÇO</w:t>
            </w:r>
            <w:r>
              <w:rPr>
                <w:b/>
                <w:spacing w:val="-1"/>
                <w:sz w:val="16"/>
              </w:rPr>
              <w:t> </w:t>
            </w:r>
            <w:r>
              <w:rPr>
                <w:b/>
                <w:spacing w:val="-5"/>
                <w:sz w:val="16"/>
              </w:rPr>
              <w:t>COM</w:t>
            </w:r>
          </w:p>
          <w:p>
            <w:pPr>
              <w:pStyle w:val="TableParagraph"/>
              <w:spacing w:before="86"/>
              <w:ind w:left="37" w:right="14"/>
              <w:jc w:val="center"/>
              <w:rPr>
                <w:b/>
                <w:sz w:val="16"/>
              </w:rPr>
            </w:pPr>
            <w:r>
              <w:rPr>
                <w:b/>
                <w:sz w:val="16"/>
              </w:rPr>
              <w:t>ICMS</w:t>
            </w:r>
            <w:r>
              <w:rPr>
                <w:b/>
                <w:spacing w:val="-1"/>
                <w:sz w:val="16"/>
              </w:rPr>
              <w:t> </w:t>
            </w:r>
            <w:r>
              <w:rPr>
                <w:b/>
                <w:spacing w:val="-4"/>
                <w:sz w:val="16"/>
              </w:rPr>
              <w:t>(R$)</w:t>
            </w:r>
          </w:p>
        </w:tc>
        <w:tc>
          <w:tcPr>
            <w:tcW w:w="2287" w:type="dxa"/>
            <w:gridSpan w:val="2"/>
          </w:tcPr>
          <w:p>
            <w:pPr>
              <w:pStyle w:val="TableParagraph"/>
              <w:spacing w:before="60"/>
              <w:ind w:left="677"/>
              <w:rPr>
                <w:b/>
                <w:sz w:val="16"/>
              </w:rPr>
            </w:pPr>
            <w:r>
              <w:rPr>
                <w:b/>
                <w:sz w:val="16"/>
              </w:rPr>
              <w:t>PREÇO</w:t>
            </w:r>
            <w:r>
              <w:rPr>
                <w:b/>
                <w:spacing w:val="-1"/>
                <w:sz w:val="16"/>
              </w:rPr>
              <w:t> </w:t>
            </w:r>
            <w:r>
              <w:rPr>
                <w:b/>
                <w:spacing w:val="-5"/>
                <w:sz w:val="16"/>
              </w:rPr>
              <w:t>SEM</w:t>
            </w:r>
          </w:p>
          <w:p>
            <w:pPr>
              <w:pStyle w:val="TableParagraph"/>
              <w:spacing w:before="86"/>
              <w:ind w:left="764"/>
              <w:rPr>
                <w:b/>
                <w:sz w:val="16"/>
              </w:rPr>
            </w:pPr>
            <w:r>
              <w:rPr>
                <w:b/>
                <w:sz w:val="16"/>
              </w:rPr>
              <w:t>ICMS</w:t>
            </w:r>
            <w:r>
              <w:rPr>
                <w:b/>
                <w:spacing w:val="-1"/>
                <w:sz w:val="16"/>
              </w:rPr>
              <w:t> </w:t>
            </w:r>
            <w:r>
              <w:rPr>
                <w:b/>
                <w:spacing w:val="-4"/>
                <w:sz w:val="16"/>
              </w:rPr>
              <w:t>(R$)</w:t>
            </w:r>
          </w:p>
        </w:tc>
        <w:tc>
          <w:tcPr>
            <w:tcW w:w="202" w:type="dxa"/>
            <w:vMerge w:val="restart"/>
            <w:tcBorders>
              <w:top w:val="nil"/>
              <w:bottom w:val="nil"/>
              <w:right w:val="single" w:sz="6" w:space="0" w:color="808080"/>
            </w:tcBorders>
          </w:tcPr>
          <w:p>
            <w:pPr>
              <w:pStyle w:val="TableParagraph"/>
              <w:rPr>
                <w:sz w:val="18"/>
              </w:rPr>
            </w:pPr>
          </w:p>
        </w:tc>
      </w:tr>
      <w:tr>
        <w:trPr>
          <w:trHeight w:val="539" w:hRule="atLeast"/>
        </w:trPr>
        <w:tc>
          <w:tcPr>
            <w:tcW w:w="855" w:type="dxa"/>
            <w:vMerge/>
            <w:tcBorders>
              <w:top w:val="nil"/>
            </w:tcBorders>
          </w:tcPr>
          <w:p>
            <w:pPr>
              <w:rPr>
                <w:sz w:val="2"/>
                <w:szCs w:val="2"/>
              </w:rPr>
            </w:pPr>
          </w:p>
        </w:tc>
        <w:tc>
          <w:tcPr>
            <w:tcW w:w="5254" w:type="dxa"/>
            <w:vMerge/>
            <w:tcBorders>
              <w:top w:val="nil"/>
            </w:tcBorders>
          </w:tcPr>
          <w:p>
            <w:pPr>
              <w:rPr>
                <w:sz w:val="2"/>
                <w:szCs w:val="2"/>
              </w:rPr>
            </w:pPr>
          </w:p>
        </w:tc>
        <w:tc>
          <w:tcPr>
            <w:tcW w:w="912" w:type="dxa"/>
            <w:vMerge/>
            <w:tcBorders>
              <w:top w:val="nil"/>
            </w:tcBorders>
          </w:tcPr>
          <w:p>
            <w:pPr>
              <w:rPr>
                <w:sz w:val="2"/>
                <w:szCs w:val="2"/>
              </w:rPr>
            </w:pPr>
          </w:p>
        </w:tc>
        <w:tc>
          <w:tcPr>
            <w:tcW w:w="912" w:type="dxa"/>
            <w:vMerge/>
            <w:tcBorders>
              <w:top w:val="nil"/>
            </w:tcBorders>
          </w:tcPr>
          <w:p>
            <w:pPr>
              <w:rPr>
                <w:sz w:val="2"/>
                <w:szCs w:val="2"/>
              </w:rPr>
            </w:pPr>
          </w:p>
        </w:tc>
        <w:tc>
          <w:tcPr>
            <w:tcW w:w="1219" w:type="dxa"/>
          </w:tcPr>
          <w:p>
            <w:pPr>
              <w:pStyle w:val="TableParagraph"/>
              <w:spacing w:before="60"/>
              <w:ind w:left="36"/>
              <w:jc w:val="center"/>
              <w:rPr>
                <w:b/>
                <w:sz w:val="16"/>
              </w:rPr>
            </w:pPr>
            <w:r>
              <w:rPr>
                <w:b/>
                <w:spacing w:val="-2"/>
                <w:sz w:val="16"/>
              </w:rPr>
              <w:t>PREÇO</w:t>
            </w:r>
          </w:p>
          <w:p>
            <w:pPr>
              <w:pStyle w:val="TableParagraph"/>
              <w:spacing w:before="86"/>
              <w:ind w:left="36" w:right="14"/>
              <w:jc w:val="center"/>
              <w:rPr>
                <w:b/>
                <w:sz w:val="16"/>
              </w:rPr>
            </w:pPr>
            <w:r>
              <w:rPr>
                <w:b/>
                <w:spacing w:val="-2"/>
                <w:sz w:val="16"/>
              </w:rPr>
              <w:t>UNITÁRIO</w:t>
            </w:r>
          </w:p>
        </w:tc>
        <w:tc>
          <w:tcPr>
            <w:tcW w:w="990" w:type="dxa"/>
          </w:tcPr>
          <w:p>
            <w:pPr>
              <w:pStyle w:val="TableParagraph"/>
              <w:spacing w:before="11"/>
              <w:rPr>
                <w:b/>
                <w:sz w:val="16"/>
              </w:rPr>
            </w:pPr>
          </w:p>
          <w:p>
            <w:pPr>
              <w:pStyle w:val="TableParagraph"/>
              <w:ind w:left="301"/>
              <w:rPr>
                <w:b/>
                <w:sz w:val="16"/>
              </w:rPr>
            </w:pPr>
            <w:r>
              <w:rPr>
                <w:b/>
                <w:spacing w:val="-4"/>
                <w:sz w:val="16"/>
              </w:rPr>
              <w:t>TOTAL</w:t>
            </w:r>
          </w:p>
        </w:tc>
        <w:tc>
          <w:tcPr>
            <w:tcW w:w="1230" w:type="dxa"/>
          </w:tcPr>
          <w:p>
            <w:pPr>
              <w:pStyle w:val="TableParagraph"/>
              <w:spacing w:before="60"/>
              <w:ind w:left="31"/>
              <w:jc w:val="center"/>
              <w:rPr>
                <w:b/>
                <w:sz w:val="16"/>
              </w:rPr>
            </w:pPr>
            <w:r>
              <w:rPr>
                <w:b/>
                <w:spacing w:val="-2"/>
                <w:sz w:val="16"/>
              </w:rPr>
              <w:t>PREÇO</w:t>
            </w:r>
          </w:p>
          <w:p>
            <w:pPr>
              <w:pStyle w:val="TableParagraph"/>
              <w:spacing w:before="86"/>
              <w:ind w:left="31" w:right="14"/>
              <w:jc w:val="center"/>
              <w:rPr>
                <w:b/>
                <w:sz w:val="16"/>
              </w:rPr>
            </w:pPr>
            <w:r>
              <w:rPr>
                <w:b/>
                <w:spacing w:val="-2"/>
                <w:sz w:val="16"/>
              </w:rPr>
              <w:t>UNITÁRIO</w:t>
            </w:r>
          </w:p>
        </w:tc>
        <w:tc>
          <w:tcPr>
            <w:tcW w:w="1057" w:type="dxa"/>
          </w:tcPr>
          <w:p>
            <w:pPr>
              <w:pStyle w:val="TableParagraph"/>
              <w:spacing w:before="11"/>
              <w:rPr>
                <w:b/>
                <w:sz w:val="16"/>
              </w:rPr>
            </w:pPr>
          </w:p>
          <w:p>
            <w:pPr>
              <w:pStyle w:val="TableParagraph"/>
              <w:ind w:left="260"/>
              <w:rPr>
                <w:b/>
                <w:sz w:val="16"/>
              </w:rPr>
            </w:pPr>
            <w:r>
              <w:rPr>
                <w:b/>
                <w:spacing w:val="-4"/>
                <w:sz w:val="16"/>
              </w:rPr>
              <w:t>TOTAL</w:t>
            </w:r>
          </w:p>
        </w:tc>
        <w:tc>
          <w:tcPr>
            <w:tcW w:w="202" w:type="dxa"/>
            <w:vMerge/>
            <w:tcBorders>
              <w:top w:val="nil"/>
              <w:bottom w:val="nil"/>
              <w:right w:val="single" w:sz="6" w:space="0" w:color="808080"/>
            </w:tcBorders>
          </w:tcPr>
          <w:p>
            <w:pPr>
              <w:rPr>
                <w:sz w:val="2"/>
                <w:szCs w:val="2"/>
              </w:rPr>
            </w:pPr>
          </w:p>
        </w:tc>
      </w:tr>
      <w:tr>
        <w:trPr>
          <w:trHeight w:val="1079" w:hRule="atLeast"/>
        </w:trPr>
        <w:tc>
          <w:tcPr>
            <w:tcW w:w="855" w:type="dxa"/>
          </w:tcPr>
          <w:p>
            <w:pPr>
              <w:pStyle w:val="TableParagraph"/>
              <w:spacing w:before="183"/>
              <w:rPr>
                <w:b/>
                <w:sz w:val="20"/>
              </w:rPr>
            </w:pPr>
          </w:p>
          <w:p>
            <w:pPr>
              <w:pStyle w:val="TableParagraph"/>
              <w:ind w:left="34"/>
              <w:jc w:val="center"/>
              <w:rPr>
                <w:sz w:val="20"/>
              </w:rPr>
            </w:pPr>
            <w:r>
              <w:rPr>
                <w:spacing w:val="-5"/>
                <w:sz w:val="20"/>
              </w:rPr>
              <w:t>10</w:t>
            </w:r>
          </w:p>
        </w:tc>
        <w:tc>
          <w:tcPr>
            <w:tcW w:w="5254" w:type="dxa"/>
          </w:tcPr>
          <w:p>
            <w:pPr>
              <w:pStyle w:val="TableParagraph"/>
              <w:spacing w:before="23"/>
              <w:ind w:left="88"/>
              <w:rPr>
                <w:sz w:val="20"/>
              </w:rPr>
            </w:pPr>
            <w:r>
              <w:rPr>
                <w:sz w:val="20"/>
              </w:rPr>
              <w:t>Pinça</w:t>
            </w:r>
            <w:r>
              <w:rPr>
                <w:spacing w:val="-1"/>
                <w:sz w:val="20"/>
              </w:rPr>
              <w:t> </w:t>
            </w:r>
            <w:r>
              <w:rPr>
                <w:sz w:val="20"/>
              </w:rPr>
              <w:t>Rochester</w:t>
            </w:r>
            <w:r>
              <w:rPr>
                <w:spacing w:val="-1"/>
                <w:sz w:val="20"/>
              </w:rPr>
              <w:t> </w:t>
            </w:r>
            <w:r>
              <w:rPr>
                <w:sz w:val="20"/>
              </w:rPr>
              <w:t>Pean</w:t>
            </w:r>
            <w:r>
              <w:rPr>
                <w:spacing w:val="-1"/>
                <w:sz w:val="20"/>
              </w:rPr>
              <w:t> </w:t>
            </w:r>
            <w:r>
              <w:rPr>
                <w:sz w:val="20"/>
              </w:rPr>
              <w:t>curva</w:t>
            </w:r>
            <w:r>
              <w:rPr>
                <w:spacing w:val="-1"/>
                <w:sz w:val="20"/>
              </w:rPr>
              <w:t> </w:t>
            </w:r>
            <w:r>
              <w:rPr>
                <w:sz w:val="20"/>
              </w:rPr>
              <w:t>20</w:t>
            </w:r>
            <w:r>
              <w:rPr>
                <w:spacing w:val="-1"/>
                <w:sz w:val="20"/>
              </w:rPr>
              <w:t> </w:t>
            </w:r>
            <w:r>
              <w:rPr>
                <w:spacing w:val="-5"/>
                <w:sz w:val="20"/>
              </w:rPr>
              <w:t>cm</w:t>
            </w:r>
          </w:p>
          <w:p>
            <w:pPr>
              <w:pStyle w:val="TableParagraph"/>
              <w:spacing w:before="37"/>
              <w:rPr>
                <w:b/>
                <w:sz w:val="20"/>
              </w:rPr>
            </w:pPr>
          </w:p>
          <w:p>
            <w:pPr>
              <w:pStyle w:val="TableParagraph"/>
              <w:spacing w:line="270" w:lineRule="atLeast"/>
              <w:ind w:left="88" w:right="3872"/>
              <w:rPr>
                <w:sz w:val="20"/>
              </w:rPr>
            </w:pPr>
            <w:r>
              <w:rPr>
                <w:sz w:val="20"/>
              </w:rPr>
              <w:t>Marca</w:t>
            </w:r>
            <w:r>
              <w:rPr>
                <w:spacing w:val="-13"/>
                <w:sz w:val="20"/>
              </w:rPr>
              <w:t> </w:t>
            </w:r>
            <w:r>
              <w:rPr>
                <w:sz w:val="20"/>
              </w:rPr>
              <w:t>ofertada: Registro nº:</w:t>
            </w:r>
          </w:p>
        </w:tc>
        <w:tc>
          <w:tcPr>
            <w:tcW w:w="912" w:type="dxa"/>
          </w:tcPr>
          <w:p>
            <w:pPr>
              <w:pStyle w:val="TableParagraph"/>
              <w:spacing w:before="183"/>
              <w:rPr>
                <w:b/>
                <w:sz w:val="20"/>
              </w:rPr>
            </w:pPr>
          </w:p>
          <w:p>
            <w:pPr>
              <w:pStyle w:val="TableParagraph"/>
              <w:ind w:left="18" w:right="9"/>
              <w:jc w:val="center"/>
              <w:rPr>
                <w:sz w:val="20"/>
              </w:rPr>
            </w:pPr>
            <w:r>
              <w:rPr>
                <w:spacing w:val="-4"/>
                <w:sz w:val="20"/>
              </w:rPr>
              <w:t>Unid</w:t>
            </w:r>
          </w:p>
        </w:tc>
        <w:tc>
          <w:tcPr>
            <w:tcW w:w="912" w:type="dxa"/>
          </w:tcPr>
          <w:p>
            <w:pPr>
              <w:pStyle w:val="TableParagraph"/>
              <w:spacing w:before="183"/>
              <w:rPr>
                <w:b/>
                <w:sz w:val="20"/>
              </w:rPr>
            </w:pPr>
          </w:p>
          <w:p>
            <w:pPr>
              <w:pStyle w:val="TableParagraph"/>
              <w:ind w:left="18"/>
              <w:jc w:val="center"/>
              <w:rPr>
                <w:sz w:val="20"/>
              </w:rPr>
            </w:pPr>
            <w:r>
              <w:rPr>
                <w:spacing w:val="-5"/>
                <w:sz w:val="20"/>
              </w:rPr>
              <w:t>06</w:t>
            </w:r>
          </w:p>
        </w:tc>
        <w:tc>
          <w:tcPr>
            <w:tcW w:w="1219" w:type="dxa"/>
          </w:tcPr>
          <w:p>
            <w:pPr>
              <w:pStyle w:val="TableParagraph"/>
              <w:rPr>
                <w:sz w:val="18"/>
              </w:rPr>
            </w:pPr>
          </w:p>
        </w:tc>
        <w:tc>
          <w:tcPr>
            <w:tcW w:w="990" w:type="dxa"/>
          </w:tcPr>
          <w:p>
            <w:pPr>
              <w:pStyle w:val="TableParagraph"/>
              <w:rPr>
                <w:sz w:val="18"/>
              </w:rPr>
            </w:pPr>
          </w:p>
        </w:tc>
        <w:tc>
          <w:tcPr>
            <w:tcW w:w="1230" w:type="dxa"/>
          </w:tcPr>
          <w:p>
            <w:pPr>
              <w:pStyle w:val="TableParagraph"/>
              <w:rPr>
                <w:sz w:val="18"/>
              </w:rPr>
            </w:pPr>
          </w:p>
        </w:tc>
        <w:tc>
          <w:tcPr>
            <w:tcW w:w="1057" w:type="dxa"/>
          </w:tcPr>
          <w:p>
            <w:pPr>
              <w:pStyle w:val="TableParagraph"/>
              <w:rPr>
                <w:sz w:val="18"/>
              </w:rPr>
            </w:pPr>
          </w:p>
        </w:tc>
        <w:tc>
          <w:tcPr>
            <w:tcW w:w="202" w:type="dxa"/>
            <w:vMerge/>
            <w:tcBorders>
              <w:top w:val="nil"/>
              <w:bottom w:val="nil"/>
              <w:right w:val="single" w:sz="6" w:space="0" w:color="808080"/>
            </w:tcBorders>
          </w:tcPr>
          <w:p>
            <w:pPr>
              <w:rPr>
                <w:sz w:val="2"/>
                <w:szCs w:val="2"/>
              </w:rPr>
            </w:pPr>
          </w:p>
        </w:tc>
      </w:tr>
      <w:tr>
        <w:trPr>
          <w:trHeight w:val="1079" w:hRule="atLeast"/>
        </w:trPr>
        <w:tc>
          <w:tcPr>
            <w:tcW w:w="855" w:type="dxa"/>
          </w:tcPr>
          <w:p>
            <w:pPr>
              <w:pStyle w:val="TableParagraph"/>
              <w:spacing w:before="183"/>
              <w:rPr>
                <w:b/>
                <w:sz w:val="20"/>
              </w:rPr>
            </w:pPr>
          </w:p>
          <w:p>
            <w:pPr>
              <w:pStyle w:val="TableParagraph"/>
              <w:ind w:left="34"/>
              <w:jc w:val="center"/>
              <w:rPr>
                <w:sz w:val="20"/>
              </w:rPr>
            </w:pPr>
            <w:r>
              <w:rPr>
                <w:spacing w:val="-5"/>
                <w:sz w:val="20"/>
              </w:rPr>
              <w:t>11</w:t>
            </w:r>
          </w:p>
        </w:tc>
        <w:tc>
          <w:tcPr>
            <w:tcW w:w="5254" w:type="dxa"/>
          </w:tcPr>
          <w:p>
            <w:pPr>
              <w:pStyle w:val="TableParagraph"/>
              <w:spacing w:before="23"/>
              <w:ind w:left="88"/>
              <w:rPr>
                <w:sz w:val="20"/>
              </w:rPr>
            </w:pPr>
            <w:r>
              <w:rPr>
                <w:sz w:val="20"/>
              </w:rPr>
              <w:t>Pinça</w:t>
            </w:r>
            <w:r>
              <w:rPr>
                <w:spacing w:val="-1"/>
                <w:sz w:val="20"/>
              </w:rPr>
              <w:t> </w:t>
            </w:r>
            <w:r>
              <w:rPr>
                <w:sz w:val="20"/>
              </w:rPr>
              <w:t>Rochester</w:t>
            </w:r>
            <w:r>
              <w:rPr>
                <w:spacing w:val="-1"/>
                <w:sz w:val="20"/>
              </w:rPr>
              <w:t> </w:t>
            </w:r>
            <w:r>
              <w:rPr>
                <w:sz w:val="20"/>
              </w:rPr>
              <w:t>Pean</w:t>
            </w:r>
            <w:r>
              <w:rPr>
                <w:spacing w:val="-1"/>
                <w:sz w:val="20"/>
              </w:rPr>
              <w:t> </w:t>
            </w:r>
            <w:r>
              <w:rPr>
                <w:sz w:val="20"/>
              </w:rPr>
              <w:t>reta</w:t>
            </w:r>
            <w:r>
              <w:rPr>
                <w:spacing w:val="-1"/>
                <w:sz w:val="20"/>
              </w:rPr>
              <w:t> </w:t>
            </w:r>
            <w:r>
              <w:rPr>
                <w:sz w:val="20"/>
              </w:rPr>
              <w:t>18</w:t>
            </w:r>
            <w:r>
              <w:rPr>
                <w:spacing w:val="-1"/>
                <w:sz w:val="20"/>
              </w:rPr>
              <w:t> </w:t>
            </w:r>
            <w:r>
              <w:rPr>
                <w:spacing w:val="-5"/>
                <w:sz w:val="20"/>
              </w:rPr>
              <w:t>cm</w:t>
            </w:r>
          </w:p>
          <w:p>
            <w:pPr>
              <w:pStyle w:val="TableParagraph"/>
              <w:spacing w:before="37"/>
              <w:rPr>
                <w:b/>
                <w:sz w:val="20"/>
              </w:rPr>
            </w:pPr>
          </w:p>
          <w:p>
            <w:pPr>
              <w:pStyle w:val="TableParagraph"/>
              <w:spacing w:line="270" w:lineRule="atLeast"/>
              <w:ind w:left="88" w:right="3872"/>
              <w:rPr>
                <w:sz w:val="20"/>
              </w:rPr>
            </w:pPr>
            <w:r>
              <w:rPr>
                <w:sz w:val="20"/>
              </w:rPr>
              <w:t>Marca</w:t>
            </w:r>
            <w:r>
              <w:rPr>
                <w:spacing w:val="-13"/>
                <w:sz w:val="20"/>
              </w:rPr>
              <w:t> </w:t>
            </w:r>
            <w:r>
              <w:rPr>
                <w:sz w:val="20"/>
              </w:rPr>
              <w:t>ofertada: Registro nº:</w:t>
            </w:r>
          </w:p>
        </w:tc>
        <w:tc>
          <w:tcPr>
            <w:tcW w:w="912" w:type="dxa"/>
          </w:tcPr>
          <w:p>
            <w:pPr>
              <w:pStyle w:val="TableParagraph"/>
              <w:spacing w:before="183"/>
              <w:rPr>
                <w:b/>
                <w:sz w:val="20"/>
              </w:rPr>
            </w:pPr>
          </w:p>
          <w:p>
            <w:pPr>
              <w:pStyle w:val="TableParagraph"/>
              <w:ind w:left="18" w:right="9"/>
              <w:jc w:val="center"/>
              <w:rPr>
                <w:sz w:val="20"/>
              </w:rPr>
            </w:pPr>
            <w:r>
              <w:rPr>
                <w:spacing w:val="-4"/>
                <w:sz w:val="20"/>
              </w:rPr>
              <w:t>Unid</w:t>
            </w:r>
          </w:p>
        </w:tc>
        <w:tc>
          <w:tcPr>
            <w:tcW w:w="912" w:type="dxa"/>
          </w:tcPr>
          <w:p>
            <w:pPr>
              <w:pStyle w:val="TableParagraph"/>
              <w:spacing w:before="183"/>
              <w:rPr>
                <w:b/>
                <w:sz w:val="20"/>
              </w:rPr>
            </w:pPr>
          </w:p>
          <w:p>
            <w:pPr>
              <w:pStyle w:val="TableParagraph"/>
              <w:ind w:left="18"/>
              <w:jc w:val="center"/>
              <w:rPr>
                <w:sz w:val="20"/>
              </w:rPr>
            </w:pPr>
            <w:r>
              <w:rPr>
                <w:spacing w:val="-5"/>
                <w:sz w:val="20"/>
              </w:rPr>
              <w:t>10</w:t>
            </w:r>
          </w:p>
        </w:tc>
        <w:tc>
          <w:tcPr>
            <w:tcW w:w="1219" w:type="dxa"/>
          </w:tcPr>
          <w:p>
            <w:pPr>
              <w:pStyle w:val="TableParagraph"/>
              <w:rPr>
                <w:sz w:val="18"/>
              </w:rPr>
            </w:pPr>
          </w:p>
        </w:tc>
        <w:tc>
          <w:tcPr>
            <w:tcW w:w="990" w:type="dxa"/>
          </w:tcPr>
          <w:p>
            <w:pPr>
              <w:pStyle w:val="TableParagraph"/>
              <w:rPr>
                <w:sz w:val="18"/>
              </w:rPr>
            </w:pPr>
          </w:p>
        </w:tc>
        <w:tc>
          <w:tcPr>
            <w:tcW w:w="1230" w:type="dxa"/>
          </w:tcPr>
          <w:p>
            <w:pPr>
              <w:pStyle w:val="TableParagraph"/>
              <w:rPr>
                <w:sz w:val="18"/>
              </w:rPr>
            </w:pPr>
          </w:p>
        </w:tc>
        <w:tc>
          <w:tcPr>
            <w:tcW w:w="1057" w:type="dxa"/>
          </w:tcPr>
          <w:p>
            <w:pPr>
              <w:pStyle w:val="TableParagraph"/>
              <w:rPr>
                <w:sz w:val="18"/>
              </w:rPr>
            </w:pPr>
          </w:p>
        </w:tc>
        <w:tc>
          <w:tcPr>
            <w:tcW w:w="202" w:type="dxa"/>
            <w:vMerge/>
            <w:tcBorders>
              <w:top w:val="nil"/>
              <w:bottom w:val="nil"/>
              <w:right w:val="single" w:sz="6" w:space="0" w:color="808080"/>
            </w:tcBorders>
          </w:tcPr>
          <w:p>
            <w:pPr>
              <w:rPr>
                <w:sz w:val="2"/>
                <w:szCs w:val="2"/>
              </w:rPr>
            </w:pPr>
          </w:p>
        </w:tc>
      </w:tr>
      <w:tr>
        <w:trPr>
          <w:trHeight w:val="1079" w:hRule="atLeast"/>
        </w:trPr>
        <w:tc>
          <w:tcPr>
            <w:tcW w:w="855" w:type="dxa"/>
          </w:tcPr>
          <w:p>
            <w:pPr>
              <w:pStyle w:val="TableParagraph"/>
              <w:spacing w:before="183"/>
              <w:rPr>
                <w:b/>
                <w:sz w:val="20"/>
              </w:rPr>
            </w:pPr>
          </w:p>
          <w:p>
            <w:pPr>
              <w:pStyle w:val="TableParagraph"/>
              <w:ind w:left="34"/>
              <w:jc w:val="center"/>
              <w:rPr>
                <w:sz w:val="20"/>
              </w:rPr>
            </w:pPr>
            <w:r>
              <w:rPr>
                <w:spacing w:val="-5"/>
                <w:sz w:val="20"/>
              </w:rPr>
              <w:t>12</w:t>
            </w:r>
          </w:p>
        </w:tc>
        <w:tc>
          <w:tcPr>
            <w:tcW w:w="5254" w:type="dxa"/>
          </w:tcPr>
          <w:p>
            <w:pPr>
              <w:pStyle w:val="TableParagraph"/>
              <w:spacing w:before="23"/>
              <w:ind w:left="88"/>
              <w:rPr>
                <w:sz w:val="20"/>
              </w:rPr>
            </w:pPr>
            <w:r>
              <w:rPr>
                <w:sz w:val="20"/>
              </w:rPr>
              <w:t>Pinça</w:t>
            </w:r>
            <w:r>
              <w:rPr>
                <w:spacing w:val="-1"/>
                <w:sz w:val="20"/>
              </w:rPr>
              <w:t> </w:t>
            </w:r>
            <w:r>
              <w:rPr>
                <w:sz w:val="20"/>
              </w:rPr>
              <w:t>Russa</w:t>
            </w:r>
            <w:r>
              <w:rPr>
                <w:spacing w:val="-1"/>
                <w:sz w:val="20"/>
              </w:rPr>
              <w:t> </w:t>
            </w:r>
            <w:r>
              <w:rPr>
                <w:sz w:val="20"/>
              </w:rPr>
              <w:t>pata</w:t>
            </w:r>
            <w:r>
              <w:rPr>
                <w:spacing w:val="-1"/>
                <w:sz w:val="20"/>
              </w:rPr>
              <w:t> </w:t>
            </w:r>
            <w:r>
              <w:rPr>
                <w:sz w:val="20"/>
              </w:rPr>
              <w:t>de</w:t>
            </w:r>
            <w:r>
              <w:rPr>
                <w:spacing w:val="-1"/>
                <w:sz w:val="20"/>
              </w:rPr>
              <w:t> </w:t>
            </w:r>
            <w:r>
              <w:rPr>
                <w:sz w:val="20"/>
              </w:rPr>
              <w:t>gato</w:t>
            </w:r>
            <w:r>
              <w:rPr>
                <w:spacing w:val="-1"/>
                <w:sz w:val="20"/>
              </w:rPr>
              <w:t> </w:t>
            </w:r>
            <w:r>
              <w:rPr>
                <w:sz w:val="20"/>
              </w:rPr>
              <w:t>25</w:t>
            </w:r>
            <w:r>
              <w:rPr>
                <w:spacing w:val="-1"/>
                <w:sz w:val="20"/>
              </w:rPr>
              <w:t> </w:t>
            </w:r>
            <w:r>
              <w:rPr>
                <w:spacing w:val="-5"/>
                <w:sz w:val="20"/>
              </w:rPr>
              <w:t>cm</w:t>
            </w:r>
          </w:p>
          <w:p>
            <w:pPr>
              <w:pStyle w:val="TableParagraph"/>
              <w:spacing w:before="37"/>
              <w:rPr>
                <w:b/>
                <w:sz w:val="20"/>
              </w:rPr>
            </w:pPr>
          </w:p>
          <w:p>
            <w:pPr>
              <w:pStyle w:val="TableParagraph"/>
              <w:spacing w:line="270" w:lineRule="atLeast"/>
              <w:ind w:left="88" w:right="3872"/>
              <w:rPr>
                <w:sz w:val="20"/>
              </w:rPr>
            </w:pPr>
            <w:r>
              <w:rPr>
                <w:sz w:val="20"/>
              </w:rPr>
              <w:t>Marca</w:t>
            </w:r>
            <w:r>
              <w:rPr>
                <w:spacing w:val="-13"/>
                <w:sz w:val="20"/>
              </w:rPr>
              <w:t> </w:t>
            </w:r>
            <w:r>
              <w:rPr>
                <w:sz w:val="20"/>
              </w:rPr>
              <w:t>ofertada: Registro nº:</w:t>
            </w:r>
          </w:p>
        </w:tc>
        <w:tc>
          <w:tcPr>
            <w:tcW w:w="912" w:type="dxa"/>
          </w:tcPr>
          <w:p>
            <w:pPr>
              <w:pStyle w:val="TableParagraph"/>
              <w:spacing w:before="183"/>
              <w:rPr>
                <w:b/>
                <w:sz w:val="20"/>
              </w:rPr>
            </w:pPr>
          </w:p>
          <w:p>
            <w:pPr>
              <w:pStyle w:val="TableParagraph"/>
              <w:ind w:left="18" w:right="9"/>
              <w:jc w:val="center"/>
              <w:rPr>
                <w:sz w:val="20"/>
              </w:rPr>
            </w:pPr>
            <w:r>
              <w:rPr>
                <w:spacing w:val="-4"/>
                <w:sz w:val="20"/>
              </w:rPr>
              <w:t>Unid</w:t>
            </w:r>
          </w:p>
        </w:tc>
        <w:tc>
          <w:tcPr>
            <w:tcW w:w="912" w:type="dxa"/>
          </w:tcPr>
          <w:p>
            <w:pPr>
              <w:pStyle w:val="TableParagraph"/>
              <w:spacing w:before="183"/>
              <w:rPr>
                <w:b/>
                <w:sz w:val="20"/>
              </w:rPr>
            </w:pPr>
          </w:p>
          <w:p>
            <w:pPr>
              <w:pStyle w:val="TableParagraph"/>
              <w:ind w:left="18"/>
              <w:jc w:val="center"/>
              <w:rPr>
                <w:sz w:val="20"/>
              </w:rPr>
            </w:pPr>
            <w:r>
              <w:rPr>
                <w:spacing w:val="-5"/>
                <w:sz w:val="20"/>
              </w:rPr>
              <w:t>16</w:t>
            </w:r>
          </w:p>
        </w:tc>
        <w:tc>
          <w:tcPr>
            <w:tcW w:w="1219" w:type="dxa"/>
          </w:tcPr>
          <w:p>
            <w:pPr>
              <w:pStyle w:val="TableParagraph"/>
              <w:rPr>
                <w:sz w:val="18"/>
              </w:rPr>
            </w:pPr>
          </w:p>
        </w:tc>
        <w:tc>
          <w:tcPr>
            <w:tcW w:w="990" w:type="dxa"/>
          </w:tcPr>
          <w:p>
            <w:pPr>
              <w:pStyle w:val="TableParagraph"/>
              <w:rPr>
                <w:sz w:val="18"/>
              </w:rPr>
            </w:pPr>
          </w:p>
        </w:tc>
        <w:tc>
          <w:tcPr>
            <w:tcW w:w="1230" w:type="dxa"/>
          </w:tcPr>
          <w:p>
            <w:pPr>
              <w:pStyle w:val="TableParagraph"/>
              <w:rPr>
                <w:sz w:val="18"/>
              </w:rPr>
            </w:pPr>
          </w:p>
        </w:tc>
        <w:tc>
          <w:tcPr>
            <w:tcW w:w="1057" w:type="dxa"/>
          </w:tcPr>
          <w:p>
            <w:pPr>
              <w:pStyle w:val="TableParagraph"/>
              <w:rPr>
                <w:sz w:val="18"/>
              </w:rPr>
            </w:pPr>
          </w:p>
        </w:tc>
        <w:tc>
          <w:tcPr>
            <w:tcW w:w="202" w:type="dxa"/>
            <w:vMerge/>
            <w:tcBorders>
              <w:top w:val="nil"/>
              <w:bottom w:val="nil"/>
              <w:right w:val="single" w:sz="6" w:space="0" w:color="808080"/>
            </w:tcBorders>
          </w:tcPr>
          <w:p>
            <w:pPr>
              <w:rPr>
                <w:sz w:val="2"/>
                <w:szCs w:val="2"/>
              </w:rPr>
            </w:pPr>
          </w:p>
        </w:tc>
      </w:tr>
      <w:tr>
        <w:trPr>
          <w:trHeight w:val="1079" w:hRule="atLeast"/>
        </w:trPr>
        <w:tc>
          <w:tcPr>
            <w:tcW w:w="855" w:type="dxa"/>
          </w:tcPr>
          <w:p>
            <w:pPr>
              <w:pStyle w:val="TableParagraph"/>
              <w:spacing w:before="183"/>
              <w:rPr>
                <w:b/>
                <w:sz w:val="20"/>
              </w:rPr>
            </w:pPr>
          </w:p>
          <w:p>
            <w:pPr>
              <w:pStyle w:val="TableParagraph"/>
              <w:ind w:left="34"/>
              <w:jc w:val="center"/>
              <w:rPr>
                <w:sz w:val="20"/>
              </w:rPr>
            </w:pPr>
            <w:r>
              <w:rPr>
                <w:spacing w:val="-5"/>
                <w:sz w:val="20"/>
              </w:rPr>
              <w:t>13</w:t>
            </w:r>
          </w:p>
        </w:tc>
        <w:tc>
          <w:tcPr>
            <w:tcW w:w="5254" w:type="dxa"/>
          </w:tcPr>
          <w:p>
            <w:pPr>
              <w:pStyle w:val="TableParagraph"/>
              <w:spacing w:before="23"/>
              <w:ind w:left="88"/>
              <w:rPr>
                <w:sz w:val="20"/>
              </w:rPr>
            </w:pPr>
            <w:r>
              <w:rPr>
                <w:sz w:val="20"/>
              </w:rPr>
              <w:t>Pinça</w:t>
            </w:r>
            <w:r>
              <w:rPr>
                <w:spacing w:val="-1"/>
                <w:sz w:val="20"/>
              </w:rPr>
              <w:t> </w:t>
            </w:r>
            <w:r>
              <w:rPr>
                <w:sz w:val="20"/>
              </w:rPr>
              <w:t>Satinsky</w:t>
            </w:r>
            <w:r>
              <w:rPr>
                <w:spacing w:val="-1"/>
                <w:sz w:val="20"/>
              </w:rPr>
              <w:t> </w:t>
            </w:r>
            <w:r>
              <w:rPr>
                <w:sz w:val="20"/>
              </w:rPr>
              <w:t>22</w:t>
            </w:r>
            <w:r>
              <w:rPr>
                <w:spacing w:val="-1"/>
                <w:sz w:val="20"/>
              </w:rPr>
              <w:t> </w:t>
            </w:r>
            <w:r>
              <w:rPr>
                <w:spacing w:val="-5"/>
                <w:sz w:val="20"/>
              </w:rPr>
              <w:t>cm</w:t>
            </w:r>
          </w:p>
          <w:p>
            <w:pPr>
              <w:pStyle w:val="TableParagraph"/>
              <w:spacing w:before="37"/>
              <w:rPr>
                <w:b/>
                <w:sz w:val="20"/>
              </w:rPr>
            </w:pPr>
          </w:p>
          <w:p>
            <w:pPr>
              <w:pStyle w:val="TableParagraph"/>
              <w:spacing w:line="270" w:lineRule="atLeast"/>
              <w:ind w:left="88" w:right="3872"/>
              <w:rPr>
                <w:sz w:val="20"/>
              </w:rPr>
            </w:pPr>
            <w:r>
              <w:rPr>
                <w:sz w:val="20"/>
              </w:rPr>
              <w:t>Marca</w:t>
            </w:r>
            <w:r>
              <w:rPr>
                <w:spacing w:val="-13"/>
                <w:sz w:val="20"/>
              </w:rPr>
              <w:t> </w:t>
            </w:r>
            <w:r>
              <w:rPr>
                <w:sz w:val="20"/>
              </w:rPr>
              <w:t>ofertada: Registro nº:</w:t>
            </w:r>
          </w:p>
        </w:tc>
        <w:tc>
          <w:tcPr>
            <w:tcW w:w="912" w:type="dxa"/>
          </w:tcPr>
          <w:p>
            <w:pPr>
              <w:pStyle w:val="TableParagraph"/>
              <w:spacing w:before="183"/>
              <w:rPr>
                <w:b/>
                <w:sz w:val="20"/>
              </w:rPr>
            </w:pPr>
          </w:p>
          <w:p>
            <w:pPr>
              <w:pStyle w:val="TableParagraph"/>
              <w:ind w:left="18" w:right="9"/>
              <w:jc w:val="center"/>
              <w:rPr>
                <w:sz w:val="20"/>
              </w:rPr>
            </w:pPr>
            <w:r>
              <w:rPr>
                <w:spacing w:val="-4"/>
                <w:sz w:val="20"/>
              </w:rPr>
              <w:t>Unid</w:t>
            </w:r>
          </w:p>
        </w:tc>
        <w:tc>
          <w:tcPr>
            <w:tcW w:w="912" w:type="dxa"/>
          </w:tcPr>
          <w:p>
            <w:pPr>
              <w:pStyle w:val="TableParagraph"/>
              <w:spacing w:before="183"/>
              <w:rPr>
                <w:b/>
                <w:sz w:val="20"/>
              </w:rPr>
            </w:pPr>
          </w:p>
          <w:p>
            <w:pPr>
              <w:pStyle w:val="TableParagraph"/>
              <w:ind w:left="18"/>
              <w:jc w:val="center"/>
              <w:rPr>
                <w:sz w:val="20"/>
              </w:rPr>
            </w:pPr>
            <w:r>
              <w:rPr>
                <w:spacing w:val="-5"/>
                <w:sz w:val="20"/>
              </w:rPr>
              <w:t>05</w:t>
            </w:r>
          </w:p>
        </w:tc>
        <w:tc>
          <w:tcPr>
            <w:tcW w:w="1219" w:type="dxa"/>
          </w:tcPr>
          <w:p>
            <w:pPr>
              <w:pStyle w:val="TableParagraph"/>
              <w:rPr>
                <w:sz w:val="18"/>
              </w:rPr>
            </w:pPr>
          </w:p>
        </w:tc>
        <w:tc>
          <w:tcPr>
            <w:tcW w:w="990" w:type="dxa"/>
          </w:tcPr>
          <w:p>
            <w:pPr>
              <w:pStyle w:val="TableParagraph"/>
              <w:rPr>
                <w:sz w:val="18"/>
              </w:rPr>
            </w:pPr>
          </w:p>
        </w:tc>
        <w:tc>
          <w:tcPr>
            <w:tcW w:w="1230" w:type="dxa"/>
          </w:tcPr>
          <w:p>
            <w:pPr>
              <w:pStyle w:val="TableParagraph"/>
              <w:rPr>
                <w:sz w:val="18"/>
              </w:rPr>
            </w:pPr>
          </w:p>
        </w:tc>
        <w:tc>
          <w:tcPr>
            <w:tcW w:w="1057" w:type="dxa"/>
          </w:tcPr>
          <w:p>
            <w:pPr>
              <w:pStyle w:val="TableParagraph"/>
              <w:rPr>
                <w:sz w:val="18"/>
              </w:rPr>
            </w:pPr>
          </w:p>
        </w:tc>
        <w:tc>
          <w:tcPr>
            <w:tcW w:w="202" w:type="dxa"/>
            <w:vMerge/>
            <w:tcBorders>
              <w:top w:val="nil"/>
              <w:bottom w:val="nil"/>
              <w:right w:val="single" w:sz="6" w:space="0" w:color="808080"/>
            </w:tcBorders>
          </w:tcPr>
          <w:p>
            <w:pPr>
              <w:rPr>
                <w:sz w:val="2"/>
                <w:szCs w:val="2"/>
              </w:rPr>
            </w:pPr>
          </w:p>
        </w:tc>
      </w:tr>
      <w:tr>
        <w:trPr>
          <w:trHeight w:val="1079" w:hRule="atLeast"/>
        </w:trPr>
        <w:tc>
          <w:tcPr>
            <w:tcW w:w="855" w:type="dxa"/>
          </w:tcPr>
          <w:p>
            <w:pPr>
              <w:pStyle w:val="TableParagraph"/>
              <w:spacing w:before="183"/>
              <w:rPr>
                <w:b/>
                <w:sz w:val="20"/>
              </w:rPr>
            </w:pPr>
          </w:p>
          <w:p>
            <w:pPr>
              <w:pStyle w:val="TableParagraph"/>
              <w:ind w:left="34"/>
              <w:jc w:val="center"/>
              <w:rPr>
                <w:sz w:val="20"/>
              </w:rPr>
            </w:pPr>
            <w:r>
              <w:rPr>
                <w:spacing w:val="-5"/>
                <w:sz w:val="20"/>
              </w:rPr>
              <w:t>14</w:t>
            </w:r>
          </w:p>
        </w:tc>
        <w:tc>
          <w:tcPr>
            <w:tcW w:w="5254" w:type="dxa"/>
          </w:tcPr>
          <w:p>
            <w:pPr>
              <w:pStyle w:val="TableParagraph"/>
              <w:spacing w:before="23"/>
              <w:ind w:left="88"/>
              <w:rPr>
                <w:sz w:val="20"/>
              </w:rPr>
            </w:pPr>
            <w:r>
              <w:rPr>
                <w:sz w:val="20"/>
              </w:rPr>
              <w:t>Pinça</w:t>
            </w:r>
            <w:r>
              <w:rPr>
                <w:spacing w:val="-1"/>
                <w:sz w:val="20"/>
              </w:rPr>
              <w:t> </w:t>
            </w:r>
            <w:r>
              <w:rPr>
                <w:sz w:val="20"/>
              </w:rPr>
              <w:t>Satinsky</w:t>
            </w:r>
            <w:r>
              <w:rPr>
                <w:spacing w:val="-1"/>
                <w:sz w:val="20"/>
              </w:rPr>
              <w:t> </w:t>
            </w:r>
            <w:r>
              <w:rPr>
                <w:sz w:val="20"/>
              </w:rPr>
              <w:t>24</w:t>
            </w:r>
            <w:r>
              <w:rPr>
                <w:spacing w:val="-1"/>
                <w:sz w:val="20"/>
              </w:rPr>
              <w:t> </w:t>
            </w:r>
            <w:r>
              <w:rPr>
                <w:spacing w:val="-5"/>
                <w:sz w:val="20"/>
              </w:rPr>
              <w:t>cm</w:t>
            </w:r>
          </w:p>
          <w:p>
            <w:pPr>
              <w:pStyle w:val="TableParagraph"/>
              <w:spacing w:before="37"/>
              <w:rPr>
                <w:b/>
                <w:sz w:val="20"/>
              </w:rPr>
            </w:pPr>
          </w:p>
          <w:p>
            <w:pPr>
              <w:pStyle w:val="TableParagraph"/>
              <w:spacing w:line="270" w:lineRule="atLeast"/>
              <w:ind w:left="88" w:right="3872"/>
              <w:rPr>
                <w:sz w:val="20"/>
              </w:rPr>
            </w:pPr>
            <w:r>
              <w:rPr>
                <w:sz w:val="20"/>
              </w:rPr>
              <w:t>Marca</w:t>
            </w:r>
            <w:r>
              <w:rPr>
                <w:spacing w:val="-13"/>
                <w:sz w:val="20"/>
              </w:rPr>
              <w:t> </w:t>
            </w:r>
            <w:r>
              <w:rPr>
                <w:sz w:val="20"/>
              </w:rPr>
              <w:t>ofertada: Registro nº:</w:t>
            </w:r>
          </w:p>
        </w:tc>
        <w:tc>
          <w:tcPr>
            <w:tcW w:w="912" w:type="dxa"/>
          </w:tcPr>
          <w:p>
            <w:pPr>
              <w:pStyle w:val="TableParagraph"/>
              <w:spacing w:before="183"/>
              <w:rPr>
                <w:b/>
                <w:sz w:val="20"/>
              </w:rPr>
            </w:pPr>
          </w:p>
          <w:p>
            <w:pPr>
              <w:pStyle w:val="TableParagraph"/>
              <w:ind w:left="18" w:right="9"/>
              <w:jc w:val="center"/>
              <w:rPr>
                <w:sz w:val="20"/>
              </w:rPr>
            </w:pPr>
            <w:r>
              <w:rPr>
                <w:spacing w:val="-4"/>
                <w:sz w:val="20"/>
              </w:rPr>
              <w:t>Unid</w:t>
            </w:r>
          </w:p>
        </w:tc>
        <w:tc>
          <w:tcPr>
            <w:tcW w:w="912" w:type="dxa"/>
          </w:tcPr>
          <w:p>
            <w:pPr>
              <w:pStyle w:val="TableParagraph"/>
              <w:spacing w:before="183"/>
              <w:rPr>
                <w:b/>
                <w:sz w:val="20"/>
              </w:rPr>
            </w:pPr>
          </w:p>
          <w:p>
            <w:pPr>
              <w:pStyle w:val="TableParagraph"/>
              <w:ind w:left="18"/>
              <w:jc w:val="center"/>
              <w:rPr>
                <w:sz w:val="20"/>
              </w:rPr>
            </w:pPr>
            <w:r>
              <w:rPr>
                <w:spacing w:val="-5"/>
                <w:sz w:val="20"/>
              </w:rPr>
              <w:t>03</w:t>
            </w:r>
          </w:p>
        </w:tc>
        <w:tc>
          <w:tcPr>
            <w:tcW w:w="1219" w:type="dxa"/>
          </w:tcPr>
          <w:p>
            <w:pPr>
              <w:pStyle w:val="TableParagraph"/>
              <w:rPr>
                <w:sz w:val="18"/>
              </w:rPr>
            </w:pPr>
          </w:p>
        </w:tc>
        <w:tc>
          <w:tcPr>
            <w:tcW w:w="990" w:type="dxa"/>
          </w:tcPr>
          <w:p>
            <w:pPr>
              <w:pStyle w:val="TableParagraph"/>
              <w:rPr>
                <w:sz w:val="18"/>
              </w:rPr>
            </w:pPr>
          </w:p>
        </w:tc>
        <w:tc>
          <w:tcPr>
            <w:tcW w:w="1230" w:type="dxa"/>
          </w:tcPr>
          <w:p>
            <w:pPr>
              <w:pStyle w:val="TableParagraph"/>
              <w:rPr>
                <w:sz w:val="18"/>
              </w:rPr>
            </w:pPr>
          </w:p>
        </w:tc>
        <w:tc>
          <w:tcPr>
            <w:tcW w:w="1057" w:type="dxa"/>
          </w:tcPr>
          <w:p>
            <w:pPr>
              <w:pStyle w:val="TableParagraph"/>
              <w:rPr>
                <w:sz w:val="18"/>
              </w:rPr>
            </w:pPr>
          </w:p>
        </w:tc>
        <w:tc>
          <w:tcPr>
            <w:tcW w:w="202" w:type="dxa"/>
            <w:vMerge/>
            <w:tcBorders>
              <w:top w:val="nil"/>
              <w:bottom w:val="nil"/>
              <w:right w:val="single" w:sz="6" w:space="0" w:color="808080"/>
            </w:tcBorders>
          </w:tcPr>
          <w:p>
            <w:pPr>
              <w:rPr>
                <w:sz w:val="2"/>
                <w:szCs w:val="2"/>
              </w:rPr>
            </w:pPr>
          </w:p>
        </w:tc>
      </w:tr>
      <w:tr>
        <w:trPr>
          <w:trHeight w:val="1079" w:hRule="atLeast"/>
        </w:trPr>
        <w:tc>
          <w:tcPr>
            <w:tcW w:w="855" w:type="dxa"/>
          </w:tcPr>
          <w:p>
            <w:pPr>
              <w:pStyle w:val="TableParagraph"/>
              <w:spacing w:before="183"/>
              <w:rPr>
                <w:b/>
                <w:sz w:val="20"/>
              </w:rPr>
            </w:pPr>
          </w:p>
          <w:p>
            <w:pPr>
              <w:pStyle w:val="TableParagraph"/>
              <w:ind w:left="34"/>
              <w:jc w:val="center"/>
              <w:rPr>
                <w:sz w:val="20"/>
              </w:rPr>
            </w:pPr>
            <w:r>
              <w:rPr>
                <w:spacing w:val="-5"/>
                <w:sz w:val="20"/>
              </w:rPr>
              <w:t>15</w:t>
            </w:r>
          </w:p>
        </w:tc>
        <w:tc>
          <w:tcPr>
            <w:tcW w:w="5254" w:type="dxa"/>
          </w:tcPr>
          <w:p>
            <w:pPr>
              <w:pStyle w:val="TableParagraph"/>
              <w:spacing w:before="23"/>
              <w:ind w:left="88"/>
              <w:rPr>
                <w:sz w:val="20"/>
              </w:rPr>
            </w:pPr>
            <w:r>
              <w:rPr>
                <w:sz w:val="20"/>
              </w:rPr>
              <w:t>Pinça</w:t>
            </w:r>
            <w:r>
              <w:rPr>
                <w:spacing w:val="-2"/>
                <w:sz w:val="20"/>
              </w:rPr>
              <w:t> </w:t>
            </w:r>
            <w:r>
              <w:rPr>
                <w:sz w:val="20"/>
              </w:rPr>
              <w:t>Satinsky</w:t>
            </w:r>
            <w:r>
              <w:rPr>
                <w:spacing w:val="-2"/>
                <w:sz w:val="20"/>
              </w:rPr>
              <w:t> </w:t>
            </w:r>
            <w:r>
              <w:rPr>
                <w:sz w:val="20"/>
              </w:rPr>
              <w:t>26</w:t>
            </w:r>
            <w:r>
              <w:rPr>
                <w:spacing w:val="-2"/>
                <w:sz w:val="20"/>
              </w:rPr>
              <w:t> </w:t>
            </w:r>
            <w:r>
              <w:rPr>
                <w:sz w:val="20"/>
              </w:rPr>
              <w:t>cm</w:t>
            </w:r>
            <w:r>
              <w:rPr>
                <w:spacing w:val="-2"/>
                <w:sz w:val="20"/>
              </w:rPr>
              <w:t> </w:t>
            </w:r>
            <w:r>
              <w:rPr>
                <w:sz w:val="20"/>
              </w:rPr>
              <w:t>larga</w:t>
            </w:r>
            <w:r>
              <w:rPr>
                <w:spacing w:val="-1"/>
                <w:sz w:val="20"/>
              </w:rPr>
              <w:t> </w:t>
            </w:r>
            <w:r>
              <w:rPr>
                <w:spacing w:val="-2"/>
                <w:sz w:val="20"/>
              </w:rPr>
              <w:t>serrilhada</w:t>
            </w:r>
          </w:p>
          <w:p>
            <w:pPr>
              <w:pStyle w:val="TableParagraph"/>
              <w:spacing w:before="37"/>
              <w:rPr>
                <w:b/>
                <w:sz w:val="20"/>
              </w:rPr>
            </w:pPr>
          </w:p>
          <w:p>
            <w:pPr>
              <w:pStyle w:val="TableParagraph"/>
              <w:spacing w:line="270" w:lineRule="atLeast"/>
              <w:ind w:left="88" w:right="3872"/>
              <w:rPr>
                <w:sz w:val="20"/>
              </w:rPr>
            </w:pPr>
            <w:r>
              <w:rPr>
                <w:sz w:val="20"/>
              </w:rPr>
              <w:t>Marca</w:t>
            </w:r>
            <w:r>
              <w:rPr>
                <w:spacing w:val="-13"/>
                <w:sz w:val="20"/>
              </w:rPr>
              <w:t> </w:t>
            </w:r>
            <w:r>
              <w:rPr>
                <w:sz w:val="20"/>
              </w:rPr>
              <w:t>ofertada: Registro nº:</w:t>
            </w:r>
          </w:p>
        </w:tc>
        <w:tc>
          <w:tcPr>
            <w:tcW w:w="912" w:type="dxa"/>
          </w:tcPr>
          <w:p>
            <w:pPr>
              <w:pStyle w:val="TableParagraph"/>
              <w:spacing w:before="183"/>
              <w:rPr>
                <w:b/>
                <w:sz w:val="20"/>
              </w:rPr>
            </w:pPr>
          </w:p>
          <w:p>
            <w:pPr>
              <w:pStyle w:val="TableParagraph"/>
              <w:ind w:left="18" w:right="9"/>
              <w:jc w:val="center"/>
              <w:rPr>
                <w:sz w:val="20"/>
              </w:rPr>
            </w:pPr>
            <w:r>
              <w:rPr>
                <w:spacing w:val="-4"/>
                <w:sz w:val="20"/>
              </w:rPr>
              <w:t>Unid</w:t>
            </w:r>
          </w:p>
        </w:tc>
        <w:tc>
          <w:tcPr>
            <w:tcW w:w="912" w:type="dxa"/>
          </w:tcPr>
          <w:p>
            <w:pPr>
              <w:pStyle w:val="TableParagraph"/>
              <w:spacing w:before="183"/>
              <w:rPr>
                <w:b/>
                <w:sz w:val="20"/>
              </w:rPr>
            </w:pPr>
          </w:p>
          <w:p>
            <w:pPr>
              <w:pStyle w:val="TableParagraph"/>
              <w:ind w:left="18"/>
              <w:jc w:val="center"/>
              <w:rPr>
                <w:sz w:val="20"/>
              </w:rPr>
            </w:pPr>
            <w:r>
              <w:rPr>
                <w:spacing w:val="-5"/>
                <w:sz w:val="20"/>
              </w:rPr>
              <w:t>16</w:t>
            </w:r>
          </w:p>
        </w:tc>
        <w:tc>
          <w:tcPr>
            <w:tcW w:w="1219" w:type="dxa"/>
          </w:tcPr>
          <w:p>
            <w:pPr>
              <w:pStyle w:val="TableParagraph"/>
              <w:rPr>
                <w:sz w:val="18"/>
              </w:rPr>
            </w:pPr>
          </w:p>
        </w:tc>
        <w:tc>
          <w:tcPr>
            <w:tcW w:w="990" w:type="dxa"/>
          </w:tcPr>
          <w:p>
            <w:pPr>
              <w:pStyle w:val="TableParagraph"/>
              <w:rPr>
                <w:sz w:val="18"/>
              </w:rPr>
            </w:pPr>
          </w:p>
        </w:tc>
        <w:tc>
          <w:tcPr>
            <w:tcW w:w="1230" w:type="dxa"/>
          </w:tcPr>
          <w:p>
            <w:pPr>
              <w:pStyle w:val="TableParagraph"/>
              <w:rPr>
                <w:sz w:val="18"/>
              </w:rPr>
            </w:pPr>
          </w:p>
        </w:tc>
        <w:tc>
          <w:tcPr>
            <w:tcW w:w="1057" w:type="dxa"/>
          </w:tcPr>
          <w:p>
            <w:pPr>
              <w:pStyle w:val="TableParagraph"/>
              <w:rPr>
                <w:sz w:val="18"/>
              </w:rPr>
            </w:pPr>
          </w:p>
        </w:tc>
        <w:tc>
          <w:tcPr>
            <w:tcW w:w="202" w:type="dxa"/>
            <w:vMerge/>
            <w:tcBorders>
              <w:top w:val="nil"/>
              <w:bottom w:val="nil"/>
              <w:right w:val="single" w:sz="6" w:space="0" w:color="808080"/>
            </w:tcBorders>
          </w:tcPr>
          <w:p>
            <w:pPr>
              <w:rPr>
                <w:sz w:val="2"/>
                <w:szCs w:val="2"/>
              </w:rPr>
            </w:pPr>
          </w:p>
        </w:tc>
      </w:tr>
      <w:tr>
        <w:trPr>
          <w:trHeight w:val="1079" w:hRule="atLeast"/>
        </w:trPr>
        <w:tc>
          <w:tcPr>
            <w:tcW w:w="855" w:type="dxa"/>
          </w:tcPr>
          <w:p>
            <w:pPr>
              <w:pStyle w:val="TableParagraph"/>
              <w:spacing w:before="183"/>
              <w:rPr>
                <w:b/>
                <w:sz w:val="20"/>
              </w:rPr>
            </w:pPr>
          </w:p>
          <w:p>
            <w:pPr>
              <w:pStyle w:val="TableParagraph"/>
              <w:ind w:left="34"/>
              <w:jc w:val="center"/>
              <w:rPr>
                <w:sz w:val="20"/>
              </w:rPr>
            </w:pPr>
            <w:r>
              <w:rPr>
                <w:spacing w:val="-5"/>
                <w:sz w:val="20"/>
              </w:rPr>
              <w:t>16</w:t>
            </w:r>
          </w:p>
        </w:tc>
        <w:tc>
          <w:tcPr>
            <w:tcW w:w="5254" w:type="dxa"/>
          </w:tcPr>
          <w:p>
            <w:pPr>
              <w:pStyle w:val="TableParagraph"/>
              <w:spacing w:before="23"/>
              <w:ind w:left="88"/>
              <w:rPr>
                <w:sz w:val="20"/>
              </w:rPr>
            </w:pPr>
            <w:r>
              <w:rPr>
                <w:sz w:val="20"/>
              </w:rPr>
              <w:t>Pinça</w:t>
            </w:r>
            <w:r>
              <w:rPr>
                <w:spacing w:val="-1"/>
                <w:sz w:val="20"/>
              </w:rPr>
              <w:t> </w:t>
            </w:r>
            <w:r>
              <w:rPr>
                <w:sz w:val="20"/>
              </w:rPr>
              <w:t>Satinsky</w:t>
            </w:r>
            <w:r>
              <w:rPr>
                <w:spacing w:val="-1"/>
                <w:sz w:val="20"/>
              </w:rPr>
              <w:t> </w:t>
            </w:r>
            <w:r>
              <w:rPr>
                <w:sz w:val="20"/>
              </w:rPr>
              <w:t>28</w:t>
            </w:r>
            <w:r>
              <w:rPr>
                <w:spacing w:val="-1"/>
                <w:sz w:val="20"/>
              </w:rPr>
              <w:t> </w:t>
            </w:r>
            <w:r>
              <w:rPr>
                <w:spacing w:val="-5"/>
                <w:sz w:val="20"/>
              </w:rPr>
              <w:t>cm</w:t>
            </w:r>
          </w:p>
          <w:p>
            <w:pPr>
              <w:pStyle w:val="TableParagraph"/>
              <w:spacing w:before="37"/>
              <w:rPr>
                <w:b/>
                <w:sz w:val="20"/>
              </w:rPr>
            </w:pPr>
          </w:p>
          <w:p>
            <w:pPr>
              <w:pStyle w:val="TableParagraph"/>
              <w:spacing w:line="270" w:lineRule="atLeast"/>
              <w:ind w:left="88" w:right="3872"/>
              <w:rPr>
                <w:sz w:val="20"/>
              </w:rPr>
            </w:pPr>
            <w:r>
              <w:rPr>
                <w:sz w:val="20"/>
              </w:rPr>
              <w:t>Marca</w:t>
            </w:r>
            <w:r>
              <w:rPr>
                <w:spacing w:val="-13"/>
                <w:sz w:val="20"/>
              </w:rPr>
              <w:t> </w:t>
            </w:r>
            <w:r>
              <w:rPr>
                <w:sz w:val="20"/>
              </w:rPr>
              <w:t>ofertada: Registro nº:</w:t>
            </w:r>
          </w:p>
        </w:tc>
        <w:tc>
          <w:tcPr>
            <w:tcW w:w="912" w:type="dxa"/>
          </w:tcPr>
          <w:p>
            <w:pPr>
              <w:pStyle w:val="TableParagraph"/>
              <w:spacing w:before="183"/>
              <w:rPr>
                <w:b/>
                <w:sz w:val="20"/>
              </w:rPr>
            </w:pPr>
          </w:p>
          <w:p>
            <w:pPr>
              <w:pStyle w:val="TableParagraph"/>
              <w:ind w:left="18" w:right="9"/>
              <w:jc w:val="center"/>
              <w:rPr>
                <w:sz w:val="20"/>
              </w:rPr>
            </w:pPr>
            <w:r>
              <w:rPr>
                <w:spacing w:val="-4"/>
                <w:sz w:val="20"/>
              </w:rPr>
              <w:t>Unid</w:t>
            </w:r>
          </w:p>
        </w:tc>
        <w:tc>
          <w:tcPr>
            <w:tcW w:w="912" w:type="dxa"/>
          </w:tcPr>
          <w:p>
            <w:pPr>
              <w:pStyle w:val="TableParagraph"/>
              <w:spacing w:before="183"/>
              <w:rPr>
                <w:b/>
                <w:sz w:val="20"/>
              </w:rPr>
            </w:pPr>
          </w:p>
          <w:p>
            <w:pPr>
              <w:pStyle w:val="TableParagraph"/>
              <w:ind w:left="18"/>
              <w:jc w:val="center"/>
              <w:rPr>
                <w:sz w:val="20"/>
              </w:rPr>
            </w:pPr>
            <w:r>
              <w:rPr>
                <w:spacing w:val="-5"/>
                <w:sz w:val="20"/>
              </w:rPr>
              <w:t>11</w:t>
            </w:r>
          </w:p>
        </w:tc>
        <w:tc>
          <w:tcPr>
            <w:tcW w:w="1219" w:type="dxa"/>
          </w:tcPr>
          <w:p>
            <w:pPr>
              <w:pStyle w:val="TableParagraph"/>
              <w:rPr>
                <w:sz w:val="18"/>
              </w:rPr>
            </w:pPr>
          </w:p>
        </w:tc>
        <w:tc>
          <w:tcPr>
            <w:tcW w:w="990" w:type="dxa"/>
          </w:tcPr>
          <w:p>
            <w:pPr>
              <w:pStyle w:val="TableParagraph"/>
              <w:rPr>
                <w:sz w:val="18"/>
              </w:rPr>
            </w:pPr>
          </w:p>
        </w:tc>
        <w:tc>
          <w:tcPr>
            <w:tcW w:w="1230" w:type="dxa"/>
          </w:tcPr>
          <w:p>
            <w:pPr>
              <w:pStyle w:val="TableParagraph"/>
              <w:rPr>
                <w:sz w:val="18"/>
              </w:rPr>
            </w:pPr>
          </w:p>
        </w:tc>
        <w:tc>
          <w:tcPr>
            <w:tcW w:w="1057" w:type="dxa"/>
          </w:tcPr>
          <w:p>
            <w:pPr>
              <w:pStyle w:val="TableParagraph"/>
              <w:rPr>
                <w:sz w:val="18"/>
              </w:rPr>
            </w:pPr>
          </w:p>
        </w:tc>
        <w:tc>
          <w:tcPr>
            <w:tcW w:w="202" w:type="dxa"/>
            <w:vMerge/>
            <w:tcBorders>
              <w:top w:val="nil"/>
              <w:bottom w:val="nil"/>
              <w:right w:val="single" w:sz="6" w:space="0" w:color="808080"/>
            </w:tcBorders>
          </w:tcPr>
          <w:p>
            <w:pPr>
              <w:rPr>
                <w:sz w:val="2"/>
                <w:szCs w:val="2"/>
              </w:rPr>
            </w:pPr>
          </w:p>
        </w:tc>
      </w:tr>
      <w:tr>
        <w:trPr>
          <w:trHeight w:val="539" w:hRule="atLeast"/>
        </w:trPr>
        <w:tc>
          <w:tcPr>
            <w:tcW w:w="855" w:type="dxa"/>
            <w:vMerge w:val="restart"/>
          </w:tcPr>
          <w:p>
            <w:pPr>
              <w:pStyle w:val="TableParagraph"/>
              <w:rPr>
                <w:sz w:val="18"/>
              </w:rPr>
            </w:pPr>
          </w:p>
        </w:tc>
        <w:tc>
          <w:tcPr>
            <w:tcW w:w="5254" w:type="dxa"/>
            <w:vMerge w:val="restart"/>
          </w:tcPr>
          <w:p>
            <w:pPr>
              <w:pStyle w:val="TableParagraph"/>
              <w:rPr>
                <w:b/>
                <w:sz w:val="19"/>
              </w:rPr>
            </w:pPr>
          </w:p>
          <w:p>
            <w:pPr>
              <w:pStyle w:val="TableParagraph"/>
              <w:spacing w:before="165"/>
              <w:rPr>
                <w:b/>
                <w:sz w:val="19"/>
              </w:rPr>
            </w:pPr>
          </w:p>
          <w:p>
            <w:pPr>
              <w:pStyle w:val="TableParagraph"/>
              <w:ind w:left="42"/>
              <w:rPr>
                <w:sz w:val="19"/>
              </w:rPr>
            </w:pPr>
            <w:r>
              <w:rPr>
                <w:spacing w:val="-2"/>
                <w:sz w:val="19"/>
              </w:rPr>
              <w:t>Data:</w:t>
            </w:r>
          </w:p>
        </w:tc>
        <w:tc>
          <w:tcPr>
            <w:tcW w:w="6320" w:type="dxa"/>
            <w:gridSpan w:val="6"/>
          </w:tcPr>
          <w:p>
            <w:pPr>
              <w:pStyle w:val="TableParagraph"/>
              <w:rPr>
                <w:sz w:val="18"/>
              </w:rPr>
            </w:pPr>
          </w:p>
        </w:tc>
        <w:tc>
          <w:tcPr>
            <w:tcW w:w="202" w:type="dxa"/>
            <w:vMerge/>
            <w:tcBorders>
              <w:top w:val="nil"/>
              <w:bottom w:val="nil"/>
              <w:right w:val="single" w:sz="6" w:space="0" w:color="808080"/>
            </w:tcBorders>
          </w:tcPr>
          <w:p>
            <w:pPr>
              <w:rPr>
                <w:sz w:val="2"/>
                <w:szCs w:val="2"/>
              </w:rPr>
            </w:pPr>
          </w:p>
        </w:tc>
      </w:tr>
      <w:tr>
        <w:trPr>
          <w:trHeight w:val="614" w:hRule="atLeast"/>
        </w:trPr>
        <w:tc>
          <w:tcPr>
            <w:tcW w:w="855" w:type="dxa"/>
            <w:vMerge/>
            <w:tcBorders>
              <w:top w:val="nil"/>
            </w:tcBorders>
          </w:tcPr>
          <w:p>
            <w:pPr>
              <w:rPr>
                <w:sz w:val="2"/>
                <w:szCs w:val="2"/>
              </w:rPr>
            </w:pPr>
          </w:p>
        </w:tc>
        <w:tc>
          <w:tcPr>
            <w:tcW w:w="5254" w:type="dxa"/>
            <w:vMerge/>
            <w:tcBorders>
              <w:top w:val="nil"/>
            </w:tcBorders>
          </w:tcPr>
          <w:p>
            <w:pPr>
              <w:rPr>
                <w:sz w:val="2"/>
                <w:szCs w:val="2"/>
              </w:rPr>
            </w:pPr>
          </w:p>
        </w:tc>
        <w:tc>
          <w:tcPr>
            <w:tcW w:w="6320" w:type="dxa"/>
            <w:gridSpan w:val="6"/>
          </w:tcPr>
          <w:p>
            <w:pPr>
              <w:pStyle w:val="TableParagraph"/>
              <w:spacing w:before="62"/>
              <w:ind w:left="6"/>
              <w:jc w:val="center"/>
              <w:rPr>
                <w:sz w:val="19"/>
              </w:rPr>
            </w:pPr>
            <w:r>
              <w:rPr>
                <w:sz w:val="19"/>
              </w:rPr>
              <w:t>(Assinatura</w:t>
            </w:r>
            <w:r>
              <w:rPr>
                <w:spacing w:val="-1"/>
                <w:sz w:val="19"/>
              </w:rPr>
              <w:t> </w:t>
            </w:r>
            <w:r>
              <w:rPr>
                <w:sz w:val="19"/>
              </w:rPr>
              <w:t>do</w:t>
            </w:r>
            <w:r>
              <w:rPr>
                <w:spacing w:val="-1"/>
                <w:sz w:val="19"/>
              </w:rPr>
              <w:t> </w:t>
            </w:r>
            <w:r>
              <w:rPr>
                <w:spacing w:val="-2"/>
                <w:sz w:val="19"/>
              </w:rPr>
              <w:t>responsável)</w:t>
            </w:r>
          </w:p>
        </w:tc>
        <w:tc>
          <w:tcPr>
            <w:tcW w:w="202" w:type="dxa"/>
            <w:vMerge/>
            <w:tcBorders>
              <w:top w:val="nil"/>
              <w:bottom w:val="nil"/>
              <w:right w:val="single" w:sz="6" w:space="0" w:color="808080"/>
            </w:tcBorders>
          </w:tcPr>
          <w:p>
            <w:pPr>
              <w:rPr>
                <w:sz w:val="2"/>
                <w:szCs w:val="2"/>
              </w:rPr>
            </w:pPr>
          </w:p>
        </w:tc>
      </w:tr>
      <w:tr>
        <w:trPr>
          <w:trHeight w:val="269" w:hRule="atLeast"/>
        </w:trPr>
        <w:tc>
          <w:tcPr>
            <w:tcW w:w="12631" w:type="dxa"/>
            <w:gridSpan w:val="9"/>
            <w:tcBorders>
              <w:top w:val="nil"/>
              <w:left w:val="single" w:sz="6" w:space="0" w:color="808080"/>
              <w:bottom w:val="single" w:sz="6" w:space="0" w:color="808080"/>
              <w:right w:val="single" w:sz="6" w:space="0" w:color="808080"/>
            </w:tcBorders>
          </w:tcPr>
          <w:p>
            <w:pPr>
              <w:pStyle w:val="TableParagraph"/>
              <w:rPr>
                <w:sz w:val="18"/>
              </w:rPr>
            </w:pP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76"/>
        <w:rPr>
          <w:b/>
        </w:rPr>
      </w:pPr>
    </w:p>
    <w:p>
      <w:pPr>
        <w:spacing w:before="0"/>
        <w:ind w:left="0" w:right="148" w:firstLine="0"/>
        <w:jc w:val="center"/>
        <w:rPr>
          <w:b/>
          <w:sz w:val="20"/>
        </w:rPr>
      </w:pPr>
      <w:r>
        <w:rPr>
          <w:b/>
          <w:sz w:val="20"/>
          <w:u w:val="single"/>
        </w:rPr>
        <w:t>ANEXO</w:t>
      </w:r>
      <w:r>
        <w:rPr>
          <w:b/>
          <w:spacing w:val="-13"/>
          <w:sz w:val="20"/>
          <w:u w:val="single"/>
        </w:rPr>
        <w:t> </w:t>
      </w:r>
      <w:r>
        <w:rPr>
          <w:b/>
          <w:sz w:val="20"/>
          <w:u w:val="single"/>
        </w:rPr>
        <w:t>VI</w:t>
      </w:r>
      <w:r>
        <w:rPr>
          <w:b/>
          <w:spacing w:val="-8"/>
          <w:sz w:val="20"/>
          <w:u w:val="single"/>
        </w:rPr>
        <w:t> </w:t>
      </w:r>
      <w:r>
        <w:rPr>
          <w:b/>
          <w:sz w:val="20"/>
          <w:u w:val="single"/>
        </w:rPr>
        <w:t>-</w:t>
      </w:r>
      <w:r>
        <w:rPr>
          <w:b/>
          <w:spacing w:val="-6"/>
          <w:sz w:val="20"/>
          <w:u w:val="single"/>
        </w:rPr>
        <w:t> </w:t>
      </w:r>
      <w:r>
        <w:rPr>
          <w:b/>
          <w:sz w:val="20"/>
          <w:u w:val="single"/>
        </w:rPr>
        <w:t>DECLARAÇ</w:t>
      </w:r>
      <w:r>
        <w:rPr>
          <w:b/>
          <w:spacing w:val="-20"/>
          <w:sz w:val="20"/>
          <w:u w:val="single"/>
        </w:rPr>
        <w:t> </w:t>
      </w:r>
      <w:r>
        <w:rPr>
          <w:b/>
          <w:sz w:val="20"/>
          <w:u w:val="single"/>
        </w:rPr>
        <w:t>ÃO</w:t>
      </w:r>
      <w:r>
        <w:rPr>
          <w:b/>
          <w:spacing w:val="-6"/>
          <w:sz w:val="20"/>
          <w:u w:val="single"/>
        </w:rPr>
        <w:t> </w:t>
      </w:r>
      <w:r>
        <w:rPr>
          <w:b/>
          <w:sz w:val="20"/>
          <w:u w:val="single"/>
        </w:rPr>
        <w:t>DE</w:t>
      </w:r>
      <w:r>
        <w:rPr>
          <w:b/>
          <w:spacing w:val="-6"/>
          <w:sz w:val="20"/>
          <w:u w:val="single"/>
        </w:rPr>
        <w:t> </w:t>
      </w:r>
      <w:r>
        <w:rPr>
          <w:b/>
          <w:sz w:val="20"/>
          <w:u w:val="single"/>
        </w:rPr>
        <w:t>REPRESENTANTE</w:t>
      </w:r>
      <w:r>
        <w:rPr>
          <w:b/>
          <w:spacing w:val="-6"/>
          <w:sz w:val="20"/>
          <w:u w:val="single"/>
        </w:rPr>
        <w:t> </w:t>
      </w:r>
      <w:r>
        <w:rPr>
          <w:b/>
          <w:sz w:val="20"/>
          <w:u w:val="single"/>
        </w:rPr>
        <w:t>LEGAL</w:t>
      </w:r>
      <w:r>
        <w:rPr>
          <w:b/>
          <w:spacing w:val="-13"/>
          <w:sz w:val="20"/>
          <w:u w:val="single"/>
        </w:rPr>
        <w:t> </w:t>
      </w:r>
      <w:r>
        <w:rPr>
          <w:b/>
          <w:sz w:val="20"/>
          <w:u w:val="single"/>
        </w:rPr>
        <w:t>E</w:t>
      </w:r>
      <w:r>
        <w:rPr>
          <w:b/>
          <w:spacing w:val="-6"/>
          <w:sz w:val="20"/>
          <w:u w:val="single"/>
        </w:rPr>
        <w:t> </w:t>
      </w:r>
      <w:r>
        <w:rPr>
          <w:b/>
          <w:sz w:val="20"/>
          <w:u w:val="single"/>
        </w:rPr>
        <w:t>DADOS</w:t>
      </w:r>
      <w:r>
        <w:rPr>
          <w:b/>
          <w:spacing w:val="-5"/>
          <w:sz w:val="20"/>
          <w:u w:val="single"/>
        </w:rPr>
        <w:t> </w:t>
      </w:r>
      <w:r>
        <w:rPr>
          <w:b/>
          <w:spacing w:val="-2"/>
          <w:sz w:val="20"/>
          <w:u w:val="single"/>
        </w:rPr>
        <w:t>BANCÁRIOS</w:t>
      </w:r>
    </w:p>
    <w:p>
      <w:pPr>
        <w:pStyle w:val="BodyText"/>
        <w:spacing w:before="143"/>
        <w:rPr>
          <w:b/>
          <w:sz w:val="22"/>
        </w:rPr>
      </w:pPr>
    </w:p>
    <w:p>
      <w:pPr>
        <w:pStyle w:val="Heading2"/>
        <w:ind w:right="163"/>
        <w:rPr>
          <w:rFonts w:ascii="Times New Roman"/>
        </w:rPr>
      </w:pPr>
      <w:r>
        <w:rPr>
          <w:rFonts w:ascii="Times New Roman"/>
          <w:spacing w:val="-57"/>
          <w:u w:val="single"/>
        </w:rPr>
        <w:t> </w:t>
      </w:r>
      <w:r>
        <w:rPr>
          <w:rFonts w:ascii="Times New Roman"/>
        </w:rPr>
        <w:t>(</w:t>
      </w:r>
      <w:r>
        <w:rPr>
          <w:rFonts w:ascii="Times New Roman"/>
          <w:u w:val="single"/>
        </w:rPr>
        <w:t>EM</w:t>
      </w:r>
      <w:r>
        <w:rPr>
          <w:rFonts w:ascii="Times New Roman"/>
          <w:spacing w:val="-9"/>
          <w:u w:val="single"/>
        </w:rPr>
        <w:t> </w:t>
      </w:r>
      <w:r>
        <w:rPr>
          <w:rFonts w:ascii="Times New Roman"/>
          <w:u w:val="single"/>
        </w:rPr>
        <w:t>PAPEL</w:t>
      </w:r>
      <w:r>
        <w:rPr>
          <w:rFonts w:ascii="Times New Roman"/>
          <w:spacing w:val="-14"/>
          <w:u w:val="single"/>
        </w:rPr>
        <w:t> </w:t>
      </w:r>
      <w:r>
        <w:rPr>
          <w:rFonts w:ascii="Times New Roman"/>
          <w:u w:val="single"/>
        </w:rPr>
        <w:t>TIMBRADO</w:t>
      </w:r>
      <w:r>
        <w:rPr>
          <w:rFonts w:ascii="Times New Roman"/>
          <w:spacing w:val="-5"/>
          <w:u w:val="single"/>
        </w:rPr>
        <w:t> </w:t>
      </w:r>
      <w:r>
        <w:rPr>
          <w:rFonts w:ascii="Times New Roman"/>
          <w:u w:val="single"/>
        </w:rPr>
        <w:t>DO</w:t>
      </w:r>
      <w:r>
        <w:rPr>
          <w:rFonts w:ascii="Times New Roman"/>
          <w:spacing w:val="-4"/>
          <w:u w:val="single"/>
        </w:rPr>
        <w:t> </w:t>
      </w:r>
      <w:r>
        <w:rPr>
          <w:rFonts w:ascii="Times New Roman"/>
          <w:u w:val="single"/>
        </w:rPr>
        <w:t>LICITANTE,</w:t>
      </w:r>
      <w:r>
        <w:rPr>
          <w:rFonts w:ascii="Times New Roman"/>
          <w:spacing w:val="-5"/>
          <w:u w:val="single"/>
        </w:rPr>
        <w:t> </w:t>
      </w:r>
      <w:r>
        <w:rPr>
          <w:rFonts w:ascii="Times New Roman"/>
          <w:u w:val="single"/>
        </w:rPr>
        <w:t>DISPENSADO</w:t>
      </w:r>
      <w:r>
        <w:rPr>
          <w:rFonts w:ascii="Times New Roman"/>
          <w:spacing w:val="-4"/>
          <w:u w:val="single"/>
        </w:rPr>
        <w:t> </w:t>
      </w:r>
      <w:r>
        <w:rPr>
          <w:rFonts w:ascii="Times New Roman"/>
          <w:u w:val="single"/>
        </w:rPr>
        <w:t>EM</w:t>
      </w:r>
      <w:r>
        <w:rPr>
          <w:rFonts w:ascii="Times New Roman"/>
          <w:spacing w:val="-5"/>
          <w:u w:val="single"/>
        </w:rPr>
        <w:t> </w:t>
      </w:r>
      <w:r>
        <w:rPr>
          <w:rFonts w:ascii="Times New Roman"/>
          <w:u w:val="single"/>
        </w:rPr>
        <w:t>CASO</w:t>
      </w:r>
      <w:r>
        <w:rPr>
          <w:rFonts w:ascii="Times New Roman"/>
          <w:spacing w:val="-5"/>
          <w:u w:val="single"/>
        </w:rPr>
        <w:t> </w:t>
      </w:r>
      <w:r>
        <w:rPr>
          <w:rFonts w:ascii="Times New Roman"/>
          <w:u w:val="single"/>
        </w:rPr>
        <w:t>DE</w:t>
      </w:r>
      <w:r>
        <w:rPr>
          <w:rFonts w:ascii="Times New Roman"/>
          <w:spacing w:val="-4"/>
          <w:u w:val="single"/>
        </w:rPr>
        <w:t> </w:t>
      </w:r>
      <w:r>
        <w:rPr>
          <w:rFonts w:ascii="Times New Roman"/>
          <w:u w:val="single"/>
        </w:rPr>
        <w:t>CARIMBO</w:t>
      </w:r>
      <w:r>
        <w:rPr>
          <w:rFonts w:ascii="Times New Roman"/>
          <w:spacing w:val="-5"/>
          <w:u w:val="single"/>
        </w:rPr>
        <w:t> </w:t>
      </w:r>
      <w:r>
        <w:rPr>
          <w:rFonts w:ascii="Times New Roman"/>
          <w:u w:val="single"/>
        </w:rPr>
        <w:t>COM</w:t>
      </w:r>
      <w:r>
        <w:rPr>
          <w:rFonts w:ascii="Times New Roman"/>
          <w:spacing w:val="-4"/>
          <w:u w:val="single"/>
        </w:rPr>
        <w:t> </w:t>
      </w:r>
      <w:r>
        <w:rPr>
          <w:rFonts w:ascii="Times New Roman"/>
          <w:spacing w:val="-2"/>
          <w:u w:val="single"/>
        </w:rPr>
        <w:t>CNPJ</w:t>
      </w:r>
      <w:r>
        <w:rPr>
          <w:rFonts w:ascii="Times New Roman"/>
          <w:spacing w:val="-2"/>
        </w:rPr>
        <w:t>)</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368/2025:</w:t>
      </w:r>
    </w:p>
    <w:p>
      <w:pPr>
        <w:spacing w:after="0"/>
        <w:jc w:val="left"/>
        <w:rPr>
          <w:b/>
          <w:sz w:val="20"/>
        </w:rPr>
        <w:sectPr>
          <w:type w:val="continuous"/>
          <w:pgSz w:w="15840" w:h="24480"/>
          <w:pgMar w:top="0" w:bottom="0" w:left="0" w:right="0"/>
        </w:sectPr>
      </w:pPr>
    </w:p>
    <w:p>
      <w:pPr>
        <w:pStyle w:val="BodyText"/>
        <w:spacing w:line="312" w:lineRule="auto" w:before="78"/>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4"/>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80"/>
      </w:pPr>
    </w:p>
    <w:p>
      <w:pPr>
        <w:pStyle w:val="BodyText"/>
        <w:ind w:left="5009"/>
      </w:pPr>
      <w:r>
        <w:rPr>
          <w:spacing w:val="-2"/>
        </w:rPr>
        <w:t>ENTIDADE</w:t>
      </w:r>
    </w:p>
    <w:p>
      <w:pPr>
        <w:pStyle w:val="BodyText"/>
      </w:pPr>
    </w:p>
    <w:p>
      <w:pPr>
        <w:pStyle w:val="BodyText"/>
        <w:spacing w:before="30"/>
      </w:pPr>
    </w:p>
    <w:p>
      <w:pPr>
        <w:pStyle w:val="BodyText"/>
        <w:ind w:left="816"/>
        <w:jc w:val="center"/>
      </w:pPr>
      <w:r>
        <w:rPr/>
        <w:t>NOME</w:t>
      </w:r>
      <w:r>
        <w:rPr>
          <w:spacing w:val="-13"/>
        </w:rPr>
        <w:t> </w:t>
      </w:r>
      <w:r>
        <w:rPr/>
        <w:t>DA</w:t>
      </w:r>
      <w:r>
        <w:rPr>
          <w:spacing w:val="-12"/>
        </w:rPr>
        <w:t> </w:t>
      </w:r>
      <w:r>
        <w:rPr/>
        <w:t>ENTIDADE</w:t>
      </w:r>
      <w:r>
        <w:rPr>
          <w:spacing w:val="-12"/>
        </w:rPr>
        <w:t> </w:t>
      </w:r>
      <w:r>
        <w:rPr/>
        <w:t>COM</w:t>
      </w:r>
      <w:r>
        <w:rPr>
          <w:spacing w:val="-13"/>
        </w:rPr>
        <w:t> </w:t>
      </w:r>
      <w:r>
        <w:rPr/>
        <w:t>ASSINATURA</w:t>
      </w:r>
      <w:r>
        <w:rPr>
          <w:spacing w:val="-12"/>
        </w:rPr>
        <w:t> </w:t>
      </w:r>
      <w:r>
        <w:rPr/>
        <w:t>DO(S)</w:t>
      </w:r>
      <w:r>
        <w:rPr>
          <w:spacing w:val="-7"/>
        </w:rPr>
        <w:t> </w:t>
      </w:r>
      <w:r>
        <w:rPr/>
        <w:t>SEU(S)</w:t>
      </w:r>
      <w:r>
        <w:rPr>
          <w:spacing w:val="-6"/>
        </w:rPr>
        <w:t> </w:t>
      </w:r>
      <w:r>
        <w:rPr/>
        <w:t>REPRESENTANTE(S)</w:t>
      </w:r>
      <w:r>
        <w:rPr>
          <w:spacing w:val="-6"/>
        </w:rPr>
        <w:t> </w:t>
      </w:r>
      <w:r>
        <w:rPr>
          <w:spacing w:val="-2"/>
        </w:rPr>
        <w:t>LEGAL(IS)</w:t>
      </w:r>
    </w:p>
    <w:p>
      <w:pPr>
        <w:pStyle w:val="BodyText"/>
      </w:pPr>
    </w:p>
    <w:p>
      <w:pPr>
        <w:pStyle w:val="BodyText"/>
        <w:spacing w:before="90"/>
      </w:pPr>
    </w:p>
    <w:p>
      <w:pPr>
        <w:pStyle w:val="BodyText"/>
        <w:ind w:left="816"/>
        <w:jc w:val="center"/>
      </w:pPr>
      <w:r>
        <w:rPr/>
        <w:t>CARIMBO</w:t>
      </w:r>
      <w:r>
        <w:rPr>
          <w:spacing w:val="-8"/>
        </w:rPr>
        <w:t> </w:t>
      </w:r>
      <w:r>
        <w:rPr/>
        <w:t>DA</w:t>
      </w:r>
      <w:r>
        <w:rPr>
          <w:spacing w:val="-12"/>
        </w:rPr>
        <w:t> </w:t>
      </w:r>
      <w:r>
        <w:rPr/>
        <w:t>PESSOA</w:t>
      </w:r>
      <w:r>
        <w:rPr>
          <w:spacing w:val="-13"/>
        </w:rPr>
        <w:t> </w:t>
      </w:r>
      <w:r>
        <w:rPr/>
        <w:t>JURÍDICA</w:t>
      </w:r>
      <w:r>
        <w:rPr>
          <w:spacing w:val="-12"/>
        </w:rPr>
        <w:t> </w:t>
      </w:r>
      <w:r>
        <w:rPr/>
        <w:t>COM</w:t>
      </w:r>
      <w:r>
        <w:rPr>
          <w:spacing w:val="-3"/>
        </w:rPr>
        <w:t> </w:t>
      </w:r>
      <w:r>
        <w:rPr/>
        <w:t>CNPJ</w:t>
      </w:r>
      <w:r>
        <w:rPr>
          <w:spacing w:val="-3"/>
        </w:rPr>
        <w:t> </w:t>
      </w:r>
      <w:r>
        <w:rPr/>
        <w:t>(DISPENSADO</w:t>
      </w:r>
      <w:r>
        <w:rPr>
          <w:spacing w:val="-2"/>
        </w:rPr>
        <w:t> </w:t>
      </w:r>
      <w:r>
        <w:rPr/>
        <w:t>EM</w:t>
      </w:r>
      <w:r>
        <w:rPr>
          <w:spacing w:val="-3"/>
        </w:rPr>
        <w:t> </w:t>
      </w:r>
      <w:r>
        <w:rPr/>
        <w:t>CASO</w:t>
      </w:r>
      <w:r>
        <w:rPr>
          <w:spacing w:val="-2"/>
        </w:rPr>
        <w:t> </w:t>
      </w:r>
      <w:r>
        <w:rPr/>
        <w:t>DE</w:t>
      </w:r>
      <w:r>
        <w:rPr>
          <w:spacing w:val="-3"/>
        </w:rPr>
        <w:t> </w:t>
      </w:r>
      <w:r>
        <w:rPr/>
        <w:t>PAPEL</w:t>
      </w:r>
      <w:r>
        <w:rPr>
          <w:spacing w:val="-12"/>
        </w:rPr>
        <w:t> </w:t>
      </w:r>
      <w:r>
        <w:rPr/>
        <w:t>TIMBRADO</w:t>
      </w:r>
      <w:r>
        <w:rPr>
          <w:spacing w:val="-3"/>
        </w:rPr>
        <w:t> </w:t>
      </w:r>
      <w:r>
        <w:rPr/>
        <w:t>COM</w:t>
      </w:r>
      <w:r>
        <w:rPr>
          <w:spacing w:val="-2"/>
        </w:rPr>
        <w:t> CNPJ)</w:t>
      </w:r>
    </w:p>
    <w:p>
      <w:pPr>
        <w:pStyle w:val="BodyText"/>
      </w:pPr>
    </w:p>
    <w:p>
      <w:pPr>
        <w:pStyle w:val="BodyText"/>
      </w:pPr>
    </w:p>
    <w:p>
      <w:pPr>
        <w:pStyle w:val="BodyText"/>
      </w:pPr>
    </w:p>
    <w:p>
      <w:pPr>
        <w:pStyle w:val="BodyText"/>
      </w:pPr>
    </w:p>
    <w:p>
      <w:pPr>
        <w:pStyle w:val="BodyText"/>
        <w:spacing w:before="88"/>
      </w:pPr>
      <w:r>
        <w:rPr/>
        <mc:AlternateContent>
          <mc:Choice Requires="wps">
            <w:drawing>
              <wp:anchor distT="0" distB="0" distL="0" distR="0" allowOverlap="1" layoutInCell="1" locked="0" behindDoc="1" simplePos="0" relativeHeight="487593984">
                <wp:simplePos x="0" y="0"/>
                <wp:positionH relativeFrom="page">
                  <wp:posOffset>95237</wp:posOffset>
                </wp:positionH>
                <wp:positionV relativeFrom="paragraph">
                  <wp:posOffset>217518</wp:posOffset>
                </wp:positionV>
                <wp:extent cx="9867900" cy="28575"/>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7.127478pt;width:777pt;height:2.25pt;mso-position-horizontal-relative:page;mso-position-vertical-relative:paragraph;z-index:-15722496;mso-wrap-distance-left:0;mso-wrap-distance-right:0" id="docshape20" coordorigin="150,343" coordsize="15540,45" path="m15690,373l150,373,150,388,15690,388,15690,373xm15690,343l150,343,150,358,15690,358,15690,343xe" filled="true" fillcolor="#333333" stroked="false">
                <v:path arrowok="t"/>
                <v:fill type="solid"/>
                <w10:wrap type="topAndBottom"/>
              </v:shape>
            </w:pict>
          </mc:Fallback>
        </mc:AlternateContent>
      </w:r>
    </w:p>
    <w:p>
      <w:pPr>
        <w:tabs>
          <w:tab w:pos="14400"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260007/007452/2025</w:t>
      </w:r>
      <w:r>
        <w:rPr>
          <w:rFonts w:ascii="Calibri" w:hAnsi="Calibri"/>
          <w:sz w:val="18"/>
        </w:rPr>
        <w:tab/>
        <w:t>SEI nº </w:t>
      </w:r>
      <w:r>
        <w:rPr>
          <w:rFonts w:ascii="Calibri" w:hAnsi="Calibri"/>
          <w:spacing w:val="-2"/>
          <w:sz w:val="18"/>
        </w:rPr>
        <w:t>106591795</w:t>
      </w:r>
    </w:p>
    <w:sectPr>
      <w:pgSz w:w="15840" w:h="24480"/>
      <w:pgMar w:top="32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77" w:hanging="18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56" w:hanging="180"/>
      </w:pPr>
      <w:rPr>
        <w:rFonts w:hint="default"/>
        <w:lang w:val="pt-PT" w:eastAsia="en-US" w:bidi="ar-SA"/>
      </w:rPr>
    </w:lvl>
    <w:lvl w:ilvl="2">
      <w:start w:val="0"/>
      <w:numFmt w:val="bullet"/>
      <w:lvlText w:val="•"/>
      <w:lvlJc w:val="left"/>
      <w:pPr>
        <w:ind w:left="1733" w:hanging="180"/>
      </w:pPr>
      <w:rPr>
        <w:rFonts w:hint="default"/>
        <w:lang w:val="pt-PT" w:eastAsia="en-US" w:bidi="ar-SA"/>
      </w:rPr>
    </w:lvl>
    <w:lvl w:ilvl="3">
      <w:start w:val="0"/>
      <w:numFmt w:val="bullet"/>
      <w:lvlText w:val="•"/>
      <w:lvlJc w:val="left"/>
      <w:pPr>
        <w:ind w:left="2309" w:hanging="180"/>
      </w:pPr>
      <w:rPr>
        <w:rFonts w:hint="default"/>
        <w:lang w:val="pt-PT" w:eastAsia="en-US" w:bidi="ar-SA"/>
      </w:rPr>
    </w:lvl>
    <w:lvl w:ilvl="4">
      <w:start w:val="0"/>
      <w:numFmt w:val="bullet"/>
      <w:lvlText w:val="•"/>
      <w:lvlJc w:val="left"/>
      <w:pPr>
        <w:ind w:left="2886" w:hanging="180"/>
      </w:pPr>
      <w:rPr>
        <w:rFonts w:hint="default"/>
        <w:lang w:val="pt-PT" w:eastAsia="en-US" w:bidi="ar-SA"/>
      </w:rPr>
    </w:lvl>
    <w:lvl w:ilvl="5">
      <w:start w:val="0"/>
      <w:numFmt w:val="bullet"/>
      <w:lvlText w:val="•"/>
      <w:lvlJc w:val="left"/>
      <w:pPr>
        <w:ind w:left="3462" w:hanging="180"/>
      </w:pPr>
      <w:rPr>
        <w:rFonts w:hint="default"/>
        <w:lang w:val="pt-PT" w:eastAsia="en-US" w:bidi="ar-SA"/>
      </w:rPr>
    </w:lvl>
    <w:lvl w:ilvl="6">
      <w:start w:val="0"/>
      <w:numFmt w:val="bullet"/>
      <w:lvlText w:val="•"/>
      <w:lvlJc w:val="left"/>
      <w:pPr>
        <w:ind w:left="4039" w:hanging="180"/>
      </w:pPr>
      <w:rPr>
        <w:rFonts w:hint="default"/>
        <w:lang w:val="pt-PT" w:eastAsia="en-US" w:bidi="ar-SA"/>
      </w:rPr>
    </w:lvl>
    <w:lvl w:ilvl="7">
      <w:start w:val="0"/>
      <w:numFmt w:val="bullet"/>
      <w:lvlText w:val="•"/>
      <w:lvlJc w:val="left"/>
      <w:pPr>
        <w:ind w:left="4615" w:hanging="180"/>
      </w:pPr>
      <w:rPr>
        <w:rFonts w:hint="default"/>
        <w:lang w:val="pt-PT" w:eastAsia="en-US" w:bidi="ar-SA"/>
      </w:rPr>
    </w:lvl>
    <w:lvl w:ilvl="8">
      <w:start w:val="0"/>
      <w:numFmt w:val="bullet"/>
      <w:lvlText w:val="•"/>
      <w:lvlJc w:val="left"/>
      <w:pPr>
        <w:ind w:left="5192" w:hanging="180"/>
      </w:pPr>
      <w:rPr>
        <w:rFonts w:hint="default"/>
        <w:lang w:val="pt-PT" w:eastAsia="en-US" w:bidi="ar-SA"/>
      </w:rPr>
    </w:lvl>
  </w:abstractNum>
  <w:abstractNum w:abstractNumId="67">
    <w:multiLevelType w:val="hybridMultilevel"/>
    <w:lvl w:ilvl="0">
      <w:start w:val="0"/>
      <w:numFmt w:val="bullet"/>
      <w:lvlText w:val="-"/>
      <w:lvlJc w:val="left"/>
      <w:pPr>
        <w:ind w:left="120" w:hanging="146"/>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146"/>
      </w:pPr>
      <w:rPr>
        <w:rFonts w:hint="default"/>
        <w:lang w:val="pt-PT" w:eastAsia="en-US" w:bidi="ar-SA"/>
      </w:rPr>
    </w:lvl>
    <w:lvl w:ilvl="2">
      <w:start w:val="0"/>
      <w:numFmt w:val="bullet"/>
      <w:lvlText w:val="•"/>
      <w:lvlJc w:val="left"/>
      <w:pPr>
        <w:ind w:left="3264" w:hanging="146"/>
      </w:pPr>
      <w:rPr>
        <w:rFonts w:hint="default"/>
        <w:lang w:val="pt-PT" w:eastAsia="en-US" w:bidi="ar-SA"/>
      </w:rPr>
    </w:lvl>
    <w:lvl w:ilvl="3">
      <w:start w:val="0"/>
      <w:numFmt w:val="bullet"/>
      <w:lvlText w:val="•"/>
      <w:lvlJc w:val="left"/>
      <w:pPr>
        <w:ind w:left="4836" w:hanging="146"/>
      </w:pPr>
      <w:rPr>
        <w:rFonts w:hint="default"/>
        <w:lang w:val="pt-PT" w:eastAsia="en-US" w:bidi="ar-SA"/>
      </w:rPr>
    </w:lvl>
    <w:lvl w:ilvl="4">
      <w:start w:val="0"/>
      <w:numFmt w:val="bullet"/>
      <w:lvlText w:val="•"/>
      <w:lvlJc w:val="left"/>
      <w:pPr>
        <w:ind w:left="6408" w:hanging="146"/>
      </w:pPr>
      <w:rPr>
        <w:rFonts w:hint="default"/>
        <w:lang w:val="pt-PT" w:eastAsia="en-US" w:bidi="ar-SA"/>
      </w:rPr>
    </w:lvl>
    <w:lvl w:ilvl="5">
      <w:start w:val="0"/>
      <w:numFmt w:val="bullet"/>
      <w:lvlText w:val="•"/>
      <w:lvlJc w:val="left"/>
      <w:pPr>
        <w:ind w:left="7980" w:hanging="146"/>
      </w:pPr>
      <w:rPr>
        <w:rFonts w:hint="default"/>
        <w:lang w:val="pt-PT" w:eastAsia="en-US" w:bidi="ar-SA"/>
      </w:rPr>
    </w:lvl>
    <w:lvl w:ilvl="6">
      <w:start w:val="0"/>
      <w:numFmt w:val="bullet"/>
      <w:lvlText w:val="•"/>
      <w:lvlJc w:val="left"/>
      <w:pPr>
        <w:ind w:left="9552" w:hanging="146"/>
      </w:pPr>
      <w:rPr>
        <w:rFonts w:hint="default"/>
        <w:lang w:val="pt-PT" w:eastAsia="en-US" w:bidi="ar-SA"/>
      </w:rPr>
    </w:lvl>
    <w:lvl w:ilvl="7">
      <w:start w:val="0"/>
      <w:numFmt w:val="bullet"/>
      <w:lvlText w:val="•"/>
      <w:lvlJc w:val="left"/>
      <w:pPr>
        <w:ind w:left="11124" w:hanging="146"/>
      </w:pPr>
      <w:rPr>
        <w:rFonts w:hint="default"/>
        <w:lang w:val="pt-PT" w:eastAsia="en-US" w:bidi="ar-SA"/>
      </w:rPr>
    </w:lvl>
    <w:lvl w:ilvl="8">
      <w:start w:val="0"/>
      <w:numFmt w:val="bullet"/>
      <w:lvlText w:val="•"/>
      <w:lvlJc w:val="left"/>
      <w:pPr>
        <w:ind w:left="12696" w:hanging="146"/>
      </w:pPr>
      <w:rPr>
        <w:rFonts w:hint="default"/>
        <w:lang w:val="pt-PT" w:eastAsia="en-US" w:bidi="ar-SA"/>
      </w:rPr>
    </w:lvl>
  </w:abstractNum>
  <w:abstractNum w:abstractNumId="66">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65">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60" w:hanging="452"/>
      </w:pPr>
      <w:rPr>
        <w:rFonts w:hint="default"/>
        <w:lang w:val="pt-PT" w:eastAsia="en-US" w:bidi="ar-SA"/>
      </w:rPr>
    </w:lvl>
    <w:lvl w:ilvl="4">
      <w:start w:val="0"/>
      <w:numFmt w:val="bullet"/>
      <w:lvlText w:val="•"/>
      <w:lvlJc w:val="left"/>
      <w:pPr>
        <w:ind w:left="2742" w:hanging="452"/>
      </w:pPr>
      <w:rPr>
        <w:rFonts w:hint="default"/>
        <w:lang w:val="pt-PT" w:eastAsia="en-US" w:bidi="ar-SA"/>
      </w:rPr>
    </w:lvl>
    <w:lvl w:ilvl="5">
      <w:start w:val="0"/>
      <w:numFmt w:val="bullet"/>
      <w:lvlText w:val="•"/>
      <w:lvlJc w:val="left"/>
      <w:pPr>
        <w:ind w:left="4925" w:hanging="452"/>
      </w:pPr>
      <w:rPr>
        <w:rFonts w:hint="default"/>
        <w:lang w:val="pt-PT" w:eastAsia="en-US" w:bidi="ar-SA"/>
      </w:rPr>
    </w:lvl>
    <w:lvl w:ilvl="6">
      <w:start w:val="0"/>
      <w:numFmt w:val="bullet"/>
      <w:lvlText w:val="•"/>
      <w:lvlJc w:val="left"/>
      <w:pPr>
        <w:ind w:left="7108" w:hanging="452"/>
      </w:pPr>
      <w:rPr>
        <w:rFonts w:hint="default"/>
        <w:lang w:val="pt-PT" w:eastAsia="en-US" w:bidi="ar-SA"/>
      </w:rPr>
    </w:lvl>
    <w:lvl w:ilvl="7">
      <w:start w:val="0"/>
      <w:numFmt w:val="bullet"/>
      <w:lvlText w:val="•"/>
      <w:lvlJc w:val="left"/>
      <w:pPr>
        <w:ind w:left="9291" w:hanging="452"/>
      </w:pPr>
      <w:rPr>
        <w:rFonts w:hint="default"/>
        <w:lang w:val="pt-PT" w:eastAsia="en-US" w:bidi="ar-SA"/>
      </w:rPr>
    </w:lvl>
    <w:lvl w:ilvl="8">
      <w:start w:val="0"/>
      <w:numFmt w:val="bullet"/>
      <w:lvlText w:val="•"/>
      <w:lvlJc w:val="left"/>
      <w:pPr>
        <w:ind w:left="11474" w:hanging="452"/>
      </w:pPr>
      <w:rPr>
        <w:rFonts w:hint="default"/>
        <w:lang w:val="pt-PT" w:eastAsia="en-US" w:bidi="ar-SA"/>
      </w:rPr>
    </w:lvl>
  </w:abstractNum>
  <w:abstractNum w:abstractNumId="64">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3">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62">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61">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0">
    <w:multiLevelType w:val="hybridMultilevel"/>
    <w:lvl w:ilvl="0">
      <w:start w:val="14"/>
      <w:numFmt w:val="decimal"/>
      <w:lvlText w:val="%1"/>
      <w:lvlJc w:val="left"/>
      <w:pPr>
        <w:ind w:left="120" w:hanging="467"/>
        <w:jc w:val="left"/>
      </w:pPr>
      <w:rPr>
        <w:rFonts w:hint="default"/>
        <w:lang w:val="pt-PT" w:eastAsia="en-US" w:bidi="ar-SA"/>
      </w:rPr>
    </w:lvl>
    <w:lvl w:ilvl="1">
      <w:start w:val="1"/>
      <w:numFmt w:val="decimal"/>
      <w:lvlText w:val="%1.%2"/>
      <w:lvlJc w:val="left"/>
      <w:pPr>
        <w:ind w:left="120" w:hanging="4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67"/>
      </w:pPr>
      <w:rPr>
        <w:rFonts w:hint="default"/>
        <w:lang w:val="pt-PT" w:eastAsia="en-US" w:bidi="ar-SA"/>
      </w:rPr>
    </w:lvl>
    <w:lvl w:ilvl="3">
      <w:start w:val="0"/>
      <w:numFmt w:val="bullet"/>
      <w:lvlText w:val="•"/>
      <w:lvlJc w:val="left"/>
      <w:pPr>
        <w:ind w:left="4836" w:hanging="467"/>
      </w:pPr>
      <w:rPr>
        <w:rFonts w:hint="default"/>
        <w:lang w:val="pt-PT" w:eastAsia="en-US" w:bidi="ar-SA"/>
      </w:rPr>
    </w:lvl>
    <w:lvl w:ilvl="4">
      <w:start w:val="0"/>
      <w:numFmt w:val="bullet"/>
      <w:lvlText w:val="•"/>
      <w:lvlJc w:val="left"/>
      <w:pPr>
        <w:ind w:left="6408" w:hanging="467"/>
      </w:pPr>
      <w:rPr>
        <w:rFonts w:hint="default"/>
        <w:lang w:val="pt-PT" w:eastAsia="en-US" w:bidi="ar-SA"/>
      </w:rPr>
    </w:lvl>
    <w:lvl w:ilvl="5">
      <w:start w:val="0"/>
      <w:numFmt w:val="bullet"/>
      <w:lvlText w:val="•"/>
      <w:lvlJc w:val="left"/>
      <w:pPr>
        <w:ind w:left="7980" w:hanging="467"/>
      </w:pPr>
      <w:rPr>
        <w:rFonts w:hint="default"/>
        <w:lang w:val="pt-PT" w:eastAsia="en-US" w:bidi="ar-SA"/>
      </w:rPr>
    </w:lvl>
    <w:lvl w:ilvl="6">
      <w:start w:val="0"/>
      <w:numFmt w:val="bullet"/>
      <w:lvlText w:val="•"/>
      <w:lvlJc w:val="left"/>
      <w:pPr>
        <w:ind w:left="9552" w:hanging="467"/>
      </w:pPr>
      <w:rPr>
        <w:rFonts w:hint="default"/>
        <w:lang w:val="pt-PT" w:eastAsia="en-US" w:bidi="ar-SA"/>
      </w:rPr>
    </w:lvl>
    <w:lvl w:ilvl="7">
      <w:start w:val="0"/>
      <w:numFmt w:val="bullet"/>
      <w:lvlText w:val="•"/>
      <w:lvlJc w:val="left"/>
      <w:pPr>
        <w:ind w:left="11124" w:hanging="467"/>
      </w:pPr>
      <w:rPr>
        <w:rFonts w:hint="default"/>
        <w:lang w:val="pt-PT" w:eastAsia="en-US" w:bidi="ar-SA"/>
      </w:rPr>
    </w:lvl>
    <w:lvl w:ilvl="8">
      <w:start w:val="0"/>
      <w:numFmt w:val="bullet"/>
      <w:lvlText w:val="•"/>
      <w:lvlJc w:val="left"/>
      <w:pPr>
        <w:ind w:left="12696" w:hanging="467"/>
      </w:pPr>
      <w:rPr>
        <w:rFonts w:hint="default"/>
        <w:lang w:val="pt-PT" w:eastAsia="en-US" w:bidi="ar-SA"/>
      </w:rPr>
    </w:lvl>
  </w:abstractNum>
  <w:abstractNum w:abstractNumId="59">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8">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5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6">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55">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5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5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0">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9">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8">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7">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46">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4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4">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43">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42">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41">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40">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39">
    <w:multiLevelType w:val="hybridMultilevel"/>
    <w:lvl w:ilvl="0">
      <w:start w:val="3"/>
      <w:numFmt w:val="decimal"/>
      <w:lvlText w:val="%1"/>
      <w:lvlJc w:val="left"/>
      <w:pPr>
        <w:ind w:left="120" w:hanging="304"/>
        <w:jc w:val="left"/>
      </w:pPr>
      <w:rPr>
        <w:rFonts w:hint="default"/>
        <w:lang w:val="pt-PT" w:eastAsia="en-US" w:bidi="ar-SA"/>
      </w:rPr>
    </w:lvl>
    <w:lvl w:ilvl="1">
      <w:start w:val="1"/>
      <w:numFmt w:val="decimal"/>
      <w:lvlText w:val="%1.%2"/>
      <w:lvlJc w:val="left"/>
      <w:pPr>
        <w:ind w:left="120" w:hanging="3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04"/>
      </w:pPr>
      <w:rPr>
        <w:rFonts w:hint="default"/>
        <w:lang w:val="pt-PT" w:eastAsia="en-US" w:bidi="ar-SA"/>
      </w:rPr>
    </w:lvl>
    <w:lvl w:ilvl="3">
      <w:start w:val="0"/>
      <w:numFmt w:val="bullet"/>
      <w:lvlText w:val="•"/>
      <w:lvlJc w:val="left"/>
      <w:pPr>
        <w:ind w:left="4836" w:hanging="304"/>
      </w:pPr>
      <w:rPr>
        <w:rFonts w:hint="default"/>
        <w:lang w:val="pt-PT" w:eastAsia="en-US" w:bidi="ar-SA"/>
      </w:rPr>
    </w:lvl>
    <w:lvl w:ilvl="4">
      <w:start w:val="0"/>
      <w:numFmt w:val="bullet"/>
      <w:lvlText w:val="•"/>
      <w:lvlJc w:val="left"/>
      <w:pPr>
        <w:ind w:left="6408" w:hanging="304"/>
      </w:pPr>
      <w:rPr>
        <w:rFonts w:hint="default"/>
        <w:lang w:val="pt-PT" w:eastAsia="en-US" w:bidi="ar-SA"/>
      </w:rPr>
    </w:lvl>
    <w:lvl w:ilvl="5">
      <w:start w:val="0"/>
      <w:numFmt w:val="bullet"/>
      <w:lvlText w:val="•"/>
      <w:lvlJc w:val="left"/>
      <w:pPr>
        <w:ind w:left="7980" w:hanging="304"/>
      </w:pPr>
      <w:rPr>
        <w:rFonts w:hint="default"/>
        <w:lang w:val="pt-PT" w:eastAsia="en-US" w:bidi="ar-SA"/>
      </w:rPr>
    </w:lvl>
    <w:lvl w:ilvl="6">
      <w:start w:val="0"/>
      <w:numFmt w:val="bullet"/>
      <w:lvlText w:val="•"/>
      <w:lvlJc w:val="left"/>
      <w:pPr>
        <w:ind w:left="9552" w:hanging="304"/>
      </w:pPr>
      <w:rPr>
        <w:rFonts w:hint="default"/>
        <w:lang w:val="pt-PT" w:eastAsia="en-US" w:bidi="ar-SA"/>
      </w:rPr>
    </w:lvl>
    <w:lvl w:ilvl="7">
      <w:start w:val="0"/>
      <w:numFmt w:val="bullet"/>
      <w:lvlText w:val="•"/>
      <w:lvlJc w:val="left"/>
      <w:pPr>
        <w:ind w:left="11124" w:hanging="304"/>
      </w:pPr>
      <w:rPr>
        <w:rFonts w:hint="default"/>
        <w:lang w:val="pt-PT" w:eastAsia="en-US" w:bidi="ar-SA"/>
      </w:rPr>
    </w:lvl>
    <w:lvl w:ilvl="8">
      <w:start w:val="0"/>
      <w:numFmt w:val="bullet"/>
      <w:lvlText w:val="•"/>
      <w:lvlJc w:val="left"/>
      <w:pPr>
        <w:ind w:left="12696" w:hanging="304"/>
      </w:pPr>
      <w:rPr>
        <w:rFonts w:hint="default"/>
        <w:lang w:val="pt-PT" w:eastAsia="en-US" w:bidi="ar-SA"/>
      </w:rPr>
    </w:lvl>
  </w:abstractNum>
  <w:abstractNum w:abstractNumId="38">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37">
    <w:multiLevelType w:val="hybridMultilevel"/>
    <w:lvl w:ilvl="0">
      <w:start w:val="1"/>
      <w:numFmt w:val="decimal"/>
      <w:lvlText w:val="%1"/>
      <w:lvlJc w:val="left"/>
      <w:pPr>
        <w:ind w:left="458" w:hanging="339"/>
        <w:jc w:val="left"/>
      </w:pPr>
      <w:rPr>
        <w:rFonts w:hint="default"/>
        <w:lang w:val="pt-PT" w:eastAsia="en-US" w:bidi="ar-SA"/>
      </w:rPr>
    </w:lvl>
    <w:lvl w:ilvl="1">
      <w:start w:val="1"/>
      <w:numFmt w:val="decimal"/>
      <w:lvlText w:val="%1.%2"/>
      <w:lvlJc w:val="left"/>
      <w:pPr>
        <w:ind w:left="458" w:hanging="3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6">
    <w:multiLevelType w:val="hybridMultilevel"/>
    <w:lvl w:ilvl="0">
      <w:start w:val="5"/>
      <w:numFmt w:val="decimal"/>
      <w:lvlText w:val="%1"/>
      <w:lvlJc w:val="left"/>
      <w:pPr>
        <w:ind w:left="619" w:hanging="500"/>
        <w:jc w:val="left"/>
      </w:pPr>
      <w:rPr>
        <w:rFonts w:hint="default"/>
        <w:lang w:val="pt-PT" w:eastAsia="en-US" w:bidi="ar-SA"/>
      </w:rPr>
    </w:lvl>
    <w:lvl w:ilvl="1">
      <w:start w:val="4"/>
      <w:numFmt w:val="decimal"/>
      <w:lvlText w:val="%1.%2"/>
      <w:lvlJc w:val="left"/>
      <w:pPr>
        <w:ind w:left="619" w:hanging="500"/>
        <w:jc w:val="left"/>
      </w:pPr>
      <w:rPr>
        <w:rFonts w:hint="default"/>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5">
    <w:multiLevelType w:val="hybridMultilevel"/>
    <w:lvl w:ilvl="0">
      <w:start w:val="4"/>
      <w:numFmt w:val="decimal"/>
      <w:lvlText w:val="%1"/>
      <w:lvlJc w:val="left"/>
      <w:pPr>
        <w:ind w:left="120" w:hanging="499"/>
        <w:jc w:val="left"/>
      </w:pPr>
      <w:rPr>
        <w:rFonts w:hint="default"/>
        <w:lang w:val="pt-PT" w:eastAsia="en-US" w:bidi="ar-SA"/>
      </w:rPr>
    </w:lvl>
    <w:lvl w:ilvl="1">
      <w:start w:val="6"/>
      <w:numFmt w:val="decimal"/>
      <w:lvlText w:val="%1.%2"/>
      <w:lvlJc w:val="left"/>
      <w:pPr>
        <w:ind w:left="120" w:hanging="499"/>
        <w:jc w:val="left"/>
      </w:pPr>
      <w:rPr>
        <w:rFonts w:hint="default"/>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499"/>
      </w:pPr>
      <w:rPr>
        <w:rFonts w:hint="default"/>
        <w:lang w:val="pt-PT" w:eastAsia="en-US" w:bidi="ar-SA"/>
      </w:rPr>
    </w:lvl>
    <w:lvl w:ilvl="4">
      <w:start w:val="0"/>
      <w:numFmt w:val="bullet"/>
      <w:lvlText w:val="•"/>
      <w:lvlJc w:val="left"/>
      <w:pPr>
        <w:ind w:left="6408" w:hanging="499"/>
      </w:pPr>
      <w:rPr>
        <w:rFonts w:hint="default"/>
        <w:lang w:val="pt-PT" w:eastAsia="en-US" w:bidi="ar-SA"/>
      </w:rPr>
    </w:lvl>
    <w:lvl w:ilvl="5">
      <w:start w:val="0"/>
      <w:numFmt w:val="bullet"/>
      <w:lvlText w:val="•"/>
      <w:lvlJc w:val="left"/>
      <w:pPr>
        <w:ind w:left="7980" w:hanging="499"/>
      </w:pPr>
      <w:rPr>
        <w:rFonts w:hint="default"/>
        <w:lang w:val="pt-PT" w:eastAsia="en-US" w:bidi="ar-SA"/>
      </w:rPr>
    </w:lvl>
    <w:lvl w:ilvl="6">
      <w:start w:val="0"/>
      <w:numFmt w:val="bullet"/>
      <w:lvlText w:val="•"/>
      <w:lvlJc w:val="left"/>
      <w:pPr>
        <w:ind w:left="9552" w:hanging="499"/>
      </w:pPr>
      <w:rPr>
        <w:rFonts w:hint="default"/>
        <w:lang w:val="pt-PT" w:eastAsia="en-US" w:bidi="ar-SA"/>
      </w:rPr>
    </w:lvl>
    <w:lvl w:ilvl="7">
      <w:start w:val="0"/>
      <w:numFmt w:val="bullet"/>
      <w:lvlText w:val="•"/>
      <w:lvlJc w:val="left"/>
      <w:pPr>
        <w:ind w:left="11124" w:hanging="499"/>
      </w:pPr>
      <w:rPr>
        <w:rFonts w:hint="default"/>
        <w:lang w:val="pt-PT" w:eastAsia="en-US" w:bidi="ar-SA"/>
      </w:rPr>
    </w:lvl>
    <w:lvl w:ilvl="8">
      <w:start w:val="0"/>
      <w:numFmt w:val="bullet"/>
      <w:lvlText w:val="•"/>
      <w:lvlJc w:val="left"/>
      <w:pPr>
        <w:ind w:left="12696" w:hanging="499"/>
      </w:pPr>
      <w:rPr>
        <w:rFonts w:hint="default"/>
        <w:lang w:val="pt-PT" w:eastAsia="en-US" w:bidi="ar-SA"/>
      </w:rPr>
    </w:lvl>
  </w:abstractNum>
  <w:abstractNum w:abstractNumId="34">
    <w:multiLevelType w:val="hybridMultilevel"/>
    <w:lvl w:ilvl="0">
      <w:start w:val="4"/>
      <w:numFmt w:val="decimal"/>
      <w:lvlText w:val="%1"/>
      <w:lvlJc w:val="left"/>
      <w:pPr>
        <w:ind w:left="120" w:hanging="502"/>
        <w:jc w:val="left"/>
      </w:pPr>
      <w:rPr>
        <w:rFonts w:hint="default"/>
        <w:lang w:val="pt-PT" w:eastAsia="en-US" w:bidi="ar-SA"/>
      </w:rPr>
    </w:lvl>
    <w:lvl w:ilvl="1">
      <w:start w:val="5"/>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33">
    <w:multiLevelType w:val="hybridMultilevel"/>
    <w:lvl w:ilvl="0">
      <w:start w:val="4"/>
      <w:numFmt w:val="decimal"/>
      <w:lvlText w:val="%1"/>
      <w:lvlJc w:val="left"/>
      <w:pPr>
        <w:ind w:left="458" w:hanging="339"/>
        <w:jc w:val="left"/>
      </w:pPr>
      <w:rPr>
        <w:rFonts w:hint="default"/>
        <w:lang w:val="pt-PT" w:eastAsia="en-US" w:bidi="ar-SA"/>
      </w:rPr>
    </w:lvl>
    <w:lvl w:ilvl="1">
      <w:start w:val="5"/>
      <w:numFmt w:val="decimal"/>
      <w:lvlText w:val="%1.%2."/>
      <w:lvlJc w:val="left"/>
      <w:pPr>
        <w:ind w:left="458" w:hanging="339"/>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558" w:hanging="4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39"/>
      </w:pPr>
      <w:rPr>
        <w:rFonts w:hint="default"/>
        <w:lang w:val="pt-PT" w:eastAsia="en-US" w:bidi="ar-SA"/>
      </w:rPr>
    </w:lvl>
    <w:lvl w:ilvl="4">
      <w:start w:val="0"/>
      <w:numFmt w:val="bullet"/>
      <w:lvlText w:val="•"/>
      <w:lvlJc w:val="left"/>
      <w:pPr>
        <w:ind w:left="5653" w:hanging="439"/>
      </w:pPr>
      <w:rPr>
        <w:rFonts w:hint="default"/>
        <w:lang w:val="pt-PT" w:eastAsia="en-US" w:bidi="ar-SA"/>
      </w:rPr>
    </w:lvl>
    <w:lvl w:ilvl="5">
      <w:start w:val="0"/>
      <w:numFmt w:val="bullet"/>
      <w:lvlText w:val="•"/>
      <w:lvlJc w:val="left"/>
      <w:pPr>
        <w:ind w:left="7351" w:hanging="439"/>
      </w:pPr>
      <w:rPr>
        <w:rFonts w:hint="default"/>
        <w:lang w:val="pt-PT" w:eastAsia="en-US" w:bidi="ar-SA"/>
      </w:rPr>
    </w:lvl>
    <w:lvl w:ilvl="6">
      <w:start w:val="0"/>
      <w:numFmt w:val="bullet"/>
      <w:lvlText w:val="•"/>
      <w:lvlJc w:val="left"/>
      <w:pPr>
        <w:ind w:left="9048" w:hanging="439"/>
      </w:pPr>
      <w:rPr>
        <w:rFonts w:hint="default"/>
        <w:lang w:val="pt-PT" w:eastAsia="en-US" w:bidi="ar-SA"/>
      </w:rPr>
    </w:lvl>
    <w:lvl w:ilvl="7">
      <w:start w:val="0"/>
      <w:numFmt w:val="bullet"/>
      <w:lvlText w:val="•"/>
      <w:lvlJc w:val="left"/>
      <w:pPr>
        <w:ind w:left="10746" w:hanging="439"/>
      </w:pPr>
      <w:rPr>
        <w:rFonts w:hint="default"/>
        <w:lang w:val="pt-PT" w:eastAsia="en-US" w:bidi="ar-SA"/>
      </w:rPr>
    </w:lvl>
    <w:lvl w:ilvl="8">
      <w:start w:val="0"/>
      <w:numFmt w:val="bullet"/>
      <w:lvlText w:val="•"/>
      <w:lvlJc w:val="left"/>
      <w:pPr>
        <w:ind w:left="12444" w:hanging="439"/>
      </w:pPr>
      <w:rPr>
        <w:rFonts w:hint="default"/>
        <w:lang w:val="pt-PT" w:eastAsia="en-US" w:bidi="ar-SA"/>
      </w:rPr>
    </w:lvl>
  </w:abstractNum>
  <w:abstractNum w:abstractNumId="32">
    <w:multiLevelType w:val="hybridMultilevel"/>
    <w:lvl w:ilvl="0">
      <w:start w:val="4"/>
      <w:numFmt w:val="decimal"/>
      <w:lvlText w:val="%1"/>
      <w:lvlJc w:val="left"/>
      <w:pPr>
        <w:ind w:left="120" w:hanging="502"/>
        <w:jc w:val="left"/>
      </w:pPr>
      <w:rPr>
        <w:rFonts w:hint="default"/>
        <w:lang w:val="pt-PT" w:eastAsia="en-US" w:bidi="ar-SA"/>
      </w:rPr>
    </w:lvl>
    <w:lvl w:ilvl="1">
      <w:start w:val="4"/>
      <w:numFmt w:val="decimal"/>
      <w:lvlText w:val="%1.%2"/>
      <w:lvlJc w:val="left"/>
      <w:pPr>
        <w:ind w:left="120" w:hanging="502"/>
        <w:jc w:val="left"/>
      </w:pPr>
      <w:rPr>
        <w:rFonts w:hint="default"/>
        <w:lang w:val="pt-PT" w:eastAsia="en-US" w:bidi="ar-SA"/>
      </w:rPr>
    </w:lvl>
    <w:lvl w:ilvl="2">
      <w:start w:val="2"/>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02"/>
      </w:pPr>
      <w:rPr>
        <w:rFonts w:hint="default"/>
        <w:lang w:val="pt-PT" w:eastAsia="en-US" w:bidi="ar-SA"/>
      </w:rPr>
    </w:lvl>
    <w:lvl w:ilvl="4">
      <w:start w:val="0"/>
      <w:numFmt w:val="bullet"/>
      <w:lvlText w:val="•"/>
      <w:lvlJc w:val="left"/>
      <w:pPr>
        <w:ind w:left="6408" w:hanging="502"/>
      </w:pPr>
      <w:rPr>
        <w:rFonts w:hint="default"/>
        <w:lang w:val="pt-PT" w:eastAsia="en-US" w:bidi="ar-SA"/>
      </w:rPr>
    </w:lvl>
    <w:lvl w:ilvl="5">
      <w:start w:val="0"/>
      <w:numFmt w:val="bullet"/>
      <w:lvlText w:val="•"/>
      <w:lvlJc w:val="left"/>
      <w:pPr>
        <w:ind w:left="7980" w:hanging="502"/>
      </w:pPr>
      <w:rPr>
        <w:rFonts w:hint="default"/>
        <w:lang w:val="pt-PT" w:eastAsia="en-US" w:bidi="ar-SA"/>
      </w:rPr>
    </w:lvl>
    <w:lvl w:ilvl="6">
      <w:start w:val="0"/>
      <w:numFmt w:val="bullet"/>
      <w:lvlText w:val="•"/>
      <w:lvlJc w:val="left"/>
      <w:pPr>
        <w:ind w:left="9552" w:hanging="502"/>
      </w:pPr>
      <w:rPr>
        <w:rFonts w:hint="default"/>
        <w:lang w:val="pt-PT" w:eastAsia="en-US" w:bidi="ar-SA"/>
      </w:rPr>
    </w:lvl>
    <w:lvl w:ilvl="7">
      <w:start w:val="0"/>
      <w:numFmt w:val="bullet"/>
      <w:lvlText w:val="•"/>
      <w:lvlJc w:val="left"/>
      <w:pPr>
        <w:ind w:left="11124" w:hanging="502"/>
      </w:pPr>
      <w:rPr>
        <w:rFonts w:hint="default"/>
        <w:lang w:val="pt-PT" w:eastAsia="en-US" w:bidi="ar-SA"/>
      </w:rPr>
    </w:lvl>
    <w:lvl w:ilvl="8">
      <w:start w:val="0"/>
      <w:numFmt w:val="bullet"/>
      <w:lvlText w:val="•"/>
      <w:lvlJc w:val="left"/>
      <w:pPr>
        <w:ind w:left="12696" w:hanging="502"/>
      </w:pPr>
      <w:rPr>
        <w:rFonts w:hint="default"/>
        <w:lang w:val="pt-PT" w:eastAsia="en-US" w:bidi="ar-SA"/>
      </w:rPr>
    </w:lvl>
  </w:abstractNum>
  <w:abstractNum w:abstractNumId="31">
    <w:multiLevelType w:val="hybridMultilevel"/>
    <w:lvl w:ilvl="0">
      <w:start w:val="4"/>
      <w:numFmt w:val="decimal"/>
      <w:lvlText w:val="%1"/>
      <w:lvlJc w:val="left"/>
      <w:pPr>
        <w:ind w:left="419" w:hanging="300"/>
        <w:jc w:val="left"/>
      </w:pPr>
      <w:rPr>
        <w:rFonts w:hint="default"/>
        <w:lang w:val="pt-PT" w:eastAsia="en-US" w:bidi="ar-SA"/>
      </w:rPr>
    </w:lvl>
    <w:lvl w:ilvl="1">
      <w:start w:val="4"/>
      <w:numFmt w:val="decimal"/>
      <w:lvlText w:val="%1.%2"/>
      <w:lvlJc w:val="left"/>
      <w:pPr>
        <w:ind w:left="419" w:hanging="30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0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639"/>
      </w:pPr>
      <w:rPr>
        <w:rFonts w:hint="default"/>
        <w:lang w:val="pt-PT" w:eastAsia="en-US" w:bidi="ar-SA"/>
      </w:rPr>
    </w:lvl>
    <w:lvl w:ilvl="5">
      <w:start w:val="0"/>
      <w:numFmt w:val="bullet"/>
      <w:lvlText w:val="•"/>
      <w:lvlJc w:val="left"/>
      <w:pPr>
        <w:ind w:left="6415" w:hanging="639"/>
      </w:pPr>
      <w:rPr>
        <w:rFonts w:hint="default"/>
        <w:lang w:val="pt-PT" w:eastAsia="en-US" w:bidi="ar-SA"/>
      </w:rPr>
    </w:lvl>
    <w:lvl w:ilvl="6">
      <w:start w:val="0"/>
      <w:numFmt w:val="bullet"/>
      <w:lvlText w:val="•"/>
      <w:lvlJc w:val="left"/>
      <w:pPr>
        <w:ind w:left="8300" w:hanging="639"/>
      </w:pPr>
      <w:rPr>
        <w:rFonts w:hint="default"/>
        <w:lang w:val="pt-PT" w:eastAsia="en-US" w:bidi="ar-SA"/>
      </w:rPr>
    </w:lvl>
    <w:lvl w:ilvl="7">
      <w:start w:val="0"/>
      <w:numFmt w:val="bullet"/>
      <w:lvlText w:val="•"/>
      <w:lvlJc w:val="left"/>
      <w:pPr>
        <w:ind w:left="10185" w:hanging="639"/>
      </w:pPr>
      <w:rPr>
        <w:rFonts w:hint="default"/>
        <w:lang w:val="pt-PT" w:eastAsia="en-US" w:bidi="ar-SA"/>
      </w:rPr>
    </w:lvl>
    <w:lvl w:ilvl="8">
      <w:start w:val="0"/>
      <w:numFmt w:val="bullet"/>
      <w:lvlText w:val="•"/>
      <w:lvlJc w:val="left"/>
      <w:pPr>
        <w:ind w:left="12070" w:hanging="639"/>
      </w:pPr>
      <w:rPr>
        <w:rFonts w:hint="default"/>
        <w:lang w:val="pt-PT" w:eastAsia="en-US" w:bidi="ar-SA"/>
      </w:rPr>
    </w:lvl>
  </w:abstractNum>
  <w:abstractNum w:abstractNumId="30">
    <w:multiLevelType w:val="hybridMultilevel"/>
    <w:lvl w:ilvl="0">
      <w:start w:val="4"/>
      <w:numFmt w:val="decimal"/>
      <w:lvlText w:val="%1"/>
      <w:lvlJc w:val="left"/>
      <w:pPr>
        <w:ind w:left="120" w:hanging="529"/>
        <w:jc w:val="left"/>
      </w:pPr>
      <w:rPr>
        <w:rFonts w:hint="default"/>
        <w:lang w:val="pt-PT" w:eastAsia="en-US" w:bidi="ar-SA"/>
      </w:rPr>
    </w:lvl>
    <w:lvl w:ilvl="1">
      <w:start w:val="3"/>
      <w:numFmt w:val="decimal"/>
      <w:lvlText w:val="%1.%2"/>
      <w:lvlJc w:val="left"/>
      <w:pPr>
        <w:ind w:left="120" w:hanging="529"/>
        <w:jc w:val="left"/>
      </w:pPr>
      <w:rPr>
        <w:rFonts w:hint="default"/>
        <w:lang w:val="pt-PT" w:eastAsia="en-US" w:bidi="ar-SA"/>
      </w:rPr>
    </w:lvl>
    <w:lvl w:ilvl="2">
      <w:start w:val="2"/>
      <w:numFmt w:val="decimal"/>
      <w:lvlText w:val="%1.%2.%3."/>
      <w:lvlJc w:val="left"/>
      <w:pPr>
        <w:ind w:left="120" w:hanging="52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29"/>
      </w:pPr>
      <w:rPr>
        <w:rFonts w:hint="default"/>
        <w:lang w:val="pt-PT" w:eastAsia="en-US" w:bidi="ar-SA"/>
      </w:rPr>
    </w:lvl>
    <w:lvl w:ilvl="4">
      <w:start w:val="0"/>
      <w:numFmt w:val="bullet"/>
      <w:lvlText w:val="•"/>
      <w:lvlJc w:val="left"/>
      <w:pPr>
        <w:ind w:left="6408" w:hanging="529"/>
      </w:pPr>
      <w:rPr>
        <w:rFonts w:hint="default"/>
        <w:lang w:val="pt-PT" w:eastAsia="en-US" w:bidi="ar-SA"/>
      </w:rPr>
    </w:lvl>
    <w:lvl w:ilvl="5">
      <w:start w:val="0"/>
      <w:numFmt w:val="bullet"/>
      <w:lvlText w:val="•"/>
      <w:lvlJc w:val="left"/>
      <w:pPr>
        <w:ind w:left="7980" w:hanging="529"/>
      </w:pPr>
      <w:rPr>
        <w:rFonts w:hint="default"/>
        <w:lang w:val="pt-PT" w:eastAsia="en-US" w:bidi="ar-SA"/>
      </w:rPr>
    </w:lvl>
    <w:lvl w:ilvl="6">
      <w:start w:val="0"/>
      <w:numFmt w:val="bullet"/>
      <w:lvlText w:val="•"/>
      <w:lvlJc w:val="left"/>
      <w:pPr>
        <w:ind w:left="9552" w:hanging="529"/>
      </w:pPr>
      <w:rPr>
        <w:rFonts w:hint="default"/>
        <w:lang w:val="pt-PT" w:eastAsia="en-US" w:bidi="ar-SA"/>
      </w:rPr>
    </w:lvl>
    <w:lvl w:ilvl="7">
      <w:start w:val="0"/>
      <w:numFmt w:val="bullet"/>
      <w:lvlText w:val="•"/>
      <w:lvlJc w:val="left"/>
      <w:pPr>
        <w:ind w:left="11124" w:hanging="529"/>
      </w:pPr>
      <w:rPr>
        <w:rFonts w:hint="default"/>
        <w:lang w:val="pt-PT" w:eastAsia="en-US" w:bidi="ar-SA"/>
      </w:rPr>
    </w:lvl>
    <w:lvl w:ilvl="8">
      <w:start w:val="0"/>
      <w:numFmt w:val="bullet"/>
      <w:lvlText w:val="•"/>
      <w:lvlJc w:val="left"/>
      <w:pPr>
        <w:ind w:left="12696" w:hanging="529"/>
      </w:pPr>
      <w:rPr>
        <w:rFonts w:hint="default"/>
        <w:lang w:val="pt-PT" w:eastAsia="en-US" w:bidi="ar-SA"/>
      </w:rPr>
    </w:lvl>
  </w:abstractNum>
  <w:abstractNum w:abstractNumId="2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120" w:hanging="38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25" w:hanging="5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22" w:hanging="506"/>
      </w:pPr>
      <w:rPr>
        <w:rFonts w:hint="default"/>
        <w:lang w:val="pt-PT" w:eastAsia="en-US" w:bidi="ar-SA"/>
      </w:rPr>
    </w:lvl>
    <w:lvl w:ilvl="4">
      <w:start w:val="0"/>
      <w:numFmt w:val="bullet"/>
      <w:lvlText w:val="•"/>
      <w:lvlJc w:val="left"/>
      <w:pPr>
        <w:ind w:left="4425" w:hanging="506"/>
      </w:pPr>
      <w:rPr>
        <w:rFonts w:hint="default"/>
        <w:lang w:val="pt-PT" w:eastAsia="en-US" w:bidi="ar-SA"/>
      </w:rPr>
    </w:lvl>
    <w:lvl w:ilvl="5">
      <w:start w:val="0"/>
      <w:numFmt w:val="bullet"/>
      <w:lvlText w:val="•"/>
      <w:lvlJc w:val="left"/>
      <w:pPr>
        <w:ind w:left="6327" w:hanging="506"/>
      </w:pPr>
      <w:rPr>
        <w:rFonts w:hint="default"/>
        <w:lang w:val="pt-PT" w:eastAsia="en-US" w:bidi="ar-SA"/>
      </w:rPr>
    </w:lvl>
    <w:lvl w:ilvl="6">
      <w:start w:val="0"/>
      <w:numFmt w:val="bullet"/>
      <w:lvlText w:val="•"/>
      <w:lvlJc w:val="left"/>
      <w:pPr>
        <w:ind w:left="8230" w:hanging="506"/>
      </w:pPr>
      <w:rPr>
        <w:rFonts w:hint="default"/>
        <w:lang w:val="pt-PT" w:eastAsia="en-US" w:bidi="ar-SA"/>
      </w:rPr>
    </w:lvl>
    <w:lvl w:ilvl="7">
      <w:start w:val="0"/>
      <w:numFmt w:val="bullet"/>
      <w:lvlText w:val="•"/>
      <w:lvlJc w:val="left"/>
      <w:pPr>
        <w:ind w:left="10132" w:hanging="506"/>
      </w:pPr>
      <w:rPr>
        <w:rFonts w:hint="default"/>
        <w:lang w:val="pt-PT" w:eastAsia="en-US" w:bidi="ar-SA"/>
      </w:rPr>
    </w:lvl>
    <w:lvl w:ilvl="8">
      <w:start w:val="0"/>
      <w:numFmt w:val="bullet"/>
      <w:lvlText w:val="•"/>
      <w:lvlJc w:val="left"/>
      <w:pPr>
        <w:ind w:left="12035" w:hanging="506"/>
      </w:pPr>
      <w:rPr>
        <w:rFonts w:hint="default"/>
        <w:lang w:val="pt-PT" w:eastAsia="en-US" w:bidi="ar-SA"/>
      </w:rPr>
    </w:lvl>
  </w:abstractNum>
  <w:abstractNum w:abstractNumId="2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520"/>
        <w:jc w:val="left"/>
      </w:pPr>
      <w:rPr>
        <w:rFonts w:hint="default"/>
        <w:spacing w:val="0"/>
        <w:w w:val="100"/>
        <w:lang w:val="pt-PT" w:eastAsia="en-US" w:bidi="ar-SA"/>
      </w:rPr>
    </w:lvl>
    <w:lvl w:ilvl="3">
      <w:start w:val="1"/>
      <w:numFmt w:val="decimal"/>
      <w:lvlText w:val="%1.%2.%3.%4."/>
      <w:lvlJc w:val="left"/>
      <w:pPr>
        <w:ind w:left="758" w:hanging="5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5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520"/>
      </w:pPr>
      <w:rPr>
        <w:rFonts w:hint="default"/>
        <w:lang w:val="pt-PT" w:eastAsia="en-US" w:bidi="ar-SA"/>
      </w:rPr>
    </w:lvl>
    <w:lvl w:ilvl="6">
      <w:start w:val="0"/>
      <w:numFmt w:val="bullet"/>
      <w:lvlText w:val="•"/>
      <w:lvlJc w:val="left"/>
      <w:pPr>
        <w:ind w:left="760" w:hanging="520"/>
      </w:pPr>
      <w:rPr>
        <w:rFonts w:hint="default"/>
        <w:lang w:val="pt-PT" w:eastAsia="en-US" w:bidi="ar-SA"/>
      </w:rPr>
    </w:lvl>
    <w:lvl w:ilvl="7">
      <w:start w:val="0"/>
      <w:numFmt w:val="bullet"/>
      <w:lvlText w:val="•"/>
      <w:lvlJc w:val="left"/>
      <w:pPr>
        <w:ind w:left="860" w:hanging="520"/>
      </w:pPr>
      <w:rPr>
        <w:rFonts w:hint="default"/>
        <w:lang w:val="pt-PT" w:eastAsia="en-US" w:bidi="ar-SA"/>
      </w:rPr>
    </w:lvl>
    <w:lvl w:ilvl="8">
      <w:start w:val="0"/>
      <w:numFmt w:val="bullet"/>
      <w:lvlText w:val="•"/>
      <w:lvlJc w:val="left"/>
      <w:pPr>
        <w:ind w:left="1000" w:hanging="520"/>
      </w:pPr>
      <w:rPr>
        <w:rFonts w:hint="default"/>
        <w:lang w:val="pt-PT" w:eastAsia="en-US" w:bidi="ar-SA"/>
      </w:rPr>
    </w:lvl>
  </w:abstractNum>
  <w:abstractNum w:abstractNumId="26">
    <w:multiLevelType w:val="hybridMultilevel"/>
    <w:lvl w:ilvl="0">
      <w:start w:val="18"/>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2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1">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19" w:hanging="800"/>
        <w:jc w:val="left"/>
      </w:pPr>
      <w:rPr>
        <w:rFonts w:hint="default"/>
        <w:spacing w:val="0"/>
        <w:w w:val="100"/>
        <w:lang w:val="pt-PT" w:eastAsia="en-US" w:bidi="ar-SA"/>
      </w:rPr>
    </w:lvl>
    <w:lvl w:ilvl="4">
      <w:start w:val="0"/>
      <w:numFmt w:val="bullet"/>
      <w:lvlText w:val="•"/>
      <w:lvlJc w:val="left"/>
      <w:pPr>
        <w:ind w:left="920" w:hanging="800"/>
      </w:pPr>
      <w:rPr>
        <w:rFonts w:hint="default"/>
        <w:lang w:val="pt-PT" w:eastAsia="en-US" w:bidi="ar-SA"/>
      </w:rPr>
    </w:lvl>
    <w:lvl w:ilvl="5">
      <w:start w:val="0"/>
      <w:numFmt w:val="bullet"/>
      <w:lvlText w:val="•"/>
      <w:lvlJc w:val="left"/>
      <w:pPr>
        <w:ind w:left="960" w:hanging="800"/>
      </w:pPr>
      <w:rPr>
        <w:rFonts w:hint="default"/>
        <w:lang w:val="pt-PT" w:eastAsia="en-US" w:bidi="ar-SA"/>
      </w:rPr>
    </w:lvl>
    <w:lvl w:ilvl="6">
      <w:start w:val="0"/>
      <w:numFmt w:val="bullet"/>
      <w:lvlText w:val="•"/>
      <w:lvlJc w:val="left"/>
      <w:pPr>
        <w:ind w:left="1080" w:hanging="800"/>
      </w:pPr>
      <w:rPr>
        <w:rFonts w:hint="default"/>
        <w:lang w:val="pt-PT" w:eastAsia="en-US" w:bidi="ar-SA"/>
      </w:rPr>
    </w:lvl>
    <w:lvl w:ilvl="7">
      <w:start w:val="0"/>
      <w:numFmt w:val="bullet"/>
      <w:lvlText w:val="•"/>
      <w:lvlJc w:val="left"/>
      <w:pPr>
        <w:ind w:left="4770" w:hanging="800"/>
      </w:pPr>
      <w:rPr>
        <w:rFonts w:hint="default"/>
        <w:lang w:val="pt-PT" w:eastAsia="en-US" w:bidi="ar-SA"/>
      </w:rPr>
    </w:lvl>
    <w:lvl w:ilvl="8">
      <w:start w:val="0"/>
      <w:numFmt w:val="bullet"/>
      <w:lvlText w:val="•"/>
      <w:lvlJc w:val="left"/>
      <w:pPr>
        <w:ind w:left="8460" w:hanging="800"/>
      </w:pPr>
      <w:rPr>
        <w:rFonts w:hint="default"/>
        <w:lang w:val="pt-PT" w:eastAsia="en-US" w:bidi="ar-SA"/>
      </w:rPr>
    </w:lvl>
  </w:abstractNum>
  <w:abstractNum w:abstractNumId="2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9">
    <w:multiLevelType w:val="hybridMultilevel"/>
    <w:lvl w:ilvl="0">
      <w:start w:val="15"/>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8">
    <w:multiLevelType w:val="hybridMultilevel"/>
    <w:lvl w:ilvl="0">
      <w:start w:val="14"/>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16">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5">
    <w:multiLevelType w:val="hybridMultilevel"/>
    <w:lvl w:ilvl="0">
      <w:start w:val="13"/>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2662" w:hanging="660"/>
      </w:pPr>
      <w:rPr>
        <w:rFonts w:hint="default"/>
        <w:lang w:val="pt-PT" w:eastAsia="en-US" w:bidi="ar-SA"/>
      </w:rPr>
    </w:lvl>
    <w:lvl w:ilvl="4">
      <w:start w:val="0"/>
      <w:numFmt w:val="bullet"/>
      <w:lvlText w:val="•"/>
      <w:lvlJc w:val="left"/>
      <w:pPr>
        <w:ind w:left="4545" w:hanging="660"/>
      </w:pPr>
      <w:rPr>
        <w:rFonts w:hint="default"/>
        <w:lang w:val="pt-PT" w:eastAsia="en-US" w:bidi="ar-SA"/>
      </w:rPr>
    </w:lvl>
    <w:lvl w:ilvl="5">
      <w:start w:val="0"/>
      <w:numFmt w:val="bullet"/>
      <w:lvlText w:val="•"/>
      <w:lvlJc w:val="left"/>
      <w:pPr>
        <w:ind w:left="6427" w:hanging="660"/>
      </w:pPr>
      <w:rPr>
        <w:rFonts w:hint="default"/>
        <w:lang w:val="pt-PT" w:eastAsia="en-US" w:bidi="ar-SA"/>
      </w:rPr>
    </w:lvl>
    <w:lvl w:ilvl="6">
      <w:start w:val="0"/>
      <w:numFmt w:val="bullet"/>
      <w:lvlText w:val="•"/>
      <w:lvlJc w:val="left"/>
      <w:pPr>
        <w:ind w:left="8310" w:hanging="660"/>
      </w:pPr>
      <w:rPr>
        <w:rFonts w:hint="default"/>
        <w:lang w:val="pt-PT" w:eastAsia="en-US" w:bidi="ar-SA"/>
      </w:rPr>
    </w:lvl>
    <w:lvl w:ilvl="7">
      <w:start w:val="0"/>
      <w:numFmt w:val="bullet"/>
      <w:lvlText w:val="•"/>
      <w:lvlJc w:val="left"/>
      <w:pPr>
        <w:ind w:left="10192" w:hanging="660"/>
      </w:pPr>
      <w:rPr>
        <w:rFonts w:hint="default"/>
        <w:lang w:val="pt-PT" w:eastAsia="en-US" w:bidi="ar-SA"/>
      </w:rPr>
    </w:lvl>
    <w:lvl w:ilvl="8">
      <w:start w:val="0"/>
      <w:numFmt w:val="bullet"/>
      <w:lvlText w:val="•"/>
      <w:lvlJc w:val="left"/>
      <w:pPr>
        <w:ind w:left="12075" w:hanging="660"/>
      </w:pPr>
      <w:rPr>
        <w:rFonts w:hint="default"/>
        <w:lang w:val="pt-PT" w:eastAsia="en-US" w:bidi="ar-SA"/>
      </w:rPr>
    </w:lvl>
  </w:abstractNum>
  <w:abstractNum w:abstractNumId="14">
    <w:multiLevelType w:val="hybridMultilevel"/>
    <w:lvl w:ilvl="0">
      <w:start w:val="10"/>
      <w:numFmt w:val="decimal"/>
      <w:lvlText w:val="%1"/>
      <w:lvlJc w:val="left"/>
      <w:pPr>
        <w:ind w:left="120" w:hanging="420"/>
        <w:jc w:val="left"/>
      </w:pPr>
      <w:rPr>
        <w:rFonts w:hint="default"/>
        <w:lang w:val="pt-PT" w:eastAsia="en-US" w:bidi="ar-SA"/>
      </w:rPr>
    </w:lvl>
    <w:lvl w:ilvl="1">
      <w:start w:val="3"/>
      <w:numFmt w:val="decimal"/>
      <w:lvlText w:val="%1.%2"/>
      <w:lvlJc w:val="left"/>
      <w:pPr>
        <w:ind w:left="120" w:hanging="420"/>
        <w:jc w:val="left"/>
      </w:pPr>
      <w:rPr>
        <w:rFonts w:hint="default"/>
        <w:spacing w:val="0"/>
        <w:w w:val="100"/>
        <w:lang w:val="pt-PT" w:eastAsia="en-US" w:bidi="ar-SA"/>
      </w:rPr>
    </w:lvl>
    <w:lvl w:ilvl="2">
      <w:start w:val="1"/>
      <w:numFmt w:val="decimal"/>
      <w:lvlText w:val="%1.%2.%3"/>
      <w:lvlJc w:val="left"/>
      <w:pPr>
        <w:ind w:left="120" w:hanging="561"/>
        <w:jc w:val="left"/>
      </w:pPr>
      <w:rPr>
        <w:rFonts w:hint="default"/>
        <w:spacing w:val="0"/>
        <w:w w:val="100"/>
        <w:lang w:val="pt-PT" w:eastAsia="en-US" w:bidi="ar-SA"/>
      </w:rPr>
    </w:lvl>
    <w:lvl w:ilvl="3">
      <w:start w:val="0"/>
      <w:numFmt w:val="bullet"/>
      <w:lvlText w:val="•"/>
      <w:lvlJc w:val="left"/>
      <w:pPr>
        <w:ind w:left="4111" w:hanging="561"/>
      </w:pPr>
      <w:rPr>
        <w:rFonts w:hint="default"/>
        <w:lang w:val="pt-PT" w:eastAsia="en-US" w:bidi="ar-SA"/>
      </w:rPr>
    </w:lvl>
    <w:lvl w:ilvl="4">
      <w:start w:val="0"/>
      <w:numFmt w:val="bullet"/>
      <w:lvlText w:val="•"/>
      <w:lvlJc w:val="left"/>
      <w:pPr>
        <w:ind w:left="5786" w:hanging="561"/>
      </w:pPr>
      <w:rPr>
        <w:rFonts w:hint="default"/>
        <w:lang w:val="pt-PT" w:eastAsia="en-US" w:bidi="ar-SA"/>
      </w:rPr>
    </w:lvl>
    <w:lvl w:ilvl="5">
      <w:start w:val="0"/>
      <w:numFmt w:val="bullet"/>
      <w:lvlText w:val="•"/>
      <w:lvlJc w:val="left"/>
      <w:pPr>
        <w:ind w:left="7462" w:hanging="561"/>
      </w:pPr>
      <w:rPr>
        <w:rFonts w:hint="default"/>
        <w:lang w:val="pt-PT" w:eastAsia="en-US" w:bidi="ar-SA"/>
      </w:rPr>
    </w:lvl>
    <w:lvl w:ilvl="6">
      <w:start w:val="0"/>
      <w:numFmt w:val="bullet"/>
      <w:lvlText w:val="•"/>
      <w:lvlJc w:val="left"/>
      <w:pPr>
        <w:ind w:left="9137" w:hanging="561"/>
      </w:pPr>
      <w:rPr>
        <w:rFonts w:hint="default"/>
        <w:lang w:val="pt-PT" w:eastAsia="en-US" w:bidi="ar-SA"/>
      </w:rPr>
    </w:lvl>
    <w:lvl w:ilvl="7">
      <w:start w:val="0"/>
      <w:numFmt w:val="bullet"/>
      <w:lvlText w:val="•"/>
      <w:lvlJc w:val="left"/>
      <w:pPr>
        <w:ind w:left="10813" w:hanging="561"/>
      </w:pPr>
      <w:rPr>
        <w:rFonts w:hint="default"/>
        <w:lang w:val="pt-PT" w:eastAsia="en-US" w:bidi="ar-SA"/>
      </w:rPr>
    </w:lvl>
    <w:lvl w:ilvl="8">
      <w:start w:val="0"/>
      <w:numFmt w:val="bullet"/>
      <w:lvlText w:val="•"/>
      <w:lvlJc w:val="left"/>
      <w:pPr>
        <w:ind w:left="12488" w:hanging="561"/>
      </w:pPr>
      <w:rPr>
        <w:rFonts w:hint="default"/>
        <w:lang w:val="pt-PT" w:eastAsia="en-US" w:bidi="ar-SA"/>
      </w:rPr>
    </w:lvl>
  </w:abstractNum>
  <w:abstractNum w:abstractNumId="13">
    <w:multiLevelType w:val="hybridMultilevel"/>
    <w:lvl w:ilvl="0">
      <w:start w:val="10"/>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12">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1">
    <w:multiLevelType w:val="hybridMultilevel"/>
    <w:lvl w:ilvl="0">
      <w:start w:val="8"/>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27"/>
        <w:jc w:val="left"/>
      </w:pPr>
      <w:rPr>
        <w:rFonts w:hint="default"/>
        <w:spacing w:val="0"/>
        <w:w w:val="100"/>
        <w:lang w:val="pt-PT" w:eastAsia="en-US" w:bidi="ar-SA"/>
      </w:rPr>
    </w:lvl>
    <w:lvl w:ilvl="3">
      <w:start w:val="0"/>
      <w:numFmt w:val="bullet"/>
      <w:lvlText w:val="•"/>
      <w:lvlJc w:val="left"/>
      <w:pPr>
        <w:ind w:left="4836" w:hanging="527"/>
      </w:pPr>
      <w:rPr>
        <w:rFonts w:hint="default"/>
        <w:lang w:val="pt-PT" w:eastAsia="en-US" w:bidi="ar-SA"/>
      </w:rPr>
    </w:lvl>
    <w:lvl w:ilvl="4">
      <w:start w:val="0"/>
      <w:numFmt w:val="bullet"/>
      <w:lvlText w:val="•"/>
      <w:lvlJc w:val="left"/>
      <w:pPr>
        <w:ind w:left="6408" w:hanging="527"/>
      </w:pPr>
      <w:rPr>
        <w:rFonts w:hint="default"/>
        <w:lang w:val="pt-PT" w:eastAsia="en-US" w:bidi="ar-SA"/>
      </w:rPr>
    </w:lvl>
    <w:lvl w:ilvl="5">
      <w:start w:val="0"/>
      <w:numFmt w:val="bullet"/>
      <w:lvlText w:val="•"/>
      <w:lvlJc w:val="left"/>
      <w:pPr>
        <w:ind w:left="7980" w:hanging="527"/>
      </w:pPr>
      <w:rPr>
        <w:rFonts w:hint="default"/>
        <w:lang w:val="pt-PT" w:eastAsia="en-US" w:bidi="ar-SA"/>
      </w:rPr>
    </w:lvl>
    <w:lvl w:ilvl="6">
      <w:start w:val="0"/>
      <w:numFmt w:val="bullet"/>
      <w:lvlText w:val="•"/>
      <w:lvlJc w:val="left"/>
      <w:pPr>
        <w:ind w:left="9552" w:hanging="527"/>
      </w:pPr>
      <w:rPr>
        <w:rFonts w:hint="default"/>
        <w:lang w:val="pt-PT" w:eastAsia="en-US" w:bidi="ar-SA"/>
      </w:rPr>
    </w:lvl>
    <w:lvl w:ilvl="7">
      <w:start w:val="0"/>
      <w:numFmt w:val="bullet"/>
      <w:lvlText w:val="•"/>
      <w:lvlJc w:val="left"/>
      <w:pPr>
        <w:ind w:left="11124" w:hanging="527"/>
      </w:pPr>
      <w:rPr>
        <w:rFonts w:hint="default"/>
        <w:lang w:val="pt-PT" w:eastAsia="en-US" w:bidi="ar-SA"/>
      </w:rPr>
    </w:lvl>
    <w:lvl w:ilvl="8">
      <w:start w:val="0"/>
      <w:numFmt w:val="bullet"/>
      <w:lvlText w:val="•"/>
      <w:lvlJc w:val="left"/>
      <w:pPr>
        <w:ind w:left="12696" w:hanging="527"/>
      </w:pPr>
      <w:rPr>
        <w:rFonts w:hint="default"/>
        <w:lang w:val="pt-PT" w:eastAsia="en-US" w:bidi="ar-SA"/>
      </w:rPr>
    </w:lvl>
  </w:abstractNum>
  <w:abstractNum w:abstractNumId="10">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9">
    <w:multiLevelType w:val="hybridMultilevel"/>
    <w:lvl w:ilvl="0">
      <w:start w:val="1"/>
      <w:numFmt w:val="lowerLetter"/>
      <w:lvlText w:val="%1)"/>
      <w:lvlJc w:val="left"/>
      <w:pPr>
        <w:ind w:left="12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692" w:hanging="247"/>
      </w:pPr>
      <w:rPr>
        <w:rFonts w:hint="default"/>
        <w:lang w:val="pt-PT" w:eastAsia="en-US" w:bidi="ar-SA"/>
      </w:rPr>
    </w:lvl>
    <w:lvl w:ilvl="2">
      <w:start w:val="0"/>
      <w:numFmt w:val="bullet"/>
      <w:lvlText w:val="•"/>
      <w:lvlJc w:val="left"/>
      <w:pPr>
        <w:ind w:left="3264" w:hanging="247"/>
      </w:pPr>
      <w:rPr>
        <w:rFonts w:hint="default"/>
        <w:lang w:val="pt-PT" w:eastAsia="en-US" w:bidi="ar-SA"/>
      </w:rPr>
    </w:lvl>
    <w:lvl w:ilvl="3">
      <w:start w:val="0"/>
      <w:numFmt w:val="bullet"/>
      <w:lvlText w:val="•"/>
      <w:lvlJc w:val="left"/>
      <w:pPr>
        <w:ind w:left="4836" w:hanging="247"/>
      </w:pPr>
      <w:rPr>
        <w:rFonts w:hint="default"/>
        <w:lang w:val="pt-PT" w:eastAsia="en-US" w:bidi="ar-SA"/>
      </w:rPr>
    </w:lvl>
    <w:lvl w:ilvl="4">
      <w:start w:val="0"/>
      <w:numFmt w:val="bullet"/>
      <w:lvlText w:val="•"/>
      <w:lvlJc w:val="left"/>
      <w:pPr>
        <w:ind w:left="6408" w:hanging="247"/>
      </w:pPr>
      <w:rPr>
        <w:rFonts w:hint="default"/>
        <w:lang w:val="pt-PT" w:eastAsia="en-US" w:bidi="ar-SA"/>
      </w:rPr>
    </w:lvl>
    <w:lvl w:ilvl="5">
      <w:start w:val="0"/>
      <w:numFmt w:val="bullet"/>
      <w:lvlText w:val="•"/>
      <w:lvlJc w:val="left"/>
      <w:pPr>
        <w:ind w:left="7980" w:hanging="247"/>
      </w:pPr>
      <w:rPr>
        <w:rFonts w:hint="default"/>
        <w:lang w:val="pt-PT" w:eastAsia="en-US" w:bidi="ar-SA"/>
      </w:rPr>
    </w:lvl>
    <w:lvl w:ilvl="6">
      <w:start w:val="0"/>
      <w:numFmt w:val="bullet"/>
      <w:lvlText w:val="•"/>
      <w:lvlJc w:val="left"/>
      <w:pPr>
        <w:ind w:left="9552" w:hanging="247"/>
      </w:pPr>
      <w:rPr>
        <w:rFonts w:hint="default"/>
        <w:lang w:val="pt-PT" w:eastAsia="en-US" w:bidi="ar-SA"/>
      </w:rPr>
    </w:lvl>
    <w:lvl w:ilvl="7">
      <w:start w:val="0"/>
      <w:numFmt w:val="bullet"/>
      <w:lvlText w:val="•"/>
      <w:lvlJc w:val="left"/>
      <w:pPr>
        <w:ind w:left="11124" w:hanging="247"/>
      </w:pPr>
      <w:rPr>
        <w:rFonts w:hint="default"/>
        <w:lang w:val="pt-PT" w:eastAsia="en-US" w:bidi="ar-SA"/>
      </w:rPr>
    </w:lvl>
    <w:lvl w:ilvl="8">
      <w:start w:val="0"/>
      <w:numFmt w:val="bullet"/>
      <w:lvlText w:val="•"/>
      <w:lvlJc w:val="left"/>
      <w:pPr>
        <w:ind w:left="12696" w:hanging="247"/>
      </w:pPr>
      <w:rPr>
        <w:rFonts w:hint="default"/>
        <w:lang w:val="pt-PT" w:eastAsia="en-US" w:bidi="ar-SA"/>
      </w:rPr>
    </w:lvl>
  </w:abstractNum>
  <w:abstractNum w:abstractNumId="8">
    <w:multiLevelType w:val="hybridMultilevel"/>
    <w:lvl w:ilvl="0">
      <w:start w:val="7"/>
      <w:numFmt w:val="decimal"/>
      <w:lvlText w:val="%1"/>
      <w:lvlJc w:val="left"/>
      <w:pPr>
        <w:ind w:left="120" w:hanging="347"/>
        <w:jc w:val="left"/>
      </w:pPr>
      <w:rPr>
        <w:rFonts w:hint="default"/>
        <w:lang w:val="pt-PT" w:eastAsia="en-US" w:bidi="ar-SA"/>
      </w:rPr>
    </w:lvl>
    <w:lvl w:ilvl="1">
      <w:start w:val="2"/>
      <w:numFmt w:val="decimal"/>
      <w:lvlText w:val="%1.%2"/>
      <w:lvlJc w:val="left"/>
      <w:pPr>
        <w:ind w:left="120"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0"/>
      <w:numFmt w:val="bullet"/>
      <w:lvlText w:val="•"/>
      <w:lvlJc w:val="left"/>
      <w:pPr>
        <w:ind w:left="2557" w:hanging="550"/>
      </w:pPr>
      <w:rPr>
        <w:rFonts w:hint="default"/>
        <w:lang w:val="pt-PT" w:eastAsia="en-US" w:bidi="ar-SA"/>
      </w:rPr>
    </w:lvl>
    <w:lvl w:ilvl="4">
      <w:start w:val="0"/>
      <w:numFmt w:val="bullet"/>
      <w:lvlText w:val="•"/>
      <w:lvlJc w:val="left"/>
      <w:pPr>
        <w:ind w:left="4455" w:hanging="550"/>
      </w:pPr>
      <w:rPr>
        <w:rFonts w:hint="default"/>
        <w:lang w:val="pt-PT" w:eastAsia="en-US" w:bidi="ar-SA"/>
      </w:rPr>
    </w:lvl>
    <w:lvl w:ilvl="5">
      <w:start w:val="0"/>
      <w:numFmt w:val="bullet"/>
      <w:lvlText w:val="•"/>
      <w:lvlJc w:val="left"/>
      <w:pPr>
        <w:ind w:left="6352" w:hanging="550"/>
      </w:pPr>
      <w:rPr>
        <w:rFonts w:hint="default"/>
        <w:lang w:val="pt-PT" w:eastAsia="en-US" w:bidi="ar-SA"/>
      </w:rPr>
    </w:lvl>
    <w:lvl w:ilvl="6">
      <w:start w:val="0"/>
      <w:numFmt w:val="bullet"/>
      <w:lvlText w:val="•"/>
      <w:lvlJc w:val="left"/>
      <w:pPr>
        <w:ind w:left="8250" w:hanging="550"/>
      </w:pPr>
      <w:rPr>
        <w:rFonts w:hint="default"/>
        <w:lang w:val="pt-PT" w:eastAsia="en-US" w:bidi="ar-SA"/>
      </w:rPr>
    </w:lvl>
    <w:lvl w:ilvl="7">
      <w:start w:val="0"/>
      <w:numFmt w:val="bullet"/>
      <w:lvlText w:val="•"/>
      <w:lvlJc w:val="left"/>
      <w:pPr>
        <w:ind w:left="10147" w:hanging="550"/>
      </w:pPr>
      <w:rPr>
        <w:rFonts w:hint="default"/>
        <w:lang w:val="pt-PT" w:eastAsia="en-US" w:bidi="ar-SA"/>
      </w:rPr>
    </w:lvl>
    <w:lvl w:ilvl="8">
      <w:start w:val="0"/>
      <w:numFmt w:val="bullet"/>
      <w:lvlText w:val="•"/>
      <w:lvlJc w:val="left"/>
      <w:pPr>
        <w:ind w:left="12045" w:hanging="550"/>
      </w:pPr>
      <w:rPr>
        <w:rFonts w:hint="default"/>
        <w:lang w:val="pt-PT" w:eastAsia="en-US" w:bidi="ar-SA"/>
      </w:rPr>
    </w:lvl>
  </w:abstractNum>
  <w:abstractNum w:abstractNumId="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6">
    <w:multiLevelType w:val="hybridMultilevel"/>
    <w:lvl w:ilvl="0">
      <w:start w:val="6"/>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60"/>
        <w:jc w:val="left"/>
      </w:pPr>
      <w:rPr>
        <w:rFonts w:hint="default"/>
        <w:spacing w:val="0"/>
        <w:w w:val="100"/>
        <w:lang w:val="pt-PT" w:eastAsia="en-US" w:bidi="ar-SA"/>
      </w:rPr>
    </w:lvl>
    <w:lvl w:ilvl="3">
      <w:start w:val="1"/>
      <w:numFmt w:val="decimal"/>
      <w:lvlText w:val="%1.%2.%3.%4"/>
      <w:lvlJc w:val="left"/>
      <w:pPr>
        <w:ind w:left="84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2982" w:hanging="660"/>
      </w:pPr>
      <w:rPr>
        <w:rFonts w:hint="default"/>
        <w:lang w:val="pt-PT" w:eastAsia="en-US" w:bidi="ar-SA"/>
      </w:rPr>
    </w:lvl>
    <w:lvl w:ilvl="5">
      <w:start w:val="0"/>
      <w:numFmt w:val="bullet"/>
      <w:lvlText w:val="•"/>
      <w:lvlJc w:val="left"/>
      <w:pPr>
        <w:ind w:left="5125" w:hanging="660"/>
      </w:pPr>
      <w:rPr>
        <w:rFonts w:hint="default"/>
        <w:lang w:val="pt-PT" w:eastAsia="en-US" w:bidi="ar-SA"/>
      </w:rPr>
    </w:lvl>
    <w:lvl w:ilvl="6">
      <w:start w:val="0"/>
      <w:numFmt w:val="bullet"/>
      <w:lvlText w:val="•"/>
      <w:lvlJc w:val="left"/>
      <w:pPr>
        <w:ind w:left="7268" w:hanging="660"/>
      </w:pPr>
      <w:rPr>
        <w:rFonts w:hint="default"/>
        <w:lang w:val="pt-PT" w:eastAsia="en-US" w:bidi="ar-SA"/>
      </w:rPr>
    </w:lvl>
    <w:lvl w:ilvl="7">
      <w:start w:val="0"/>
      <w:numFmt w:val="bullet"/>
      <w:lvlText w:val="•"/>
      <w:lvlJc w:val="left"/>
      <w:pPr>
        <w:ind w:left="9411" w:hanging="660"/>
      </w:pPr>
      <w:rPr>
        <w:rFonts w:hint="default"/>
        <w:lang w:val="pt-PT" w:eastAsia="en-US" w:bidi="ar-SA"/>
      </w:rPr>
    </w:lvl>
    <w:lvl w:ilvl="8">
      <w:start w:val="0"/>
      <w:numFmt w:val="bullet"/>
      <w:lvlText w:val="•"/>
      <w:lvlJc w:val="left"/>
      <w:pPr>
        <w:ind w:left="11554" w:hanging="660"/>
      </w:pPr>
      <w:rPr>
        <w:rFonts w:hint="default"/>
        <w:lang w:val="pt-PT" w:eastAsia="en-US" w:bidi="ar-SA"/>
      </w:rPr>
    </w:lvl>
  </w:abstractNum>
  <w:abstractNum w:abstractNumId="5">
    <w:multiLevelType w:val="hybridMultilevel"/>
    <w:lvl w:ilvl="0">
      <w:start w:val="5"/>
      <w:numFmt w:val="decimal"/>
      <w:lvlText w:val="%1"/>
      <w:lvlJc w:val="left"/>
      <w:pPr>
        <w:ind w:left="466" w:hanging="347"/>
        <w:jc w:val="left"/>
      </w:pPr>
      <w:rPr>
        <w:rFonts w:hint="default"/>
        <w:lang w:val="pt-PT" w:eastAsia="en-US" w:bidi="ar-SA"/>
      </w:rPr>
    </w:lvl>
    <w:lvl w:ilvl="1">
      <w:start w:val="1"/>
      <w:numFmt w:val="decimal"/>
      <w:lvlText w:val="%1.%2"/>
      <w:lvlJc w:val="left"/>
      <w:pPr>
        <w:ind w:left="466" w:hanging="347"/>
        <w:jc w:val="left"/>
      </w:pPr>
      <w:rPr>
        <w:rFonts w:hint="default"/>
        <w:spacing w:val="0"/>
        <w:w w:val="100"/>
        <w:lang w:val="pt-PT" w:eastAsia="en-US" w:bidi="ar-SA"/>
      </w:rPr>
    </w:lvl>
    <w:lvl w:ilvl="2">
      <w:start w:val="1"/>
      <w:numFmt w:val="decimal"/>
      <w:lvlText w:val="%1.%2.%3"/>
      <w:lvlJc w:val="left"/>
      <w:pPr>
        <w:ind w:left="669" w:hanging="550"/>
        <w:jc w:val="left"/>
      </w:pPr>
      <w:rPr>
        <w:rFonts w:hint="default"/>
        <w:spacing w:val="0"/>
        <w:w w:val="100"/>
        <w:lang w:val="pt-PT" w:eastAsia="en-US" w:bidi="ar-SA"/>
      </w:rPr>
    </w:lvl>
    <w:lvl w:ilvl="3">
      <w:start w:val="1"/>
      <w:numFmt w:val="decimal"/>
      <w:lvlText w:val="%1.%2.%3.%4"/>
      <w:lvlJc w:val="left"/>
      <w:pPr>
        <w:ind w:left="937" w:hanging="550"/>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068" w:hanging="550"/>
      </w:pPr>
      <w:rPr>
        <w:rFonts w:hint="default"/>
        <w:lang w:val="pt-PT" w:eastAsia="en-US" w:bidi="ar-SA"/>
      </w:rPr>
    </w:lvl>
    <w:lvl w:ilvl="5">
      <w:start w:val="0"/>
      <w:numFmt w:val="bullet"/>
      <w:lvlText w:val="•"/>
      <w:lvlJc w:val="left"/>
      <w:pPr>
        <w:ind w:left="5197" w:hanging="550"/>
      </w:pPr>
      <w:rPr>
        <w:rFonts w:hint="default"/>
        <w:lang w:val="pt-PT" w:eastAsia="en-US" w:bidi="ar-SA"/>
      </w:rPr>
    </w:lvl>
    <w:lvl w:ilvl="6">
      <w:start w:val="0"/>
      <w:numFmt w:val="bullet"/>
      <w:lvlText w:val="•"/>
      <w:lvlJc w:val="left"/>
      <w:pPr>
        <w:ind w:left="7325" w:hanging="550"/>
      </w:pPr>
      <w:rPr>
        <w:rFonts w:hint="default"/>
        <w:lang w:val="pt-PT" w:eastAsia="en-US" w:bidi="ar-SA"/>
      </w:rPr>
    </w:lvl>
    <w:lvl w:ilvl="7">
      <w:start w:val="0"/>
      <w:numFmt w:val="bullet"/>
      <w:lvlText w:val="•"/>
      <w:lvlJc w:val="left"/>
      <w:pPr>
        <w:ind w:left="9454" w:hanging="550"/>
      </w:pPr>
      <w:rPr>
        <w:rFonts w:hint="default"/>
        <w:lang w:val="pt-PT" w:eastAsia="en-US" w:bidi="ar-SA"/>
      </w:rPr>
    </w:lvl>
    <w:lvl w:ilvl="8">
      <w:start w:val="0"/>
      <w:numFmt w:val="bullet"/>
      <w:lvlText w:val="•"/>
      <w:lvlJc w:val="left"/>
      <w:pPr>
        <w:ind w:left="11582" w:hanging="550"/>
      </w:pPr>
      <w:rPr>
        <w:rFonts w:hint="default"/>
        <w:lang w:val="pt-PT" w:eastAsia="en-US" w:bidi="ar-SA"/>
      </w:rPr>
    </w:lvl>
  </w:abstractNum>
  <w:abstractNum w:abstractNumId="4">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65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36"/>
      </w:pPr>
      <w:rPr>
        <w:rFonts w:hint="default"/>
        <w:lang w:val="pt-PT" w:eastAsia="en-US" w:bidi="ar-SA"/>
      </w:rPr>
    </w:lvl>
    <w:lvl w:ilvl="4">
      <w:start w:val="0"/>
      <w:numFmt w:val="bullet"/>
      <w:lvlText w:val="•"/>
      <w:lvlJc w:val="left"/>
      <w:pPr>
        <w:ind w:left="4545" w:hanging="536"/>
      </w:pPr>
      <w:rPr>
        <w:rFonts w:hint="default"/>
        <w:lang w:val="pt-PT" w:eastAsia="en-US" w:bidi="ar-SA"/>
      </w:rPr>
    </w:lvl>
    <w:lvl w:ilvl="5">
      <w:start w:val="0"/>
      <w:numFmt w:val="bullet"/>
      <w:lvlText w:val="•"/>
      <w:lvlJc w:val="left"/>
      <w:pPr>
        <w:ind w:left="6427" w:hanging="536"/>
      </w:pPr>
      <w:rPr>
        <w:rFonts w:hint="default"/>
        <w:lang w:val="pt-PT" w:eastAsia="en-US" w:bidi="ar-SA"/>
      </w:rPr>
    </w:lvl>
    <w:lvl w:ilvl="6">
      <w:start w:val="0"/>
      <w:numFmt w:val="bullet"/>
      <w:lvlText w:val="•"/>
      <w:lvlJc w:val="left"/>
      <w:pPr>
        <w:ind w:left="8310" w:hanging="536"/>
      </w:pPr>
      <w:rPr>
        <w:rFonts w:hint="default"/>
        <w:lang w:val="pt-PT" w:eastAsia="en-US" w:bidi="ar-SA"/>
      </w:rPr>
    </w:lvl>
    <w:lvl w:ilvl="7">
      <w:start w:val="0"/>
      <w:numFmt w:val="bullet"/>
      <w:lvlText w:val="•"/>
      <w:lvlJc w:val="left"/>
      <w:pPr>
        <w:ind w:left="10192" w:hanging="536"/>
      </w:pPr>
      <w:rPr>
        <w:rFonts w:hint="default"/>
        <w:lang w:val="pt-PT" w:eastAsia="en-US" w:bidi="ar-SA"/>
      </w:rPr>
    </w:lvl>
    <w:lvl w:ilvl="8">
      <w:start w:val="0"/>
      <w:numFmt w:val="bullet"/>
      <w:lvlText w:val="•"/>
      <w:lvlJc w:val="left"/>
      <w:pPr>
        <w:ind w:left="12075" w:hanging="536"/>
      </w:pPr>
      <w:rPr>
        <w:rFonts w:hint="default"/>
        <w:lang w:val="pt-PT" w:eastAsia="en-US" w:bidi="ar-SA"/>
      </w:rPr>
    </w:lvl>
  </w:abstractNum>
  <w:abstractNum w:abstractNumId="3">
    <w:multiLevelType w:val="hybridMultilevel"/>
    <w:lvl w:ilvl="0">
      <w:start w:val="3"/>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893" w:hanging="540"/>
      </w:pPr>
      <w:rPr>
        <w:rFonts w:hint="default"/>
        <w:lang w:val="pt-PT" w:eastAsia="en-US" w:bidi="ar-SA"/>
      </w:rPr>
    </w:lvl>
    <w:lvl w:ilvl="4">
      <w:start w:val="0"/>
      <w:numFmt w:val="bullet"/>
      <w:lvlText w:val="•"/>
      <w:lvlJc w:val="left"/>
      <w:pPr>
        <w:ind w:left="5600" w:hanging="540"/>
      </w:pPr>
      <w:rPr>
        <w:rFonts w:hint="default"/>
        <w:lang w:val="pt-PT" w:eastAsia="en-US" w:bidi="ar-SA"/>
      </w:rPr>
    </w:lvl>
    <w:lvl w:ilvl="5">
      <w:start w:val="0"/>
      <w:numFmt w:val="bullet"/>
      <w:lvlText w:val="•"/>
      <w:lvlJc w:val="left"/>
      <w:pPr>
        <w:ind w:left="7306" w:hanging="540"/>
      </w:pPr>
      <w:rPr>
        <w:rFonts w:hint="default"/>
        <w:lang w:val="pt-PT" w:eastAsia="en-US" w:bidi="ar-SA"/>
      </w:rPr>
    </w:lvl>
    <w:lvl w:ilvl="6">
      <w:start w:val="0"/>
      <w:numFmt w:val="bullet"/>
      <w:lvlText w:val="•"/>
      <w:lvlJc w:val="left"/>
      <w:pPr>
        <w:ind w:left="9013" w:hanging="540"/>
      </w:pPr>
      <w:rPr>
        <w:rFonts w:hint="default"/>
        <w:lang w:val="pt-PT" w:eastAsia="en-US" w:bidi="ar-SA"/>
      </w:rPr>
    </w:lvl>
    <w:lvl w:ilvl="7">
      <w:start w:val="0"/>
      <w:numFmt w:val="bullet"/>
      <w:lvlText w:val="•"/>
      <w:lvlJc w:val="left"/>
      <w:pPr>
        <w:ind w:left="10720" w:hanging="540"/>
      </w:pPr>
      <w:rPr>
        <w:rFonts w:hint="default"/>
        <w:lang w:val="pt-PT" w:eastAsia="en-US" w:bidi="ar-SA"/>
      </w:rPr>
    </w:lvl>
    <w:lvl w:ilvl="8">
      <w:start w:val="0"/>
      <w:numFmt w:val="bullet"/>
      <w:lvlText w:val="•"/>
      <w:lvlJc w:val="left"/>
      <w:pPr>
        <w:ind w:left="12426" w:hanging="540"/>
      </w:pPr>
      <w:rPr>
        <w:rFonts w:hint="default"/>
        <w:lang w:val="pt-PT" w:eastAsia="en-US" w:bidi="ar-SA"/>
      </w:rPr>
    </w:lvl>
  </w:abstractNum>
  <w:abstractNum w:abstractNumId="2">
    <w:multiLevelType w:val="hybridMultilevel"/>
    <w:lvl w:ilvl="0">
      <w:start w:val="2"/>
      <w:numFmt w:val="decimal"/>
      <w:lvlText w:val="%1"/>
      <w:lvlJc w:val="left"/>
      <w:pPr>
        <w:ind w:left="419" w:hanging="300"/>
        <w:jc w:val="left"/>
      </w:pPr>
      <w:rPr>
        <w:rFonts w:hint="default"/>
        <w:lang w:val="pt-PT" w:eastAsia="en-US" w:bidi="ar-SA"/>
      </w:rPr>
    </w:lvl>
    <w:lvl w:ilvl="1">
      <w:start w:val="6"/>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780" w:hanging="660"/>
        <w:jc w:val="left"/>
      </w:pPr>
      <w:rPr>
        <w:rFonts w:hint="default"/>
        <w:spacing w:val="0"/>
        <w:w w:val="100"/>
        <w:lang w:val="pt-PT" w:eastAsia="en-US" w:bidi="ar-SA"/>
      </w:rPr>
    </w:lvl>
    <w:lvl w:ilvl="3">
      <w:start w:val="0"/>
      <w:numFmt w:val="bullet"/>
      <w:lvlText w:val="•"/>
      <w:lvlJc w:val="left"/>
      <w:pPr>
        <w:ind w:left="780" w:hanging="660"/>
      </w:pPr>
      <w:rPr>
        <w:rFonts w:hint="default"/>
        <w:lang w:val="pt-PT" w:eastAsia="en-US" w:bidi="ar-SA"/>
      </w:rPr>
    </w:lvl>
    <w:lvl w:ilvl="4">
      <w:start w:val="0"/>
      <w:numFmt w:val="bullet"/>
      <w:lvlText w:val="•"/>
      <w:lvlJc w:val="left"/>
      <w:pPr>
        <w:ind w:left="2931" w:hanging="660"/>
      </w:pPr>
      <w:rPr>
        <w:rFonts w:hint="default"/>
        <w:lang w:val="pt-PT" w:eastAsia="en-US" w:bidi="ar-SA"/>
      </w:rPr>
    </w:lvl>
    <w:lvl w:ilvl="5">
      <w:start w:val="0"/>
      <w:numFmt w:val="bullet"/>
      <w:lvlText w:val="•"/>
      <w:lvlJc w:val="left"/>
      <w:pPr>
        <w:ind w:left="5082" w:hanging="660"/>
      </w:pPr>
      <w:rPr>
        <w:rFonts w:hint="default"/>
        <w:lang w:val="pt-PT" w:eastAsia="en-US" w:bidi="ar-SA"/>
      </w:rPr>
    </w:lvl>
    <w:lvl w:ilvl="6">
      <w:start w:val="0"/>
      <w:numFmt w:val="bullet"/>
      <w:lvlText w:val="•"/>
      <w:lvlJc w:val="left"/>
      <w:pPr>
        <w:ind w:left="7234" w:hanging="660"/>
      </w:pPr>
      <w:rPr>
        <w:rFonts w:hint="default"/>
        <w:lang w:val="pt-PT" w:eastAsia="en-US" w:bidi="ar-SA"/>
      </w:rPr>
    </w:lvl>
    <w:lvl w:ilvl="7">
      <w:start w:val="0"/>
      <w:numFmt w:val="bullet"/>
      <w:lvlText w:val="•"/>
      <w:lvlJc w:val="left"/>
      <w:pPr>
        <w:ind w:left="9385" w:hanging="660"/>
      </w:pPr>
      <w:rPr>
        <w:rFonts w:hint="default"/>
        <w:lang w:val="pt-PT" w:eastAsia="en-US" w:bidi="ar-SA"/>
      </w:rPr>
    </w:lvl>
    <w:lvl w:ilvl="8">
      <w:start w:val="0"/>
      <w:numFmt w:val="bullet"/>
      <w:lvlText w:val="•"/>
      <w:lvlJc w:val="left"/>
      <w:pPr>
        <w:ind w:left="11537" w:hanging="660"/>
      </w:pPr>
      <w:rPr>
        <w:rFonts w:hint="default"/>
        <w:lang w:val="pt-PT" w:eastAsia="en-US" w:bidi="ar-SA"/>
      </w:rPr>
    </w:lvl>
  </w:abstractNum>
  <w:abstractNum w:abstractNumId="1">
    <w:multiLevelType w:val="hybridMultilevel"/>
    <w:lvl w:ilvl="0">
      <w:start w:val="2"/>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36" w:hanging="540"/>
      </w:pPr>
      <w:rPr>
        <w:rFonts w:hint="default"/>
        <w:lang w:val="pt-PT" w:eastAsia="en-US" w:bidi="ar-SA"/>
      </w:rPr>
    </w:lvl>
    <w:lvl w:ilvl="4">
      <w:start w:val="0"/>
      <w:numFmt w:val="bullet"/>
      <w:lvlText w:val="•"/>
      <w:lvlJc w:val="left"/>
      <w:pPr>
        <w:ind w:left="6408" w:hanging="540"/>
      </w:pPr>
      <w:rPr>
        <w:rFonts w:hint="default"/>
        <w:lang w:val="pt-PT" w:eastAsia="en-US" w:bidi="ar-SA"/>
      </w:rPr>
    </w:lvl>
    <w:lvl w:ilvl="5">
      <w:start w:val="0"/>
      <w:numFmt w:val="bullet"/>
      <w:lvlText w:val="•"/>
      <w:lvlJc w:val="left"/>
      <w:pPr>
        <w:ind w:left="7980" w:hanging="540"/>
      </w:pPr>
      <w:rPr>
        <w:rFonts w:hint="default"/>
        <w:lang w:val="pt-PT" w:eastAsia="en-US" w:bidi="ar-SA"/>
      </w:rPr>
    </w:lvl>
    <w:lvl w:ilvl="6">
      <w:start w:val="0"/>
      <w:numFmt w:val="bullet"/>
      <w:lvlText w:val="•"/>
      <w:lvlJc w:val="left"/>
      <w:pPr>
        <w:ind w:left="9552" w:hanging="540"/>
      </w:pPr>
      <w:rPr>
        <w:rFonts w:hint="default"/>
        <w:lang w:val="pt-PT" w:eastAsia="en-US" w:bidi="ar-SA"/>
      </w:rPr>
    </w:lvl>
    <w:lvl w:ilvl="7">
      <w:start w:val="0"/>
      <w:numFmt w:val="bullet"/>
      <w:lvlText w:val="•"/>
      <w:lvlJc w:val="left"/>
      <w:pPr>
        <w:ind w:left="11124" w:hanging="540"/>
      </w:pPr>
      <w:rPr>
        <w:rFonts w:hint="default"/>
        <w:lang w:val="pt-PT" w:eastAsia="en-US" w:bidi="ar-SA"/>
      </w:rPr>
    </w:lvl>
    <w:lvl w:ilvl="8">
      <w:start w:val="0"/>
      <w:numFmt w:val="bullet"/>
      <w:lvlText w:val="•"/>
      <w:lvlJc w:val="left"/>
      <w:pPr>
        <w:ind w:left="12696" w:hanging="540"/>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spacing w:val="0"/>
        <w:w w:val="100"/>
        <w:lang w:val="pt-PT" w:eastAsia="en-US" w:bidi="ar-SA"/>
      </w:rPr>
    </w:lvl>
    <w:lvl w:ilvl="1">
      <w:start w:val="1"/>
      <w:numFmt w:val="decimal"/>
      <w:lvlText w:val="%1.%2."/>
      <w:lvlJc w:val="left"/>
      <w:pPr>
        <w:ind w:left="688" w:hanging="3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00" w:hanging="359"/>
      </w:pPr>
      <w:rPr>
        <w:rFonts w:hint="default"/>
        <w:lang w:val="pt-PT" w:eastAsia="en-US" w:bidi="ar-SA"/>
      </w:rPr>
    </w:lvl>
    <w:lvl w:ilvl="3">
      <w:start w:val="0"/>
      <w:numFmt w:val="bullet"/>
      <w:lvlText w:val="•"/>
      <w:lvlJc w:val="left"/>
      <w:pPr>
        <w:ind w:left="4080" w:hanging="359"/>
      </w:pPr>
      <w:rPr>
        <w:rFonts w:hint="default"/>
        <w:lang w:val="pt-PT" w:eastAsia="en-US" w:bidi="ar-SA"/>
      </w:rPr>
    </w:lvl>
    <w:lvl w:ilvl="4">
      <w:start w:val="0"/>
      <w:numFmt w:val="bullet"/>
      <w:lvlText w:val="•"/>
      <w:lvlJc w:val="left"/>
      <w:pPr>
        <w:ind w:left="5760" w:hanging="359"/>
      </w:pPr>
      <w:rPr>
        <w:rFonts w:hint="default"/>
        <w:lang w:val="pt-PT" w:eastAsia="en-US" w:bidi="ar-SA"/>
      </w:rPr>
    </w:lvl>
    <w:lvl w:ilvl="5">
      <w:start w:val="0"/>
      <w:numFmt w:val="bullet"/>
      <w:lvlText w:val="•"/>
      <w:lvlJc w:val="left"/>
      <w:pPr>
        <w:ind w:left="7440" w:hanging="359"/>
      </w:pPr>
      <w:rPr>
        <w:rFonts w:hint="default"/>
        <w:lang w:val="pt-PT" w:eastAsia="en-US" w:bidi="ar-SA"/>
      </w:rPr>
    </w:lvl>
    <w:lvl w:ilvl="6">
      <w:start w:val="0"/>
      <w:numFmt w:val="bullet"/>
      <w:lvlText w:val="•"/>
      <w:lvlJc w:val="left"/>
      <w:pPr>
        <w:ind w:left="9120" w:hanging="359"/>
      </w:pPr>
      <w:rPr>
        <w:rFonts w:hint="default"/>
        <w:lang w:val="pt-PT" w:eastAsia="en-US" w:bidi="ar-SA"/>
      </w:rPr>
    </w:lvl>
    <w:lvl w:ilvl="7">
      <w:start w:val="0"/>
      <w:numFmt w:val="bullet"/>
      <w:lvlText w:val="•"/>
      <w:lvlJc w:val="left"/>
      <w:pPr>
        <w:ind w:left="10800" w:hanging="359"/>
      </w:pPr>
      <w:rPr>
        <w:rFonts w:hint="default"/>
        <w:lang w:val="pt-PT" w:eastAsia="en-US" w:bidi="ar-SA"/>
      </w:rPr>
    </w:lvl>
    <w:lvl w:ilvl="8">
      <w:start w:val="0"/>
      <w:numFmt w:val="bullet"/>
      <w:lvlText w:val="•"/>
      <w:lvlJc w:val="left"/>
      <w:pPr>
        <w:ind w:left="12480" w:hanging="359"/>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jc w:val="center"/>
      <w:outlineLvl w:val="2"/>
    </w:pPr>
    <w:rPr>
      <w:rFonts w:ascii="Calibri" w:hAnsi="Calibri" w:eastAsia="Calibri" w:cs="Calibri"/>
      <w:sz w:val="22"/>
      <w:szCs w:val="22"/>
      <w:lang w:val="pt-PT" w:eastAsia="en-US" w:bidi="ar-SA"/>
    </w:rPr>
  </w:style>
  <w:style w:styleId="Heading3" w:type="paragraph">
    <w:name w:val="Heading 3"/>
    <w:basedOn w:val="Normal"/>
    <w:uiPriority w:val="1"/>
    <w:qFormat/>
    <w:pPr>
      <w:ind w:left="318"/>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468" w:hanging="349"/>
      <w:outlineLvl w:val="4"/>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77579863&amp;id_procedimento_atual=110712543&amp;infra_sistema=100000100&amp;infra_unidade_atual=120007803&amp;infra_hash=b0d92e506a34159ff3fb62105aeb6ee39a755785ad93998ee8dc7a53568b756c09eb32a259363cb1e40e0e537f2d91c216c7bf124f5b96d316eedf8ae9879db4a16b78f67874a3e7f55dfc8cef05c102176adc3789526332a014f42756321370" TargetMode="External"/><Relationship Id="rId34" Type="http://schemas.openxmlformats.org/officeDocument/2006/relationships/hyperlink" Target="https://bvsms.saude.gov.br/bvs/publicacoes/anvisa/cartilha_licitacao.pdf" TargetMode="External"/><Relationship Id="rId35" Type="http://schemas.openxmlformats.org/officeDocument/2006/relationships/hyperlink" Target="https://sei.rj.gov.br/sei/controlador.php?acao=protocolo_visualizar&amp;id_protocolo=33665672&amp;id_procedimento_atual=110712543&amp;infra_sistema=100000100&amp;infra_unidade_atual=120007803&amp;infra_hash=17d4bd955aaf1012e371c64c36dd37454c586bf14db41cd0ea143ea4f4f314ed09eb32a259363cb1e40e0e537f2d91c216c7bf124f5b96d316eedf8ae9879db4a16b78f67874a3e7f55dfc8cef05c102176adc3789526332a014f42756321370" TargetMode="External"/><Relationship Id="rId36" Type="http://schemas.openxmlformats.org/officeDocument/2006/relationships/hyperlink" Target="mailto:marcos.pitombo@hupe.uerj.br" TargetMode="External"/><Relationship Id="rId37" Type="http://schemas.openxmlformats.org/officeDocument/2006/relationships/hyperlink" Target="mailto:mauro.mundstock@hupe.uerj.br"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SEI-260007/007452/2025</dc:title>
  <dcterms:created xsi:type="dcterms:W3CDTF">2025-08-12T18:47:58Z</dcterms:created>
  <dcterms:modified xsi:type="dcterms:W3CDTF">2025-08-12T18:47:58Z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2025-08-12T00:00:00Z</vt:filetime>
  </property>
  <property fmtid="{D5CDD505-2E9C-101B-9397-08002B2CF9AE}" pid="3" name="Creator">
    <vt:lpwstr>Mozilla/5.0 (Windows NT 10.0; Win64; x64) AppleWebKit/537.36 (KHTML, like Gecko) Chrome/138.0.0.0 Safari/537.36</vt:lpwstr>
  </property>
  <property fmtid="{D5CDD505-2E9C-101B-9397-08002B2CF9AE}" pid="4" name="LastSaved">
    <vt:filetime>2025-08-12T00:00:00Z</vt:filetime>
  </property>
  <property fmtid="{D5CDD505-2E9C-101B-9397-08002B2CF9AE}" pid="5" name="Producer">
    <vt:lpwstr>Skia/PDF m138</vt:lpwstr>
  </property>
</Properties>
</file>