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141"/>
        <w:rPr>
          <w:sz w:val="20"/>
        </w:rPr>
      </w:pPr>
      <w:r>
        <w:rPr>
          <w:sz w:val="20"/>
        </w:rPr>
        <w:drawing>
          <wp:inline distT="0" distB="0" distL="0" distR="0">
            <wp:extent cx="545428" cy="6858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45428" cy="685800"/>
                    </a:xfrm>
                    <a:prstGeom prst="rect">
                      <a:avLst/>
                    </a:prstGeom>
                  </pic:spPr>
                </pic:pic>
              </a:graphicData>
            </a:graphic>
          </wp:inline>
        </w:drawing>
      </w:r>
      <w:r>
        <w:rPr>
          <w:sz w:val="20"/>
        </w:rPr>
      </w:r>
    </w:p>
    <w:p>
      <w:pPr>
        <w:pStyle w:val="BodyText"/>
        <w:spacing w:before="10"/>
        <w:rPr>
          <w:sz w:val="6"/>
        </w:rPr>
      </w:pPr>
    </w:p>
    <w:p>
      <w:pPr>
        <w:pStyle w:val="BodyText"/>
        <w:spacing w:after="0"/>
        <w:rPr>
          <w:sz w:val="6"/>
        </w:rPr>
        <w:sectPr>
          <w:type w:val="continuous"/>
          <w:pgSz w:w="15840" w:h="24480"/>
          <w:pgMar w:top="700" w:bottom="280" w:left="360" w:right="360"/>
        </w:sectPr>
      </w:pPr>
    </w:p>
    <w:p>
      <w:pPr>
        <w:pStyle w:val="BodyText"/>
        <w:rPr>
          <w:sz w:val="18"/>
        </w:rPr>
      </w:pPr>
    </w:p>
    <w:p>
      <w:pPr>
        <w:pStyle w:val="BodyText"/>
        <w:rPr>
          <w:sz w:val="18"/>
        </w:rPr>
      </w:pPr>
    </w:p>
    <w:p>
      <w:pPr>
        <w:pStyle w:val="BodyText"/>
        <w:rPr>
          <w:sz w:val="18"/>
        </w:rPr>
      </w:pPr>
    </w:p>
    <w:p>
      <w:pPr>
        <w:pStyle w:val="BodyText"/>
        <w:spacing w:before="135"/>
        <w:rPr>
          <w:sz w:val="18"/>
        </w:rPr>
      </w:pPr>
    </w:p>
    <w:p>
      <w:pPr>
        <w:pStyle w:val="Heading2"/>
      </w:pPr>
      <w:r>
        <w:rPr/>
        <w:t>Edital</w:t>
      </w:r>
      <w:r>
        <w:rPr>
          <w:spacing w:val="3"/>
        </w:rPr>
        <w:t> </w:t>
      </w:r>
      <w:r>
        <w:rPr/>
        <w:t>de</w:t>
      </w:r>
      <w:r>
        <w:rPr>
          <w:spacing w:val="3"/>
        </w:rPr>
        <w:t> </w:t>
      </w:r>
      <w:r>
        <w:rPr>
          <w:spacing w:val="-2"/>
        </w:rPr>
        <w:t>Licitação</w:t>
      </w:r>
    </w:p>
    <w:p>
      <w:pPr>
        <w:spacing w:before="179"/>
        <w:ind w:left="300" w:right="0" w:firstLine="0"/>
        <w:jc w:val="left"/>
        <w:rPr>
          <w:b/>
          <w:sz w:val="18"/>
        </w:rPr>
      </w:pPr>
      <w:r>
        <w:rPr>
          <w:b/>
          <w:sz w:val="18"/>
        </w:rPr>
        <w:t>Processo</w:t>
      </w:r>
      <w:r>
        <w:rPr>
          <w:b/>
          <w:spacing w:val="3"/>
          <w:sz w:val="18"/>
        </w:rPr>
        <w:t> </w:t>
      </w:r>
      <w:r>
        <w:rPr>
          <w:b/>
          <w:sz w:val="18"/>
        </w:rPr>
        <w:t>nº</w:t>
      </w:r>
      <w:r>
        <w:rPr>
          <w:b/>
          <w:spacing w:val="4"/>
          <w:sz w:val="18"/>
        </w:rPr>
        <w:t> </w:t>
      </w:r>
      <w:r>
        <w:rPr>
          <w:b/>
          <w:sz w:val="18"/>
        </w:rPr>
        <w:t>SEI-</w:t>
      </w:r>
      <w:r>
        <w:rPr>
          <w:b/>
          <w:spacing w:val="-2"/>
          <w:sz w:val="18"/>
        </w:rPr>
        <w:t>260007/010749/2025</w:t>
      </w:r>
    </w:p>
    <w:p>
      <w:pPr>
        <w:spacing w:line="420" w:lineRule="auto" w:before="101"/>
        <w:ind w:left="300" w:right="5821" w:firstLine="125"/>
        <w:jc w:val="left"/>
        <w:rPr>
          <w:sz w:val="13"/>
        </w:rPr>
      </w:pPr>
      <w:r>
        <w:rPr/>
        <w:br w:type="column"/>
      </w:r>
      <w:r>
        <w:rPr>
          <w:w w:val="105"/>
          <w:sz w:val="13"/>
        </w:rPr>
        <w:t>Governo do Estado do Rio de Janeiro</w:t>
      </w:r>
      <w:r>
        <w:rPr>
          <w:spacing w:val="40"/>
          <w:w w:val="105"/>
          <w:sz w:val="13"/>
        </w:rPr>
        <w:t> </w:t>
      </w:r>
      <w:r>
        <w:rPr>
          <w:w w:val="105"/>
          <w:sz w:val="13"/>
        </w:rPr>
        <w:t>Universidade</w:t>
      </w:r>
      <w:r>
        <w:rPr>
          <w:spacing w:val="-7"/>
          <w:w w:val="105"/>
          <w:sz w:val="13"/>
        </w:rPr>
        <w:t> </w:t>
      </w:r>
      <w:r>
        <w:rPr>
          <w:w w:val="105"/>
          <w:sz w:val="13"/>
        </w:rPr>
        <w:t>do</w:t>
      </w:r>
      <w:r>
        <w:rPr>
          <w:spacing w:val="-7"/>
          <w:w w:val="105"/>
          <w:sz w:val="13"/>
        </w:rPr>
        <w:t> </w:t>
      </w:r>
      <w:r>
        <w:rPr>
          <w:w w:val="105"/>
          <w:sz w:val="13"/>
        </w:rPr>
        <w:t>Estado</w:t>
      </w:r>
      <w:r>
        <w:rPr>
          <w:spacing w:val="-7"/>
          <w:w w:val="105"/>
          <w:sz w:val="13"/>
        </w:rPr>
        <w:t> </w:t>
      </w:r>
      <w:r>
        <w:rPr>
          <w:w w:val="105"/>
          <w:sz w:val="13"/>
        </w:rPr>
        <w:t>do</w:t>
      </w:r>
      <w:r>
        <w:rPr>
          <w:spacing w:val="-7"/>
          <w:w w:val="105"/>
          <w:sz w:val="13"/>
        </w:rPr>
        <w:t> </w:t>
      </w:r>
      <w:r>
        <w:rPr>
          <w:w w:val="105"/>
          <w:sz w:val="13"/>
        </w:rPr>
        <w:t>Rio</w:t>
      </w:r>
      <w:r>
        <w:rPr>
          <w:spacing w:val="-7"/>
          <w:w w:val="105"/>
          <w:sz w:val="13"/>
        </w:rPr>
        <w:t> </w:t>
      </w:r>
      <w:r>
        <w:rPr>
          <w:w w:val="105"/>
          <w:sz w:val="13"/>
        </w:rPr>
        <w:t>de</w:t>
      </w:r>
      <w:r>
        <w:rPr>
          <w:spacing w:val="-7"/>
          <w:w w:val="105"/>
          <w:sz w:val="13"/>
        </w:rPr>
        <w:t> </w:t>
      </w:r>
      <w:r>
        <w:rPr>
          <w:w w:val="105"/>
          <w:sz w:val="13"/>
        </w:rPr>
        <w:t>Janeiro</w:t>
      </w:r>
    </w:p>
    <w:p>
      <w:pPr>
        <w:spacing w:line="149" w:lineRule="exact" w:before="0"/>
        <w:ind w:left="439" w:right="0" w:firstLine="0"/>
        <w:jc w:val="left"/>
        <w:rPr>
          <w:sz w:val="13"/>
        </w:rPr>
      </w:pPr>
      <w:r>
        <w:rPr>
          <w:w w:val="105"/>
          <w:sz w:val="13"/>
        </w:rPr>
        <w:t>Hospital</w:t>
      </w:r>
      <w:r>
        <w:rPr>
          <w:spacing w:val="-6"/>
          <w:w w:val="105"/>
          <w:sz w:val="13"/>
        </w:rPr>
        <w:t> </w:t>
      </w:r>
      <w:r>
        <w:rPr>
          <w:w w:val="105"/>
          <w:sz w:val="13"/>
        </w:rPr>
        <w:t>Universitário</w:t>
      </w:r>
      <w:r>
        <w:rPr>
          <w:spacing w:val="-5"/>
          <w:w w:val="105"/>
          <w:sz w:val="13"/>
        </w:rPr>
        <w:t> </w:t>
      </w:r>
      <w:r>
        <w:rPr>
          <w:w w:val="105"/>
          <w:sz w:val="13"/>
        </w:rPr>
        <w:t>Pedro</w:t>
      </w:r>
      <w:r>
        <w:rPr>
          <w:spacing w:val="-6"/>
          <w:w w:val="105"/>
          <w:sz w:val="13"/>
        </w:rPr>
        <w:t> </w:t>
      </w:r>
      <w:r>
        <w:rPr>
          <w:spacing w:val="-2"/>
          <w:w w:val="105"/>
          <w:sz w:val="13"/>
        </w:rPr>
        <w:t>Ernesto</w:t>
      </w:r>
    </w:p>
    <w:p>
      <w:pPr>
        <w:spacing w:after="0" w:line="149" w:lineRule="exact"/>
        <w:jc w:val="left"/>
        <w:rPr>
          <w:sz w:val="13"/>
        </w:rPr>
        <w:sectPr>
          <w:type w:val="continuous"/>
          <w:pgSz w:w="15840" w:h="24480"/>
          <w:pgMar w:top="700" w:bottom="280" w:left="360" w:right="360"/>
          <w:cols w:num="2" w:equalWidth="0">
            <w:col w:w="3176" w:space="2943"/>
            <w:col w:w="9001"/>
          </w:cols>
        </w:sectPr>
      </w:pPr>
    </w:p>
    <w:p>
      <w:pPr>
        <w:pStyle w:val="BodyText"/>
        <w:rPr>
          <w:sz w:val="19"/>
        </w:rPr>
      </w:pPr>
    </w:p>
    <w:p>
      <w:pPr>
        <w:pStyle w:val="BodyText"/>
        <w:spacing w:before="188"/>
        <w:rPr>
          <w:sz w:val="19"/>
        </w:rPr>
      </w:pPr>
    </w:p>
    <w:p>
      <w:pPr>
        <w:spacing w:before="0"/>
        <w:ind w:left="14" w:right="0" w:firstLine="0"/>
        <w:jc w:val="center"/>
        <w:rPr>
          <w:b/>
          <w:sz w:val="19"/>
        </w:rPr>
      </w:pPr>
      <w:r>
        <w:rPr>
          <w:b/>
          <w:sz w:val="19"/>
        </w:rPr>
        <w:t>PREGÃO</w:t>
      </w:r>
      <w:r>
        <w:rPr>
          <w:b/>
          <w:spacing w:val="24"/>
          <w:sz w:val="19"/>
        </w:rPr>
        <w:t> </w:t>
      </w:r>
      <w:r>
        <w:rPr>
          <w:b/>
          <w:sz w:val="19"/>
        </w:rPr>
        <w:t>ELETRÔNICO</w:t>
      </w:r>
      <w:r>
        <w:rPr>
          <w:b/>
          <w:spacing w:val="24"/>
          <w:sz w:val="19"/>
        </w:rPr>
        <w:t> </w:t>
      </w:r>
      <w:r>
        <w:rPr>
          <w:b/>
          <w:sz w:val="19"/>
        </w:rPr>
        <w:t>Nº</w:t>
      </w:r>
      <w:r>
        <w:rPr>
          <w:b/>
          <w:spacing w:val="24"/>
          <w:sz w:val="19"/>
        </w:rPr>
        <w:t> </w:t>
      </w:r>
      <w:r>
        <w:rPr>
          <w:b/>
          <w:spacing w:val="-2"/>
          <w:sz w:val="19"/>
        </w:rPr>
        <w:t>492/2025</w:t>
      </w:r>
    </w:p>
    <w:p>
      <w:pPr>
        <w:pStyle w:val="BodyText"/>
        <w:spacing w:before="172"/>
        <w:rPr>
          <w:b/>
          <w:sz w:val="19"/>
        </w:rPr>
      </w:pPr>
    </w:p>
    <w:p>
      <w:pPr>
        <w:pStyle w:val="Heading5"/>
        <w:spacing w:line="430" w:lineRule="atLeast"/>
        <w:ind w:left="380" w:right="7166" w:firstLine="0"/>
      </w:pPr>
      <w:r>
        <w:rPr/>
        <w:t>CONTRATANTE:</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(Unidade</w:t>
      </w:r>
      <w:r>
        <w:rPr>
          <w:spacing w:val="-1"/>
        </w:rPr>
        <w:t> </w:t>
      </w:r>
      <w:r>
        <w:rPr/>
        <w:t>Gestora</w:t>
      </w:r>
      <w:r>
        <w:rPr>
          <w:spacing w:val="-1"/>
        </w:rPr>
        <w:t> </w:t>
      </w:r>
      <w:r>
        <w:rPr/>
        <w:t>–</w:t>
      </w:r>
      <w:r>
        <w:rPr>
          <w:spacing w:val="-1"/>
        </w:rPr>
        <w:t> </w:t>
      </w:r>
      <w:r>
        <w:rPr/>
        <w:t>UG:</w:t>
      </w:r>
      <w:r>
        <w:rPr>
          <w:spacing w:val="-1"/>
        </w:rPr>
        <w:t> </w:t>
      </w:r>
      <w:r>
        <w:rPr/>
        <w:t>404340)</w:t>
      </w:r>
      <w:r>
        <w:rPr>
          <w:spacing w:val="40"/>
        </w:rPr>
        <w:t> </w:t>
      </w:r>
      <w:r>
        <w:rPr>
          <w:spacing w:val="-2"/>
        </w:rPr>
        <w:t>OBJETO</w:t>
      </w:r>
    </w:p>
    <w:p>
      <w:pPr>
        <w:spacing w:before="57"/>
        <w:ind w:left="380" w:right="0" w:firstLine="0"/>
        <w:jc w:val="left"/>
        <w:rPr>
          <w:sz w:val="15"/>
        </w:rPr>
      </w:pPr>
      <w:r>
        <w:rPr>
          <w:b/>
          <w:sz w:val="15"/>
        </w:rPr>
        <w:t>AQUISIÇÃO</w:t>
      </w:r>
      <w:r>
        <w:rPr>
          <w:b/>
          <w:spacing w:val="-4"/>
          <w:sz w:val="15"/>
        </w:rPr>
        <w:t> </w:t>
      </w:r>
      <w:r>
        <w:rPr>
          <w:b/>
          <w:sz w:val="15"/>
        </w:rPr>
        <w:t>DE</w:t>
      </w:r>
      <w:r>
        <w:rPr>
          <w:b/>
          <w:spacing w:val="-2"/>
          <w:sz w:val="15"/>
        </w:rPr>
        <w:t> </w:t>
      </w:r>
      <w:r>
        <w:rPr>
          <w:b/>
          <w:sz w:val="15"/>
        </w:rPr>
        <w:t>MATERIAL</w:t>
      </w:r>
      <w:r>
        <w:rPr>
          <w:b/>
          <w:spacing w:val="-9"/>
          <w:sz w:val="15"/>
        </w:rPr>
        <w:t> </w:t>
      </w:r>
      <w:r>
        <w:rPr>
          <w:b/>
          <w:sz w:val="15"/>
        </w:rPr>
        <w:t>DE</w:t>
      </w:r>
      <w:r>
        <w:rPr>
          <w:b/>
          <w:spacing w:val="-2"/>
          <w:sz w:val="15"/>
        </w:rPr>
        <w:t> </w:t>
      </w:r>
      <w:r>
        <w:rPr>
          <w:b/>
          <w:sz w:val="15"/>
        </w:rPr>
        <w:t>OPMES</w:t>
      </w:r>
      <w:r>
        <w:rPr>
          <w:b/>
          <w:spacing w:val="-2"/>
          <w:sz w:val="15"/>
        </w:rPr>
        <w:t> </w:t>
      </w:r>
      <w:r>
        <w:rPr>
          <w:b/>
          <w:sz w:val="15"/>
        </w:rPr>
        <w:t>(PINÇA</w:t>
      </w:r>
      <w:r>
        <w:rPr>
          <w:b/>
          <w:spacing w:val="-10"/>
          <w:sz w:val="15"/>
        </w:rPr>
        <w:t> </w:t>
      </w:r>
      <w:r>
        <w:rPr>
          <w:b/>
          <w:sz w:val="15"/>
        </w:rPr>
        <w:t>ENDOSCOPICA</w:t>
      </w:r>
      <w:r>
        <w:rPr>
          <w:b/>
          <w:spacing w:val="-9"/>
          <w:sz w:val="15"/>
        </w:rPr>
        <w:t> </w:t>
      </w:r>
      <w:r>
        <w:rPr>
          <w:b/>
          <w:sz w:val="15"/>
        </w:rPr>
        <w:t>ETC.)</w:t>
      </w:r>
      <w:r>
        <w:rPr>
          <w:b/>
          <w:spacing w:val="-2"/>
          <w:sz w:val="15"/>
        </w:rPr>
        <w:t> </w:t>
      </w:r>
      <w:r>
        <w:rPr>
          <w:b/>
          <w:sz w:val="15"/>
        </w:rPr>
        <w:t>PARA</w:t>
      </w:r>
      <w:r>
        <w:rPr>
          <w:b/>
          <w:spacing w:val="-9"/>
          <w:sz w:val="15"/>
        </w:rPr>
        <w:t> </w:t>
      </w:r>
      <w:r>
        <w:rPr>
          <w:b/>
          <w:sz w:val="15"/>
        </w:rPr>
        <w:t>UDA</w:t>
      </w:r>
      <w:r>
        <w:rPr>
          <w:b/>
          <w:spacing w:val="-10"/>
          <w:sz w:val="15"/>
        </w:rPr>
        <w:t> </w:t>
      </w:r>
      <w:r>
        <w:rPr>
          <w:b/>
          <w:sz w:val="15"/>
        </w:rPr>
        <w:t>DE</w:t>
      </w:r>
      <w:r>
        <w:rPr>
          <w:b/>
          <w:spacing w:val="-2"/>
          <w:sz w:val="15"/>
        </w:rPr>
        <w:t> </w:t>
      </w:r>
      <w:r>
        <w:rPr>
          <w:b/>
          <w:sz w:val="15"/>
        </w:rPr>
        <w:t>GASTROENTEROLOGIA</w:t>
      </w:r>
      <w:r>
        <w:rPr>
          <w:b/>
          <w:spacing w:val="-9"/>
          <w:sz w:val="15"/>
        </w:rPr>
        <w:t> </w:t>
      </w:r>
      <w:r>
        <w:rPr>
          <w:b/>
          <w:sz w:val="15"/>
        </w:rPr>
        <w:t>E</w:t>
      </w:r>
      <w:r>
        <w:rPr>
          <w:b/>
          <w:spacing w:val="-2"/>
          <w:sz w:val="15"/>
        </w:rPr>
        <w:t> </w:t>
      </w:r>
      <w:r>
        <w:rPr>
          <w:b/>
          <w:sz w:val="15"/>
        </w:rPr>
        <w:t>ENDOSCOPIA</w:t>
      </w:r>
      <w:r>
        <w:rPr>
          <w:b/>
          <w:spacing w:val="-9"/>
          <w:sz w:val="15"/>
        </w:rPr>
        <w:t> </w:t>
      </w:r>
      <w:r>
        <w:rPr>
          <w:b/>
          <w:sz w:val="15"/>
        </w:rPr>
        <w:t>DIGESTIVA</w:t>
      </w:r>
      <w:r>
        <w:rPr>
          <w:b/>
          <w:spacing w:val="-10"/>
          <w:sz w:val="15"/>
        </w:rPr>
        <w:t> </w:t>
      </w:r>
      <w:r>
        <w:rPr>
          <w:b/>
          <w:sz w:val="15"/>
        </w:rPr>
        <w:t>DO</w:t>
      </w:r>
      <w:r>
        <w:rPr>
          <w:b/>
          <w:spacing w:val="-2"/>
          <w:sz w:val="15"/>
        </w:rPr>
        <w:t> </w:t>
      </w:r>
      <w:r>
        <w:rPr>
          <w:b/>
          <w:sz w:val="15"/>
        </w:rPr>
        <w:t>HUPE</w:t>
      </w:r>
      <w:r>
        <w:rPr>
          <w:sz w:val="15"/>
        </w:rPr>
        <w:t>,</w:t>
      </w:r>
      <w:r>
        <w:rPr>
          <w:spacing w:val="-2"/>
          <w:sz w:val="15"/>
        </w:rPr>
        <w:t> </w:t>
      </w:r>
      <w:r>
        <w:rPr>
          <w:sz w:val="15"/>
        </w:rPr>
        <w:t>na</w:t>
      </w:r>
      <w:r>
        <w:rPr>
          <w:spacing w:val="-2"/>
          <w:sz w:val="15"/>
        </w:rPr>
        <w:t> </w:t>
      </w:r>
      <w:r>
        <w:rPr>
          <w:sz w:val="15"/>
        </w:rPr>
        <w:t>forma</w:t>
      </w:r>
      <w:r>
        <w:rPr>
          <w:spacing w:val="-2"/>
          <w:sz w:val="15"/>
        </w:rPr>
        <w:t> </w:t>
      </w:r>
      <w:r>
        <w:rPr>
          <w:sz w:val="15"/>
        </w:rPr>
        <w:t>estabelecida</w:t>
      </w:r>
      <w:r>
        <w:rPr>
          <w:spacing w:val="-2"/>
          <w:sz w:val="15"/>
        </w:rPr>
        <w:t> </w:t>
      </w:r>
      <w:r>
        <w:rPr>
          <w:sz w:val="15"/>
        </w:rPr>
        <w:t>neste</w:t>
      </w:r>
      <w:r>
        <w:rPr>
          <w:spacing w:val="-2"/>
          <w:sz w:val="15"/>
        </w:rPr>
        <w:t> </w:t>
      </w:r>
      <w:r>
        <w:rPr>
          <w:sz w:val="15"/>
        </w:rPr>
        <w:t>Edital</w:t>
      </w:r>
      <w:r>
        <w:rPr>
          <w:spacing w:val="-2"/>
          <w:sz w:val="15"/>
        </w:rPr>
        <w:t> </w:t>
      </w:r>
      <w:r>
        <w:rPr>
          <w:sz w:val="15"/>
        </w:rPr>
        <w:t>e</w:t>
      </w:r>
      <w:r>
        <w:rPr>
          <w:spacing w:val="-2"/>
          <w:sz w:val="15"/>
        </w:rPr>
        <w:t> </w:t>
      </w:r>
      <w:r>
        <w:rPr>
          <w:sz w:val="15"/>
        </w:rPr>
        <w:t>seus</w:t>
      </w:r>
      <w:r>
        <w:rPr>
          <w:spacing w:val="-1"/>
          <w:sz w:val="15"/>
        </w:rPr>
        <w:t> </w:t>
      </w:r>
      <w:r>
        <w:rPr>
          <w:spacing w:val="-2"/>
          <w:sz w:val="15"/>
        </w:rPr>
        <w:t>anexos.</w:t>
      </w:r>
    </w:p>
    <w:p>
      <w:pPr>
        <w:pStyle w:val="BodyText"/>
      </w:pPr>
    </w:p>
    <w:p>
      <w:pPr>
        <w:pStyle w:val="BodyText"/>
        <w:spacing w:before="96"/>
      </w:pPr>
    </w:p>
    <w:p>
      <w:pPr>
        <w:pStyle w:val="Heading4"/>
        <w:ind w:left="380"/>
      </w:pPr>
      <w:r>
        <w:rPr>
          <w:spacing w:val="-2"/>
        </w:rPr>
        <w:t>VALOR TOTAL</w:t>
      </w:r>
      <w:r>
        <w:rPr>
          <w:spacing w:val="-7"/>
        </w:rPr>
        <w:t> </w:t>
      </w:r>
      <w:r>
        <w:rPr>
          <w:spacing w:val="-2"/>
        </w:rPr>
        <w:t>ESTIMADO</w:t>
      </w:r>
      <w:r>
        <w:rPr>
          <w:spacing w:val="1"/>
        </w:rPr>
        <w:t> </w:t>
      </w:r>
      <w:r>
        <w:rPr>
          <w:spacing w:val="-2"/>
        </w:rPr>
        <w:t>DA</w:t>
      </w:r>
      <w:r>
        <w:rPr>
          <w:spacing w:val="-6"/>
        </w:rPr>
        <w:t> </w:t>
      </w:r>
      <w:r>
        <w:rPr>
          <w:spacing w:val="-2"/>
        </w:rPr>
        <w:t>CONTRATAÇÃO</w:t>
      </w:r>
    </w:p>
    <w:p>
      <w:pPr>
        <w:spacing w:before="32"/>
        <w:ind w:left="380" w:right="0" w:firstLine="0"/>
        <w:jc w:val="left"/>
        <w:rPr>
          <w:b/>
          <w:sz w:val="15"/>
        </w:rPr>
      </w:pPr>
      <w:r>
        <w:rPr>
          <w:b/>
          <w:sz w:val="15"/>
        </w:rPr>
        <w:t>R$</w:t>
      </w:r>
      <w:r>
        <w:rPr>
          <w:b/>
          <w:spacing w:val="-7"/>
          <w:sz w:val="15"/>
        </w:rPr>
        <w:t> </w:t>
      </w:r>
      <w:r>
        <w:rPr>
          <w:b/>
          <w:sz w:val="15"/>
        </w:rPr>
        <w:t>157.633,31</w:t>
      </w:r>
      <w:r>
        <w:rPr>
          <w:b/>
          <w:spacing w:val="-9"/>
          <w:sz w:val="15"/>
        </w:rPr>
        <w:t> </w:t>
      </w:r>
      <w:r>
        <w:rPr>
          <w:b/>
          <w:sz w:val="15"/>
        </w:rPr>
        <w:t>(</w:t>
      </w:r>
      <w:r>
        <w:rPr>
          <w:b/>
          <w:color w:val="333333"/>
          <w:sz w:val="15"/>
        </w:rPr>
        <w:t>cento</w:t>
      </w:r>
      <w:r>
        <w:rPr>
          <w:b/>
          <w:color w:val="333333"/>
          <w:spacing w:val="-2"/>
          <w:sz w:val="15"/>
        </w:rPr>
        <w:t> </w:t>
      </w:r>
      <w:r>
        <w:rPr>
          <w:b/>
          <w:color w:val="333333"/>
          <w:sz w:val="15"/>
        </w:rPr>
        <w:t>e</w:t>
      </w:r>
      <w:r>
        <w:rPr>
          <w:b/>
          <w:color w:val="333333"/>
          <w:spacing w:val="-3"/>
          <w:sz w:val="15"/>
        </w:rPr>
        <w:t> </w:t>
      </w:r>
      <w:r>
        <w:rPr>
          <w:b/>
          <w:color w:val="333333"/>
          <w:sz w:val="15"/>
        </w:rPr>
        <w:t>cinquenta</w:t>
      </w:r>
      <w:r>
        <w:rPr>
          <w:b/>
          <w:color w:val="333333"/>
          <w:spacing w:val="-2"/>
          <w:sz w:val="15"/>
        </w:rPr>
        <w:t> </w:t>
      </w:r>
      <w:r>
        <w:rPr>
          <w:b/>
          <w:color w:val="333333"/>
          <w:sz w:val="15"/>
        </w:rPr>
        <w:t>e</w:t>
      </w:r>
      <w:r>
        <w:rPr>
          <w:b/>
          <w:color w:val="333333"/>
          <w:spacing w:val="-2"/>
          <w:sz w:val="15"/>
        </w:rPr>
        <w:t> </w:t>
      </w:r>
      <w:r>
        <w:rPr>
          <w:b/>
          <w:color w:val="333333"/>
          <w:sz w:val="15"/>
        </w:rPr>
        <w:t>sete</w:t>
      </w:r>
      <w:r>
        <w:rPr>
          <w:b/>
          <w:color w:val="333333"/>
          <w:spacing w:val="-2"/>
          <w:sz w:val="15"/>
        </w:rPr>
        <w:t> </w:t>
      </w:r>
      <w:r>
        <w:rPr>
          <w:b/>
          <w:color w:val="333333"/>
          <w:sz w:val="15"/>
        </w:rPr>
        <w:t>mil,</w:t>
      </w:r>
      <w:r>
        <w:rPr>
          <w:b/>
          <w:color w:val="333333"/>
          <w:spacing w:val="-2"/>
          <w:sz w:val="15"/>
        </w:rPr>
        <w:t> </w:t>
      </w:r>
      <w:r>
        <w:rPr>
          <w:b/>
          <w:color w:val="333333"/>
          <w:sz w:val="15"/>
        </w:rPr>
        <w:t>seiscentos</w:t>
      </w:r>
      <w:r>
        <w:rPr>
          <w:b/>
          <w:color w:val="333333"/>
          <w:spacing w:val="-3"/>
          <w:sz w:val="15"/>
        </w:rPr>
        <w:t> </w:t>
      </w:r>
      <w:r>
        <w:rPr>
          <w:b/>
          <w:color w:val="333333"/>
          <w:sz w:val="15"/>
        </w:rPr>
        <w:t>e</w:t>
      </w:r>
      <w:r>
        <w:rPr>
          <w:b/>
          <w:color w:val="333333"/>
          <w:spacing w:val="-2"/>
          <w:sz w:val="15"/>
        </w:rPr>
        <w:t> </w:t>
      </w:r>
      <w:r>
        <w:rPr>
          <w:b/>
          <w:color w:val="333333"/>
          <w:sz w:val="15"/>
        </w:rPr>
        <w:t>trinta</w:t>
      </w:r>
      <w:r>
        <w:rPr>
          <w:b/>
          <w:color w:val="333333"/>
          <w:spacing w:val="-2"/>
          <w:sz w:val="15"/>
        </w:rPr>
        <w:t> </w:t>
      </w:r>
      <w:r>
        <w:rPr>
          <w:b/>
          <w:color w:val="333333"/>
          <w:sz w:val="15"/>
        </w:rPr>
        <w:t>e</w:t>
      </w:r>
      <w:r>
        <w:rPr>
          <w:b/>
          <w:color w:val="333333"/>
          <w:spacing w:val="-2"/>
          <w:sz w:val="15"/>
        </w:rPr>
        <w:t> </w:t>
      </w:r>
      <w:r>
        <w:rPr>
          <w:b/>
          <w:color w:val="333333"/>
          <w:sz w:val="15"/>
        </w:rPr>
        <w:t>três</w:t>
      </w:r>
      <w:r>
        <w:rPr>
          <w:b/>
          <w:color w:val="333333"/>
          <w:spacing w:val="-2"/>
          <w:sz w:val="15"/>
        </w:rPr>
        <w:t> </w:t>
      </w:r>
      <w:r>
        <w:rPr>
          <w:b/>
          <w:color w:val="333333"/>
          <w:sz w:val="15"/>
        </w:rPr>
        <w:t>reais</w:t>
      </w:r>
      <w:r>
        <w:rPr>
          <w:b/>
          <w:color w:val="333333"/>
          <w:spacing w:val="-3"/>
          <w:sz w:val="15"/>
        </w:rPr>
        <w:t> </w:t>
      </w:r>
      <w:r>
        <w:rPr>
          <w:b/>
          <w:color w:val="333333"/>
          <w:sz w:val="15"/>
        </w:rPr>
        <w:t>e</w:t>
      </w:r>
      <w:r>
        <w:rPr>
          <w:b/>
          <w:color w:val="333333"/>
          <w:spacing w:val="-2"/>
          <w:sz w:val="15"/>
        </w:rPr>
        <w:t> </w:t>
      </w:r>
      <w:r>
        <w:rPr>
          <w:b/>
          <w:color w:val="333333"/>
          <w:sz w:val="15"/>
        </w:rPr>
        <w:t>trinta</w:t>
      </w:r>
      <w:r>
        <w:rPr>
          <w:b/>
          <w:color w:val="333333"/>
          <w:spacing w:val="-2"/>
          <w:sz w:val="15"/>
        </w:rPr>
        <w:t> </w:t>
      </w:r>
      <w:r>
        <w:rPr>
          <w:b/>
          <w:color w:val="333333"/>
          <w:sz w:val="15"/>
        </w:rPr>
        <w:t>e</w:t>
      </w:r>
      <w:r>
        <w:rPr>
          <w:b/>
          <w:color w:val="333333"/>
          <w:spacing w:val="-2"/>
          <w:sz w:val="15"/>
        </w:rPr>
        <w:t> </w:t>
      </w:r>
      <w:r>
        <w:rPr>
          <w:b/>
          <w:color w:val="333333"/>
          <w:sz w:val="15"/>
        </w:rPr>
        <w:t>um</w:t>
      </w:r>
      <w:r>
        <w:rPr>
          <w:b/>
          <w:color w:val="333333"/>
          <w:spacing w:val="-2"/>
          <w:sz w:val="15"/>
        </w:rPr>
        <w:t> centavos</w:t>
      </w:r>
      <w:r>
        <w:rPr>
          <w:b/>
          <w:spacing w:val="-2"/>
          <w:sz w:val="15"/>
        </w:rPr>
        <w:t>).</w:t>
      </w:r>
    </w:p>
    <w:p>
      <w:pPr>
        <w:pStyle w:val="BodyText"/>
        <w:rPr>
          <w:b/>
        </w:rPr>
      </w:pPr>
    </w:p>
    <w:p>
      <w:pPr>
        <w:pStyle w:val="BodyText"/>
        <w:spacing w:before="62"/>
        <w:rPr>
          <w:b/>
        </w:rPr>
      </w:pPr>
    </w:p>
    <w:p>
      <w:pPr>
        <w:pStyle w:val="Heading4"/>
        <w:ind w:left="380"/>
      </w:pPr>
      <w:r>
        <w:rPr>
          <w:spacing w:val="-2"/>
        </w:rPr>
        <w:t>DATA</w:t>
      </w:r>
      <w:r>
        <w:rPr>
          <w:spacing w:val="-8"/>
        </w:rPr>
        <w:t> </w:t>
      </w:r>
      <w:r>
        <w:rPr>
          <w:spacing w:val="-2"/>
        </w:rPr>
        <w:t>DA</w:t>
      </w:r>
      <w:r>
        <w:rPr>
          <w:spacing w:val="-8"/>
        </w:rPr>
        <w:t> </w:t>
      </w:r>
      <w:r>
        <w:rPr>
          <w:spacing w:val="-2"/>
        </w:rPr>
        <w:t>SESSÃO</w:t>
      </w:r>
      <w:r>
        <w:rPr/>
        <w:t> </w:t>
      </w:r>
      <w:r>
        <w:rPr>
          <w:spacing w:val="-2"/>
        </w:rPr>
        <w:t>PÚBLICA</w:t>
      </w:r>
    </w:p>
    <w:p>
      <w:pPr>
        <w:pStyle w:val="BodyText"/>
        <w:spacing w:before="123"/>
        <w:ind w:left="380"/>
      </w:pPr>
      <w:r>
        <w:rPr/>
        <w:t>Dia</w:t>
      </w:r>
      <w:r>
        <w:rPr>
          <w:spacing w:val="-1"/>
        </w:rPr>
        <w:t> </w:t>
      </w:r>
      <w:r>
        <w:rPr/>
        <w:t>10/11/2025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pPr>
    </w:p>
    <w:p>
      <w:pPr>
        <w:pStyle w:val="BodyText"/>
        <w:spacing w:before="71"/>
      </w:pPr>
    </w:p>
    <w:p>
      <w:pPr>
        <w:pStyle w:val="Heading4"/>
        <w:spacing w:line="410" w:lineRule="auto"/>
        <w:ind w:left="380" w:right="12070"/>
      </w:pPr>
      <w:r>
        <w:rPr/>
        <w:t>CRITÉRIO</w:t>
      </w:r>
      <w:r>
        <w:rPr>
          <w:spacing w:val="-10"/>
        </w:rPr>
        <w:t> </w:t>
      </w:r>
      <w:r>
        <w:rPr/>
        <w:t>DE</w:t>
      </w:r>
      <w:r>
        <w:rPr>
          <w:spacing w:val="-9"/>
        </w:rPr>
        <w:t> </w:t>
      </w:r>
      <w:r>
        <w:rPr/>
        <w:t>JULGAMENTO:</w:t>
      </w:r>
      <w:r>
        <w:rPr>
          <w:spacing w:val="40"/>
        </w:rPr>
        <w:t> </w:t>
      </w:r>
      <w:r>
        <w:rPr/>
        <w:t>MENOR PREÇO POR ITEM.</w:t>
      </w:r>
    </w:p>
    <w:p>
      <w:pPr>
        <w:pStyle w:val="BodyText"/>
        <w:spacing w:before="6"/>
        <w:rPr>
          <w:b/>
          <w:sz w:val="16"/>
        </w:rPr>
      </w:pPr>
    </w:p>
    <w:p>
      <w:pPr>
        <w:pStyle w:val="BodyText"/>
        <w:spacing w:after="0"/>
        <w:rPr>
          <w:b/>
          <w:sz w:val="16"/>
        </w:rPr>
        <w:sectPr>
          <w:type w:val="continuous"/>
          <w:pgSz w:w="15840" w:h="24480"/>
          <w:pgMar w:top="700" w:bottom="280" w:left="360" w:right="360"/>
        </w:sectPr>
      </w:pPr>
    </w:p>
    <w:p>
      <w:pPr>
        <w:spacing w:before="96"/>
        <w:ind w:left="380" w:right="0" w:firstLine="0"/>
        <w:jc w:val="left"/>
        <w:rPr>
          <w:b/>
          <w:sz w:val="15"/>
        </w:rPr>
      </w:pPr>
      <w:r>
        <w:rPr>
          <w:b/>
          <w:sz w:val="15"/>
        </w:rPr>
        <w:t>MODO DE </w:t>
      </w:r>
      <w:r>
        <w:rPr>
          <w:b/>
          <w:spacing w:val="-2"/>
          <w:sz w:val="15"/>
        </w:rPr>
        <w:t>DISPUTA:</w:t>
      </w:r>
    </w:p>
    <w:p>
      <w:pPr>
        <w:pStyle w:val="Heading5"/>
        <w:spacing w:before="122"/>
        <w:ind w:left="380" w:firstLine="0"/>
        <w:rPr>
          <w:b w:val="0"/>
        </w:rPr>
      </w:pPr>
      <w:r>
        <w:rPr>
          <w:spacing w:val="-2"/>
        </w:rPr>
        <w:t>Aberto</w:t>
      </w:r>
      <w:r>
        <w:rPr>
          <w:b w:val="0"/>
          <w:spacing w:val="-2"/>
        </w:rPr>
        <w:t>.</w:t>
      </w:r>
    </w:p>
    <w:p>
      <w:pPr>
        <w:spacing w:line="240" w:lineRule="auto" w:before="0"/>
        <w:rPr>
          <w:sz w:val="19"/>
        </w:rPr>
      </w:pPr>
      <w:r>
        <w:rPr/>
        <w:br w:type="column"/>
      </w:r>
      <w:r>
        <w:rPr>
          <w:sz w:val="19"/>
        </w:rPr>
      </w:r>
    </w:p>
    <w:p>
      <w:pPr>
        <w:pStyle w:val="BodyText"/>
        <w:rPr>
          <w:sz w:val="19"/>
        </w:rPr>
      </w:pPr>
    </w:p>
    <w:p>
      <w:pPr>
        <w:pStyle w:val="BodyText"/>
        <w:spacing w:before="107"/>
        <w:rPr>
          <w:sz w:val="19"/>
        </w:rPr>
      </w:pPr>
    </w:p>
    <w:p>
      <w:pPr>
        <w:spacing w:line="475" w:lineRule="auto" w:before="0"/>
        <w:ind w:left="380" w:right="5912" w:firstLine="525"/>
        <w:jc w:val="left"/>
        <w:rPr>
          <w:b/>
          <w:sz w:val="19"/>
        </w:rPr>
      </w:pPr>
      <w:r>
        <w:rPr>
          <w:b/>
          <w:w w:val="105"/>
          <w:sz w:val="19"/>
        </w:rPr>
        <w:t>EDITAL DE LICITAÇÃO </w:t>
      </w:r>
      <w:r>
        <w:rPr>
          <w:b/>
          <w:spacing w:val="-2"/>
          <w:w w:val="105"/>
          <w:sz w:val="19"/>
        </w:rPr>
        <w:t>PREGÃO</w:t>
      </w:r>
      <w:r>
        <w:rPr>
          <w:b/>
          <w:spacing w:val="-10"/>
          <w:w w:val="105"/>
          <w:sz w:val="19"/>
        </w:rPr>
        <w:t> </w:t>
      </w:r>
      <w:r>
        <w:rPr>
          <w:b/>
          <w:spacing w:val="-2"/>
          <w:w w:val="105"/>
          <w:sz w:val="19"/>
        </w:rPr>
        <w:t>ELETRÔNICO</w:t>
      </w:r>
      <w:r>
        <w:rPr>
          <w:b/>
          <w:spacing w:val="-10"/>
          <w:w w:val="105"/>
          <w:sz w:val="19"/>
        </w:rPr>
        <w:t> </w:t>
      </w:r>
      <w:r>
        <w:rPr>
          <w:b/>
          <w:spacing w:val="-2"/>
          <w:w w:val="105"/>
          <w:sz w:val="19"/>
        </w:rPr>
        <w:t>Nº</w:t>
      </w:r>
      <w:r>
        <w:rPr>
          <w:b/>
          <w:spacing w:val="-10"/>
          <w:w w:val="105"/>
          <w:sz w:val="19"/>
        </w:rPr>
        <w:t> </w:t>
      </w:r>
      <w:r>
        <w:rPr>
          <w:b/>
          <w:spacing w:val="-2"/>
          <w:w w:val="105"/>
          <w:sz w:val="19"/>
        </w:rPr>
        <w:t>492/2025</w:t>
      </w:r>
    </w:p>
    <w:p>
      <w:pPr>
        <w:spacing w:after="0" w:line="475" w:lineRule="auto"/>
        <w:jc w:val="left"/>
        <w:rPr>
          <w:b/>
          <w:sz w:val="19"/>
        </w:rPr>
        <w:sectPr>
          <w:type w:val="continuous"/>
          <w:pgSz w:w="15840" w:h="24480"/>
          <w:pgMar w:top="700" w:bottom="280" w:left="360" w:right="360"/>
          <w:cols w:num="2" w:equalWidth="0">
            <w:col w:w="1899" w:space="3650"/>
            <w:col w:w="9571"/>
          </w:cols>
        </w:sectPr>
      </w:pPr>
    </w:p>
    <w:p>
      <w:pPr>
        <w:pStyle w:val="BodyText"/>
        <w:rPr>
          <w:b/>
        </w:rPr>
      </w:pPr>
    </w:p>
    <w:p>
      <w:pPr>
        <w:pStyle w:val="BodyText"/>
        <w:spacing w:before="123"/>
        <w:rPr>
          <w:b/>
        </w:rPr>
      </w:pPr>
    </w:p>
    <w:p>
      <w:pPr>
        <w:pStyle w:val="BodyText"/>
        <w:spacing w:line="285" w:lineRule="auto"/>
        <w:ind w:left="459" w:right="522"/>
        <w:jc w:val="both"/>
      </w:pPr>
      <w:r>
        <w:rPr>
          <w:b/>
        </w:rPr>
        <w:t>Torna-se público que a UNIVERSIDADE DO ESTADO DO RIO DE JANEIRO - UERJ, </w:t>
      </w:r>
      <w:r>
        <w:rPr/>
        <w:t>com sede na Rua São Francisco Xavier nº. 524, Maracanã/RJ, nesta cidade, inscrita no CNPJ sob o nº. 33.540.014/0001-57, realizará</w:t>
      </w:r>
      <w:r>
        <w:rPr>
          <w:spacing w:val="40"/>
        </w:rPr>
        <w:t> </w:t>
      </w:r>
      <w:r>
        <w:rPr/>
        <w:t>licitação, na modalidade </w:t>
      </w:r>
      <w:r>
        <w:rPr>
          <w:b/>
        </w:rPr>
        <w:t>PREGÃO</w:t>
      </w:r>
      <w:r>
        <w:rPr/>
        <w:t>, na forma </w:t>
      </w:r>
      <w:r>
        <w:rPr>
          <w:b/>
        </w:rPr>
        <w:t>ELETRÔNICA</w:t>
      </w:r>
      <w:r>
        <w:rPr/>
        <w:t>, nos termos do processo </w:t>
      </w:r>
      <w:r>
        <w:rPr>
          <w:b/>
        </w:rPr>
        <w:t>SEI-260007/010749/2025</w:t>
      </w:r>
      <w:r>
        <w:rPr/>
        <w:t>, da </w:t>
      </w:r>
      <w:hyperlink r:id="rId6">
        <w:r>
          <w:rPr>
            <w:color w:val="000080"/>
            <w:u w:val="single" w:color="000080"/>
          </w:rPr>
          <w:t>Lei nº 14.133, de 1º de abril de 2021</w:t>
        </w:r>
      </w:hyperlink>
      <w:r>
        <w:rPr/>
        <w:t>, do Decreto nº 48.778, de 30 de outubro de 2023, e dos demais normativos</w:t>
      </w:r>
      <w:r>
        <w:rPr>
          <w:spacing w:val="40"/>
        </w:rPr>
        <w:t> </w:t>
      </w:r>
      <w:r>
        <w:rPr/>
        <w:t>estaduais aplicáveis, todos disponíveis no endereço eletrônico redelog.rj.gov.br/redelog/legislacao-licitacoes/, e, ainda, de acordo com as condições estabelecidas neste Edital.</w:t>
      </w:r>
    </w:p>
    <w:p>
      <w:pPr>
        <w:pStyle w:val="BodyText"/>
      </w:pPr>
    </w:p>
    <w:p>
      <w:pPr>
        <w:pStyle w:val="BodyText"/>
        <w:spacing w:before="11"/>
      </w:pPr>
    </w:p>
    <w:p>
      <w:pPr>
        <w:pStyle w:val="Heading4"/>
        <w:numPr>
          <w:ilvl w:val="0"/>
          <w:numId w:val="1"/>
        </w:numPr>
        <w:tabs>
          <w:tab w:pos="754" w:val="left" w:leader="none"/>
        </w:tabs>
        <w:spacing w:line="240" w:lineRule="auto" w:before="0" w:after="0"/>
        <w:ind w:left="754" w:right="0" w:hanging="181"/>
        <w:jc w:val="left"/>
        <w:rPr>
          <w:b w:val="0"/>
          <w:sz w:val="18"/>
        </w:rPr>
      </w:pPr>
      <w:r>
        <w:rPr/>
        <w:t>DO </w:t>
      </w:r>
      <w:r>
        <w:rPr>
          <w:spacing w:val="-2"/>
        </w:rPr>
        <w:t>OBJETO</w:t>
      </w:r>
    </w:p>
    <w:p>
      <w:pPr>
        <w:pStyle w:val="BodyText"/>
        <w:rPr>
          <w:b/>
        </w:rPr>
      </w:pPr>
    </w:p>
    <w:p>
      <w:pPr>
        <w:pStyle w:val="BodyText"/>
        <w:spacing w:before="112"/>
        <w:rPr>
          <w:b/>
        </w:rPr>
      </w:pPr>
    </w:p>
    <w:p>
      <w:pPr>
        <w:pStyle w:val="ListParagraph"/>
        <w:numPr>
          <w:ilvl w:val="1"/>
          <w:numId w:val="1"/>
        </w:numPr>
        <w:tabs>
          <w:tab w:pos="747" w:val="left" w:leader="none"/>
        </w:tabs>
        <w:spacing w:line="240" w:lineRule="auto" w:before="0" w:after="0"/>
        <w:ind w:left="747" w:right="0" w:hanging="288"/>
        <w:jc w:val="left"/>
        <w:rPr>
          <w:sz w:val="15"/>
        </w:rPr>
      </w:pPr>
      <w:r>
        <w:rPr>
          <w:sz w:val="15"/>
        </w:rPr>
        <w:t>O</w:t>
      </w:r>
      <w:r>
        <w:rPr>
          <w:spacing w:val="21"/>
          <w:sz w:val="15"/>
        </w:rPr>
        <w:t> </w:t>
      </w:r>
      <w:r>
        <w:rPr>
          <w:sz w:val="15"/>
        </w:rPr>
        <w:t>objeto</w:t>
      </w:r>
      <w:r>
        <w:rPr>
          <w:spacing w:val="21"/>
          <w:sz w:val="15"/>
        </w:rPr>
        <w:t> </w:t>
      </w:r>
      <w:r>
        <w:rPr>
          <w:sz w:val="15"/>
        </w:rPr>
        <w:t>da</w:t>
      </w:r>
      <w:r>
        <w:rPr>
          <w:spacing w:val="21"/>
          <w:sz w:val="15"/>
        </w:rPr>
        <w:t> </w:t>
      </w:r>
      <w:r>
        <w:rPr>
          <w:sz w:val="15"/>
        </w:rPr>
        <w:t>presente</w:t>
      </w:r>
      <w:r>
        <w:rPr>
          <w:spacing w:val="21"/>
          <w:sz w:val="15"/>
        </w:rPr>
        <w:t> </w:t>
      </w:r>
      <w:r>
        <w:rPr>
          <w:sz w:val="15"/>
        </w:rPr>
        <w:t>licitação</w:t>
      </w:r>
      <w:r>
        <w:rPr>
          <w:spacing w:val="21"/>
          <w:sz w:val="15"/>
        </w:rPr>
        <w:t> </w:t>
      </w:r>
      <w:r>
        <w:rPr>
          <w:sz w:val="15"/>
        </w:rPr>
        <w:t>é</w:t>
      </w:r>
      <w:r>
        <w:rPr>
          <w:spacing w:val="21"/>
          <w:sz w:val="15"/>
        </w:rPr>
        <w:t> </w:t>
      </w:r>
      <w:r>
        <w:rPr>
          <w:sz w:val="15"/>
        </w:rPr>
        <w:t>a</w:t>
      </w:r>
      <w:r>
        <w:rPr>
          <w:spacing w:val="21"/>
          <w:sz w:val="15"/>
        </w:rPr>
        <w:t> </w:t>
      </w:r>
      <w:r>
        <w:rPr>
          <w:b/>
          <w:sz w:val="15"/>
        </w:rPr>
        <w:t>AQUISIÇÃO</w:t>
      </w:r>
      <w:r>
        <w:rPr>
          <w:b/>
          <w:spacing w:val="21"/>
          <w:sz w:val="15"/>
        </w:rPr>
        <w:t> </w:t>
      </w:r>
      <w:r>
        <w:rPr>
          <w:b/>
          <w:sz w:val="15"/>
        </w:rPr>
        <w:t>DE</w:t>
      </w:r>
      <w:r>
        <w:rPr>
          <w:b/>
          <w:spacing w:val="21"/>
          <w:sz w:val="15"/>
        </w:rPr>
        <w:t> </w:t>
      </w:r>
      <w:r>
        <w:rPr>
          <w:b/>
          <w:sz w:val="15"/>
        </w:rPr>
        <w:t>MATERIAL</w:t>
      </w:r>
      <w:r>
        <w:rPr>
          <w:b/>
          <w:spacing w:val="14"/>
          <w:sz w:val="15"/>
        </w:rPr>
        <w:t> </w:t>
      </w:r>
      <w:r>
        <w:rPr>
          <w:b/>
          <w:sz w:val="15"/>
        </w:rPr>
        <w:t>DE</w:t>
      </w:r>
      <w:r>
        <w:rPr>
          <w:b/>
          <w:spacing w:val="21"/>
          <w:sz w:val="15"/>
        </w:rPr>
        <w:t> </w:t>
      </w:r>
      <w:r>
        <w:rPr>
          <w:b/>
          <w:sz w:val="15"/>
        </w:rPr>
        <w:t>OPMES</w:t>
      </w:r>
      <w:r>
        <w:rPr>
          <w:b/>
          <w:spacing w:val="21"/>
          <w:sz w:val="15"/>
        </w:rPr>
        <w:t> </w:t>
      </w:r>
      <w:r>
        <w:rPr>
          <w:b/>
          <w:sz w:val="15"/>
        </w:rPr>
        <w:t>(PINÇA</w:t>
      </w:r>
      <w:r>
        <w:rPr>
          <w:b/>
          <w:spacing w:val="13"/>
          <w:sz w:val="15"/>
        </w:rPr>
        <w:t> </w:t>
      </w:r>
      <w:r>
        <w:rPr>
          <w:b/>
          <w:sz w:val="15"/>
        </w:rPr>
        <w:t>ENDOSCOPICA</w:t>
      </w:r>
      <w:r>
        <w:rPr>
          <w:b/>
          <w:spacing w:val="13"/>
          <w:sz w:val="15"/>
        </w:rPr>
        <w:t> </w:t>
      </w:r>
      <w:r>
        <w:rPr>
          <w:b/>
          <w:sz w:val="15"/>
        </w:rPr>
        <w:t>ETC.)</w:t>
      </w:r>
      <w:r>
        <w:rPr>
          <w:b/>
          <w:spacing w:val="22"/>
          <w:sz w:val="15"/>
        </w:rPr>
        <w:t> </w:t>
      </w:r>
      <w:r>
        <w:rPr>
          <w:b/>
          <w:sz w:val="15"/>
        </w:rPr>
        <w:t>PARA</w:t>
      </w:r>
      <w:r>
        <w:rPr>
          <w:b/>
          <w:spacing w:val="13"/>
          <w:sz w:val="15"/>
        </w:rPr>
        <w:t> </w:t>
      </w:r>
      <w:r>
        <w:rPr>
          <w:b/>
          <w:sz w:val="15"/>
        </w:rPr>
        <w:t>UDA</w:t>
      </w:r>
      <w:r>
        <w:rPr>
          <w:b/>
          <w:spacing w:val="13"/>
          <w:sz w:val="15"/>
        </w:rPr>
        <w:t> </w:t>
      </w:r>
      <w:r>
        <w:rPr>
          <w:b/>
          <w:sz w:val="15"/>
        </w:rPr>
        <w:t>DE</w:t>
      </w:r>
      <w:r>
        <w:rPr>
          <w:b/>
          <w:spacing w:val="21"/>
          <w:sz w:val="15"/>
        </w:rPr>
        <w:t> </w:t>
      </w:r>
      <w:r>
        <w:rPr>
          <w:b/>
          <w:sz w:val="15"/>
        </w:rPr>
        <w:t>GASTROENTEROLOGIA</w:t>
      </w:r>
      <w:r>
        <w:rPr>
          <w:b/>
          <w:spacing w:val="14"/>
          <w:sz w:val="15"/>
        </w:rPr>
        <w:t> </w:t>
      </w:r>
      <w:r>
        <w:rPr>
          <w:b/>
          <w:sz w:val="15"/>
        </w:rPr>
        <w:t>E</w:t>
      </w:r>
      <w:r>
        <w:rPr>
          <w:b/>
          <w:spacing w:val="21"/>
          <w:sz w:val="15"/>
        </w:rPr>
        <w:t> </w:t>
      </w:r>
      <w:r>
        <w:rPr>
          <w:b/>
          <w:sz w:val="15"/>
        </w:rPr>
        <w:t>ENDOSCOPIA</w:t>
      </w:r>
      <w:r>
        <w:rPr>
          <w:b/>
          <w:spacing w:val="13"/>
          <w:sz w:val="15"/>
        </w:rPr>
        <w:t> </w:t>
      </w:r>
      <w:r>
        <w:rPr>
          <w:b/>
          <w:sz w:val="15"/>
        </w:rPr>
        <w:t>DIGESTIVA</w:t>
      </w:r>
      <w:r>
        <w:rPr>
          <w:b/>
          <w:spacing w:val="13"/>
          <w:sz w:val="15"/>
        </w:rPr>
        <w:t> </w:t>
      </w:r>
      <w:r>
        <w:rPr>
          <w:b/>
          <w:sz w:val="15"/>
        </w:rPr>
        <w:t>DO</w:t>
      </w:r>
      <w:r>
        <w:rPr>
          <w:b/>
          <w:spacing w:val="21"/>
          <w:sz w:val="15"/>
        </w:rPr>
        <w:t> </w:t>
      </w:r>
      <w:r>
        <w:rPr>
          <w:b/>
          <w:sz w:val="15"/>
        </w:rPr>
        <w:t>HUPE,</w:t>
      </w:r>
      <w:r>
        <w:rPr>
          <w:b/>
          <w:spacing w:val="22"/>
          <w:sz w:val="15"/>
        </w:rPr>
        <w:t> </w:t>
      </w:r>
      <w:r>
        <w:rPr>
          <w:spacing w:val="-2"/>
          <w:sz w:val="15"/>
        </w:rPr>
        <w:t>conforme</w:t>
      </w:r>
    </w:p>
    <w:p>
      <w:pPr>
        <w:pStyle w:val="BodyText"/>
        <w:spacing w:before="32"/>
        <w:ind w:left="459"/>
        <w:jc w:val="both"/>
      </w:pPr>
      <w:r>
        <w:rPr/>
        <w:t>condições, quantidades e exigências estabelecidas neste Edital e seus </w:t>
      </w:r>
      <w:r>
        <w:rPr>
          <w:spacing w:val="-2"/>
        </w:rPr>
        <w:t>anexos.</w:t>
      </w:r>
    </w:p>
    <w:p>
      <w:pPr>
        <w:pStyle w:val="ListParagraph"/>
        <w:numPr>
          <w:ilvl w:val="1"/>
          <w:numId w:val="1"/>
        </w:numPr>
        <w:tabs>
          <w:tab w:pos="715" w:val="left" w:leader="none"/>
        </w:tabs>
        <w:spacing w:line="240" w:lineRule="auto" w:before="32" w:after="0"/>
        <w:ind w:left="715" w:right="0" w:hanging="256"/>
        <w:jc w:val="left"/>
        <w:rPr>
          <w:sz w:val="15"/>
        </w:rPr>
      </w:pPr>
      <w:r>
        <w:rPr>
          <w:sz w:val="15"/>
        </w:rPr>
        <w:t>A</w:t>
      </w:r>
      <w:r>
        <w:rPr>
          <w:spacing w:val="-8"/>
          <w:sz w:val="15"/>
        </w:rPr>
        <w:t> </w:t>
      </w:r>
      <w:r>
        <w:rPr>
          <w:sz w:val="15"/>
        </w:rPr>
        <w:t>licitação será dividida em itens, conforme tabela abaixo, facultando-se ao licitante a participação em quantos itens forem de seu </w:t>
      </w:r>
      <w:r>
        <w:rPr>
          <w:spacing w:val="-2"/>
          <w:sz w:val="15"/>
        </w:rPr>
        <w:t>interesse.</w:t>
      </w:r>
    </w:p>
    <w:p>
      <w:pPr>
        <w:pStyle w:val="BodyText"/>
        <w:spacing w:before="11"/>
        <w:rPr>
          <w:sz w:val="18"/>
        </w:rPr>
      </w:pPr>
    </w:p>
    <w:tbl>
      <w:tblPr>
        <w:tblW w:w="0" w:type="auto"/>
        <w:jc w:val="left"/>
        <w:tblInd w:w="3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30"/>
        <w:gridCol w:w="1705"/>
        <w:gridCol w:w="376"/>
        <w:gridCol w:w="581"/>
        <w:gridCol w:w="467"/>
        <w:gridCol w:w="672"/>
        <w:gridCol w:w="717"/>
      </w:tblGrid>
      <w:tr>
        <w:trPr>
          <w:trHeight w:val="814" w:hRule="atLeast"/>
        </w:trPr>
        <w:tc>
          <w:tcPr>
            <w:tcW w:w="330" w:type="dxa"/>
          </w:tcPr>
          <w:p>
            <w:pPr>
              <w:pStyle w:val="TableParagraph"/>
              <w:rPr>
                <w:sz w:val="12"/>
              </w:rPr>
            </w:pPr>
          </w:p>
          <w:p>
            <w:pPr>
              <w:pStyle w:val="TableParagraph"/>
              <w:spacing w:before="76"/>
              <w:rPr>
                <w:sz w:val="12"/>
              </w:rPr>
            </w:pPr>
          </w:p>
          <w:p>
            <w:pPr>
              <w:pStyle w:val="TableParagraph"/>
              <w:ind w:left="3" w:right="-15"/>
              <w:jc w:val="center"/>
              <w:rPr>
                <w:b/>
                <w:sz w:val="12"/>
              </w:rPr>
            </w:pPr>
            <w:r>
              <w:rPr>
                <w:b/>
                <w:spacing w:val="-4"/>
                <w:sz w:val="12"/>
              </w:rPr>
              <w:t>ITEM</w:t>
            </w:r>
          </w:p>
        </w:tc>
        <w:tc>
          <w:tcPr>
            <w:tcW w:w="1705" w:type="dxa"/>
          </w:tcPr>
          <w:p>
            <w:pPr>
              <w:pStyle w:val="TableParagraph"/>
              <w:spacing w:before="111"/>
              <w:rPr>
                <w:sz w:val="12"/>
              </w:rPr>
            </w:pPr>
          </w:p>
          <w:p>
            <w:pPr>
              <w:pStyle w:val="TableParagraph"/>
              <w:spacing w:line="355" w:lineRule="auto"/>
              <w:ind w:left="379" w:right="71" w:firstLine="121"/>
              <w:rPr>
                <w:b/>
                <w:sz w:val="12"/>
              </w:rPr>
            </w:pPr>
            <w:r>
              <w:rPr>
                <w:b/>
                <w:spacing w:val="-2"/>
                <w:sz w:val="12"/>
              </w:rPr>
              <w:t>DESCRIÇÃO/</w:t>
            </w:r>
            <w:r>
              <w:rPr>
                <w:b/>
                <w:spacing w:val="40"/>
                <w:sz w:val="12"/>
              </w:rPr>
              <w:t> </w:t>
            </w:r>
            <w:r>
              <w:rPr>
                <w:b/>
                <w:spacing w:val="-2"/>
                <w:sz w:val="12"/>
              </w:rPr>
              <w:t>ESPECIFICAÇÃO</w:t>
            </w:r>
          </w:p>
        </w:tc>
        <w:tc>
          <w:tcPr>
            <w:tcW w:w="376" w:type="dxa"/>
          </w:tcPr>
          <w:p>
            <w:pPr>
              <w:pStyle w:val="TableParagraph"/>
              <w:spacing w:before="9"/>
              <w:rPr>
                <w:sz w:val="12"/>
              </w:rPr>
            </w:pPr>
          </w:p>
          <w:p>
            <w:pPr>
              <w:pStyle w:val="TableParagraph"/>
              <w:spacing w:line="355" w:lineRule="auto"/>
              <w:ind w:left="9"/>
              <w:jc w:val="center"/>
              <w:rPr>
                <w:b/>
                <w:sz w:val="12"/>
              </w:rPr>
            </w:pPr>
            <w:r>
              <w:rPr>
                <w:b/>
                <w:spacing w:val="-4"/>
                <w:sz w:val="12"/>
              </w:rPr>
              <w:t>CÓD.</w:t>
            </w:r>
            <w:r>
              <w:rPr>
                <w:b/>
                <w:spacing w:val="40"/>
                <w:sz w:val="12"/>
              </w:rPr>
              <w:t> </w:t>
            </w:r>
            <w:r>
              <w:rPr>
                <w:b/>
                <w:spacing w:val="-6"/>
                <w:sz w:val="12"/>
              </w:rPr>
              <w:t>ID</w:t>
            </w:r>
            <w:r>
              <w:rPr>
                <w:b/>
                <w:spacing w:val="40"/>
                <w:sz w:val="12"/>
              </w:rPr>
              <w:t> </w:t>
            </w:r>
            <w:r>
              <w:rPr>
                <w:b/>
                <w:spacing w:val="-4"/>
                <w:sz w:val="12"/>
              </w:rPr>
              <w:t>SIGA</w:t>
            </w:r>
          </w:p>
        </w:tc>
        <w:tc>
          <w:tcPr>
            <w:tcW w:w="581" w:type="dxa"/>
          </w:tcPr>
          <w:p>
            <w:pPr>
              <w:pStyle w:val="TableParagraph"/>
              <w:spacing w:before="9"/>
              <w:rPr>
                <w:sz w:val="12"/>
              </w:rPr>
            </w:pPr>
          </w:p>
          <w:p>
            <w:pPr>
              <w:pStyle w:val="TableParagraph"/>
              <w:spacing w:line="355" w:lineRule="auto"/>
              <w:ind w:left="3" w:right="-15"/>
              <w:jc w:val="center"/>
              <w:rPr>
                <w:b/>
                <w:sz w:val="12"/>
              </w:rPr>
            </w:pPr>
            <w:r>
              <w:rPr>
                <w:b/>
                <w:spacing w:val="-2"/>
                <w:sz w:val="12"/>
              </w:rPr>
              <w:t>UNIDADE</w:t>
            </w:r>
            <w:r>
              <w:rPr>
                <w:b/>
                <w:spacing w:val="40"/>
                <w:sz w:val="12"/>
              </w:rPr>
              <w:t> </w:t>
            </w:r>
            <w:r>
              <w:rPr>
                <w:b/>
                <w:spacing w:val="-6"/>
                <w:sz w:val="12"/>
              </w:rPr>
              <w:t>DE</w:t>
            </w:r>
            <w:r>
              <w:rPr>
                <w:b/>
                <w:spacing w:val="40"/>
                <w:sz w:val="12"/>
              </w:rPr>
              <w:t> </w:t>
            </w:r>
            <w:r>
              <w:rPr>
                <w:b/>
                <w:spacing w:val="-2"/>
                <w:sz w:val="12"/>
              </w:rPr>
              <w:t>MEDIDA</w:t>
            </w:r>
          </w:p>
        </w:tc>
        <w:tc>
          <w:tcPr>
            <w:tcW w:w="467" w:type="dxa"/>
          </w:tcPr>
          <w:p>
            <w:pPr>
              <w:pStyle w:val="TableParagraph"/>
              <w:rPr>
                <w:sz w:val="12"/>
              </w:rPr>
            </w:pPr>
          </w:p>
          <w:p>
            <w:pPr>
              <w:pStyle w:val="TableParagraph"/>
              <w:spacing w:before="76"/>
              <w:rPr>
                <w:sz w:val="12"/>
              </w:rPr>
            </w:pPr>
          </w:p>
          <w:p>
            <w:pPr>
              <w:pStyle w:val="TableParagraph"/>
              <w:ind w:left="1" w:right="-15"/>
              <w:jc w:val="center"/>
              <w:rPr>
                <w:b/>
                <w:sz w:val="12"/>
              </w:rPr>
            </w:pPr>
            <w:r>
              <w:rPr>
                <w:b/>
                <w:spacing w:val="-2"/>
                <w:sz w:val="12"/>
              </w:rPr>
              <w:t>QUANT.</w:t>
            </w:r>
          </w:p>
        </w:tc>
        <w:tc>
          <w:tcPr>
            <w:tcW w:w="672" w:type="dxa"/>
          </w:tcPr>
          <w:p>
            <w:pPr>
              <w:pStyle w:val="TableParagraph"/>
              <w:spacing w:line="355" w:lineRule="auto" w:before="45"/>
              <w:ind w:left="4" w:right="-15" w:firstLine="117"/>
              <w:rPr>
                <w:b/>
                <w:sz w:val="12"/>
              </w:rPr>
            </w:pPr>
            <w:r>
              <w:rPr>
                <w:b/>
                <w:spacing w:val="-2"/>
                <w:sz w:val="12"/>
              </w:rPr>
              <w:t>PREÇO</w:t>
            </w:r>
            <w:r>
              <w:rPr>
                <w:b/>
                <w:spacing w:val="40"/>
                <w:sz w:val="12"/>
              </w:rPr>
              <w:t> </w:t>
            </w:r>
            <w:r>
              <w:rPr>
                <w:b/>
                <w:spacing w:val="-2"/>
                <w:sz w:val="12"/>
              </w:rPr>
              <w:t>ESTIMADO</w:t>
            </w:r>
            <w:r>
              <w:rPr>
                <w:b/>
                <w:spacing w:val="40"/>
                <w:sz w:val="12"/>
              </w:rPr>
              <w:t> </w:t>
            </w:r>
            <w:r>
              <w:rPr>
                <w:b/>
                <w:spacing w:val="-2"/>
                <w:sz w:val="12"/>
              </w:rPr>
              <w:t>UNITÁRIO</w:t>
            </w:r>
          </w:p>
          <w:p>
            <w:pPr>
              <w:pStyle w:val="TableParagraph"/>
              <w:spacing w:line="136" w:lineRule="exact" w:before="1"/>
              <w:ind w:left="66"/>
              <w:rPr>
                <w:b/>
                <w:sz w:val="12"/>
              </w:rPr>
            </w:pPr>
            <w:r>
              <w:rPr>
                <w:b/>
                <w:sz w:val="12"/>
              </w:rPr>
              <w:t>DO </w:t>
            </w:r>
            <w:r>
              <w:rPr>
                <w:b/>
                <w:spacing w:val="-4"/>
                <w:sz w:val="12"/>
              </w:rPr>
              <w:t>ITEM</w:t>
            </w:r>
          </w:p>
        </w:tc>
        <w:tc>
          <w:tcPr>
            <w:tcW w:w="717" w:type="dxa"/>
          </w:tcPr>
          <w:p>
            <w:pPr>
              <w:pStyle w:val="TableParagraph"/>
              <w:spacing w:before="111"/>
              <w:rPr>
                <w:sz w:val="12"/>
              </w:rPr>
            </w:pPr>
          </w:p>
          <w:p>
            <w:pPr>
              <w:pStyle w:val="TableParagraph"/>
              <w:spacing w:line="355" w:lineRule="auto"/>
              <w:ind w:left="3" w:right="3" w:firstLine="35"/>
              <w:rPr>
                <w:b/>
                <w:sz w:val="12"/>
              </w:rPr>
            </w:pPr>
            <w:r>
              <w:rPr>
                <w:b/>
                <w:sz w:val="12"/>
              </w:rPr>
              <w:t>LOCAL</w:t>
            </w:r>
            <w:r>
              <w:rPr>
                <w:b/>
                <w:spacing w:val="-8"/>
                <w:sz w:val="12"/>
              </w:rPr>
              <w:t> </w:t>
            </w:r>
            <w:r>
              <w:rPr>
                <w:b/>
                <w:sz w:val="12"/>
              </w:rPr>
              <w:t>DE</w:t>
            </w:r>
            <w:r>
              <w:rPr>
                <w:b/>
                <w:spacing w:val="40"/>
                <w:sz w:val="12"/>
              </w:rPr>
              <w:t> </w:t>
            </w:r>
            <w:r>
              <w:rPr>
                <w:b/>
                <w:spacing w:val="-2"/>
                <w:sz w:val="12"/>
              </w:rPr>
              <w:t>EXECUÇÃO</w:t>
            </w:r>
          </w:p>
        </w:tc>
      </w:tr>
      <w:tr>
        <w:trPr>
          <w:trHeight w:val="2655" w:hRule="atLeast"/>
        </w:trPr>
        <w:tc>
          <w:tcPr>
            <w:tcW w:w="330"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15"/>
              <w:jc w:val="center"/>
              <w:rPr>
                <w:sz w:val="12"/>
              </w:rPr>
            </w:pPr>
            <w:r>
              <w:rPr>
                <w:spacing w:val="-10"/>
                <w:sz w:val="12"/>
              </w:rPr>
              <w:t>1</w:t>
            </w:r>
          </w:p>
        </w:tc>
        <w:tc>
          <w:tcPr>
            <w:tcW w:w="1705" w:type="dxa"/>
          </w:tcPr>
          <w:p>
            <w:pPr>
              <w:pStyle w:val="TableParagraph"/>
              <w:rPr>
                <w:sz w:val="12"/>
              </w:rPr>
            </w:pPr>
          </w:p>
          <w:p>
            <w:pPr>
              <w:pStyle w:val="TableParagraph"/>
              <w:spacing w:before="116"/>
              <w:rPr>
                <w:sz w:val="12"/>
              </w:rPr>
            </w:pPr>
          </w:p>
          <w:p>
            <w:pPr>
              <w:pStyle w:val="TableParagraph"/>
              <w:tabs>
                <w:tab w:pos="507" w:val="left" w:leader="none"/>
                <w:tab w:pos="828" w:val="left" w:leader="none"/>
                <w:tab w:pos="1114" w:val="left" w:leader="none"/>
                <w:tab w:pos="1313" w:val="left" w:leader="none"/>
              </w:tabs>
              <w:spacing w:line="200" w:lineRule="atLeast"/>
              <w:ind w:left="65" w:right="71"/>
              <w:rPr>
                <w:sz w:val="12"/>
              </w:rPr>
            </w:pPr>
            <w:r>
              <w:rPr>
                <w:spacing w:val="-2"/>
                <w:sz w:val="12"/>
              </w:rPr>
              <w:t>PINCA</w:t>
            </w:r>
            <w:r>
              <w:rPr>
                <w:spacing w:val="40"/>
                <w:sz w:val="12"/>
              </w:rPr>
              <w:t> </w:t>
            </w:r>
            <w:r>
              <w:rPr>
                <w:spacing w:val="-2"/>
                <w:sz w:val="12"/>
              </w:rPr>
              <w:t>ENDOSCOPICA,DIAMETRO:</w:t>
            </w:r>
            <w:r>
              <w:rPr>
                <w:spacing w:val="40"/>
                <w:sz w:val="12"/>
              </w:rPr>
              <w:t> </w:t>
            </w:r>
            <w:r>
              <w:rPr>
                <w:sz w:val="12"/>
              </w:rPr>
              <w:t>2,2</w:t>
            </w:r>
            <w:r>
              <w:rPr>
                <w:spacing w:val="24"/>
                <w:sz w:val="12"/>
              </w:rPr>
              <w:t> </w:t>
            </w:r>
            <w:r>
              <w:rPr>
                <w:sz w:val="12"/>
              </w:rPr>
              <w:t>A</w:t>
            </w:r>
            <w:r>
              <w:rPr>
                <w:spacing w:val="24"/>
                <w:sz w:val="12"/>
              </w:rPr>
              <w:t> </w:t>
            </w:r>
            <w:r>
              <w:rPr>
                <w:sz w:val="12"/>
              </w:rPr>
              <w:t>2,5</w:t>
            </w:r>
            <w:r>
              <w:rPr>
                <w:spacing w:val="30"/>
                <w:sz w:val="12"/>
              </w:rPr>
              <w:t> </w:t>
            </w:r>
            <w:r>
              <w:rPr>
                <w:sz w:val="12"/>
              </w:rPr>
              <w:t>MM,</w:t>
            </w:r>
            <w:r>
              <w:rPr>
                <w:spacing w:val="30"/>
                <w:sz w:val="12"/>
              </w:rPr>
              <w:t> </w:t>
            </w:r>
            <w:r>
              <w:rPr>
                <w:sz w:val="12"/>
              </w:rPr>
              <w:t>MATERIAL:</w:t>
            </w:r>
            <w:r>
              <w:rPr>
                <w:spacing w:val="40"/>
                <w:sz w:val="12"/>
              </w:rPr>
              <w:t> </w:t>
            </w:r>
            <w:r>
              <w:rPr>
                <w:sz w:val="12"/>
              </w:rPr>
              <w:t>ACO</w:t>
            </w:r>
            <w:r>
              <w:rPr>
                <w:spacing w:val="79"/>
                <w:sz w:val="12"/>
              </w:rPr>
              <w:t> </w:t>
            </w:r>
            <w:r>
              <w:rPr>
                <w:sz w:val="12"/>
              </w:rPr>
              <w:t>INOXIDAVEL,</w:t>
            </w:r>
            <w:r>
              <w:rPr>
                <w:spacing w:val="77"/>
                <w:sz w:val="12"/>
              </w:rPr>
              <w:t> </w:t>
            </w:r>
            <w:r>
              <w:rPr>
                <w:sz w:val="12"/>
              </w:rPr>
              <w:t>TIPO</w:t>
            </w:r>
            <w:r>
              <w:rPr>
                <w:spacing w:val="40"/>
                <w:sz w:val="12"/>
              </w:rPr>
              <w:t> </w:t>
            </w:r>
            <w:r>
              <w:rPr>
                <w:spacing w:val="-2"/>
                <w:sz w:val="12"/>
              </w:rPr>
              <w:t>PONTA:</w:t>
            </w:r>
            <w:r>
              <w:rPr>
                <w:sz w:val="12"/>
              </w:rPr>
              <w:tab/>
              <w:tab/>
            </w:r>
            <w:r>
              <w:rPr>
                <w:spacing w:val="-2"/>
                <w:sz w:val="12"/>
              </w:rPr>
              <w:t>FENESTRADA</w:t>
            </w:r>
            <w:r>
              <w:rPr>
                <w:spacing w:val="40"/>
                <w:sz w:val="12"/>
              </w:rPr>
              <w:t> </w:t>
            </w:r>
            <w:r>
              <w:rPr>
                <w:spacing w:val="-2"/>
                <w:sz w:val="12"/>
              </w:rPr>
              <w:t>OVALADA,</w:t>
            </w:r>
            <w:r>
              <w:rPr>
                <w:spacing w:val="40"/>
                <w:sz w:val="12"/>
              </w:rPr>
              <w:t> </w:t>
            </w:r>
            <w:r>
              <w:rPr>
                <w:sz w:val="12"/>
              </w:rPr>
              <w:t>COMPRIMENTO:</w:t>
            </w:r>
            <w:r>
              <w:rPr>
                <w:spacing w:val="23"/>
                <w:sz w:val="12"/>
              </w:rPr>
              <w:t> </w:t>
            </w:r>
            <w:r>
              <w:rPr>
                <w:sz w:val="12"/>
              </w:rPr>
              <w:t>220</w:t>
            </w:r>
            <w:r>
              <w:rPr>
                <w:spacing w:val="17"/>
                <w:sz w:val="12"/>
              </w:rPr>
              <w:t> </w:t>
            </w:r>
            <w:r>
              <w:rPr>
                <w:sz w:val="12"/>
              </w:rPr>
              <w:t>A</w:t>
            </w:r>
            <w:r>
              <w:rPr>
                <w:spacing w:val="17"/>
                <w:sz w:val="12"/>
              </w:rPr>
              <w:t> </w:t>
            </w:r>
            <w:r>
              <w:rPr>
                <w:sz w:val="12"/>
              </w:rPr>
              <w:t>240</w:t>
            </w:r>
            <w:r>
              <w:rPr>
                <w:spacing w:val="40"/>
                <w:sz w:val="12"/>
              </w:rPr>
              <w:t> </w:t>
            </w:r>
            <w:r>
              <w:rPr>
                <w:spacing w:val="-4"/>
                <w:sz w:val="12"/>
              </w:rPr>
              <w:t>CM,</w:t>
            </w:r>
            <w:r>
              <w:rPr>
                <w:sz w:val="12"/>
              </w:rPr>
              <w:tab/>
            </w:r>
            <w:r>
              <w:rPr>
                <w:spacing w:val="-2"/>
                <w:sz w:val="12"/>
              </w:rPr>
              <w:t>ACAO:</w:t>
            </w:r>
            <w:r>
              <w:rPr>
                <w:sz w:val="12"/>
              </w:rPr>
              <w:tab/>
            </w:r>
            <w:r>
              <w:rPr>
                <w:spacing w:val="-2"/>
                <w:sz w:val="12"/>
              </w:rPr>
              <w:t>BIOPSIA,</w:t>
            </w:r>
            <w:r>
              <w:rPr>
                <w:spacing w:val="40"/>
                <w:sz w:val="12"/>
              </w:rPr>
              <w:t> </w:t>
            </w:r>
            <w:r>
              <w:rPr>
                <w:spacing w:val="-2"/>
                <w:sz w:val="12"/>
              </w:rPr>
              <w:t>ESTERILIZACAO:</w:t>
            </w:r>
            <w:r>
              <w:rPr>
                <w:spacing w:val="40"/>
                <w:sz w:val="12"/>
              </w:rPr>
              <w:t> </w:t>
            </w:r>
            <w:r>
              <w:rPr>
                <w:spacing w:val="-2"/>
                <w:sz w:val="12"/>
              </w:rPr>
              <w:t>AUTOCLAVAVEL,</w:t>
            </w:r>
            <w:r>
              <w:rPr>
                <w:sz w:val="12"/>
              </w:rPr>
              <w:tab/>
              <w:tab/>
            </w:r>
            <w:r>
              <w:rPr>
                <w:spacing w:val="-2"/>
                <w:sz w:val="12"/>
              </w:rPr>
              <w:t>TIPO:</w:t>
            </w:r>
            <w:r>
              <w:rPr>
                <w:spacing w:val="40"/>
                <w:sz w:val="12"/>
              </w:rPr>
              <w:t> </w:t>
            </w:r>
            <w:r>
              <w:rPr>
                <w:spacing w:val="-2"/>
                <w:sz w:val="12"/>
              </w:rPr>
              <w:t>FLEXIVEL</w:t>
            </w:r>
          </w:p>
        </w:tc>
        <w:tc>
          <w:tcPr>
            <w:tcW w:w="376"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2" w:right="-15"/>
              <w:jc w:val="center"/>
              <w:rPr>
                <w:sz w:val="12"/>
              </w:rPr>
            </w:pPr>
            <w:r>
              <w:rPr>
                <w:spacing w:val="-2"/>
                <w:sz w:val="12"/>
              </w:rPr>
              <w:t>167319</w:t>
            </w:r>
          </w:p>
        </w:tc>
        <w:tc>
          <w:tcPr>
            <w:tcW w:w="581"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5"/>
              <w:jc w:val="center"/>
              <w:rPr>
                <w:sz w:val="12"/>
              </w:rPr>
            </w:pPr>
            <w:r>
              <w:rPr>
                <w:spacing w:val="-2"/>
                <w:sz w:val="12"/>
              </w:rPr>
              <w:t>Unidade</w:t>
            </w:r>
          </w:p>
        </w:tc>
        <w:tc>
          <w:tcPr>
            <w:tcW w:w="467"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8"/>
              <w:jc w:val="center"/>
              <w:rPr>
                <w:sz w:val="12"/>
              </w:rPr>
            </w:pPr>
            <w:r>
              <w:rPr>
                <w:spacing w:val="-5"/>
                <w:sz w:val="12"/>
              </w:rPr>
              <w:t>60</w:t>
            </w:r>
          </w:p>
        </w:tc>
        <w:tc>
          <w:tcPr>
            <w:tcW w:w="672"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10"/>
              <w:jc w:val="center"/>
              <w:rPr>
                <w:sz w:val="12"/>
              </w:rPr>
            </w:pPr>
            <w:r>
              <w:rPr>
                <w:spacing w:val="-2"/>
                <w:sz w:val="12"/>
              </w:rPr>
              <w:t>1.124,0922</w:t>
            </w:r>
          </w:p>
        </w:tc>
        <w:tc>
          <w:tcPr>
            <w:tcW w:w="717" w:type="dxa"/>
          </w:tcPr>
          <w:p>
            <w:pPr>
              <w:pStyle w:val="TableParagraph"/>
              <w:tabs>
                <w:tab w:pos="581" w:val="left" w:leader="none"/>
              </w:tabs>
              <w:spacing w:line="355" w:lineRule="auto" w:before="45"/>
              <w:ind w:left="3" w:right="3"/>
              <w:rPr>
                <w:sz w:val="12"/>
              </w:rPr>
            </w:pPr>
            <w:r>
              <w:rPr>
                <w:spacing w:val="-2"/>
                <w:sz w:val="12"/>
              </w:rPr>
              <w:t>Hospital</w:t>
            </w:r>
            <w:r>
              <w:rPr>
                <w:spacing w:val="40"/>
                <w:sz w:val="12"/>
              </w:rPr>
              <w:t> </w:t>
            </w:r>
            <w:r>
              <w:rPr>
                <w:spacing w:val="-2"/>
                <w:sz w:val="12"/>
              </w:rPr>
              <w:t>Universitário</w:t>
            </w:r>
            <w:r>
              <w:rPr>
                <w:spacing w:val="40"/>
                <w:sz w:val="12"/>
              </w:rPr>
              <w:t> </w:t>
            </w:r>
            <w:r>
              <w:rPr>
                <w:spacing w:val="-2"/>
                <w:sz w:val="12"/>
              </w:rPr>
              <w:t>Pedro</w:t>
            </w:r>
            <w:r>
              <w:rPr>
                <w:spacing w:val="80"/>
                <w:sz w:val="12"/>
              </w:rPr>
              <w:t> </w:t>
            </w:r>
            <w:r>
              <w:rPr>
                <w:spacing w:val="-2"/>
                <w:sz w:val="12"/>
              </w:rPr>
              <w:t>Ernesto,</w:t>
            </w:r>
            <w:r>
              <w:rPr>
                <w:spacing w:val="40"/>
                <w:sz w:val="12"/>
              </w:rPr>
              <w:t> </w:t>
            </w:r>
            <w:r>
              <w:rPr>
                <w:spacing w:val="-2"/>
                <w:sz w:val="12"/>
              </w:rPr>
              <w:t>situado</w:t>
            </w:r>
            <w:r>
              <w:rPr>
                <w:sz w:val="12"/>
              </w:rPr>
              <w:tab/>
            </w:r>
            <w:r>
              <w:rPr>
                <w:spacing w:val="-6"/>
                <w:sz w:val="12"/>
              </w:rPr>
              <w:t>na</w:t>
            </w:r>
            <w:r>
              <w:rPr>
                <w:spacing w:val="40"/>
                <w:sz w:val="12"/>
              </w:rPr>
              <w:t> </w:t>
            </w:r>
            <w:r>
              <w:rPr>
                <w:spacing w:val="-2"/>
                <w:sz w:val="12"/>
              </w:rPr>
              <w:t>Avenida</w:t>
            </w:r>
            <w:r>
              <w:rPr>
                <w:spacing w:val="40"/>
                <w:sz w:val="12"/>
              </w:rPr>
              <w:t> </w:t>
            </w:r>
            <w:r>
              <w:rPr>
                <w:sz w:val="12"/>
              </w:rPr>
              <w:t>Boulevard</w:t>
            </w:r>
            <w:r>
              <w:rPr>
                <w:spacing w:val="13"/>
                <w:sz w:val="12"/>
              </w:rPr>
              <w:t> </w:t>
            </w:r>
            <w:r>
              <w:rPr>
                <w:sz w:val="12"/>
              </w:rPr>
              <w:t>28</w:t>
            </w:r>
            <w:r>
              <w:rPr>
                <w:spacing w:val="40"/>
                <w:sz w:val="12"/>
              </w:rPr>
              <w:t> </w:t>
            </w:r>
            <w:r>
              <w:rPr>
                <w:sz w:val="12"/>
              </w:rPr>
              <w:t>de</w:t>
            </w:r>
            <w:r>
              <w:rPr>
                <w:spacing w:val="54"/>
                <w:sz w:val="12"/>
              </w:rPr>
              <w:t> </w:t>
            </w:r>
            <w:r>
              <w:rPr>
                <w:spacing w:val="-2"/>
                <w:sz w:val="12"/>
              </w:rPr>
              <w:t>Setembro,</w:t>
            </w:r>
          </w:p>
          <w:p>
            <w:pPr>
              <w:pStyle w:val="TableParagraph"/>
              <w:spacing w:line="355" w:lineRule="auto" w:before="2"/>
              <w:ind w:left="3" w:right="3"/>
              <w:rPr>
                <w:sz w:val="12"/>
              </w:rPr>
            </w:pPr>
            <w:r>
              <w:rPr>
                <w:sz w:val="12"/>
              </w:rPr>
              <w:t>77</w:t>
            </w:r>
            <w:r>
              <w:rPr>
                <w:spacing w:val="80"/>
                <w:sz w:val="12"/>
              </w:rPr>
              <w:t> </w:t>
            </w:r>
            <w:r>
              <w:rPr>
                <w:sz w:val="12"/>
              </w:rPr>
              <w:t>–</w:t>
            </w:r>
            <w:r>
              <w:rPr>
                <w:spacing w:val="103"/>
                <w:sz w:val="12"/>
              </w:rPr>
              <w:t> </w:t>
            </w:r>
            <w:r>
              <w:rPr>
                <w:sz w:val="12"/>
              </w:rPr>
              <w:t>Vila</w:t>
            </w:r>
            <w:r>
              <w:rPr>
                <w:spacing w:val="40"/>
                <w:sz w:val="12"/>
              </w:rPr>
              <w:t> </w:t>
            </w:r>
            <w:r>
              <w:rPr>
                <w:sz w:val="12"/>
              </w:rPr>
              <w:t>Isabel,</w:t>
            </w:r>
            <w:r>
              <w:rPr>
                <w:spacing w:val="-3"/>
                <w:sz w:val="12"/>
              </w:rPr>
              <w:t> </w:t>
            </w:r>
            <w:r>
              <w:rPr>
                <w:sz w:val="12"/>
              </w:rPr>
              <w:t>Rio</w:t>
            </w:r>
            <w:r>
              <w:rPr>
                <w:spacing w:val="-3"/>
                <w:sz w:val="12"/>
              </w:rPr>
              <w:t> </w:t>
            </w:r>
            <w:r>
              <w:rPr>
                <w:sz w:val="12"/>
              </w:rPr>
              <w:t>de</w:t>
            </w:r>
            <w:r>
              <w:rPr>
                <w:spacing w:val="40"/>
                <w:sz w:val="12"/>
              </w:rPr>
              <w:t> </w:t>
            </w:r>
            <w:r>
              <w:rPr>
                <w:spacing w:val="-2"/>
                <w:sz w:val="12"/>
              </w:rPr>
              <w:t>Janeiro/RJ,</w:t>
            </w:r>
            <w:r>
              <w:rPr>
                <w:spacing w:val="40"/>
                <w:sz w:val="12"/>
              </w:rPr>
              <w:t> </w:t>
            </w:r>
            <w:r>
              <w:rPr>
                <w:sz w:val="12"/>
              </w:rPr>
              <w:t>CEP</w:t>
            </w:r>
            <w:r>
              <w:rPr>
                <w:spacing w:val="35"/>
                <w:sz w:val="12"/>
              </w:rPr>
              <w:t> </w:t>
            </w:r>
            <w:r>
              <w:rPr>
                <w:sz w:val="12"/>
              </w:rPr>
              <w:t>20.551-</w:t>
            </w:r>
          </w:p>
          <w:p>
            <w:pPr>
              <w:pStyle w:val="TableParagraph"/>
              <w:spacing w:line="136" w:lineRule="exact" w:before="2"/>
              <w:ind w:left="3"/>
              <w:rPr>
                <w:sz w:val="12"/>
              </w:rPr>
            </w:pPr>
            <w:r>
              <w:rPr>
                <w:spacing w:val="-4"/>
                <w:sz w:val="12"/>
              </w:rPr>
              <w:t>030.</w:t>
            </w:r>
          </w:p>
        </w:tc>
      </w:tr>
      <w:tr>
        <w:trPr>
          <w:trHeight w:val="2655" w:hRule="atLeast"/>
        </w:trPr>
        <w:tc>
          <w:tcPr>
            <w:tcW w:w="330"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15"/>
              <w:jc w:val="center"/>
              <w:rPr>
                <w:sz w:val="12"/>
              </w:rPr>
            </w:pPr>
            <w:r>
              <w:rPr>
                <w:spacing w:val="-10"/>
                <w:sz w:val="12"/>
              </w:rPr>
              <w:t>2</w:t>
            </w:r>
          </w:p>
        </w:tc>
        <w:tc>
          <w:tcPr>
            <w:tcW w:w="1705" w:type="dxa"/>
          </w:tcPr>
          <w:p>
            <w:pPr>
              <w:pStyle w:val="TableParagraph"/>
              <w:tabs>
                <w:tab w:pos="507" w:val="left" w:leader="none"/>
                <w:tab w:pos="706" w:val="left" w:leader="none"/>
                <w:tab w:pos="1114" w:val="left" w:leader="none"/>
                <w:tab w:pos="1313" w:val="left" w:leader="none"/>
                <w:tab w:pos="1454" w:val="left" w:leader="none"/>
              </w:tabs>
              <w:spacing w:line="355" w:lineRule="auto" w:before="45"/>
              <w:ind w:left="65" w:right="71"/>
              <w:rPr>
                <w:sz w:val="12"/>
              </w:rPr>
            </w:pPr>
            <w:r>
              <w:rPr>
                <w:spacing w:val="-2"/>
                <w:sz w:val="12"/>
              </w:rPr>
              <w:t>PINCA</w:t>
            </w:r>
            <w:r>
              <w:rPr>
                <w:spacing w:val="40"/>
                <w:sz w:val="12"/>
              </w:rPr>
              <w:t> </w:t>
            </w:r>
            <w:r>
              <w:rPr>
                <w:spacing w:val="-2"/>
                <w:sz w:val="12"/>
              </w:rPr>
              <w:t>ENDOSCOPICA,DIAMETRO:</w:t>
            </w:r>
            <w:r>
              <w:rPr>
                <w:spacing w:val="40"/>
                <w:sz w:val="12"/>
              </w:rPr>
              <w:t> </w:t>
            </w:r>
            <w:r>
              <w:rPr>
                <w:sz w:val="12"/>
              </w:rPr>
              <w:t>DIAMETRO</w:t>
            </w:r>
            <w:r>
              <w:rPr>
                <w:spacing w:val="40"/>
                <w:sz w:val="12"/>
              </w:rPr>
              <w:t> </w:t>
            </w:r>
            <w:r>
              <w:rPr>
                <w:sz w:val="12"/>
              </w:rPr>
              <w:t>1,8</w:t>
            </w:r>
            <w:r>
              <w:rPr>
                <w:spacing w:val="37"/>
                <w:sz w:val="12"/>
              </w:rPr>
              <w:t> </w:t>
            </w:r>
            <w:r>
              <w:rPr>
                <w:sz w:val="12"/>
              </w:rPr>
              <w:t>A</w:t>
            </w:r>
            <w:r>
              <w:rPr>
                <w:spacing w:val="37"/>
                <w:sz w:val="12"/>
              </w:rPr>
              <w:t> </w:t>
            </w:r>
            <w:r>
              <w:rPr>
                <w:sz w:val="12"/>
              </w:rPr>
              <w:t>2,8</w:t>
            </w:r>
            <w:r>
              <w:rPr>
                <w:spacing w:val="40"/>
                <w:sz w:val="12"/>
              </w:rPr>
              <w:t> </w:t>
            </w:r>
            <w:r>
              <w:rPr>
                <w:sz w:val="12"/>
              </w:rPr>
              <w:t>MM</w:t>
            </w:r>
            <w:r>
              <w:rPr>
                <w:spacing w:val="40"/>
                <w:sz w:val="12"/>
              </w:rPr>
              <w:t> </w:t>
            </w:r>
            <w:r>
              <w:rPr>
                <w:spacing w:val="-4"/>
                <w:sz w:val="12"/>
              </w:rPr>
              <w:t>PARA</w:t>
            </w:r>
            <w:r>
              <w:rPr>
                <w:sz w:val="12"/>
              </w:rPr>
              <w:tab/>
              <w:tab/>
            </w:r>
            <w:r>
              <w:rPr>
                <w:spacing w:val="-2"/>
                <w:sz w:val="12"/>
              </w:rPr>
              <w:t>CANAL</w:t>
            </w:r>
            <w:r>
              <w:rPr>
                <w:sz w:val="12"/>
              </w:rPr>
              <w:tab/>
              <w:tab/>
              <w:tab/>
            </w:r>
            <w:r>
              <w:rPr>
                <w:spacing w:val="-6"/>
                <w:sz w:val="12"/>
              </w:rPr>
              <w:t>DE</w:t>
            </w:r>
            <w:r>
              <w:rPr>
                <w:spacing w:val="40"/>
                <w:sz w:val="12"/>
              </w:rPr>
              <w:t> </w:t>
            </w:r>
            <w:r>
              <w:rPr>
                <w:sz w:val="12"/>
              </w:rPr>
              <w:t>TRABALHO</w:t>
            </w:r>
            <w:r>
              <w:rPr>
                <w:spacing w:val="72"/>
                <w:sz w:val="12"/>
              </w:rPr>
              <w:t> </w:t>
            </w:r>
            <w:r>
              <w:rPr>
                <w:sz w:val="12"/>
              </w:rPr>
              <w:t>DE</w:t>
            </w:r>
            <w:r>
              <w:rPr>
                <w:spacing w:val="72"/>
                <w:sz w:val="12"/>
              </w:rPr>
              <w:t> </w:t>
            </w:r>
            <w:r>
              <w:rPr>
                <w:sz w:val="12"/>
              </w:rPr>
              <w:t>2,8</w:t>
            </w:r>
            <w:r>
              <w:rPr>
                <w:spacing w:val="72"/>
                <w:sz w:val="12"/>
              </w:rPr>
              <w:t> </w:t>
            </w:r>
            <w:r>
              <w:rPr>
                <w:sz w:val="12"/>
              </w:rPr>
              <w:t>MM,</w:t>
            </w:r>
            <w:r>
              <w:rPr>
                <w:spacing w:val="40"/>
                <w:sz w:val="12"/>
              </w:rPr>
              <w:t> </w:t>
            </w:r>
            <w:r>
              <w:rPr>
                <w:sz w:val="12"/>
              </w:rPr>
              <w:t>MATERIAL:</w:t>
            </w:r>
            <w:r>
              <w:rPr>
                <w:spacing w:val="80"/>
                <w:sz w:val="12"/>
              </w:rPr>
              <w:t> </w:t>
            </w:r>
            <w:r>
              <w:rPr>
                <w:sz w:val="12"/>
              </w:rPr>
              <w:t>ACO</w:t>
            </w:r>
            <w:r>
              <w:rPr>
                <w:spacing w:val="80"/>
                <w:sz w:val="12"/>
              </w:rPr>
              <w:t> </w:t>
            </w:r>
            <w:r>
              <w:rPr>
                <w:sz w:val="12"/>
              </w:rPr>
              <w:t>INOX,</w:t>
            </w:r>
            <w:r>
              <w:rPr>
                <w:spacing w:val="40"/>
                <w:sz w:val="12"/>
              </w:rPr>
              <w:t> </w:t>
            </w:r>
            <w:r>
              <w:rPr>
                <w:sz w:val="12"/>
              </w:rPr>
              <w:t>TIPO</w:t>
            </w:r>
            <w:r>
              <w:rPr>
                <w:spacing w:val="80"/>
                <w:sz w:val="12"/>
              </w:rPr>
              <w:t> </w:t>
            </w:r>
            <w:r>
              <w:rPr>
                <w:sz w:val="12"/>
              </w:rPr>
              <w:t>PONTA:</w:t>
            </w:r>
            <w:r>
              <w:rPr>
                <w:spacing w:val="80"/>
                <w:sz w:val="12"/>
              </w:rPr>
              <w:t> </w:t>
            </w:r>
            <w:r>
              <w:rPr>
                <w:sz w:val="12"/>
              </w:rPr>
              <w:t>OVALADA</w:t>
            </w:r>
            <w:r>
              <w:rPr>
                <w:spacing w:val="40"/>
                <w:sz w:val="12"/>
              </w:rPr>
              <w:t> </w:t>
            </w:r>
            <w:r>
              <w:rPr>
                <w:sz w:val="12"/>
              </w:rPr>
              <w:t>COM</w:t>
            </w:r>
            <w:r>
              <w:rPr>
                <w:spacing w:val="40"/>
                <w:sz w:val="12"/>
              </w:rPr>
              <w:t> </w:t>
            </w:r>
            <w:r>
              <w:rPr>
                <w:sz w:val="12"/>
              </w:rPr>
              <w:t>OU</w:t>
            </w:r>
            <w:r>
              <w:rPr>
                <w:spacing w:val="40"/>
                <w:sz w:val="12"/>
              </w:rPr>
              <w:t> </w:t>
            </w:r>
            <w:r>
              <w:rPr>
                <w:sz w:val="12"/>
              </w:rPr>
              <w:t>SEM</w:t>
            </w:r>
            <w:r>
              <w:rPr>
                <w:spacing w:val="40"/>
                <w:sz w:val="12"/>
              </w:rPr>
              <w:t> </w:t>
            </w:r>
            <w:r>
              <w:rPr>
                <w:sz w:val="12"/>
              </w:rPr>
              <w:t>ESPICULA,</w:t>
            </w:r>
            <w:r>
              <w:rPr>
                <w:spacing w:val="40"/>
                <w:sz w:val="12"/>
              </w:rPr>
              <w:t> </w:t>
            </w:r>
            <w:r>
              <w:rPr>
                <w:sz w:val="12"/>
              </w:rPr>
              <w:t>COMPRIMENTO:</w:t>
            </w:r>
            <w:r>
              <w:rPr>
                <w:spacing w:val="23"/>
                <w:sz w:val="12"/>
              </w:rPr>
              <w:t> </w:t>
            </w:r>
            <w:r>
              <w:rPr>
                <w:sz w:val="12"/>
              </w:rPr>
              <w:t>220</w:t>
            </w:r>
            <w:r>
              <w:rPr>
                <w:spacing w:val="17"/>
                <w:sz w:val="12"/>
              </w:rPr>
              <w:t> </w:t>
            </w:r>
            <w:r>
              <w:rPr>
                <w:sz w:val="12"/>
              </w:rPr>
              <w:t>A</w:t>
            </w:r>
            <w:r>
              <w:rPr>
                <w:spacing w:val="17"/>
                <w:sz w:val="12"/>
              </w:rPr>
              <w:t> </w:t>
            </w:r>
            <w:r>
              <w:rPr>
                <w:sz w:val="12"/>
              </w:rPr>
              <w:t>240</w:t>
            </w:r>
            <w:r>
              <w:rPr>
                <w:spacing w:val="40"/>
                <w:sz w:val="12"/>
              </w:rPr>
              <w:t> </w:t>
            </w:r>
            <w:r>
              <w:rPr>
                <w:spacing w:val="-4"/>
                <w:sz w:val="12"/>
              </w:rPr>
              <w:t>CM,</w:t>
            </w:r>
            <w:r>
              <w:rPr>
                <w:sz w:val="12"/>
              </w:rPr>
              <w:tab/>
            </w:r>
            <w:r>
              <w:rPr>
                <w:spacing w:val="-2"/>
                <w:sz w:val="12"/>
              </w:rPr>
              <w:t>ACAO:</w:t>
            </w:r>
            <w:r>
              <w:rPr>
                <w:sz w:val="12"/>
              </w:rPr>
              <w:tab/>
            </w:r>
            <w:r>
              <w:rPr>
                <w:spacing w:val="-2"/>
                <w:sz w:val="12"/>
              </w:rPr>
              <w:t>BIOPSIA,</w:t>
            </w:r>
            <w:r>
              <w:rPr>
                <w:spacing w:val="40"/>
                <w:sz w:val="12"/>
              </w:rPr>
              <w:t> </w:t>
            </w:r>
            <w:r>
              <w:rPr>
                <w:spacing w:val="-2"/>
                <w:sz w:val="12"/>
              </w:rPr>
              <w:t>ESTERILIZACAO:</w:t>
            </w:r>
            <w:r>
              <w:rPr>
                <w:spacing w:val="40"/>
                <w:sz w:val="12"/>
              </w:rPr>
              <w:t> </w:t>
            </w:r>
            <w:r>
              <w:rPr>
                <w:spacing w:val="-2"/>
                <w:sz w:val="12"/>
              </w:rPr>
              <w:t>DESCARTAVEL,</w:t>
            </w:r>
            <w:r>
              <w:rPr>
                <w:sz w:val="12"/>
              </w:rPr>
              <w:tab/>
              <w:tab/>
            </w:r>
            <w:r>
              <w:rPr>
                <w:spacing w:val="-2"/>
                <w:sz w:val="12"/>
              </w:rPr>
              <w:t>TIPO:</w:t>
            </w:r>
          </w:p>
          <w:p>
            <w:pPr>
              <w:pStyle w:val="TableParagraph"/>
              <w:spacing w:line="136" w:lineRule="exact" w:before="4"/>
              <w:ind w:left="65"/>
              <w:rPr>
                <w:sz w:val="12"/>
              </w:rPr>
            </w:pPr>
            <w:r>
              <w:rPr>
                <w:spacing w:val="-2"/>
                <w:sz w:val="12"/>
              </w:rPr>
              <w:t>FLEXIVEL</w:t>
            </w:r>
          </w:p>
        </w:tc>
        <w:tc>
          <w:tcPr>
            <w:tcW w:w="376"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2" w:right="-15"/>
              <w:jc w:val="center"/>
              <w:rPr>
                <w:sz w:val="12"/>
              </w:rPr>
            </w:pPr>
            <w:r>
              <w:rPr>
                <w:spacing w:val="-2"/>
                <w:sz w:val="12"/>
              </w:rPr>
              <w:t>172146</w:t>
            </w:r>
          </w:p>
        </w:tc>
        <w:tc>
          <w:tcPr>
            <w:tcW w:w="581"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5"/>
              <w:jc w:val="center"/>
              <w:rPr>
                <w:sz w:val="12"/>
              </w:rPr>
            </w:pPr>
            <w:r>
              <w:rPr>
                <w:spacing w:val="-2"/>
                <w:sz w:val="12"/>
              </w:rPr>
              <w:t>Unidade</w:t>
            </w:r>
          </w:p>
        </w:tc>
        <w:tc>
          <w:tcPr>
            <w:tcW w:w="467"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8"/>
              <w:jc w:val="center"/>
              <w:rPr>
                <w:sz w:val="12"/>
              </w:rPr>
            </w:pPr>
            <w:r>
              <w:rPr>
                <w:spacing w:val="-5"/>
                <w:sz w:val="12"/>
              </w:rPr>
              <w:t>96</w:t>
            </w:r>
          </w:p>
        </w:tc>
        <w:tc>
          <w:tcPr>
            <w:tcW w:w="672"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10"/>
              <w:jc w:val="center"/>
              <w:rPr>
                <w:sz w:val="12"/>
              </w:rPr>
            </w:pPr>
            <w:r>
              <w:rPr>
                <w:spacing w:val="-2"/>
                <w:sz w:val="12"/>
              </w:rPr>
              <w:t>43,2567</w:t>
            </w:r>
          </w:p>
        </w:tc>
        <w:tc>
          <w:tcPr>
            <w:tcW w:w="717" w:type="dxa"/>
          </w:tcPr>
          <w:p>
            <w:pPr>
              <w:pStyle w:val="TableParagraph"/>
              <w:tabs>
                <w:tab w:pos="581" w:val="left" w:leader="none"/>
              </w:tabs>
              <w:spacing w:line="355" w:lineRule="auto" w:before="45"/>
              <w:ind w:left="3" w:right="3"/>
              <w:rPr>
                <w:sz w:val="12"/>
              </w:rPr>
            </w:pPr>
            <w:r>
              <w:rPr>
                <w:spacing w:val="-2"/>
                <w:sz w:val="12"/>
              </w:rPr>
              <w:t>Hospital</w:t>
            </w:r>
            <w:r>
              <w:rPr>
                <w:spacing w:val="40"/>
                <w:sz w:val="12"/>
              </w:rPr>
              <w:t> </w:t>
            </w:r>
            <w:r>
              <w:rPr>
                <w:spacing w:val="-2"/>
                <w:sz w:val="12"/>
              </w:rPr>
              <w:t>Universitário</w:t>
            </w:r>
            <w:r>
              <w:rPr>
                <w:spacing w:val="40"/>
                <w:sz w:val="12"/>
              </w:rPr>
              <w:t> </w:t>
            </w:r>
            <w:r>
              <w:rPr>
                <w:spacing w:val="-2"/>
                <w:sz w:val="12"/>
              </w:rPr>
              <w:t>Pedro</w:t>
            </w:r>
            <w:r>
              <w:rPr>
                <w:spacing w:val="80"/>
                <w:sz w:val="12"/>
              </w:rPr>
              <w:t> </w:t>
            </w:r>
            <w:r>
              <w:rPr>
                <w:spacing w:val="-2"/>
                <w:sz w:val="12"/>
              </w:rPr>
              <w:t>Ernesto,</w:t>
            </w:r>
            <w:r>
              <w:rPr>
                <w:spacing w:val="40"/>
                <w:sz w:val="12"/>
              </w:rPr>
              <w:t> </w:t>
            </w:r>
            <w:r>
              <w:rPr>
                <w:spacing w:val="-2"/>
                <w:sz w:val="12"/>
              </w:rPr>
              <w:t>situado</w:t>
            </w:r>
            <w:r>
              <w:rPr>
                <w:sz w:val="12"/>
              </w:rPr>
              <w:tab/>
            </w:r>
            <w:r>
              <w:rPr>
                <w:spacing w:val="-6"/>
                <w:sz w:val="12"/>
              </w:rPr>
              <w:t>na</w:t>
            </w:r>
            <w:r>
              <w:rPr>
                <w:spacing w:val="40"/>
                <w:sz w:val="12"/>
              </w:rPr>
              <w:t> </w:t>
            </w:r>
            <w:r>
              <w:rPr>
                <w:spacing w:val="-2"/>
                <w:sz w:val="12"/>
              </w:rPr>
              <w:t>Avenida</w:t>
            </w:r>
            <w:r>
              <w:rPr>
                <w:spacing w:val="40"/>
                <w:sz w:val="12"/>
              </w:rPr>
              <w:t> </w:t>
            </w:r>
            <w:r>
              <w:rPr>
                <w:sz w:val="12"/>
              </w:rPr>
              <w:t>Boulevard</w:t>
            </w:r>
            <w:r>
              <w:rPr>
                <w:spacing w:val="13"/>
                <w:sz w:val="12"/>
              </w:rPr>
              <w:t> </w:t>
            </w:r>
            <w:r>
              <w:rPr>
                <w:sz w:val="12"/>
              </w:rPr>
              <w:t>28</w:t>
            </w:r>
            <w:r>
              <w:rPr>
                <w:spacing w:val="40"/>
                <w:sz w:val="12"/>
              </w:rPr>
              <w:t> </w:t>
            </w:r>
            <w:r>
              <w:rPr>
                <w:sz w:val="12"/>
              </w:rPr>
              <w:t>de</w:t>
            </w:r>
            <w:r>
              <w:rPr>
                <w:spacing w:val="54"/>
                <w:sz w:val="12"/>
              </w:rPr>
              <w:t> </w:t>
            </w:r>
            <w:r>
              <w:rPr>
                <w:spacing w:val="-2"/>
                <w:sz w:val="12"/>
              </w:rPr>
              <w:t>Setembro,</w:t>
            </w:r>
          </w:p>
          <w:p>
            <w:pPr>
              <w:pStyle w:val="TableParagraph"/>
              <w:spacing w:line="355" w:lineRule="auto" w:before="2"/>
              <w:ind w:left="3" w:right="3"/>
              <w:rPr>
                <w:sz w:val="12"/>
              </w:rPr>
            </w:pPr>
            <w:r>
              <w:rPr>
                <w:sz w:val="12"/>
              </w:rPr>
              <w:t>77</w:t>
            </w:r>
            <w:r>
              <w:rPr>
                <w:spacing w:val="80"/>
                <w:sz w:val="12"/>
              </w:rPr>
              <w:t> </w:t>
            </w:r>
            <w:r>
              <w:rPr>
                <w:sz w:val="12"/>
              </w:rPr>
              <w:t>–</w:t>
            </w:r>
            <w:r>
              <w:rPr>
                <w:spacing w:val="103"/>
                <w:sz w:val="12"/>
              </w:rPr>
              <w:t> </w:t>
            </w:r>
            <w:r>
              <w:rPr>
                <w:sz w:val="12"/>
              </w:rPr>
              <w:t>Vila</w:t>
            </w:r>
            <w:r>
              <w:rPr>
                <w:spacing w:val="40"/>
                <w:sz w:val="12"/>
              </w:rPr>
              <w:t> </w:t>
            </w:r>
            <w:r>
              <w:rPr>
                <w:sz w:val="12"/>
              </w:rPr>
              <w:t>Isabel,</w:t>
            </w:r>
            <w:r>
              <w:rPr>
                <w:spacing w:val="-3"/>
                <w:sz w:val="12"/>
              </w:rPr>
              <w:t> </w:t>
            </w:r>
            <w:r>
              <w:rPr>
                <w:sz w:val="12"/>
              </w:rPr>
              <w:t>Rio</w:t>
            </w:r>
            <w:r>
              <w:rPr>
                <w:spacing w:val="-3"/>
                <w:sz w:val="12"/>
              </w:rPr>
              <w:t> </w:t>
            </w:r>
            <w:r>
              <w:rPr>
                <w:sz w:val="12"/>
              </w:rPr>
              <w:t>de</w:t>
            </w:r>
            <w:r>
              <w:rPr>
                <w:spacing w:val="40"/>
                <w:sz w:val="12"/>
              </w:rPr>
              <w:t> </w:t>
            </w:r>
            <w:r>
              <w:rPr>
                <w:spacing w:val="-2"/>
                <w:sz w:val="12"/>
              </w:rPr>
              <w:t>Janeiro/RJ,</w:t>
            </w:r>
            <w:r>
              <w:rPr>
                <w:spacing w:val="40"/>
                <w:sz w:val="12"/>
              </w:rPr>
              <w:t> </w:t>
            </w:r>
            <w:r>
              <w:rPr>
                <w:sz w:val="12"/>
              </w:rPr>
              <w:t>CEP</w:t>
            </w:r>
            <w:r>
              <w:rPr>
                <w:spacing w:val="35"/>
                <w:sz w:val="12"/>
              </w:rPr>
              <w:t> </w:t>
            </w:r>
            <w:r>
              <w:rPr>
                <w:sz w:val="12"/>
              </w:rPr>
              <w:t>20.551-</w:t>
            </w:r>
          </w:p>
          <w:p>
            <w:pPr>
              <w:pStyle w:val="TableParagraph"/>
              <w:spacing w:line="136" w:lineRule="exact" w:before="2"/>
              <w:ind w:left="3"/>
              <w:rPr>
                <w:sz w:val="12"/>
              </w:rPr>
            </w:pPr>
            <w:r>
              <w:rPr>
                <w:spacing w:val="-4"/>
                <w:sz w:val="12"/>
              </w:rPr>
              <w:t>030.</w:t>
            </w:r>
          </w:p>
        </w:tc>
      </w:tr>
      <w:tr>
        <w:trPr>
          <w:trHeight w:val="2655" w:hRule="atLeast"/>
        </w:trPr>
        <w:tc>
          <w:tcPr>
            <w:tcW w:w="330"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15"/>
              <w:jc w:val="center"/>
              <w:rPr>
                <w:sz w:val="12"/>
              </w:rPr>
            </w:pPr>
            <w:r>
              <w:rPr>
                <w:spacing w:val="-10"/>
                <w:sz w:val="12"/>
              </w:rPr>
              <w:t>3</w:t>
            </w:r>
          </w:p>
        </w:tc>
        <w:tc>
          <w:tcPr>
            <w:tcW w:w="1705"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97"/>
              <w:rPr>
                <w:sz w:val="12"/>
              </w:rPr>
            </w:pPr>
          </w:p>
          <w:p>
            <w:pPr>
              <w:pStyle w:val="TableParagraph"/>
              <w:tabs>
                <w:tab w:pos="1394" w:val="left" w:leader="none"/>
              </w:tabs>
              <w:spacing w:line="355" w:lineRule="auto"/>
              <w:ind w:left="87" w:right="71"/>
              <w:rPr>
                <w:sz w:val="12"/>
              </w:rPr>
            </w:pPr>
            <w:r>
              <w:rPr>
                <w:spacing w:val="-2"/>
                <w:sz w:val="12"/>
              </w:rPr>
              <w:t>PAPILOTOMO,DIAMETRO:</w:t>
            </w:r>
            <w:r>
              <w:rPr>
                <w:spacing w:val="40"/>
                <w:sz w:val="12"/>
              </w:rPr>
              <w:t> </w:t>
            </w:r>
            <w:r>
              <w:rPr>
                <w:sz w:val="12"/>
              </w:rPr>
              <w:t>CATETER</w:t>
            </w:r>
            <w:r>
              <w:rPr>
                <w:spacing w:val="-8"/>
                <w:sz w:val="12"/>
              </w:rPr>
              <w:t> </w:t>
            </w:r>
            <w:r>
              <w:rPr>
                <w:sz w:val="12"/>
              </w:rPr>
              <w:t>7FR/</w:t>
            </w:r>
            <w:r>
              <w:rPr>
                <w:spacing w:val="-7"/>
                <w:sz w:val="12"/>
              </w:rPr>
              <w:t> </w:t>
            </w:r>
            <w:r>
              <w:rPr>
                <w:sz w:val="12"/>
              </w:rPr>
              <w:t>DISTAL</w:t>
            </w:r>
            <w:r>
              <w:rPr>
                <w:spacing w:val="-8"/>
                <w:sz w:val="12"/>
              </w:rPr>
              <w:t> </w:t>
            </w:r>
            <w:r>
              <w:rPr>
                <w:sz w:val="12"/>
              </w:rPr>
              <w:t>5FR,</w:t>
            </w:r>
            <w:r>
              <w:rPr>
                <w:spacing w:val="40"/>
                <w:sz w:val="12"/>
              </w:rPr>
              <w:t> </w:t>
            </w:r>
            <w:r>
              <w:rPr>
                <w:spacing w:val="-2"/>
                <w:sz w:val="12"/>
              </w:rPr>
              <w:t>COMPRIMENTO:</w:t>
            </w:r>
            <w:r>
              <w:rPr>
                <w:sz w:val="12"/>
              </w:rPr>
              <w:tab/>
            </w:r>
            <w:r>
              <w:rPr>
                <w:spacing w:val="-4"/>
                <w:sz w:val="12"/>
              </w:rPr>
              <w:t>195-</w:t>
            </w:r>
          </w:p>
          <w:p>
            <w:pPr>
              <w:pStyle w:val="TableParagraph"/>
              <w:spacing w:line="355" w:lineRule="auto" w:before="1"/>
              <w:ind w:left="87" w:right="71"/>
              <w:rPr>
                <w:sz w:val="12"/>
              </w:rPr>
            </w:pPr>
            <w:r>
              <w:rPr>
                <w:sz w:val="12"/>
              </w:rPr>
              <w:t>210CM,</w:t>
            </w:r>
            <w:r>
              <w:rPr>
                <w:spacing w:val="67"/>
                <w:sz w:val="12"/>
              </w:rPr>
              <w:t> </w:t>
            </w:r>
            <w:r>
              <w:rPr>
                <w:sz w:val="12"/>
              </w:rPr>
              <w:t>MANOPLA:</w:t>
            </w:r>
            <w:r>
              <w:rPr>
                <w:spacing w:val="67"/>
                <w:sz w:val="12"/>
              </w:rPr>
              <w:t> </w:t>
            </w:r>
            <w:r>
              <w:rPr>
                <w:sz w:val="12"/>
              </w:rPr>
              <w:t>COM</w:t>
            </w:r>
            <w:r>
              <w:rPr>
                <w:spacing w:val="40"/>
                <w:sz w:val="12"/>
              </w:rPr>
              <w:t> </w:t>
            </w:r>
            <w:r>
              <w:rPr>
                <w:sz w:val="12"/>
              </w:rPr>
              <w:t>MANOPLA,</w:t>
            </w:r>
            <w:r>
              <w:rPr>
                <w:spacing w:val="66"/>
                <w:sz w:val="12"/>
              </w:rPr>
              <w:t>  </w:t>
            </w:r>
            <w:r>
              <w:rPr>
                <w:spacing w:val="-2"/>
                <w:sz w:val="12"/>
              </w:rPr>
              <w:t>ACESSORIO:</w:t>
            </w:r>
          </w:p>
          <w:p>
            <w:pPr>
              <w:pStyle w:val="TableParagraph"/>
              <w:spacing w:line="136" w:lineRule="exact"/>
              <w:ind w:left="87"/>
              <w:rPr>
                <w:sz w:val="12"/>
              </w:rPr>
            </w:pPr>
            <w:r>
              <w:rPr>
                <w:sz w:val="12"/>
              </w:rPr>
              <w:t>FIO</w:t>
            </w:r>
            <w:r>
              <w:rPr>
                <w:spacing w:val="-2"/>
                <w:sz w:val="12"/>
              </w:rPr>
              <w:t> </w:t>
            </w:r>
            <w:r>
              <w:rPr>
                <w:sz w:val="12"/>
              </w:rPr>
              <w:t>GUIA</w:t>
            </w:r>
            <w:r>
              <w:rPr>
                <w:spacing w:val="-7"/>
                <w:sz w:val="12"/>
              </w:rPr>
              <w:t> </w:t>
            </w:r>
            <w:r>
              <w:rPr>
                <w:spacing w:val="-2"/>
                <w:sz w:val="12"/>
              </w:rPr>
              <w:t>0,035``</w:t>
            </w:r>
          </w:p>
        </w:tc>
        <w:tc>
          <w:tcPr>
            <w:tcW w:w="376"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9" w:right="3"/>
              <w:jc w:val="center"/>
              <w:rPr>
                <w:sz w:val="12"/>
              </w:rPr>
            </w:pPr>
            <w:r>
              <w:rPr>
                <w:spacing w:val="-2"/>
                <w:sz w:val="12"/>
              </w:rPr>
              <w:t>76868</w:t>
            </w:r>
          </w:p>
        </w:tc>
        <w:tc>
          <w:tcPr>
            <w:tcW w:w="581"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5"/>
              <w:jc w:val="center"/>
              <w:rPr>
                <w:sz w:val="12"/>
              </w:rPr>
            </w:pPr>
            <w:r>
              <w:rPr>
                <w:spacing w:val="-2"/>
                <w:sz w:val="12"/>
              </w:rPr>
              <w:t>Unidade</w:t>
            </w:r>
          </w:p>
        </w:tc>
        <w:tc>
          <w:tcPr>
            <w:tcW w:w="467"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8"/>
              <w:jc w:val="center"/>
              <w:rPr>
                <w:sz w:val="12"/>
              </w:rPr>
            </w:pPr>
            <w:r>
              <w:rPr>
                <w:spacing w:val="-5"/>
                <w:sz w:val="12"/>
              </w:rPr>
              <w:t>36</w:t>
            </w:r>
          </w:p>
        </w:tc>
        <w:tc>
          <w:tcPr>
            <w:tcW w:w="672"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10"/>
              <w:jc w:val="center"/>
              <w:rPr>
                <w:sz w:val="12"/>
              </w:rPr>
            </w:pPr>
            <w:r>
              <w:rPr>
                <w:spacing w:val="-2"/>
                <w:sz w:val="12"/>
              </w:rPr>
              <w:t>639,9733</w:t>
            </w:r>
          </w:p>
        </w:tc>
        <w:tc>
          <w:tcPr>
            <w:tcW w:w="717" w:type="dxa"/>
          </w:tcPr>
          <w:p>
            <w:pPr>
              <w:pStyle w:val="TableParagraph"/>
              <w:tabs>
                <w:tab w:pos="581" w:val="left" w:leader="none"/>
              </w:tabs>
              <w:spacing w:line="355" w:lineRule="auto" w:before="45"/>
              <w:ind w:left="3" w:right="3"/>
              <w:rPr>
                <w:sz w:val="12"/>
              </w:rPr>
            </w:pPr>
            <w:r>
              <w:rPr>
                <w:spacing w:val="-2"/>
                <w:sz w:val="12"/>
              </w:rPr>
              <w:t>Hospital</w:t>
            </w:r>
            <w:r>
              <w:rPr>
                <w:spacing w:val="40"/>
                <w:sz w:val="12"/>
              </w:rPr>
              <w:t> </w:t>
            </w:r>
            <w:r>
              <w:rPr>
                <w:spacing w:val="-2"/>
                <w:sz w:val="12"/>
              </w:rPr>
              <w:t>Universitário</w:t>
            </w:r>
            <w:r>
              <w:rPr>
                <w:spacing w:val="40"/>
                <w:sz w:val="12"/>
              </w:rPr>
              <w:t> </w:t>
            </w:r>
            <w:r>
              <w:rPr>
                <w:spacing w:val="-2"/>
                <w:sz w:val="12"/>
              </w:rPr>
              <w:t>Pedro</w:t>
            </w:r>
            <w:r>
              <w:rPr>
                <w:spacing w:val="80"/>
                <w:sz w:val="12"/>
              </w:rPr>
              <w:t> </w:t>
            </w:r>
            <w:r>
              <w:rPr>
                <w:spacing w:val="-2"/>
                <w:sz w:val="12"/>
              </w:rPr>
              <w:t>Ernesto,</w:t>
            </w:r>
            <w:r>
              <w:rPr>
                <w:spacing w:val="40"/>
                <w:sz w:val="12"/>
              </w:rPr>
              <w:t> </w:t>
            </w:r>
            <w:r>
              <w:rPr>
                <w:spacing w:val="-2"/>
                <w:sz w:val="12"/>
              </w:rPr>
              <w:t>situado</w:t>
            </w:r>
            <w:r>
              <w:rPr>
                <w:sz w:val="12"/>
              </w:rPr>
              <w:tab/>
            </w:r>
            <w:r>
              <w:rPr>
                <w:spacing w:val="-6"/>
                <w:sz w:val="12"/>
              </w:rPr>
              <w:t>na</w:t>
            </w:r>
            <w:r>
              <w:rPr>
                <w:spacing w:val="40"/>
                <w:sz w:val="12"/>
              </w:rPr>
              <w:t> </w:t>
            </w:r>
            <w:r>
              <w:rPr>
                <w:spacing w:val="-2"/>
                <w:sz w:val="12"/>
              </w:rPr>
              <w:t>Avenida</w:t>
            </w:r>
            <w:r>
              <w:rPr>
                <w:spacing w:val="40"/>
                <w:sz w:val="12"/>
              </w:rPr>
              <w:t> </w:t>
            </w:r>
            <w:r>
              <w:rPr>
                <w:sz w:val="12"/>
              </w:rPr>
              <w:t>Boulevard</w:t>
            </w:r>
            <w:r>
              <w:rPr>
                <w:spacing w:val="13"/>
                <w:sz w:val="12"/>
              </w:rPr>
              <w:t> </w:t>
            </w:r>
            <w:r>
              <w:rPr>
                <w:sz w:val="12"/>
              </w:rPr>
              <w:t>28</w:t>
            </w:r>
            <w:r>
              <w:rPr>
                <w:spacing w:val="40"/>
                <w:sz w:val="12"/>
              </w:rPr>
              <w:t> </w:t>
            </w:r>
            <w:r>
              <w:rPr>
                <w:sz w:val="12"/>
              </w:rPr>
              <w:t>de</w:t>
            </w:r>
            <w:r>
              <w:rPr>
                <w:spacing w:val="54"/>
                <w:sz w:val="12"/>
              </w:rPr>
              <w:t> </w:t>
            </w:r>
            <w:r>
              <w:rPr>
                <w:spacing w:val="-2"/>
                <w:sz w:val="12"/>
              </w:rPr>
              <w:t>Setembro,</w:t>
            </w:r>
          </w:p>
          <w:p>
            <w:pPr>
              <w:pStyle w:val="TableParagraph"/>
              <w:spacing w:line="355" w:lineRule="auto" w:before="2"/>
              <w:ind w:left="3" w:right="3"/>
              <w:rPr>
                <w:sz w:val="12"/>
              </w:rPr>
            </w:pPr>
            <w:r>
              <w:rPr>
                <w:sz w:val="12"/>
              </w:rPr>
              <w:t>77</w:t>
            </w:r>
            <w:r>
              <w:rPr>
                <w:spacing w:val="80"/>
                <w:sz w:val="12"/>
              </w:rPr>
              <w:t> </w:t>
            </w:r>
            <w:r>
              <w:rPr>
                <w:sz w:val="12"/>
              </w:rPr>
              <w:t>–</w:t>
            </w:r>
            <w:r>
              <w:rPr>
                <w:spacing w:val="103"/>
                <w:sz w:val="12"/>
              </w:rPr>
              <w:t> </w:t>
            </w:r>
            <w:r>
              <w:rPr>
                <w:sz w:val="12"/>
              </w:rPr>
              <w:t>Vila</w:t>
            </w:r>
            <w:r>
              <w:rPr>
                <w:spacing w:val="40"/>
                <w:sz w:val="12"/>
              </w:rPr>
              <w:t> </w:t>
            </w:r>
            <w:r>
              <w:rPr>
                <w:sz w:val="12"/>
              </w:rPr>
              <w:t>Isabel,</w:t>
            </w:r>
            <w:r>
              <w:rPr>
                <w:spacing w:val="-3"/>
                <w:sz w:val="12"/>
              </w:rPr>
              <w:t> </w:t>
            </w:r>
            <w:r>
              <w:rPr>
                <w:sz w:val="12"/>
              </w:rPr>
              <w:t>Rio</w:t>
            </w:r>
            <w:r>
              <w:rPr>
                <w:spacing w:val="-3"/>
                <w:sz w:val="12"/>
              </w:rPr>
              <w:t> </w:t>
            </w:r>
            <w:r>
              <w:rPr>
                <w:sz w:val="12"/>
              </w:rPr>
              <w:t>de</w:t>
            </w:r>
            <w:r>
              <w:rPr>
                <w:spacing w:val="40"/>
                <w:sz w:val="12"/>
              </w:rPr>
              <w:t> </w:t>
            </w:r>
            <w:r>
              <w:rPr>
                <w:spacing w:val="-2"/>
                <w:sz w:val="12"/>
              </w:rPr>
              <w:t>Janeiro/RJ,</w:t>
            </w:r>
            <w:r>
              <w:rPr>
                <w:spacing w:val="40"/>
                <w:sz w:val="12"/>
              </w:rPr>
              <w:t> </w:t>
            </w:r>
            <w:r>
              <w:rPr>
                <w:sz w:val="12"/>
              </w:rPr>
              <w:t>CEP</w:t>
            </w:r>
            <w:r>
              <w:rPr>
                <w:spacing w:val="35"/>
                <w:sz w:val="12"/>
              </w:rPr>
              <w:t> </w:t>
            </w:r>
            <w:r>
              <w:rPr>
                <w:sz w:val="12"/>
              </w:rPr>
              <w:t>20.551-</w:t>
            </w:r>
          </w:p>
          <w:p>
            <w:pPr>
              <w:pStyle w:val="TableParagraph"/>
              <w:spacing w:line="136" w:lineRule="exact" w:before="2"/>
              <w:ind w:left="3"/>
              <w:rPr>
                <w:sz w:val="12"/>
              </w:rPr>
            </w:pPr>
            <w:r>
              <w:rPr>
                <w:spacing w:val="-4"/>
                <w:sz w:val="12"/>
              </w:rPr>
              <w:t>030.</w:t>
            </w:r>
          </w:p>
        </w:tc>
      </w:tr>
      <w:tr>
        <w:trPr>
          <w:trHeight w:val="1736" w:hRule="atLeast"/>
        </w:trPr>
        <w:tc>
          <w:tcPr>
            <w:tcW w:w="330" w:type="dxa"/>
            <w:tcBorders>
              <w:bottom w:val="nil"/>
            </w:tcBorders>
          </w:tcPr>
          <w:p>
            <w:pPr>
              <w:pStyle w:val="TableParagraph"/>
              <w:spacing w:before="45"/>
              <w:ind w:left="15"/>
              <w:jc w:val="center"/>
              <w:rPr>
                <w:sz w:val="12"/>
              </w:rPr>
            </w:pPr>
            <w:r>
              <w:rPr>
                <w:spacing w:val="-10"/>
                <w:sz w:val="12"/>
              </w:rPr>
              <w:t>4</w:t>
            </w:r>
          </w:p>
        </w:tc>
        <w:tc>
          <w:tcPr>
            <w:tcW w:w="1705" w:type="dxa"/>
            <w:tcBorders>
              <w:bottom w:val="nil"/>
            </w:tcBorders>
          </w:tcPr>
          <w:p>
            <w:pPr>
              <w:pStyle w:val="TableParagraph"/>
              <w:spacing w:line="355" w:lineRule="auto" w:before="45"/>
              <w:ind w:left="87" w:right="71"/>
              <w:jc w:val="both"/>
              <w:rPr>
                <w:sz w:val="12"/>
              </w:rPr>
            </w:pPr>
            <w:r>
              <w:rPr>
                <w:spacing w:val="-2"/>
                <w:sz w:val="12"/>
              </w:rPr>
              <w:t>PAPILOTOMO,DIAMETRO:</w:t>
            </w:r>
            <w:r>
              <w:rPr>
                <w:spacing w:val="40"/>
                <w:sz w:val="12"/>
              </w:rPr>
              <w:t> </w:t>
            </w:r>
            <w:r>
              <w:rPr>
                <w:sz w:val="12"/>
              </w:rPr>
              <w:t>2,8</w:t>
            </w:r>
            <w:r>
              <w:rPr>
                <w:spacing w:val="72"/>
                <w:sz w:val="12"/>
              </w:rPr>
              <w:t> </w:t>
            </w:r>
            <w:r>
              <w:rPr>
                <w:sz w:val="12"/>
              </w:rPr>
              <w:t>MM,</w:t>
            </w:r>
            <w:r>
              <w:rPr>
                <w:spacing w:val="72"/>
                <w:sz w:val="12"/>
              </w:rPr>
              <w:t> </w:t>
            </w:r>
            <w:r>
              <w:rPr>
                <w:spacing w:val="-2"/>
                <w:sz w:val="12"/>
              </w:rPr>
              <w:t>COMPRIMENTO:</w:t>
            </w:r>
          </w:p>
          <w:p>
            <w:pPr>
              <w:pStyle w:val="TableParagraph"/>
              <w:tabs>
                <w:tab w:pos="986" w:val="left" w:leader="none"/>
                <w:tab w:pos="1192" w:val="left" w:leader="none"/>
              </w:tabs>
              <w:spacing w:line="355" w:lineRule="auto" w:before="1"/>
              <w:ind w:left="87" w:right="71"/>
              <w:jc w:val="both"/>
              <w:rPr>
                <w:sz w:val="12"/>
              </w:rPr>
            </w:pPr>
            <w:r>
              <w:rPr>
                <w:sz w:val="12"/>
              </w:rPr>
              <w:t>195-210CM, </w:t>
            </w:r>
            <w:r>
              <w:rPr>
                <w:sz w:val="12"/>
              </w:rPr>
              <w:t>MANOPLA:</w:t>
            </w:r>
            <w:r>
              <w:rPr>
                <w:spacing w:val="40"/>
                <w:sz w:val="12"/>
              </w:rPr>
              <w:t> </w:t>
            </w:r>
            <w:r>
              <w:rPr>
                <w:spacing w:val="-4"/>
                <w:sz w:val="12"/>
              </w:rPr>
              <w:t>COM</w:t>
            </w:r>
            <w:r>
              <w:rPr>
                <w:sz w:val="12"/>
              </w:rPr>
              <w:tab/>
            </w:r>
            <w:r>
              <w:rPr>
                <w:spacing w:val="-2"/>
                <w:sz w:val="12"/>
              </w:rPr>
              <w:t>MANOPLA</w:t>
            </w:r>
            <w:r>
              <w:rPr>
                <w:spacing w:val="-2"/>
                <w:sz w:val="12"/>
              </w:rPr>
              <w:t>,</w:t>
            </w:r>
            <w:r>
              <w:rPr>
                <w:spacing w:val="40"/>
                <w:sz w:val="12"/>
              </w:rPr>
              <w:t> </w:t>
            </w:r>
            <w:r>
              <w:rPr>
                <w:spacing w:val="-2"/>
                <w:sz w:val="12"/>
              </w:rPr>
              <w:t>ACESSORIO:</w:t>
            </w:r>
            <w:r>
              <w:rPr>
                <w:sz w:val="12"/>
              </w:rPr>
              <w:tab/>
              <w:tab/>
            </w:r>
            <w:r>
              <w:rPr>
                <w:spacing w:val="-2"/>
                <w:sz w:val="12"/>
              </w:rPr>
              <w:t>TRIPL</w:t>
            </w:r>
            <w:r>
              <w:rPr>
                <w:spacing w:val="-2"/>
                <w:sz w:val="12"/>
              </w:rPr>
              <w:t>O</w:t>
            </w:r>
            <w:r>
              <w:rPr>
                <w:spacing w:val="40"/>
                <w:sz w:val="12"/>
              </w:rPr>
              <w:t> </w:t>
            </w:r>
            <w:r>
              <w:rPr>
                <w:spacing w:val="-2"/>
                <w:sz w:val="12"/>
              </w:rPr>
              <w:t>LUMEN</w:t>
            </w:r>
          </w:p>
        </w:tc>
        <w:tc>
          <w:tcPr>
            <w:tcW w:w="376" w:type="dxa"/>
            <w:tcBorders>
              <w:bottom w:val="nil"/>
            </w:tcBorders>
          </w:tcPr>
          <w:p>
            <w:pPr>
              <w:pStyle w:val="TableParagraph"/>
              <w:spacing w:before="45"/>
              <w:ind w:left="4" w:right="-15"/>
              <w:jc w:val="center"/>
              <w:rPr>
                <w:sz w:val="12"/>
              </w:rPr>
            </w:pPr>
            <w:r>
              <w:rPr>
                <w:spacing w:val="-2"/>
                <w:sz w:val="12"/>
              </w:rPr>
              <w:t>110626</w:t>
            </w:r>
          </w:p>
        </w:tc>
        <w:tc>
          <w:tcPr>
            <w:tcW w:w="581" w:type="dxa"/>
            <w:tcBorders>
              <w:bottom w:val="nil"/>
            </w:tcBorders>
          </w:tcPr>
          <w:p>
            <w:pPr>
              <w:pStyle w:val="TableParagraph"/>
              <w:spacing w:before="45"/>
              <w:ind w:left="5"/>
              <w:jc w:val="center"/>
              <w:rPr>
                <w:sz w:val="12"/>
              </w:rPr>
            </w:pPr>
            <w:r>
              <w:rPr>
                <w:spacing w:val="-2"/>
                <w:sz w:val="12"/>
              </w:rPr>
              <w:t>Unidade</w:t>
            </w:r>
          </w:p>
        </w:tc>
        <w:tc>
          <w:tcPr>
            <w:tcW w:w="467" w:type="dxa"/>
            <w:tcBorders>
              <w:bottom w:val="nil"/>
            </w:tcBorders>
          </w:tcPr>
          <w:p>
            <w:pPr>
              <w:pStyle w:val="TableParagraph"/>
              <w:spacing w:before="45"/>
              <w:ind w:left="8"/>
              <w:jc w:val="center"/>
              <w:rPr>
                <w:sz w:val="12"/>
              </w:rPr>
            </w:pPr>
            <w:r>
              <w:rPr>
                <w:spacing w:val="-5"/>
                <w:sz w:val="12"/>
              </w:rPr>
              <w:t>60</w:t>
            </w:r>
          </w:p>
        </w:tc>
        <w:tc>
          <w:tcPr>
            <w:tcW w:w="672" w:type="dxa"/>
            <w:tcBorders>
              <w:bottom w:val="nil"/>
            </w:tcBorders>
          </w:tcPr>
          <w:p>
            <w:pPr>
              <w:pStyle w:val="TableParagraph"/>
              <w:spacing w:before="45"/>
              <w:ind w:left="10"/>
              <w:jc w:val="center"/>
              <w:rPr>
                <w:sz w:val="12"/>
              </w:rPr>
            </w:pPr>
            <w:r>
              <w:rPr>
                <w:spacing w:val="-2"/>
                <w:sz w:val="12"/>
              </w:rPr>
              <w:t>649,5233</w:t>
            </w:r>
          </w:p>
        </w:tc>
        <w:tc>
          <w:tcPr>
            <w:tcW w:w="717" w:type="dxa"/>
            <w:tcBorders>
              <w:bottom w:val="nil"/>
            </w:tcBorders>
          </w:tcPr>
          <w:p>
            <w:pPr>
              <w:pStyle w:val="TableParagraph"/>
              <w:tabs>
                <w:tab w:pos="581" w:val="left" w:leader="none"/>
              </w:tabs>
              <w:spacing w:line="355" w:lineRule="auto" w:before="45"/>
              <w:ind w:left="3" w:right="3"/>
              <w:rPr>
                <w:sz w:val="12"/>
              </w:rPr>
            </w:pPr>
            <w:r>
              <w:rPr>
                <w:spacing w:val="-2"/>
                <w:sz w:val="12"/>
              </w:rPr>
              <w:t>Hospital</w:t>
            </w:r>
            <w:r>
              <w:rPr>
                <w:spacing w:val="40"/>
                <w:sz w:val="12"/>
              </w:rPr>
              <w:t> </w:t>
            </w:r>
            <w:r>
              <w:rPr>
                <w:spacing w:val="-2"/>
                <w:sz w:val="12"/>
              </w:rPr>
              <w:t>Universitário</w:t>
            </w:r>
            <w:r>
              <w:rPr>
                <w:spacing w:val="40"/>
                <w:sz w:val="12"/>
              </w:rPr>
              <w:t> </w:t>
            </w:r>
            <w:r>
              <w:rPr>
                <w:spacing w:val="-2"/>
                <w:sz w:val="12"/>
              </w:rPr>
              <w:t>Pedro</w:t>
            </w:r>
            <w:r>
              <w:rPr>
                <w:spacing w:val="80"/>
                <w:sz w:val="12"/>
              </w:rPr>
              <w:t> </w:t>
            </w:r>
            <w:r>
              <w:rPr>
                <w:spacing w:val="-2"/>
                <w:sz w:val="12"/>
              </w:rPr>
              <w:t>Ernesto,</w:t>
            </w:r>
            <w:r>
              <w:rPr>
                <w:spacing w:val="40"/>
                <w:sz w:val="12"/>
              </w:rPr>
              <w:t> </w:t>
            </w:r>
            <w:r>
              <w:rPr>
                <w:spacing w:val="-2"/>
                <w:sz w:val="12"/>
              </w:rPr>
              <w:t>situado</w:t>
            </w:r>
            <w:r>
              <w:rPr>
                <w:sz w:val="12"/>
              </w:rPr>
              <w:tab/>
            </w:r>
            <w:r>
              <w:rPr>
                <w:spacing w:val="-6"/>
                <w:sz w:val="12"/>
              </w:rPr>
              <w:t>na</w:t>
            </w:r>
            <w:r>
              <w:rPr>
                <w:spacing w:val="40"/>
                <w:sz w:val="12"/>
              </w:rPr>
              <w:t> </w:t>
            </w:r>
            <w:r>
              <w:rPr>
                <w:spacing w:val="-2"/>
                <w:sz w:val="12"/>
              </w:rPr>
              <w:t>Avenida</w:t>
            </w:r>
            <w:r>
              <w:rPr>
                <w:spacing w:val="40"/>
                <w:sz w:val="12"/>
              </w:rPr>
              <w:t> </w:t>
            </w:r>
            <w:r>
              <w:rPr>
                <w:sz w:val="12"/>
              </w:rPr>
              <w:t>Boulevard</w:t>
            </w:r>
            <w:r>
              <w:rPr>
                <w:spacing w:val="13"/>
                <w:sz w:val="12"/>
              </w:rPr>
              <w:t> </w:t>
            </w:r>
            <w:r>
              <w:rPr>
                <w:sz w:val="12"/>
              </w:rPr>
              <w:t>28</w:t>
            </w:r>
            <w:r>
              <w:rPr>
                <w:spacing w:val="40"/>
                <w:sz w:val="12"/>
              </w:rPr>
              <w:t> </w:t>
            </w:r>
            <w:r>
              <w:rPr>
                <w:sz w:val="12"/>
              </w:rPr>
              <w:t>de</w:t>
            </w:r>
            <w:r>
              <w:rPr>
                <w:spacing w:val="54"/>
                <w:sz w:val="12"/>
              </w:rPr>
              <w:t> </w:t>
            </w:r>
            <w:r>
              <w:rPr>
                <w:spacing w:val="-2"/>
                <w:sz w:val="12"/>
              </w:rPr>
              <w:t>Setembro,</w:t>
            </w:r>
          </w:p>
        </w:tc>
      </w:tr>
    </w:tbl>
    <w:p>
      <w:pPr>
        <w:pStyle w:val="TableParagraph"/>
        <w:spacing w:after="0" w:line="355" w:lineRule="auto"/>
        <w:rPr>
          <w:sz w:val="12"/>
        </w:rPr>
        <w:sectPr>
          <w:type w:val="continuous"/>
          <w:pgSz w:w="15840" w:h="24480"/>
          <w:pgMar w:top="700" w:bottom="280" w:left="360" w:right="360"/>
        </w:sectPr>
      </w:pPr>
    </w:p>
    <w:p>
      <w:pPr>
        <w:pStyle w:val="BodyText"/>
        <w:spacing w:before="1"/>
        <w:rPr>
          <w:sz w:val="2"/>
        </w:rPr>
      </w:pPr>
    </w:p>
    <w:tbl>
      <w:tblPr>
        <w:tblW w:w="0" w:type="auto"/>
        <w:jc w:val="left"/>
        <w:tblInd w:w="3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30"/>
        <w:gridCol w:w="1705"/>
        <w:gridCol w:w="376"/>
        <w:gridCol w:w="581"/>
        <w:gridCol w:w="467"/>
        <w:gridCol w:w="672"/>
        <w:gridCol w:w="717"/>
      </w:tblGrid>
      <w:tr>
        <w:trPr>
          <w:trHeight w:val="1020" w:hRule="atLeast"/>
        </w:trPr>
        <w:tc>
          <w:tcPr>
            <w:tcW w:w="330" w:type="dxa"/>
            <w:tcBorders>
              <w:top w:val="nil"/>
            </w:tcBorders>
          </w:tcPr>
          <w:p>
            <w:pPr>
              <w:pStyle w:val="TableParagraph"/>
              <w:rPr>
                <w:sz w:val="16"/>
              </w:rPr>
            </w:pPr>
          </w:p>
        </w:tc>
        <w:tc>
          <w:tcPr>
            <w:tcW w:w="1705" w:type="dxa"/>
            <w:tcBorders>
              <w:top w:val="nil"/>
            </w:tcBorders>
          </w:tcPr>
          <w:p>
            <w:pPr>
              <w:pStyle w:val="TableParagraph"/>
              <w:rPr>
                <w:sz w:val="16"/>
              </w:rPr>
            </w:pPr>
          </w:p>
        </w:tc>
        <w:tc>
          <w:tcPr>
            <w:tcW w:w="376" w:type="dxa"/>
            <w:tcBorders>
              <w:top w:val="nil"/>
            </w:tcBorders>
          </w:tcPr>
          <w:p>
            <w:pPr>
              <w:pStyle w:val="TableParagraph"/>
              <w:rPr>
                <w:sz w:val="16"/>
              </w:rPr>
            </w:pPr>
          </w:p>
        </w:tc>
        <w:tc>
          <w:tcPr>
            <w:tcW w:w="581" w:type="dxa"/>
            <w:tcBorders>
              <w:top w:val="nil"/>
            </w:tcBorders>
          </w:tcPr>
          <w:p>
            <w:pPr>
              <w:pStyle w:val="TableParagraph"/>
              <w:rPr>
                <w:sz w:val="16"/>
              </w:rPr>
            </w:pPr>
          </w:p>
        </w:tc>
        <w:tc>
          <w:tcPr>
            <w:tcW w:w="467" w:type="dxa"/>
            <w:tcBorders>
              <w:top w:val="nil"/>
            </w:tcBorders>
          </w:tcPr>
          <w:p>
            <w:pPr>
              <w:pStyle w:val="TableParagraph"/>
              <w:rPr>
                <w:sz w:val="16"/>
              </w:rPr>
            </w:pPr>
          </w:p>
        </w:tc>
        <w:tc>
          <w:tcPr>
            <w:tcW w:w="672" w:type="dxa"/>
            <w:tcBorders>
              <w:top w:val="nil"/>
            </w:tcBorders>
          </w:tcPr>
          <w:p>
            <w:pPr>
              <w:pStyle w:val="TableParagraph"/>
              <w:rPr>
                <w:sz w:val="16"/>
              </w:rPr>
            </w:pPr>
          </w:p>
        </w:tc>
        <w:tc>
          <w:tcPr>
            <w:tcW w:w="717" w:type="dxa"/>
            <w:tcBorders>
              <w:top w:val="nil"/>
            </w:tcBorders>
          </w:tcPr>
          <w:p>
            <w:pPr>
              <w:pStyle w:val="TableParagraph"/>
              <w:spacing w:line="355" w:lineRule="auto" w:before="47"/>
              <w:ind w:left="3" w:right="3"/>
              <w:rPr>
                <w:sz w:val="12"/>
              </w:rPr>
            </w:pPr>
            <w:r>
              <w:rPr>
                <w:sz w:val="12"/>
              </w:rPr>
              <w:t>77</w:t>
            </w:r>
            <w:r>
              <w:rPr>
                <w:spacing w:val="80"/>
                <w:sz w:val="12"/>
              </w:rPr>
              <w:t> </w:t>
            </w:r>
            <w:r>
              <w:rPr>
                <w:sz w:val="12"/>
              </w:rPr>
              <w:t>–</w:t>
            </w:r>
            <w:r>
              <w:rPr>
                <w:spacing w:val="103"/>
                <w:sz w:val="12"/>
              </w:rPr>
              <w:t> </w:t>
            </w:r>
            <w:r>
              <w:rPr>
                <w:sz w:val="12"/>
              </w:rPr>
              <w:t>Vila</w:t>
            </w:r>
            <w:r>
              <w:rPr>
                <w:spacing w:val="40"/>
                <w:sz w:val="12"/>
              </w:rPr>
              <w:t> </w:t>
            </w:r>
            <w:r>
              <w:rPr>
                <w:sz w:val="12"/>
              </w:rPr>
              <w:t>Isabel,</w:t>
            </w:r>
            <w:r>
              <w:rPr>
                <w:spacing w:val="-3"/>
                <w:sz w:val="12"/>
              </w:rPr>
              <w:t> </w:t>
            </w:r>
            <w:r>
              <w:rPr>
                <w:sz w:val="12"/>
              </w:rPr>
              <w:t>Rio</w:t>
            </w:r>
            <w:r>
              <w:rPr>
                <w:spacing w:val="-3"/>
                <w:sz w:val="12"/>
              </w:rPr>
              <w:t> </w:t>
            </w:r>
            <w:r>
              <w:rPr>
                <w:sz w:val="12"/>
              </w:rPr>
              <w:t>de</w:t>
            </w:r>
            <w:r>
              <w:rPr>
                <w:spacing w:val="40"/>
                <w:sz w:val="12"/>
              </w:rPr>
              <w:t> </w:t>
            </w:r>
            <w:r>
              <w:rPr>
                <w:spacing w:val="-2"/>
                <w:sz w:val="12"/>
              </w:rPr>
              <w:t>Janeiro/RJ,</w:t>
            </w:r>
            <w:r>
              <w:rPr>
                <w:spacing w:val="40"/>
                <w:sz w:val="12"/>
              </w:rPr>
              <w:t> </w:t>
            </w:r>
            <w:r>
              <w:rPr>
                <w:sz w:val="12"/>
              </w:rPr>
              <w:t>CEP</w:t>
            </w:r>
            <w:r>
              <w:rPr>
                <w:spacing w:val="35"/>
                <w:sz w:val="12"/>
              </w:rPr>
              <w:t> </w:t>
            </w:r>
            <w:r>
              <w:rPr>
                <w:sz w:val="12"/>
              </w:rPr>
              <w:t>20.551-</w:t>
            </w:r>
          </w:p>
          <w:p>
            <w:pPr>
              <w:pStyle w:val="TableParagraph"/>
              <w:spacing w:line="136" w:lineRule="exact" w:before="1"/>
              <w:ind w:left="3"/>
              <w:rPr>
                <w:sz w:val="12"/>
              </w:rPr>
            </w:pPr>
            <w:r>
              <w:rPr>
                <w:spacing w:val="-4"/>
                <w:sz w:val="12"/>
              </w:rPr>
              <w:t>030.</w:t>
            </w:r>
          </w:p>
        </w:tc>
      </w:tr>
      <w:tr>
        <w:trPr>
          <w:trHeight w:val="2655" w:hRule="atLeast"/>
        </w:trPr>
        <w:tc>
          <w:tcPr>
            <w:tcW w:w="330"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15"/>
              <w:jc w:val="center"/>
              <w:rPr>
                <w:sz w:val="12"/>
              </w:rPr>
            </w:pPr>
            <w:r>
              <w:rPr>
                <w:spacing w:val="-10"/>
                <w:sz w:val="12"/>
              </w:rPr>
              <w:t>5</w:t>
            </w:r>
          </w:p>
        </w:tc>
        <w:tc>
          <w:tcPr>
            <w:tcW w:w="1705" w:type="dxa"/>
          </w:tcPr>
          <w:p>
            <w:pPr>
              <w:pStyle w:val="TableParagraph"/>
              <w:spacing w:before="49"/>
              <w:rPr>
                <w:sz w:val="12"/>
              </w:rPr>
            </w:pPr>
          </w:p>
          <w:p>
            <w:pPr>
              <w:pStyle w:val="TableParagraph"/>
              <w:tabs>
                <w:tab w:pos="946" w:val="left" w:leader="none"/>
                <w:tab w:pos="1034" w:val="left" w:leader="none"/>
                <w:tab w:pos="1138" w:val="left" w:leader="none"/>
                <w:tab w:pos="1400" w:val="left" w:leader="none"/>
              </w:tabs>
              <w:spacing w:line="200" w:lineRule="atLeast"/>
              <w:ind w:left="65" w:right="71"/>
              <w:rPr>
                <w:sz w:val="12"/>
              </w:rPr>
            </w:pPr>
            <w:r>
              <w:rPr>
                <w:spacing w:val="-2"/>
                <w:sz w:val="12"/>
              </w:rPr>
              <w:t>BALAO</w:t>
            </w:r>
            <w:r>
              <w:rPr>
                <w:sz w:val="12"/>
              </w:rPr>
              <w:tab/>
              <w:tab/>
              <w:tab/>
            </w:r>
            <w:r>
              <w:rPr>
                <w:spacing w:val="-2"/>
                <w:sz w:val="12"/>
              </w:rPr>
              <w:t>MEDICO</w:t>
            </w:r>
            <w:r>
              <w:rPr>
                <w:spacing w:val="40"/>
                <w:sz w:val="12"/>
              </w:rPr>
              <w:t> </w:t>
            </w:r>
            <w:r>
              <w:rPr>
                <w:spacing w:val="-2"/>
                <w:sz w:val="12"/>
              </w:rPr>
              <w:t>CIRURGICO,TIPO:</w:t>
            </w:r>
            <w:r>
              <w:rPr>
                <w:sz w:val="12"/>
              </w:rPr>
              <w:tab/>
              <w:tab/>
              <w:tab/>
            </w:r>
            <w:r>
              <w:rPr>
                <w:spacing w:val="-4"/>
                <w:sz w:val="12"/>
              </w:rPr>
              <w:t>TTS</w:t>
            </w:r>
            <w:r>
              <w:rPr>
                <w:spacing w:val="40"/>
                <w:sz w:val="12"/>
              </w:rPr>
              <w:t> </w:t>
            </w:r>
            <w:r>
              <w:rPr>
                <w:spacing w:val="-2"/>
                <w:sz w:val="12"/>
              </w:rPr>
              <w:t>DUPLO/TRIPLO</w:t>
            </w:r>
            <w:r>
              <w:rPr>
                <w:sz w:val="12"/>
              </w:rPr>
              <w:tab/>
              <w:tab/>
              <w:tab/>
            </w:r>
            <w:r>
              <w:rPr>
                <w:spacing w:val="-14"/>
                <w:sz w:val="12"/>
              </w:rPr>
              <w:t> </w:t>
            </w:r>
            <w:r>
              <w:rPr>
                <w:spacing w:val="-2"/>
                <w:sz w:val="12"/>
              </w:rPr>
              <w:t>LUMEN,</w:t>
            </w:r>
            <w:r>
              <w:rPr>
                <w:spacing w:val="40"/>
                <w:sz w:val="12"/>
              </w:rPr>
              <w:t> </w:t>
            </w:r>
            <w:r>
              <w:rPr>
                <w:spacing w:val="-2"/>
                <w:sz w:val="12"/>
              </w:rPr>
              <w:t>MATERIAL:</w:t>
            </w:r>
            <w:r>
              <w:rPr>
                <w:sz w:val="12"/>
              </w:rPr>
              <w:tab/>
              <w:tab/>
            </w:r>
            <w:r>
              <w:rPr>
                <w:spacing w:val="-2"/>
                <w:sz w:val="12"/>
              </w:rPr>
              <w:t>SILICONE,</w:t>
            </w:r>
            <w:r>
              <w:rPr>
                <w:spacing w:val="40"/>
                <w:sz w:val="12"/>
              </w:rPr>
              <w:t> </w:t>
            </w:r>
            <w:r>
              <w:rPr>
                <w:sz w:val="12"/>
              </w:rPr>
              <w:t>APLICACAO:</w:t>
            </w:r>
            <w:r>
              <w:rPr>
                <w:spacing w:val="80"/>
                <w:sz w:val="12"/>
              </w:rPr>
              <w:t> </w:t>
            </w:r>
            <w:r>
              <w:rPr>
                <w:sz w:val="12"/>
              </w:rPr>
              <w:t>EXTRACAO</w:t>
            </w:r>
            <w:r>
              <w:rPr>
                <w:spacing w:val="40"/>
                <w:sz w:val="12"/>
              </w:rPr>
              <w:t> </w:t>
            </w:r>
            <w:r>
              <w:rPr>
                <w:spacing w:val="-6"/>
                <w:sz w:val="12"/>
              </w:rPr>
              <w:t>DE</w:t>
            </w:r>
            <w:r>
              <w:rPr>
                <w:sz w:val="12"/>
              </w:rPr>
              <w:tab/>
            </w:r>
            <w:r>
              <w:rPr>
                <w:spacing w:val="-2"/>
                <w:sz w:val="12"/>
              </w:rPr>
              <w:t>CALCULOS,</w:t>
            </w:r>
            <w:r>
              <w:rPr>
                <w:spacing w:val="40"/>
                <w:sz w:val="12"/>
              </w:rPr>
              <w:t> </w:t>
            </w:r>
            <w:r>
              <w:rPr>
                <w:spacing w:val="-2"/>
                <w:sz w:val="12"/>
              </w:rPr>
              <w:t>PROCEDIMENTO:</w:t>
            </w:r>
            <w:r>
              <w:rPr>
                <w:spacing w:val="40"/>
                <w:sz w:val="12"/>
              </w:rPr>
              <w:t> </w:t>
            </w:r>
            <w:r>
              <w:rPr>
                <w:sz w:val="12"/>
              </w:rPr>
              <w:t>ENDOSCOPIA</w:t>
            </w:r>
            <w:r>
              <w:rPr>
                <w:spacing w:val="80"/>
                <w:sz w:val="12"/>
              </w:rPr>
              <w:t> </w:t>
            </w:r>
            <w:r>
              <w:rPr>
                <w:sz w:val="12"/>
              </w:rPr>
              <w:t>DE</w:t>
            </w:r>
            <w:r>
              <w:rPr>
                <w:spacing w:val="80"/>
                <w:w w:val="150"/>
                <w:sz w:val="12"/>
              </w:rPr>
              <w:t> </w:t>
            </w:r>
            <w:r>
              <w:rPr>
                <w:sz w:val="12"/>
              </w:rPr>
              <w:t>VIAS</w:t>
            </w:r>
            <w:r>
              <w:rPr>
                <w:spacing w:val="40"/>
                <w:sz w:val="12"/>
              </w:rPr>
              <w:t> </w:t>
            </w:r>
            <w:r>
              <w:rPr>
                <w:sz w:val="12"/>
              </w:rPr>
              <w:t>BILIARES,</w:t>
            </w:r>
            <w:r>
              <w:rPr>
                <w:spacing w:val="40"/>
                <w:sz w:val="12"/>
              </w:rPr>
              <w:t> </w:t>
            </w:r>
            <w:r>
              <w:rPr>
                <w:sz w:val="12"/>
              </w:rPr>
              <w:t>DIAMETRO:</w:t>
            </w:r>
            <w:r>
              <w:rPr>
                <w:spacing w:val="40"/>
                <w:sz w:val="12"/>
              </w:rPr>
              <w:t> </w:t>
            </w:r>
            <w:r>
              <w:rPr>
                <w:sz w:val="12"/>
              </w:rPr>
              <w:t>15</w:t>
            </w:r>
            <w:r>
              <w:rPr>
                <w:spacing w:val="40"/>
                <w:sz w:val="12"/>
              </w:rPr>
              <w:t> </w:t>
            </w:r>
            <w:r>
              <w:rPr>
                <w:sz w:val="12"/>
              </w:rPr>
              <w:t>MM,</w:t>
            </w:r>
            <w:r>
              <w:rPr>
                <w:spacing w:val="80"/>
                <w:sz w:val="12"/>
              </w:rPr>
              <w:t> </w:t>
            </w:r>
            <w:r>
              <w:rPr>
                <w:sz w:val="12"/>
              </w:rPr>
              <w:t>ACESSORIOS:</w:t>
            </w:r>
            <w:r>
              <w:rPr>
                <w:spacing w:val="80"/>
                <w:w w:val="150"/>
                <w:sz w:val="12"/>
              </w:rPr>
              <w:t> </w:t>
            </w:r>
            <w:r>
              <w:rPr>
                <w:sz w:val="12"/>
              </w:rPr>
              <w:t>FIO</w:t>
            </w:r>
            <w:r>
              <w:rPr>
                <w:spacing w:val="40"/>
                <w:sz w:val="12"/>
              </w:rPr>
              <w:t> </w:t>
            </w:r>
            <w:r>
              <w:rPr>
                <w:spacing w:val="-4"/>
                <w:sz w:val="12"/>
              </w:rPr>
              <w:t>GUIA</w:t>
            </w:r>
            <w:r>
              <w:rPr>
                <w:spacing w:val="40"/>
                <w:sz w:val="12"/>
              </w:rPr>
              <w:t> </w:t>
            </w:r>
            <w:r>
              <w:rPr>
                <w:spacing w:val="-2"/>
                <w:sz w:val="12"/>
              </w:rPr>
              <w:t>0,035``/MANOPLA/CATETER</w:t>
            </w:r>
          </w:p>
        </w:tc>
        <w:tc>
          <w:tcPr>
            <w:tcW w:w="376"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6" w:right="-15"/>
              <w:rPr>
                <w:sz w:val="12"/>
              </w:rPr>
            </w:pPr>
            <w:r>
              <w:rPr>
                <w:spacing w:val="-2"/>
                <w:sz w:val="12"/>
              </w:rPr>
              <w:t>111307</w:t>
            </w:r>
          </w:p>
        </w:tc>
        <w:tc>
          <w:tcPr>
            <w:tcW w:w="581"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80"/>
              <w:rPr>
                <w:sz w:val="12"/>
              </w:rPr>
            </w:pPr>
            <w:r>
              <w:rPr>
                <w:spacing w:val="-2"/>
                <w:sz w:val="12"/>
              </w:rPr>
              <w:t>Unidade</w:t>
            </w:r>
          </w:p>
        </w:tc>
        <w:tc>
          <w:tcPr>
            <w:tcW w:w="467"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8"/>
              <w:jc w:val="center"/>
              <w:rPr>
                <w:sz w:val="12"/>
              </w:rPr>
            </w:pPr>
            <w:r>
              <w:rPr>
                <w:spacing w:val="-5"/>
                <w:sz w:val="12"/>
              </w:rPr>
              <w:t>42</w:t>
            </w:r>
          </w:p>
        </w:tc>
        <w:tc>
          <w:tcPr>
            <w:tcW w:w="672" w:type="dxa"/>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30"/>
              <w:rPr>
                <w:sz w:val="12"/>
              </w:rPr>
            </w:pPr>
          </w:p>
          <w:p>
            <w:pPr>
              <w:pStyle w:val="TableParagraph"/>
              <w:ind w:left="106"/>
              <w:rPr>
                <w:sz w:val="12"/>
              </w:rPr>
            </w:pPr>
            <w:r>
              <w:rPr>
                <w:spacing w:val="-2"/>
                <w:sz w:val="12"/>
              </w:rPr>
              <w:t>572,0167</w:t>
            </w:r>
          </w:p>
        </w:tc>
        <w:tc>
          <w:tcPr>
            <w:tcW w:w="717" w:type="dxa"/>
          </w:tcPr>
          <w:p>
            <w:pPr>
              <w:pStyle w:val="TableParagraph"/>
              <w:tabs>
                <w:tab w:pos="581" w:val="left" w:leader="none"/>
              </w:tabs>
              <w:spacing w:line="355" w:lineRule="auto" w:before="45"/>
              <w:ind w:left="3" w:right="3"/>
              <w:rPr>
                <w:sz w:val="12"/>
              </w:rPr>
            </w:pPr>
            <w:r>
              <w:rPr>
                <w:spacing w:val="-2"/>
                <w:sz w:val="12"/>
              </w:rPr>
              <w:t>Hospital</w:t>
            </w:r>
            <w:r>
              <w:rPr>
                <w:spacing w:val="40"/>
                <w:sz w:val="12"/>
              </w:rPr>
              <w:t> </w:t>
            </w:r>
            <w:r>
              <w:rPr>
                <w:spacing w:val="-2"/>
                <w:sz w:val="12"/>
              </w:rPr>
              <w:t>Universitário</w:t>
            </w:r>
            <w:r>
              <w:rPr>
                <w:spacing w:val="40"/>
                <w:sz w:val="12"/>
              </w:rPr>
              <w:t> </w:t>
            </w:r>
            <w:r>
              <w:rPr>
                <w:spacing w:val="-2"/>
                <w:sz w:val="12"/>
              </w:rPr>
              <w:t>Pedro</w:t>
            </w:r>
            <w:r>
              <w:rPr>
                <w:spacing w:val="80"/>
                <w:sz w:val="12"/>
              </w:rPr>
              <w:t> </w:t>
            </w:r>
            <w:r>
              <w:rPr>
                <w:spacing w:val="-2"/>
                <w:sz w:val="12"/>
              </w:rPr>
              <w:t>Ernesto,</w:t>
            </w:r>
            <w:r>
              <w:rPr>
                <w:spacing w:val="40"/>
                <w:sz w:val="12"/>
              </w:rPr>
              <w:t> </w:t>
            </w:r>
            <w:r>
              <w:rPr>
                <w:spacing w:val="-2"/>
                <w:sz w:val="12"/>
              </w:rPr>
              <w:t>situado</w:t>
            </w:r>
            <w:r>
              <w:rPr>
                <w:sz w:val="12"/>
              </w:rPr>
              <w:tab/>
            </w:r>
            <w:r>
              <w:rPr>
                <w:spacing w:val="-6"/>
                <w:sz w:val="12"/>
              </w:rPr>
              <w:t>na</w:t>
            </w:r>
            <w:r>
              <w:rPr>
                <w:spacing w:val="40"/>
                <w:sz w:val="12"/>
              </w:rPr>
              <w:t> </w:t>
            </w:r>
            <w:r>
              <w:rPr>
                <w:spacing w:val="-2"/>
                <w:sz w:val="12"/>
              </w:rPr>
              <w:t>Avenida</w:t>
            </w:r>
            <w:r>
              <w:rPr>
                <w:spacing w:val="40"/>
                <w:sz w:val="12"/>
              </w:rPr>
              <w:t> </w:t>
            </w:r>
            <w:r>
              <w:rPr>
                <w:sz w:val="12"/>
              </w:rPr>
              <w:t>Boulevard</w:t>
            </w:r>
            <w:r>
              <w:rPr>
                <w:spacing w:val="13"/>
                <w:sz w:val="12"/>
              </w:rPr>
              <w:t> </w:t>
            </w:r>
            <w:r>
              <w:rPr>
                <w:sz w:val="12"/>
              </w:rPr>
              <w:t>28</w:t>
            </w:r>
            <w:r>
              <w:rPr>
                <w:spacing w:val="40"/>
                <w:sz w:val="12"/>
              </w:rPr>
              <w:t> </w:t>
            </w:r>
            <w:r>
              <w:rPr>
                <w:sz w:val="12"/>
              </w:rPr>
              <w:t>de</w:t>
            </w:r>
            <w:r>
              <w:rPr>
                <w:spacing w:val="54"/>
                <w:sz w:val="12"/>
              </w:rPr>
              <w:t> </w:t>
            </w:r>
            <w:r>
              <w:rPr>
                <w:spacing w:val="-2"/>
                <w:sz w:val="12"/>
              </w:rPr>
              <w:t>Setembro,</w:t>
            </w:r>
          </w:p>
          <w:p>
            <w:pPr>
              <w:pStyle w:val="TableParagraph"/>
              <w:spacing w:line="355" w:lineRule="auto" w:before="2"/>
              <w:ind w:left="3" w:right="3"/>
              <w:rPr>
                <w:sz w:val="12"/>
              </w:rPr>
            </w:pPr>
            <w:r>
              <w:rPr>
                <w:sz w:val="12"/>
              </w:rPr>
              <w:t>77</w:t>
            </w:r>
            <w:r>
              <w:rPr>
                <w:spacing w:val="80"/>
                <w:sz w:val="12"/>
              </w:rPr>
              <w:t> </w:t>
            </w:r>
            <w:r>
              <w:rPr>
                <w:sz w:val="12"/>
              </w:rPr>
              <w:t>–</w:t>
            </w:r>
            <w:r>
              <w:rPr>
                <w:spacing w:val="103"/>
                <w:sz w:val="12"/>
              </w:rPr>
              <w:t> </w:t>
            </w:r>
            <w:r>
              <w:rPr>
                <w:sz w:val="12"/>
              </w:rPr>
              <w:t>Vila</w:t>
            </w:r>
            <w:r>
              <w:rPr>
                <w:spacing w:val="40"/>
                <w:sz w:val="12"/>
              </w:rPr>
              <w:t> </w:t>
            </w:r>
            <w:r>
              <w:rPr>
                <w:sz w:val="12"/>
              </w:rPr>
              <w:t>Isabel,</w:t>
            </w:r>
            <w:r>
              <w:rPr>
                <w:spacing w:val="-3"/>
                <w:sz w:val="12"/>
              </w:rPr>
              <w:t> </w:t>
            </w:r>
            <w:r>
              <w:rPr>
                <w:sz w:val="12"/>
              </w:rPr>
              <w:t>Rio</w:t>
            </w:r>
            <w:r>
              <w:rPr>
                <w:spacing w:val="-3"/>
                <w:sz w:val="12"/>
              </w:rPr>
              <w:t> </w:t>
            </w:r>
            <w:r>
              <w:rPr>
                <w:sz w:val="12"/>
              </w:rPr>
              <w:t>de</w:t>
            </w:r>
            <w:r>
              <w:rPr>
                <w:spacing w:val="40"/>
                <w:sz w:val="12"/>
              </w:rPr>
              <w:t> </w:t>
            </w:r>
            <w:r>
              <w:rPr>
                <w:spacing w:val="-2"/>
                <w:sz w:val="12"/>
              </w:rPr>
              <w:t>Janeiro/RJ,</w:t>
            </w:r>
            <w:r>
              <w:rPr>
                <w:spacing w:val="40"/>
                <w:sz w:val="12"/>
              </w:rPr>
              <w:t> </w:t>
            </w:r>
            <w:r>
              <w:rPr>
                <w:sz w:val="12"/>
              </w:rPr>
              <w:t>CEP</w:t>
            </w:r>
            <w:r>
              <w:rPr>
                <w:spacing w:val="35"/>
                <w:sz w:val="12"/>
              </w:rPr>
              <w:t> </w:t>
            </w:r>
            <w:r>
              <w:rPr>
                <w:sz w:val="12"/>
              </w:rPr>
              <w:t>20.551-</w:t>
            </w:r>
          </w:p>
          <w:p>
            <w:pPr>
              <w:pStyle w:val="TableParagraph"/>
              <w:spacing w:line="136" w:lineRule="exact" w:before="2"/>
              <w:ind w:left="3"/>
              <w:rPr>
                <w:sz w:val="12"/>
              </w:rPr>
            </w:pPr>
            <w:r>
              <w:rPr>
                <w:spacing w:val="-4"/>
                <w:sz w:val="12"/>
              </w:rPr>
              <w:t>030.</w:t>
            </w:r>
          </w:p>
        </w:tc>
      </w:tr>
    </w:tbl>
    <w:p>
      <w:pPr>
        <w:pStyle w:val="BodyText"/>
        <w:spacing w:before="16"/>
        <w:rPr>
          <w:sz w:val="18"/>
        </w:rPr>
      </w:pPr>
    </w:p>
    <w:p>
      <w:pPr>
        <w:pStyle w:val="Heading1"/>
        <w:numPr>
          <w:ilvl w:val="0"/>
          <w:numId w:val="1"/>
        </w:numPr>
        <w:tabs>
          <w:tab w:pos="481" w:val="left" w:leader="none"/>
        </w:tabs>
        <w:spacing w:line="240" w:lineRule="auto" w:before="0" w:after="0"/>
        <w:ind w:left="481" w:right="0" w:hanging="181"/>
        <w:jc w:val="left"/>
      </w:pPr>
      <w:r>
        <w:rPr>
          <w:spacing w:val="-2"/>
        </w:rPr>
        <w:t>DA</w:t>
      </w:r>
      <w:r>
        <w:rPr>
          <w:spacing w:val="-6"/>
        </w:rPr>
        <w:t> </w:t>
      </w:r>
      <w:r>
        <w:rPr>
          <w:spacing w:val="-2"/>
        </w:rPr>
        <w:t>PARTICIPAÇÃO</w:t>
      </w:r>
      <w:r>
        <w:rPr>
          <w:spacing w:val="7"/>
        </w:rPr>
        <w:t> </w:t>
      </w:r>
      <w:r>
        <w:rPr>
          <w:spacing w:val="-2"/>
        </w:rPr>
        <w:t>NA</w:t>
      </w:r>
      <w:r>
        <w:rPr>
          <w:spacing w:val="-5"/>
        </w:rPr>
        <w:t> </w:t>
      </w:r>
      <w:r>
        <w:rPr>
          <w:spacing w:val="-2"/>
        </w:rPr>
        <w:t>LICITAÇÃO</w:t>
      </w:r>
    </w:p>
    <w:p>
      <w:pPr>
        <w:pStyle w:val="BodyText"/>
        <w:spacing w:before="8"/>
        <w:rPr>
          <w:b/>
          <w:sz w:val="18"/>
        </w:rPr>
      </w:pPr>
    </w:p>
    <w:p>
      <w:pPr>
        <w:pStyle w:val="ListParagraph"/>
        <w:numPr>
          <w:ilvl w:val="1"/>
          <w:numId w:val="2"/>
        </w:numPr>
        <w:tabs>
          <w:tab w:pos="572" w:val="left" w:leader="none"/>
        </w:tabs>
        <w:spacing w:line="237" w:lineRule="auto" w:before="0" w:after="0"/>
        <w:ind w:left="300" w:right="514" w:firstLine="0"/>
        <w:jc w:val="left"/>
        <w:rPr>
          <w:sz w:val="18"/>
        </w:rPr>
      </w:pPr>
      <w:r>
        <w:rPr>
          <w:sz w:val="18"/>
        </w:rPr>
        <mc:AlternateContent>
          <mc:Choice Requires="wps">
            <w:drawing>
              <wp:anchor distT="0" distB="0" distL="0" distR="0" allowOverlap="1" layoutInCell="1" locked="0" behindDoc="0" simplePos="0" relativeHeight="15728640">
                <wp:simplePos x="0" y="0"/>
                <wp:positionH relativeFrom="page">
                  <wp:posOffset>2120188</wp:posOffset>
                </wp:positionH>
                <wp:positionV relativeFrom="paragraph">
                  <wp:posOffset>243227</wp:posOffset>
                </wp:positionV>
                <wp:extent cx="22225" cy="762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7620"/>
                        </a:xfrm>
                        <a:custGeom>
                          <a:avLst/>
                          <a:gdLst/>
                          <a:ahLst/>
                          <a:cxnLst/>
                          <a:rect l="l" t="t" r="r" b="b"/>
                          <a:pathLst>
                            <a:path w="22225" h="7620">
                              <a:moveTo>
                                <a:pt x="21793" y="7215"/>
                              </a:moveTo>
                              <a:lnTo>
                                <a:pt x="0" y="7215"/>
                              </a:lnTo>
                              <a:lnTo>
                                <a:pt x="0" y="0"/>
                              </a:lnTo>
                              <a:lnTo>
                                <a:pt x="21793" y="0"/>
                              </a:lnTo>
                              <a:lnTo>
                                <a:pt x="21793" y="721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6.944016pt;margin-top:19.151793pt;width:1.716005pt;height:.568147pt;mso-position-horizontal-relative:page;mso-position-vertical-relative:paragraph;z-index:15728640" id="docshape1" filled="true" fillcolor="#000080" stroked="false">
                <v:fill type="solid"/>
                <w10:wrap type="none"/>
              </v:rect>
            </w:pict>
          </mc:Fallback>
        </mc:AlternateContent>
      </w:r>
      <w:r>
        <w:rPr>
          <w:sz w:val="18"/>
        </w:rPr>
        <w:t>Poderão participar deste Pregão os interessados que estiverem previamente credenciados no Sistema de Cadastramento Unificado de Fornecedores - SICAF e no Sistema Integrado de Gestão de Aquisições - SIGA (</w:t>
      </w:r>
      <w:hyperlink r:id="rId7">
        <w:r>
          <w:rPr>
            <w:sz w:val="18"/>
            <w:u w:val="single" w:color="000080"/>
          </w:rPr>
          <w:t>www.compras.</w:t>
        </w:r>
        <w:r>
          <w:rPr>
            <w:sz w:val="18"/>
          </w:rPr>
          <w:t>rj.g</w:t>
        </w:r>
        <w:r>
          <w:rPr>
            <w:sz w:val="18"/>
            <w:u w:val="single" w:color="000080"/>
          </w:rPr>
          <w:t>ov.br</w:t>
        </w:r>
      </w:hyperlink>
      <w:r>
        <w:rPr>
          <w:sz w:val="18"/>
        </w:rPr>
        <w:t>).</w:t>
      </w:r>
    </w:p>
    <w:p>
      <w:pPr>
        <w:pStyle w:val="ListParagraph"/>
        <w:numPr>
          <w:ilvl w:val="2"/>
          <w:numId w:val="2"/>
        </w:numPr>
        <w:tabs>
          <w:tab w:pos="708" w:val="left" w:leader="none"/>
        </w:tabs>
        <w:spacing w:line="203" w:lineRule="exact" w:before="0" w:after="0"/>
        <w:ind w:left="708" w:right="0" w:hanging="408"/>
        <w:jc w:val="left"/>
        <w:rPr>
          <w:sz w:val="18"/>
        </w:rPr>
      </w:pPr>
      <w:r>
        <w:rPr>
          <w:sz w:val="18"/>
        </w:rPr>
        <w:t>Os</w:t>
      </w:r>
      <w:r>
        <w:rPr>
          <w:spacing w:val="4"/>
          <w:sz w:val="18"/>
        </w:rPr>
        <w:t> </w:t>
      </w:r>
      <w:r>
        <w:rPr>
          <w:sz w:val="18"/>
        </w:rPr>
        <w:t>interessados</w:t>
      </w:r>
      <w:r>
        <w:rPr>
          <w:spacing w:val="4"/>
          <w:sz w:val="18"/>
        </w:rPr>
        <w:t> </w:t>
      </w:r>
      <w:r>
        <w:rPr>
          <w:sz w:val="18"/>
        </w:rPr>
        <w:t>deverão</w:t>
      </w:r>
      <w:r>
        <w:rPr>
          <w:spacing w:val="4"/>
          <w:sz w:val="18"/>
        </w:rPr>
        <w:t> </w:t>
      </w:r>
      <w:r>
        <w:rPr>
          <w:sz w:val="18"/>
        </w:rPr>
        <w:t>atender</w:t>
      </w:r>
      <w:r>
        <w:rPr>
          <w:spacing w:val="4"/>
          <w:sz w:val="18"/>
        </w:rPr>
        <w:t> </w:t>
      </w:r>
      <w:r>
        <w:rPr>
          <w:sz w:val="18"/>
        </w:rPr>
        <w:t>às</w:t>
      </w:r>
      <w:r>
        <w:rPr>
          <w:spacing w:val="4"/>
          <w:sz w:val="18"/>
        </w:rPr>
        <w:t> </w:t>
      </w:r>
      <w:r>
        <w:rPr>
          <w:sz w:val="18"/>
        </w:rPr>
        <w:t>condições</w:t>
      </w:r>
      <w:r>
        <w:rPr>
          <w:spacing w:val="4"/>
          <w:sz w:val="18"/>
        </w:rPr>
        <w:t> </w:t>
      </w:r>
      <w:r>
        <w:rPr>
          <w:sz w:val="18"/>
        </w:rPr>
        <w:t>exigidas</w:t>
      </w:r>
      <w:r>
        <w:rPr>
          <w:spacing w:val="4"/>
          <w:sz w:val="18"/>
        </w:rPr>
        <w:t> </w:t>
      </w:r>
      <w:r>
        <w:rPr>
          <w:sz w:val="18"/>
        </w:rPr>
        <w:t>no</w:t>
      </w:r>
      <w:r>
        <w:rPr>
          <w:spacing w:val="4"/>
          <w:sz w:val="18"/>
        </w:rPr>
        <w:t> </w:t>
      </w:r>
      <w:r>
        <w:rPr>
          <w:sz w:val="18"/>
        </w:rPr>
        <w:t>cadastramento</w:t>
      </w:r>
      <w:r>
        <w:rPr>
          <w:spacing w:val="4"/>
          <w:sz w:val="18"/>
        </w:rPr>
        <w:t> </w:t>
      </w:r>
      <w:r>
        <w:rPr>
          <w:sz w:val="18"/>
        </w:rPr>
        <w:t>no</w:t>
      </w:r>
      <w:r>
        <w:rPr>
          <w:spacing w:val="4"/>
          <w:sz w:val="18"/>
        </w:rPr>
        <w:t> </w:t>
      </w:r>
      <w:r>
        <w:rPr>
          <w:sz w:val="18"/>
        </w:rPr>
        <w:t>SICAF</w:t>
      </w:r>
      <w:r>
        <w:rPr>
          <w:spacing w:val="4"/>
          <w:sz w:val="18"/>
        </w:rPr>
        <w:t> </w:t>
      </w:r>
      <w:r>
        <w:rPr>
          <w:sz w:val="18"/>
        </w:rPr>
        <w:t>e</w:t>
      </w:r>
      <w:r>
        <w:rPr>
          <w:spacing w:val="4"/>
          <w:sz w:val="18"/>
        </w:rPr>
        <w:t> </w:t>
      </w:r>
      <w:r>
        <w:rPr>
          <w:sz w:val="18"/>
        </w:rPr>
        <w:t>no</w:t>
      </w:r>
      <w:r>
        <w:rPr>
          <w:spacing w:val="4"/>
          <w:sz w:val="18"/>
        </w:rPr>
        <w:t> </w:t>
      </w:r>
      <w:r>
        <w:rPr>
          <w:sz w:val="18"/>
        </w:rPr>
        <w:t>SIGA</w:t>
      </w:r>
      <w:r>
        <w:rPr>
          <w:spacing w:val="-6"/>
          <w:sz w:val="18"/>
        </w:rPr>
        <w:t> </w:t>
      </w:r>
      <w:r>
        <w:rPr>
          <w:sz w:val="18"/>
        </w:rPr>
        <w:t>até</w:t>
      </w:r>
      <w:r>
        <w:rPr>
          <w:spacing w:val="4"/>
          <w:sz w:val="18"/>
        </w:rPr>
        <w:t> </w:t>
      </w:r>
      <w:r>
        <w:rPr>
          <w:sz w:val="18"/>
        </w:rPr>
        <w:t>o</w:t>
      </w:r>
      <w:r>
        <w:rPr>
          <w:spacing w:val="4"/>
          <w:sz w:val="18"/>
        </w:rPr>
        <w:t> </w:t>
      </w:r>
      <w:r>
        <w:rPr>
          <w:sz w:val="18"/>
        </w:rPr>
        <w:t>terceiro</w:t>
      </w:r>
      <w:r>
        <w:rPr>
          <w:spacing w:val="4"/>
          <w:sz w:val="18"/>
        </w:rPr>
        <w:t> </w:t>
      </w:r>
      <w:r>
        <w:rPr>
          <w:sz w:val="18"/>
        </w:rPr>
        <w:t>dia</w:t>
      </w:r>
      <w:r>
        <w:rPr>
          <w:spacing w:val="4"/>
          <w:sz w:val="18"/>
        </w:rPr>
        <w:t> </w:t>
      </w:r>
      <w:r>
        <w:rPr>
          <w:sz w:val="18"/>
        </w:rPr>
        <w:t>útil</w:t>
      </w:r>
      <w:r>
        <w:rPr>
          <w:spacing w:val="4"/>
          <w:sz w:val="18"/>
        </w:rPr>
        <w:t> </w:t>
      </w:r>
      <w:r>
        <w:rPr>
          <w:sz w:val="18"/>
        </w:rPr>
        <w:t>anterior</w:t>
      </w:r>
      <w:r>
        <w:rPr>
          <w:spacing w:val="4"/>
          <w:sz w:val="18"/>
        </w:rPr>
        <w:t> </w:t>
      </w:r>
      <w:r>
        <w:rPr>
          <w:sz w:val="18"/>
        </w:rPr>
        <w:t>à</w:t>
      </w:r>
      <w:r>
        <w:rPr>
          <w:spacing w:val="4"/>
          <w:sz w:val="18"/>
        </w:rPr>
        <w:t> </w:t>
      </w:r>
      <w:r>
        <w:rPr>
          <w:sz w:val="18"/>
        </w:rPr>
        <w:t>data</w:t>
      </w:r>
      <w:r>
        <w:rPr>
          <w:spacing w:val="4"/>
          <w:sz w:val="18"/>
        </w:rPr>
        <w:t> </w:t>
      </w:r>
      <w:r>
        <w:rPr>
          <w:sz w:val="18"/>
        </w:rPr>
        <w:t>prevista</w:t>
      </w:r>
      <w:r>
        <w:rPr>
          <w:spacing w:val="4"/>
          <w:sz w:val="18"/>
        </w:rPr>
        <w:t> </w:t>
      </w:r>
      <w:r>
        <w:rPr>
          <w:sz w:val="18"/>
        </w:rPr>
        <w:t>para</w:t>
      </w:r>
      <w:r>
        <w:rPr>
          <w:spacing w:val="4"/>
          <w:sz w:val="18"/>
        </w:rPr>
        <w:t> </w:t>
      </w:r>
      <w:r>
        <w:rPr>
          <w:sz w:val="18"/>
        </w:rPr>
        <w:t>recebimento</w:t>
      </w:r>
      <w:r>
        <w:rPr>
          <w:spacing w:val="4"/>
          <w:sz w:val="18"/>
        </w:rPr>
        <w:t> </w:t>
      </w:r>
      <w:r>
        <w:rPr>
          <w:sz w:val="18"/>
        </w:rPr>
        <w:t>das</w:t>
      </w:r>
      <w:r>
        <w:rPr>
          <w:spacing w:val="4"/>
          <w:sz w:val="18"/>
        </w:rPr>
        <w:t> </w:t>
      </w:r>
      <w:r>
        <w:rPr>
          <w:spacing w:val="-2"/>
          <w:sz w:val="18"/>
        </w:rPr>
        <w:t>propostas.</w:t>
      </w:r>
    </w:p>
    <w:p>
      <w:pPr>
        <w:pStyle w:val="ListParagraph"/>
        <w:numPr>
          <w:ilvl w:val="2"/>
          <w:numId w:val="2"/>
        </w:numPr>
        <w:tabs>
          <w:tab w:pos="708" w:val="left" w:leader="none"/>
        </w:tabs>
        <w:spacing w:line="205" w:lineRule="exact" w:before="0" w:after="0"/>
        <w:ind w:left="708" w:right="0" w:hanging="408"/>
        <w:jc w:val="left"/>
        <w:rPr>
          <w:sz w:val="18"/>
        </w:rPr>
      </w:pPr>
      <w:r>
        <w:rPr>
          <w:sz w:val="18"/>
        </w:rPr>
        <w:t>O</w:t>
      </w:r>
      <w:r>
        <w:rPr>
          <w:spacing w:val="4"/>
          <w:sz w:val="18"/>
        </w:rPr>
        <w:t> </w:t>
      </w:r>
      <w:r>
        <w:rPr>
          <w:sz w:val="18"/>
        </w:rPr>
        <w:t>procedimento</w:t>
      </w:r>
      <w:r>
        <w:rPr>
          <w:spacing w:val="4"/>
          <w:sz w:val="18"/>
        </w:rPr>
        <w:t> </w:t>
      </w:r>
      <w:r>
        <w:rPr>
          <w:sz w:val="18"/>
        </w:rPr>
        <w:t>será</w:t>
      </w:r>
      <w:r>
        <w:rPr>
          <w:spacing w:val="4"/>
          <w:sz w:val="18"/>
        </w:rPr>
        <w:t> </w:t>
      </w:r>
      <w:r>
        <w:rPr>
          <w:sz w:val="18"/>
        </w:rPr>
        <w:t>divulgado</w:t>
      </w:r>
      <w:r>
        <w:rPr>
          <w:spacing w:val="5"/>
          <w:sz w:val="18"/>
        </w:rPr>
        <w:t> </w:t>
      </w:r>
      <w:r>
        <w:rPr>
          <w:sz w:val="18"/>
        </w:rPr>
        <w:t>no</w:t>
      </w:r>
      <w:r>
        <w:rPr>
          <w:spacing w:val="4"/>
          <w:sz w:val="18"/>
        </w:rPr>
        <w:t> </w:t>
      </w:r>
      <w:r>
        <w:rPr>
          <w:sz w:val="18"/>
        </w:rPr>
        <w:t>sítio</w:t>
      </w:r>
      <w:r>
        <w:rPr>
          <w:spacing w:val="4"/>
          <w:sz w:val="18"/>
        </w:rPr>
        <w:t> </w:t>
      </w:r>
      <w:r>
        <w:rPr>
          <w:sz w:val="18"/>
        </w:rPr>
        <w:t>eletrônico</w:t>
      </w:r>
      <w:r>
        <w:rPr>
          <w:spacing w:val="4"/>
          <w:sz w:val="18"/>
        </w:rPr>
        <w:t> </w:t>
      </w:r>
      <w:r>
        <w:rPr>
          <w:sz w:val="18"/>
        </w:rPr>
        <w:t>mencionado</w:t>
      </w:r>
      <w:r>
        <w:rPr>
          <w:spacing w:val="5"/>
          <w:sz w:val="18"/>
        </w:rPr>
        <w:t> </w:t>
      </w:r>
      <w:r>
        <w:rPr>
          <w:sz w:val="18"/>
        </w:rPr>
        <w:t>no</w:t>
      </w:r>
      <w:r>
        <w:rPr>
          <w:spacing w:val="4"/>
          <w:sz w:val="18"/>
        </w:rPr>
        <w:t> </w:t>
      </w:r>
      <w:r>
        <w:rPr>
          <w:sz w:val="18"/>
        </w:rPr>
        <w:t>item</w:t>
      </w:r>
      <w:r>
        <w:rPr>
          <w:spacing w:val="4"/>
          <w:sz w:val="18"/>
        </w:rPr>
        <w:t> </w:t>
      </w:r>
      <w:r>
        <w:rPr>
          <w:sz w:val="18"/>
        </w:rPr>
        <w:t>2.1</w:t>
      </w:r>
      <w:r>
        <w:rPr>
          <w:spacing w:val="4"/>
          <w:sz w:val="18"/>
        </w:rPr>
        <w:t> </w:t>
      </w:r>
      <w:r>
        <w:rPr>
          <w:sz w:val="18"/>
        </w:rPr>
        <w:t>e</w:t>
      </w:r>
      <w:r>
        <w:rPr>
          <w:spacing w:val="5"/>
          <w:sz w:val="18"/>
        </w:rPr>
        <w:t> </w:t>
      </w:r>
      <w:r>
        <w:rPr>
          <w:sz w:val="18"/>
        </w:rPr>
        <w:t>no</w:t>
      </w:r>
      <w:r>
        <w:rPr>
          <w:spacing w:val="4"/>
          <w:sz w:val="18"/>
        </w:rPr>
        <w:t> </w:t>
      </w:r>
      <w:r>
        <w:rPr>
          <w:sz w:val="18"/>
        </w:rPr>
        <w:t>Portal</w:t>
      </w:r>
      <w:r>
        <w:rPr>
          <w:spacing w:val="4"/>
          <w:sz w:val="18"/>
        </w:rPr>
        <w:t> </w:t>
      </w:r>
      <w:r>
        <w:rPr>
          <w:sz w:val="18"/>
        </w:rPr>
        <w:t>Nacional</w:t>
      </w:r>
      <w:r>
        <w:rPr>
          <w:spacing w:val="4"/>
          <w:sz w:val="18"/>
        </w:rPr>
        <w:t> </w:t>
      </w:r>
      <w:r>
        <w:rPr>
          <w:sz w:val="18"/>
        </w:rPr>
        <w:t>de</w:t>
      </w:r>
      <w:r>
        <w:rPr>
          <w:spacing w:val="5"/>
          <w:sz w:val="18"/>
        </w:rPr>
        <w:t> </w:t>
      </w:r>
      <w:r>
        <w:rPr>
          <w:sz w:val="18"/>
        </w:rPr>
        <w:t>Contratações</w:t>
      </w:r>
      <w:r>
        <w:rPr>
          <w:spacing w:val="4"/>
          <w:sz w:val="18"/>
        </w:rPr>
        <w:t> </w:t>
      </w:r>
      <w:r>
        <w:rPr>
          <w:sz w:val="18"/>
        </w:rPr>
        <w:t>Públicas</w:t>
      </w:r>
      <w:r>
        <w:rPr>
          <w:spacing w:val="4"/>
          <w:sz w:val="18"/>
        </w:rPr>
        <w:t> </w:t>
      </w:r>
      <w:r>
        <w:rPr>
          <w:sz w:val="18"/>
        </w:rPr>
        <w:t>–</w:t>
      </w:r>
      <w:r>
        <w:rPr>
          <w:spacing w:val="4"/>
          <w:sz w:val="18"/>
        </w:rPr>
        <w:t> </w:t>
      </w:r>
      <w:r>
        <w:rPr>
          <w:spacing w:val="-2"/>
          <w:sz w:val="18"/>
        </w:rPr>
        <w:t>PNCP.</w:t>
      </w:r>
    </w:p>
    <w:p>
      <w:pPr>
        <w:pStyle w:val="ListParagraph"/>
        <w:numPr>
          <w:ilvl w:val="1"/>
          <w:numId w:val="2"/>
        </w:numPr>
        <w:tabs>
          <w:tab w:pos="572" w:val="left" w:leader="none"/>
        </w:tabs>
        <w:spacing w:line="237" w:lineRule="auto" w:before="1" w:after="0"/>
        <w:ind w:left="300" w:right="928" w:firstLine="0"/>
        <w:jc w:val="both"/>
        <w:rPr>
          <w:sz w:val="18"/>
        </w:rPr>
      </w:pPr>
      <w:r>
        <w:rPr>
          <w:sz w:val="18"/>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572" w:val="left" w:leader="none"/>
        </w:tabs>
        <w:spacing w:line="237" w:lineRule="auto" w:before="0" w:after="0"/>
        <w:ind w:left="300" w:right="497" w:firstLine="0"/>
        <w:jc w:val="left"/>
        <w:rPr>
          <w:sz w:val="18"/>
        </w:rPr>
      </w:pPr>
      <w:r>
        <w:rPr>
          <w:sz w:val="18"/>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562" w:val="left" w:leader="none"/>
        </w:tabs>
        <w:spacing w:line="203" w:lineRule="exact" w:before="0" w:after="0"/>
        <w:ind w:left="562" w:right="0" w:hanging="262"/>
        <w:jc w:val="left"/>
        <w:rPr>
          <w:sz w:val="18"/>
        </w:rPr>
      </w:pPr>
      <w:r>
        <w:rPr>
          <w:sz w:val="18"/>
        </w:rPr>
        <w:t>A</w:t>
      </w:r>
      <w:r>
        <w:rPr>
          <w:spacing w:val="-7"/>
          <w:sz w:val="18"/>
        </w:rPr>
        <w:t> </w:t>
      </w:r>
      <w:r>
        <w:rPr>
          <w:sz w:val="18"/>
        </w:rPr>
        <w:t>não</w:t>
      </w:r>
      <w:r>
        <w:rPr>
          <w:spacing w:val="5"/>
          <w:sz w:val="18"/>
        </w:rPr>
        <w:t> </w:t>
      </w:r>
      <w:r>
        <w:rPr>
          <w:sz w:val="18"/>
        </w:rPr>
        <w:t>observância</w:t>
      </w:r>
      <w:r>
        <w:rPr>
          <w:spacing w:val="4"/>
          <w:sz w:val="18"/>
        </w:rPr>
        <w:t> </w:t>
      </w:r>
      <w:r>
        <w:rPr>
          <w:sz w:val="18"/>
        </w:rPr>
        <w:t>do</w:t>
      </w:r>
      <w:r>
        <w:rPr>
          <w:spacing w:val="5"/>
          <w:sz w:val="18"/>
        </w:rPr>
        <w:t> </w:t>
      </w:r>
      <w:r>
        <w:rPr>
          <w:sz w:val="18"/>
        </w:rPr>
        <w:t>disposto</w:t>
      </w:r>
      <w:r>
        <w:rPr>
          <w:spacing w:val="4"/>
          <w:sz w:val="18"/>
        </w:rPr>
        <w:t> </w:t>
      </w:r>
      <w:r>
        <w:rPr>
          <w:sz w:val="18"/>
        </w:rPr>
        <w:t>no</w:t>
      </w:r>
      <w:r>
        <w:rPr>
          <w:spacing w:val="5"/>
          <w:sz w:val="18"/>
        </w:rPr>
        <w:t> </w:t>
      </w:r>
      <w:r>
        <w:rPr>
          <w:sz w:val="18"/>
        </w:rPr>
        <w:t>item</w:t>
      </w:r>
      <w:r>
        <w:rPr>
          <w:spacing w:val="4"/>
          <w:sz w:val="18"/>
        </w:rPr>
        <w:t> </w:t>
      </w:r>
      <w:r>
        <w:rPr>
          <w:sz w:val="18"/>
        </w:rPr>
        <w:t>anterior</w:t>
      </w:r>
      <w:r>
        <w:rPr>
          <w:spacing w:val="5"/>
          <w:sz w:val="18"/>
        </w:rPr>
        <w:t> </w:t>
      </w:r>
      <w:r>
        <w:rPr>
          <w:sz w:val="18"/>
        </w:rPr>
        <w:t>poderá</w:t>
      </w:r>
      <w:r>
        <w:rPr>
          <w:spacing w:val="5"/>
          <w:sz w:val="18"/>
        </w:rPr>
        <w:t> </w:t>
      </w:r>
      <w:r>
        <w:rPr>
          <w:sz w:val="18"/>
        </w:rPr>
        <w:t>ensejar</w:t>
      </w:r>
      <w:r>
        <w:rPr>
          <w:spacing w:val="4"/>
          <w:sz w:val="18"/>
        </w:rPr>
        <w:t> </w:t>
      </w:r>
      <w:r>
        <w:rPr>
          <w:sz w:val="18"/>
        </w:rPr>
        <w:t>desclassificação</w:t>
      </w:r>
      <w:r>
        <w:rPr>
          <w:spacing w:val="5"/>
          <w:sz w:val="18"/>
        </w:rPr>
        <w:t> </w:t>
      </w:r>
      <w:r>
        <w:rPr>
          <w:sz w:val="18"/>
        </w:rPr>
        <w:t>no</w:t>
      </w:r>
      <w:r>
        <w:rPr>
          <w:spacing w:val="4"/>
          <w:sz w:val="18"/>
        </w:rPr>
        <w:t> </w:t>
      </w:r>
      <w:r>
        <w:rPr>
          <w:sz w:val="18"/>
        </w:rPr>
        <w:t>momento</w:t>
      </w:r>
      <w:r>
        <w:rPr>
          <w:spacing w:val="5"/>
          <w:sz w:val="18"/>
        </w:rPr>
        <w:t> </w:t>
      </w:r>
      <w:r>
        <w:rPr>
          <w:sz w:val="18"/>
        </w:rPr>
        <w:t>da</w:t>
      </w:r>
      <w:r>
        <w:rPr>
          <w:spacing w:val="4"/>
          <w:sz w:val="18"/>
        </w:rPr>
        <w:t> </w:t>
      </w:r>
      <w:r>
        <w:rPr>
          <w:spacing w:val="-2"/>
          <w:sz w:val="18"/>
        </w:rPr>
        <w:t>habilitação.</w:t>
      </w:r>
    </w:p>
    <w:p>
      <w:pPr>
        <w:spacing w:line="206" w:lineRule="exact" w:before="0"/>
        <w:ind w:left="300" w:right="0" w:firstLine="0"/>
        <w:jc w:val="left"/>
        <w:rPr>
          <w:sz w:val="18"/>
        </w:rPr>
      </w:pPr>
      <w:r>
        <w:rPr>
          <w:sz w:val="18"/>
        </w:rPr>
        <w:t>2.5.</w:t>
      </w:r>
      <w:r>
        <w:rPr>
          <w:spacing w:val="3"/>
          <w:sz w:val="18"/>
        </w:rPr>
        <w:t> </w:t>
      </w:r>
      <w:r>
        <w:rPr>
          <w:sz w:val="18"/>
        </w:rPr>
        <w:t>Para</w:t>
      </w:r>
      <w:r>
        <w:rPr>
          <w:spacing w:val="3"/>
          <w:sz w:val="18"/>
        </w:rPr>
        <w:t> </w:t>
      </w:r>
      <w:r>
        <w:rPr>
          <w:sz w:val="18"/>
        </w:rPr>
        <w:t>os</w:t>
      </w:r>
      <w:r>
        <w:rPr>
          <w:spacing w:val="4"/>
          <w:sz w:val="18"/>
        </w:rPr>
        <w:t> </w:t>
      </w:r>
      <w:r>
        <w:rPr>
          <w:b/>
          <w:sz w:val="18"/>
        </w:rPr>
        <w:t>itens</w:t>
      </w:r>
      <w:r>
        <w:rPr>
          <w:b/>
          <w:spacing w:val="3"/>
          <w:sz w:val="18"/>
        </w:rPr>
        <w:t> </w:t>
      </w:r>
      <w:r>
        <w:rPr>
          <w:b/>
          <w:sz w:val="18"/>
        </w:rPr>
        <w:t>01</w:t>
      </w:r>
      <w:r>
        <w:rPr>
          <w:b/>
          <w:spacing w:val="4"/>
          <w:sz w:val="18"/>
        </w:rPr>
        <w:t> </w:t>
      </w:r>
      <w:r>
        <w:rPr>
          <w:b/>
          <w:sz w:val="18"/>
        </w:rPr>
        <w:t>e</w:t>
      </w:r>
      <w:r>
        <w:rPr>
          <w:b/>
          <w:spacing w:val="3"/>
          <w:sz w:val="18"/>
        </w:rPr>
        <w:t> </w:t>
      </w:r>
      <w:r>
        <w:rPr>
          <w:b/>
          <w:sz w:val="18"/>
        </w:rPr>
        <w:t>02</w:t>
      </w:r>
      <w:r>
        <w:rPr>
          <w:sz w:val="18"/>
        </w:rPr>
        <w:t>,</w:t>
      </w:r>
      <w:r>
        <w:rPr>
          <w:spacing w:val="3"/>
          <w:sz w:val="18"/>
        </w:rPr>
        <w:t> </w:t>
      </w:r>
      <w:r>
        <w:rPr>
          <w:sz w:val="18"/>
        </w:rPr>
        <w:t>a</w:t>
      </w:r>
      <w:r>
        <w:rPr>
          <w:spacing w:val="4"/>
          <w:sz w:val="18"/>
        </w:rPr>
        <w:t> </w:t>
      </w:r>
      <w:r>
        <w:rPr>
          <w:sz w:val="18"/>
        </w:rPr>
        <w:t>participação</w:t>
      </w:r>
      <w:r>
        <w:rPr>
          <w:spacing w:val="3"/>
          <w:sz w:val="18"/>
        </w:rPr>
        <w:t> </w:t>
      </w:r>
      <w:r>
        <w:rPr>
          <w:sz w:val="18"/>
        </w:rPr>
        <w:t>é</w:t>
      </w:r>
      <w:r>
        <w:rPr>
          <w:spacing w:val="4"/>
          <w:sz w:val="18"/>
        </w:rPr>
        <w:t> </w:t>
      </w:r>
      <w:r>
        <w:rPr>
          <w:sz w:val="18"/>
        </w:rPr>
        <w:t>exclusiva</w:t>
      </w:r>
      <w:r>
        <w:rPr>
          <w:spacing w:val="3"/>
          <w:sz w:val="18"/>
        </w:rPr>
        <w:t> </w:t>
      </w:r>
      <w:r>
        <w:rPr>
          <w:sz w:val="18"/>
        </w:rPr>
        <w:t>a</w:t>
      </w:r>
      <w:r>
        <w:rPr>
          <w:spacing w:val="4"/>
          <w:sz w:val="18"/>
        </w:rPr>
        <w:t> </w:t>
      </w:r>
      <w:r>
        <w:rPr>
          <w:sz w:val="18"/>
        </w:rPr>
        <w:t>microempresas</w:t>
      </w:r>
      <w:r>
        <w:rPr>
          <w:spacing w:val="3"/>
          <w:sz w:val="18"/>
        </w:rPr>
        <w:t> </w:t>
      </w:r>
      <w:r>
        <w:rPr>
          <w:sz w:val="18"/>
        </w:rPr>
        <w:t>e</w:t>
      </w:r>
      <w:r>
        <w:rPr>
          <w:spacing w:val="3"/>
          <w:sz w:val="18"/>
        </w:rPr>
        <w:t> </w:t>
      </w:r>
      <w:r>
        <w:rPr>
          <w:sz w:val="18"/>
        </w:rPr>
        <w:t>empresas</w:t>
      </w:r>
      <w:r>
        <w:rPr>
          <w:spacing w:val="4"/>
          <w:sz w:val="18"/>
        </w:rPr>
        <w:t> </w:t>
      </w:r>
      <w:r>
        <w:rPr>
          <w:sz w:val="18"/>
        </w:rPr>
        <w:t>de</w:t>
      </w:r>
      <w:r>
        <w:rPr>
          <w:spacing w:val="3"/>
          <w:sz w:val="18"/>
        </w:rPr>
        <w:t> </w:t>
      </w:r>
      <w:r>
        <w:rPr>
          <w:sz w:val="18"/>
        </w:rPr>
        <w:t>pequeno</w:t>
      </w:r>
      <w:r>
        <w:rPr>
          <w:spacing w:val="4"/>
          <w:sz w:val="18"/>
        </w:rPr>
        <w:t> </w:t>
      </w:r>
      <w:r>
        <w:rPr>
          <w:sz w:val="18"/>
        </w:rPr>
        <w:t>porte,</w:t>
      </w:r>
      <w:r>
        <w:rPr>
          <w:spacing w:val="3"/>
          <w:sz w:val="18"/>
        </w:rPr>
        <w:t> </w:t>
      </w:r>
      <w:r>
        <w:rPr>
          <w:sz w:val="18"/>
        </w:rPr>
        <w:t>nos</w:t>
      </w:r>
      <w:r>
        <w:rPr>
          <w:spacing w:val="3"/>
          <w:sz w:val="18"/>
        </w:rPr>
        <w:t> </w:t>
      </w:r>
      <w:r>
        <w:rPr>
          <w:sz w:val="18"/>
        </w:rPr>
        <w:t>termos</w:t>
      </w:r>
      <w:r>
        <w:rPr>
          <w:spacing w:val="4"/>
          <w:sz w:val="18"/>
        </w:rPr>
        <w:t> </w:t>
      </w:r>
      <w:r>
        <w:rPr>
          <w:sz w:val="18"/>
        </w:rPr>
        <w:t>do</w:t>
      </w:r>
      <w:r>
        <w:rPr>
          <w:spacing w:val="3"/>
          <w:sz w:val="18"/>
        </w:rPr>
        <w:t> </w:t>
      </w:r>
      <w:r>
        <w:rPr>
          <w:sz w:val="18"/>
        </w:rPr>
        <w:t>art.</w:t>
      </w:r>
      <w:r>
        <w:rPr>
          <w:spacing w:val="4"/>
          <w:sz w:val="18"/>
        </w:rPr>
        <w:t> </w:t>
      </w:r>
      <w:r>
        <w:rPr>
          <w:sz w:val="18"/>
        </w:rPr>
        <w:t>48</w:t>
      </w:r>
      <w:r>
        <w:rPr>
          <w:spacing w:val="3"/>
          <w:sz w:val="18"/>
        </w:rPr>
        <w:t> </w:t>
      </w:r>
      <w:r>
        <w:rPr>
          <w:sz w:val="18"/>
        </w:rPr>
        <w:t>da</w:t>
      </w:r>
      <w:r>
        <w:rPr>
          <w:spacing w:val="3"/>
          <w:sz w:val="18"/>
        </w:rPr>
        <w:t> </w:t>
      </w:r>
      <w:r>
        <w:rPr>
          <w:sz w:val="18"/>
        </w:rPr>
        <w:t>Lei</w:t>
      </w:r>
      <w:r>
        <w:rPr>
          <w:spacing w:val="4"/>
          <w:sz w:val="18"/>
        </w:rPr>
        <w:t> </w:t>
      </w:r>
      <w:r>
        <w:rPr>
          <w:sz w:val="18"/>
        </w:rPr>
        <w:t>Complementar</w:t>
      </w:r>
      <w:r>
        <w:rPr>
          <w:spacing w:val="3"/>
          <w:sz w:val="18"/>
        </w:rPr>
        <w:t> </w:t>
      </w:r>
      <w:r>
        <w:rPr>
          <w:sz w:val="18"/>
        </w:rPr>
        <w:t>nº</w:t>
      </w:r>
      <w:r>
        <w:rPr>
          <w:spacing w:val="4"/>
          <w:sz w:val="18"/>
        </w:rPr>
        <w:t> </w:t>
      </w:r>
      <w:r>
        <w:rPr>
          <w:sz w:val="18"/>
        </w:rPr>
        <w:t>123,</w:t>
      </w:r>
      <w:r>
        <w:rPr>
          <w:spacing w:val="3"/>
          <w:sz w:val="18"/>
        </w:rPr>
        <w:t> </w:t>
      </w:r>
      <w:r>
        <w:rPr>
          <w:sz w:val="18"/>
        </w:rPr>
        <w:t>de</w:t>
      </w:r>
      <w:r>
        <w:rPr>
          <w:spacing w:val="4"/>
          <w:sz w:val="18"/>
        </w:rPr>
        <w:t> </w:t>
      </w:r>
      <w:r>
        <w:rPr>
          <w:sz w:val="18"/>
        </w:rPr>
        <w:t>14</w:t>
      </w:r>
      <w:r>
        <w:rPr>
          <w:spacing w:val="3"/>
          <w:sz w:val="18"/>
        </w:rPr>
        <w:t> </w:t>
      </w:r>
      <w:r>
        <w:rPr>
          <w:sz w:val="18"/>
        </w:rPr>
        <w:t>de</w:t>
      </w:r>
      <w:r>
        <w:rPr>
          <w:spacing w:val="3"/>
          <w:sz w:val="18"/>
        </w:rPr>
        <w:t> </w:t>
      </w:r>
      <w:r>
        <w:rPr>
          <w:sz w:val="18"/>
        </w:rPr>
        <w:t>dezembro</w:t>
      </w:r>
      <w:r>
        <w:rPr>
          <w:spacing w:val="4"/>
          <w:sz w:val="18"/>
        </w:rPr>
        <w:t> </w:t>
      </w:r>
      <w:r>
        <w:rPr>
          <w:spacing w:val="-2"/>
          <w:sz w:val="18"/>
        </w:rPr>
        <w:t>2006.</w:t>
      </w:r>
    </w:p>
    <w:p>
      <w:pPr>
        <w:pStyle w:val="ListParagraph"/>
        <w:numPr>
          <w:ilvl w:val="1"/>
          <w:numId w:val="3"/>
        </w:numPr>
        <w:tabs>
          <w:tab w:pos="526" w:val="left" w:leader="none"/>
        </w:tabs>
        <w:spacing w:line="240" w:lineRule="auto" w:before="24" w:after="0"/>
        <w:ind w:left="526" w:right="0" w:hanging="226"/>
        <w:jc w:val="left"/>
        <w:rPr>
          <w:sz w:val="15"/>
        </w:rPr>
      </w:pPr>
      <w:r>
        <w:rPr>
          <w:sz w:val="15"/>
        </w:rPr>
        <w:t>No presente processo licitatório não há reserva de cotas para microempresas e empresas de pequeno porte, nos termos do art. 48, III, da Lei Complementar nº </w:t>
      </w:r>
      <w:r>
        <w:rPr>
          <w:spacing w:val="-2"/>
          <w:sz w:val="15"/>
        </w:rPr>
        <w:t>123/2006.</w:t>
      </w:r>
    </w:p>
    <w:p>
      <w:pPr>
        <w:pStyle w:val="ListParagraph"/>
        <w:numPr>
          <w:ilvl w:val="1"/>
          <w:numId w:val="3"/>
        </w:numPr>
        <w:tabs>
          <w:tab w:pos="572" w:val="left" w:leader="none"/>
        </w:tabs>
        <w:spacing w:line="237" w:lineRule="auto" w:before="6" w:after="0"/>
        <w:ind w:left="300" w:right="714" w:firstLine="0"/>
        <w:jc w:val="left"/>
        <w:rPr>
          <w:sz w:val="18"/>
        </w:rPr>
      </w:pPr>
      <w:r>
        <w:rPr>
          <w:sz w:val="18"/>
        </w:rPr>
        <w:t>Será concedido o tratamento favorecido previsto nos arts. 42 a 49 da </w:t>
      </w:r>
      <w:hyperlink r:id="rId8">
        <w:r>
          <w:rPr>
            <w:color w:val="000080"/>
            <w:sz w:val="18"/>
            <w:u w:val="single" w:color="000080"/>
          </w:rPr>
          <w:t>Lei Complementar nº 123/2006</w:t>
        </w:r>
      </w:hyperlink>
      <w:r>
        <w:rPr>
          <w:color w:val="000080"/>
          <w:sz w:val="18"/>
        </w:rPr>
        <w:t> </w:t>
      </w:r>
      <w:r>
        <w:rPr>
          <w:sz w:val="18"/>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698" w:val="left" w:leader="none"/>
        </w:tabs>
        <w:spacing w:line="237" w:lineRule="auto" w:before="0" w:after="0"/>
        <w:ind w:left="300" w:right="742" w:firstLine="0"/>
        <w:jc w:val="left"/>
        <w:rPr>
          <w:sz w:val="18"/>
        </w:rPr>
      </w:pPr>
      <w:r>
        <w:rPr>
          <w:sz w:val="18"/>
        </w:rPr>
        <w:t>A</w:t>
      </w:r>
      <w:r>
        <w:rPr>
          <w:spacing w:val="-3"/>
          <w:sz w:val="18"/>
        </w:rPr>
        <w:t> </w:t>
      </w:r>
      <w:r>
        <w:rPr>
          <w:sz w:val="18"/>
        </w:rPr>
        <w:t>obtenção dos benefícios a que se referem os arts. 42 a 49 da Lei Complementar nº 123/2006, fica limitada às microempresas e às empresas de pequeno porte que, no ano-calendário de realização da licitação, ainda não tenham celebrado contratos com a</w:t>
      </w:r>
      <w:r>
        <w:rPr>
          <w:spacing w:val="-7"/>
          <w:sz w:val="18"/>
        </w:rPr>
        <w:t> </w:t>
      </w:r>
      <w:r>
        <w:rPr>
          <w:sz w:val="18"/>
        </w:rPr>
        <w:t>Administração Pública cujos valores somados extrapolem a receita bruta máxima admitida para fins de enquadramento como empresa de pequeno porte.</w:t>
      </w:r>
    </w:p>
    <w:p>
      <w:pPr>
        <w:pStyle w:val="ListParagraph"/>
        <w:numPr>
          <w:ilvl w:val="2"/>
          <w:numId w:val="3"/>
        </w:numPr>
        <w:tabs>
          <w:tab w:pos="640" w:val="left" w:leader="none"/>
        </w:tabs>
        <w:spacing w:line="240" w:lineRule="auto" w:before="24" w:after="0"/>
        <w:ind w:left="640" w:right="0" w:hanging="340"/>
        <w:jc w:val="left"/>
        <w:rPr>
          <w:sz w:val="15"/>
        </w:rPr>
      </w:pPr>
      <w:r>
        <w:rPr>
          <w:sz w:val="15"/>
        </w:rPr>
        <w:t>Nas contratações com prazo de vigência superior a 1 (um) ano, será considerado o valor anual do </w:t>
      </w:r>
      <w:r>
        <w:rPr>
          <w:spacing w:val="-2"/>
          <w:sz w:val="15"/>
        </w:rPr>
        <w:t>contrato.</w:t>
      </w:r>
    </w:p>
    <w:p>
      <w:pPr>
        <w:pStyle w:val="ListParagraph"/>
        <w:numPr>
          <w:ilvl w:val="1"/>
          <w:numId w:val="3"/>
        </w:numPr>
        <w:tabs>
          <w:tab w:pos="526" w:val="left" w:leader="none"/>
        </w:tabs>
        <w:spacing w:line="240" w:lineRule="auto" w:before="33" w:after="0"/>
        <w:ind w:left="526" w:right="0" w:hanging="226"/>
        <w:jc w:val="left"/>
        <w:rPr>
          <w:sz w:val="15"/>
        </w:rPr>
      </w:pPr>
      <w:r>
        <w:rPr>
          <w:sz w:val="15"/>
        </w:rPr>
        <w:t>Não poderão disputar esta </w:t>
      </w:r>
      <w:r>
        <w:rPr>
          <w:spacing w:val="-2"/>
          <w:sz w:val="15"/>
        </w:rPr>
        <w:t>licitação:</w:t>
      </w:r>
    </w:p>
    <w:p>
      <w:pPr>
        <w:pStyle w:val="ListParagraph"/>
        <w:numPr>
          <w:ilvl w:val="2"/>
          <w:numId w:val="3"/>
        </w:numPr>
        <w:tabs>
          <w:tab w:pos="640" w:val="left" w:leader="none"/>
        </w:tabs>
        <w:spacing w:line="240" w:lineRule="auto" w:before="32" w:after="0"/>
        <w:ind w:left="640" w:right="0" w:hanging="340"/>
        <w:jc w:val="left"/>
        <w:rPr>
          <w:sz w:val="15"/>
        </w:rPr>
      </w:pPr>
      <w:r>
        <w:rPr>
          <w:sz w:val="15"/>
        </w:rPr>
        <w:t>aquele que não atenda às condições deste Edital e seu(s) </w:t>
      </w:r>
      <w:r>
        <w:rPr>
          <w:spacing w:val="-2"/>
          <w:sz w:val="15"/>
        </w:rPr>
        <w:t>anexo(s);</w:t>
      </w:r>
    </w:p>
    <w:p>
      <w:pPr>
        <w:pStyle w:val="ListParagraph"/>
        <w:numPr>
          <w:ilvl w:val="2"/>
          <w:numId w:val="3"/>
        </w:numPr>
        <w:tabs>
          <w:tab w:pos="708" w:val="left" w:leader="none"/>
        </w:tabs>
        <w:spacing w:line="206" w:lineRule="exact" w:before="4" w:after="0"/>
        <w:ind w:left="708" w:right="0" w:hanging="408"/>
        <w:jc w:val="left"/>
        <w:rPr>
          <w:sz w:val="18"/>
        </w:rPr>
      </w:pPr>
      <w:r>
        <w:rPr>
          <w:sz w:val="18"/>
        </w:rPr>
        <w:t>pessoa</w:t>
      </w:r>
      <w:r>
        <w:rPr>
          <w:spacing w:val="4"/>
          <w:sz w:val="18"/>
        </w:rPr>
        <w:t> </w:t>
      </w:r>
      <w:r>
        <w:rPr>
          <w:sz w:val="18"/>
        </w:rPr>
        <w:t>física</w:t>
      </w:r>
      <w:r>
        <w:rPr>
          <w:spacing w:val="4"/>
          <w:sz w:val="18"/>
        </w:rPr>
        <w:t> </w:t>
      </w:r>
      <w:r>
        <w:rPr>
          <w:sz w:val="18"/>
        </w:rPr>
        <w:t>ou</w:t>
      </w:r>
      <w:r>
        <w:rPr>
          <w:spacing w:val="4"/>
          <w:sz w:val="18"/>
        </w:rPr>
        <w:t> </w:t>
      </w:r>
      <w:r>
        <w:rPr>
          <w:sz w:val="18"/>
        </w:rPr>
        <w:t>jurídica</w:t>
      </w:r>
      <w:r>
        <w:rPr>
          <w:spacing w:val="4"/>
          <w:sz w:val="18"/>
        </w:rPr>
        <w:t> </w:t>
      </w:r>
      <w:r>
        <w:rPr>
          <w:sz w:val="18"/>
        </w:rPr>
        <w:t>que</w:t>
      </w:r>
      <w:r>
        <w:rPr>
          <w:spacing w:val="4"/>
          <w:sz w:val="18"/>
        </w:rPr>
        <w:t> </w:t>
      </w:r>
      <w:r>
        <w:rPr>
          <w:sz w:val="18"/>
        </w:rPr>
        <w:t>se</w:t>
      </w:r>
      <w:r>
        <w:rPr>
          <w:spacing w:val="4"/>
          <w:sz w:val="18"/>
        </w:rPr>
        <w:t> </w:t>
      </w:r>
      <w:r>
        <w:rPr>
          <w:sz w:val="18"/>
        </w:rPr>
        <w:t>encontre,</w:t>
      </w:r>
      <w:r>
        <w:rPr>
          <w:spacing w:val="4"/>
          <w:sz w:val="18"/>
        </w:rPr>
        <w:t> </w:t>
      </w:r>
      <w:r>
        <w:rPr>
          <w:sz w:val="18"/>
        </w:rPr>
        <w:t>ao</w:t>
      </w:r>
      <w:r>
        <w:rPr>
          <w:spacing w:val="4"/>
          <w:sz w:val="18"/>
        </w:rPr>
        <w:t> </w:t>
      </w:r>
      <w:r>
        <w:rPr>
          <w:sz w:val="18"/>
        </w:rPr>
        <w:t>tempo</w:t>
      </w:r>
      <w:r>
        <w:rPr>
          <w:spacing w:val="4"/>
          <w:sz w:val="18"/>
        </w:rPr>
        <w:t> </w:t>
      </w:r>
      <w:r>
        <w:rPr>
          <w:sz w:val="18"/>
        </w:rPr>
        <w:t>da</w:t>
      </w:r>
      <w:r>
        <w:rPr>
          <w:spacing w:val="4"/>
          <w:sz w:val="18"/>
        </w:rPr>
        <w:t> </w:t>
      </w:r>
      <w:r>
        <w:rPr>
          <w:sz w:val="18"/>
        </w:rPr>
        <w:t>licitação,</w:t>
      </w:r>
      <w:r>
        <w:rPr>
          <w:spacing w:val="4"/>
          <w:sz w:val="18"/>
        </w:rPr>
        <w:t> </w:t>
      </w:r>
      <w:r>
        <w:rPr>
          <w:sz w:val="18"/>
        </w:rPr>
        <w:t>impossibilitada</w:t>
      </w:r>
      <w:r>
        <w:rPr>
          <w:spacing w:val="4"/>
          <w:sz w:val="18"/>
        </w:rPr>
        <w:t> </w:t>
      </w:r>
      <w:r>
        <w:rPr>
          <w:sz w:val="18"/>
        </w:rPr>
        <w:t>de</w:t>
      </w:r>
      <w:r>
        <w:rPr>
          <w:spacing w:val="4"/>
          <w:sz w:val="18"/>
        </w:rPr>
        <w:t> </w:t>
      </w:r>
      <w:r>
        <w:rPr>
          <w:sz w:val="18"/>
        </w:rPr>
        <w:t>participar</w:t>
      </w:r>
      <w:r>
        <w:rPr>
          <w:spacing w:val="4"/>
          <w:sz w:val="18"/>
        </w:rPr>
        <w:t> </w:t>
      </w:r>
      <w:r>
        <w:rPr>
          <w:sz w:val="18"/>
        </w:rPr>
        <w:t>da</w:t>
      </w:r>
      <w:r>
        <w:rPr>
          <w:spacing w:val="4"/>
          <w:sz w:val="18"/>
        </w:rPr>
        <w:t> </w:t>
      </w:r>
      <w:r>
        <w:rPr>
          <w:sz w:val="18"/>
        </w:rPr>
        <w:t>licitação</w:t>
      </w:r>
      <w:r>
        <w:rPr>
          <w:spacing w:val="4"/>
          <w:sz w:val="18"/>
        </w:rPr>
        <w:t> </w:t>
      </w:r>
      <w:r>
        <w:rPr>
          <w:sz w:val="18"/>
        </w:rPr>
        <w:t>em</w:t>
      </w:r>
      <w:r>
        <w:rPr>
          <w:spacing w:val="4"/>
          <w:sz w:val="18"/>
        </w:rPr>
        <w:t> </w:t>
      </w:r>
      <w:r>
        <w:rPr>
          <w:sz w:val="18"/>
        </w:rPr>
        <w:t>decorrência</w:t>
      </w:r>
      <w:r>
        <w:rPr>
          <w:spacing w:val="4"/>
          <w:sz w:val="18"/>
        </w:rPr>
        <w:t> </w:t>
      </w:r>
      <w:r>
        <w:rPr>
          <w:sz w:val="18"/>
        </w:rPr>
        <w:t>de</w:t>
      </w:r>
      <w:r>
        <w:rPr>
          <w:spacing w:val="4"/>
          <w:sz w:val="18"/>
        </w:rPr>
        <w:t> </w:t>
      </w:r>
      <w:r>
        <w:rPr>
          <w:sz w:val="18"/>
        </w:rPr>
        <w:t>sanção</w:t>
      </w:r>
      <w:r>
        <w:rPr>
          <w:spacing w:val="4"/>
          <w:sz w:val="18"/>
        </w:rPr>
        <w:t> </w:t>
      </w:r>
      <w:r>
        <w:rPr>
          <w:sz w:val="18"/>
        </w:rPr>
        <w:t>que</w:t>
      </w:r>
      <w:r>
        <w:rPr>
          <w:spacing w:val="4"/>
          <w:sz w:val="18"/>
        </w:rPr>
        <w:t> </w:t>
      </w:r>
      <w:r>
        <w:rPr>
          <w:sz w:val="18"/>
        </w:rPr>
        <w:t>lhe</w:t>
      </w:r>
      <w:r>
        <w:rPr>
          <w:spacing w:val="4"/>
          <w:sz w:val="18"/>
        </w:rPr>
        <w:t> </w:t>
      </w:r>
      <w:r>
        <w:rPr>
          <w:sz w:val="18"/>
        </w:rPr>
        <w:t>foi</w:t>
      </w:r>
      <w:r>
        <w:rPr>
          <w:spacing w:val="4"/>
          <w:sz w:val="18"/>
        </w:rPr>
        <w:t> </w:t>
      </w:r>
      <w:r>
        <w:rPr>
          <w:spacing w:val="-2"/>
          <w:sz w:val="18"/>
        </w:rPr>
        <w:t>imposta;</w:t>
      </w:r>
    </w:p>
    <w:p>
      <w:pPr>
        <w:pStyle w:val="ListParagraph"/>
        <w:numPr>
          <w:ilvl w:val="2"/>
          <w:numId w:val="3"/>
        </w:numPr>
        <w:tabs>
          <w:tab w:pos="708" w:val="left" w:leader="none"/>
        </w:tabs>
        <w:spacing w:line="205" w:lineRule="exact" w:before="0" w:after="0"/>
        <w:ind w:left="708" w:right="0" w:hanging="408"/>
        <w:jc w:val="left"/>
        <w:rPr>
          <w:sz w:val="18"/>
        </w:rPr>
      </w:pPr>
      <w:r>
        <w:rPr>
          <w:sz w:val="18"/>
        </w:rPr>
        <w:t>autor</w:t>
      </w:r>
      <w:r>
        <w:rPr>
          <w:spacing w:val="4"/>
          <w:sz w:val="18"/>
        </w:rPr>
        <w:t> </w:t>
      </w:r>
      <w:r>
        <w:rPr>
          <w:sz w:val="18"/>
        </w:rPr>
        <w:t>do</w:t>
      </w:r>
      <w:r>
        <w:rPr>
          <w:spacing w:val="3"/>
          <w:sz w:val="18"/>
        </w:rPr>
        <w:t> </w:t>
      </w:r>
      <w:r>
        <w:rPr>
          <w:sz w:val="18"/>
        </w:rPr>
        <w:t>anteprojeto,</w:t>
      </w:r>
      <w:r>
        <w:rPr>
          <w:spacing w:val="4"/>
          <w:sz w:val="18"/>
        </w:rPr>
        <w:t> </w:t>
      </w:r>
      <w:r>
        <w:rPr>
          <w:sz w:val="18"/>
        </w:rPr>
        <w:t>do</w:t>
      </w:r>
      <w:r>
        <w:rPr>
          <w:spacing w:val="4"/>
          <w:sz w:val="18"/>
        </w:rPr>
        <w:t> </w:t>
      </w:r>
      <w:r>
        <w:rPr>
          <w:sz w:val="18"/>
        </w:rPr>
        <w:t>projeto</w:t>
      </w:r>
      <w:r>
        <w:rPr>
          <w:spacing w:val="4"/>
          <w:sz w:val="18"/>
        </w:rPr>
        <w:t> </w:t>
      </w:r>
      <w:r>
        <w:rPr>
          <w:sz w:val="18"/>
        </w:rPr>
        <w:t>básico</w:t>
      </w:r>
      <w:r>
        <w:rPr>
          <w:spacing w:val="4"/>
          <w:sz w:val="18"/>
        </w:rPr>
        <w:t> </w:t>
      </w:r>
      <w:r>
        <w:rPr>
          <w:sz w:val="18"/>
        </w:rPr>
        <w:t>ou</w:t>
      </w:r>
      <w:r>
        <w:rPr>
          <w:spacing w:val="4"/>
          <w:sz w:val="18"/>
        </w:rPr>
        <w:t> </w:t>
      </w:r>
      <w:r>
        <w:rPr>
          <w:sz w:val="18"/>
        </w:rPr>
        <w:t>do</w:t>
      </w:r>
      <w:r>
        <w:rPr>
          <w:spacing w:val="4"/>
          <w:sz w:val="18"/>
        </w:rPr>
        <w:t> </w:t>
      </w:r>
      <w:r>
        <w:rPr>
          <w:sz w:val="18"/>
        </w:rPr>
        <w:t>projeto</w:t>
      </w:r>
      <w:r>
        <w:rPr>
          <w:spacing w:val="4"/>
          <w:sz w:val="18"/>
        </w:rPr>
        <w:t> </w:t>
      </w:r>
      <w:r>
        <w:rPr>
          <w:sz w:val="18"/>
        </w:rPr>
        <w:t>executivo,</w:t>
      </w:r>
      <w:r>
        <w:rPr>
          <w:spacing w:val="4"/>
          <w:sz w:val="18"/>
        </w:rPr>
        <w:t> </w:t>
      </w:r>
      <w:r>
        <w:rPr>
          <w:sz w:val="18"/>
        </w:rPr>
        <w:t>pessoa</w:t>
      </w:r>
      <w:r>
        <w:rPr>
          <w:spacing w:val="4"/>
          <w:sz w:val="18"/>
        </w:rPr>
        <w:t> </w:t>
      </w:r>
      <w:r>
        <w:rPr>
          <w:sz w:val="18"/>
        </w:rPr>
        <w:t>física</w:t>
      </w:r>
      <w:r>
        <w:rPr>
          <w:spacing w:val="4"/>
          <w:sz w:val="18"/>
        </w:rPr>
        <w:t> </w:t>
      </w:r>
      <w:r>
        <w:rPr>
          <w:sz w:val="18"/>
        </w:rPr>
        <w:t>ou</w:t>
      </w:r>
      <w:r>
        <w:rPr>
          <w:spacing w:val="4"/>
          <w:sz w:val="18"/>
        </w:rPr>
        <w:t> </w:t>
      </w:r>
      <w:r>
        <w:rPr>
          <w:sz w:val="18"/>
        </w:rPr>
        <w:t>jurídica,</w:t>
      </w:r>
      <w:r>
        <w:rPr>
          <w:spacing w:val="4"/>
          <w:sz w:val="18"/>
        </w:rPr>
        <w:t> </w:t>
      </w:r>
      <w:r>
        <w:rPr>
          <w:sz w:val="18"/>
        </w:rPr>
        <w:t>quando</w:t>
      </w:r>
      <w:r>
        <w:rPr>
          <w:spacing w:val="4"/>
          <w:sz w:val="18"/>
        </w:rPr>
        <w:t> </w:t>
      </w:r>
      <w:r>
        <w:rPr>
          <w:sz w:val="18"/>
        </w:rPr>
        <w:t>a</w:t>
      </w:r>
      <w:r>
        <w:rPr>
          <w:spacing w:val="4"/>
          <w:sz w:val="18"/>
        </w:rPr>
        <w:t> </w:t>
      </w:r>
      <w:r>
        <w:rPr>
          <w:sz w:val="18"/>
        </w:rPr>
        <w:t>licitação</w:t>
      </w:r>
      <w:r>
        <w:rPr>
          <w:spacing w:val="4"/>
          <w:sz w:val="18"/>
        </w:rPr>
        <w:t> </w:t>
      </w:r>
      <w:r>
        <w:rPr>
          <w:sz w:val="18"/>
        </w:rPr>
        <w:t>versar</w:t>
      </w:r>
      <w:r>
        <w:rPr>
          <w:spacing w:val="4"/>
          <w:sz w:val="18"/>
        </w:rPr>
        <w:t> </w:t>
      </w:r>
      <w:r>
        <w:rPr>
          <w:sz w:val="18"/>
        </w:rPr>
        <w:t>sobre</w:t>
      </w:r>
      <w:r>
        <w:rPr>
          <w:spacing w:val="4"/>
          <w:sz w:val="18"/>
        </w:rPr>
        <w:t> </w:t>
      </w:r>
      <w:r>
        <w:rPr>
          <w:sz w:val="18"/>
        </w:rPr>
        <w:t>serviços</w:t>
      </w:r>
      <w:r>
        <w:rPr>
          <w:spacing w:val="4"/>
          <w:sz w:val="18"/>
        </w:rPr>
        <w:t> </w:t>
      </w:r>
      <w:r>
        <w:rPr>
          <w:sz w:val="18"/>
        </w:rPr>
        <w:t>ou</w:t>
      </w:r>
      <w:r>
        <w:rPr>
          <w:spacing w:val="4"/>
          <w:sz w:val="18"/>
        </w:rPr>
        <w:t> </w:t>
      </w:r>
      <w:r>
        <w:rPr>
          <w:sz w:val="18"/>
        </w:rPr>
        <w:t>fornecimento</w:t>
      </w:r>
      <w:r>
        <w:rPr>
          <w:spacing w:val="4"/>
          <w:sz w:val="18"/>
        </w:rPr>
        <w:t> </w:t>
      </w:r>
      <w:r>
        <w:rPr>
          <w:sz w:val="18"/>
        </w:rPr>
        <w:t>de</w:t>
      </w:r>
      <w:r>
        <w:rPr>
          <w:spacing w:val="4"/>
          <w:sz w:val="18"/>
        </w:rPr>
        <w:t> </w:t>
      </w:r>
      <w:r>
        <w:rPr>
          <w:sz w:val="18"/>
        </w:rPr>
        <w:t>bens</w:t>
      </w:r>
      <w:r>
        <w:rPr>
          <w:spacing w:val="4"/>
          <w:sz w:val="18"/>
        </w:rPr>
        <w:t> </w:t>
      </w:r>
      <w:r>
        <w:rPr>
          <w:sz w:val="18"/>
        </w:rPr>
        <w:t>a</w:t>
      </w:r>
      <w:r>
        <w:rPr>
          <w:spacing w:val="4"/>
          <w:sz w:val="18"/>
        </w:rPr>
        <w:t> </w:t>
      </w:r>
      <w:r>
        <w:rPr>
          <w:sz w:val="18"/>
        </w:rPr>
        <w:t>ele</w:t>
      </w:r>
      <w:r>
        <w:rPr>
          <w:spacing w:val="4"/>
          <w:sz w:val="18"/>
        </w:rPr>
        <w:t> </w:t>
      </w:r>
      <w:r>
        <w:rPr>
          <w:spacing w:val="-2"/>
          <w:sz w:val="18"/>
        </w:rPr>
        <w:t>relacionados;</w:t>
      </w:r>
    </w:p>
    <w:p>
      <w:pPr>
        <w:pStyle w:val="ListParagraph"/>
        <w:numPr>
          <w:ilvl w:val="2"/>
          <w:numId w:val="3"/>
        </w:numPr>
        <w:tabs>
          <w:tab w:pos="708" w:val="left" w:leader="none"/>
        </w:tabs>
        <w:spacing w:line="237" w:lineRule="auto" w:before="0" w:after="0"/>
        <w:ind w:left="300" w:right="757" w:firstLine="0"/>
        <w:jc w:val="left"/>
        <w:rPr>
          <w:sz w:val="18"/>
        </w:rPr>
      </w:pPr>
      <w:r>
        <w:rPr>
          <w:sz w:val="1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Pr>
          <w:spacing w:val="-2"/>
          <w:sz w:val="18"/>
        </w:rPr>
        <w:t>necessários;</w:t>
      </w:r>
    </w:p>
    <w:p>
      <w:pPr>
        <w:pStyle w:val="ListParagraph"/>
        <w:numPr>
          <w:ilvl w:val="2"/>
          <w:numId w:val="3"/>
        </w:numPr>
        <w:tabs>
          <w:tab w:pos="708" w:val="left" w:leader="none"/>
        </w:tabs>
        <w:spacing w:line="237" w:lineRule="auto" w:before="0" w:after="0"/>
        <w:ind w:left="300" w:right="473" w:firstLine="0"/>
        <w:jc w:val="left"/>
        <w:rPr>
          <w:sz w:val="18"/>
        </w:rPr>
      </w:pPr>
      <w:r>
        <w:rPr>
          <w:sz w:val="1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08" w:val="left" w:leader="none"/>
        </w:tabs>
        <w:spacing w:line="203" w:lineRule="exact" w:before="0" w:after="0"/>
        <w:ind w:left="708" w:right="0" w:hanging="408"/>
        <w:jc w:val="left"/>
        <w:rPr>
          <w:sz w:val="18"/>
        </w:rPr>
      </w:pPr>
      <w:r>
        <w:rPr>
          <w:sz w:val="18"/>
        </w:rPr>
        <w:t>empresas</w:t>
      </w:r>
      <w:r>
        <w:rPr>
          <w:spacing w:val="4"/>
          <w:sz w:val="18"/>
        </w:rPr>
        <w:t> </w:t>
      </w:r>
      <w:r>
        <w:rPr>
          <w:sz w:val="18"/>
        </w:rPr>
        <w:t>controladoras,</w:t>
      </w:r>
      <w:r>
        <w:rPr>
          <w:spacing w:val="4"/>
          <w:sz w:val="18"/>
        </w:rPr>
        <w:t> </w:t>
      </w:r>
      <w:r>
        <w:rPr>
          <w:sz w:val="18"/>
        </w:rPr>
        <w:t>controladas</w:t>
      </w:r>
      <w:r>
        <w:rPr>
          <w:spacing w:val="5"/>
          <w:sz w:val="18"/>
        </w:rPr>
        <w:t> </w:t>
      </w:r>
      <w:r>
        <w:rPr>
          <w:sz w:val="18"/>
        </w:rPr>
        <w:t>ou</w:t>
      </w:r>
      <w:r>
        <w:rPr>
          <w:spacing w:val="4"/>
          <w:sz w:val="18"/>
        </w:rPr>
        <w:t> </w:t>
      </w:r>
      <w:r>
        <w:rPr>
          <w:sz w:val="18"/>
        </w:rPr>
        <w:t>coligadas,</w:t>
      </w:r>
      <w:r>
        <w:rPr>
          <w:spacing w:val="4"/>
          <w:sz w:val="18"/>
        </w:rPr>
        <w:t> </w:t>
      </w:r>
      <w:r>
        <w:rPr>
          <w:sz w:val="18"/>
        </w:rPr>
        <w:t>nos</w:t>
      </w:r>
      <w:r>
        <w:rPr>
          <w:spacing w:val="5"/>
          <w:sz w:val="18"/>
        </w:rPr>
        <w:t> </w:t>
      </w:r>
      <w:r>
        <w:rPr>
          <w:sz w:val="18"/>
        </w:rPr>
        <w:t>termos</w:t>
      </w:r>
      <w:r>
        <w:rPr>
          <w:spacing w:val="4"/>
          <w:sz w:val="18"/>
        </w:rPr>
        <w:t> </w:t>
      </w:r>
      <w:r>
        <w:rPr>
          <w:sz w:val="18"/>
        </w:rPr>
        <w:t>da</w:t>
      </w:r>
      <w:r>
        <w:rPr>
          <w:spacing w:val="4"/>
          <w:sz w:val="18"/>
        </w:rPr>
        <w:t> </w:t>
      </w:r>
      <w:r>
        <w:rPr>
          <w:sz w:val="18"/>
        </w:rPr>
        <w:t>Lei</w:t>
      </w:r>
      <w:r>
        <w:rPr>
          <w:spacing w:val="5"/>
          <w:sz w:val="18"/>
        </w:rPr>
        <w:t> </w:t>
      </w:r>
      <w:r>
        <w:rPr>
          <w:sz w:val="18"/>
        </w:rPr>
        <w:t>nº</w:t>
      </w:r>
      <w:r>
        <w:rPr>
          <w:spacing w:val="4"/>
          <w:sz w:val="18"/>
        </w:rPr>
        <w:t> </w:t>
      </w:r>
      <w:r>
        <w:rPr>
          <w:sz w:val="18"/>
        </w:rPr>
        <w:t>6.404,</w:t>
      </w:r>
      <w:r>
        <w:rPr>
          <w:spacing w:val="4"/>
          <w:sz w:val="18"/>
        </w:rPr>
        <w:t> </w:t>
      </w:r>
      <w:r>
        <w:rPr>
          <w:sz w:val="18"/>
        </w:rPr>
        <w:t>de</w:t>
      </w:r>
      <w:r>
        <w:rPr>
          <w:spacing w:val="5"/>
          <w:sz w:val="18"/>
        </w:rPr>
        <w:t> </w:t>
      </w:r>
      <w:r>
        <w:rPr>
          <w:sz w:val="18"/>
        </w:rPr>
        <w:t>15</w:t>
      </w:r>
      <w:r>
        <w:rPr>
          <w:spacing w:val="4"/>
          <w:sz w:val="18"/>
        </w:rPr>
        <w:t> </w:t>
      </w:r>
      <w:r>
        <w:rPr>
          <w:sz w:val="18"/>
        </w:rPr>
        <w:t>de</w:t>
      </w:r>
      <w:r>
        <w:rPr>
          <w:spacing w:val="4"/>
          <w:sz w:val="18"/>
        </w:rPr>
        <w:t> </w:t>
      </w:r>
      <w:r>
        <w:rPr>
          <w:sz w:val="18"/>
        </w:rPr>
        <w:t>dezembro</w:t>
      </w:r>
      <w:r>
        <w:rPr>
          <w:spacing w:val="5"/>
          <w:sz w:val="18"/>
        </w:rPr>
        <w:t> </w:t>
      </w:r>
      <w:r>
        <w:rPr>
          <w:sz w:val="18"/>
        </w:rPr>
        <w:t>de</w:t>
      </w:r>
      <w:r>
        <w:rPr>
          <w:spacing w:val="4"/>
          <w:sz w:val="18"/>
        </w:rPr>
        <w:t> </w:t>
      </w:r>
      <w:r>
        <w:rPr>
          <w:sz w:val="18"/>
        </w:rPr>
        <w:t>1976,</w:t>
      </w:r>
      <w:r>
        <w:rPr>
          <w:spacing w:val="4"/>
          <w:sz w:val="18"/>
        </w:rPr>
        <w:t> </w:t>
      </w:r>
      <w:r>
        <w:rPr>
          <w:sz w:val="18"/>
        </w:rPr>
        <w:t>concorrendo</w:t>
      </w:r>
      <w:r>
        <w:rPr>
          <w:spacing w:val="5"/>
          <w:sz w:val="18"/>
        </w:rPr>
        <w:t> </w:t>
      </w:r>
      <w:r>
        <w:rPr>
          <w:sz w:val="18"/>
        </w:rPr>
        <w:t>entre</w:t>
      </w:r>
      <w:r>
        <w:rPr>
          <w:spacing w:val="4"/>
          <w:sz w:val="18"/>
        </w:rPr>
        <w:t> </w:t>
      </w:r>
      <w:r>
        <w:rPr>
          <w:spacing w:val="-5"/>
          <w:sz w:val="18"/>
        </w:rPr>
        <w:t>si;</w:t>
      </w:r>
    </w:p>
    <w:p>
      <w:pPr>
        <w:pStyle w:val="ListParagraph"/>
        <w:numPr>
          <w:ilvl w:val="2"/>
          <w:numId w:val="3"/>
        </w:numPr>
        <w:tabs>
          <w:tab w:pos="708" w:val="left" w:leader="none"/>
        </w:tabs>
        <w:spacing w:line="237" w:lineRule="auto" w:before="0" w:after="0"/>
        <w:ind w:left="300" w:right="1039" w:firstLine="0"/>
        <w:jc w:val="left"/>
        <w:rPr>
          <w:sz w:val="18"/>
        </w:rPr>
      </w:pPr>
      <w:r>
        <w:rPr>
          <w:sz w:val="1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708" w:val="left" w:leader="none"/>
        </w:tabs>
        <w:spacing w:line="203" w:lineRule="exact" w:before="0" w:after="0"/>
        <w:ind w:left="708" w:right="0" w:hanging="408"/>
        <w:jc w:val="left"/>
        <w:rPr>
          <w:sz w:val="18"/>
        </w:rPr>
      </w:pPr>
      <w:r>
        <w:rPr>
          <w:sz w:val="18"/>
        </w:rPr>
        <w:t>agente</w:t>
      </w:r>
      <w:r>
        <w:rPr>
          <w:spacing w:val="3"/>
          <w:sz w:val="18"/>
        </w:rPr>
        <w:t> </w:t>
      </w:r>
      <w:r>
        <w:rPr>
          <w:sz w:val="18"/>
        </w:rPr>
        <w:t>público</w:t>
      </w:r>
      <w:r>
        <w:rPr>
          <w:spacing w:val="4"/>
          <w:sz w:val="18"/>
        </w:rPr>
        <w:t> </w:t>
      </w:r>
      <w:r>
        <w:rPr>
          <w:sz w:val="18"/>
        </w:rPr>
        <w:t>do</w:t>
      </w:r>
      <w:r>
        <w:rPr>
          <w:spacing w:val="4"/>
          <w:sz w:val="18"/>
        </w:rPr>
        <w:t> </w:t>
      </w:r>
      <w:r>
        <w:rPr>
          <w:sz w:val="18"/>
        </w:rPr>
        <w:t>órgão</w:t>
      </w:r>
      <w:r>
        <w:rPr>
          <w:spacing w:val="4"/>
          <w:sz w:val="18"/>
        </w:rPr>
        <w:t> </w:t>
      </w:r>
      <w:r>
        <w:rPr>
          <w:sz w:val="18"/>
        </w:rPr>
        <w:t>ou</w:t>
      </w:r>
      <w:r>
        <w:rPr>
          <w:spacing w:val="4"/>
          <w:sz w:val="18"/>
        </w:rPr>
        <w:t> </w:t>
      </w:r>
      <w:r>
        <w:rPr>
          <w:sz w:val="18"/>
        </w:rPr>
        <w:t>entidade</w:t>
      </w:r>
      <w:r>
        <w:rPr>
          <w:spacing w:val="3"/>
          <w:sz w:val="18"/>
        </w:rPr>
        <w:t> </w:t>
      </w:r>
      <w:r>
        <w:rPr>
          <w:sz w:val="18"/>
        </w:rPr>
        <w:t>licitante,</w:t>
      </w:r>
      <w:r>
        <w:rPr>
          <w:spacing w:val="4"/>
          <w:sz w:val="18"/>
        </w:rPr>
        <w:t> </w:t>
      </w:r>
      <w:r>
        <w:rPr>
          <w:sz w:val="18"/>
        </w:rPr>
        <w:t>na</w:t>
      </w:r>
      <w:r>
        <w:rPr>
          <w:spacing w:val="4"/>
          <w:sz w:val="18"/>
        </w:rPr>
        <w:t> </w:t>
      </w:r>
      <w:r>
        <w:rPr>
          <w:sz w:val="18"/>
        </w:rPr>
        <w:t>qualidade</w:t>
      </w:r>
      <w:r>
        <w:rPr>
          <w:spacing w:val="4"/>
          <w:sz w:val="18"/>
        </w:rPr>
        <w:t> </w:t>
      </w:r>
      <w:r>
        <w:rPr>
          <w:sz w:val="18"/>
        </w:rPr>
        <w:t>de</w:t>
      </w:r>
      <w:r>
        <w:rPr>
          <w:spacing w:val="4"/>
          <w:sz w:val="18"/>
        </w:rPr>
        <w:t> </w:t>
      </w:r>
      <w:r>
        <w:rPr>
          <w:sz w:val="18"/>
        </w:rPr>
        <w:t>pessoa</w:t>
      </w:r>
      <w:r>
        <w:rPr>
          <w:spacing w:val="3"/>
          <w:sz w:val="18"/>
        </w:rPr>
        <w:t> </w:t>
      </w:r>
      <w:r>
        <w:rPr>
          <w:sz w:val="18"/>
        </w:rPr>
        <w:t>física</w:t>
      </w:r>
      <w:r>
        <w:rPr>
          <w:spacing w:val="4"/>
          <w:sz w:val="18"/>
        </w:rPr>
        <w:t> </w:t>
      </w:r>
      <w:r>
        <w:rPr>
          <w:sz w:val="18"/>
        </w:rPr>
        <w:t>ou</w:t>
      </w:r>
      <w:r>
        <w:rPr>
          <w:spacing w:val="4"/>
          <w:sz w:val="18"/>
        </w:rPr>
        <w:t> </w:t>
      </w:r>
      <w:r>
        <w:rPr>
          <w:sz w:val="18"/>
        </w:rPr>
        <w:t>de</w:t>
      </w:r>
      <w:r>
        <w:rPr>
          <w:spacing w:val="4"/>
          <w:sz w:val="18"/>
        </w:rPr>
        <w:t> </w:t>
      </w:r>
      <w:r>
        <w:rPr>
          <w:sz w:val="18"/>
        </w:rPr>
        <w:t>representante</w:t>
      </w:r>
      <w:r>
        <w:rPr>
          <w:spacing w:val="4"/>
          <w:sz w:val="18"/>
        </w:rPr>
        <w:t> </w:t>
      </w:r>
      <w:r>
        <w:rPr>
          <w:sz w:val="18"/>
        </w:rPr>
        <w:t>de</w:t>
      </w:r>
      <w:r>
        <w:rPr>
          <w:spacing w:val="4"/>
          <w:sz w:val="18"/>
        </w:rPr>
        <w:t> </w:t>
      </w:r>
      <w:r>
        <w:rPr>
          <w:sz w:val="18"/>
        </w:rPr>
        <w:t>pessoa</w:t>
      </w:r>
      <w:r>
        <w:rPr>
          <w:spacing w:val="3"/>
          <w:sz w:val="18"/>
        </w:rPr>
        <w:t> </w:t>
      </w:r>
      <w:r>
        <w:rPr>
          <w:spacing w:val="-2"/>
          <w:sz w:val="18"/>
        </w:rPr>
        <w:t>jurídica;</w:t>
      </w:r>
    </w:p>
    <w:p>
      <w:pPr>
        <w:pStyle w:val="ListParagraph"/>
        <w:numPr>
          <w:ilvl w:val="2"/>
          <w:numId w:val="3"/>
        </w:numPr>
        <w:tabs>
          <w:tab w:pos="708" w:val="left" w:leader="none"/>
        </w:tabs>
        <w:spacing w:line="237" w:lineRule="auto" w:before="0" w:after="0"/>
        <w:ind w:left="300" w:right="975" w:firstLine="0"/>
        <w:jc w:val="left"/>
        <w:rPr>
          <w:sz w:val="18"/>
        </w:rPr>
      </w:pPr>
      <w:r>
        <w:rPr>
          <w:sz w:val="18"/>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sz w:val="18"/>
          </w:rPr>
          <w:t>§</w:t>
        </w:r>
        <w:r>
          <w:rPr>
            <w:color w:val="000080"/>
            <w:spacing w:val="14"/>
            <w:sz w:val="18"/>
            <w:u w:val="single" w:color="000080"/>
          </w:rPr>
          <w:t> </w:t>
        </w:r>
        <w:r>
          <w:rPr>
            <w:color w:val="000080"/>
            <w:sz w:val="18"/>
            <w:u w:val="single" w:color="000080"/>
          </w:rPr>
          <w:t>1º do art. 9º da Lei nº 14.133/2021</w:t>
        </w:r>
      </w:hyperlink>
      <w:r>
        <w:rPr>
          <w:sz w:val="18"/>
        </w:rPr>
        <w:t>;</w:t>
      </w:r>
    </w:p>
    <w:p>
      <w:pPr>
        <w:pStyle w:val="ListParagraph"/>
        <w:numPr>
          <w:ilvl w:val="2"/>
          <w:numId w:val="3"/>
        </w:numPr>
        <w:tabs>
          <w:tab w:pos="799" w:val="left" w:leader="none"/>
        </w:tabs>
        <w:spacing w:line="203" w:lineRule="exact" w:before="0" w:after="0"/>
        <w:ind w:left="799" w:right="0" w:hanging="499"/>
        <w:jc w:val="left"/>
        <w:rPr>
          <w:sz w:val="18"/>
        </w:rPr>
      </w:pPr>
      <w:r>
        <w:rPr>
          <w:sz w:val="18"/>
        </w:rPr>
        <w:t>sociedades</w:t>
      </w:r>
      <w:r>
        <w:rPr>
          <w:spacing w:val="4"/>
          <w:sz w:val="18"/>
        </w:rPr>
        <w:t> </w:t>
      </w:r>
      <w:r>
        <w:rPr>
          <w:sz w:val="18"/>
        </w:rPr>
        <w:t>cooperativas</w:t>
      </w:r>
      <w:r>
        <w:rPr>
          <w:spacing w:val="4"/>
          <w:sz w:val="18"/>
        </w:rPr>
        <w:t> </w:t>
      </w:r>
      <w:r>
        <w:rPr>
          <w:sz w:val="18"/>
        </w:rPr>
        <w:t>mencionadas</w:t>
      </w:r>
      <w:r>
        <w:rPr>
          <w:spacing w:val="4"/>
          <w:sz w:val="18"/>
        </w:rPr>
        <w:t> </w:t>
      </w:r>
      <w:r>
        <w:rPr>
          <w:sz w:val="18"/>
        </w:rPr>
        <w:t>no</w:t>
      </w:r>
      <w:r>
        <w:rPr>
          <w:spacing w:val="4"/>
          <w:sz w:val="18"/>
        </w:rPr>
        <w:t> </w:t>
      </w:r>
      <w:r>
        <w:rPr>
          <w:sz w:val="18"/>
        </w:rPr>
        <w:t>art.</w:t>
      </w:r>
      <w:r>
        <w:rPr>
          <w:spacing w:val="5"/>
          <w:sz w:val="18"/>
        </w:rPr>
        <w:t> </w:t>
      </w:r>
      <w:r>
        <w:rPr>
          <w:sz w:val="18"/>
        </w:rPr>
        <w:t>16</w:t>
      </w:r>
      <w:r>
        <w:rPr>
          <w:spacing w:val="4"/>
          <w:sz w:val="18"/>
        </w:rPr>
        <w:t> </w:t>
      </w:r>
      <w:r>
        <w:rPr>
          <w:sz w:val="18"/>
        </w:rPr>
        <w:t>da</w:t>
      </w:r>
      <w:r>
        <w:rPr>
          <w:spacing w:val="4"/>
          <w:sz w:val="18"/>
        </w:rPr>
        <w:t> </w:t>
      </w:r>
      <w:r>
        <w:rPr>
          <w:sz w:val="18"/>
        </w:rPr>
        <w:t>Lei</w:t>
      </w:r>
      <w:r>
        <w:rPr>
          <w:spacing w:val="4"/>
          <w:sz w:val="18"/>
        </w:rPr>
        <w:t> </w:t>
      </w:r>
      <w:r>
        <w:rPr>
          <w:sz w:val="18"/>
        </w:rPr>
        <w:t>nº</w:t>
      </w:r>
      <w:r>
        <w:rPr>
          <w:spacing w:val="4"/>
          <w:sz w:val="18"/>
        </w:rPr>
        <w:t> </w:t>
      </w:r>
      <w:r>
        <w:rPr>
          <w:spacing w:val="-2"/>
          <w:sz w:val="18"/>
        </w:rPr>
        <w:t>14.133/2021.</w:t>
      </w:r>
    </w:p>
    <w:p>
      <w:pPr>
        <w:pStyle w:val="ListParagraph"/>
        <w:numPr>
          <w:ilvl w:val="1"/>
          <w:numId w:val="3"/>
        </w:numPr>
        <w:tabs>
          <w:tab w:pos="572" w:val="left" w:leader="none"/>
        </w:tabs>
        <w:spacing w:line="237" w:lineRule="auto" w:before="0" w:after="0"/>
        <w:ind w:left="300" w:right="323" w:firstLine="0"/>
        <w:jc w:val="left"/>
        <w:rPr>
          <w:sz w:val="18"/>
        </w:rPr>
      </w:pPr>
      <w:r>
        <w:rPr>
          <w:sz w:val="18"/>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653" w:val="left" w:leader="none"/>
        </w:tabs>
        <w:spacing w:line="237" w:lineRule="auto" w:before="0" w:after="0"/>
        <w:ind w:left="300" w:right="368" w:firstLine="0"/>
        <w:jc w:val="left"/>
        <w:rPr>
          <w:sz w:val="18"/>
        </w:rPr>
      </w:pPr>
      <w:r>
        <w:rPr>
          <w:sz w:val="18"/>
        </w:rPr>
        <w:t>A</w:t>
      </w:r>
      <w:r>
        <w:rPr>
          <w:spacing w:val="-8"/>
          <w:sz w:val="18"/>
        </w:rPr>
        <w:t> </w:t>
      </w:r>
      <w:r>
        <w:rPr>
          <w:sz w:val="18"/>
        </w:rPr>
        <w:t>critério da</w:t>
      </w:r>
      <w:r>
        <w:rPr>
          <w:spacing w:val="-8"/>
          <w:sz w:val="18"/>
        </w:rPr>
        <w:t> </w:t>
      </w:r>
      <w:r>
        <w:rPr>
          <w:sz w:val="18"/>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799" w:val="left" w:leader="none"/>
        </w:tabs>
        <w:spacing w:line="203" w:lineRule="exact" w:before="0" w:after="0"/>
        <w:ind w:left="799" w:right="0" w:hanging="499"/>
        <w:jc w:val="left"/>
        <w:rPr>
          <w:sz w:val="18"/>
        </w:rPr>
      </w:pPr>
      <w:r>
        <w:rPr>
          <w:sz w:val="18"/>
        </w:rPr>
        <w:t>Equiparam-se</w:t>
      </w:r>
      <w:r>
        <w:rPr>
          <w:spacing w:val="4"/>
          <w:sz w:val="18"/>
        </w:rPr>
        <w:t> </w:t>
      </w:r>
      <w:r>
        <w:rPr>
          <w:sz w:val="18"/>
        </w:rPr>
        <w:t>aos</w:t>
      </w:r>
      <w:r>
        <w:rPr>
          <w:spacing w:val="5"/>
          <w:sz w:val="18"/>
        </w:rPr>
        <w:t> </w:t>
      </w:r>
      <w:r>
        <w:rPr>
          <w:sz w:val="18"/>
        </w:rPr>
        <w:t>autores</w:t>
      </w:r>
      <w:r>
        <w:rPr>
          <w:spacing w:val="5"/>
          <w:sz w:val="18"/>
        </w:rPr>
        <w:t> </w:t>
      </w:r>
      <w:r>
        <w:rPr>
          <w:sz w:val="18"/>
        </w:rPr>
        <w:t>do</w:t>
      </w:r>
      <w:r>
        <w:rPr>
          <w:spacing w:val="4"/>
          <w:sz w:val="18"/>
        </w:rPr>
        <w:t> </w:t>
      </w:r>
      <w:r>
        <w:rPr>
          <w:sz w:val="18"/>
        </w:rPr>
        <w:t>projeto</w:t>
      </w:r>
      <w:r>
        <w:rPr>
          <w:spacing w:val="5"/>
          <w:sz w:val="18"/>
        </w:rPr>
        <w:t> </w:t>
      </w:r>
      <w:r>
        <w:rPr>
          <w:sz w:val="18"/>
        </w:rPr>
        <w:t>as</w:t>
      </w:r>
      <w:r>
        <w:rPr>
          <w:spacing w:val="5"/>
          <w:sz w:val="18"/>
        </w:rPr>
        <w:t> </w:t>
      </w:r>
      <w:r>
        <w:rPr>
          <w:sz w:val="18"/>
        </w:rPr>
        <w:t>empresas</w:t>
      </w:r>
      <w:r>
        <w:rPr>
          <w:spacing w:val="4"/>
          <w:sz w:val="18"/>
        </w:rPr>
        <w:t> </w:t>
      </w:r>
      <w:r>
        <w:rPr>
          <w:sz w:val="18"/>
        </w:rPr>
        <w:t>integrantes</w:t>
      </w:r>
      <w:r>
        <w:rPr>
          <w:spacing w:val="5"/>
          <w:sz w:val="18"/>
        </w:rPr>
        <w:t> </w:t>
      </w:r>
      <w:r>
        <w:rPr>
          <w:sz w:val="18"/>
        </w:rPr>
        <w:t>do</w:t>
      </w:r>
      <w:r>
        <w:rPr>
          <w:spacing w:val="5"/>
          <w:sz w:val="18"/>
        </w:rPr>
        <w:t> </w:t>
      </w:r>
      <w:r>
        <w:rPr>
          <w:sz w:val="18"/>
        </w:rPr>
        <w:t>mesmo</w:t>
      </w:r>
      <w:r>
        <w:rPr>
          <w:spacing w:val="5"/>
          <w:sz w:val="18"/>
        </w:rPr>
        <w:t> </w:t>
      </w:r>
      <w:r>
        <w:rPr>
          <w:sz w:val="18"/>
        </w:rPr>
        <w:t>grupo</w:t>
      </w:r>
      <w:r>
        <w:rPr>
          <w:spacing w:val="4"/>
          <w:sz w:val="18"/>
        </w:rPr>
        <w:t> </w:t>
      </w:r>
      <w:r>
        <w:rPr>
          <w:spacing w:val="-2"/>
          <w:sz w:val="18"/>
        </w:rPr>
        <w:t>econômico.</w:t>
      </w:r>
    </w:p>
    <w:p>
      <w:pPr>
        <w:pStyle w:val="ListParagraph"/>
        <w:numPr>
          <w:ilvl w:val="2"/>
          <w:numId w:val="3"/>
        </w:numPr>
        <w:tabs>
          <w:tab w:pos="799" w:val="left" w:leader="none"/>
        </w:tabs>
        <w:spacing w:line="237" w:lineRule="auto" w:before="0" w:after="0"/>
        <w:ind w:left="300" w:right="1043" w:firstLine="0"/>
        <w:jc w:val="left"/>
        <w:rPr>
          <w:sz w:val="18"/>
        </w:rPr>
      </w:pPr>
      <w:r>
        <w:rPr>
          <w:sz w:val="18"/>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656" w:val="left" w:leader="none"/>
        </w:tabs>
        <w:spacing w:line="237" w:lineRule="auto" w:before="0" w:after="0"/>
        <w:ind w:left="300" w:right="358" w:firstLine="0"/>
        <w:jc w:val="both"/>
        <w:rPr>
          <w:sz w:val="18"/>
        </w:rPr>
      </w:pPr>
      <w:r>
        <w:rPr>
          <w:sz w:val="18"/>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sz w:val="18"/>
            <w:u w:val="single" w:color="000080"/>
          </w:rPr>
          <w:t>Lei nº 14.133/2021</w:t>
        </w:r>
      </w:hyperlink>
      <w:r>
        <w:rPr>
          <w:sz w:val="18"/>
        </w:rPr>
        <w:t>.</w:t>
      </w:r>
    </w:p>
    <w:p>
      <w:pPr>
        <w:pStyle w:val="ListParagraph"/>
        <w:numPr>
          <w:ilvl w:val="1"/>
          <w:numId w:val="3"/>
        </w:numPr>
        <w:tabs>
          <w:tab w:pos="653" w:val="left" w:leader="none"/>
        </w:tabs>
        <w:spacing w:line="237" w:lineRule="auto" w:before="0" w:after="0"/>
        <w:ind w:left="300" w:right="863" w:firstLine="0"/>
        <w:jc w:val="both"/>
        <w:rPr>
          <w:sz w:val="18"/>
        </w:rPr>
      </w:pPr>
      <w:r>
        <w:rPr>
          <w:sz w:val="18"/>
        </w:rPr>
        <w:t>A</w:t>
      </w:r>
      <w:r>
        <w:rPr>
          <w:spacing w:val="-8"/>
          <w:sz w:val="18"/>
        </w:rPr>
        <w:t> </w:t>
      </w:r>
      <w:r>
        <w:rPr>
          <w:sz w:val="18"/>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663" w:val="left" w:leader="none"/>
        </w:tabs>
        <w:spacing w:line="205" w:lineRule="exact" w:before="0" w:after="0"/>
        <w:ind w:left="663" w:right="0" w:hanging="363"/>
        <w:jc w:val="both"/>
        <w:rPr>
          <w:sz w:val="18"/>
        </w:rPr>
      </w:pPr>
      <w:r>
        <w:rPr>
          <w:sz w:val="18"/>
        </w:rPr>
        <w:t>É</w:t>
      </w:r>
      <w:r>
        <w:rPr>
          <w:spacing w:val="4"/>
          <w:sz w:val="18"/>
        </w:rPr>
        <w:t> </w:t>
      </w:r>
      <w:r>
        <w:rPr>
          <w:sz w:val="18"/>
        </w:rPr>
        <w:t>vedada</w:t>
      </w:r>
      <w:r>
        <w:rPr>
          <w:spacing w:val="4"/>
          <w:sz w:val="18"/>
        </w:rPr>
        <w:t> </w:t>
      </w:r>
      <w:r>
        <w:rPr>
          <w:sz w:val="18"/>
        </w:rPr>
        <w:t>a</w:t>
      </w:r>
      <w:r>
        <w:rPr>
          <w:spacing w:val="4"/>
          <w:sz w:val="18"/>
        </w:rPr>
        <w:t> </w:t>
      </w:r>
      <w:r>
        <w:rPr>
          <w:sz w:val="18"/>
        </w:rPr>
        <w:t>participação</w:t>
      </w:r>
      <w:r>
        <w:rPr>
          <w:spacing w:val="4"/>
          <w:sz w:val="18"/>
        </w:rPr>
        <w:t> </w:t>
      </w:r>
      <w:r>
        <w:rPr>
          <w:sz w:val="18"/>
        </w:rPr>
        <w:t>de</w:t>
      </w:r>
      <w:r>
        <w:rPr>
          <w:spacing w:val="4"/>
          <w:sz w:val="18"/>
        </w:rPr>
        <w:t> </w:t>
      </w:r>
      <w:r>
        <w:rPr>
          <w:sz w:val="18"/>
        </w:rPr>
        <w:t>pessoas</w:t>
      </w:r>
      <w:r>
        <w:rPr>
          <w:spacing w:val="4"/>
          <w:sz w:val="18"/>
        </w:rPr>
        <w:t> </w:t>
      </w:r>
      <w:r>
        <w:rPr>
          <w:sz w:val="18"/>
        </w:rPr>
        <w:t>jurídicas</w:t>
      </w:r>
      <w:r>
        <w:rPr>
          <w:spacing w:val="5"/>
          <w:sz w:val="18"/>
        </w:rPr>
        <w:t> </w:t>
      </w:r>
      <w:r>
        <w:rPr>
          <w:sz w:val="18"/>
        </w:rPr>
        <w:t>reunidas</w:t>
      </w:r>
      <w:r>
        <w:rPr>
          <w:spacing w:val="4"/>
          <w:sz w:val="18"/>
        </w:rPr>
        <w:t> </w:t>
      </w:r>
      <w:r>
        <w:rPr>
          <w:sz w:val="18"/>
        </w:rPr>
        <w:t>em</w:t>
      </w:r>
      <w:r>
        <w:rPr>
          <w:spacing w:val="4"/>
          <w:sz w:val="18"/>
        </w:rPr>
        <w:t> </w:t>
      </w:r>
      <w:r>
        <w:rPr>
          <w:spacing w:val="-2"/>
          <w:sz w:val="18"/>
        </w:rPr>
        <w:t>consórcio.</w:t>
      </w:r>
    </w:p>
    <w:p>
      <w:pPr>
        <w:pStyle w:val="BodyText"/>
        <w:spacing w:before="32"/>
        <w:rPr>
          <w:sz w:val="18"/>
        </w:rPr>
      </w:pPr>
    </w:p>
    <w:p>
      <w:pPr>
        <w:pStyle w:val="ListParagraph"/>
        <w:numPr>
          <w:ilvl w:val="0"/>
          <w:numId w:val="1"/>
        </w:numPr>
        <w:tabs>
          <w:tab w:pos="451" w:val="left" w:leader="none"/>
        </w:tabs>
        <w:spacing w:line="240" w:lineRule="auto" w:before="1" w:after="0"/>
        <w:ind w:left="451" w:right="0" w:hanging="151"/>
        <w:jc w:val="left"/>
        <w:rPr>
          <w:b/>
          <w:sz w:val="15"/>
        </w:rPr>
      </w:pPr>
      <w:r>
        <w:rPr>
          <w:b/>
          <w:sz w:val="15"/>
        </w:rPr>
        <w:t>DAS</w:t>
      </w:r>
      <w:r>
        <w:rPr>
          <w:b/>
          <w:spacing w:val="-4"/>
          <w:sz w:val="15"/>
        </w:rPr>
        <w:t> </w:t>
      </w:r>
      <w:r>
        <w:rPr>
          <w:b/>
          <w:sz w:val="15"/>
        </w:rPr>
        <w:t>DECLARAÇÕES</w:t>
      </w:r>
      <w:r>
        <w:rPr>
          <w:b/>
          <w:spacing w:val="-3"/>
          <w:sz w:val="15"/>
        </w:rPr>
        <w:t> </w:t>
      </w:r>
      <w:r>
        <w:rPr>
          <w:b/>
          <w:sz w:val="15"/>
        </w:rPr>
        <w:t>E</w:t>
      </w:r>
      <w:r>
        <w:rPr>
          <w:b/>
          <w:spacing w:val="-2"/>
          <w:sz w:val="15"/>
        </w:rPr>
        <w:t> </w:t>
      </w:r>
      <w:r>
        <w:rPr>
          <w:b/>
          <w:sz w:val="15"/>
        </w:rPr>
        <w:t>DA</w:t>
      </w:r>
      <w:r>
        <w:rPr>
          <w:b/>
          <w:spacing w:val="-17"/>
          <w:sz w:val="15"/>
        </w:rPr>
        <w:t> </w:t>
      </w:r>
      <w:r>
        <w:rPr>
          <w:b/>
          <w:sz w:val="15"/>
        </w:rPr>
        <w:t>APRESENTAÇÃO</w:t>
      </w:r>
      <w:r>
        <w:rPr>
          <w:b/>
          <w:spacing w:val="-2"/>
          <w:sz w:val="15"/>
        </w:rPr>
        <w:t> </w:t>
      </w:r>
      <w:r>
        <w:rPr>
          <w:b/>
          <w:sz w:val="15"/>
        </w:rPr>
        <w:t>DA</w:t>
      </w:r>
      <w:r>
        <w:rPr>
          <w:b/>
          <w:spacing w:val="-9"/>
          <w:sz w:val="15"/>
        </w:rPr>
        <w:t> </w:t>
      </w:r>
      <w:r>
        <w:rPr>
          <w:b/>
          <w:spacing w:val="-2"/>
          <w:sz w:val="15"/>
        </w:rPr>
        <w:t>PROPOSTA</w:t>
      </w:r>
    </w:p>
    <w:p>
      <w:pPr>
        <w:pStyle w:val="BodyText"/>
        <w:spacing w:before="47"/>
        <w:rPr>
          <w:b/>
        </w:rPr>
      </w:pPr>
    </w:p>
    <w:p>
      <w:pPr>
        <w:pStyle w:val="ListParagraph"/>
        <w:numPr>
          <w:ilvl w:val="1"/>
          <w:numId w:val="4"/>
        </w:numPr>
        <w:tabs>
          <w:tab w:pos="572" w:val="left" w:leader="none"/>
        </w:tabs>
        <w:spacing w:line="206" w:lineRule="exact" w:before="0" w:after="0"/>
        <w:ind w:left="572" w:right="0" w:hanging="272"/>
        <w:jc w:val="left"/>
        <w:rPr>
          <w:sz w:val="18"/>
        </w:rPr>
      </w:pPr>
      <w:r>
        <w:rPr>
          <w:sz w:val="18"/>
        </w:rPr>
        <w:t>Na</w:t>
      </w:r>
      <w:r>
        <w:rPr>
          <w:spacing w:val="3"/>
          <w:sz w:val="18"/>
        </w:rPr>
        <w:t> </w:t>
      </w:r>
      <w:r>
        <w:rPr>
          <w:sz w:val="18"/>
        </w:rPr>
        <w:t>presente</w:t>
      </w:r>
      <w:r>
        <w:rPr>
          <w:spacing w:val="4"/>
          <w:sz w:val="18"/>
        </w:rPr>
        <w:t> </w:t>
      </w:r>
      <w:r>
        <w:rPr>
          <w:sz w:val="18"/>
        </w:rPr>
        <w:t>licitação,</w:t>
      </w:r>
      <w:r>
        <w:rPr>
          <w:spacing w:val="3"/>
          <w:sz w:val="18"/>
        </w:rPr>
        <w:t> </w:t>
      </w:r>
      <w:r>
        <w:rPr>
          <w:sz w:val="18"/>
        </w:rPr>
        <w:t>a</w:t>
      </w:r>
      <w:r>
        <w:rPr>
          <w:spacing w:val="4"/>
          <w:sz w:val="18"/>
        </w:rPr>
        <w:t> </w:t>
      </w:r>
      <w:r>
        <w:rPr>
          <w:sz w:val="18"/>
        </w:rPr>
        <w:t>fase</w:t>
      </w:r>
      <w:r>
        <w:rPr>
          <w:spacing w:val="4"/>
          <w:sz w:val="18"/>
        </w:rPr>
        <w:t> </w:t>
      </w:r>
      <w:r>
        <w:rPr>
          <w:sz w:val="18"/>
        </w:rPr>
        <w:t>de</w:t>
      </w:r>
      <w:r>
        <w:rPr>
          <w:spacing w:val="3"/>
          <w:sz w:val="18"/>
        </w:rPr>
        <w:t> </w:t>
      </w:r>
      <w:r>
        <w:rPr>
          <w:sz w:val="18"/>
        </w:rPr>
        <w:t>habilitação</w:t>
      </w:r>
      <w:r>
        <w:rPr>
          <w:spacing w:val="4"/>
          <w:sz w:val="18"/>
        </w:rPr>
        <w:t> </w:t>
      </w:r>
      <w:r>
        <w:rPr>
          <w:sz w:val="18"/>
        </w:rPr>
        <w:t>será</w:t>
      </w:r>
      <w:r>
        <w:rPr>
          <w:spacing w:val="4"/>
          <w:sz w:val="18"/>
        </w:rPr>
        <w:t> </w:t>
      </w:r>
      <w:r>
        <w:rPr>
          <w:sz w:val="18"/>
        </w:rPr>
        <w:t>realizada</w:t>
      </w:r>
      <w:r>
        <w:rPr>
          <w:spacing w:val="3"/>
          <w:sz w:val="18"/>
        </w:rPr>
        <w:t> </w:t>
      </w:r>
      <w:r>
        <w:rPr>
          <w:sz w:val="18"/>
        </w:rPr>
        <w:t>após</w:t>
      </w:r>
      <w:r>
        <w:rPr>
          <w:spacing w:val="4"/>
          <w:sz w:val="18"/>
        </w:rPr>
        <w:t> </w:t>
      </w:r>
      <w:r>
        <w:rPr>
          <w:sz w:val="18"/>
        </w:rPr>
        <w:t>as</w:t>
      </w:r>
      <w:r>
        <w:rPr>
          <w:spacing w:val="4"/>
          <w:sz w:val="18"/>
        </w:rPr>
        <w:t> </w:t>
      </w:r>
      <w:r>
        <w:rPr>
          <w:sz w:val="18"/>
        </w:rPr>
        <w:t>fases</w:t>
      </w:r>
      <w:r>
        <w:rPr>
          <w:spacing w:val="3"/>
          <w:sz w:val="18"/>
        </w:rPr>
        <w:t> </w:t>
      </w:r>
      <w:r>
        <w:rPr>
          <w:sz w:val="18"/>
        </w:rPr>
        <w:t>de</w:t>
      </w:r>
      <w:r>
        <w:rPr>
          <w:spacing w:val="4"/>
          <w:sz w:val="18"/>
        </w:rPr>
        <w:t> </w:t>
      </w:r>
      <w:r>
        <w:rPr>
          <w:sz w:val="18"/>
        </w:rPr>
        <w:t>apresentação</w:t>
      </w:r>
      <w:r>
        <w:rPr>
          <w:spacing w:val="4"/>
          <w:sz w:val="18"/>
        </w:rPr>
        <w:t> </w:t>
      </w:r>
      <w:r>
        <w:rPr>
          <w:sz w:val="18"/>
        </w:rPr>
        <w:t>de</w:t>
      </w:r>
      <w:r>
        <w:rPr>
          <w:spacing w:val="3"/>
          <w:sz w:val="18"/>
        </w:rPr>
        <w:t> </w:t>
      </w:r>
      <w:r>
        <w:rPr>
          <w:sz w:val="18"/>
        </w:rPr>
        <w:t>propostas</w:t>
      </w:r>
      <w:r>
        <w:rPr>
          <w:spacing w:val="4"/>
          <w:sz w:val="18"/>
        </w:rPr>
        <w:t> </w:t>
      </w:r>
      <w:r>
        <w:rPr>
          <w:sz w:val="18"/>
        </w:rPr>
        <w:t>e</w:t>
      </w:r>
      <w:r>
        <w:rPr>
          <w:spacing w:val="4"/>
          <w:sz w:val="18"/>
        </w:rPr>
        <w:t> </w:t>
      </w:r>
      <w:r>
        <w:rPr>
          <w:sz w:val="18"/>
        </w:rPr>
        <w:t>lances</w:t>
      </w:r>
      <w:r>
        <w:rPr>
          <w:spacing w:val="3"/>
          <w:sz w:val="18"/>
        </w:rPr>
        <w:t> </w:t>
      </w:r>
      <w:r>
        <w:rPr>
          <w:sz w:val="18"/>
        </w:rPr>
        <w:t>e</w:t>
      </w:r>
      <w:r>
        <w:rPr>
          <w:spacing w:val="4"/>
          <w:sz w:val="18"/>
        </w:rPr>
        <w:t> </w:t>
      </w:r>
      <w:r>
        <w:rPr>
          <w:sz w:val="18"/>
        </w:rPr>
        <w:t>de</w:t>
      </w:r>
      <w:r>
        <w:rPr>
          <w:spacing w:val="4"/>
          <w:sz w:val="18"/>
        </w:rPr>
        <w:t> </w:t>
      </w:r>
      <w:r>
        <w:rPr>
          <w:spacing w:val="-2"/>
          <w:sz w:val="18"/>
        </w:rPr>
        <w:t>julgamento.</w:t>
      </w:r>
    </w:p>
    <w:p>
      <w:pPr>
        <w:pStyle w:val="ListParagraph"/>
        <w:numPr>
          <w:ilvl w:val="2"/>
          <w:numId w:val="4"/>
        </w:numPr>
        <w:tabs>
          <w:tab w:pos="708" w:val="left" w:leader="none"/>
        </w:tabs>
        <w:spacing w:line="237" w:lineRule="auto" w:before="0" w:after="0"/>
        <w:ind w:left="300" w:right="332" w:firstLine="0"/>
        <w:jc w:val="left"/>
        <w:rPr>
          <w:sz w:val="18"/>
        </w:rPr>
      </w:pPr>
      <w:r>
        <w:rPr>
          <w:sz w:val="18"/>
        </w:rPr>
        <w:t>Os licitantes encaminharão, na forma e no prazo estabelecidos no item 3.2, simultaneamente os documentos de habilitação previstos no</w:t>
      </w:r>
      <w:r>
        <w:rPr>
          <w:spacing w:val="-7"/>
          <w:sz w:val="18"/>
        </w:rPr>
        <w:t> </w:t>
      </w:r>
      <w:r>
        <w:rPr>
          <w:sz w:val="18"/>
        </w:rPr>
        <w:t>Anexo referente aos requisitos de habilitação e a proposta com o preço ou o percentual de desconto, observado o disposto no item 7.5 deste Edital.</w:t>
      </w:r>
    </w:p>
    <w:p>
      <w:pPr>
        <w:pStyle w:val="ListParagraph"/>
        <w:numPr>
          <w:ilvl w:val="1"/>
          <w:numId w:val="4"/>
        </w:numPr>
        <w:tabs>
          <w:tab w:pos="572" w:val="left" w:leader="none"/>
        </w:tabs>
        <w:spacing w:line="237" w:lineRule="auto" w:before="0" w:after="0"/>
        <w:ind w:left="300" w:right="333" w:firstLine="0"/>
        <w:jc w:val="left"/>
        <w:rPr>
          <w:sz w:val="18"/>
        </w:rPr>
      </w:pPr>
      <w:r>
        <w:rPr>
          <w:sz w:val="18"/>
        </w:rPr>
        <w:t>Os licitantes encaminharão, exclusivamente por meio do sistema eletrônico, a proposta com o preço ou o percentual de desconto, conforme o critério de julgamento adotado neste Edital, até a data</w:t>
      </w:r>
      <w:r>
        <w:rPr>
          <w:spacing w:val="80"/>
          <w:sz w:val="18"/>
        </w:rPr>
        <w:t> </w:t>
      </w:r>
      <w:r>
        <w:rPr>
          <w:sz w:val="18"/>
        </w:rPr>
        <w:t>e o horário estabelecidos para abertura da sessão pública.</w:t>
      </w:r>
    </w:p>
    <w:p>
      <w:pPr>
        <w:pStyle w:val="ListParagraph"/>
        <w:numPr>
          <w:ilvl w:val="1"/>
          <w:numId w:val="4"/>
        </w:numPr>
        <w:tabs>
          <w:tab w:pos="572" w:val="left" w:leader="none"/>
        </w:tabs>
        <w:spacing w:line="203" w:lineRule="exact" w:before="0" w:after="0"/>
        <w:ind w:left="572" w:right="0" w:hanging="272"/>
        <w:jc w:val="left"/>
        <w:rPr>
          <w:sz w:val="18"/>
        </w:rPr>
      </w:pPr>
      <w:r>
        <w:rPr>
          <w:sz w:val="18"/>
        </w:rPr>
        <w:t>No</w:t>
      </w:r>
      <w:r>
        <w:rPr>
          <w:spacing w:val="4"/>
          <w:sz w:val="18"/>
        </w:rPr>
        <w:t> </w:t>
      </w:r>
      <w:r>
        <w:rPr>
          <w:sz w:val="18"/>
        </w:rPr>
        <w:t>cadastramento</w:t>
      </w:r>
      <w:r>
        <w:rPr>
          <w:spacing w:val="5"/>
          <w:sz w:val="18"/>
        </w:rPr>
        <w:t> </w:t>
      </w:r>
      <w:r>
        <w:rPr>
          <w:sz w:val="18"/>
        </w:rPr>
        <w:t>da</w:t>
      </w:r>
      <w:r>
        <w:rPr>
          <w:spacing w:val="4"/>
          <w:sz w:val="18"/>
        </w:rPr>
        <w:t> </w:t>
      </w:r>
      <w:r>
        <w:rPr>
          <w:sz w:val="18"/>
        </w:rPr>
        <w:t>proposta</w:t>
      </w:r>
      <w:r>
        <w:rPr>
          <w:spacing w:val="5"/>
          <w:sz w:val="18"/>
        </w:rPr>
        <w:t> </w:t>
      </w:r>
      <w:r>
        <w:rPr>
          <w:sz w:val="18"/>
        </w:rPr>
        <w:t>inicial,</w:t>
      </w:r>
      <w:r>
        <w:rPr>
          <w:spacing w:val="4"/>
          <w:sz w:val="18"/>
        </w:rPr>
        <w:t> </w:t>
      </w:r>
      <w:r>
        <w:rPr>
          <w:sz w:val="18"/>
        </w:rPr>
        <w:t>o</w:t>
      </w:r>
      <w:r>
        <w:rPr>
          <w:spacing w:val="5"/>
          <w:sz w:val="18"/>
        </w:rPr>
        <w:t> </w:t>
      </w:r>
      <w:r>
        <w:rPr>
          <w:sz w:val="18"/>
        </w:rPr>
        <w:t>licitante</w:t>
      </w:r>
      <w:r>
        <w:rPr>
          <w:spacing w:val="4"/>
          <w:sz w:val="18"/>
        </w:rPr>
        <w:t> </w:t>
      </w:r>
      <w:r>
        <w:rPr>
          <w:sz w:val="18"/>
        </w:rPr>
        <w:t>declarará,</w:t>
      </w:r>
      <w:r>
        <w:rPr>
          <w:spacing w:val="5"/>
          <w:sz w:val="18"/>
        </w:rPr>
        <w:t> </w:t>
      </w:r>
      <w:r>
        <w:rPr>
          <w:sz w:val="18"/>
        </w:rPr>
        <w:t>em</w:t>
      </w:r>
      <w:r>
        <w:rPr>
          <w:spacing w:val="4"/>
          <w:sz w:val="18"/>
        </w:rPr>
        <w:t> </w:t>
      </w:r>
      <w:r>
        <w:rPr>
          <w:sz w:val="18"/>
        </w:rPr>
        <w:t>campo</w:t>
      </w:r>
      <w:r>
        <w:rPr>
          <w:spacing w:val="5"/>
          <w:sz w:val="18"/>
        </w:rPr>
        <w:t> </w:t>
      </w:r>
      <w:r>
        <w:rPr>
          <w:sz w:val="18"/>
        </w:rPr>
        <w:t>próprio</w:t>
      </w:r>
      <w:r>
        <w:rPr>
          <w:spacing w:val="5"/>
          <w:sz w:val="18"/>
        </w:rPr>
        <w:t> </w:t>
      </w:r>
      <w:r>
        <w:rPr>
          <w:sz w:val="18"/>
        </w:rPr>
        <w:t>do</w:t>
      </w:r>
      <w:r>
        <w:rPr>
          <w:spacing w:val="4"/>
          <w:sz w:val="18"/>
        </w:rPr>
        <w:t> </w:t>
      </w:r>
      <w:r>
        <w:rPr>
          <w:sz w:val="18"/>
        </w:rPr>
        <w:t>sistema,</w:t>
      </w:r>
      <w:r>
        <w:rPr>
          <w:spacing w:val="5"/>
          <w:sz w:val="18"/>
        </w:rPr>
        <w:t> </w:t>
      </w:r>
      <w:r>
        <w:rPr>
          <w:spacing w:val="-4"/>
          <w:sz w:val="18"/>
        </w:rPr>
        <w:t>que:</w:t>
      </w:r>
    </w:p>
    <w:p>
      <w:pPr>
        <w:pStyle w:val="ListParagraph"/>
        <w:numPr>
          <w:ilvl w:val="2"/>
          <w:numId w:val="4"/>
        </w:numPr>
        <w:tabs>
          <w:tab w:pos="708" w:val="left" w:leader="none"/>
        </w:tabs>
        <w:spacing w:line="205" w:lineRule="exact" w:before="0" w:after="0"/>
        <w:ind w:left="708" w:right="0" w:hanging="408"/>
        <w:jc w:val="left"/>
        <w:rPr>
          <w:sz w:val="18"/>
        </w:rPr>
      </w:pPr>
      <w:r>
        <w:rPr>
          <w:sz w:val="18"/>
        </w:rPr>
        <w:t>está</w:t>
      </w:r>
      <w:r>
        <w:rPr>
          <w:spacing w:val="4"/>
          <w:sz w:val="18"/>
        </w:rPr>
        <w:t> </w:t>
      </w:r>
      <w:r>
        <w:rPr>
          <w:sz w:val="18"/>
        </w:rPr>
        <w:t>ciente</w:t>
      </w:r>
      <w:r>
        <w:rPr>
          <w:spacing w:val="4"/>
          <w:sz w:val="18"/>
        </w:rPr>
        <w:t> </w:t>
      </w:r>
      <w:r>
        <w:rPr>
          <w:sz w:val="18"/>
        </w:rPr>
        <w:t>e</w:t>
      </w:r>
      <w:r>
        <w:rPr>
          <w:spacing w:val="4"/>
          <w:sz w:val="18"/>
        </w:rPr>
        <w:t> </w:t>
      </w:r>
      <w:r>
        <w:rPr>
          <w:sz w:val="18"/>
        </w:rPr>
        <w:t>concorda</w:t>
      </w:r>
      <w:r>
        <w:rPr>
          <w:spacing w:val="4"/>
          <w:sz w:val="18"/>
        </w:rPr>
        <w:t> </w:t>
      </w:r>
      <w:r>
        <w:rPr>
          <w:sz w:val="18"/>
        </w:rPr>
        <w:t>com</w:t>
      </w:r>
      <w:r>
        <w:rPr>
          <w:spacing w:val="4"/>
          <w:sz w:val="18"/>
        </w:rPr>
        <w:t> </w:t>
      </w:r>
      <w:r>
        <w:rPr>
          <w:sz w:val="18"/>
        </w:rPr>
        <w:t>as</w:t>
      </w:r>
      <w:r>
        <w:rPr>
          <w:spacing w:val="4"/>
          <w:sz w:val="18"/>
        </w:rPr>
        <w:t> </w:t>
      </w:r>
      <w:r>
        <w:rPr>
          <w:sz w:val="18"/>
        </w:rPr>
        <w:t>condições</w:t>
      </w:r>
      <w:r>
        <w:rPr>
          <w:spacing w:val="4"/>
          <w:sz w:val="18"/>
        </w:rPr>
        <w:t> </w:t>
      </w:r>
      <w:r>
        <w:rPr>
          <w:sz w:val="18"/>
        </w:rPr>
        <w:t>contidas</w:t>
      </w:r>
      <w:r>
        <w:rPr>
          <w:spacing w:val="4"/>
          <w:sz w:val="18"/>
        </w:rPr>
        <w:t> </w:t>
      </w:r>
      <w:r>
        <w:rPr>
          <w:sz w:val="18"/>
        </w:rPr>
        <w:t>no</w:t>
      </w:r>
      <w:r>
        <w:rPr>
          <w:spacing w:val="5"/>
          <w:sz w:val="18"/>
        </w:rPr>
        <w:t> </w:t>
      </w:r>
      <w:r>
        <w:rPr>
          <w:sz w:val="18"/>
        </w:rPr>
        <w:t>Edital</w:t>
      </w:r>
      <w:r>
        <w:rPr>
          <w:spacing w:val="4"/>
          <w:sz w:val="18"/>
        </w:rPr>
        <w:t> </w:t>
      </w:r>
      <w:r>
        <w:rPr>
          <w:sz w:val="18"/>
        </w:rPr>
        <w:t>e</w:t>
      </w:r>
      <w:r>
        <w:rPr>
          <w:spacing w:val="4"/>
          <w:sz w:val="18"/>
        </w:rPr>
        <w:t> </w:t>
      </w:r>
      <w:r>
        <w:rPr>
          <w:sz w:val="18"/>
        </w:rPr>
        <w:t>seus</w:t>
      </w:r>
      <w:r>
        <w:rPr>
          <w:spacing w:val="4"/>
          <w:sz w:val="18"/>
        </w:rPr>
        <w:t> </w:t>
      </w:r>
      <w:r>
        <w:rPr>
          <w:sz w:val="18"/>
        </w:rPr>
        <w:t>anexos,</w:t>
      </w:r>
      <w:r>
        <w:rPr>
          <w:spacing w:val="4"/>
          <w:sz w:val="18"/>
        </w:rPr>
        <w:t> </w:t>
      </w:r>
      <w:r>
        <w:rPr>
          <w:sz w:val="18"/>
        </w:rPr>
        <w:t>bem</w:t>
      </w:r>
      <w:r>
        <w:rPr>
          <w:spacing w:val="4"/>
          <w:sz w:val="18"/>
        </w:rPr>
        <w:t> </w:t>
      </w:r>
      <w:r>
        <w:rPr>
          <w:sz w:val="18"/>
        </w:rPr>
        <w:t>como</w:t>
      </w:r>
      <w:r>
        <w:rPr>
          <w:spacing w:val="4"/>
          <w:sz w:val="18"/>
        </w:rPr>
        <w:t> </w:t>
      </w:r>
      <w:r>
        <w:rPr>
          <w:sz w:val="18"/>
        </w:rPr>
        <w:t>de</w:t>
      </w:r>
      <w:r>
        <w:rPr>
          <w:spacing w:val="4"/>
          <w:sz w:val="18"/>
        </w:rPr>
        <w:t> </w:t>
      </w:r>
      <w:r>
        <w:rPr>
          <w:sz w:val="18"/>
        </w:rPr>
        <w:t>que</w:t>
      </w:r>
      <w:r>
        <w:rPr>
          <w:spacing w:val="4"/>
          <w:sz w:val="18"/>
        </w:rPr>
        <w:t> </w:t>
      </w:r>
      <w:r>
        <w:rPr>
          <w:sz w:val="18"/>
        </w:rPr>
        <w:t>a</w:t>
      </w:r>
      <w:r>
        <w:rPr>
          <w:spacing w:val="5"/>
          <w:sz w:val="18"/>
        </w:rPr>
        <w:t> </w:t>
      </w:r>
      <w:r>
        <w:rPr>
          <w:sz w:val="18"/>
        </w:rPr>
        <w:t>proposta</w:t>
      </w:r>
      <w:r>
        <w:rPr>
          <w:spacing w:val="4"/>
          <w:sz w:val="18"/>
        </w:rPr>
        <w:t> </w:t>
      </w:r>
      <w:r>
        <w:rPr>
          <w:sz w:val="18"/>
        </w:rPr>
        <w:t>apresentada</w:t>
      </w:r>
      <w:r>
        <w:rPr>
          <w:spacing w:val="4"/>
          <w:sz w:val="18"/>
        </w:rPr>
        <w:t> </w:t>
      </w:r>
      <w:r>
        <w:rPr>
          <w:sz w:val="18"/>
        </w:rPr>
        <w:t>compreende</w:t>
      </w:r>
      <w:r>
        <w:rPr>
          <w:spacing w:val="4"/>
          <w:sz w:val="18"/>
        </w:rPr>
        <w:t> </w:t>
      </w:r>
      <w:r>
        <w:rPr>
          <w:sz w:val="18"/>
        </w:rPr>
        <w:t>a</w:t>
      </w:r>
      <w:r>
        <w:rPr>
          <w:spacing w:val="4"/>
          <w:sz w:val="18"/>
        </w:rPr>
        <w:t> </w:t>
      </w:r>
      <w:r>
        <w:rPr>
          <w:sz w:val="18"/>
        </w:rPr>
        <w:t>integralidade</w:t>
      </w:r>
      <w:r>
        <w:rPr>
          <w:spacing w:val="4"/>
          <w:sz w:val="18"/>
        </w:rPr>
        <w:t> </w:t>
      </w:r>
      <w:r>
        <w:rPr>
          <w:sz w:val="18"/>
        </w:rPr>
        <w:t>dos</w:t>
      </w:r>
      <w:r>
        <w:rPr>
          <w:spacing w:val="4"/>
          <w:sz w:val="18"/>
        </w:rPr>
        <w:t> </w:t>
      </w:r>
      <w:r>
        <w:rPr>
          <w:sz w:val="18"/>
        </w:rPr>
        <w:t>custos</w:t>
      </w:r>
      <w:r>
        <w:rPr>
          <w:spacing w:val="4"/>
          <w:sz w:val="18"/>
        </w:rPr>
        <w:t> </w:t>
      </w:r>
      <w:r>
        <w:rPr>
          <w:sz w:val="18"/>
        </w:rPr>
        <w:t>para</w:t>
      </w:r>
      <w:r>
        <w:rPr>
          <w:spacing w:val="4"/>
          <w:sz w:val="18"/>
        </w:rPr>
        <w:t> </w:t>
      </w:r>
      <w:r>
        <w:rPr>
          <w:sz w:val="18"/>
        </w:rPr>
        <w:t>atendimento</w:t>
      </w:r>
      <w:r>
        <w:rPr>
          <w:spacing w:val="5"/>
          <w:sz w:val="18"/>
        </w:rPr>
        <w:t> </w:t>
      </w:r>
      <w:r>
        <w:rPr>
          <w:sz w:val="18"/>
        </w:rPr>
        <w:t>dos</w:t>
      </w:r>
      <w:r>
        <w:rPr>
          <w:spacing w:val="4"/>
          <w:sz w:val="18"/>
        </w:rPr>
        <w:t> </w:t>
      </w:r>
      <w:r>
        <w:rPr>
          <w:spacing w:val="-2"/>
          <w:sz w:val="18"/>
        </w:rPr>
        <w:t>direitos</w:t>
      </w:r>
    </w:p>
    <w:p>
      <w:pPr>
        <w:spacing w:line="237" w:lineRule="auto" w:before="0"/>
        <w:ind w:left="300" w:right="448" w:firstLine="0"/>
        <w:jc w:val="left"/>
        <w:rPr>
          <w:sz w:val="18"/>
        </w:rPr>
      </w:pPr>
      <w:r>
        <w:rPr>
          <w:sz w:val="18"/>
        </w:rPr>
        <w:t>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708" w:val="left" w:leader="none"/>
        </w:tabs>
        <w:spacing w:line="237" w:lineRule="auto" w:before="0" w:after="0"/>
        <w:ind w:left="300" w:right="615" w:firstLine="0"/>
        <w:jc w:val="left"/>
        <w:rPr>
          <w:sz w:val="18"/>
        </w:rPr>
      </w:pPr>
      <w:r>
        <w:rPr>
          <w:sz w:val="18"/>
        </w:rPr>
        <w:t>não emprega menor de 18 anos em trabalho noturno, perigoso ou insalubre e não emprega menor de 16 anos, salvo menor, a partir de 14 anos, na condição de aprendiz, nos termos do </w:t>
      </w:r>
      <w:hyperlink r:id="rId10">
        <w:r>
          <w:rPr>
            <w:color w:val="000080"/>
            <w:sz w:val="18"/>
            <w:u w:val="single" w:color="000080"/>
          </w:rPr>
          <w:t>art. 7°</w:t>
        </w:r>
        <w:r>
          <w:rPr>
            <w:color w:val="000080"/>
            <w:sz w:val="18"/>
          </w:rPr>
          <w:t>,</w:t>
        </w:r>
      </w:hyperlink>
      <w:r>
        <w:rPr>
          <w:color w:val="000080"/>
          <w:sz w:val="18"/>
        </w:rPr>
        <w:t> </w:t>
      </w:r>
      <w:hyperlink r:id="rId10">
        <w:r>
          <w:rPr>
            <w:color w:val="000080"/>
            <w:sz w:val="18"/>
            <w:u w:val="single" w:color="000080"/>
          </w:rPr>
          <w:t>XXXIII, da Constituição</w:t>
        </w:r>
      </w:hyperlink>
      <w:r>
        <w:rPr>
          <w:sz w:val="18"/>
        </w:rPr>
        <w:t>;</w:t>
      </w:r>
    </w:p>
    <w:p>
      <w:pPr>
        <w:pStyle w:val="ListParagraph"/>
        <w:numPr>
          <w:ilvl w:val="2"/>
          <w:numId w:val="4"/>
        </w:numPr>
        <w:tabs>
          <w:tab w:pos="708" w:val="left" w:leader="none"/>
        </w:tabs>
        <w:spacing w:line="203" w:lineRule="exact" w:before="0" w:after="0"/>
        <w:ind w:left="708" w:right="0" w:hanging="408"/>
        <w:jc w:val="left"/>
        <w:rPr>
          <w:sz w:val="18"/>
        </w:rPr>
      </w:pPr>
      <w:r>
        <w:rPr>
          <w:sz w:val="18"/>
        </w:rPr>
        <w:t>não</w:t>
      </w:r>
      <w:r>
        <w:rPr>
          <w:spacing w:val="3"/>
          <w:sz w:val="18"/>
        </w:rPr>
        <w:t> </w:t>
      </w:r>
      <w:r>
        <w:rPr>
          <w:sz w:val="18"/>
        </w:rPr>
        <w:t>possui</w:t>
      </w:r>
      <w:r>
        <w:rPr>
          <w:spacing w:val="4"/>
          <w:sz w:val="18"/>
        </w:rPr>
        <w:t> </w:t>
      </w:r>
      <w:r>
        <w:rPr>
          <w:sz w:val="18"/>
        </w:rPr>
        <w:t>empregados</w:t>
      </w:r>
      <w:r>
        <w:rPr>
          <w:spacing w:val="4"/>
          <w:sz w:val="18"/>
        </w:rPr>
        <w:t> </w:t>
      </w:r>
      <w:r>
        <w:rPr>
          <w:sz w:val="18"/>
        </w:rPr>
        <w:t>executando</w:t>
      </w:r>
      <w:r>
        <w:rPr>
          <w:spacing w:val="3"/>
          <w:sz w:val="18"/>
        </w:rPr>
        <w:t> </w:t>
      </w:r>
      <w:r>
        <w:rPr>
          <w:sz w:val="18"/>
        </w:rPr>
        <w:t>trabalho</w:t>
      </w:r>
      <w:r>
        <w:rPr>
          <w:spacing w:val="4"/>
          <w:sz w:val="18"/>
        </w:rPr>
        <w:t> </w:t>
      </w:r>
      <w:r>
        <w:rPr>
          <w:sz w:val="18"/>
        </w:rPr>
        <w:t>degradante</w:t>
      </w:r>
      <w:r>
        <w:rPr>
          <w:spacing w:val="4"/>
          <w:sz w:val="18"/>
        </w:rPr>
        <w:t> </w:t>
      </w:r>
      <w:r>
        <w:rPr>
          <w:sz w:val="18"/>
        </w:rPr>
        <w:t>ou</w:t>
      </w:r>
      <w:r>
        <w:rPr>
          <w:spacing w:val="3"/>
          <w:sz w:val="18"/>
        </w:rPr>
        <w:t> </w:t>
      </w:r>
      <w:r>
        <w:rPr>
          <w:sz w:val="18"/>
        </w:rPr>
        <w:t>forçado,</w:t>
      </w:r>
      <w:r>
        <w:rPr>
          <w:spacing w:val="4"/>
          <w:sz w:val="18"/>
        </w:rPr>
        <w:t> </w:t>
      </w:r>
      <w:r>
        <w:rPr>
          <w:sz w:val="18"/>
        </w:rPr>
        <w:t>observando</w:t>
      </w:r>
      <w:r>
        <w:rPr>
          <w:spacing w:val="4"/>
          <w:sz w:val="18"/>
        </w:rPr>
        <w:t> </w:t>
      </w:r>
      <w:r>
        <w:rPr>
          <w:sz w:val="18"/>
        </w:rPr>
        <w:t>o</w:t>
      </w:r>
      <w:r>
        <w:rPr>
          <w:spacing w:val="4"/>
          <w:sz w:val="18"/>
        </w:rPr>
        <w:t> </w:t>
      </w:r>
      <w:r>
        <w:rPr>
          <w:sz w:val="18"/>
        </w:rPr>
        <w:t>disposto</w:t>
      </w:r>
      <w:r>
        <w:rPr>
          <w:spacing w:val="3"/>
          <w:sz w:val="18"/>
        </w:rPr>
        <w:t> </w:t>
      </w:r>
      <w:r>
        <w:rPr>
          <w:sz w:val="18"/>
        </w:rPr>
        <w:t>nos</w:t>
      </w:r>
      <w:r>
        <w:rPr>
          <w:spacing w:val="4"/>
          <w:sz w:val="18"/>
        </w:rPr>
        <w:t> </w:t>
      </w:r>
      <w:hyperlink r:id="rId11">
        <w:r>
          <w:rPr>
            <w:color w:val="000080"/>
            <w:sz w:val="18"/>
            <w:u w:val="single" w:color="000080"/>
          </w:rPr>
          <w:t>incisos</w:t>
        </w:r>
        <w:r>
          <w:rPr>
            <w:color w:val="000080"/>
            <w:spacing w:val="4"/>
            <w:sz w:val="18"/>
            <w:u w:val="single" w:color="000080"/>
          </w:rPr>
          <w:t> </w:t>
        </w:r>
        <w:r>
          <w:rPr>
            <w:color w:val="000080"/>
            <w:sz w:val="18"/>
            <w:u w:val="single" w:color="000080"/>
          </w:rPr>
          <w:t>III</w:t>
        </w:r>
        <w:r>
          <w:rPr>
            <w:color w:val="000080"/>
            <w:spacing w:val="3"/>
            <w:sz w:val="18"/>
            <w:u w:val="single" w:color="000080"/>
          </w:rPr>
          <w:t> </w:t>
        </w:r>
        <w:r>
          <w:rPr>
            <w:color w:val="000080"/>
            <w:sz w:val="18"/>
            <w:u w:val="single" w:color="000080"/>
          </w:rPr>
          <w:t>e</w:t>
        </w:r>
        <w:r>
          <w:rPr>
            <w:color w:val="000080"/>
            <w:spacing w:val="4"/>
            <w:sz w:val="18"/>
            <w:u w:val="single" w:color="000080"/>
          </w:rPr>
          <w:t> </w:t>
        </w:r>
        <w:r>
          <w:rPr>
            <w:color w:val="000080"/>
            <w:sz w:val="18"/>
            <w:u w:val="single" w:color="000080"/>
          </w:rPr>
          <w:t>IV</w:t>
        </w:r>
        <w:r>
          <w:rPr>
            <w:color w:val="000080"/>
            <w:spacing w:val="1"/>
            <w:sz w:val="18"/>
            <w:u w:val="single" w:color="000080"/>
          </w:rPr>
          <w:t> </w:t>
        </w:r>
        <w:r>
          <w:rPr>
            <w:color w:val="000080"/>
            <w:sz w:val="18"/>
            <w:u w:val="single" w:color="000080"/>
          </w:rPr>
          <w:t>do</w:t>
        </w:r>
        <w:r>
          <w:rPr>
            <w:color w:val="000080"/>
            <w:spacing w:val="3"/>
            <w:sz w:val="18"/>
            <w:u w:val="single" w:color="000080"/>
          </w:rPr>
          <w:t> </w:t>
        </w:r>
        <w:r>
          <w:rPr>
            <w:color w:val="000080"/>
            <w:sz w:val="18"/>
            <w:u w:val="single" w:color="000080"/>
          </w:rPr>
          <w:t>art.</w:t>
        </w:r>
        <w:r>
          <w:rPr>
            <w:color w:val="000080"/>
            <w:spacing w:val="4"/>
            <w:sz w:val="18"/>
            <w:u w:val="single" w:color="000080"/>
          </w:rPr>
          <w:t> </w:t>
        </w:r>
        <w:r>
          <w:rPr>
            <w:color w:val="000080"/>
            <w:sz w:val="18"/>
            <w:u w:val="single" w:color="000080"/>
          </w:rPr>
          <w:t>1º</w:t>
        </w:r>
        <w:r>
          <w:rPr>
            <w:color w:val="000080"/>
            <w:spacing w:val="4"/>
            <w:sz w:val="18"/>
            <w:u w:val="single" w:color="000080"/>
          </w:rPr>
          <w:t> </w:t>
        </w:r>
        <w:r>
          <w:rPr>
            <w:color w:val="000080"/>
            <w:sz w:val="18"/>
            <w:u w:val="single" w:color="000080"/>
          </w:rPr>
          <w:t>e</w:t>
        </w:r>
        <w:r>
          <w:rPr>
            <w:color w:val="000080"/>
            <w:spacing w:val="3"/>
            <w:sz w:val="18"/>
            <w:u w:val="single" w:color="000080"/>
          </w:rPr>
          <w:t> </w:t>
        </w:r>
        <w:r>
          <w:rPr>
            <w:color w:val="000080"/>
            <w:sz w:val="18"/>
            <w:u w:val="single" w:color="000080"/>
          </w:rPr>
          <w:t>no</w:t>
        </w:r>
        <w:r>
          <w:rPr>
            <w:color w:val="000080"/>
            <w:spacing w:val="4"/>
            <w:sz w:val="18"/>
            <w:u w:val="single" w:color="000080"/>
          </w:rPr>
          <w:t> </w:t>
        </w:r>
        <w:r>
          <w:rPr>
            <w:color w:val="000080"/>
            <w:sz w:val="18"/>
            <w:u w:val="single" w:color="000080"/>
          </w:rPr>
          <w:t>inciso</w:t>
        </w:r>
        <w:r>
          <w:rPr>
            <w:color w:val="000080"/>
            <w:spacing w:val="4"/>
            <w:sz w:val="18"/>
            <w:u w:val="single" w:color="000080"/>
          </w:rPr>
          <w:t> </w:t>
        </w:r>
        <w:r>
          <w:rPr>
            <w:color w:val="000080"/>
            <w:sz w:val="18"/>
            <w:u w:val="single" w:color="000080"/>
          </w:rPr>
          <w:t>III</w:t>
        </w:r>
        <w:r>
          <w:rPr>
            <w:color w:val="000080"/>
            <w:spacing w:val="4"/>
            <w:sz w:val="18"/>
            <w:u w:val="single" w:color="000080"/>
          </w:rPr>
          <w:t> </w:t>
        </w:r>
        <w:r>
          <w:rPr>
            <w:color w:val="000080"/>
            <w:sz w:val="18"/>
            <w:u w:val="single" w:color="000080"/>
          </w:rPr>
          <w:t>do</w:t>
        </w:r>
        <w:r>
          <w:rPr>
            <w:color w:val="000080"/>
            <w:spacing w:val="3"/>
            <w:sz w:val="18"/>
            <w:u w:val="single" w:color="000080"/>
          </w:rPr>
          <w:t> </w:t>
        </w:r>
        <w:r>
          <w:rPr>
            <w:color w:val="000080"/>
            <w:sz w:val="18"/>
            <w:u w:val="single" w:color="000080"/>
          </w:rPr>
          <w:t>art.</w:t>
        </w:r>
        <w:r>
          <w:rPr>
            <w:color w:val="000080"/>
            <w:spacing w:val="4"/>
            <w:sz w:val="18"/>
            <w:u w:val="single" w:color="000080"/>
          </w:rPr>
          <w:t> </w:t>
        </w:r>
        <w:r>
          <w:rPr>
            <w:color w:val="000080"/>
            <w:sz w:val="18"/>
            <w:u w:val="single" w:color="000080"/>
          </w:rPr>
          <w:t>5º</w:t>
        </w:r>
        <w:r>
          <w:rPr>
            <w:color w:val="000080"/>
            <w:spacing w:val="4"/>
            <w:sz w:val="18"/>
            <w:u w:val="single" w:color="000080"/>
          </w:rPr>
          <w:t> </w:t>
        </w:r>
        <w:r>
          <w:rPr>
            <w:color w:val="000080"/>
            <w:sz w:val="18"/>
            <w:u w:val="single" w:color="000080"/>
          </w:rPr>
          <w:t>da</w:t>
        </w:r>
        <w:r>
          <w:rPr>
            <w:color w:val="000080"/>
            <w:spacing w:val="3"/>
            <w:sz w:val="18"/>
            <w:u w:val="single" w:color="000080"/>
          </w:rPr>
          <w:t> </w:t>
        </w:r>
        <w:r>
          <w:rPr>
            <w:color w:val="000080"/>
            <w:sz w:val="18"/>
            <w:u w:val="single" w:color="000080"/>
          </w:rPr>
          <w:t>Constituição</w:t>
        </w:r>
        <w:r>
          <w:rPr>
            <w:color w:val="000080"/>
            <w:spacing w:val="4"/>
            <w:sz w:val="18"/>
            <w:u w:val="single" w:color="000080"/>
          </w:rPr>
          <w:t> </w:t>
        </w:r>
        <w:r>
          <w:rPr>
            <w:color w:val="000080"/>
            <w:spacing w:val="-2"/>
            <w:sz w:val="18"/>
            <w:u w:val="single" w:color="000080"/>
          </w:rPr>
          <w:t>Federal</w:t>
        </w:r>
      </w:hyperlink>
      <w:r>
        <w:rPr>
          <w:spacing w:val="-2"/>
          <w:sz w:val="18"/>
        </w:rPr>
        <w:t>;</w:t>
      </w:r>
    </w:p>
    <w:p>
      <w:pPr>
        <w:pStyle w:val="ListParagraph"/>
        <w:numPr>
          <w:ilvl w:val="2"/>
          <w:numId w:val="4"/>
        </w:numPr>
        <w:tabs>
          <w:tab w:pos="708" w:val="left" w:leader="none"/>
        </w:tabs>
        <w:spacing w:line="205" w:lineRule="exact" w:before="0" w:after="0"/>
        <w:ind w:left="708" w:right="0" w:hanging="408"/>
        <w:jc w:val="left"/>
        <w:rPr>
          <w:sz w:val="18"/>
        </w:rPr>
      </w:pPr>
      <w:r>
        <w:rPr>
          <w:sz w:val="18"/>
        </w:rPr>
        <w:t>cumpre</w:t>
      </w:r>
      <w:r>
        <w:rPr>
          <w:spacing w:val="3"/>
          <w:sz w:val="18"/>
        </w:rPr>
        <w:t> </w:t>
      </w:r>
      <w:r>
        <w:rPr>
          <w:sz w:val="18"/>
        </w:rPr>
        <w:t>as</w:t>
      </w:r>
      <w:r>
        <w:rPr>
          <w:spacing w:val="4"/>
          <w:sz w:val="18"/>
        </w:rPr>
        <w:t> </w:t>
      </w:r>
      <w:r>
        <w:rPr>
          <w:sz w:val="18"/>
        </w:rPr>
        <w:t>exigências</w:t>
      </w:r>
      <w:r>
        <w:rPr>
          <w:spacing w:val="4"/>
          <w:sz w:val="18"/>
        </w:rPr>
        <w:t> </w:t>
      </w:r>
      <w:r>
        <w:rPr>
          <w:sz w:val="18"/>
        </w:rPr>
        <w:t>de</w:t>
      </w:r>
      <w:r>
        <w:rPr>
          <w:spacing w:val="4"/>
          <w:sz w:val="18"/>
        </w:rPr>
        <w:t> </w:t>
      </w:r>
      <w:r>
        <w:rPr>
          <w:sz w:val="18"/>
        </w:rPr>
        <w:t>reserva</w:t>
      </w:r>
      <w:r>
        <w:rPr>
          <w:spacing w:val="4"/>
          <w:sz w:val="18"/>
        </w:rPr>
        <w:t> </w:t>
      </w:r>
      <w:r>
        <w:rPr>
          <w:sz w:val="18"/>
        </w:rPr>
        <w:t>de</w:t>
      </w:r>
      <w:r>
        <w:rPr>
          <w:spacing w:val="4"/>
          <w:sz w:val="18"/>
        </w:rPr>
        <w:t> </w:t>
      </w:r>
      <w:r>
        <w:rPr>
          <w:sz w:val="18"/>
        </w:rPr>
        <w:t>cargos</w:t>
      </w:r>
      <w:r>
        <w:rPr>
          <w:spacing w:val="3"/>
          <w:sz w:val="18"/>
        </w:rPr>
        <w:t> </w:t>
      </w:r>
      <w:r>
        <w:rPr>
          <w:sz w:val="18"/>
        </w:rPr>
        <w:t>para</w:t>
      </w:r>
      <w:r>
        <w:rPr>
          <w:spacing w:val="4"/>
          <w:sz w:val="18"/>
        </w:rPr>
        <w:t> </w:t>
      </w:r>
      <w:r>
        <w:rPr>
          <w:sz w:val="18"/>
        </w:rPr>
        <w:t>pessoa</w:t>
      </w:r>
      <w:r>
        <w:rPr>
          <w:spacing w:val="4"/>
          <w:sz w:val="18"/>
        </w:rPr>
        <w:t> </w:t>
      </w:r>
      <w:r>
        <w:rPr>
          <w:sz w:val="18"/>
        </w:rPr>
        <w:t>com</w:t>
      </w:r>
      <w:r>
        <w:rPr>
          <w:spacing w:val="4"/>
          <w:sz w:val="18"/>
        </w:rPr>
        <w:t> </w:t>
      </w:r>
      <w:r>
        <w:rPr>
          <w:sz w:val="18"/>
        </w:rPr>
        <w:t>deficiência</w:t>
      </w:r>
      <w:r>
        <w:rPr>
          <w:spacing w:val="4"/>
          <w:sz w:val="18"/>
        </w:rPr>
        <w:t> </w:t>
      </w:r>
      <w:r>
        <w:rPr>
          <w:sz w:val="18"/>
        </w:rPr>
        <w:t>e</w:t>
      </w:r>
      <w:r>
        <w:rPr>
          <w:spacing w:val="4"/>
          <w:sz w:val="18"/>
        </w:rPr>
        <w:t> </w:t>
      </w:r>
      <w:r>
        <w:rPr>
          <w:sz w:val="18"/>
        </w:rPr>
        <w:t>para</w:t>
      </w:r>
      <w:r>
        <w:rPr>
          <w:spacing w:val="4"/>
          <w:sz w:val="18"/>
        </w:rPr>
        <w:t> </w:t>
      </w:r>
      <w:r>
        <w:rPr>
          <w:sz w:val="18"/>
        </w:rPr>
        <w:t>reabilitado</w:t>
      </w:r>
      <w:r>
        <w:rPr>
          <w:spacing w:val="3"/>
          <w:sz w:val="18"/>
        </w:rPr>
        <w:t> </w:t>
      </w:r>
      <w:r>
        <w:rPr>
          <w:sz w:val="18"/>
        </w:rPr>
        <w:t>da</w:t>
      </w:r>
      <w:r>
        <w:rPr>
          <w:spacing w:val="4"/>
          <w:sz w:val="18"/>
        </w:rPr>
        <w:t> </w:t>
      </w:r>
      <w:r>
        <w:rPr>
          <w:sz w:val="18"/>
        </w:rPr>
        <w:t>Previdência</w:t>
      </w:r>
      <w:r>
        <w:rPr>
          <w:spacing w:val="4"/>
          <w:sz w:val="18"/>
        </w:rPr>
        <w:t> </w:t>
      </w:r>
      <w:r>
        <w:rPr>
          <w:sz w:val="18"/>
        </w:rPr>
        <w:t>Social,</w:t>
      </w:r>
      <w:r>
        <w:rPr>
          <w:spacing w:val="4"/>
          <w:sz w:val="18"/>
        </w:rPr>
        <w:t> </w:t>
      </w:r>
      <w:r>
        <w:rPr>
          <w:sz w:val="18"/>
        </w:rPr>
        <w:t>previstas</w:t>
      </w:r>
      <w:r>
        <w:rPr>
          <w:spacing w:val="4"/>
          <w:sz w:val="18"/>
        </w:rPr>
        <w:t> </w:t>
      </w:r>
      <w:r>
        <w:rPr>
          <w:sz w:val="18"/>
        </w:rPr>
        <w:t>em</w:t>
      </w:r>
      <w:r>
        <w:rPr>
          <w:spacing w:val="4"/>
          <w:sz w:val="18"/>
        </w:rPr>
        <w:t> </w:t>
      </w:r>
      <w:r>
        <w:rPr>
          <w:sz w:val="18"/>
        </w:rPr>
        <w:t>lei</w:t>
      </w:r>
      <w:r>
        <w:rPr>
          <w:spacing w:val="4"/>
          <w:sz w:val="18"/>
        </w:rPr>
        <w:t> </w:t>
      </w:r>
      <w:r>
        <w:rPr>
          <w:sz w:val="18"/>
        </w:rPr>
        <w:t>e</w:t>
      </w:r>
      <w:r>
        <w:rPr>
          <w:spacing w:val="3"/>
          <w:sz w:val="18"/>
        </w:rPr>
        <w:t> </w:t>
      </w:r>
      <w:r>
        <w:rPr>
          <w:sz w:val="18"/>
        </w:rPr>
        <w:t>em</w:t>
      </w:r>
      <w:r>
        <w:rPr>
          <w:spacing w:val="4"/>
          <w:sz w:val="18"/>
        </w:rPr>
        <w:t> </w:t>
      </w:r>
      <w:r>
        <w:rPr>
          <w:sz w:val="18"/>
        </w:rPr>
        <w:t>outras</w:t>
      </w:r>
      <w:r>
        <w:rPr>
          <w:spacing w:val="4"/>
          <w:sz w:val="18"/>
        </w:rPr>
        <w:t> </w:t>
      </w:r>
      <w:r>
        <w:rPr>
          <w:sz w:val="18"/>
        </w:rPr>
        <w:t>normas</w:t>
      </w:r>
      <w:r>
        <w:rPr>
          <w:spacing w:val="4"/>
          <w:sz w:val="18"/>
        </w:rPr>
        <w:t> </w:t>
      </w:r>
      <w:r>
        <w:rPr>
          <w:spacing w:val="-2"/>
          <w:sz w:val="18"/>
        </w:rPr>
        <w:t>específicas;</w:t>
      </w:r>
    </w:p>
    <w:p>
      <w:pPr>
        <w:pStyle w:val="ListParagraph"/>
        <w:numPr>
          <w:ilvl w:val="2"/>
          <w:numId w:val="4"/>
        </w:numPr>
        <w:tabs>
          <w:tab w:pos="708" w:val="left" w:leader="none"/>
        </w:tabs>
        <w:spacing w:line="205" w:lineRule="exact" w:before="0" w:after="0"/>
        <w:ind w:left="708" w:right="0" w:hanging="408"/>
        <w:jc w:val="left"/>
        <w:rPr>
          <w:sz w:val="18"/>
        </w:rPr>
      </w:pPr>
      <w:r>
        <w:rPr>
          <w:sz w:val="18"/>
        </w:rPr>
        <w:t>cumpre</w:t>
      </w:r>
      <w:r>
        <w:rPr>
          <w:spacing w:val="4"/>
          <w:sz w:val="18"/>
        </w:rPr>
        <w:t> </w:t>
      </w:r>
      <w:r>
        <w:rPr>
          <w:sz w:val="18"/>
        </w:rPr>
        <w:t>as</w:t>
      </w:r>
      <w:r>
        <w:rPr>
          <w:spacing w:val="4"/>
          <w:sz w:val="18"/>
        </w:rPr>
        <w:t> </w:t>
      </w:r>
      <w:r>
        <w:rPr>
          <w:sz w:val="18"/>
        </w:rPr>
        <w:t>exigências</w:t>
      </w:r>
      <w:r>
        <w:rPr>
          <w:spacing w:val="4"/>
          <w:sz w:val="18"/>
        </w:rPr>
        <w:t> </w:t>
      </w:r>
      <w:r>
        <w:rPr>
          <w:sz w:val="18"/>
        </w:rPr>
        <w:t>de</w:t>
      </w:r>
      <w:r>
        <w:rPr>
          <w:spacing w:val="4"/>
          <w:sz w:val="18"/>
        </w:rPr>
        <w:t> </w:t>
      </w:r>
      <w:r>
        <w:rPr>
          <w:sz w:val="18"/>
        </w:rPr>
        <w:t>elaboração</w:t>
      </w:r>
      <w:r>
        <w:rPr>
          <w:spacing w:val="4"/>
          <w:sz w:val="18"/>
        </w:rPr>
        <w:t> </w:t>
      </w:r>
      <w:r>
        <w:rPr>
          <w:sz w:val="18"/>
        </w:rPr>
        <w:t>independente</w:t>
      </w:r>
      <w:r>
        <w:rPr>
          <w:spacing w:val="4"/>
          <w:sz w:val="18"/>
        </w:rPr>
        <w:t> </w:t>
      </w:r>
      <w:r>
        <w:rPr>
          <w:sz w:val="18"/>
        </w:rPr>
        <w:t>de</w:t>
      </w:r>
      <w:r>
        <w:rPr>
          <w:spacing w:val="4"/>
          <w:sz w:val="18"/>
        </w:rPr>
        <w:t> </w:t>
      </w:r>
      <w:r>
        <w:rPr>
          <w:sz w:val="18"/>
        </w:rPr>
        <w:t>proposta</w:t>
      </w:r>
      <w:r>
        <w:rPr>
          <w:spacing w:val="4"/>
          <w:sz w:val="18"/>
        </w:rPr>
        <w:t> </w:t>
      </w:r>
      <w:r>
        <w:rPr>
          <w:sz w:val="18"/>
        </w:rPr>
        <w:t>previstas</w:t>
      </w:r>
      <w:r>
        <w:rPr>
          <w:spacing w:val="4"/>
          <w:sz w:val="18"/>
        </w:rPr>
        <w:t> </w:t>
      </w:r>
      <w:r>
        <w:rPr>
          <w:sz w:val="18"/>
        </w:rPr>
        <w:t>no</w:t>
      </w:r>
      <w:r>
        <w:rPr>
          <w:spacing w:val="5"/>
          <w:sz w:val="18"/>
        </w:rPr>
        <w:t> </w:t>
      </w:r>
      <w:r>
        <w:rPr>
          <w:sz w:val="18"/>
        </w:rPr>
        <w:t>Decreto</w:t>
      </w:r>
      <w:r>
        <w:rPr>
          <w:spacing w:val="4"/>
          <w:sz w:val="18"/>
        </w:rPr>
        <w:t> </w:t>
      </w:r>
      <w:r>
        <w:rPr>
          <w:sz w:val="18"/>
        </w:rPr>
        <w:t>nº</w:t>
      </w:r>
      <w:r>
        <w:rPr>
          <w:spacing w:val="4"/>
          <w:sz w:val="18"/>
        </w:rPr>
        <w:t> </w:t>
      </w:r>
      <w:r>
        <w:rPr>
          <w:sz w:val="18"/>
        </w:rPr>
        <w:t>43.150,</w:t>
      </w:r>
      <w:r>
        <w:rPr>
          <w:spacing w:val="4"/>
          <w:sz w:val="18"/>
        </w:rPr>
        <w:t> </w:t>
      </w:r>
      <w:r>
        <w:rPr>
          <w:sz w:val="18"/>
        </w:rPr>
        <w:t>de</w:t>
      </w:r>
      <w:r>
        <w:rPr>
          <w:spacing w:val="4"/>
          <w:sz w:val="18"/>
        </w:rPr>
        <w:t> </w:t>
      </w:r>
      <w:r>
        <w:rPr>
          <w:sz w:val="18"/>
        </w:rPr>
        <w:t>24</w:t>
      </w:r>
      <w:r>
        <w:rPr>
          <w:spacing w:val="4"/>
          <w:sz w:val="18"/>
        </w:rPr>
        <w:t> </w:t>
      </w:r>
      <w:r>
        <w:rPr>
          <w:sz w:val="18"/>
        </w:rPr>
        <w:t>de</w:t>
      </w:r>
      <w:r>
        <w:rPr>
          <w:spacing w:val="4"/>
          <w:sz w:val="18"/>
        </w:rPr>
        <w:t> </w:t>
      </w:r>
      <w:r>
        <w:rPr>
          <w:sz w:val="18"/>
        </w:rPr>
        <w:t>agosto</w:t>
      </w:r>
      <w:r>
        <w:rPr>
          <w:spacing w:val="4"/>
          <w:sz w:val="18"/>
        </w:rPr>
        <w:t> </w:t>
      </w:r>
      <w:r>
        <w:rPr>
          <w:sz w:val="18"/>
        </w:rPr>
        <w:t>de</w:t>
      </w:r>
      <w:r>
        <w:rPr>
          <w:spacing w:val="4"/>
          <w:sz w:val="18"/>
        </w:rPr>
        <w:t> </w:t>
      </w:r>
      <w:r>
        <w:rPr>
          <w:spacing w:val="-2"/>
          <w:sz w:val="18"/>
        </w:rPr>
        <w:t>2011;</w:t>
      </w:r>
    </w:p>
    <w:p>
      <w:pPr>
        <w:pStyle w:val="ListParagraph"/>
        <w:numPr>
          <w:ilvl w:val="2"/>
          <w:numId w:val="4"/>
        </w:numPr>
        <w:tabs>
          <w:tab w:pos="708" w:val="left" w:leader="none"/>
        </w:tabs>
        <w:spacing w:line="237" w:lineRule="auto" w:before="0" w:after="0"/>
        <w:ind w:left="300" w:right="473" w:firstLine="0"/>
        <w:jc w:val="left"/>
        <w:rPr>
          <w:sz w:val="18"/>
        </w:rPr>
      </w:pPr>
      <w:r>
        <w:rPr>
          <w:sz w:val="18"/>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4"/>
        </w:numPr>
        <w:tabs>
          <w:tab w:pos="708" w:val="left" w:leader="none"/>
        </w:tabs>
        <w:spacing w:line="237" w:lineRule="auto" w:before="0" w:after="0"/>
        <w:ind w:left="300" w:right="874" w:firstLine="0"/>
        <w:jc w:val="left"/>
        <w:rPr>
          <w:sz w:val="18"/>
        </w:rPr>
      </w:pPr>
      <w:r>
        <w:rPr>
          <w:sz w:val="18"/>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72" w:val="left" w:leader="none"/>
        </w:tabs>
        <w:spacing w:line="203" w:lineRule="exact" w:before="0" w:after="0"/>
        <w:ind w:left="572" w:right="0" w:hanging="272"/>
        <w:jc w:val="left"/>
        <w:rPr>
          <w:sz w:val="18"/>
        </w:rPr>
      </w:pPr>
      <w:r>
        <w:rPr>
          <w:sz w:val="18"/>
        </w:rPr>
        <w:t>O</w:t>
      </w:r>
      <w:r>
        <w:rPr>
          <w:spacing w:val="3"/>
          <w:sz w:val="18"/>
        </w:rPr>
        <w:t> </w:t>
      </w:r>
      <w:r>
        <w:rPr>
          <w:sz w:val="18"/>
        </w:rPr>
        <w:t>licitante</w:t>
      </w:r>
      <w:r>
        <w:rPr>
          <w:spacing w:val="4"/>
          <w:sz w:val="18"/>
        </w:rPr>
        <w:t> </w:t>
      </w:r>
      <w:r>
        <w:rPr>
          <w:sz w:val="18"/>
        </w:rPr>
        <w:t>organizado</w:t>
      </w:r>
      <w:r>
        <w:rPr>
          <w:spacing w:val="4"/>
          <w:sz w:val="18"/>
        </w:rPr>
        <w:t> </w:t>
      </w:r>
      <w:r>
        <w:rPr>
          <w:sz w:val="18"/>
        </w:rPr>
        <w:t>em</w:t>
      </w:r>
      <w:r>
        <w:rPr>
          <w:spacing w:val="4"/>
          <w:sz w:val="18"/>
        </w:rPr>
        <w:t> </w:t>
      </w:r>
      <w:r>
        <w:rPr>
          <w:sz w:val="18"/>
        </w:rPr>
        <w:t>cooperativa</w:t>
      </w:r>
      <w:r>
        <w:rPr>
          <w:spacing w:val="3"/>
          <w:sz w:val="18"/>
        </w:rPr>
        <w:t> </w:t>
      </w:r>
      <w:r>
        <w:rPr>
          <w:sz w:val="18"/>
        </w:rPr>
        <w:t>deverá</w:t>
      </w:r>
      <w:r>
        <w:rPr>
          <w:spacing w:val="4"/>
          <w:sz w:val="18"/>
        </w:rPr>
        <w:t> </w:t>
      </w:r>
      <w:r>
        <w:rPr>
          <w:sz w:val="18"/>
        </w:rPr>
        <w:t>declarar,</w:t>
      </w:r>
      <w:r>
        <w:rPr>
          <w:spacing w:val="4"/>
          <w:sz w:val="18"/>
        </w:rPr>
        <w:t> </w:t>
      </w:r>
      <w:r>
        <w:rPr>
          <w:sz w:val="18"/>
        </w:rPr>
        <w:t>ainda,</w:t>
      </w:r>
      <w:r>
        <w:rPr>
          <w:spacing w:val="4"/>
          <w:sz w:val="18"/>
        </w:rPr>
        <w:t> </w:t>
      </w:r>
      <w:r>
        <w:rPr>
          <w:sz w:val="18"/>
        </w:rPr>
        <w:t>em</w:t>
      </w:r>
      <w:r>
        <w:rPr>
          <w:spacing w:val="3"/>
          <w:sz w:val="18"/>
        </w:rPr>
        <w:t> </w:t>
      </w:r>
      <w:r>
        <w:rPr>
          <w:sz w:val="18"/>
        </w:rPr>
        <w:t>campo</w:t>
      </w:r>
      <w:r>
        <w:rPr>
          <w:spacing w:val="4"/>
          <w:sz w:val="18"/>
        </w:rPr>
        <w:t> </w:t>
      </w:r>
      <w:r>
        <w:rPr>
          <w:sz w:val="18"/>
        </w:rPr>
        <w:t>próprio</w:t>
      </w:r>
      <w:r>
        <w:rPr>
          <w:spacing w:val="4"/>
          <w:sz w:val="18"/>
        </w:rPr>
        <w:t> </w:t>
      </w:r>
      <w:r>
        <w:rPr>
          <w:sz w:val="18"/>
        </w:rPr>
        <w:t>do</w:t>
      </w:r>
      <w:r>
        <w:rPr>
          <w:spacing w:val="4"/>
          <w:sz w:val="18"/>
        </w:rPr>
        <w:t> </w:t>
      </w:r>
      <w:r>
        <w:rPr>
          <w:sz w:val="18"/>
        </w:rPr>
        <w:t>sistema</w:t>
      </w:r>
      <w:r>
        <w:rPr>
          <w:spacing w:val="3"/>
          <w:sz w:val="18"/>
        </w:rPr>
        <w:t> </w:t>
      </w:r>
      <w:r>
        <w:rPr>
          <w:sz w:val="18"/>
        </w:rPr>
        <w:t>eletrônico,</w:t>
      </w:r>
      <w:r>
        <w:rPr>
          <w:spacing w:val="4"/>
          <w:sz w:val="18"/>
        </w:rPr>
        <w:t> </w:t>
      </w:r>
      <w:r>
        <w:rPr>
          <w:sz w:val="18"/>
        </w:rPr>
        <w:t>que</w:t>
      </w:r>
      <w:r>
        <w:rPr>
          <w:spacing w:val="4"/>
          <w:sz w:val="18"/>
        </w:rPr>
        <w:t> </w:t>
      </w:r>
      <w:r>
        <w:rPr>
          <w:sz w:val="18"/>
        </w:rPr>
        <w:t>cumpre</w:t>
      </w:r>
      <w:r>
        <w:rPr>
          <w:spacing w:val="4"/>
          <w:sz w:val="18"/>
        </w:rPr>
        <w:t> </w:t>
      </w:r>
      <w:r>
        <w:rPr>
          <w:sz w:val="18"/>
        </w:rPr>
        <w:t>os</w:t>
      </w:r>
      <w:r>
        <w:rPr>
          <w:spacing w:val="3"/>
          <w:sz w:val="18"/>
        </w:rPr>
        <w:t> </w:t>
      </w:r>
      <w:r>
        <w:rPr>
          <w:sz w:val="18"/>
        </w:rPr>
        <w:t>requisitos</w:t>
      </w:r>
      <w:r>
        <w:rPr>
          <w:spacing w:val="4"/>
          <w:sz w:val="18"/>
        </w:rPr>
        <w:t> </w:t>
      </w:r>
      <w:r>
        <w:rPr>
          <w:sz w:val="18"/>
        </w:rPr>
        <w:t>estabelecidos</w:t>
      </w:r>
      <w:r>
        <w:rPr>
          <w:spacing w:val="4"/>
          <w:sz w:val="18"/>
        </w:rPr>
        <w:t> </w:t>
      </w:r>
      <w:r>
        <w:rPr>
          <w:sz w:val="18"/>
        </w:rPr>
        <w:t>no</w:t>
      </w:r>
      <w:r>
        <w:rPr>
          <w:spacing w:val="4"/>
          <w:sz w:val="18"/>
        </w:rPr>
        <w:t> </w:t>
      </w:r>
      <w:hyperlink r:id="rId12">
        <w:r>
          <w:rPr>
            <w:color w:val="000080"/>
            <w:sz w:val="18"/>
            <w:u w:val="single" w:color="000080"/>
          </w:rPr>
          <w:t>art.</w:t>
        </w:r>
        <w:r>
          <w:rPr>
            <w:color w:val="000080"/>
            <w:spacing w:val="3"/>
            <w:sz w:val="18"/>
            <w:u w:val="single" w:color="000080"/>
          </w:rPr>
          <w:t> </w:t>
        </w:r>
        <w:r>
          <w:rPr>
            <w:color w:val="000080"/>
            <w:sz w:val="18"/>
            <w:u w:val="single" w:color="000080"/>
          </w:rPr>
          <w:t>16</w:t>
        </w:r>
        <w:r>
          <w:rPr>
            <w:color w:val="000080"/>
            <w:spacing w:val="4"/>
            <w:sz w:val="18"/>
            <w:u w:val="single" w:color="000080"/>
          </w:rPr>
          <w:t> </w:t>
        </w:r>
        <w:r>
          <w:rPr>
            <w:color w:val="000080"/>
            <w:sz w:val="18"/>
            <w:u w:val="single" w:color="000080"/>
          </w:rPr>
          <w:t>da</w:t>
        </w:r>
        <w:r>
          <w:rPr>
            <w:color w:val="000080"/>
            <w:spacing w:val="4"/>
            <w:sz w:val="18"/>
            <w:u w:val="single" w:color="000080"/>
          </w:rPr>
          <w:t> </w:t>
        </w:r>
        <w:r>
          <w:rPr>
            <w:color w:val="000080"/>
            <w:sz w:val="18"/>
            <w:u w:val="single" w:color="000080"/>
          </w:rPr>
          <w:t>Lei</w:t>
        </w:r>
        <w:r>
          <w:rPr>
            <w:color w:val="000080"/>
            <w:spacing w:val="4"/>
            <w:sz w:val="18"/>
            <w:u w:val="single" w:color="000080"/>
          </w:rPr>
          <w:t> </w:t>
        </w:r>
        <w:r>
          <w:rPr>
            <w:color w:val="000080"/>
            <w:sz w:val="18"/>
            <w:u w:val="single" w:color="000080"/>
          </w:rPr>
          <w:t>nº</w:t>
        </w:r>
        <w:r>
          <w:rPr>
            <w:color w:val="000080"/>
            <w:spacing w:val="3"/>
            <w:sz w:val="18"/>
            <w:u w:val="single" w:color="000080"/>
          </w:rPr>
          <w:t> </w:t>
        </w:r>
        <w:r>
          <w:rPr>
            <w:color w:val="000080"/>
            <w:spacing w:val="-2"/>
            <w:sz w:val="18"/>
            <w:u w:val="single" w:color="000080"/>
          </w:rPr>
          <w:t>14.133/2021</w:t>
        </w:r>
      </w:hyperlink>
      <w:r>
        <w:rPr>
          <w:spacing w:val="-2"/>
          <w:sz w:val="18"/>
        </w:rPr>
        <w:t>.</w:t>
      </w:r>
    </w:p>
    <w:p>
      <w:pPr>
        <w:pStyle w:val="ListParagraph"/>
        <w:numPr>
          <w:ilvl w:val="1"/>
          <w:numId w:val="4"/>
        </w:numPr>
        <w:tabs>
          <w:tab w:pos="572" w:val="left" w:leader="none"/>
        </w:tabs>
        <w:spacing w:line="205" w:lineRule="exact" w:before="0" w:after="0"/>
        <w:ind w:left="572" w:right="0" w:hanging="272"/>
        <w:jc w:val="left"/>
        <w:rPr>
          <w:sz w:val="18"/>
        </w:rPr>
      </w:pPr>
      <w:r>
        <w:rPr>
          <w:sz w:val="18"/>
        </w:rPr>
        <w:t>O</w:t>
      </w:r>
      <w:r>
        <w:rPr>
          <w:spacing w:val="4"/>
          <w:sz w:val="18"/>
        </w:rPr>
        <w:t> </w:t>
      </w:r>
      <w:r>
        <w:rPr>
          <w:sz w:val="18"/>
        </w:rPr>
        <w:t>fornecedor</w:t>
      </w:r>
      <w:r>
        <w:rPr>
          <w:spacing w:val="5"/>
          <w:sz w:val="18"/>
        </w:rPr>
        <w:t> </w:t>
      </w:r>
      <w:r>
        <w:rPr>
          <w:sz w:val="18"/>
        </w:rPr>
        <w:t>enquadrado</w:t>
      </w:r>
      <w:r>
        <w:rPr>
          <w:spacing w:val="4"/>
          <w:sz w:val="18"/>
        </w:rPr>
        <w:t> </w:t>
      </w:r>
      <w:r>
        <w:rPr>
          <w:sz w:val="18"/>
        </w:rPr>
        <w:t>como</w:t>
      </w:r>
      <w:r>
        <w:rPr>
          <w:spacing w:val="5"/>
          <w:sz w:val="18"/>
        </w:rPr>
        <w:t> </w:t>
      </w:r>
      <w:r>
        <w:rPr>
          <w:sz w:val="18"/>
        </w:rPr>
        <w:t>microempresa,</w:t>
      </w:r>
      <w:r>
        <w:rPr>
          <w:spacing w:val="5"/>
          <w:sz w:val="18"/>
        </w:rPr>
        <w:t> </w:t>
      </w:r>
      <w:r>
        <w:rPr>
          <w:sz w:val="18"/>
        </w:rPr>
        <w:t>empresa</w:t>
      </w:r>
      <w:r>
        <w:rPr>
          <w:spacing w:val="4"/>
          <w:sz w:val="18"/>
        </w:rPr>
        <w:t> </w:t>
      </w:r>
      <w:r>
        <w:rPr>
          <w:sz w:val="18"/>
        </w:rPr>
        <w:t>de</w:t>
      </w:r>
      <w:r>
        <w:rPr>
          <w:spacing w:val="5"/>
          <w:sz w:val="18"/>
        </w:rPr>
        <w:t> </w:t>
      </w:r>
      <w:r>
        <w:rPr>
          <w:sz w:val="18"/>
        </w:rPr>
        <w:t>pequeno</w:t>
      </w:r>
      <w:r>
        <w:rPr>
          <w:spacing w:val="5"/>
          <w:sz w:val="18"/>
        </w:rPr>
        <w:t> </w:t>
      </w:r>
      <w:r>
        <w:rPr>
          <w:sz w:val="18"/>
        </w:rPr>
        <w:t>porte</w:t>
      </w:r>
      <w:r>
        <w:rPr>
          <w:spacing w:val="4"/>
          <w:sz w:val="18"/>
        </w:rPr>
        <w:t> </w:t>
      </w:r>
      <w:r>
        <w:rPr>
          <w:sz w:val="18"/>
        </w:rPr>
        <w:t>ou</w:t>
      </w:r>
      <w:r>
        <w:rPr>
          <w:spacing w:val="5"/>
          <w:sz w:val="18"/>
        </w:rPr>
        <w:t> </w:t>
      </w:r>
      <w:r>
        <w:rPr>
          <w:sz w:val="18"/>
        </w:rPr>
        <w:t>sociedade</w:t>
      </w:r>
      <w:r>
        <w:rPr>
          <w:spacing w:val="4"/>
          <w:sz w:val="18"/>
        </w:rPr>
        <w:t> </w:t>
      </w:r>
      <w:r>
        <w:rPr>
          <w:sz w:val="18"/>
        </w:rPr>
        <w:t>cooperativa</w:t>
      </w:r>
      <w:r>
        <w:rPr>
          <w:spacing w:val="5"/>
          <w:sz w:val="18"/>
        </w:rPr>
        <w:t> </w:t>
      </w:r>
      <w:r>
        <w:rPr>
          <w:sz w:val="18"/>
        </w:rPr>
        <w:t>deverá</w:t>
      </w:r>
      <w:r>
        <w:rPr>
          <w:spacing w:val="5"/>
          <w:sz w:val="18"/>
        </w:rPr>
        <w:t> </w:t>
      </w:r>
      <w:r>
        <w:rPr>
          <w:sz w:val="18"/>
        </w:rPr>
        <w:t>declarar,</w:t>
      </w:r>
      <w:r>
        <w:rPr>
          <w:spacing w:val="4"/>
          <w:sz w:val="18"/>
        </w:rPr>
        <w:t> </w:t>
      </w:r>
      <w:r>
        <w:rPr>
          <w:sz w:val="18"/>
        </w:rPr>
        <w:t>ainda,</w:t>
      </w:r>
      <w:r>
        <w:rPr>
          <w:spacing w:val="5"/>
          <w:sz w:val="18"/>
        </w:rPr>
        <w:t> </w:t>
      </w:r>
      <w:r>
        <w:rPr>
          <w:sz w:val="18"/>
        </w:rPr>
        <w:t>em</w:t>
      </w:r>
      <w:r>
        <w:rPr>
          <w:spacing w:val="5"/>
          <w:sz w:val="18"/>
        </w:rPr>
        <w:t> </w:t>
      </w:r>
      <w:r>
        <w:rPr>
          <w:sz w:val="18"/>
        </w:rPr>
        <w:t>campo</w:t>
      </w:r>
      <w:r>
        <w:rPr>
          <w:spacing w:val="4"/>
          <w:sz w:val="18"/>
        </w:rPr>
        <w:t> </w:t>
      </w:r>
      <w:r>
        <w:rPr>
          <w:sz w:val="18"/>
        </w:rPr>
        <w:t>próprio</w:t>
      </w:r>
      <w:r>
        <w:rPr>
          <w:spacing w:val="5"/>
          <w:sz w:val="18"/>
        </w:rPr>
        <w:t> </w:t>
      </w:r>
      <w:r>
        <w:rPr>
          <w:sz w:val="18"/>
        </w:rPr>
        <w:t>do</w:t>
      </w:r>
      <w:r>
        <w:rPr>
          <w:spacing w:val="4"/>
          <w:sz w:val="18"/>
        </w:rPr>
        <w:t> </w:t>
      </w:r>
      <w:r>
        <w:rPr>
          <w:sz w:val="18"/>
        </w:rPr>
        <w:t>sistema</w:t>
      </w:r>
      <w:r>
        <w:rPr>
          <w:spacing w:val="5"/>
          <w:sz w:val="18"/>
        </w:rPr>
        <w:t> </w:t>
      </w:r>
      <w:r>
        <w:rPr>
          <w:sz w:val="18"/>
        </w:rPr>
        <w:t>eletrônico,</w:t>
      </w:r>
      <w:r>
        <w:rPr>
          <w:spacing w:val="5"/>
          <w:sz w:val="18"/>
        </w:rPr>
        <w:t> </w:t>
      </w:r>
      <w:r>
        <w:rPr>
          <w:sz w:val="18"/>
        </w:rPr>
        <w:t>que</w:t>
      </w:r>
      <w:r>
        <w:rPr>
          <w:spacing w:val="4"/>
          <w:sz w:val="18"/>
        </w:rPr>
        <w:t> </w:t>
      </w:r>
      <w:r>
        <w:rPr>
          <w:sz w:val="18"/>
        </w:rPr>
        <w:t>cumpre</w:t>
      </w:r>
      <w:r>
        <w:rPr>
          <w:spacing w:val="5"/>
          <w:sz w:val="18"/>
        </w:rPr>
        <w:t> </w:t>
      </w:r>
      <w:r>
        <w:rPr>
          <w:sz w:val="18"/>
        </w:rPr>
        <w:t>os</w:t>
      </w:r>
      <w:r>
        <w:rPr>
          <w:spacing w:val="5"/>
          <w:sz w:val="18"/>
        </w:rPr>
        <w:t> </w:t>
      </w:r>
      <w:r>
        <w:rPr>
          <w:spacing w:val="-2"/>
          <w:sz w:val="18"/>
        </w:rPr>
        <w:t>requisitos</w:t>
      </w:r>
    </w:p>
    <w:p>
      <w:pPr>
        <w:spacing w:line="237" w:lineRule="auto" w:before="0"/>
        <w:ind w:left="300" w:right="448" w:firstLine="0"/>
        <w:jc w:val="left"/>
        <w:rPr>
          <w:sz w:val="18"/>
        </w:rPr>
      </w:pPr>
      <w:r>
        <w:rPr>
          <w:sz w:val="18"/>
        </w:rPr>
        <w:t>estabelecidos no </w:t>
      </w:r>
      <w:hyperlink r:id="rId13">
        <w:r>
          <w:rPr>
            <w:color w:val="000080"/>
            <w:sz w:val="18"/>
            <w:u w:val="single" w:color="000080"/>
          </w:rPr>
          <w:t>art. 3° da Lei Complementar nº 123/2006</w:t>
        </w:r>
      </w:hyperlink>
      <w:r>
        <w:rPr>
          <w:sz w:val="18"/>
        </w:rPr>
        <w:t>, estando apto a usufruir do tratamento favorecido estabelecido em seus </w:t>
      </w:r>
      <w:hyperlink r:id="rId14">
        <w:r>
          <w:rPr>
            <w:color w:val="000080"/>
            <w:sz w:val="18"/>
            <w:u w:val="single" w:color="000080"/>
          </w:rPr>
          <w:t>arts. 42 a 49</w:t>
        </w:r>
      </w:hyperlink>
      <w:r>
        <w:rPr>
          <w:sz w:val="18"/>
        </w:rPr>
        <w:t>, observado o disposto nos </w:t>
      </w:r>
      <w:hyperlink r:id="rId15">
        <w:r>
          <w:rPr>
            <w:color w:val="000080"/>
            <w:sz w:val="18"/>
          </w:rPr>
          <w:t>§§</w:t>
        </w:r>
        <w:r>
          <w:rPr>
            <w:color w:val="000080"/>
            <w:spacing w:val="9"/>
            <w:sz w:val="18"/>
            <w:u w:val="single" w:color="000080"/>
          </w:rPr>
          <w:t> </w:t>
        </w:r>
        <w:r>
          <w:rPr>
            <w:color w:val="000080"/>
            <w:sz w:val="18"/>
            <w:u w:val="single" w:color="000080"/>
          </w:rPr>
          <w:t>1º ao 3º do art. 4º da Lei</w:t>
        </w:r>
      </w:hyperlink>
      <w:r>
        <w:rPr>
          <w:color w:val="000080"/>
          <w:sz w:val="18"/>
        </w:rPr>
        <w:t> </w:t>
      </w:r>
      <w:hyperlink r:id="rId15">
        <w:r>
          <w:rPr>
            <w:color w:val="000080"/>
            <w:sz w:val="18"/>
            <w:u w:val="single" w:color="000080"/>
          </w:rPr>
          <w:t>n.º 14.133/2021.</w:t>
        </w:r>
      </w:hyperlink>
    </w:p>
    <w:p>
      <w:pPr>
        <w:pStyle w:val="ListParagraph"/>
        <w:numPr>
          <w:ilvl w:val="2"/>
          <w:numId w:val="4"/>
        </w:numPr>
        <w:tabs>
          <w:tab w:pos="708" w:val="left" w:leader="none"/>
        </w:tabs>
        <w:spacing w:line="203" w:lineRule="exact" w:before="0" w:after="0"/>
        <w:ind w:left="708" w:right="0" w:hanging="408"/>
        <w:jc w:val="left"/>
        <w:rPr>
          <w:sz w:val="18"/>
        </w:rPr>
      </w:pPr>
      <w:r>
        <w:rPr>
          <w:sz w:val="18"/>
        </w:rPr>
        <w:t>no</w:t>
      </w:r>
      <w:r>
        <w:rPr>
          <w:spacing w:val="4"/>
          <w:sz w:val="18"/>
        </w:rPr>
        <w:t> </w:t>
      </w:r>
      <w:r>
        <w:rPr>
          <w:sz w:val="18"/>
        </w:rPr>
        <w:t>item</w:t>
      </w:r>
      <w:r>
        <w:rPr>
          <w:spacing w:val="4"/>
          <w:sz w:val="18"/>
        </w:rPr>
        <w:t> </w:t>
      </w:r>
      <w:r>
        <w:rPr>
          <w:sz w:val="18"/>
        </w:rPr>
        <w:t>exclusivo</w:t>
      </w:r>
      <w:r>
        <w:rPr>
          <w:spacing w:val="5"/>
          <w:sz w:val="18"/>
        </w:rPr>
        <w:t> </w:t>
      </w:r>
      <w:r>
        <w:rPr>
          <w:sz w:val="18"/>
        </w:rPr>
        <w:t>para</w:t>
      </w:r>
      <w:r>
        <w:rPr>
          <w:spacing w:val="4"/>
          <w:sz w:val="18"/>
        </w:rPr>
        <w:t> </w:t>
      </w:r>
      <w:r>
        <w:rPr>
          <w:sz w:val="18"/>
        </w:rPr>
        <w:t>participação</w:t>
      </w:r>
      <w:r>
        <w:rPr>
          <w:spacing w:val="5"/>
          <w:sz w:val="18"/>
        </w:rPr>
        <w:t> </w:t>
      </w:r>
      <w:r>
        <w:rPr>
          <w:sz w:val="18"/>
        </w:rPr>
        <w:t>de</w:t>
      </w:r>
      <w:r>
        <w:rPr>
          <w:spacing w:val="4"/>
          <w:sz w:val="18"/>
        </w:rPr>
        <w:t> </w:t>
      </w:r>
      <w:r>
        <w:rPr>
          <w:sz w:val="18"/>
        </w:rPr>
        <w:t>microempresas</w:t>
      </w:r>
      <w:r>
        <w:rPr>
          <w:spacing w:val="4"/>
          <w:sz w:val="18"/>
        </w:rPr>
        <w:t> </w:t>
      </w:r>
      <w:r>
        <w:rPr>
          <w:sz w:val="18"/>
        </w:rPr>
        <w:t>e</w:t>
      </w:r>
      <w:r>
        <w:rPr>
          <w:spacing w:val="5"/>
          <w:sz w:val="18"/>
        </w:rPr>
        <w:t> </w:t>
      </w:r>
      <w:r>
        <w:rPr>
          <w:sz w:val="18"/>
        </w:rPr>
        <w:t>empresas</w:t>
      </w:r>
      <w:r>
        <w:rPr>
          <w:spacing w:val="4"/>
          <w:sz w:val="18"/>
        </w:rPr>
        <w:t> </w:t>
      </w:r>
      <w:r>
        <w:rPr>
          <w:sz w:val="18"/>
        </w:rPr>
        <w:t>de</w:t>
      </w:r>
      <w:r>
        <w:rPr>
          <w:spacing w:val="5"/>
          <w:sz w:val="18"/>
        </w:rPr>
        <w:t> </w:t>
      </w:r>
      <w:r>
        <w:rPr>
          <w:sz w:val="18"/>
        </w:rPr>
        <w:t>pequeno</w:t>
      </w:r>
      <w:r>
        <w:rPr>
          <w:spacing w:val="4"/>
          <w:sz w:val="18"/>
        </w:rPr>
        <w:t> </w:t>
      </w:r>
      <w:r>
        <w:rPr>
          <w:sz w:val="18"/>
        </w:rPr>
        <w:t>porte,</w:t>
      </w:r>
      <w:r>
        <w:rPr>
          <w:spacing w:val="4"/>
          <w:sz w:val="18"/>
        </w:rPr>
        <w:t> </w:t>
      </w:r>
      <w:r>
        <w:rPr>
          <w:sz w:val="18"/>
        </w:rPr>
        <w:t>a</w:t>
      </w:r>
      <w:r>
        <w:rPr>
          <w:spacing w:val="5"/>
          <w:sz w:val="18"/>
        </w:rPr>
        <w:t> </w:t>
      </w:r>
      <w:r>
        <w:rPr>
          <w:sz w:val="18"/>
        </w:rPr>
        <w:t>ausência</w:t>
      </w:r>
      <w:r>
        <w:rPr>
          <w:spacing w:val="4"/>
          <w:sz w:val="18"/>
        </w:rPr>
        <w:t> </w:t>
      </w:r>
      <w:r>
        <w:rPr>
          <w:sz w:val="18"/>
        </w:rPr>
        <w:t>de</w:t>
      </w:r>
      <w:r>
        <w:rPr>
          <w:spacing w:val="5"/>
          <w:sz w:val="18"/>
        </w:rPr>
        <w:t> </w:t>
      </w:r>
      <w:r>
        <w:rPr>
          <w:sz w:val="18"/>
        </w:rPr>
        <w:t>declaração</w:t>
      </w:r>
      <w:r>
        <w:rPr>
          <w:spacing w:val="4"/>
          <w:sz w:val="18"/>
        </w:rPr>
        <w:t> </w:t>
      </w:r>
      <w:r>
        <w:rPr>
          <w:sz w:val="18"/>
        </w:rPr>
        <w:t>na</w:t>
      </w:r>
      <w:r>
        <w:rPr>
          <w:spacing w:val="4"/>
          <w:sz w:val="18"/>
        </w:rPr>
        <w:t> </w:t>
      </w:r>
      <w:r>
        <w:rPr>
          <w:sz w:val="18"/>
        </w:rPr>
        <w:t>forma</w:t>
      </w:r>
      <w:r>
        <w:rPr>
          <w:spacing w:val="5"/>
          <w:sz w:val="18"/>
        </w:rPr>
        <w:t> </w:t>
      </w:r>
      <w:r>
        <w:rPr>
          <w:sz w:val="18"/>
        </w:rPr>
        <w:t>do</w:t>
      </w:r>
      <w:r>
        <w:rPr>
          <w:spacing w:val="4"/>
          <w:sz w:val="18"/>
        </w:rPr>
        <w:t> </w:t>
      </w:r>
      <w:r>
        <w:rPr>
          <w:sz w:val="18"/>
        </w:rPr>
        <w:t>item</w:t>
      </w:r>
      <w:r>
        <w:rPr>
          <w:spacing w:val="5"/>
          <w:sz w:val="18"/>
        </w:rPr>
        <w:t> </w:t>
      </w:r>
      <w:r>
        <w:rPr>
          <w:sz w:val="18"/>
        </w:rPr>
        <w:t>anterior</w:t>
      </w:r>
      <w:r>
        <w:rPr>
          <w:spacing w:val="4"/>
          <w:sz w:val="18"/>
        </w:rPr>
        <w:t> </w:t>
      </w:r>
      <w:r>
        <w:rPr>
          <w:sz w:val="18"/>
        </w:rPr>
        <w:t>impedirá</w:t>
      </w:r>
      <w:r>
        <w:rPr>
          <w:spacing w:val="4"/>
          <w:sz w:val="18"/>
        </w:rPr>
        <w:t> </w:t>
      </w:r>
      <w:r>
        <w:rPr>
          <w:sz w:val="18"/>
        </w:rPr>
        <w:t>o</w:t>
      </w:r>
      <w:r>
        <w:rPr>
          <w:spacing w:val="5"/>
          <w:sz w:val="18"/>
        </w:rPr>
        <w:t> </w:t>
      </w:r>
      <w:r>
        <w:rPr>
          <w:sz w:val="18"/>
        </w:rPr>
        <w:t>prosseguimento</w:t>
      </w:r>
      <w:r>
        <w:rPr>
          <w:spacing w:val="4"/>
          <w:sz w:val="18"/>
        </w:rPr>
        <w:t> </w:t>
      </w:r>
      <w:r>
        <w:rPr>
          <w:sz w:val="18"/>
        </w:rPr>
        <w:t>no</w:t>
      </w:r>
      <w:r>
        <w:rPr>
          <w:spacing w:val="5"/>
          <w:sz w:val="18"/>
        </w:rPr>
        <w:t> </w:t>
      </w:r>
      <w:r>
        <w:rPr>
          <w:sz w:val="18"/>
        </w:rPr>
        <w:t>certame,</w:t>
      </w:r>
      <w:r>
        <w:rPr>
          <w:spacing w:val="4"/>
          <w:sz w:val="18"/>
        </w:rPr>
        <w:t> </w:t>
      </w:r>
      <w:r>
        <w:rPr>
          <w:sz w:val="18"/>
        </w:rPr>
        <w:t>para</w:t>
      </w:r>
      <w:r>
        <w:rPr>
          <w:spacing w:val="4"/>
          <w:sz w:val="18"/>
        </w:rPr>
        <w:t> </w:t>
      </w:r>
      <w:r>
        <w:rPr>
          <w:sz w:val="18"/>
        </w:rPr>
        <w:t>aquele</w:t>
      </w:r>
      <w:r>
        <w:rPr>
          <w:spacing w:val="5"/>
          <w:sz w:val="18"/>
        </w:rPr>
        <w:t> </w:t>
      </w:r>
      <w:r>
        <w:rPr>
          <w:spacing w:val="-2"/>
          <w:sz w:val="18"/>
        </w:rPr>
        <w:t>item;</w:t>
      </w:r>
    </w:p>
    <w:p>
      <w:pPr>
        <w:pStyle w:val="ListParagraph"/>
        <w:numPr>
          <w:ilvl w:val="2"/>
          <w:numId w:val="4"/>
        </w:numPr>
        <w:tabs>
          <w:tab w:pos="708" w:val="left" w:leader="none"/>
        </w:tabs>
        <w:spacing w:line="237" w:lineRule="auto" w:before="0" w:after="0"/>
        <w:ind w:left="300" w:right="329" w:firstLine="0"/>
        <w:jc w:val="left"/>
        <w:rPr>
          <w:sz w:val="18"/>
        </w:rPr>
      </w:pPr>
      <w:r>
        <w:rPr>
          <w:sz w:val="18"/>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sz w:val="18"/>
            <w:u w:val="single" w:color="000080"/>
          </w:rPr>
          <w:t>Lei Complementar nº 123/2006</w:t>
        </w:r>
      </w:hyperlink>
      <w:r>
        <w:rPr>
          <w:sz w:val="18"/>
        </w:rPr>
        <w:t>, mesmo que microempresa, empresa de pequeno porte ou sociedade cooperativa.</w:t>
      </w:r>
    </w:p>
    <w:p>
      <w:pPr>
        <w:pStyle w:val="ListParagraph"/>
        <w:numPr>
          <w:ilvl w:val="1"/>
          <w:numId w:val="4"/>
        </w:numPr>
        <w:tabs>
          <w:tab w:pos="562" w:val="left" w:leader="none"/>
        </w:tabs>
        <w:spacing w:line="203" w:lineRule="exact" w:before="0" w:after="0"/>
        <w:ind w:left="562" w:right="0" w:hanging="262"/>
        <w:jc w:val="left"/>
        <w:rPr>
          <w:sz w:val="18"/>
        </w:rPr>
      </w:pPr>
      <w:r>
        <w:rPr>
          <w:sz w:val="18"/>
        </w:rPr>
        <w:t>A</w:t>
      </w:r>
      <w:r>
        <w:rPr>
          <w:spacing w:val="-8"/>
          <w:sz w:val="18"/>
        </w:rPr>
        <w:t> </w:t>
      </w:r>
      <w:r>
        <w:rPr>
          <w:sz w:val="18"/>
        </w:rPr>
        <w:t>falsidade</w:t>
      </w:r>
      <w:r>
        <w:rPr>
          <w:spacing w:val="4"/>
          <w:sz w:val="18"/>
        </w:rPr>
        <w:t> </w:t>
      </w:r>
      <w:r>
        <w:rPr>
          <w:sz w:val="18"/>
        </w:rPr>
        <w:t>das</w:t>
      </w:r>
      <w:r>
        <w:rPr>
          <w:spacing w:val="3"/>
          <w:sz w:val="18"/>
        </w:rPr>
        <w:t> </w:t>
      </w:r>
      <w:r>
        <w:rPr>
          <w:sz w:val="18"/>
        </w:rPr>
        <w:t>declarações</w:t>
      </w:r>
      <w:r>
        <w:rPr>
          <w:spacing w:val="4"/>
          <w:sz w:val="18"/>
        </w:rPr>
        <w:t> </w:t>
      </w:r>
      <w:r>
        <w:rPr>
          <w:sz w:val="18"/>
        </w:rPr>
        <w:t>de</w:t>
      </w:r>
      <w:r>
        <w:rPr>
          <w:spacing w:val="3"/>
          <w:sz w:val="18"/>
        </w:rPr>
        <w:t> </w:t>
      </w:r>
      <w:r>
        <w:rPr>
          <w:sz w:val="18"/>
        </w:rPr>
        <w:t>que</w:t>
      </w:r>
      <w:r>
        <w:rPr>
          <w:spacing w:val="4"/>
          <w:sz w:val="18"/>
        </w:rPr>
        <w:t> </w:t>
      </w:r>
      <w:r>
        <w:rPr>
          <w:sz w:val="18"/>
        </w:rPr>
        <w:t>tratam</w:t>
      </w:r>
      <w:r>
        <w:rPr>
          <w:spacing w:val="3"/>
          <w:sz w:val="18"/>
        </w:rPr>
        <w:t> </w:t>
      </w:r>
      <w:r>
        <w:rPr>
          <w:sz w:val="18"/>
        </w:rPr>
        <w:t>os</w:t>
      </w:r>
      <w:r>
        <w:rPr>
          <w:spacing w:val="4"/>
          <w:sz w:val="18"/>
        </w:rPr>
        <w:t> </w:t>
      </w:r>
      <w:r>
        <w:rPr>
          <w:sz w:val="18"/>
        </w:rPr>
        <w:t>itens</w:t>
      </w:r>
      <w:r>
        <w:rPr>
          <w:spacing w:val="3"/>
          <w:sz w:val="18"/>
        </w:rPr>
        <w:t> </w:t>
      </w:r>
      <w:r>
        <w:rPr>
          <w:sz w:val="18"/>
        </w:rPr>
        <w:t>3.3</w:t>
      </w:r>
      <w:r>
        <w:rPr>
          <w:spacing w:val="4"/>
          <w:sz w:val="18"/>
        </w:rPr>
        <w:t> </w:t>
      </w:r>
      <w:r>
        <w:rPr>
          <w:sz w:val="18"/>
        </w:rPr>
        <w:t>a</w:t>
      </w:r>
      <w:r>
        <w:rPr>
          <w:spacing w:val="3"/>
          <w:sz w:val="18"/>
        </w:rPr>
        <w:t> </w:t>
      </w:r>
      <w:r>
        <w:rPr>
          <w:sz w:val="18"/>
        </w:rPr>
        <w:t>3.5</w:t>
      </w:r>
      <w:r>
        <w:rPr>
          <w:spacing w:val="4"/>
          <w:sz w:val="18"/>
        </w:rPr>
        <w:t> </w:t>
      </w:r>
      <w:r>
        <w:rPr>
          <w:sz w:val="18"/>
        </w:rPr>
        <w:t>sujeitará</w:t>
      </w:r>
      <w:r>
        <w:rPr>
          <w:spacing w:val="3"/>
          <w:sz w:val="18"/>
        </w:rPr>
        <w:t> </w:t>
      </w:r>
      <w:r>
        <w:rPr>
          <w:sz w:val="18"/>
        </w:rPr>
        <w:t>o</w:t>
      </w:r>
      <w:r>
        <w:rPr>
          <w:spacing w:val="4"/>
          <w:sz w:val="18"/>
        </w:rPr>
        <w:t> </w:t>
      </w:r>
      <w:r>
        <w:rPr>
          <w:sz w:val="18"/>
        </w:rPr>
        <w:t>licitante</w:t>
      </w:r>
      <w:r>
        <w:rPr>
          <w:spacing w:val="3"/>
          <w:sz w:val="18"/>
        </w:rPr>
        <w:t> </w:t>
      </w:r>
      <w:r>
        <w:rPr>
          <w:sz w:val="18"/>
        </w:rPr>
        <w:t>às</w:t>
      </w:r>
      <w:r>
        <w:rPr>
          <w:spacing w:val="4"/>
          <w:sz w:val="18"/>
        </w:rPr>
        <w:t> </w:t>
      </w:r>
      <w:r>
        <w:rPr>
          <w:sz w:val="18"/>
        </w:rPr>
        <w:t>sanções</w:t>
      </w:r>
      <w:r>
        <w:rPr>
          <w:spacing w:val="3"/>
          <w:sz w:val="18"/>
        </w:rPr>
        <w:t> </w:t>
      </w:r>
      <w:r>
        <w:rPr>
          <w:sz w:val="18"/>
        </w:rPr>
        <w:t>previstas</w:t>
      </w:r>
      <w:r>
        <w:rPr>
          <w:spacing w:val="4"/>
          <w:sz w:val="18"/>
        </w:rPr>
        <w:t> </w:t>
      </w:r>
      <w:r>
        <w:rPr>
          <w:sz w:val="18"/>
        </w:rPr>
        <w:t>na</w:t>
      </w:r>
      <w:r>
        <w:rPr>
          <w:spacing w:val="3"/>
          <w:sz w:val="18"/>
        </w:rPr>
        <w:t> </w:t>
      </w:r>
      <w:hyperlink r:id="rId6">
        <w:r>
          <w:rPr>
            <w:color w:val="000080"/>
            <w:sz w:val="18"/>
            <w:u w:val="single" w:color="000080"/>
          </w:rPr>
          <w:t>Lei</w:t>
        </w:r>
        <w:r>
          <w:rPr>
            <w:color w:val="000080"/>
            <w:spacing w:val="4"/>
            <w:sz w:val="18"/>
            <w:u w:val="single" w:color="000080"/>
          </w:rPr>
          <w:t> </w:t>
        </w:r>
        <w:r>
          <w:rPr>
            <w:color w:val="000080"/>
            <w:sz w:val="18"/>
            <w:u w:val="single" w:color="000080"/>
          </w:rPr>
          <w:t>nº</w:t>
        </w:r>
        <w:r>
          <w:rPr>
            <w:color w:val="000080"/>
            <w:spacing w:val="3"/>
            <w:sz w:val="18"/>
            <w:u w:val="single" w:color="000080"/>
          </w:rPr>
          <w:t> </w:t>
        </w:r>
        <w:r>
          <w:rPr>
            <w:color w:val="000080"/>
            <w:sz w:val="18"/>
            <w:u w:val="single" w:color="000080"/>
          </w:rPr>
          <w:t>14.133/2021</w:t>
        </w:r>
      </w:hyperlink>
      <w:r>
        <w:rPr>
          <w:color w:val="000080"/>
          <w:spacing w:val="4"/>
          <w:sz w:val="18"/>
        </w:rPr>
        <w:t> </w:t>
      </w:r>
      <w:r>
        <w:rPr>
          <w:sz w:val="18"/>
        </w:rPr>
        <w:t>e</w:t>
      </w:r>
      <w:r>
        <w:rPr>
          <w:spacing w:val="3"/>
          <w:sz w:val="18"/>
        </w:rPr>
        <w:t> </w:t>
      </w:r>
      <w:r>
        <w:rPr>
          <w:sz w:val="18"/>
        </w:rPr>
        <w:t>neste</w:t>
      </w:r>
      <w:r>
        <w:rPr>
          <w:spacing w:val="4"/>
          <w:sz w:val="18"/>
        </w:rPr>
        <w:t> </w:t>
      </w:r>
      <w:r>
        <w:rPr>
          <w:spacing w:val="-2"/>
          <w:sz w:val="18"/>
        </w:rPr>
        <w:t>Edital.</w:t>
      </w:r>
    </w:p>
    <w:p>
      <w:pPr>
        <w:pStyle w:val="ListParagraph"/>
        <w:numPr>
          <w:ilvl w:val="1"/>
          <w:numId w:val="4"/>
        </w:numPr>
        <w:tabs>
          <w:tab w:pos="572" w:val="left" w:leader="none"/>
        </w:tabs>
        <w:spacing w:line="237" w:lineRule="auto" w:before="0" w:after="0"/>
        <w:ind w:left="300" w:right="313" w:firstLine="0"/>
        <w:jc w:val="left"/>
        <w:rPr>
          <w:sz w:val="18"/>
        </w:rPr>
      </w:pPr>
      <w:r>
        <w:rPr>
          <w:sz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72" w:val="left" w:leader="none"/>
        </w:tabs>
        <w:spacing w:line="237" w:lineRule="auto" w:before="0" w:after="0"/>
        <w:ind w:left="300" w:right="420" w:firstLine="0"/>
        <w:jc w:val="left"/>
        <w:rPr>
          <w:sz w:val="18"/>
        </w:rPr>
      </w:pPr>
      <w:r>
        <w:rPr>
          <w:sz w:val="18"/>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4"/>
        </w:numPr>
        <w:tabs>
          <w:tab w:pos="562" w:val="left" w:leader="none"/>
        </w:tabs>
        <w:spacing w:line="203" w:lineRule="exact" w:before="0" w:after="0"/>
        <w:ind w:left="562" w:right="0" w:hanging="262"/>
        <w:jc w:val="left"/>
        <w:rPr>
          <w:sz w:val="18"/>
        </w:rPr>
      </w:pPr>
      <w:r>
        <w:rPr>
          <w:sz w:val="18"/>
        </w:rPr>
        <w:t>Após</w:t>
      </w:r>
      <w:r>
        <w:rPr>
          <w:spacing w:val="4"/>
          <w:sz w:val="18"/>
        </w:rPr>
        <w:t> </w:t>
      </w:r>
      <w:r>
        <w:rPr>
          <w:sz w:val="18"/>
        </w:rPr>
        <w:t>a</w:t>
      </w:r>
      <w:r>
        <w:rPr>
          <w:spacing w:val="4"/>
          <w:sz w:val="18"/>
        </w:rPr>
        <w:t> </w:t>
      </w:r>
      <w:r>
        <w:rPr>
          <w:sz w:val="18"/>
        </w:rPr>
        <w:t>fase</w:t>
      </w:r>
      <w:r>
        <w:rPr>
          <w:spacing w:val="5"/>
          <w:sz w:val="18"/>
        </w:rPr>
        <w:t> </w:t>
      </w:r>
      <w:r>
        <w:rPr>
          <w:sz w:val="18"/>
        </w:rPr>
        <w:t>de</w:t>
      </w:r>
      <w:r>
        <w:rPr>
          <w:spacing w:val="4"/>
          <w:sz w:val="18"/>
        </w:rPr>
        <w:t> </w:t>
      </w:r>
      <w:r>
        <w:rPr>
          <w:sz w:val="18"/>
        </w:rPr>
        <w:t>envio</w:t>
      </w:r>
      <w:r>
        <w:rPr>
          <w:spacing w:val="5"/>
          <w:sz w:val="18"/>
        </w:rPr>
        <w:t> </w:t>
      </w:r>
      <w:r>
        <w:rPr>
          <w:sz w:val="18"/>
        </w:rPr>
        <w:t>de</w:t>
      </w:r>
      <w:r>
        <w:rPr>
          <w:spacing w:val="4"/>
          <w:sz w:val="18"/>
        </w:rPr>
        <w:t> </w:t>
      </w:r>
      <w:r>
        <w:rPr>
          <w:sz w:val="18"/>
        </w:rPr>
        <w:t>lances,</w:t>
      </w:r>
      <w:r>
        <w:rPr>
          <w:spacing w:val="5"/>
          <w:sz w:val="18"/>
        </w:rPr>
        <w:t> </w:t>
      </w:r>
      <w:r>
        <w:rPr>
          <w:sz w:val="18"/>
        </w:rPr>
        <w:t>serão</w:t>
      </w:r>
      <w:r>
        <w:rPr>
          <w:spacing w:val="4"/>
          <w:sz w:val="18"/>
        </w:rPr>
        <w:t> </w:t>
      </w:r>
      <w:r>
        <w:rPr>
          <w:sz w:val="18"/>
        </w:rPr>
        <w:t>disponibilizados</w:t>
      </w:r>
      <w:r>
        <w:rPr>
          <w:spacing w:val="5"/>
          <w:sz w:val="18"/>
        </w:rPr>
        <w:t> </w:t>
      </w:r>
      <w:r>
        <w:rPr>
          <w:sz w:val="18"/>
        </w:rPr>
        <w:t>para</w:t>
      </w:r>
      <w:r>
        <w:rPr>
          <w:spacing w:val="4"/>
          <w:sz w:val="18"/>
        </w:rPr>
        <w:t> </w:t>
      </w:r>
      <w:r>
        <w:rPr>
          <w:sz w:val="18"/>
        </w:rPr>
        <w:t>acesso</w:t>
      </w:r>
      <w:r>
        <w:rPr>
          <w:spacing w:val="5"/>
          <w:sz w:val="18"/>
        </w:rPr>
        <w:t> </w:t>
      </w:r>
      <w:r>
        <w:rPr>
          <w:sz w:val="18"/>
        </w:rPr>
        <w:t>público</w:t>
      </w:r>
      <w:r>
        <w:rPr>
          <w:spacing w:val="4"/>
          <w:sz w:val="18"/>
        </w:rPr>
        <w:t> </w:t>
      </w:r>
      <w:r>
        <w:rPr>
          <w:sz w:val="18"/>
        </w:rPr>
        <w:t>os</w:t>
      </w:r>
      <w:r>
        <w:rPr>
          <w:spacing w:val="5"/>
          <w:sz w:val="18"/>
        </w:rPr>
        <w:t> </w:t>
      </w:r>
      <w:r>
        <w:rPr>
          <w:sz w:val="18"/>
        </w:rPr>
        <w:t>documentos</w:t>
      </w:r>
      <w:r>
        <w:rPr>
          <w:spacing w:val="4"/>
          <w:sz w:val="18"/>
        </w:rPr>
        <w:t> </w:t>
      </w:r>
      <w:r>
        <w:rPr>
          <w:sz w:val="18"/>
        </w:rPr>
        <w:t>que</w:t>
      </w:r>
      <w:r>
        <w:rPr>
          <w:spacing w:val="5"/>
          <w:sz w:val="18"/>
        </w:rPr>
        <w:t> </w:t>
      </w:r>
      <w:r>
        <w:rPr>
          <w:sz w:val="18"/>
        </w:rPr>
        <w:t>compõem</w:t>
      </w:r>
      <w:r>
        <w:rPr>
          <w:spacing w:val="4"/>
          <w:sz w:val="18"/>
        </w:rPr>
        <w:t> </w:t>
      </w:r>
      <w:r>
        <w:rPr>
          <w:sz w:val="18"/>
        </w:rPr>
        <w:t>a</w:t>
      </w:r>
      <w:r>
        <w:rPr>
          <w:spacing w:val="4"/>
          <w:sz w:val="18"/>
        </w:rPr>
        <w:t> </w:t>
      </w:r>
      <w:r>
        <w:rPr>
          <w:sz w:val="18"/>
        </w:rPr>
        <w:t>proposta</w:t>
      </w:r>
      <w:r>
        <w:rPr>
          <w:spacing w:val="5"/>
          <w:sz w:val="18"/>
        </w:rPr>
        <w:t> </w:t>
      </w:r>
      <w:r>
        <w:rPr>
          <w:sz w:val="18"/>
        </w:rPr>
        <w:t>dos</w:t>
      </w:r>
      <w:r>
        <w:rPr>
          <w:spacing w:val="4"/>
          <w:sz w:val="18"/>
        </w:rPr>
        <w:t> </w:t>
      </w:r>
      <w:r>
        <w:rPr>
          <w:sz w:val="18"/>
        </w:rPr>
        <w:t>licitantes</w:t>
      </w:r>
      <w:r>
        <w:rPr>
          <w:spacing w:val="5"/>
          <w:sz w:val="18"/>
        </w:rPr>
        <w:t> </w:t>
      </w:r>
      <w:r>
        <w:rPr>
          <w:sz w:val="18"/>
        </w:rPr>
        <w:t>convocados</w:t>
      </w:r>
      <w:r>
        <w:rPr>
          <w:spacing w:val="4"/>
          <w:sz w:val="18"/>
        </w:rPr>
        <w:t> </w:t>
      </w:r>
      <w:r>
        <w:rPr>
          <w:sz w:val="18"/>
        </w:rPr>
        <w:t>para</w:t>
      </w:r>
      <w:r>
        <w:rPr>
          <w:spacing w:val="5"/>
          <w:sz w:val="18"/>
        </w:rPr>
        <w:t> </w:t>
      </w:r>
      <w:r>
        <w:rPr>
          <w:sz w:val="18"/>
        </w:rPr>
        <w:t>apresentação</w:t>
      </w:r>
      <w:r>
        <w:rPr>
          <w:spacing w:val="4"/>
          <w:sz w:val="18"/>
        </w:rPr>
        <w:t> </w:t>
      </w:r>
      <w:r>
        <w:rPr>
          <w:sz w:val="18"/>
        </w:rPr>
        <w:t>de</w:t>
      </w:r>
      <w:r>
        <w:rPr>
          <w:spacing w:val="5"/>
          <w:sz w:val="18"/>
        </w:rPr>
        <w:t> </w:t>
      </w:r>
      <w:r>
        <w:rPr>
          <w:spacing w:val="-2"/>
          <w:sz w:val="18"/>
        </w:rPr>
        <w:t>propostas.</w:t>
      </w:r>
    </w:p>
    <w:p>
      <w:pPr>
        <w:pStyle w:val="ListParagraph"/>
        <w:numPr>
          <w:ilvl w:val="1"/>
          <w:numId w:val="4"/>
        </w:numPr>
        <w:tabs>
          <w:tab w:pos="663" w:val="left" w:leader="none"/>
        </w:tabs>
        <w:spacing w:line="237" w:lineRule="auto" w:before="0" w:after="0"/>
        <w:ind w:left="300" w:right="773" w:firstLine="0"/>
        <w:jc w:val="left"/>
        <w:rPr>
          <w:sz w:val="18"/>
        </w:rPr>
      </w:pPr>
      <w:r>
        <w:rPr>
          <w:sz w:val="18"/>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4"/>
        </w:numPr>
        <w:tabs>
          <w:tab w:pos="656" w:val="left" w:leader="none"/>
        </w:tabs>
        <w:spacing w:line="205" w:lineRule="exact" w:before="0" w:after="0"/>
        <w:ind w:left="656" w:right="0" w:hanging="356"/>
        <w:jc w:val="left"/>
        <w:rPr>
          <w:sz w:val="18"/>
        </w:rPr>
      </w:pPr>
      <w:r>
        <w:rPr>
          <w:sz w:val="18"/>
        </w:rPr>
        <w:t>O</w:t>
      </w:r>
      <w:r>
        <w:rPr>
          <w:spacing w:val="4"/>
          <w:sz w:val="18"/>
        </w:rPr>
        <w:t> </w:t>
      </w:r>
      <w:r>
        <w:rPr>
          <w:sz w:val="18"/>
        </w:rPr>
        <w:t>licitante</w:t>
      </w:r>
      <w:r>
        <w:rPr>
          <w:spacing w:val="5"/>
          <w:sz w:val="18"/>
        </w:rPr>
        <w:t> </w:t>
      </w:r>
      <w:r>
        <w:rPr>
          <w:sz w:val="18"/>
        </w:rPr>
        <w:t>deverá</w:t>
      </w:r>
      <w:r>
        <w:rPr>
          <w:spacing w:val="5"/>
          <w:sz w:val="18"/>
        </w:rPr>
        <w:t> </w:t>
      </w:r>
      <w:r>
        <w:rPr>
          <w:sz w:val="18"/>
        </w:rPr>
        <w:t>comunicar</w:t>
      </w:r>
      <w:r>
        <w:rPr>
          <w:spacing w:val="5"/>
          <w:sz w:val="18"/>
        </w:rPr>
        <w:t> </w:t>
      </w:r>
      <w:r>
        <w:rPr>
          <w:sz w:val="18"/>
        </w:rPr>
        <w:t>imediatamente</w:t>
      </w:r>
      <w:r>
        <w:rPr>
          <w:spacing w:val="5"/>
          <w:sz w:val="18"/>
        </w:rPr>
        <w:t> </w:t>
      </w:r>
      <w:r>
        <w:rPr>
          <w:sz w:val="18"/>
        </w:rPr>
        <w:t>ao</w:t>
      </w:r>
      <w:r>
        <w:rPr>
          <w:spacing w:val="4"/>
          <w:sz w:val="18"/>
        </w:rPr>
        <w:t> </w:t>
      </w:r>
      <w:r>
        <w:rPr>
          <w:sz w:val="18"/>
        </w:rPr>
        <w:t>provedor</w:t>
      </w:r>
      <w:r>
        <w:rPr>
          <w:spacing w:val="5"/>
          <w:sz w:val="18"/>
        </w:rPr>
        <w:t> </w:t>
      </w:r>
      <w:r>
        <w:rPr>
          <w:sz w:val="18"/>
        </w:rPr>
        <w:t>do</w:t>
      </w:r>
      <w:r>
        <w:rPr>
          <w:spacing w:val="5"/>
          <w:sz w:val="18"/>
        </w:rPr>
        <w:t> </w:t>
      </w:r>
      <w:r>
        <w:rPr>
          <w:sz w:val="18"/>
        </w:rPr>
        <w:t>sistema</w:t>
      </w:r>
      <w:r>
        <w:rPr>
          <w:spacing w:val="5"/>
          <w:sz w:val="18"/>
        </w:rPr>
        <w:t> </w:t>
      </w:r>
      <w:r>
        <w:rPr>
          <w:sz w:val="18"/>
        </w:rPr>
        <w:t>qualquer</w:t>
      </w:r>
      <w:r>
        <w:rPr>
          <w:spacing w:val="5"/>
          <w:sz w:val="18"/>
        </w:rPr>
        <w:t> </w:t>
      </w:r>
      <w:r>
        <w:rPr>
          <w:sz w:val="18"/>
        </w:rPr>
        <w:t>acontecimento</w:t>
      </w:r>
      <w:r>
        <w:rPr>
          <w:spacing w:val="5"/>
          <w:sz w:val="18"/>
        </w:rPr>
        <w:t> </w:t>
      </w:r>
      <w:r>
        <w:rPr>
          <w:sz w:val="18"/>
        </w:rPr>
        <w:t>que</w:t>
      </w:r>
      <w:r>
        <w:rPr>
          <w:spacing w:val="4"/>
          <w:sz w:val="18"/>
        </w:rPr>
        <w:t> </w:t>
      </w:r>
      <w:r>
        <w:rPr>
          <w:sz w:val="18"/>
        </w:rPr>
        <w:t>possa</w:t>
      </w:r>
      <w:r>
        <w:rPr>
          <w:spacing w:val="5"/>
          <w:sz w:val="18"/>
        </w:rPr>
        <w:t> </w:t>
      </w:r>
      <w:r>
        <w:rPr>
          <w:sz w:val="18"/>
        </w:rPr>
        <w:t>comprometer</w:t>
      </w:r>
      <w:r>
        <w:rPr>
          <w:spacing w:val="5"/>
          <w:sz w:val="18"/>
        </w:rPr>
        <w:t> </w:t>
      </w:r>
      <w:r>
        <w:rPr>
          <w:sz w:val="18"/>
        </w:rPr>
        <w:t>o</w:t>
      </w:r>
      <w:r>
        <w:rPr>
          <w:spacing w:val="5"/>
          <w:sz w:val="18"/>
        </w:rPr>
        <w:t> </w:t>
      </w:r>
      <w:r>
        <w:rPr>
          <w:sz w:val="18"/>
        </w:rPr>
        <w:t>sigilo</w:t>
      </w:r>
      <w:r>
        <w:rPr>
          <w:spacing w:val="5"/>
          <w:sz w:val="18"/>
        </w:rPr>
        <w:t> </w:t>
      </w:r>
      <w:r>
        <w:rPr>
          <w:sz w:val="18"/>
        </w:rPr>
        <w:t>ou</w:t>
      </w:r>
      <w:r>
        <w:rPr>
          <w:spacing w:val="5"/>
          <w:sz w:val="18"/>
        </w:rPr>
        <w:t> </w:t>
      </w:r>
      <w:r>
        <w:rPr>
          <w:sz w:val="18"/>
        </w:rPr>
        <w:t>a</w:t>
      </w:r>
      <w:r>
        <w:rPr>
          <w:spacing w:val="4"/>
          <w:sz w:val="18"/>
        </w:rPr>
        <w:t> </w:t>
      </w:r>
      <w:r>
        <w:rPr>
          <w:sz w:val="18"/>
        </w:rPr>
        <w:t>segurança,</w:t>
      </w:r>
      <w:r>
        <w:rPr>
          <w:spacing w:val="5"/>
          <w:sz w:val="18"/>
        </w:rPr>
        <w:t> </w:t>
      </w:r>
      <w:r>
        <w:rPr>
          <w:sz w:val="18"/>
        </w:rPr>
        <w:t>para</w:t>
      </w:r>
      <w:r>
        <w:rPr>
          <w:spacing w:val="5"/>
          <w:sz w:val="18"/>
        </w:rPr>
        <w:t> </w:t>
      </w:r>
      <w:r>
        <w:rPr>
          <w:sz w:val="18"/>
        </w:rPr>
        <w:t>imediato</w:t>
      </w:r>
      <w:r>
        <w:rPr>
          <w:spacing w:val="5"/>
          <w:sz w:val="18"/>
        </w:rPr>
        <w:t> </w:t>
      </w:r>
      <w:r>
        <w:rPr>
          <w:sz w:val="18"/>
        </w:rPr>
        <w:t>bloqueio</w:t>
      </w:r>
      <w:r>
        <w:rPr>
          <w:spacing w:val="5"/>
          <w:sz w:val="18"/>
        </w:rPr>
        <w:t> </w:t>
      </w:r>
      <w:r>
        <w:rPr>
          <w:sz w:val="18"/>
        </w:rPr>
        <w:t>de</w:t>
      </w:r>
      <w:r>
        <w:rPr>
          <w:spacing w:val="5"/>
          <w:sz w:val="18"/>
        </w:rPr>
        <w:t> </w:t>
      </w:r>
      <w:r>
        <w:rPr>
          <w:spacing w:val="-2"/>
          <w:sz w:val="18"/>
        </w:rPr>
        <w:t>acesso.</w:t>
      </w:r>
    </w:p>
    <w:p>
      <w:pPr>
        <w:pStyle w:val="BodyText"/>
        <w:spacing w:before="34"/>
        <w:rPr>
          <w:sz w:val="18"/>
        </w:rPr>
      </w:pPr>
    </w:p>
    <w:p>
      <w:pPr>
        <w:pStyle w:val="Heading4"/>
        <w:numPr>
          <w:ilvl w:val="0"/>
          <w:numId w:val="1"/>
        </w:numPr>
        <w:tabs>
          <w:tab w:pos="451" w:val="left" w:leader="none"/>
        </w:tabs>
        <w:spacing w:line="240" w:lineRule="auto" w:before="1" w:after="0"/>
        <w:ind w:left="451" w:right="0" w:hanging="151"/>
        <w:jc w:val="left"/>
      </w:pPr>
      <w:r>
        <w:rPr/>
        <w:t>DO</w:t>
      </w:r>
      <w:r>
        <w:rPr>
          <w:spacing w:val="-2"/>
        </w:rPr>
        <w:t> </w:t>
      </w:r>
      <w:r>
        <w:rPr/>
        <w:t>PREENCHIMENTO</w:t>
      </w:r>
      <w:r>
        <w:rPr>
          <w:spacing w:val="-1"/>
        </w:rPr>
        <w:t> </w:t>
      </w:r>
      <w:r>
        <w:rPr/>
        <w:t>DA</w:t>
      </w:r>
      <w:r>
        <w:rPr>
          <w:spacing w:val="-8"/>
        </w:rPr>
        <w:t> </w:t>
      </w:r>
      <w:r>
        <w:rPr>
          <w:spacing w:val="-2"/>
        </w:rPr>
        <w:t>PROPOSTA</w:t>
      </w:r>
    </w:p>
    <w:p>
      <w:pPr>
        <w:pStyle w:val="BodyText"/>
        <w:spacing w:before="86"/>
        <w:rPr>
          <w:b/>
        </w:rPr>
      </w:pPr>
    </w:p>
    <w:p>
      <w:pPr>
        <w:pStyle w:val="ListParagraph"/>
        <w:numPr>
          <w:ilvl w:val="1"/>
          <w:numId w:val="5"/>
        </w:numPr>
        <w:tabs>
          <w:tab w:pos="526" w:val="left" w:leader="none"/>
        </w:tabs>
        <w:spacing w:line="240" w:lineRule="auto" w:before="0" w:after="0"/>
        <w:ind w:left="526" w:right="0" w:hanging="226"/>
        <w:jc w:val="left"/>
        <w:rPr>
          <w:sz w:val="15"/>
        </w:rPr>
      </w:pPr>
      <w:r>
        <w:rPr>
          <w:sz w:val="15"/>
        </w:rPr>
        <w:t>O licitante deverá enviar sua proposta mediante o preenchimento, no sistema eletrônico, dos seguintes </w:t>
      </w:r>
      <w:r>
        <w:rPr>
          <w:spacing w:val="-2"/>
          <w:sz w:val="15"/>
        </w:rPr>
        <w:t>campos:</w:t>
      </w:r>
    </w:p>
    <w:p>
      <w:pPr>
        <w:pStyle w:val="ListParagraph"/>
        <w:numPr>
          <w:ilvl w:val="2"/>
          <w:numId w:val="5"/>
        </w:numPr>
        <w:tabs>
          <w:tab w:pos="705" w:val="left" w:leader="none"/>
        </w:tabs>
        <w:spacing w:line="240" w:lineRule="auto" w:before="5" w:after="0"/>
        <w:ind w:left="705" w:right="0" w:hanging="405"/>
        <w:jc w:val="left"/>
        <w:rPr>
          <w:sz w:val="18"/>
        </w:rPr>
      </w:pPr>
      <w:r>
        <w:rPr>
          <w:sz w:val="18"/>
        </w:rPr>
        <w:t>Valor</w:t>
      </w:r>
      <w:r>
        <w:rPr>
          <w:spacing w:val="-4"/>
          <w:sz w:val="18"/>
        </w:rPr>
        <w:t> </w:t>
      </w:r>
      <w:r>
        <w:rPr>
          <w:sz w:val="18"/>
        </w:rPr>
        <w:t>total</w:t>
      </w:r>
      <w:r>
        <w:rPr>
          <w:spacing w:val="-4"/>
          <w:sz w:val="18"/>
        </w:rPr>
        <w:t> </w:t>
      </w:r>
      <w:r>
        <w:rPr>
          <w:sz w:val="18"/>
        </w:rPr>
        <w:t>do</w:t>
      </w:r>
      <w:r>
        <w:rPr>
          <w:spacing w:val="-4"/>
          <w:sz w:val="18"/>
        </w:rPr>
        <w:t> </w:t>
      </w:r>
      <w:r>
        <w:rPr>
          <w:spacing w:val="-2"/>
          <w:sz w:val="18"/>
        </w:rPr>
        <w:t>item;</w:t>
      </w:r>
    </w:p>
    <w:p>
      <w:pPr>
        <w:pStyle w:val="BodyText"/>
        <w:spacing w:before="17"/>
        <w:rPr>
          <w:sz w:val="18"/>
        </w:rPr>
      </w:pPr>
    </w:p>
    <w:p>
      <w:pPr>
        <w:pStyle w:val="ListParagraph"/>
        <w:numPr>
          <w:ilvl w:val="2"/>
          <w:numId w:val="5"/>
        </w:numPr>
        <w:tabs>
          <w:tab w:pos="708" w:val="left" w:leader="none"/>
        </w:tabs>
        <w:spacing w:line="240" w:lineRule="auto" w:before="0" w:after="0"/>
        <w:ind w:left="708" w:right="0" w:hanging="408"/>
        <w:jc w:val="left"/>
        <w:rPr>
          <w:sz w:val="18"/>
        </w:rPr>
      </w:pPr>
      <w:r>
        <w:rPr>
          <w:spacing w:val="-2"/>
          <w:sz w:val="18"/>
        </w:rPr>
        <w:t>Marca/Fabricante;</w:t>
      </w:r>
    </w:p>
    <w:p>
      <w:pPr>
        <w:pStyle w:val="ListParagraph"/>
        <w:spacing w:after="0" w:line="240" w:lineRule="auto"/>
        <w:jc w:val="left"/>
        <w:rPr>
          <w:sz w:val="18"/>
        </w:rPr>
        <w:sectPr>
          <w:pgSz w:w="15840" w:h="24480"/>
          <w:pgMar w:top="540" w:bottom="280" w:left="360" w:right="360"/>
        </w:sectPr>
      </w:pPr>
    </w:p>
    <w:p>
      <w:pPr>
        <w:pStyle w:val="ListParagraph"/>
        <w:numPr>
          <w:ilvl w:val="2"/>
          <w:numId w:val="5"/>
        </w:numPr>
        <w:tabs>
          <w:tab w:pos="708" w:val="left" w:leader="none"/>
        </w:tabs>
        <w:spacing w:line="240" w:lineRule="auto" w:before="72" w:after="0"/>
        <w:ind w:left="708" w:right="0" w:hanging="408"/>
        <w:jc w:val="left"/>
        <w:rPr>
          <w:sz w:val="18"/>
        </w:rPr>
      </w:pPr>
      <w:r>
        <w:rPr>
          <w:sz w:val="18"/>
        </w:rPr>
        <w:t>Descrição</w:t>
      </w:r>
      <w:r>
        <w:rPr>
          <w:spacing w:val="3"/>
          <w:sz w:val="18"/>
        </w:rPr>
        <w:t> </w:t>
      </w:r>
      <w:r>
        <w:rPr>
          <w:sz w:val="18"/>
        </w:rPr>
        <w:t>do</w:t>
      </w:r>
      <w:r>
        <w:rPr>
          <w:spacing w:val="4"/>
          <w:sz w:val="18"/>
        </w:rPr>
        <w:t> </w:t>
      </w:r>
      <w:r>
        <w:rPr>
          <w:sz w:val="18"/>
        </w:rPr>
        <w:t>objeto,</w:t>
      </w:r>
      <w:r>
        <w:rPr>
          <w:spacing w:val="3"/>
          <w:sz w:val="18"/>
        </w:rPr>
        <w:t> </w:t>
      </w:r>
      <w:r>
        <w:rPr>
          <w:sz w:val="18"/>
        </w:rPr>
        <w:t>contendo</w:t>
      </w:r>
      <w:r>
        <w:rPr>
          <w:spacing w:val="4"/>
          <w:sz w:val="18"/>
        </w:rPr>
        <w:t> </w:t>
      </w:r>
      <w:r>
        <w:rPr>
          <w:sz w:val="18"/>
        </w:rPr>
        <w:t>as</w:t>
      </w:r>
      <w:r>
        <w:rPr>
          <w:spacing w:val="4"/>
          <w:sz w:val="18"/>
        </w:rPr>
        <w:t> </w:t>
      </w:r>
      <w:r>
        <w:rPr>
          <w:sz w:val="18"/>
        </w:rPr>
        <w:t>informações</w:t>
      </w:r>
      <w:r>
        <w:rPr>
          <w:spacing w:val="3"/>
          <w:sz w:val="18"/>
        </w:rPr>
        <w:t> </w:t>
      </w:r>
      <w:r>
        <w:rPr>
          <w:sz w:val="18"/>
        </w:rPr>
        <w:t>similares</w:t>
      </w:r>
      <w:r>
        <w:rPr>
          <w:spacing w:val="4"/>
          <w:sz w:val="18"/>
        </w:rPr>
        <w:t> </w:t>
      </w:r>
      <w:r>
        <w:rPr>
          <w:sz w:val="18"/>
        </w:rPr>
        <w:t>à</w:t>
      </w:r>
      <w:r>
        <w:rPr>
          <w:spacing w:val="3"/>
          <w:sz w:val="18"/>
        </w:rPr>
        <w:t> </w:t>
      </w:r>
      <w:r>
        <w:rPr>
          <w:sz w:val="18"/>
        </w:rPr>
        <w:t>especificação</w:t>
      </w:r>
      <w:r>
        <w:rPr>
          <w:spacing w:val="4"/>
          <w:sz w:val="18"/>
        </w:rPr>
        <w:t> </w:t>
      </w:r>
      <w:r>
        <w:rPr>
          <w:sz w:val="18"/>
        </w:rPr>
        <w:t>do Termo</w:t>
      </w:r>
      <w:r>
        <w:rPr>
          <w:spacing w:val="4"/>
          <w:sz w:val="18"/>
        </w:rPr>
        <w:t> </w:t>
      </w:r>
      <w:r>
        <w:rPr>
          <w:sz w:val="18"/>
        </w:rPr>
        <w:t>de</w:t>
      </w:r>
      <w:r>
        <w:rPr>
          <w:spacing w:val="4"/>
          <w:sz w:val="18"/>
        </w:rPr>
        <w:t> </w:t>
      </w:r>
      <w:r>
        <w:rPr>
          <w:spacing w:val="-2"/>
          <w:sz w:val="18"/>
        </w:rPr>
        <w:t>Referência;</w:t>
      </w:r>
    </w:p>
    <w:p>
      <w:pPr>
        <w:pStyle w:val="BodyText"/>
        <w:spacing w:before="18"/>
        <w:rPr>
          <w:sz w:val="18"/>
        </w:rPr>
      </w:pPr>
    </w:p>
    <w:p>
      <w:pPr>
        <w:pStyle w:val="ListParagraph"/>
        <w:numPr>
          <w:ilvl w:val="1"/>
          <w:numId w:val="5"/>
        </w:numPr>
        <w:tabs>
          <w:tab w:pos="569" w:val="left" w:leader="none"/>
        </w:tabs>
        <w:spacing w:line="240" w:lineRule="auto" w:before="0" w:after="0"/>
        <w:ind w:left="569" w:right="0" w:hanging="269"/>
        <w:jc w:val="left"/>
        <w:rPr>
          <w:sz w:val="18"/>
        </w:rPr>
      </w:pPr>
      <w:r>
        <w:rPr>
          <w:sz w:val="18"/>
        </w:rPr>
        <w:t>Todas</w:t>
      </w:r>
      <w:r>
        <w:rPr>
          <w:spacing w:val="3"/>
          <w:sz w:val="18"/>
        </w:rPr>
        <w:t> </w:t>
      </w:r>
      <w:r>
        <w:rPr>
          <w:sz w:val="18"/>
        </w:rPr>
        <w:t>as</w:t>
      </w:r>
      <w:r>
        <w:rPr>
          <w:spacing w:val="3"/>
          <w:sz w:val="18"/>
        </w:rPr>
        <w:t> </w:t>
      </w:r>
      <w:r>
        <w:rPr>
          <w:sz w:val="18"/>
        </w:rPr>
        <w:t>especificações</w:t>
      </w:r>
      <w:r>
        <w:rPr>
          <w:spacing w:val="3"/>
          <w:sz w:val="18"/>
        </w:rPr>
        <w:t> </w:t>
      </w:r>
      <w:r>
        <w:rPr>
          <w:sz w:val="18"/>
        </w:rPr>
        <w:t>do</w:t>
      </w:r>
      <w:r>
        <w:rPr>
          <w:spacing w:val="3"/>
          <w:sz w:val="18"/>
        </w:rPr>
        <w:t> </w:t>
      </w:r>
      <w:r>
        <w:rPr>
          <w:sz w:val="18"/>
        </w:rPr>
        <w:t>objeto</w:t>
      </w:r>
      <w:r>
        <w:rPr>
          <w:spacing w:val="3"/>
          <w:sz w:val="18"/>
        </w:rPr>
        <w:t> </w:t>
      </w:r>
      <w:r>
        <w:rPr>
          <w:sz w:val="18"/>
        </w:rPr>
        <w:t>contidas</w:t>
      </w:r>
      <w:r>
        <w:rPr>
          <w:spacing w:val="3"/>
          <w:sz w:val="18"/>
        </w:rPr>
        <w:t> </w:t>
      </w:r>
      <w:r>
        <w:rPr>
          <w:sz w:val="18"/>
        </w:rPr>
        <w:t>na</w:t>
      </w:r>
      <w:r>
        <w:rPr>
          <w:spacing w:val="3"/>
          <w:sz w:val="18"/>
        </w:rPr>
        <w:t> </w:t>
      </w:r>
      <w:r>
        <w:rPr>
          <w:sz w:val="18"/>
        </w:rPr>
        <w:t>proposta</w:t>
      </w:r>
      <w:r>
        <w:rPr>
          <w:spacing w:val="3"/>
          <w:sz w:val="18"/>
        </w:rPr>
        <w:t> </w:t>
      </w:r>
      <w:r>
        <w:rPr>
          <w:sz w:val="18"/>
        </w:rPr>
        <w:t>vinculam</w:t>
      </w:r>
      <w:r>
        <w:rPr>
          <w:spacing w:val="3"/>
          <w:sz w:val="18"/>
        </w:rPr>
        <w:t> </w:t>
      </w:r>
      <w:r>
        <w:rPr>
          <w:sz w:val="18"/>
        </w:rPr>
        <w:t>o</w:t>
      </w:r>
      <w:r>
        <w:rPr>
          <w:spacing w:val="4"/>
          <w:sz w:val="18"/>
        </w:rPr>
        <w:t> </w:t>
      </w:r>
      <w:r>
        <w:rPr>
          <w:spacing w:val="-2"/>
          <w:sz w:val="18"/>
        </w:rPr>
        <w:t>licitante.</w:t>
      </w:r>
    </w:p>
    <w:p>
      <w:pPr>
        <w:pStyle w:val="BodyText"/>
        <w:spacing w:before="18"/>
        <w:rPr>
          <w:sz w:val="18"/>
        </w:rPr>
      </w:pPr>
    </w:p>
    <w:p>
      <w:pPr>
        <w:pStyle w:val="ListParagraph"/>
        <w:numPr>
          <w:ilvl w:val="1"/>
          <w:numId w:val="5"/>
        </w:numPr>
        <w:tabs>
          <w:tab w:pos="572" w:val="left" w:leader="none"/>
        </w:tabs>
        <w:spacing w:line="264" w:lineRule="auto" w:before="0" w:after="0"/>
        <w:ind w:left="300" w:right="814" w:firstLine="0"/>
        <w:jc w:val="left"/>
        <w:rPr>
          <w:sz w:val="18"/>
        </w:rPr>
      </w:pPr>
      <w:r>
        <w:rPr>
          <w:sz w:val="18"/>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572" w:val="left" w:leader="none"/>
        </w:tabs>
        <w:spacing w:line="249" w:lineRule="auto" w:before="169" w:after="0"/>
        <w:ind w:left="300" w:right="287" w:firstLine="0"/>
        <w:jc w:val="left"/>
        <w:rPr>
          <w:sz w:val="18"/>
        </w:rPr>
      </w:pPr>
      <w:r>
        <w:rPr>
          <w:sz w:val="18"/>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72" w:val="left" w:leader="none"/>
        </w:tabs>
        <w:spacing w:line="237" w:lineRule="auto" w:before="174" w:after="0"/>
        <w:ind w:left="300" w:right="646" w:firstLine="0"/>
        <w:jc w:val="left"/>
        <w:rPr>
          <w:sz w:val="18"/>
        </w:rPr>
      </w:pPr>
      <w:r>
        <w:rPr>
          <w:sz w:val="18"/>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5"/>
        </w:numPr>
        <w:tabs>
          <w:tab w:pos="572" w:val="left" w:leader="none"/>
        </w:tabs>
        <w:spacing w:line="203" w:lineRule="exact" w:before="0" w:after="0"/>
        <w:ind w:left="572" w:right="0" w:hanging="272"/>
        <w:jc w:val="left"/>
        <w:rPr>
          <w:sz w:val="18"/>
        </w:rPr>
      </w:pPr>
      <w:r>
        <w:rPr>
          <w:sz w:val="18"/>
        </w:rPr>
        <w:t>4.6</w:t>
      </w:r>
      <w:r>
        <w:rPr>
          <w:spacing w:val="4"/>
          <w:sz w:val="18"/>
        </w:rPr>
        <w:t> </w:t>
      </w:r>
      <w:r>
        <w:rPr>
          <w:sz w:val="18"/>
        </w:rPr>
        <w:t>Independentemente</w:t>
      </w:r>
      <w:r>
        <w:rPr>
          <w:spacing w:val="5"/>
          <w:sz w:val="18"/>
        </w:rPr>
        <w:t> </w:t>
      </w:r>
      <w:r>
        <w:rPr>
          <w:sz w:val="18"/>
        </w:rPr>
        <w:t>do</w:t>
      </w:r>
      <w:r>
        <w:rPr>
          <w:spacing w:val="5"/>
          <w:sz w:val="18"/>
        </w:rPr>
        <w:t> </w:t>
      </w:r>
      <w:r>
        <w:rPr>
          <w:sz w:val="18"/>
        </w:rPr>
        <w:t>percentual</w:t>
      </w:r>
      <w:r>
        <w:rPr>
          <w:spacing w:val="5"/>
          <w:sz w:val="18"/>
        </w:rPr>
        <w:t> </w:t>
      </w:r>
      <w:r>
        <w:rPr>
          <w:sz w:val="18"/>
        </w:rPr>
        <w:t>de</w:t>
      </w:r>
      <w:r>
        <w:rPr>
          <w:spacing w:val="5"/>
          <w:sz w:val="18"/>
        </w:rPr>
        <w:t> </w:t>
      </w:r>
      <w:r>
        <w:rPr>
          <w:sz w:val="18"/>
        </w:rPr>
        <w:t>tributo</w:t>
      </w:r>
      <w:r>
        <w:rPr>
          <w:spacing w:val="5"/>
          <w:sz w:val="18"/>
        </w:rPr>
        <w:t> </w:t>
      </w:r>
      <w:r>
        <w:rPr>
          <w:sz w:val="18"/>
        </w:rPr>
        <w:t>inserido</w:t>
      </w:r>
      <w:r>
        <w:rPr>
          <w:spacing w:val="5"/>
          <w:sz w:val="18"/>
        </w:rPr>
        <w:t> </w:t>
      </w:r>
      <w:r>
        <w:rPr>
          <w:sz w:val="18"/>
        </w:rPr>
        <w:t>na</w:t>
      </w:r>
      <w:r>
        <w:rPr>
          <w:spacing w:val="5"/>
          <w:sz w:val="18"/>
        </w:rPr>
        <w:t> </w:t>
      </w:r>
      <w:r>
        <w:rPr>
          <w:sz w:val="18"/>
        </w:rPr>
        <w:t>planilha,</w:t>
      </w:r>
      <w:r>
        <w:rPr>
          <w:spacing w:val="5"/>
          <w:sz w:val="18"/>
        </w:rPr>
        <w:t> </w:t>
      </w:r>
      <w:r>
        <w:rPr>
          <w:sz w:val="18"/>
        </w:rPr>
        <w:t>no</w:t>
      </w:r>
      <w:r>
        <w:rPr>
          <w:spacing w:val="4"/>
          <w:sz w:val="18"/>
        </w:rPr>
        <w:t> </w:t>
      </w:r>
      <w:r>
        <w:rPr>
          <w:sz w:val="18"/>
        </w:rPr>
        <w:t>pagamento</w:t>
      </w:r>
      <w:r>
        <w:rPr>
          <w:spacing w:val="5"/>
          <w:sz w:val="18"/>
        </w:rPr>
        <w:t> </w:t>
      </w:r>
      <w:r>
        <w:rPr>
          <w:sz w:val="18"/>
        </w:rPr>
        <w:t>serão</w:t>
      </w:r>
      <w:r>
        <w:rPr>
          <w:spacing w:val="5"/>
          <w:sz w:val="18"/>
        </w:rPr>
        <w:t> </w:t>
      </w:r>
      <w:r>
        <w:rPr>
          <w:sz w:val="18"/>
        </w:rPr>
        <w:t>retidos</w:t>
      </w:r>
      <w:r>
        <w:rPr>
          <w:spacing w:val="5"/>
          <w:sz w:val="18"/>
        </w:rPr>
        <w:t> </w:t>
      </w:r>
      <w:r>
        <w:rPr>
          <w:sz w:val="18"/>
        </w:rPr>
        <w:t>na</w:t>
      </w:r>
      <w:r>
        <w:rPr>
          <w:spacing w:val="5"/>
          <w:sz w:val="18"/>
        </w:rPr>
        <w:t> </w:t>
      </w:r>
      <w:r>
        <w:rPr>
          <w:sz w:val="18"/>
        </w:rPr>
        <w:t>fonte</w:t>
      </w:r>
      <w:r>
        <w:rPr>
          <w:spacing w:val="5"/>
          <w:sz w:val="18"/>
        </w:rPr>
        <w:t> </w:t>
      </w:r>
      <w:r>
        <w:rPr>
          <w:sz w:val="18"/>
        </w:rPr>
        <w:t>os</w:t>
      </w:r>
      <w:r>
        <w:rPr>
          <w:spacing w:val="5"/>
          <w:sz w:val="18"/>
        </w:rPr>
        <w:t> </w:t>
      </w:r>
      <w:r>
        <w:rPr>
          <w:sz w:val="18"/>
        </w:rPr>
        <w:t>percentuais</w:t>
      </w:r>
      <w:r>
        <w:rPr>
          <w:spacing w:val="5"/>
          <w:sz w:val="18"/>
        </w:rPr>
        <w:t> </w:t>
      </w:r>
      <w:r>
        <w:rPr>
          <w:sz w:val="18"/>
        </w:rPr>
        <w:t>estabelecidos</w:t>
      </w:r>
      <w:r>
        <w:rPr>
          <w:spacing w:val="5"/>
          <w:sz w:val="18"/>
        </w:rPr>
        <w:t> </w:t>
      </w:r>
      <w:r>
        <w:rPr>
          <w:sz w:val="18"/>
        </w:rPr>
        <w:t>na</w:t>
      </w:r>
      <w:r>
        <w:rPr>
          <w:spacing w:val="5"/>
          <w:sz w:val="18"/>
        </w:rPr>
        <w:t> </w:t>
      </w:r>
      <w:r>
        <w:rPr>
          <w:sz w:val="18"/>
        </w:rPr>
        <w:t>legislação</w:t>
      </w:r>
      <w:r>
        <w:rPr>
          <w:spacing w:val="4"/>
          <w:sz w:val="18"/>
        </w:rPr>
        <w:t> </w:t>
      </w:r>
      <w:r>
        <w:rPr>
          <w:spacing w:val="-2"/>
          <w:sz w:val="18"/>
        </w:rPr>
        <w:t>vigente.</w:t>
      </w:r>
    </w:p>
    <w:p>
      <w:pPr>
        <w:pStyle w:val="ListParagraph"/>
        <w:numPr>
          <w:ilvl w:val="1"/>
          <w:numId w:val="5"/>
        </w:numPr>
        <w:tabs>
          <w:tab w:pos="572" w:val="left" w:leader="none"/>
        </w:tabs>
        <w:spacing w:line="206" w:lineRule="exact" w:before="0" w:after="0"/>
        <w:ind w:left="572" w:right="0" w:hanging="272"/>
        <w:jc w:val="left"/>
        <w:rPr>
          <w:sz w:val="18"/>
        </w:rPr>
      </w:pPr>
      <w:r>
        <w:rPr>
          <w:sz w:val="18"/>
        </w:rPr>
        <w:t>Na</w:t>
      </w:r>
      <w:r>
        <w:rPr>
          <w:spacing w:val="4"/>
          <w:sz w:val="18"/>
        </w:rPr>
        <w:t> </w:t>
      </w:r>
      <w:r>
        <w:rPr>
          <w:sz w:val="18"/>
        </w:rPr>
        <w:t>presente</w:t>
      </w:r>
      <w:r>
        <w:rPr>
          <w:spacing w:val="4"/>
          <w:sz w:val="18"/>
        </w:rPr>
        <w:t> </w:t>
      </w:r>
      <w:r>
        <w:rPr>
          <w:sz w:val="18"/>
        </w:rPr>
        <w:t>licitação,</w:t>
      </w:r>
      <w:r>
        <w:rPr>
          <w:spacing w:val="4"/>
          <w:sz w:val="18"/>
        </w:rPr>
        <w:t> </w:t>
      </w:r>
      <w:r>
        <w:rPr>
          <w:sz w:val="18"/>
        </w:rPr>
        <w:t>a</w:t>
      </w:r>
      <w:r>
        <w:rPr>
          <w:spacing w:val="4"/>
          <w:sz w:val="18"/>
        </w:rPr>
        <w:t> </w:t>
      </w:r>
      <w:r>
        <w:rPr>
          <w:sz w:val="18"/>
        </w:rPr>
        <w:t>Microempresa</w:t>
      </w:r>
      <w:r>
        <w:rPr>
          <w:spacing w:val="5"/>
          <w:sz w:val="18"/>
        </w:rPr>
        <w:t> </w:t>
      </w:r>
      <w:r>
        <w:rPr>
          <w:sz w:val="18"/>
        </w:rPr>
        <w:t>e</w:t>
      </w:r>
      <w:r>
        <w:rPr>
          <w:spacing w:val="4"/>
          <w:sz w:val="18"/>
        </w:rPr>
        <w:t> </w:t>
      </w:r>
      <w:r>
        <w:rPr>
          <w:sz w:val="18"/>
        </w:rPr>
        <w:t>a</w:t>
      </w:r>
      <w:r>
        <w:rPr>
          <w:spacing w:val="4"/>
          <w:sz w:val="18"/>
        </w:rPr>
        <w:t> </w:t>
      </w:r>
      <w:r>
        <w:rPr>
          <w:sz w:val="18"/>
        </w:rPr>
        <w:t>Empresa</w:t>
      </w:r>
      <w:r>
        <w:rPr>
          <w:spacing w:val="4"/>
          <w:sz w:val="18"/>
        </w:rPr>
        <w:t> </w:t>
      </w:r>
      <w:r>
        <w:rPr>
          <w:sz w:val="18"/>
        </w:rPr>
        <w:t>de</w:t>
      </w:r>
      <w:r>
        <w:rPr>
          <w:spacing w:val="5"/>
          <w:sz w:val="18"/>
        </w:rPr>
        <w:t> </w:t>
      </w:r>
      <w:r>
        <w:rPr>
          <w:sz w:val="18"/>
        </w:rPr>
        <w:t>Pequeno</w:t>
      </w:r>
      <w:r>
        <w:rPr>
          <w:spacing w:val="4"/>
          <w:sz w:val="18"/>
        </w:rPr>
        <w:t> </w:t>
      </w:r>
      <w:r>
        <w:rPr>
          <w:sz w:val="18"/>
        </w:rPr>
        <w:t>Porte</w:t>
      </w:r>
      <w:r>
        <w:rPr>
          <w:spacing w:val="4"/>
          <w:sz w:val="18"/>
        </w:rPr>
        <w:t> </w:t>
      </w:r>
      <w:r>
        <w:rPr>
          <w:sz w:val="18"/>
        </w:rPr>
        <w:t>poderão</w:t>
      </w:r>
      <w:r>
        <w:rPr>
          <w:spacing w:val="4"/>
          <w:sz w:val="18"/>
        </w:rPr>
        <w:t> </w:t>
      </w:r>
      <w:r>
        <w:rPr>
          <w:sz w:val="18"/>
        </w:rPr>
        <w:t>se</w:t>
      </w:r>
      <w:r>
        <w:rPr>
          <w:spacing w:val="4"/>
          <w:sz w:val="18"/>
        </w:rPr>
        <w:t> </w:t>
      </w:r>
      <w:r>
        <w:rPr>
          <w:sz w:val="18"/>
        </w:rPr>
        <w:t>beneficiar</w:t>
      </w:r>
      <w:r>
        <w:rPr>
          <w:spacing w:val="5"/>
          <w:sz w:val="18"/>
        </w:rPr>
        <w:t> </w:t>
      </w:r>
      <w:r>
        <w:rPr>
          <w:sz w:val="18"/>
        </w:rPr>
        <w:t>do</w:t>
      </w:r>
      <w:r>
        <w:rPr>
          <w:spacing w:val="4"/>
          <w:sz w:val="18"/>
        </w:rPr>
        <w:t> </w:t>
      </w:r>
      <w:r>
        <w:rPr>
          <w:sz w:val="18"/>
        </w:rPr>
        <w:t>regime</w:t>
      </w:r>
      <w:r>
        <w:rPr>
          <w:spacing w:val="4"/>
          <w:sz w:val="18"/>
        </w:rPr>
        <w:t> </w:t>
      </w:r>
      <w:r>
        <w:rPr>
          <w:sz w:val="18"/>
        </w:rPr>
        <w:t>de</w:t>
      </w:r>
      <w:r>
        <w:rPr>
          <w:spacing w:val="4"/>
          <w:sz w:val="18"/>
        </w:rPr>
        <w:t> </w:t>
      </w:r>
      <w:r>
        <w:rPr>
          <w:sz w:val="18"/>
        </w:rPr>
        <w:t>tributação</w:t>
      </w:r>
      <w:r>
        <w:rPr>
          <w:spacing w:val="5"/>
          <w:sz w:val="18"/>
        </w:rPr>
        <w:t> </w:t>
      </w:r>
      <w:r>
        <w:rPr>
          <w:sz w:val="18"/>
        </w:rPr>
        <w:t>pelo</w:t>
      </w:r>
      <w:r>
        <w:rPr>
          <w:spacing w:val="4"/>
          <w:sz w:val="18"/>
        </w:rPr>
        <w:t> </w:t>
      </w:r>
      <w:r>
        <w:rPr>
          <w:sz w:val="18"/>
        </w:rPr>
        <w:t>Simples</w:t>
      </w:r>
      <w:r>
        <w:rPr>
          <w:spacing w:val="4"/>
          <w:sz w:val="18"/>
        </w:rPr>
        <w:t> </w:t>
      </w:r>
      <w:r>
        <w:rPr>
          <w:spacing w:val="-2"/>
          <w:sz w:val="18"/>
        </w:rPr>
        <w:t>Nacional.</w:t>
      </w:r>
    </w:p>
    <w:p>
      <w:pPr>
        <w:pStyle w:val="BodyText"/>
        <w:spacing w:before="17"/>
        <w:rPr>
          <w:sz w:val="18"/>
        </w:rPr>
      </w:pPr>
    </w:p>
    <w:p>
      <w:pPr>
        <w:pStyle w:val="ListParagraph"/>
        <w:numPr>
          <w:ilvl w:val="1"/>
          <w:numId w:val="5"/>
        </w:numPr>
        <w:tabs>
          <w:tab w:pos="572" w:val="left" w:leader="none"/>
        </w:tabs>
        <w:spacing w:line="249" w:lineRule="auto" w:before="1" w:after="0"/>
        <w:ind w:left="300" w:right="602" w:firstLine="0"/>
        <w:jc w:val="left"/>
        <w:rPr>
          <w:sz w:val="18"/>
        </w:rPr>
      </w:pPr>
      <w:r>
        <w:rPr>
          <w:sz w:val="18"/>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BodyText"/>
        <w:spacing w:before="21"/>
        <w:rPr>
          <w:sz w:val="18"/>
        </w:rPr>
      </w:pPr>
    </w:p>
    <w:p>
      <w:pPr>
        <w:pStyle w:val="ListParagraph"/>
        <w:numPr>
          <w:ilvl w:val="1"/>
          <w:numId w:val="5"/>
        </w:numPr>
        <w:tabs>
          <w:tab w:pos="562" w:val="left" w:leader="none"/>
        </w:tabs>
        <w:spacing w:line="249" w:lineRule="auto" w:before="0" w:after="0"/>
        <w:ind w:left="300" w:right="398" w:firstLine="0"/>
        <w:jc w:val="left"/>
        <w:rPr>
          <w:sz w:val="18"/>
        </w:rPr>
      </w:pPr>
      <w:r>
        <w:rPr>
          <w:sz w:val="18"/>
        </w:rPr>
        <w:t>A</w:t>
      </w:r>
      <w:r>
        <w:rPr>
          <w:spacing w:val="-2"/>
          <w:sz w:val="18"/>
        </w:rPr>
        <w:t> </w:t>
      </w:r>
      <w:r>
        <w:rPr>
          <w:sz w:val="18"/>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BodyText"/>
        <w:spacing w:before="11"/>
        <w:rPr>
          <w:sz w:val="18"/>
        </w:rPr>
      </w:pPr>
    </w:p>
    <w:p>
      <w:pPr>
        <w:pStyle w:val="ListParagraph"/>
        <w:numPr>
          <w:ilvl w:val="1"/>
          <w:numId w:val="5"/>
        </w:numPr>
        <w:tabs>
          <w:tab w:pos="663" w:val="left" w:leader="none"/>
        </w:tabs>
        <w:spacing w:line="249" w:lineRule="auto" w:before="0" w:after="0"/>
        <w:ind w:left="300" w:right="393" w:firstLine="0"/>
        <w:jc w:val="left"/>
        <w:rPr>
          <w:sz w:val="18"/>
        </w:rPr>
      </w:pPr>
      <w:r>
        <w:rPr>
          <w:sz w:val="18"/>
        </w:rPr>
        <w:t>O prazo de validade da proposta não será inferior a 60 (sessenta) dias corridos</w:t>
      </w:r>
      <w:r>
        <w:rPr>
          <w:b/>
          <w:sz w:val="18"/>
        </w:rPr>
        <w:t>, </w:t>
      </w:r>
      <w:r>
        <w:rPr>
          <w:sz w:val="18"/>
        </w:rPr>
        <w:t>a contar da data de sua apresentação, podendo ser prorrogado, por igual período, salvo se houver justificativa para prazo diverso aceita pela Administração.</w:t>
      </w:r>
    </w:p>
    <w:p>
      <w:pPr>
        <w:pStyle w:val="BodyText"/>
        <w:spacing w:before="21"/>
        <w:rPr>
          <w:sz w:val="18"/>
        </w:rPr>
      </w:pPr>
    </w:p>
    <w:p>
      <w:pPr>
        <w:pStyle w:val="ListParagraph"/>
        <w:numPr>
          <w:ilvl w:val="1"/>
          <w:numId w:val="5"/>
        </w:numPr>
        <w:tabs>
          <w:tab w:pos="656" w:val="left" w:leader="none"/>
        </w:tabs>
        <w:spacing w:line="240" w:lineRule="auto" w:before="0" w:after="0"/>
        <w:ind w:left="656" w:right="0" w:hanging="356"/>
        <w:jc w:val="left"/>
        <w:rPr>
          <w:sz w:val="18"/>
        </w:rPr>
      </w:pPr>
      <w:r>
        <w:rPr>
          <w:sz w:val="18"/>
        </w:rPr>
        <w:t>Os</w:t>
      </w:r>
      <w:r>
        <w:rPr>
          <w:spacing w:val="4"/>
          <w:sz w:val="18"/>
        </w:rPr>
        <w:t> </w:t>
      </w:r>
      <w:r>
        <w:rPr>
          <w:sz w:val="18"/>
        </w:rPr>
        <w:t>licitantes</w:t>
      </w:r>
      <w:r>
        <w:rPr>
          <w:spacing w:val="4"/>
          <w:sz w:val="18"/>
        </w:rPr>
        <w:t> </w:t>
      </w:r>
      <w:r>
        <w:rPr>
          <w:sz w:val="18"/>
        </w:rPr>
        <w:t>devem</w:t>
      </w:r>
      <w:r>
        <w:rPr>
          <w:spacing w:val="4"/>
          <w:sz w:val="18"/>
        </w:rPr>
        <w:t> </w:t>
      </w:r>
      <w:r>
        <w:rPr>
          <w:sz w:val="18"/>
        </w:rPr>
        <w:t>respeitar</w:t>
      </w:r>
      <w:r>
        <w:rPr>
          <w:spacing w:val="4"/>
          <w:sz w:val="18"/>
        </w:rPr>
        <w:t> </w:t>
      </w:r>
      <w:r>
        <w:rPr>
          <w:sz w:val="18"/>
        </w:rPr>
        <w:t>os</w:t>
      </w:r>
      <w:r>
        <w:rPr>
          <w:spacing w:val="5"/>
          <w:sz w:val="18"/>
        </w:rPr>
        <w:t> </w:t>
      </w:r>
      <w:r>
        <w:rPr>
          <w:sz w:val="18"/>
        </w:rPr>
        <w:t>preços</w:t>
      </w:r>
      <w:r>
        <w:rPr>
          <w:spacing w:val="4"/>
          <w:sz w:val="18"/>
        </w:rPr>
        <w:t> </w:t>
      </w:r>
      <w:r>
        <w:rPr>
          <w:sz w:val="18"/>
        </w:rPr>
        <w:t>máximos</w:t>
      </w:r>
      <w:r>
        <w:rPr>
          <w:spacing w:val="4"/>
          <w:sz w:val="18"/>
        </w:rPr>
        <w:t> </w:t>
      </w:r>
      <w:r>
        <w:rPr>
          <w:sz w:val="18"/>
        </w:rPr>
        <w:t>estabelecidos</w:t>
      </w:r>
      <w:r>
        <w:rPr>
          <w:spacing w:val="4"/>
          <w:sz w:val="18"/>
        </w:rPr>
        <w:t> </w:t>
      </w:r>
      <w:r>
        <w:rPr>
          <w:sz w:val="18"/>
        </w:rPr>
        <w:t>no</w:t>
      </w:r>
      <w:r>
        <w:rPr>
          <w:spacing w:val="-7"/>
          <w:sz w:val="18"/>
        </w:rPr>
        <w:t> </w:t>
      </w:r>
      <w:r>
        <w:rPr>
          <w:sz w:val="18"/>
        </w:rPr>
        <w:t>Anexo</w:t>
      </w:r>
      <w:r>
        <w:rPr>
          <w:spacing w:val="5"/>
          <w:sz w:val="18"/>
        </w:rPr>
        <w:t> </w:t>
      </w:r>
      <w:r>
        <w:rPr>
          <w:sz w:val="18"/>
        </w:rPr>
        <w:t>deste</w:t>
      </w:r>
      <w:r>
        <w:rPr>
          <w:spacing w:val="4"/>
          <w:sz w:val="18"/>
        </w:rPr>
        <w:t> </w:t>
      </w:r>
      <w:r>
        <w:rPr>
          <w:sz w:val="18"/>
        </w:rPr>
        <w:t>Edital</w:t>
      </w:r>
      <w:r>
        <w:rPr>
          <w:spacing w:val="4"/>
          <w:sz w:val="18"/>
        </w:rPr>
        <w:t> </w:t>
      </w:r>
      <w:r>
        <w:rPr>
          <w:sz w:val="18"/>
        </w:rPr>
        <w:t>referente</w:t>
      </w:r>
      <w:r>
        <w:rPr>
          <w:spacing w:val="4"/>
          <w:sz w:val="18"/>
        </w:rPr>
        <w:t> </w:t>
      </w:r>
      <w:r>
        <w:rPr>
          <w:sz w:val="18"/>
        </w:rPr>
        <w:t>ao</w:t>
      </w:r>
      <w:r>
        <w:rPr>
          <w:spacing w:val="5"/>
          <w:sz w:val="18"/>
        </w:rPr>
        <w:t> </w:t>
      </w:r>
      <w:r>
        <w:rPr>
          <w:sz w:val="18"/>
        </w:rPr>
        <w:t>orçamento</w:t>
      </w:r>
      <w:r>
        <w:rPr>
          <w:spacing w:val="4"/>
          <w:sz w:val="18"/>
        </w:rPr>
        <w:t> </w:t>
      </w:r>
      <w:r>
        <w:rPr>
          <w:sz w:val="18"/>
        </w:rPr>
        <w:t>estimado</w:t>
      </w:r>
      <w:r>
        <w:rPr>
          <w:spacing w:val="4"/>
          <w:sz w:val="18"/>
        </w:rPr>
        <w:t> </w:t>
      </w:r>
      <w:r>
        <w:rPr>
          <w:sz w:val="18"/>
        </w:rPr>
        <w:t>(art.</w:t>
      </w:r>
      <w:r>
        <w:rPr>
          <w:spacing w:val="4"/>
          <w:sz w:val="18"/>
        </w:rPr>
        <w:t> </w:t>
      </w:r>
      <w:r>
        <w:rPr>
          <w:sz w:val="18"/>
        </w:rPr>
        <w:t>59,</w:t>
      </w:r>
      <w:r>
        <w:rPr>
          <w:spacing w:val="4"/>
          <w:sz w:val="18"/>
        </w:rPr>
        <w:t> </w:t>
      </w:r>
      <w:r>
        <w:rPr>
          <w:sz w:val="18"/>
        </w:rPr>
        <w:t>III,</w:t>
      </w:r>
      <w:r>
        <w:rPr>
          <w:spacing w:val="5"/>
          <w:sz w:val="18"/>
        </w:rPr>
        <w:t> </w:t>
      </w:r>
      <w:r>
        <w:rPr>
          <w:sz w:val="18"/>
        </w:rPr>
        <w:t>da</w:t>
      </w:r>
      <w:r>
        <w:rPr>
          <w:spacing w:val="4"/>
          <w:sz w:val="18"/>
        </w:rPr>
        <w:t> </w:t>
      </w:r>
      <w:r>
        <w:rPr>
          <w:sz w:val="18"/>
        </w:rPr>
        <w:t>Lei</w:t>
      </w:r>
      <w:r>
        <w:rPr>
          <w:spacing w:val="4"/>
          <w:sz w:val="18"/>
        </w:rPr>
        <w:t> </w:t>
      </w:r>
      <w:r>
        <w:rPr>
          <w:sz w:val="18"/>
        </w:rPr>
        <w:t>nº</w:t>
      </w:r>
      <w:r>
        <w:rPr>
          <w:spacing w:val="4"/>
          <w:sz w:val="18"/>
        </w:rPr>
        <w:t> </w:t>
      </w:r>
      <w:r>
        <w:rPr>
          <w:spacing w:val="-2"/>
          <w:sz w:val="18"/>
        </w:rPr>
        <w:t>14.133/2021).</w:t>
      </w:r>
    </w:p>
    <w:p>
      <w:pPr>
        <w:pStyle w:val="BodyText"/>
        <w:spacing w:before="18"/>
        <w:rPr>
          <w:sz w:val="18"/>
        </w:rPr>
      </w:pPr>
    </w:p>
    <w:p>
      <w:pPr>
        <w:pStyle w:val="ListParagraph"/>
        <w:numPr>
          <w:ilvl w:val="2"/>
          <w:numId w:val="5"/>
        </w:numPr>
        <w:tabs>
          <w:tab w:pos="792" w:val="left" w:leader="none"/>
        </w:tabs>
        <w:spacing w:line="240" w:lineRule="auto" w:before="0" w:after="0"/>
        <w:ind w:left="792" w:right="0" w:hanging="492"/>
        <w:jc w:val="left"/>
        <w:rPr>
          <w:sz w:val="18"/>
        </w:rPr>
      </w:pPr>
      <w:r>
        <w:rPr>
          <w:sz w:val="18"/>
        </w:rPr>
        <w:t>Os</w:t>
      </w:r>
      <w:r>
        <w:rPr>
          <w:spacing w:val="3"/>
          <w:sz w:val="18"/>
        </w:rPr>
        <w:t> </w:t>
      </w:r>
      <w:r>
        <w:rPr>
          <w:sz w:val="18"/>
        </w:rPr>
        <w:t>licitantes</w:t>
      </w:r>
      <w:r>
        <w:rPr>
          <w:spacing w:val="4"/>
          <w:sz w:val="18"/>
        </w:rPr>
        <w:t> </w:t>
      </w:r>
      <w:r>
        <w:rPr>
          <w:sz w:val="18"/>
        </w:rPr>
        <w:t>devem</w:t>
      </w:r>
      <w:r>
        <w:rPr>
          <w:spacing w:val="4"/>
          <w:sz w:val="18"/>
        </w:rPr>
        <w:t> </w:t>
      </w:r>
      <w:r>
        <w:rPr>
          <w:sz w:val="18"/>
        </w:rPr>
        <w:t>respeitar</w:t>
      </w:r>
      <w:r>
        <w:rPr>
          <w:spacing w:val="4"/>
          <w:sz w:val="18"/>
        </w:rPr>
        <w:t> </w:t>
      </w:r>
      <w:r>
        <w:rPr>
          <w:sz w:val="18"/>
        </w:rPr>
        <w:t>os</w:t>
      </w:r>
      <w:r>
        <w:rPr>
          <w:spacing w:val="4"/>
          <w:sz w:val="18"/>
        </w:rPr>
        <w:t> </w:t>
      </w:r>
      <w:r>
        <w:rPr>
          <w:sz w:val="18"/>
        </w:rPr>
        <w:t>preços</w:t>
      </w:r>
      <w:r>
        <w:rPr>
          <w:spacing w:val="4"/>
          <w:sz w:val="18"/>
        </w:rPr>
        <w:t> </w:t>
      </w:r>
      <w:r>
        <w:rPr>
          <w:sz w:val="18"/>
        </w:rPr>
        <w:t>unitários</w:t>
      </w:r>
      <w:r>
        <w:rPr>
          <w:spacing w:val="4"/>
          <w:sz w:val="18"/>
        </w:rPr>
        <w:t> </w:t>
      </w:r>
      <w:r>
        <w:rPr>
          <w:sz w:val="18"/>
        </w:rPr>
        <w:t>máximos</w:t>
      </w:r>
      <w:r>
        <w:rPr>
          <w:spacing w:val="4"/>
          <w:sz w:val="18"/>
        </w:rPr>
        <w:t> </w:t>
      </w:r>
      <w:r>
        <w:rPr>
          <w:sz w:val="18"/>
        </w:rPr>
        <w:t>estabelecidos</w:t>
      </w:r>
      <w:r>
        <w:rPr>
          <w:spacing w:val="4"/>
          <w:sz w:val="18"/>
        </w:rPr>
        <w:t> </w:t>
      </w:r>
      <w:r>
        <w:rPr>
          <w:sz w:val="18"/>
        </w:rPr>
        <w:t>no</w:t>
      </w:r>
      <w:r>
        <w:rPr>
          <w:spacing w:val="-7"/>
          <w:sz w:val="18"/>
        </w:rPr>
        <w:t> </w:t>
      </w:r>
      <w:r>
        <w:rPr>
          <w:sz w:val="18"/>
        </w:rPr>
        <w:t>Anexo</w:t>
      </w:r>
      <w:r>
        <w:rPr>
          <w:spacing w:val="4"/>
          <w:sz w:val="18"/>
        </w:rPr>
        <w:t> </w:t>
      </w:r>
      <w:r>
        <w:rPr>
          <w:sz w:val="18"/>
        </w:rPr>
        <w:t>deste</w:t>
      </w:r>
      <w:r>
        <w:rPr>
          <w:spacing w:val="4"/>
          <w:sz w:val="18"/>
        </w:rPr>
        <w:t> </w:t>
      </w:r>
      <w:r>
        <w:rPr>
          <w:sz w:val="18"/>
        </w:rPr>
        <w:t>Edital</w:t>
      </w:r>
      <w:r>
        <w:rPr>
          <w:spacing w:val="4"/>
          <w:sz w:val="18"/>
        </w:rPr>
        <w:t> </w:t>
      </w:r>
      <w:r>
        <w:rPr>
          <w:sz w:val="18"/>
        </w:rPr>
        <w:t>para</w:t>
      </w:r>
      <w:r>
        <w:rPr>
          <w:spacing w:val="3"/>
          <w:sz w:val="18"/>
        </w:rPr>
        <w:t> </w:t>
      </w:r>
      <w:r>
        <w:rPr>
          <w:sz w:val="18"/>
        </w:rPr>
        <w:t>os</w:t>
      </w:r>
      <w:r>
        <w:rPr>
          <w:spacing w:val="4"/>
          <w:sz w:val="18"/>
        </w:rPr>
        <w:t> </w:t>
      </w:r>
      <w:r>
        <w:rPr>
          <w:sz w:val="18"/>
        </w:rPr>
        <w:t>itens</w:t>
      </w:r>
      <w:r>
        <w:rPr>
          <w:spacing w:val="4"/>
          <w:sz w:val="18"/>
        </w:rPr>
        <w:t> </w:t>
      </w:r>
      <w:r>
        <w:rPr>
          <w:sz w:val="18"/>
        </w:rPr>
        <w:t>que</w:t>
      </w:r>
      <w:r>
        <w:rPr>
          <w:spacing w:val="4"/>
          <w:sz w:val="18"/>
        </w:rPr>
        <w:t> </w:t>
      </w:r>
      <w:r>
        <w:rPr>
          <w:sz w:val="18"/>
        </w:rPr>
        <w:t>compõem</w:t>
      </w:r>
      <w:r>
        <w:rPr>
          <w:spacing w:val="4"/>
          <w:sz w:val="18"/>
        </w:rPr>
        <w:t> </w:t>
      </w:r>
      <w:r>
        <w:rPr>
          <w:sz w:val="18"/>
        </w:rPr>
        <w:t>o</w:t>
      </w:r>
      <w:r>
        <w:rPr>
          <w:spacing w:val="4"/>
          <w:sz w:val="18"/>
        </w:rPr>
        <w:t> </w:t>
      </w:r>
      <w:r>
        <w:rPr>
          <w:sz w:val="18"/>
        </w:rPr>
        <w:t>lote,</w:t>
      </w:r>
      <w:r>
        <w:rPr>
          <w:spacing w:val="4"/>
          <w:sz w:val="18"/>
        </w:rPr>
        <w:t> </w:t>
      </w:r>
      <w:r>
        <w:rPr>
          <w:sz w:val="18"/>
        </w:rPr>
        <w:t>se</w:t>
      </w:r>
      <w:r>
        <w:rPr>
          <w:spacing w:val="4"/>
          <w:sz w:val="18"/>
        </w:rPr>
        <w:t> </w:t>
      </w:r>
      <w:r>
        <w:rPr>
          <w:sz w:val="18"/>
        </w:rPr>
        <w:t>for</w:t>
      </w:r>
      <w:r>
        <w:rPr>
          <w:spacing w:val="4"/>
          <w:sz w:val="18"/>
        </w:rPr>
        <w:t> </w:t>
      </w:r>
      <w:r>
        <w:rPr>
          <w:sz w:val="18"/>
        </w:rPr>
        <w:t>o</w:t>
      </w:r>
      <w:r>
        <w:rPr>
          <w:spacing w:val="4"/>
          <w:sz w:val="18"/>
        </w:rPr>
        <w:t> </w:t>
      </w:r>
      <w:r>
        <w:rPr>
          <w:spacing w:val="-2"/>
          <w:sz w:val="18"/>
        </w:rPr>
        <w:t>caso.</w:t>
      </w:r>
    </w:p>
    <w:p>
      <w:pPr>
        <w:pStyle w:val="BodyText"/>
        <w:spacing w:before="18"/>
        <w:rPr>
          <w:sz w:val="18"/>
        </w:rPr>
      </w:pPr>
    </w:p>
    <w:p>
      <w:pPr>
        <w:pStyle w:val="ListParagraph"/>
        <w:numPr>
          <w:ilvl w:val="1"/>
          <w:numId w:val="5"/>
        </w:numPr>
        <w:tabs>
          <w:tab w:pos="663" w:val="left" w:leader="none"/>
        </w:tabs>
        <w:spacing w:line="249" w:lineRule="auto" w:before="0" w:after="0"/>
        <w:ind w:left="300" w:right="443" w:firstLine="0"/>
        <w:jc w:val="left"/>
        <w:rPr>
          <w:sz w:val="18"/>
        </w:rPr>
      </w:pPr>
      <w:r>
        <w:rPr>
          <w:sz w:val="18"/>
        </w:rPr>
        <w:t>O descumprimento das regras supramencionadas pela</w:t>
      </w:r>
      <w:r>
        <w:rPr>
          <w:spacing w:val="-2"/>
          <w:sz w:val="18"/>
        </w:rPr>
        <w:t> </w:t>
      </w:r>
      <w:r>
        <w:rPr>
          <w:sz w:val="18"/>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sz w:val="18"/>
            <w:u w:val="single" w:color="000080"/>
          </w:rPr>
          <w:t>art. 71, inciso IX, da Constituição</w:t>
        </w:r>
      </w:hyperlink>
      <w:r>
        <w:rPr>
          <w:sz w:val="18"/>
        </w:rPr>
        <w:t>; ou condenação dos agentes públicos responsáveis e da empresa contratada ao pagamento dos prejuízos ao erário, caso verificada a ocorrência de superfaturamento por sobrepreço na execução do contrato.</w:t>
      </w:r>
    </w:p>
    <w:p>
      <w:pPr>
        <w:pStyle w:val="BodyText"/>
        <w:spacing w:before="50"/>
        <w:rPr>
          <w:sz w:val="18"/>
        </w:rPr>
      </w:pPr>
    </w:p>
    <w:p>
      <w:pPr>
        <w:pStyle w:val="ListParagraph"/>
        <w:numPr>
          <w:ilvl w:val="0"/>
          <w:numId w:val="1"/>
        </w:numPr>
        <w:tabs>
          <w:tab w:pos="451" w:val="left" w:leader="none"/>
        </w:tabs>
        <w:spacing w:line="240" w:lineRule="auto" w:before="0" w:after="0"/>
        <w:ind w:left="451" w:right="0" w:hanging="151"/>
        <w:jc w:val="left"/>
        <w:rPr>
          <w:b/>
          <w:sz w:val="15"/>
        </w:rPr>
      </w:pPr>
      <w:r>
        <w:rPr>
          <w:b/>
          <w:sz w:val="15"/>
        </w:rPr>
        <w:t>DA</w:t>
      </w:r>
      <w:r>
        <w:rPr>
          <w:b/>
          <w:spacing w:val="-17"/>
          <w:sz w:val="15"/>
        </w:rPr>
        <w:t> </w:t>
      </w:r>
      <w:r>
        <w:rPr>
          <w:b/>
          <w:sz w:val="15"/>
        </w:rPr>
        <w:t>ABERTURA</w:t>
      </w:r>
      <w:r>
        <w:rPr>
          <w:b/>
          <w:spacing w:val="-10"/>
          <w:sz w:val="15"/>
        </w:rPr>
        <w:t> </w:t>
      </w:r>
      <w:r>
        <w:rPr>
          <w:b/>
          <w:sz w:val="15"/>
        </w:rPr>
        <w:t>DA</w:t>
      </w:r>
      <w:r>
        <w:rPr>
          <w:b/>
          <w:spacing w:val="-9"/>
          <w:sz w:val="15"/>
        </w:rPr>
        <w:t> </w:t>
      </w:r>
      <w:r>
        <w:rPr>
          <w:b/>
          <w:sz w:val="15"/>
        </w:rPr>
        <w:t>SESSÃO,</w:t>
      </w:r>
      <w:r>
        <w:rPr>
          <w:b/>
          <w:spacing w:val="-4"/>
          <w:sz w:val="15"/>
        </w:rPr>
        <w:t> </w:t>
      </w:r>
      <w:r>
        <w:rPr>
          <w:b/>
          <w:sz w:val="15"/>
        </w:rPr>
        <w:t>CLASSIFICAÇÃO</w:t>
      </w:r>
      <w:r>
        <w:rPr>
          <w:b/>
          <w:spacing w:val="-2"/>
          <w:sz w:val="15"/>
        </w:rPr>
        <w:t> </w:t>
      </w:r>
      <w:r>
        <w:rPr>
          <w:b/>
          <w:sz w:val="15"/>
        </w:rPr>
        <w:t>DAS</w:t>
      </w:r>
      <w:r>
        <w:rPr>
          <w:b/>
          <w:spacing w:val="-2"/>
          <w:sz w:val="15"/>
        </w:rPr>
        <w:t> </w:t>
      </w:r>
      <w:r>
        <w:rPr>
          <w:b/>
          <w:sz w:val="15"/>
        </w:rPr>
        <w:t>PROPOSTAS</w:t>
      </w:r>
      <w:r>
        <w:rPr>
          <w:b/>
          <w:spacing w:val="-2"/>
          <w:sz w:val="15"/>
        </w:rPr>
        <w:t> </w:t>
      </w:r>
      <w:r>
        <w:rPr>
          <w:b/>
          <w:sz w:val="15"/>
        </w:rPr>
        <w:t>E</w:t>
      </w:r>
      <w:r>
        <w:rPr>
          <w:b/>
          <w:spacing w:val="-2"/>
          <w:sz w:val="15"/>
        </w:rPr>
        <w:t> </w:t>
      </w:r>
      <w:r>
        <w:rPr>
          <w:b/>
          <w:sz w:val="15"/>
        </w:rPr>
        <w:t>FORMULAÇÃO</w:t>
      </w:r>
      <w:r>
        <w:rPr>
          <w:b/>
          <w:spacing w:val="-2"/>
          <w:sz w:val="15"/>
        </w:rPr>
        <w:t> </w:t>
      </w:r>
      <w:r>
        <w:rPr>
          <w:b/>
          <w:sz w:val="15"/>
        </w:rPr>
        <w:t>DE</w:t>
      </w:r>
      <w:r>
        <w:rPr>
          <w:b/>
          <w:spacing w:val="-1"/>
          <w:sz w:val="15"/>
        </w:rPr>
        <w:t> </w:t>
      </w:r>
      <w:r>
        <w:rPr>
          <w:b/>
          <w:spacing w:val="-2"/>
          <w:sz w:val="15"/>
        </w:rPr>
        <w:t>LANCES</w:t>
      </w:r>
    </w:p>
    <w:p>
      <w:pPr>
        <w:pStyle w:val="BodyText"/>
        <w:spacing w:before="70"/>
        <w:rPr>
          <w:b/>
        </w:rPr>
      </w:pPr>
    </w:p>
    <w:p>
      <w:pPr>
        <w:pStyle w:val="ListParagraph"/>
        <w:numPr>
          <w:ilvl w:val="1"/>
          <w:numId w:val="6"/>
        </w:numPr>
        <w:tabs>
          <w:tab w:pos="562" w:val="left" w:leader="none"/>
        </w:tabs>
        <w:spacing w:line="240" w:lineRule="auto" w:before="0" w:after="0"/>
        <w:ind w:left="562" w:right="0" w:hanging="262"/>
        <w:jc w:val="left"/>
        <w:rPr>
          <w:sz w:val="18"/>
        </w:rPr>
      </w:pPr>
      <w:r>
        <w:rPr>
          <w:sz w:val="18"/>
        </w:rPr>
        <w:t>A</w:t>
      </w:r>
      <w:r>
        <w:rPr>
          <w:spacing w:val="-7"/>
          <w:sz w:val="18"/>
        </w:rPr>
        <w:t> </w:t>
      </w:r>
      <w:r>
        <w:rPr>
          <w:sz w:val="18"/>
        </w:rPr>
        <w:t>abertura</w:t>
      </w:r>
      <w:r>
        <w:rPr>
          <w:spacing w:val="3"/>
          <w:sz w:val="18"/>
        </w:rPr>
        <w:t> </w:t>
      </w:r>
      <w:r>
        <w:rPr>
          <w:sz w:val="18"/>
        </w:rPr>
        <w:t>da</w:t>
      </w:r>
      <w:r>
        <w:rPr>
          <w:spacing w:val="4"/>
          <w:sz w:val="18"/>
        </w:rPr>
        <w:t> </w:t>
      </w:r>
      <w:r>
        <w:rPr>
          <w:sz w:val="18"/>
        </w:rPr>
        <w:t>presente</w:t>
      </w:r>
      <w:r>
        <w:rPr>
          <w:spacing w:val="4"/>
          <w:sz w:val="18"/>
        </w:rPr>
        <w:t> </w:t>
      </w:r>
      <w:r>
        <w:rPr>
          <w:sz w:val="18"/>
        </w:rPr>
        <w:t>licitação</w:t>
      </w:r>
      <w:r>
        <w:rPr>
          <w:spacing w:val="4"/>
          <w:sz w:val="18"/>
        </w:rPr>
        <w:t> </w:t>
      </w:r>
      <w:r>
        <w:rPr>
          <w:sz w:val="18"/>
        </w:rPr>
        <w:t>dar-se-á</w:t>
      </w:r>
      <w:r>
        <w:rPr>
          <w:spacing w:val="4"/>
          <w:sz w:val="18"/>
        </w:rPr>
        <w:t> </w:t>
      </w:r>
      <w:r>
        <w:rPr>
          <w:sz w:val="18"/>
        </w:rPr>
        <w:t>em</w:t>
      </w:r>
      <w:r>
        <w:rPr>
          <w:spacing w:val="4"/>
          <w:sz w:val="18"/>
        </w:rPr>
        <w:t> </w:t>
      </w:r>
      <w:r>
        <w:rPr>
          <w:sz w:val="18"/>
        </w:rPr>
        <w:t>sessão</w:t>
      </w:r>
      <w:r>
        <w:rPr>
          <w:spacing w:val="4"/>
          <w:sz w:val="18"/>
        </w:rPr>
        <w:t> </w:t>
      </w:r>
      <w:r>
        <w:rPr>
          <w:sz w:val="18"/>
        </w:rPr>
        <w:t>pública,</w:t>
      </w:r>
      <w:r>
        <w:rPr>
          <w:spacing w:val="4"/>
          <w:sz w:val="18"/>
        </w:rPr>
        <w:t> </w:t>
      </w:r>
      <w:r>
        <w:rPr>
          <w:sz w:val="18"/>
        </w:rPr>
        <w:t>por</w:t>
      </w:r>
      <w:r>
        <w:rPr>
          <w:spacing w:val="4"/>
          <w:sz w:val="18"/>
        </w:rPr>
        <w:t> </w:t>
      </w:r>
      <w:r>
        <w:rPr>
          <w:sz w:val="18"/>
        </w:rPr>
        <w:t>meio</w:t>
      </w:r>
      <w:r>
        <w:rPr>
          <w:spacing w:val="4"/>
          <w:sz w:val="18"/>
        </w:rPr>
        <w:t> </w:t>
      </w:r>
      <w:r>
        <w:rPr>
          <w:sz w:val="18"/>
        </w:rPr>
        <w:t>de</w:t>
      </w:r>
      <w:r>
        <w:rPr>
          <w:spacing w:val="4"/>
          <w:sz w:val="18"/>
        </w:rPr>
        <w:t> </w:t>
      </w:r>
      <w:r>
        <w:rPr>
          <w:sz w:val="18"/>
        </w:rPr>
        <w:t>sistema</w:t>
      </w:r>
      <w:r>
        <w:rPr>
          <w:spacing w:val="4"/>
          <w:sz w:val="18"/>
        </w:rPr>
        <w:t> </w:t>
      </w:r>
      <w:r>
        <w:rPr>
          <w:sz w:val="18"/>
        </w:rPr>
        <w:t>eletrônico,</w:t>
      </w:r>
      <w:r>
        <w:rPr>
          <w:spacing w:val="3"/>
          <w:sz w:val="18"/>
        </w:rPr>
        <w:t> </w:t>
      </w:r>
      <w:r>
        <w:rPr>
          <w:sz w:val="18"/>
        </w:rPr>
        <w:t>na</w:t>
      </w:r>
      <w:r>
        <w:rPr>
          <w:spacing w:val="4"/>
          <w:sz w:val="18"/>
        </w:rPr>
        <w:t> </w:t>
      </w:r>
      <w:r>
        <w:rPr>
          <w:sz w:val="18"/>
        </w:rPr>
        <w:t>data,</w:t>
      </w:r>
      <w:r>
        <w:rPr>
          <w:spacing w:val="4"/>
          <w:sz w:val="18"/>
        </w:rPr>
        <w:t> </w:t>
      </w:r>
      <w:r>
        <w:rPr>
          <w:sz w:val="18"/>
        </w:rPr>
        <w:t>horário</w:t>
      </w:r>
      <w:r>
        <w:rPr>
          <w:spacing w:val="4"/>
          <w:sz w:val="18"/>
        </w:rPr>
        <w:t> </w:t>
      </w:r>
      <w:r>
        <w:rPr>
          <w:sz w:val="18"/>
        </w:rPr>
        <w:t>e</w:t>
      </w:r>
      <w:r>
        <w:rPr>
          <w:spacing w:val="4"/>
          <w:sz w:val="18"/>
        </w:rPr>
        <w:t> </w:t>
      </w:r>
      <w:r>
        <w:rPr>
          <w:sz w:val="18"/>
        </w:rPr>
        <w:t>local</w:t>
      </w:r>
      <w:r>
        <w:rPr>
          <w:spacing w:val="4"/>
          <w:sz w:val="18"/>
        </w:rPr>
        <w:t> </w:t>
      </w:r>
      <w:r>
        <w:rPr>
          <w:sz w:val="18"/>
        </w:rPr>
        <w:t>indicados</w:t>
      </w:r>
      <w:r>
        <w:rPr>
          <w:spacing w:val="4"/>
          <w:sz w:val="18"/>
        </w:rPr>
        <w:t> </w:t>
      </w:r>
      <w:r>
        <w:rPr>
          <w:sz w:val="18"/>
        </w:rPr>
        <w:t>neste</w:t>
      </w:r>
      <w:r>
        <w:rPr>
          <w:spacing w:val="4"/>
          <w:sz w:val="18"/>
        </w:rPr>
        <w:t> </w:t>
      </w:r>
      <w:r>
        <w:rPr>
          <w:spacing w:val="-2"/>
          <w:sz w:val="18"/>
        </w:rPr>
        <w:t>Edital.</w:t>
      </w:r>
    </w:p>
    <w:p>
      <w:pPr>
        <w:pStyle w:val="BodyText"/>
        <w:spacing w:before="18"/>
        <w:rPr>
          <w:sz w:val="18"/>
        </w:rPr>
      </w:pPr>
    </w:p>
    <w:p>
      <w:pPr>
        <w:pStyle w:val="ListParagraph"/>
        <w:numPr>
          <w:ilvl w:val="1"/>
          <w:numId w:val="6"/>
        </w:numPr>
        <w:tabs>
          <w:tab w:pos="572" w:val="left" w:leader="none"/>
        </w:tabs>
        <w:spacing w:line="240" w:lineRule="auto" w:before="0" w:after="0"/>
        <w:ind w:left="572" w:right="0" w:hanging="272"/>
        <w:jc w:val="left"/>
        <w:rPr>
          <w:sz w:val="18"/>
        </w:rPr>
      </w:pPr>
      <w:r>
        <w:rPr>
          <w:sz w:val="18"/>
        </w:rPr>
        <w:t>Os</w:t>
      </w:r>
      <w:r>
        <w:rPr>
          <w:spacing w:val="4"/>
          <w:sz w:val="18"/>
        </w:rPr>
        <w:t> </w:t>
      </w:r>
      <w:r>
        <w:rPr>
          <w:sz w:val="18"/>
        </w:rPr>
        <w:t>licitantes</w:t>
      </w:r>
      <w:r>
        <w:rPr>
          <w:spacing w:val="4"/>
          <w:sz w:val="18"/>
        </w:rPr>
        <w:t> </w:t>
      </w:r>
      <w:r>
        <w:rPr>
          <w:sz w:val="18"/>
        </w:rPr>
        <w:t>poderão</w:t>
      </w:r>
      <w:r>
        <w:rPr>
          <w:spacing w:val="4"/>
          <w:sz w:val="18"/>
        </w:rPr>
        <w:t> </w:t>
      </w:r>
      <w:r>
        <w:rPr>
          <w:sz w:val="18"/>
        </w:rPr>
        <w:t>retirar</w:t>
      </w:r>
      <w:r>
        <w:rPr>
          <w:spacing w:val="4"/>
          <w:sz w:val="18"/>
        </w:rPr>
        <w:t> </w:t>
      </w:r>
      <w:r>
        <w:rPr>
          <w:sz w:val="18"/>
        </w:rPr>
        <w:t>ou</w:t>
      </w:r>
      <w:r>
        <w:rPr>
          <w:spacing w:val="4"/>
          <w:sz w:val="18"/>
        </w:rPr>
        <w:t> </w:t>
      </w:r>
      <w:r>
        <w:rPr>
          <w:sz w:val="18"/>
        </w:rPr>
        <w:t>substituir</w:t>
      </w:r>
      <w:r>
        <w:rPr>
          <w:spacing w:val="4"/>
          <w:sz w:val="18"/>
        </w:rPr>
        <w:t> </w:t>
      </w:r>
      <w:r>
        <w:rPr>
          <w:sz w:val="18"/>
        </w:rPr>
        <w:t>a</w:t>
      </w:r>
      <w:r>
        <w:rPr>
          <w:spacing w:val="4"/>
          <w:sz w:val="18"/>
        </w:rPr>
        <w:t> </w:t>
      </w:r>
      <w:r>
        <w:rPr>
          <w:sz w:val="18"/>
        </w:rPr>
        <w:t>proposta</w:t>
      </w:r>
      <w:r>
        <w:rPr>
          <w:spacing w:val="5"/>
          <w:sz w:val="18"/>
        </w:rPr>
        <w:t> </w:t>
      </w:r>
      <w:r>
        <w:rPr>
          <w:sz w:val="18"/>
        </w:rPr>
        <w:t>ou</w:t>
      </w:r>
      <w:r>
        <w:rPr>
          <w:spacing w:val="4"/>
          <w:sz w:val="18"/>
        </w:rPr>
        <w:t> </w:t>
      </w:r>
      <w:r>
        <w:rPr>
          <w:sz w:val="18"/>
        </w:rPr>
        <w:t>os</w:t>
      </w:r>
      <w:r>
        <w:rPr>
          <w:spacing w:val="4"/>
          <w:sz w:val="18"/>
        </w:rPr>
        <w:t> </w:t>
      </w:r>
      <w:r>
        <w:rPr>
          <w:sz w:val="18"/>
        </w:rPr>
        <w:t>documentos</w:t>
      </w:r>
      <w:r>
        <w:rPr>
          <w:spacing w:val="4"/>
          <w:sz w:val="18"/>
        </w:rPr>
        <w:t> </w:t>
      </w:r>
      <w:r>
        <w:rPr>
          <w:sz w:val="18"/>
        </w:rPr>
        <w:t>de</w:t>
      </w:r>
      <w:r>
        <w:rPr>
          <w:spacing w:val="4"/>
          <w:sz w:val="18"/>
        </w:rPr>
        <w:t> </w:t>
      </w:r>
      <w:r>
        <w:rPr>
          <w:sz w:val="18"/>
        </w:rPr>
        <w:t>habilitação,</w:t>
      </w:r>
      <w:r>
        <w:rPr>
          <w:spacing w:val="4"/>
          <w:sz w:val="18"/>
        </w:rPr>
        <w:t> </w:t>
      </w:r>
      <w:r>
        <w:rPr>
          <w:sz w:val="18"/>
        </w:rPr>
        <w:t>quando</w:t>
      </w:r>
      <w:r>
        <w:rPr>
          <w:spacing w:val="4"/>
          <w:sz w:val="18"/>
        </w:rPr>
        <w:t> </w:t>
      </w:r>
      <w:r>
        <w:rPr>
          <w:sz w:val="18"/>
        </w:rPr>
        <w:t>for</w:t>
      </w:r>
      <w:r>
        <w:rPr>
          <w:spacing w:val="5"/>
          <w:sz w:val="18"/>
        </w:rPr>
        <w:t> </w:t>
      </w:r>
      <w:r>
        <w:rPr>
          <w:sz w:val="18"/>
        </w:rPr>
        <w:t>o</w:t>
      </w:r>
      <w:r>
        <w:rPr>
          <w:spacing w:val="4"/>
          <w:sz w:val="18"/>
        </w:rPr>
        <w:t> </w:t>
      </w:r>
      <w:r>
        <w:rPr>
          <w:sz w:val="18"/>
        </w:rPr>
        <w:t>caso,</w:t>
      </w:r>
      <w:r>
        <w:rPr>
          <w:spacing w:val="4"/>
          <w:sz w:val="18"/>
        </w:rPr>
        <w:t> </w:t>
      </w:r>
      <w:r>
        <w:rPr>
          <w:sz w:val="18"/>
        </w:rPr>
        <w:t>anteriormente</w:t>
      </w:r>
      <w:r>
        <w:rPr>
          <w:spacing w:val="4"/>
          <w:sz w:val="18"/>
        </w:rPr>
        <w:t> </w:t>
      </w:r>
      <w:r>
        <w:rPr>
          <w:sz w:val="18"/>
        </w:rPr>
        <w:t>inseridos</w:t>
      </w:r>
      <w:r>
        <w:rPr>
          <w:spacing w:val="4"/>
          <w:sz w:val="18"/>
        </w:rPr>
        <w:t> </w:t>
      </w:r>
      <w:r>
        <w:rPr>
          <w:sz w:val="18"/>
        </w:rPr>
        <w:t>no</w:t>
      </w:r>
      <w:r>
        <w:rPr>
          <w:spacing w:val="4"/>
          <w:sz w:val="18"/>
        </w:rPr>
        <w:t> </w:t>
      </w:r>
      <w:r>
        <w:rPr>
          <w:sz w:val="18"/>
        </w:rPr>
        <w:t>sistema,</w:t>
      </w:r>
      <w:r>
        <w:rPr>
          <w:spacing w:val="4"/>
          <w:sz w:val="18"/>
        </w:rPr>
        <w:t> </w:t>
      </w:r>
      <w:r>
        <w:rPr>
          <w:sz w:val="18"/>
        </w:rPr>
        <w:t>até</w:t>
      </w:r>
      <w:r>
        <w:rPr>
          <w:spacing w:val="4"/>
          <w:sz w:val="18"/>
        </w:rPr>
        <w:t> </w:t>
      </w:r>
      <w:r>
        <w:rPr>
          <w:sz w:val="18"/>
        </w:rPr>
        <w:t>a</w:t>
      </w:r>
      <w:r>
        <w:rPr>
          <w:spacing w:val="5"/>
          <w:sz w:val="18"/>
        </w:rPr>
        <w:t> </w:t>
      </w:r>
      <w:r>
        <w:rPr>
          <w:sz w:val="18"/>
        </w:rPr>
        <w:t>abertura</w:t>
      </w:r>
      <w:r>
        <w:rPr>
          <w:spacing w:val="4"/>
          <w:sz w:val="18"/>
        </w:rPr>
        <w:t> </w:t>
      </w:r>
      <w:r>
        <w:rPr>
          <w:sz w:val="18"/>
        </w:rPr>
        <w:t>da</w:t>
      </w:r>
      <w:r>
        <w:rPr>
          <w:spacing w:val="4"/>
          <w:sz w:val="18"/>
        </w:rPr>
        <w:t> </w:t>
      </w:r>
      <w:r>
        <w:rPr>
          <w:sz w:val="18"/>
        </w:rPr>
        <w:t>sessão</w:t>
      </w:r>
      <w:r>
        <w:rPr>
          <w:spacing w:val="4"/>
          <w:sz w:val="18"/>
        </w:rPr>
        <w:t> </w:t>
      </w:r>
      <w:r>
        <w:rPr>
          <w:spacing w:val="-2"/>
          <w:sz w:val="18"/>
        </w:rPr>
        <w:t>pública.</w:t>
      </w:r>
    </w:p>
    <w:p>
      <w:pPr>
        <w:pStyle w:val="BodyText"/>
        <w:spacing w:before="18"/>
        <w:rPr>
          <w:sz w:val="18"/>
        </w:rPr>
      </w:pPr>
    </w:p>
    <w:p>
      <w:pPr>
        <w:pStyle w:val="ListParagraph"/>
        <w:numPr>
          <w:ilvl w:val="1"/>
          <w:numId w:val="6"/>
        </w:numPr>
        <w:tabs>
          <w:tab w:pos="572" w:val="left" w:leader="none"/>
        </w:tabs>
        <w:spacing w:line="240" w:lineRule="auto" w:before="0" w:after="0"/>
        <w:ind w:left="572" w:right="0" w:hanging="272"/>
        <w:jc w:val="left"/>
        <w:rPr>
          <w:sz w:val="18"/>
        </w:rPr>
      </w:pPr>
      <w:r>
        <w:rPr>
          <w:sz w:val="18"/>
        </w:rPr>
        <w:t>O</w:t>
      </w:r>
      <w:r>
        <w:rPr>
          <w:spacing w:val="4"/>
          <w:sz w:val="18"/>
        </w:rPr>
        <w:t> </w:t>
      </w:r>
      <w:r>
        <w:rPr>
          <w:sz w:val="18"/>
        </w:rPr>
        <w:t>sistema</w:t>
      </w:r>
      <w:r>
        <w:rPr>
          <w:spacing w:val="4"/>
          <w:sz w:val="18"/>
        </w:rPr>
        <w:t> </w:t>
      </w:r>
      <w:r>
        <w:rPr>
          <w:sz w:val="18"/>
        </w:rPr>
        <w:t>disponibilizará</w:t>
      </w:r>
      <w:r>
        <w:rPr>
          <w:spacing w:val="4"/>
          <w:sz w:val="18"/>
        </w:rPr>
        <w:t> </w:t>
      </w:r>
      <w:r>
        <w:rPr>
          <w:sz w:val="18"/>
        </w:rPr>
        <w:t>campo</w:t>
      </w:r>
      <w:r>
        <w:rPr>
          <w:spacing w:val="4"/>
          <w:sz w:val="18"/>
        </w:rPr>
        <w:t> </w:t>
      </w:r>
      <w:r>
        <w:rPr>
          <w:sz w:val="18"/>
        </w:rPr>
        <w:t>próprio</w:t>
      </w:r>
      <w:r>
        <w:rPr>
          <w:spacing w:val="4"/>
          <w:sz w:val="18"/>
        </w:rPr>
        <w:t> </w:t>
      </w:r>
      <w:r>
        <w:rPr>
          <w:sz w:val="18"/>
        </w:rPr>
        <w:t>para</w:t>
      </w:r>
      <w:r>
        <w:rPr>
          <w:spacing w:val="4"/>
          <w:sz w:val="18"/>
        </w:rPr>
        <w:t> </w:t>
      </w:r>
      <w:r>
        <w:rPr>
          <w:sz w:val="18"/>
        </w:rPr>
        <w:t>troca</w:t>
      </w:r>
      <w:r>
        <w:rPr>
          <w:spacing w:val="4"/>
          <w:sz w:val="18"/>
        </w:rPr>
        <w:t> </w:t>
      </w:r>
      <w:r>
        <w:rPr>
          <w:sz w:val="18"/>
        </w:rPr>
        <w:t>de</w:t>
      </w:r>
      <w:r>
        <w:rPr>
          <w:spacing w:val="4"/>
          <w:sz w:val="18"/>
        </w:rPr>
        <w:t> </w:t>
      </w:r>
      <w:r>
        <w:rPr>
          <w:sz w:val="18"/>
        </w:rPr>
        <w:t>mensagens</w:t>
      </w:r>
      <w:r>
        <w:rPr>
          <w:spacing w:val="5"/>
          <w:sz w:val="18"/>
        </w:rPr>
        <w:t> </w:t>
      </w:r>
      <w:r>
        <w:rPr>
          <w:sz w:val="18"/>
        </w:rPr>
        <w:t>entre</w:t>
      </w:r>
      <w:r>
        <w:rPr>
          <w:spacing w:val="4"/>
          <w:sz w:val="18"/>
        </w:rPr>
        <w:t> </w:t>
      </w:r>
      <w:r>
        <w:rPr>
          <w:sz w:val="18"/>
        </w:rPr>
        <w:t>o</w:t>
      </w:r>
      <w:r>
        <w:rPr>
          <w:spacing w:val="4"/>
          <w:sz w:val="18"/>
        </w:rPr>
        <w:t> </w:t>
      </w:r>
      <w:r>
        <w:rPr>
          <w:sz w:val="18"/>
        </w:rPr>
        <w:t>Pregoeiro</w:t>
      </w:r>
      <w:r>
        <w:rPr>
          <w:spacing w:val="4"/>
          <w:sz w:val="18"/>
        </w:rPr>
        <w:t> </w:t>
      </w:r>
      <w:r>
        <w:rPr>
          <w:sz w:val="18"/>
        </w:rPr>
        <w:t>e</w:t>
      </w:r>
      <w:r>
        <w:rPr>
          <w:spacing w:val="4"/>
          <w:sz w:val="18"/>
        </w:rPr>
        <w:t> </w:t>
      </w:r>
      <w:r>
        <w:rPr>
          <w:sz w:val="18"/>
        </w:rPr>
        <w:t>os</w:t>
      </w:r>
      <w:r>
        <w:rPr>
          <w:spacing w:val="4"/>
          <w:sz w:val="18"/>
        </w:rPr>
        <w:t> </w:t>
      </w:r>
      <w:r>
        <w:rPr>
          <w:spacing w:val="-2"/>
          <w:sz w:val="18"/>
        </w:rPr>
        <w:t>licitantes.</w:t>
      </w:r>
    </w:p>
    <w:p>
      <w:pPr>
        <w:pStyle w:val="BodyText"/>
        <w:spacing w:before="18"/>
        <w:rPr>
          <w:sz w:val="18"/>
        </w:rPr>
      </w:pPr>
    </w:p>
    <w:p>
      <w:pPr>
        <w:pStyle w:val="ListParagraph"/>
        <w:numPr>
          <w:ilvl w:val="1"/>
          <w:numId w:val="6"/>
        </w:numPr>
        <w:tabs>
          <w:tab w:pos="572" w:val="left" w:leader="none"/>
        </w:tabs>
        <w:spacing w:line="264" w:lineRule="auto" w:before="0" w:after="0"/>
        <w:ind w:left="300" w:right="469" w:firstLine="0"/>
        <w:jc w:val="left"/>
        <w:rPr>
          <w:sz w:val="18"/>
        </w:rPr>
      </w:pPr>
      <w:r>
        <w:rPr>
          <w:sz w:val="18"/>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6"/>
        </w:numPr>
        <w:tabs>
          <w:tab w:pos="572" w:val="left" w:leader="none"/>
        </w:tabs>
        <w:spacing w:line="240" w:lineRule="auto" w:before="204" w:after="0"/>
        <w:ind w:left="572" w:right="0" w:hanging="272"/>
        <w:jc w:val="left"/>
        <w:rPr>
          <w:sz w:val="18"/>
        </w:rPr>
      </w:pPr>
      <w:r>
        <w:rPr>
          <w:sz w:val="18"/>
        </w:rPr>
        <w:t>O</w:t>
      </w:r>
      <w:r>
        <w:rPr>
          <w:spacing w:val="3"/>
          <w:sz w:val="18"/>
        </w:rPr>
        <w:t> </w:t>
      </w:r>
      <w:r>
        <w:rPr>
          <w:sz w:val="18"/>
        </w:rPr>
        <w:t>lance</w:t>
      </w:r>
      <w:r>
        <w:rPr>
          <w:spacing w:val="3"/>
          <w:sz w:val="18"/>
        </w:rPr>
        <w:t> </w:t>
      </w:r>
      <w:r>
        <w:rPr>
          <w:sz w:val="18"/>
        </w:rPr>
        <w:t>deverá</w:t>
      </w:r>
      <w:r>
        <w:rPr>
          <w:spacing w:val="4"/>
          <w:sz w:val="18"/>
        </w:rPr>
        <w:t> </w:t>
      </w:r>
      <w:r>
        <w:rPr>
          <w:sz w:val="18"/>
        </w:rPr>
        <w:t>ser</w:t>
      </w:r>
      <w:r>
        <w:rPr>
          <w:spacing w:val="3"/>
          <w:sz w:val="18"/>
        </w:rPr>
        <w:t> </w:t>
      </w:r>
      <w:r>
        <w:rPr>
          <w:sz w:val="18"/>
        </w:rPr>
        <w:t>ofertado</w:t>
      </w:r>
      <w:r>
        <w:rPr>
          <w:spacing w:val="4"/>
          <w:sz w:val="18"/>
        </w:rPr>
        <w:t> </w:t>
      </w:r>
      <w:r>
        <w:rPr>
          <w:sz w:val="18"/>
        </w:rPr>
        <w:t>pelo</w:t>
      </w:r>
      <w:r>
        <w:rPr>
          <w:spacing w:val="3"/>
          <w:sz w:val="18"/>
        </w:rPr>
        <w:t> </w:t>
      </w:r>
      <w:r>
        <w:rPr>
          <w:b/>
          <w:sz w:val="18"/>
        </w:rPr>
        <w:t>valor total</w:t>
      </w:r>
      <w:r>
        <w:rPr>
          <w:b/>
          <w:spacing w:val="4"/>
          <w:sz w:val="18"/>
        </w:rPr>
        <w:t> </w:t>
      </w:r>
      <w:r>
        <w:rPr>
          <w:b/>
          <w:sz w:val="18"/>
        </w:rPr>
        <w:t>do</w:t>
      </w:r>
      <w:r>
        <w:rPr>
          <w:b/>
          <w:spacing w:val="3"/>
          <w:sz w:val="18"/>
        </w:rPr>
        <w:t> </w:t>
      </w:r>
      <w:r>
        <w:rPr>
          <w:b/>
          <w:spacing w:val="-2"/>
          <w:sz w:val="18"/>
        </w:rPr>
        <w:t>item</w:t>
      </w:r>
      <w:r>
        <w:rPr>
          <w:spacing w:val="-2"/>
          <w:sz w:val="18"/>
        </w:rPr>
        <w:t>.</w:t>
      </w:r>
    </w:p>
    <w:p>
      <w:pPr>
        <w:pStyle w:val="BodyText"/>
        <w:spacing w:before="17"/>
        <w:rPr>
          <w:sz w:val="18"/>
        </w:rPr>
      </w:pPr>
    </w:p>
    <w:p>
      <w:pPr>
        <w:pStyle w:val="ListParagraph"/>
        <w:numPr>
          <w:ilvl w:val="1"/>
          <w:numId w:val="6"/>
        </w:numPr>
        <w:tabs>
          <w:tab w:pos="572" w:val="left" w:leader="none"/>
        </w:tabs>
        <w:spacing w:line="240" w:lineRule="auto" w:before="0" w:after="0"/>
        <w:ind w:left="572" w:right="0" w:hanging="272"/>
        <w:jc w:val="left"/>
        <w:rPr>
          <w:sz w:val="18"/>
        </w:rPr>
      </w:pPr>
      <w:r>
        <w:rPr>
          <w:sz w:val="18"/>
        </w:rPr>
        <w:t>Os</w:t>
      </w:r>
      <w:r>
        <w:rPr>
          <w:spacing w:val="4"/>
          <w:sz w:val="18"/>
        </w:rPr>
        <w:t> </w:t>
      </w:r>
      <w:r>
        <w:rPr>
          <w:sz w:val="18"/>
        </w:rPr>
        <w:t>licitantes</w:t>
      </w:r>
      <w:r>
        <w:rPr>
          <w:spacing w:val="4"/>
          <w:sz w:val="18"/>
        </w:rPr>
        <w:t> </w:t>
      </w:r>
      <w:r>
        <w:rPr>
          <w:sz w:val="18"/>
        </w:rPr>
        <w:t>poderão</w:t>
      </w:r>
      <w:r>
        <w:rPr>
          <w:spacing w:val="5"/>
          <w:sz w:val="18"/>
        </w:rPr>
        <w:t> </w:t>
      </w:r>
      <w:r>
        <w:rPr>
          <w:sz w:val="18"/>
        </w:rPr>
        <w:t>oferecer</w:t>
      </w:r>
      <w:r>
        <w:rPr>
          <w:spacing w:val="4"/>
          <w:sz w:val="18"/>
        </w:rPr>
        <w:t> </w:t>
      </w:r>
      <w:r>
        <w:rPr>
          <w:sz w:val="18"/>
        </w:rPr>
        <w:t>lances</w:t>
      </w:r>
      <w:r>
        <w:rPr>
          <w:spacing w:val="5"/>
          <w:sz w:val="18"/>
        </w:rPr>
        <w:t> </w:t>
      </w:r>
      <w:r>
        <w:rPr>
          <w:sz w:val="18"/>
        </w:rPr>
        <w:t>sucessivos,</w:t>
      </w:r>
      <w:r>
        <w:rPr>
          <w:spacing w:val="4"/>
          <w:sz w:val="18"/>
        </w:rPr>
        <w:t> </w:t>
      </w:r>
      <w:r>
        <w:rPr>
          <w:sz w:val="18"/>
        </w:rPr>
        <w:t>observando</w:t>
      </w:r>
      <w:r>
        <w:rPr>
          <w:spacing w:val="5"/>
          <w:sz w:val="18"/>
        </w:rPr>
        <w:t> </w:t>
      </w:r>
      <w:r>
        <w:rPr>
          <w:sz w:val="18"/>
        </w:rPr>
        <w:t>o</w:t>
      </w:r>
      <w:r>
        <w:rPr>
          <w:spacing w:val="4"/>
          <w:sz w:val="18"/>
        </w:rPr>
        <w:t> </w:t>
      </w:r>
      <w:r>
        <w:rPr>
          <w:sz w:val="18"/>
        </w:rPr>
        <w:t>horário</w:t>
      </w:r>
      <w:r>
        <w:rPr>
          <w:spacing w:val="5"/>
          <w:sz w:val="18"/>
        </w:rPr>
        <w:t> </w:t>
      </w:r>
      <w:r>
        <w:rPr>
          <w:sz w:val="18"/>
        </w:rPr>
        <w:t>fixado</w:t>
      </w:r>
      <w:r>
        <w:rPr>
          <w:spacing w:val="4"/>
          <w:sz w:val="18"/>
        </w:rPr>
        <w:t> </w:t>
      </w:r>
      <w:r>
        <w:rPr>
          <w:sz w:val="18"/>
        </w:rPr>
        <w:t>para</w:t>
      </w:r>
      <w:r>
        <w:rPr>
          <w:spacing w:val="5"/>
          <w:sz w:val="18"/>
        </w:rPr>
        <w:t> </w:t>
      </w:r>
      <w:r>
        <w:rPr>
          <w:sz w:val="18"/>
        </w:rPr>
        <w:t>abertura</w:t>
      </w:r>
      <w:r>
        <w:rPr>
          <w:spacing w:val="4"/>
          <w:sz w:val="18"/>
        </w:rPr>
        <w:t> </w:t>
      </w:r>
      <w:r>
        <w:rPr>
          <w:sz w:val="18"/>
        </w:rPr>
        <w:t>da</w:t>
      </w:r>
      <w:r>
        <w:rPr>
          <w:spacing w:val="5"/>
          <w:sz w:val="18"/>
        </w:rPr>
        <w:t> </w:t>
      </w:r>
      <w:r>
        <w:rPr>
          <w:sz w:val="18"/>
        </w:rPr>
        <w:t>sessão</w:t>
      </w:r>
      <w:r>
        <w:rPr>
          <w:spacing w:val="4"/>
          <w:sz w:val="18"/>
        </w:rPr>
        <w:t> </w:t>
      </w:r>
      <w:r>
        <w:rPr>
          <w:sz w:val="18"/>
        </w:rPr>
        <w:t>e</w:t>
      </w:r>
      <w:r>
        <w:rPr>
          <w:spacing w:val="5"/>
          <w:sz w:val="18"/>
        </w:rPr>
        <w:t> </w:t>
      </w:r>
      <w:r>
        <w:rPr>
          <w:sz w:val="18"/>
        </w:rPr>
        <w:t>as</w:t>
      </w:r>
      <w:r>
        <w:rPr>
          <w:spacing w:val="4"/>
          <w:sz w:val="18"/>
        </w:rPr>
        <w:t> </w:t>
      </w:r>
      <w:r>
        <w:rPr>
          <w:sz w:val="18"/>
        </w:rPr>
        <w:t>regras</w:t>
      </w:r>
      <w:r>
        <w:rPr>
          <w:spacing w:val="5"/>
          <w:sz w:val="18"/>
        </w:rPr>
        <w:t> </w:t>
      </w:r>
      <w:r>
        <w:rPr>
          <w:sz w:val="18"/>
        </w:rPr>
        <w:t>estabelecidas</w:t>
      </w:r>
      <w:r>
        <w:rPr>
          <w:spacing w:val="4"/>
          <w:sz w:val="18"/>
        </w:rPr>
        <w:t> </w:t>
      </w:r>
      <w:r>
        <w:rPr>
          <w:sz w:val="18"/>
        </w:rPr>
        <w:t>no</w:t>
      </w:r>
      <w:r>
        <w:rPr>
          <w:spacing w:val="5"/>
          <w:sz w:val="18"/>
        </w:rPr>
        <w:t> </w:t>
      </w:r>
      <w:r>
        <w:rPr>
          <w:spacing w:val="-2"/>
          <w:sz w:val="18"/>
        </w:rPr>
        <w:t>Edital.</w:t>
      </w:r>
    </w:p>
    <w:p>
      <w:pPr>
        <w:pStyle w:val="BodyText"/>
        <w:spacing w:before="18"/>
        <w:rPr>
          <w:sz w:val="18"/>
        </w:rPr>
      </w:pPr>
    </w:p>
    <w:p>
      <w:pPr>
        <w:pStyle w:val="ListParagraph"/>
        <w:numPr>
          <w:ilvl w:val="1"/>
          <w:numId w:val="6"/>
        </w:numPr>
        <w:tabs>
          <w:tab w:pos="572" w:val="left" w:leader="none"/>
        </w:tabs>
        <w:spacing w:line="240" w:lineRule="auto" w:before="0" w:after="0"/>
        <w:ind w:left="572" w:right="0" w:hanging="272"/>
        <w:jc w:val="left"/>
        <w:rPr>
          <w:sz w:val="18"/>
        </w:rPr>
      </w:pPr>
      <w:r>
        <w:rPr>
          <w:sz w:val="18"/>
        </w:rPr>
        <w:t>O</w:t>
      </w:r>
      <w:r>
        <w:rPr>
          <w:spacing w:val="4"/>
          <w:sz w:val="18"/>
        </w:rPr>
        <w:t> </w:t>
      </w:r>
      <w:r>
        <w:rPr>
          <w:sz w:val="18"/>
        </w:rPr>
        <w:t>licitante</w:t>
      </w:r>
      <w:r>
        <w:rPr>
          <w:spacing w:val="4"/>
          <w:sz w:val="18"/>
        </w:rPr>
        <w:t> </w:t>
      </w:r>
      <w:r>
        <w:rPr>
          <w:sz w:val="18"/>
        </w:rPr>
        <w:t>somente</w:t>
      </w:r>
      <w:r>
        <w:rPr>
          <w:spacing w:val="4"/>
          <w:sz w:val="18"/>
        </w:rPr>
        <w:t> </w:t>
      </w:r>
      <w:r>
        <w:rPr>
          <w:sz w:val="18"/>
        </w:rPr>
        <w:t>poderá</w:t>
      </w:r>
      <w:r>
        <w:rPr>
          <w:spacing w:val="4"/>
          <w:sz w:val="18"/>
        </w:rPr>
        <w:t> </w:t>
      </w:r>
      <w:r>
        <w:rPr>
          <w:sz w:val="18"/>
        </w:rPr>
        <w:t>oferecer</w:t>
      </w:r>
      <w:r>
        <w:rPr>
          <w:spacing w:val="4"/>
          <w:sz w:val="18"/>
        </w:rPr>
        <w:t> </w:t>
      </w:r>
      <w:r>
        <w:rPr>
          <w:sz w:val="18"/>
        </w:rPr>
        <w:t>lance</w:t>
      </w:r>
      <w:r>
        <w:rPr>
          <w:spacing w:val="4"/>
          <w:sz w:val="18"/>
        </w:rPr>
        <w:t> </w:t>
      </w:r>
      <w:r>
        <w:rPr>
          <w:sz w:val="18"/>
        </w:rPr>
        <w:t>de</w:t>
      </w:r>
      <w:r>
        <w:rPr>
          <w:spacing w:val="4"/>
          <w:sz w:val="18"/>
        </w:rPr>
        <w:t> </w:t>
      </w:r>
      <w:r>
        <w:rPr>
          <w:sz w:val="18"/>
        </w:rPr>
        <w:t>valor</w:t>
      </w:r>
      <w:r>
        <w:rPr>
          <w:spacing w:val="4"/>
          <w:sz w:val="18"/>
        </w:rPr>
        <w:t> </w:t>
      </w:r>
      <w:r>
        <w:rPr>
          <w:sz w:val="18"/>
        </w:rPr>
        <w:t>inferior</w:t>
      </w:r>
      <w:r>
        <w:rPr>
          <w:spacing w:val="4"/>
          <w:sz w:val="18"/>
        </w:rPr>
        <w:t> </w:t>
      </w:r>
      <w:r>
        <w:rPr>
          <w:sz w:val="18"/>
        </w:rPr>
        <w:t>ou</w:t>
      </w:r>
      <w:r>
        <w:rPr>
          <w:spacing w:val="4"/>
          <w:sz w:val="18"/>
        </w:rPr>
        <w:t> </w:t>
      </w:r>
      <w:r>
        <w:rPr>
          <w:sz w:val="18"/>
        </w:rPr>
        <w:t>percentual</w:t>
      </w:r>
      <w:r>
        <w:rPr>
          <w:spacing w:val="4"/>
          <w:sz w:val="18"/>
        </w:rPr>
        <w:t> </w:t>
      </w:r>
      <w:r>
        <w:rPr>
          <w:sz w:val="18"/>
        </w:rPr>
        <w:t>de</w:t>
      </w:r>
      <w:r>
        <w:rPr>
          <w:spacing w:val="4"/>
          <w:sz w:val="18"/>
        </w:rPr>
        <w:t> </w:t>
      </w:r>
      <w:r>
        <w:rPr>
          <w:sz w:val="18"/>
        </w:rPr>
        <w:t>desconto</w:t>
      </w:r>
      <w:r>
        <w:rPr>
          <w:spacing w:val="5"/>
          <w:sz w:val="18"/>
        </w:rPr>
        <w:t> </w:t>
      </w:r>
      <w:r>
        <w:rPr>
          <w:sz w:val="18"/>
        </w:rPr>
        <w:t>superior</w:t>
      </w:r>
      <w:r>
        <w:rPr>
          <w:spacing w:val="4"/>
          <w:sz w:val="18"/>
        </w:rPr>
        <w:t> </w:t>
      </w:r>
      <w:r>
        <w:rPr>
          <w:sz w:val="18"/>
        </w:rPr>
        <w:t>ao</w:t>
      </w:r>
      <w:r>
        <w:rPr>
          <w:spacing w:val="4"/>
          <w:sz w:val="18"/>
        </w:rPr>
        <w:t> </w:t>
      </w:r>
      <w:r>
        <w:rPr>
          <w:sz w:val="18"/>
        </w:rPr>
        <w:t>último</w:t>
      </w:r>
      <w:r>
        <w:rPr>
          <w:spacing w:val="4"/>
          <w:sz w:val="18"/>
        </w:rPr>
        <w:t> </w:t>
      </w:r>
      <w:r>
        <w:rPr>
          <w:sz w:val="18"/>
        </w:rPr>
        <w:t>por</w:t>
      </w:r>
      <w:r>
        <w:rPr>
          <w:spacing w:val="4"/>
          <w:sz w:val="18"/>
        </w:rPr>
        <w:t> </w:t>
      </w:r>
      <w:r>
        <w:rPr>
          <w:sz w:val="18"/>
        </w:rPr>
        <w:t>ele</w:t>
      </w:r>
      <w:r>
        <w:rPr>
          <w:spacing w:val="4"/>
          <w:sz w:val="18"/>
        </w:rPr>
        <w:t> </w:t>
      </w:r>
      <w:r>
        <w:rPr>
          <w:sz w:val="18"/>
        </w:rPr>
        <w:t>ofertado</w:t>
      </w:r>
      <w:r>
        <w:rPr>
          <w:spacing w:val="4"/>
          <w:sz w:val="18"/>
        </w:rPr>
        <w:t> </w:t>
      </w:r>
      <w:r>
        <w:rPr>
          <w:sz w:val="18"/>
        </w:rPr>
        <w:t>e</w:t>
      </w:r>
      <w:r>
        <w:rPr>
          <w:spacing w:val="4"/>
          <w:sz w:val="18"/>
        </w:rPr>
        <w:t> </w:t>
      </w:r>
      <w:r>
        <w:rPr>
          <w:sz w:val="18"/>
        </w:rPr>
        <w:t>registrado</w:t>
      </w:r>
      <w:r>
        <w:rPr>
          <w:spacing w:val="4"/>
          <w:sz w:val="18"/>
        </w:rPr>
        <w:t> </w:t>
      </w:r>
      <w:r>
        <w:rPr>
          <w:sz w:val="18"/>
        </w:rPr>
        <w:t>pelo</w:t>
      </w:r>
      <w:r>
        <w:rPr>
          <w:spacing w:val="4"/>
          <w:sz w:val="18"/>
        </w:rPr>
        <w:t> </w:t>
      </w:r>
      <w:r>
        <w:rPr>
          <w:spacing w:val="-2"/>
          <w:sz w:val="18"/>
        </w:rPr>
        <w:t>sistema.</w:t>
      </w:r>
    </w:p>
    <w:p>
      <w:pPr>
        <w:pStyle w:val="BodyText"/>
        <w:spacing w:before="18"/>
        <w:rPr>
          <w:sz w:val="18"/>
        </w:rPr>
      </w:pPr>
    </w:p>
    <w:p>
      <w:pPr>
        <w:pStyle w:val="ListParagraph"/>
        <w:numPr>
          <w:ilvl w:val="1"/>
          <w:numId w:val="6"/>
        </w:numPr>
        <w:tabs>
          <w:tab w:pos="572" w:val="left" w:leader="none"/>
        </w:tabs>
        <w:spacing w:line="264" w:lineRule="auto" w:before="0" w:after="0"/>
        <w:ind w:left="300" w:right="389" w:firstLine="0"/>
        <w:jc w:val="left"/>
        <w:rPr>
          <w:sz w:val="18"/>
        </w:rPr>
      </w:pPr>
      <w:r>
        <w:rPr>
          <w:sz w:val="18"/>
        </w:rPr>
        <w:t>O intervalo mínimo de diferença de valores ou percentuais entre os lances, que incidirá tanto em relação aos lances intermediários quanto em relação à proposta que cobrir a melhor oferta, deverá ser de </w:t>
      </w:r>
      <w:r>
        <w:rPr>
          <w:b/>
          <w:sz w:val="18"/>
        </w:rPr>
        <w:t>R$ 0,01 (um centavo de Real)</w:t>
      </w:r>
      <w:r>
        <w:rPr>
          <w:b/>
          <w:i/>
          <w:sz w:val="18"/>
        </w:rPr>
        <w:t>.</w:t>
      </w:r>
    </w:p>
    <w:p>
      <w:pPr>
        <w:pStyle w:val="ListParagraph"/>
        <w:numPr>
          <w:ilvl w:val="1"/>
          <w:numId w:val="6"/>
        </w:numPr>
        <w:tabs>
          <w:tab w:pos="572" w:val="left" w:leader="none"/>
        </w:tabs>
        <w:spacing w:line="249" w:lineRule="auto" w:before="204" w:after="0"/>
        <w:ind w:left="300" w:right="516" w:firstLine="0"/>
        <w:jc w:val="left"/>
        <w:rPr>
          <w:sz w:val="18"/>
        </w:rPr>
      </w:pPr>
      <w:r>
        <w:rPr>
          <w:sz w:val="18"/>
        </w:rPr>
        <w:t>Em caso de erro material, ao licitante será concedida a possibilidade de enviar solicitação de cancelamento do seu lance durante a realização da etapa de lances da sessão pública, que poderá ser aceita ou não pelo Pregoeiro.</w:t>
      </w:r>
    </w:p>
    <w:p>
      <w:pPr>
        <w:pStyle w:val="BodyText"/>
        <w:spacing w:before="10"/>
        <w:rPr>
          <w:sz w:val="18"/>
        </w:rPr>
      </w:pPr>
    </w:p>
    <w:p>
      <w:pPr>
        <w:pStyle w:val="ListParagraph"/>
        <w:numPr>
          <w:ilvl w:val="1"/>
          <w:numId w:val="6"/>
        </w:numPr>
        <w:tabs>
          <w:tab w:pos="663" w:val="left" w:leader="none"/>
        </w:tabs>
        <w:spacing w:line="240" w:lineRule="auto" w:before="0" w:after="0"/>
        <w:ind w:left="663" w:right="0" w:hanging="363"/>
        <w:jc w:val="left"/>
        <w:rPr>
          <w:sz w:val="18"/>
        </w:rPr>
      </w:pPr>
      <w:r>
        <w:rPr>
          <w:sz w:val="18"/>
        </w:rPr>
        <w:t>O</w:t>
      </w:r>
      <w:r>
        <w:rPr>
          <w:spacing w:val="3"/>
          <w:sz w:val="18"/>
        </w:rPr>
        <w:t> </w:t>
      </w:r>
      <w:r>
        <w:rPr>
          <w:sz w:val="18"/>
        </w:rPr>
        <w:t>procedimento</w:t>
      </w:r>
      <w:r>
        <w:rPr>
          <w:spacing w:val="4"/>
          <w:sz w:val="18"/>
        </w:rPr>
        <w:t> </w:t>
      </w:r>
      <w:r>
        <w:rPr>
          <w:sz w:val="18"/>
        </w:rPr>
        <w:t>seguirá</w:t>
      </w:r>
      <w:r>
        <w:rPr>
          <w:spacing w:val="4"/>
          <w:sz w:val="18"/>
        </w:rPr>
        <w:t> </w:t>
      </w:r>
      <w:r>
        <w:rPr>
          <w:sz w:val="18"/>
        </w:rPr>
        <w:t>de</w:t>
      </w:r>
      <w:r>
        <w:rPr>
          <w:spacing w:val="4"/>
          <w:sz w:val="18"/>
        </w:rPr>
        <w:t> </w:t>
      </w:r>
      <w:r>
        <w:rPr>
          <w:sz w:val="18"/>
        </w:rPr>
        <w:t>acordo</w:t>
      </w:r>
      <w:r>
        <w:rPr>
          <w:spacing w:val="4"/>
          <w:sz w:val="18"/>
        </w:rPr>
        <w:t> </w:t>
      </w:r>
      <w:r>
        <w:rPr>
          <w:sz w:val="18"/>
        </w:rPr>
        <w:t>com</w:t>
      </w:r>
      <w:r>
        <w:rPr>
          <w:spacing w:val="3"/>
          <w:sz w:val="18"/>
        </w:rPr>
        <w:t> </w:t>
      </w:r>
      <w:r>
        <w:rPr>
          <w:sz w:val="18"/>
        </w:rPr>
        <w:t>o</w:t>
      </w:r>
      <w:r>
        <w:rPr>
          <w:spacing w:val="4"/>
          <w:sz w:val="18"/>
        </w:rPr>
        <w:t> </w:t>
      </w:r>
      <w:r>
        <w:rPr>
          <w:sz w:val="18"/>
        </w:rPr>
        <w:t>modo</w:t>
      </w:r>
      <w:r>
        <w:rPr>
          <w:spacing w:val="4"/>
          <w:sz w:val="18"/>
        </w:rPr>
        <w:t> </w:t>
      </w:r>
      <w:r>
        <w:rPr>
          <w:sz w:val="18"/>
        </w:rPr>
        <w:t>de</w:t>
      </w:r>
      <w:r>
        <w:rPr>
          <w:spacing w:val="4"/>
          <w:sz w:val="18"/>
        </w:rPr>
        <w:t> </w:t>
      </w:r>
      <w:r>
        <w:rPr>
          <w:sz w:val="18"/>
        </w:rPr>
        <w:t>disputa</w:t>
      </w:r>
      <w:r>
        <w:rPr>
          <w:spacing w:val="3"/>
          <w:sz w:val="18"/>
        </w:rPr>
        <w:t> </w:t>
      </w:r>
      <w:r>
        <w:rPr>
          <w:spacing w:val="-2"/>
          <w:sz w:val="18"/>
        </w:rPr>
        <w:t>adotado.</w:t>
      </w:r>
    </w:p>
    <w:p>
      <w:pPr>
        <w:pStyle w:val="BodyText"/>
        <w:spacing w:before="18"/>
        <w:rPr>
          <w:sz w:val="18"/>
        </w:rPr>
      </w:pPr>
    </w:p>
    <w:p>
      <w:pPr>
        <w:pStyle w:val="ListParagraph"/>
        <w:numPr>
          <w:ilvl w:val="1"/>
          <w:numId w:val="6"/>
        </w:numPr>
        <w:tabs>
          <w:tab w:pos="656" w:val="left" w:leader="none"/>
        </w:tabs>
        <w:spacing w:line="206" w:lineRule="exact" w:before="0" w:after="0"/>
        <w:ind w:left="656" w:right="0" w:hanging="356"/>
        <w:jc w:val="left"/>
        <w:rPr>
          <w:sz w:val="18"/>
        </w:rPr>
      </w:pPr>
      <w:r>
        <w:rPr>
          <w:sz w:val="18"/>
        </w:rPr>
        <w:t>O</w:t>
      </w:r>
      <w:r>
        <w:rPr>
          <w:spacing w:val="4"/>
          <w:sz w:val="18"/>
        </w:rPr>
        <w:t> </w:t>
      </w:r>
      <w:r>
        <w:rPr>
          <w:sz w:val="18"/>
        </w:rPr>
        <w:t>envio</w:t>
      </w:r>
      <w:r>
        <w:rPr>
          <w:spacing w:val="4"/>
          <w:sz w:val="18"/>
        </w:rPr>
        <w:t> </w:t>
      </w:r>
      <w:r>
        <w:rPr>
          <w:sz w:val="18"/>
        </w:rPr>
        <w:t>de</w:t>
      </w:r>
      <w:r>
        <w:rPr>
          <w:spacing w:val="4"/>
          <w:sz w:val="18"/>
        </w:rPr>
        <w:t> </w:t>
      </w:r>
      <w:r>
        <w:rPr>
          <w:sz w:val="18"/>
        </w:rPr>
        <w:t>lances</w:t>
      </w:r>
      <w:r>
        <w:rPr>
          <w:spacing w:val="4"/>
          <w:sz w:val="18"/>
        </w:rPr>
        <w:t> </w:t>
      </w:r>
      <w:r>
        <w:rPr>
          <w:sz w:val="18"/>
        </w:rPr>
        <w:t>no</w:t>
      </w:r>
      <w:r>
        <w:rPr>
          <w:spacing w:val="4"/>
          <w:sz w:val="18"/>
        </w:rPr>
        <w:t> </w:t>
      </w:r>
      <w:r>
        <w:rPr>
          <w:sz w:val="18"/>
        </w:rPr>
        <w:t>pregão</w:t>
      </w:r>
      <w:r>
        <w:rPr>
          <w:spacing w:val="4"/>
          <w:sz w:val="18"/>
        </w:rPr>
        <w:t> </w:t>
      </w:r>
      <w:r>
        <w:rPr>
          <w:sz w:val="18"/>
        </w:rPr>
        <w:t>eletrônico</w:t>
      </w:r>
      <w:r>
        <w:rPr>
          <w:spacing w:val="4"/>
          <w:sz w:val="18"/>
        </w:rPr>
        <w:t> </w:t>
      </w:r>
      <w:r>
        <w:rPr>
          <w:sz w:val="18"/>
        </w:rPr>
        <w:t>se</w:t>
      </w:r>
      <w:r>
        <w:rPr>
          <w:spacing w:val="4"/>
          <w:sz w:val="18"/>
        </w:rPr>
        <w:t> </w:t>
      </w:r>
      <w:r>
        <w:rPr>
          <w:sz w:val="18"/>
        </w:rPr>
        <w:t>dará</w:t>
      </w:r>
      <w:r>
        <w:rPr>
          <w:spacing w:val="5"/>
          <w:sz w:val="18"/>
        </w:rPr>
        <w:t> </w:t>
      </w:r>
      <w:r>
        <w:rPr>
          <w:sz w:val="18"/>
        </w:rPr>
        <w:t>pelo</w:t>
      </w:r>
      <w:r>
        <w:rPr>
          <w:spacing w:val="4"/>
          <w:sz w:val="18"/>
        </w:rPr>
        <w:t> </w:t>
      </w:r>
      <w:r>
        <w:rPr>
          <w:sz w:val="18"/>
        </w:rPr>
        <w:t>modo</w:t>
      </w:r>
      <w:r>
        <w:rPr>
          <w:spacing w:val="4"/>
          <w:sz w:val="18"/>
        </w:rPr>
        <w:t> </w:t>
      </w:r>
      <w:r>
        <w:rPr>
          <w:sz w:val="18"/>
        </w:rPr>
        <w:t>de</w:t>
      </w:r>
      <w:r>
        <w:rPr>
          <w:spacing w:val="4"/>
          <w:sz w:val="18"/>
        </w:rPr>
        <w:t> </w:t>
      </w:r>
      <w:r>
        <w:rPr>
          <w:sz w:val="18"/>
        </w:rPr>
        <w:t>disputa</w:t>
      </w:r>
      <w:r>
        <w:rPr>
          <w:spacing w:val="4"/>
          <w:sz w:val="18"/>
        </w:rPr>
        <w:t> </w:t>
      </w:r>
      <w:r>
        <w:rPr>
          <w:sz w:val="18"/>
        </w:rPr>
        <w:t>“aberto”,</w:t>
      </w:r>
      <w:r>
        <w:rPr>
          <w:spacing w:val="4"/>
          <w:sz w:val="18"/>
        </w:rPr>
        <w:t> </w:t>
      </w:r>
      <w:r>
        <w:rPr>
          <w:sz w:val="18"/>
        </w:rPr>
        <w:t>devendo</w:t>
      </w:r>
      <w:r>
        <w:rPr>
          <w:spacing w:val="4"/>
          <w:sz w:val="18"/>
        </w:rPr>
        <w:t> </w:t>
      </w:r>
      <w:r>
        <w:rPr>
          <w:sz w:val="18"/>
        </w:rPr>
        <w:t>os</w:t>
      </w:r>
      <w:r>
        <w:rPr>
          <w:spacing w:val="4"/>
          <w:sz w:val="18"/>
        </w:rPr>
        <w:t> </w:t>
      </w:r>
      <w:r>
        <w:rPr>
          <w:sz w:val="18"/>
        </w:rPr>
        <w:t>licitantes</w:t>
      </w:r>
      <w:r>
        <w:rPr>
          <w:spacing w:val="5"/>
          <w:sz w:val="18"/>
        </w:rPr>
        <w:t> </w:t>
      </w:r>
      <w:r>
        <w:rPr>
          <w:sz w:val="18"/>
        </w:rPr>
        <w:t>apresentar</w:t>
      </w:r>
      <w:r>
        <w:rPr>
          <w:spacing w:val="4"/>
          <w:sz w:val="18"/>
        </w:rPr>
        <w:t> </w:t>
      </w:r>
      <w:r>
        <w:rPr>
          <w:sz w:val="18"/>
        </w:rPr>
        <w:t>lances</w:t>
      </w:r>
      <w:r>
        <w:rPr>
          <w:spacing w:val="4"/>
          <w:sz w:val="18"/>
        </w:rPr>
        <w:t> </w:t>
      </w:r>
      <w:r>
        <w:rPr>
          <w:sz w:val="18"/>
        </w:rPr>
        <w:t>públicos</w:t>
      </w:r>
      <w:r>
        <w:rPr>
          <w:spacing w:val="4"/>
          <w:sz w:val="18"/>
        </w:rPr>
        <w:t> </w:t>
      </w:r>
      <w:r>
        <w:rPr>
          <w:sz w:val="18"/>
        </w:rPr>
        <w:t>e</w:t>
      </w:r>
      <w:r>
        <w:rPr>
          <w:spacing w:val="4"/>
          <w:sz w:val="18"/>
        </w:rPr>
        <w:t> </w:t>
      </w:r>
      <w:r>
        <w:rPr>
          <w:sz w:val="18"/>
        </w:rPr>
        <w:t>sucessivos,</w:t>
      </w:r>
      <w:r>
        <w:rPr>
          <w:spacing w:val="4"/>
          <w:sz w:val="18"/>
        </w:rPr>
        <w:t> </w:t>
      </w:r>
      <w:r>
        <w:rPr>
          <w:sz w:val="18"/>
        </w:rPr>
        <w:t>com</w:t>
      </w:r>
      <w:r>
        <w:rPr>
          <w:spacing w:val="4"/>
          <w:sz w:val="18"/>
        </w:rPr>
        <w:t> </w:t>
      </w:r>
      <w:r>
        <w:rPr>
          <w:spacing w:val="-2"/>
          <w:sz w:val="18"/>
        </w:rPr>
        <w:t>prorrogações.</w:t>
      </w:r>
    </w:p>
    <w:p>
      <w:pPr>
        <w:pStyle w:val="ListParagraph"/>
        <w:numPr>
          <w:ilvl w:val="2"/>
          <w:numId w:val="6"/>
        </w:numPr>
        <w:tabs>
          <w:tab w:pos="782" w:val="left" w:leader="none"/>
        </w:tabs>
        <w:spacing w:line="237" w:lineRule="auto" w:before="0" w:after="0"/>
        <w:ind w:left="300" w:right="424" w:firstLine="0"/>
        <w:jc w:val="left"/>
        <w:rPr>
          <w:sz w:val="18"/>
        </w:rPr>
      </w:pPr>
      <w:r>
        <w:rPr>
          <w:sz w:val="18"/>
        </w:rPr>
        <w:t>A</w:t>
      </w:r>
      <w:r>
        <w:rPr>
          <w:spacing w:val="-8"/>
          <w:sz w:val="18"/>
        </w:rPr>
        <w:t> </w:t>
      </w:r>
      <w:r>
        <w:rPr>
          <w:sz w:val="18"/>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782" w:val="left" w:leader="none"/>
        </w:tabs>
        <w:spacing w:line="237" w:lineRule="auto" w:before="0" w:after="0"/>
        <w:ind w:left="300" w:right="403" w:firstLine="0"/>
        <w:jc w:val="left"/>
        <w:rPr>
          <w:sz w:val="18"/>
        </w:rPr>
      </w:pPr>
      <w:r>
        <w:rPr>
          <w:sz w:val="18"/>
        </w:rPr>
        <w:t>A</w:t>
      </w:r>
      <w:r>
        <w:rPr>
          <w:spacing w:val="-8"/>
          <w:sz w:val="18"/>
        </w:rPr>
        <w:t> </w:t>
      </w:r>
      <w:r>
        <w:rPr>
          <w:sz w:val="18"/>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6"/>
        </w:numPr>
        <w:tabs>
          <w:tab w:pos="792" w:val="left" w:leader="none"/>
        </w:tabs>
        <w:spacing w:line="237" w:lineRule="auto" w:before="0" w:after="0"/>
        <w:ind w:left="300" w:right="642" w:firstLine="0"/>
        <w:jc w:val="left"/>
        <w:rPr>
          <w:sz w:val="18"/>
        </w:rPr>
      </w:pPr>
      <w:r>
        <w:rPr>
          <w:sz w:val="18"/>
        </w:rPr>
        <w:t>Não havendo novos lances na forma estabelecida nos itens anteriores, a sessão pública encerrar-se-á automaticamente, e o sistema ordenará e divulgará os lances conforme a ordem final de </w:t>
      </w:r>
      <w:r>
        <w:rPr>
          <w:spacing w:val="-2"/>
          <w:sz w:val="18"/>
        </w:rPr>
        <w:t>classificação.</w:t>
      </w:r>
    </w:p>
    <w:p>
      <w:pPr>
        <w:pStyle w:val="ListParagraph"/>
        <w:numPr>
          <w:ilvl w:val="2"/>
          <w:numId w:val="6"/>
        </w:numPr>
        <w:tabs>
          <w:tab w:pos="792" w:val="left" w:leader="none"/>
        </w:tabs>
        <w:spacing w:line="237" w:lineRule="auto" w:before="0" w:after="0"/>
        <w:ind w:left="300" w:right="521" w:firstLine="0"/>
        <w:jc w:val="left"/>
        <w:rPr>
          <w:sz w:val="18"/>
        </w:rPr>
      </w:pPr>
      <w:r>
        <w:rPr>
          <w:sz w:val="18"/>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918" w:val="left" w:leader="none"/>
        </w:tabs>
        <w:spacing w:line="203" w:lineRule="exact" w:before="0" w:after="0"/>
        <w:ind w:left="918" w:right="0" w:hanging="618"/>
        <w:jc w:val="left"/>
        <w:rPr>
          <w:sz w:val="18"/>
        </w:rPr>
      </w:pPr>
      <w:r>
        <w:rPr>
          <w:sz w:val="18"/>
        </w:rPr>
        <w:t>Após</w:t>
      </w:r>
      <w:r>
        <w:rPr>
          <w:spacing w:val="4"/>
          <w:sz w:val="18"/>
        </w:rPr>
        <w:t> </w:t>
      </w:r>
      <w:r>
        <w:rPr>
          <w:sz w:val="18"/>
        </w:rPr>
        <w:t>o</w:t>
      </w:r>
      <w:r>
        <w:rPr>
          <w:spacing w:val="4"/>
          <w:sz w:val="18"/>
        </w:rPr>
        <w:t> </w:t>
      </w:r>
      <w:r>
        <w:rPr>
          <w:sz w:val="18"/>
        </w:rPr>
        <w:t>reinício</w:t>
      </w:r>
      <w:r>
        <w:rPr>
          <w:spacing w:val="5"/>
          <w:sz w:val="18"/>
        </w:rPr>
        <w:t> </w:t>
      </w:r>
      <w:r>
        <w:rPr>
          <w:sz w:val="18"/>
        </w:rPr>
        <w:t>previsto</w:t>
      </w:r>
      <w:r>
        <w:rPr>
          <w:spacing w:val="4"/>
          <w:sz w:val="18"/>
        </w:rPr>
        <w:t> </w:t>
      </w:r>
      <w:r>
        <w:rPr>
          <w:sz w:val="18"/>
        </w:rPr>
        <w:t>no</w:t>
      </w:r>
      <w:r>
        <w:rPr>
          <w:spacing w:val="4"/>
          <w:sz w:val="18"/>
        </w:rPr>
        <w:t> </w:t>
      </w:r>
      <w:r>
        <w:rPr>
          <w:sz w:val="18"/>
        </w:rPr>
        <w:t>item</w:t>
      </w:r>
      <w:r>
        <w:rPr>
          <w:spacing w:val="5"/>
          <w:sz w:val="18"/>
        </w:rPr>
        <w:t> </w:t>
      </w:r>
      <w:r>
        <w:rPr>
          <w:sz w:val="18"/>
        </w:rPr>
        <w:t>supra,</w:t>
      </w:r>
      <w:r>
        <w:rPr>
          <w:spacing w:val="4"/>
          <w:sz w:val="18"/>
        </w:rPr>
        <w:t> </w:t>
      </w:r>
      <w:r>
        <w:rPr>
          <w:sz w:val="18"/>
        </w:rPr>
        <w:t>os</w:t>
      </w:r>
      <w:r>
        <w:rPr>
          <w:spacing w:val="4"/>
          <w:sz w:val="18"/>
        </w:rPr>
        <w:t> </w:t>
      </w:r>
      <w:r>
        <w:rPr>
          <w:sz w:val="18"/>
        </w:rPr>
        <w:t>licitantes</w:t>
      </w:r>
      <w:r>
        <w:rPr>
          <w:spacing w:val="5"/>
          <w:sz w:val="18"/>
        </w:rPr>
        <w:t> </w:t>
      </w:r>
      <w:r>
        <w:rPr>
          <w:sz w:val="18"/>
        </w:rPr>
        <w:t>serão</w:t>
      </w:r>
      <w:r>
        <w:rPr>
          <w:spacing w:val="4"/>
          <w:sz w:val="18"/>
        </w:rPr>
        <w:t> </w:t>
      </w:r>
      <w:r>
        <w:rPr>
          <w:sz w:val="18"/>
        </w:rPr>
        <w:t>convocados</w:t>
      </w:r>
      <w:r>
        <w:rPr>
          <w:spacing w:val="4"/>
          <w:sz w:val="18"/>
        </w:rPr>
        <w:t> </w:t>
      </w:r>
      <w:r>
        <w:rPr>
          <w:sz w:val="18"/>
        </w:rPr>
        <w:t>para</w:t>
      </w:r>
      <w:r>
        <w:rPr>
          <w:spacing w:val="5"/>
          <w:sz w:val="18"/>
        </w:rPr>
        <w:t> </w:t>
      </w:r>
      <w:r>
        <w:rPr>
          <w:sz w:val="18"/>
        </w:rPr>
        <w:t>apresentar</w:t>
      </w:r>
      <w:r>
        <w:rPr>
          <w:spacing w:val="4"/>
          <w:sz w:val="18"/>
        </w:rPr>
        <w:t> </w:t>
      </w:r>
      <w:r>
        <w:rPr>
          <w:sz w:val="18"/>
        </w:rPr>
        <w:t>lances</w:t>
      </w:r>
      <w:r>
        <w:rPr>
          <w:spacing w:val="4"/>
          <w:sz w:val="18"/>
        </w:rPr>
        <w:t> </w:t>
      </w:r>
      <w:r>
        <w:rPr>
          <w:spacing w:val="-2"/>
          <w:sz w:val="18"/>
        </w:rPr>
        <w:t>intermediários.</w:t>
      </w:r>
    </w:p>
    <w:p>
      <w:pPr>
        <w:pStyle w:val="ListParagraph"/>
        <w:numPr>
          <w:ilvl w:val="1"/>
          <w:numId w:val="6"/>
        </w:numPr>
        <w:tabs>
          <w:tab w:pos="653" w:val="left" w:leader="none"/>
        </w:tabs>
        <w:spacing w:line="205" w:lineRule="exact" w:before="0" w:after="0"/>
        <w:ind w:left="653" w:right="0" w:hanging="353"/>
        <w:jc w:val="left"/>
        <w:rPr>
          <w:sz w:val="18"/>
        </w:rPr>
      </w:pPr>
      <w:r>
        <w:rPr>
          <w:sz w:val="18"/>
        </w:rPr>
        <w:t>Após</w:t>
      </w:r>
      <w:r>
        <w:rPr>
          <w:spacing w:val="4"/>
          <w:sz w:val="18"/>
        </w:rPr>
        <w:t> </w:t>
      </w:r>
      <w:r>
        <w:rPr>
          <w:sz w:val="18"/>
        </w:rPr>
        <w:t>o</w:t>
      </w:r>
      <w:r>
        <w:rPr>
          <w:spacing w:val="4"/>
          <w:sz w:val="18"/>
        </w:rPr>
        <w:t> </w:t>
      </w:r>
      <w:r>
        <w:rPr>
          <w:sz w:val="18"/>
        </w:rPr>
        <w:t>término</w:t>
      </w:r>
      <w:r>
        <w:rPr>
          <w:spacing w:val="4"/>
          <w:sz w:val="18"/>
        </w:rPr>
        <w:t> </w:t>
      </w:r>
      <w:r>
        <w:rPr>
          <w:sz w:val="18"/>
        </w:rPr>
        <w:t>dos</w:t>
      </w:r>
      <w:r>
        <w:rPr>
          <w:spacing w:val="4"/>
          <w:sz w:val="18"/>
        </w:rPr>
        <w:t> </w:t>
      </w:r>
      <w:r>
        <w:rPr>
          <w:sz w:val="18"/>
        </w:rPr>
        <w:t>prazos</w:t>
      </w:r>
      <w:r>
        <w:rPr>
          <w:spacing w:val="5"/>
          <w:sz w:val="18"/>
        </w:rPr>
        <w:t> </w:t>
      </w:r>
      <w:r>
        <w:rPr>
          <w:sz w:val="18"/>
        </w:rPr>
        <w:t>estabelecidos</w:t>
      </w:r>
      <w:r>
        <w:rPr>
          <w:spacing w:val="4"/>
          <w:sz w:val="18"/>
        </w:rPr>
        <w:t> </w:t>
      </w:r>
      <w:r>
        <w:rPr>
          <w:sz w:val="18"/>
        </w:rPr>
        <w:t>nos</w:t>
      </w:r>
      <w:r>
        <w:rPr>
          <w:spacing w:val="4"/>
          <w:sz w:val="18"/>
        </w:rPr>
        <w:t> </w:t>
      </w:r>
      <w:r>
        <w:rPr>
          <w:sz w:val="18"/>
        </w:rPr>
        <w:t>subitens</w:t>
      </w:r>
      <w:r>
        <w:rPr>
          <w:spacing w:val="4"/>
          <w:sz w:val="18"/>
        </w:rPr>
        <w:t> </w:t>
      </w:r>
      <w:r>
        <w:rPr>
          <w:sz w:val="18"/>
        </w:rPr>
        <w:t>anteriores,</w:t>
      </w:r>
      <w:r>
        <w:rPr>
          <w:spacing w:val="5"/>
          <w:sz w:val="18"/>
        </w:rPr>
        <w:t> </w:t>
      </w:r>
      <w:r>
        <w:rPr>
          <w:sz w:val="18"/>
        </w:rPr>
        <w:t>o</w:t>
      </w:r>
      <w:r>
        <w:rPr>
          <w:spacing w:val="4"/>
          <w:sz w:val="18"/>
        </w:rPr>
        <w:t> </w:t>
      </w:r>
      <w:r>
        <w:rPr>
          <w:sz w:val="18"/>
        </w:rPr>
        <w:t>sistema</w:t>
      </w:r>
      <w:r>
        <w:rPr>
          <w:spacing w:val="4"/>
          <w:sz w:val="18"/>
        </w:rPr>
        <w:t> </w:t>
      </w:r>
      <w:r>
        <w:rPr>
          <w:sz w:val="18"/>
        </w:rPr>
        <w:t>ordenará</w:t>
      </w:r>
      <w:r>
        <w:rPr>
          <w:spacing w:val="4"/>
          <w:sz w:val="18"/>
        </w:rPr>
        <w:t> </w:t>
      </w:r>
      <w:r>
        <w:rPr>
          <w:sz w:val="18"/>
        </w:rPr>
        <w:t>e</w:t>
      </w:r>
      <w:r>
        <w:rPr>
          <w:spacing w:val="5"/>
          <w:sz w:val="18"/>
        </w:rPr>
        <w:t> </w:t>
      </w:r>
      <w:r>
        <w:rPr>
          <w:sz w:val="18"/>
        </w:rPr>
        <w:t>divulgará</w:t>
      </w:r>
      <w:r>
        <w:rPr>
          <w:spacing w:val="4"/>
          <w:sz w:val="18"/>
        </w:rPr>
        <w:t> </w:t>
      </w:r>
      <w:r>
        <w:rPr>
          <w:sz w:val="18"/>
        </w:rPr>
        <w:t>os</w:t>
      </w:r>
      <w:r>
        <w:rPr>
          <w:spacing w:val="4"/>
          <w:sz w:val="18"/>
        </w:rPr>
        <w:t> </w:t>
      </w:r>
      <w:r>
        <w:rPr>
          <w:sz w:val="18"/>
        </w:rPr>
        <w:t>lances</w:t>
      </w:r>
      <w:r>
        <w:rPr>
          <w:spacing w:val="4"/>
          <w:sz w:val="18"/>
        </w:rPr>
        <w:t> </w:t>
      </w:r>
      <w:r>
        <w:rPr>
          <w:sz w:val="18"/>
        </w:rPr>
        <w:t>segundo</w:t>
      </w:r>
      <w:r>
        <w:rPr>
          <w:spacing w:val="5"/>
          <w:sz w:val="18"/>
        </w:rPr>
        <w:t> </w:t>
      </w:r>
      <w:r>
        <w:rPr>
          <w:sz w:val="18"/>
        </w:rPr>
        <w:t>a</w:t>
      </w:r>
      <w:r>
        <w:rPr>
          <w:spacing w:val="4"/>
          <w:sz w:val="18"/>
        </w:rPr>
        <w:t> </w:t>
      </w:r>
      <w:r>
        <w:rPr>
          <w:sz w:val="18"/>
        </w:rPr>
        <w:t>ordem</w:t>
      </w:r>
      <w:r>
        <w:rPr>
          <w:spacing w:val="4"/>
          <w:sz w:val="18"/>
        </w:rPr>
        <w:t> </w:t>
      </w:r>
      <w:r>
        <w:rPr>
          <w:sz w:val="18"/>
        </w:rPr>
        <w:t>crescente</w:t>
      </w:r>
      <w:r>
        <w:rPr>
          <w:spacing w:val="4"/>
          <w:sz w:val="18"/>
        </w:rPr>
        <w:t> </w:t>
      </w:r>
      <w:r>
        <w:rPr>
          <w:sz w:val="18"/>
        </w:rPr>
        <w:t>de</w:t>
      </w:r>
      <w:r>
        <w:rPr>
          <w:spacing w:val="5"/>
          <w:sz w:val="18"/>
        </w:rPr>
        <w:t> </w:t>
      </w:r>
      <w:r>
        <w:rPr>
          <w:spacing w:val="-2"/>
          <w:sz w:val="18"/>
        </w:rPr>
        <w:t>valores</w:t>
      </w:r>
      <w:r>
        <w:rPr>
          <w:i/>
          <w:spacing w:val="-2"/>
          <w:sz w:val="18"/>
        </w:rPr>
        <w:t>.</w:t>
      </w:r>
    </w:p>
    <w:p>
      <w:pPr>
        <w:pStyle w:val="ListParagraph"/>
        <w:numPr>
          <w:ilvl w:val="1"/>
          <w:numId w:val="6"/>
        </w:numPr>
        <w:tabs>
          <w:tab w:pos="663" w:val="left" w:leader="none"/>
        </w:tabs>
        <w:spacing w:line="205" w:lineRule="exact" w:before="0" w:after="0"/>
        <w:ind w:left="663" w:right="0" w:hanging="363"/>
        <w:jc w:val="left"/>
        <w:rPr>
          <w:sz w:val="18"/>
        </w:rPr>
      </w:pPr>
      <w:r>
        <w:rPr>
          <w:sz w:val="18"/>
        </w:rPr>
        <w:t>Não</w:t>
      </w:r>
      <w:r>
        <w:rPr>
          <w:spacing w:val="3"/>
          <w:sz w:val="18"/>
        </w:rPr>
        <w:t> </w:t>
      </w:r>
      <w:r>
        <w:rPr>
          <w:sz w:val="18"/>
        </w:rPr>
        <w:t>serão</w:t>
      </w:r>
      <w:r>
        <w:rPr>
          <w:spacing w:val="4"/>
          <w:sz w:val="18"/>
        </w:rPr>
        <w:t> </w:t>
      </w:r>
      <w:r>
        <w:rPr>
          <w:sz w:val="18"/>
        </w:rPr>
        <w:t>aceitos</w:t>
      </w:r>
      <w:r>
        <w:rPr>
          <w:spacing w:val="3"/>
          <w:sz w:val="18"/>
        </w:rPr>
        <w:t> </w:t>
      </w:r>
      <w:r>
        <w:rPr>
          <w:sz w:val="18"/>
        </w:rPr>
        <w:t>dois</w:t>
      </w:r>
      <w:r>
        <w:rPr>
          <w:spacing w:val="4"/>
          <w:sz w:val="18"/>
        </w:rPr>
        <w:t> </w:t>
      </w:r>
      <w:r>
        <w:rPr>
          <w:sz w:val="18"/>
        </w:rPr>
        <w:t>ou</w:t>
      </w:r>
      <w:r>
        <w:rPr>
          <w:spacing w:val="4"/>
          <w:sz w:val="18"/>
        </w:rPr>
        <w:t> </w:t>
      </w:r>
      <w:r>
        <w:rPr>
          <w:sz w:val="18"/>
        </w:rPr>
        <w:t>mais</w:t>
      </w:r>
      <w:r>
        <w:rPr>
          <w:spacing w:val="3"/>
          <w:sz w:val="18"/>
        </w:rPr>
        <w:t> </w:t>
      </w:r>
      <w:r>
        <w:rPr>
          <w:sz w:val="18"/>
        </w:rPr>
        <w:t>lances</w:t>
      </w:r>
      <w:r>
        <w:rPr>
          <w:spacing w:val="4"/>
          <w:sz w:val="18"/>
        </w:rPr>
        <w:t> </w:t>
      </w:r>
      <w:r>
        <w:rPr>
          <w:sz w:val="18"/>
        </w:rPr>
        <w:t>de</w:t>
      </w:r>
      <w:r>
        <w:rPr>
          <w:spacing w:val="4"/>
          <w:sz w:val="18"/>
        </w:rPr>
        <w:t> </w:t>
      </w:r>
      <w:r>
        <w:rPr>
          <w:sz w:val="18"/>
        </w:rPr>
        <w:t>mesmo</w:t>
      </w:r>
      <w:r>
        <w:rPr>
          <w:spacing w:val="3"/>
          <w:sz w:val="18"/>
        </w:rPr>
        <w:t> </w:t>
      </w:r>
      <w:r>
        <w:rPr>
          <w:sz w:val="18"/>
        </w:rPr>
        <w:t>valor,</w:t>
      </w:r>
      <w:r>
        <w:rPr>
          <w:spacing w:val="4"/>
          <w:sz w:val="18"/>
        </w:rPr>
        <w:t> </w:t>
      </w:r>
      <w:r>
        <w:rPr>
          <w:sz w:val="18"/>
        </w:rPr>
        <w:t>prevalecendo</w:t>
      </w:r>
      <w:r>
        <w:rPr>
          <w:spacing w:val="4"/>
          <w:sz w:val="18"/>
        </w:rPr>
        <w:t> </w:t>
      </w:r>
      <w:r>
        <w:rPr>
          <w:sz w:val="18"/>
        </w:rPr>
        <w:t>aquele</w:t>
      </w:r>
      <w:r>
        <w:rPr>
          <w:spacing w:val="3"/>
          <w:sz w:val="18"/>
        </w:rPr>
        <w:t> </w:t>
      </w:r>
      <w:r>
        <w:rPr>
          <w:sz w:val="18"/>
        </w:rPr>
        <w:t>que</w:t>
      </w:r>
      <w:r>
        <w:rPr>
          <w:spacing w:val="4"/>
          <w:sz w:val="18"/>
        </w:rPr>
        <w:t> </w:t>
      </w:r>
      <w:r>
        <w:rPr>
          <w:sz w:val="18"/>
        </w:rPr>
        <w:t>for</w:t>
      </w:r>
      <w:r>
        <w:rPr>
          <w:spacing w:val="3"/>
          <w:sz w:val="18"/>
        </w:rPr>
        <w:t> </w:t>
      </w:r>
      <w:r>
        <w:rPr>
          <w:sz w:val="18"/>
        </w:rPr>
        <w:t>recebido</w:t>
      </w:r>
      <w:r>
        <w:rPr>
          <w:spacing w:val="4"/>
          <w:sz w:val="18"/>
        </w:rPr>
        <w:t> </w:t>
      </w:r>
      <w:r>
        <w:rPr>
          <w:sz w:val="18"/>
        </w:rPr>
        <w:t>e</w:t>
      </w:r>
      <w:r>
        <w:rPr>
          <w:spacing w:val="4"/>
          <w:sz w:val="18"/>
        </w:rPr>
        <w:t> </w:t>
      </w:r>
      <w:r>
        <w:rPr>
          <w:sz w:val="18"/>
        </w:rPr>
        <w:t>registrado</w:t>
      </w:r>
      <w:r>
        <w:rPr>
          <w:spacing w:val="3"/>
          <w:sz w:val="18"/>
        </w:rPr>
        <w:t> </w:t>
      </w:r>
      <w:r>
        <w:rPr>
          <w:sz w:val="18"/>
        </w:rPr>
        <w:t>em</w:t>
      </w:r>
      <w:r>
        <w:rPr>
          <w:spacing w:val="4"/>
          <w:sz w:val="18"/>
        </w:rPr>
        <w:t> </w:t>
      </w:r>
      <w:r>
        <w:rPr>
          <w:sz w:val="18"/>
        </w:rPr>
        <w:t>primeiro</w:t>
      </w:r>
      <w:r>
        <w:rPr>
          <w:spacing w:val="4"/>
          <w:sz w:val="18"/>
        </w:rPr>
        <w:t> </w:t>
      </w:r>
      <w:r>
        <w:rPr>
          <w:spacing w:val="-2"/>
          <w:sz w:val="18"/>
        </w:rPr>
        <w:t>lugar.</w:t>
      </w:r>
    </w:p>
    <w:p>
      <w:pPr>
        <w:pStyle w:val="ListParagraph"/>
        <w:numPr>
          <w:ilvl w:val="1"/>
          <w:numId w:val="6"/>
        </w:numPr>
        <w:tabs>
          <w:tab w:pos="663" w:val="left" w:leader="none"/>
        </w:tabs>
        <w:spacing w:line="205" w:lineRule="exact" w:before="0" w:after="0"/>
        <w:ind w:left="663" w:right="0" w:hanging="363"/>
        <w:jc w:val="left"/>
        <w:rPr>
          <w:sz w:val="18"/>
        </w:rPr>
      </w:pPr>
      <w:r>
        <w:rPr>
          <w:sz w:val="18"/>
        </w:rPr>
        <w:t>Durante</w:t>
      </w:r>
      <w:r>
        <w:rPr>
          <w:spacing w:val="4"/>
          <w:sz w:val="18"/>
        </w:rPr>
        <w:t> </w:t>
      </w:r>
      <w:r>
        <w:rPr>
          <w:sz w:val="18"/>
        </w:rPr>
        <w:t>o</w:t>
      </w:r>
      <w:r>
        <w:rPr>
          <w:spacing w:val="4"/>
          <w:sz w:val="18"/>
        </w:rPr>
        <w:t> </w:t>
      </w:r>
      <w:r>
        <w:rPr>
          <w:sz w:val="18"/>
        </w:rPr>
        <w:t>transcurso</w:t>
      </w:r>
      <w:r>
        <w:rPr>
          <w:spacing w:val="4"/>
          <w:sz w:val="18"/>
        </w:rPr>
        <w:t> </w:t>
      </w:r>
      <w:r>
        <w:rPr>
          <w:sz w:val="18"/>
        </w:rPr>
        <w:t>da</w:t>
      </w:r>
      <w:r>
        <w:rPr>
          <w:spacing w:val="4"/>
          <w:sz w:val="18"/>
        </w:rPr>
        <w:t> </w:t>
      </w:r>
      <w:r>
        <w:rPr>
          <w:sz w:val="18"/>
        </w:rPr>
        <w:t>sessão</w:t>
      </w:r>
      <w:r>
        <w:rPr>
          <w:spacing w:val="5"/>
          <w:sz w:val="18"/>
        </w:rPr>
        <w:t> </w:t>
      </w:r>
      <w:r>
        <w:rPr>
          <w:sz w:val="18"/>
        </w:rPr>
        <w:t>pública,</w:t>
      </w:r>
      <w:r>
        <w:rPr>
          <w:spacing w:val="4"/>
          <w:sz w:val="18"/>
        </w:rPr>
        <w:t> </w:t>
      </w:r>
      <w:r>
        <w:rPr>
          <w:sz w:val="18"/>
        </w:rPr>
        <w:t>os</w:t>
      </w:r>
      <w:r>
        <w:rPr>
          <w:spacing w:val="4"/>
          <w:sz w:val="18"/>
        </w:rPr>
        <w:t> </w:t>
      </w:r>
      <w:r>
        <w:rPr>
          <w:sz w:val="18"/>
        </w:rPr>
        <w:t>licitantes</w:t>
      </w:r>
      <w:r>
        <w:rPr>
          <w:spacing w:val="4"/>
          <w:sz w:val="18"/>
        </w:rPr>
        <w:t> </w:t>
      </w:r>
      <w:r>
        <w:rPr>
          <w:sz w:val="18"/>
        </w:rPr>
        <w:t>serão</w:t>
      </w:r>
      <w:r>
        <w:rPr>
          <w:spacing w:val="4"/>
          <w:sz w:val="18"/>
        </w:rPr>
        <w:t> </w:t>
      </w:r>
      <w:r>
        <w:rPr>
          <w:sz w:val="18"/>
        </w:rPr>
        <w:t>informados,</w:t>
      </w:r>
      <w:r>
        <w:rPr>
          <w:spacing w:val="5"/>
          <w:sz w:val="18"/>
        </w:rPr>
        <w:t> </w:t>
      </w:r>
      <w:r>
        <w:rPr>
          <w:sz w:val="18"/>
        </w:rPr>
        <w:t>em</w:t>
      </w:r>
      <w:r>
        <w:rPr>
          <w:spacing w:val="4"/>
          <w:sz w:val="18"/>
        </w:rPr>
        <w:t> </w:t>
      </w:r>
      <w:r>
        <w:rPr>
          <w:sz w:val="18"/>
        </w:rPr>
        <w:t>tempo</w:t>
      </w:r>
      <w:r>
        <w:rPr>
          <w:spacing w:val="4"/>
          <w:sz w:val="18"/>
        </w:rPr>
        <w:t> </w:t>
      </w:r>
      <w:r>
        <w:rPr>
          <w:sz w:val="18"/>
        </w:rPr>
        <w:t>real,</w:t>
      </w:r>
      <w:r>
        <w:rPr>
          <w:spacing w:val="4"/>
          <w:sz w:val="18"/>
        </w:rPr>
        <w:t> </w:t>
      </w:r>
      <w:r>
        <w:rPr>
          <w:sz w:val="18"/>
        </w:rPr>
        <w:t>do</w:t>
      </w:r>
      <w:r>
        <w:rPr>
          <w:spacing w:val="4"/>
          <w:sz w:val="18"/>
        </w:rPr>
        <w:t> </w:t>
      </w:r>
      <w:r>
        <w:rPr>
          <w:sz w:val="18"/>
        </w:rPr>
        <w:t>valor</w:t>
      </w:r>
      <w:r>
        <w:rPr>
          <w:spacing w:val="5"/>
          <w:sz w:val="18"/>
        </w:rPr>
        <w:t> </w:t>
      </w:r>
      <w:r>
        <w:rPr>
          <w:sz w:val="18"/>
        </w:rPr>
        <w:t>do</w:t>
      </w:r>
      <w:r>
        <w:rPr>
          <w:spacing w:val="4"/>
          <w:sz w:val="18"/>
        </w:rPr>
        <w:t> </w:t>
      </w:r>
      <w:r>
        <w:rPr>
          <w:sz w:val="18"/>
        </w:rPr>
        <w:t>menor</w:t>
      </w:r>
      <w:r>
        <w:rPr>
          <w:spacing w:val="4"/>
          <w:sz w:val="18"/>
        </w:rPr>
        <w:t> </w:t>
      </w:r>
      <w:r>
        <w:rPr>
          <w:sz w:val="18"/>
        </w:rPr>
        <w:t>lance</w:t>
      </w:r>
      <w:r>
        <w:rPr>
          <w:spacing w:val="4"/>
          <w:sz w:val="18"/>
        </w:rPr>
        <w:t> </w:t>
      </w:r>
      <w:r>
        <w:rPr>
          <w:sz w:val="18"/>
        </w:rPr>
        <w:t>registrado,</w:t>
      </w:r>
      <w:r>
        <w:rPr>
          <w:spacing w:val="5"/>
          <w:sz w:val="18"/>
        </w:rPr>
        <w:t> </w:t>
      </w:r>
      <w:r>
        <w:rPr>
          <w:sz w:val="18"/>
        </w:rPr>
        <w:t>vedada</w:t>
      </w:r>
      <w:r>
        <w:rPr>
          <w:spacing w:val="4"/>
          <w:sz w:val="18"/>
        </w:rPr>
        <w:t> </w:t>
      </w:r>
      <w:r>
        <w:rPr>
          <w:sz w:val="18"/>
        </w:rPr>
        <w:t>a</w:t>
      </w:r>
      <w:r>
        <w:rPr>
          <w:spacing w:val="4"/>
          <w:sz w:val="18"/>
        </w:rPr>
        <w:t> </w:t>
      </w:r>
      <w:r>
        <w:rPr>
          <w:sz w:val="18"/>
        </w:rPr>
        <w:t>identificação</w:t>
      </w:r>
      <w:r>
        <w:rPr>
          <w:spacing w:val="4"/>
          <w:sz w:val="18"/>
        </w:rPr>
        <w:t> </w:t>
      </w:r>
      <w:r>
        <w:rPr>
          <w:sz w:val="18"/>
        </w:rPr>
        <w:t>do</w:t>
      </w:r>
      <w:r>
        <w:rPr>
          <w:spacing w:val="4"/>
          <w:sz w:val="18"/>
        </w:rPr>
        <w:t> </w:t>
      </w:r>
      <w:r>
        <w:rPr>
          <w:spacing w:val="-2"/>
          <w:sz w:val="18"/>
        </w:rPr>
        <w:t>licitante.</w:t>
      </w:r>
    </w:p>
    <w:p>
      <w:pPr>
        <w:pStyle w:val="ListParagraph"/>
        <w:numPr>
          <w:ilvl w:val="1"/>
          <w:numId w:val="6"/>
        </w:numPr>
        <w:tabs>
          <w:tab w:pos="663" w:val="left" w:leader="none"/>
        </w:tabs>
        <w:spacing w:line="205" w:lineRule="exact" w:before="0" w:after="0"/>
        <w:ind w:left="663" w:right="0" w:hanging="363"/>
        <w:jc w:val="left"/>
        <w:rPr>
          <w:sz w:val="18"/>
        </w:rPr>
      </w:pPr>
      <w:r>
        <w:rPr>
          <w:sz w:val="18"/>
        </w:rPr>
        <w:t>No</w:t>
      </w:r>
      <w:r>
        <w:rPr>
          <w:spacing w:val="4"/>
          <w:sz w:val="18"/>
        </w:rPr>
        <w:t> </w:t>
      </w:r>
      <w:r>
        <w:rPr>
          <w:sz w:val="18"/>
        </w:rPr>
        <w:t>caso</w:t>
      </w:r>
      <w:r>
        <w:rPr>
          <w:spacing w:val="4"/>
          <w:sz w:val="18"/>
        </w:rPr>
        <w:t> </w:t>
      </w:r>
      <w:r>
        <w:rPr>
          <w:sz w:val="18"/>
        </w:rPr>
        <w:t>de</w:t>
      </w:r>
      <w:r>
        <w:rPr>
          <w:spacing w:val="4"/>
          <w:sz w:val="18"/>
        </w:rPr>
        <w:t> </w:t>
      </w:r>
      <w:r>
        <w:rPr>
          <w:sz w:val="18"/>
        </w:rPr>
        <w:t>desconexão</w:t>
      </w:r>
      <w:r>
        <w:rPr>
          <w:spacing w:val="5"/>
          <w:sz w:val="18"/>
        </w:rPr>
        <w:t> </w:t>
      </w:r>
      <w:r>
        <w:rPr>
          <w:sz w:val="18"/>
        </w:rPr>
        <w:t>com</w:t>
      </w:r>
      <w:r>
        <w:rPr>
          <w:spacing w:val="4"/>
          <w:sz w:val="18"/>
        </w:rPr>
        <w:t> </w:t>
      </w:r>
      <w:r>
        <w:rPr>
          <w:sz w:val="18"/>
        </w:rPr>
        <w:t>o</w:t>
      </w:r>
      <w:r>
        <w:rPr>
          <w:spacing w:val="4"/>
          <w:sz w:val="18"/>
        </w:rPr>
        <w:t> </w:t>
      </w:r>
      <w:r>
        <w:rPr>
          <w:sz w:val="18"/>
        </w:rPr>
        <w:t>Pregoeiro,</w:t>
      </w:r>
      <w:r>
        <w:rPr>
          <w:spacing w:val="4"/>
          <w:sz w:val="18"/>
        </w:rPr>
        <w:t> </w:t>
      </w:r>
      <w:r>
        <w:rPr>
          <w:sz w:val="18"/>
        </w:rPr>
        <w:t>no</w:t>
      </w:r>
      <w:r>
        <w:rPr>
          <w:spacing w:val="5"/>
          <w:sz w:val="18"/>
        </w:rPr>
        <w:t> </w:t>
      </w:r>
      <w:r>
        <w:rPr>
          <w:sz w:val="18"/>
        </w:rPr>
        <w:t>decorrer</w:t>
      </w:r>
      <w:r>
        <w:rPr>
          <w:spacing w:val="4"/>
          <w:sz w:val="18"/>
        </w:rPr>
        <w:t> </w:t>
      </w:r>
      <w:r>
        <w:rPr>
          <w:sz w:val="18"/>
        </w:rPr>
        <w:t>da</w:t>
      </w:r>
      <w:r>
        <w:rPr>
          <w:spacing w:val="4"/>
          <w:sz w:val="18"/>
        </w:rPr>
        <w:t> </w:t>
      </w:r>
      <w:r>
        <w:rPr>
          <w:sz w:val="18"/>
        </w:rPr>
        <w:t>etapa</w:t>
      </w:r>
      <w:r>
        <w:rPr>
          <w:spacing w:val="4"/>
          <w:sz w:val="18"/>
        </w:rPr>
        <w:t> </w:t>
      </w:r>
      <w:r>
        <w:rPr>
          <w:sz w:val="18"/>
        </w:rPr>
        <w:t>competitiva</w:t>
      </w:r>
      <w:r>
        <w:rPr>
          <w:spacing w:val="5"/>
          <w:sz w:val="18"/>
        </w:rPr>
        <w:t> </w:t>
      </w:r>
      <w:r>
        <w:rPr>
          <w:sz w:val="18"/>
        </w:rPr>
        <w:t>do</w:t>
      </w:r>
      <w:r>
        <w:rPr>
          <w:spacing w:val="4"/>
          <w:sz w:val="18"/>
        </w:rPr>
        <w:t> </w:t>
      </w:r>
      <w:r>
        <w:rPr>
          <w:sz w:val="18"/>
        </w:rPr>
        <w:t>Pregão,</w:t>
      </w:r>
      <w:r>
        <w:rPr>
          <w:spacing w:val="4"/>
          <w:sz w:val="18"/>
        </w:rPr>
        <w:t> </w:t>
      </w:r>
      <w:r>
        <w:rPr>
          <w:sz w:val="18"/>
        </w:rPr>
        <w:t>o</w:t>
      </w:r>
      <w:r>
        <w:rPr>
          <w:spacing w:val="5"/>
          <w:sz w:val="18"/>
        </w:rPr>
        <w:t> </w:t>
      </w:r>
      <w:r>
        <w:rPr>
          <w:sz w:val="18"/>
        </w:rPr>
        <w:t>sistema</w:t>
      </w:r>
      <w:r>
        <w:rPr>
          <w:spacing w:val="4"/>
          <w:sz w:val="18"/>
        </w:rPr>
        <w:t> </w:t>
      </w:r>
      <w:r>
        <w:rPr>
          <w:sz w:val="18"/>
        </w:rPr>
        <w:t>eletrônico</w:t>
      </w:r>
      <w:r>
        <w:rPr>
          <w:spacing w:val="4"/>
          <w:sz w:val="18"/>
        </w:rPr>
        <w:t> </w:t>
      </w:r>
      <w:r>
        <w:rPr>
          <w:sz w:val="18"/>
        </w:rPr>
        <w:t>poderá</w:t>
      </w:r>
      <w:r>
        <w:rPr>
          <w:spacing w:val="4"/>
          <w:sz w:val="18"/>
        </w:rPr>
        <w:t> </w:t>
      </w:r>
      <w:r>
        <w:rPr>
          <w:sz w:val="18"/>
        </w:rPr>
        <w:t>permanecer</w:t>
      </w:r>
      <w:r>
        <w:rPr>
          <w:spacing w:val="5"/>
          <w:sz w:val="18"/>
        </w:rPr>
        <w:t> </w:t>
      </w:r>
      <w:r>
        <w:rPr>
          <w:sz w:val="18"/>
        </w:rPr>
        <w:t>acessível</w:t>
      </w:r>
      <w:r>
        <w:rPr>
          <w:spacing w:val="4"/>
          <w:sz w:val="18"/>
        </w:rPr>
        <w:t> </w:t>
      </w:r>
      <w:r>
        <w:rPr>
          <w:sz w:val="18"/>
        </w:rPr>
        <w:t>aos</w:t>
      </w:r>
      <w:r>
        <w:rPr>
          <w:spacing w:val="4"/>
          <w:sz w:val="18"/>
        </w:rPr>
        <w:t> </w:t>
      </w:r>
      <w:r>
        <w:rPr>
          <w:sz w:val="18"/>
        </w:rPr>
        <w:t>licitantes</w:t>
      </w:r>
      <w:r>
        <w:rPr>
          <w:spacing w:val="4"/>
          <w:sz w:val="18"/>
        </w:rPr>
        <w:t> </w:t>
      </w:r>
      <w:r>
        <w:rPr>
          <w:sz w:val="18"/>
        </w:rPr>
        <w:t>para</w:t>
      </w:r>
      <w:r>
        <w:rPr>
          <w:spacing w:val="5"/>
          <w:sz w:val="18"/>
        </w:rPr>
        <w:t> </w:t>
      </w:r>
      <w:r>
        <w:rPr>
          <w:sz w:val="18"/>
        </w:rPr>
        <w:t>a</w:t>
      </w:r>
      <w:r>
        <w:rPr>
          <w:spacing w:val="4"/>
          <w:sz w:val="18"/>
        </w:rPr>
        <w:t> </w:t>
      </w:r>
      <w:r>
        <w:rPr>
          <w:sz w:val="18"/>
        </w:rPr>
        <w:t>recepção</w:t>
      </w:r>
      <w:r>
        <w:rPr>
          <w:spacing w:val="4"/>
          <w:sz w:val="18"/>
        </w:rPr>
        <w:t> </w:t>
      </w:r>
      <w:r>
        <w:rPr>
          <w:sz w:val="18"/>
        </w:rPr>
        <w:t>dos</w:t>
      </w:r>
      <w:r>
        <w:rPr>
          <w:spacing w:val="4"/>
          <w:sz w:val="18"/>
        </w:rPr>
        <w:t> </w:t>
      </w:r>
      <w:r>
        <w:rPr>
          <w:spacing w:val="-2"/>
          <w:sz w:val="18"/>
        </w:rPr>
        <w:t>lances.</w:t>
      </w:r>
    </w:p>
    <w:p>
      <w:pPr>
        <w:pStyle w:val="ListParagraph"/>
        <w:numPr>
          <w:ilvl w:val="1"/>
          <w:numId w:val="6"/>
        </w:numPr>
        <w:tabs>
          <w:tab w:pos="663" w:val="left" w:leader="none"/>
        </w:tabs>
        <w:spacing w:line="237" w:lineRule="auto" w:before="0" w:after="0"/>
        <w:ind w:left="300" w:right="408" w:firstLine="0"/>
        <w:jc w:val="left"/>
        <w:rPr>
          <w:sz w:val="18"/>
        </w:rPr>
      </w:pPr>
      <w:r>
        <w:rPr>
          <w:sz w:val="18"/>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3" w:val="left" w:leader="none"/>
        </w:tabs>
        <w:spacing w:line="203" w:lineRule="exact" w:before="0" w:after="0"/>
        <w:ind w:left="663" w:right="0" w:hanging="363"/>
        <w:jc w:val="left"/>
        <w:rPr>
          <w:sz w:val="18"/>
        </w:rPr>
      </w:pPr>
      <w:r>
        <w:rPr>
          <w:sz w:val="18"/>
        </w:rPr>
        <w:t>Caso</w:t>
      </w:r>
      <w:r>
        <w:rPr>
          <w:spacing w:val="3"/>
          <w:sz w:val="18"/>
        </w:rPr>
        <w:t> </w:t>
      </w:r>
      <w:r>
        <w:rPr>
          <w:sz w:val="18"/>
        </w:rPr>
        <w:t>o</w:t>
      </w:r>
      <w:r>
        <w:rPr>
          <w:spacing w:val="4"/>
          <w:sz w:val="18"/>
        </w:rPr>
        <w:t> </w:t>
      </w:r>
      <w:r>
        <w:rPr>
          <w:sz w:val="18"/>
        </w:rPr>
        <w:t>licitante</w:t>
      </w:r>
      <w:r>
        <w:rPr>
          <w:spacing w:val="4"/>
          <w:sz w:val="18"/>
        </w:rPr>
        <w:t> </w:t>
      </w:r>
      <w:r>
        <w:rPr>
          <w:sz w:val="18"/>
        </w:rPr>
        <w:t>não</w:t>
      </w:r>
      <w:r>
        <w:rPr>
          <w:spacing w:val="3"/>
          <w:sz w:val="18"/>
        </w:rPr>
        <w:t> </w:t>
      </w:r>
      <w:r>
        <w:rPr>
          <w:sz w:val="18"/>
        </w:rPr>
        <w:t>apresente</w:t>
      </w:r>
      <w:r>
        <w:rPr>
          <w:spacing w:val="4"/>
          <w:sz w:val="18"/>
        </w:rPr>
        <w:t> </w:t>
      </w:r>
      <w:r>
        <w:rPr>
          <w:sz w:val="18"/>
        </w:rPr>
        <w:t>lances,</w:t>
      </w:r>
      <w:r>
        <w:rPr>
          <w:spacing w:val="4"/>
          <w:sz w:val="18"/>
        </w:rPr>
        <w:t> </w:t>
      </w:r>
      <w:r>
        <w:rPr>
          <w:sz w:val="18"/>
        </w:rPr>
        <w:t>concorrerá</w:t>
      </w:r>
      <w:r>
        <w:rPr>
          <w:spacing w:val="3"/>
          <w:sz w:val="18"/>
        </w:rPr>
        <w:t> </w:t>
      </w:r>
      <w:r>
        <w:rPr>
          <w:sz w:val="18"/>
        </w:rPr>
        <w:t>com</w:t>
      </w:r>
      <w:r>
        <w:rPr>
          <w:spacing w:val="4"/>
          <w:sz w:val="18"/>
        </w:rPr>
        <w:t> </w:t>
      </w:r>
      <w:r>
        <w:rPr>
          <w:sz w:val="18"/>
        </w:rPr>
        <w:t>o</w:t>
      </w:r>
      <w:r>
        <w:rPr>
          <w:spacing w:val="4"/>
          <w:sz w:val="18"/>
        </w:rPr>
        <w:t> </w:t>
      </w:r>
      <w:r>
        <w:rPr>
          <w:sz w:val="18"/>
        </w:rPr>
        <w:t>valor</w:t>
      </w:r>
      <w:r>
        <w:rPr>
          <w:spacing w:val="3"/>
          <w:sz w:val="18"/>
        </w:rPr>
        <w:t> </w:t>
      </w:r>
      <w:r>
        <w:rPr>
          <w:sz w:val="18"/>
        </w:rPr>
        <w:t>de</w:t>
      </w:r>
      <w:r>
        <w:rPr>
          <w:spacing w:val="4"/>
          <w:sz w:val="18"/>
        </w:rPr>
        <w:t> </w:t>
      </w:r>
      <w:r>
        <w:rPr>
          <w:sz w:val="18"/>
        </w:rPr>
        <w:t>sua</w:t>
      </w:r>
      <w:r>
        <w:rPr>
          <w:spacing w:val="4"/>
          <w:sz w:val="18"/>
        </w:rPr>
        <w:t> </w:t>
      </w:r>
      <w:r>
        <w:rPr>
          <w:spacing w:val="-2"/>
          <w:sz w:val="18"/>
        </w:rPr>
        <w:t>proposta.</w:t>
      </w:r>
    </w:p>
    <w:p>
      <w:pPr>
        <w:pStyle w:val="ListParagraph"/>
        <w:numPr>
          <w:ilvl w:val="1"/>
          <w:numId w:val="6"/>
        </w:numPr>
        <w:tabs>
          <w:tab w:pos="663" w:val="left" w:leader="none"/>
        </w:tabs>
        <w:spacing w:line="237" w:lineRule="auto" w:before="0" w:after="0"/>
        <w:ind w:left="300" w:right="767" w:firstLine="0"/>
        <w:jc w:val="left"/>
        <w:rPr>
          <w:sz w:val="18"/>
        </w:rPr>
      </w:pPr>
      <w:r>
        <w:rPr>
          <w:sz w:val="18"/>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80"/>
            <w:sz w:val="18"/>
            <w:u w:val="single" w:color="000080"/>
          </w:rPr>
          <w:t>arts. 44 e 45 da Lei Complementar nº 123/2006</w:t>
        </w:r>
      </w:hyperlink>
      <w:r>
        <w:rPr>
          <w:sz w:val="18"/>
        </w:rPr>
        <w:t>, regulamentada pelo </w:t>
      </w:r>
      <w:hyperlink r:id="rId17">
        <w:r>
          <w:rPr>
            <w:color w:val="000080"/>
            <w:sz w:val="18"/>
            <w:u w:val="single" w:color="000080"/>
          </w:rPr>
          <w:t>Decreto nº 42.063</w:t>
        </w:r>
      </w:hyperlink>
      <w:r>
        <w:rPr>
          <w:color w:val="000080"/>
          <w:sz w:val="18"/>
          <w:u w:val="single" w:color="000080"/>
        </w:rPr>
        <w:t>/2009</w:t>
      </w:r>
      <w:r>
        <w:rPr>
          <w:sz w:val="18"/>
        </w:rPr>
        <w:t>.</w:t>
      </w:r>
    </w:p>
    <w:p>
      <w:pPr>
        <w:pStyle w:val="ListParagraph"/>
        <w:numPr>
          <w:ilvl w:val="2"/>
          <w:numId w:val="6"/>
        </w:numPr>
        <w:tabs>
          <w:tab w:pos="799" w:val="left" w:leader="none"/>
        </w:tabs>
        <w:spacing w:line="237" w:lineRule="auto" w:before="0" w:after="0"/>
        <w:ind w:left="300" w:right="838" w:firstLine="0"/>
        <w:jc w:val="left"/>
        <w:rPr>
          <w:sz w:val="18"/>
        </w:rPr>
      </w:pPr>
      <w:r>
        <w:rPr>
          <w:sz w:val="18"/>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789" w:val="left" w:leader="none"/>
        </w:tabs>
        <w:spacing w:line="237" w:lineRule="auto" w:before="0" w:after="0"/>
        <w:ind w:left="300" w:right="389" w:firstLine="0"/>
        <w:jc w:val="left"/>
        <w:rPr>
          <w:sz w:val="18"/>
        </w:rPr>
      </w:pPr>
      <w:r>
        <w:rPr>
          <w:sz w:val="18"/>
        </w:rPr>
        <w:t>A</w:t>
      </w:r>
      <w:r>
        <w:rPr>
          <w:spacing w:val="-8"/>
          <w:sz w:val="18"/>
        </w:rPr>
        <w:t> </w:t>
      </w:r>
      <w:r>
        <w:rPr>
          <w:sz w:val="18"/>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799" w:val="left" w:leader="none"/>
        </w:tabs>
        <w:spacing w:line="237" w:lineRule="auto" w:before="0" w:after="0"/>
        <w:ind w:left="300" w:right="454" w:firstLine="0"/>
        <w:jc w:val="left"/>
        <w:rPr>
          <w:sz w:val="18"/>
        </w:rPr>
      </w:pPr>
      <w:r>
        <w:rPr>
          <w:sz w:val="18"/>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799" w:val="left" w:leader="none"/>
        </w:tabs>
        <w:spacing w:line="237" w:lineRule="auto" w:before="0" w:after="0"/>
        <w:ind w:left="300" w:right="1115" w:firstLine="0"/>
        <w:jc w:val="left"/>
        <w:rPr>
          <w:sz w:val="18"/>
        </w:rPr>
      </w:pPr>
      <w:r>
        <w:rPr>
          <w:sz w:val="18"/>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602" w:val="left" w:leader="none"/>
        </w:tabs>
        <w:spacing w:line="240" w:lineRule="auto" w:before="21" w:after="0"/>
        <w:ind w:left="602" w:right="0" w:hanging="302"/>
        <w:jc w:val="left"/>
        <w:rPr>
          <w:sz w:val="15"/>
        </w:rPr>
      </w:pPr>
      <w:r>
        <w:rPr>
          <w:sz w:val="15"/>
        </w:rPr>
        <w:t>Só poderá haver empate entre propostas iguais (não seguidas de lances) ou entre lances finais da fase fechada do modo de disputa aberto e </w:t>
      </w:r>
      <w:r>
        <w:rPr>
          <w:spacing w:val="-2"/>
          <w:sz w:val="15"/>
        </w:rPr>
        <w:t>fechado.</w:t>
      </w:r>
    </w:p>
    <w:p>
      <w:pPr>
        <w:pStyle w:val="ListParagraph"/>
        <w:numPr>
          <w:ilvl w:val="2"/>
          <w:numId w:val="6"/>
        </w:numPr>
        <w:tabs>
          <w:tab w:pos="716" w:val="left" w:leader="none"/>
        </w:tabs>
        <w:spacing w:line="240" w:lineRule="auto" w:before="32" w:after="0"/>
        <w:ind w:left="716" w:right="0" w:hanging="416"/>
        <w:jc w:val="left"/>
        <w:rPr>
          <w:sz w:val="15"/>
        </w:rPr>
      </w:pPr>
      <w:r>
        <w:rPr>
          <w:sz w:val="15"/>
        </w:rPr>
        <w:t>Havendo eventual empate entre propostas ou lances, o critério de desempate será aquele previsto no </w:t>
      </w:r>
      <w:hyperlink r:id="rId18">
        <w:r>
          <w:rPr>
            <w:color w:val="000080"/>
            <w:sz w:val="15"/>
            <w:u w:val="single" w:color="000080"/>
          </w:rPr>
          <w:t>art</w:t>
        </w:r>
      </w:hyperlink>
      <w:hyperlink r:id="rId18">
        <w:r>
          <w:rPr>
            <w:color w:val="000080"/>
            <w:sz w:val="15"/>
            <w:u w:val="single" w:color="000080"/>
          </w:rPr>
          <w:t>. 30 d</w:t>
        </w:r>
      </w:hyperlink>
      <w:r>
        <w:rPr>
          <w:color w:val="000080"/>
          <w:sz w:val="15"/>
          <w:u w:val="single" w:color="000080"/>
        </w:rPr>
        <w:t>o Decreto nº 48.778/2023</w:t>
      </w:r>
      <w:r>
        <w:rPr>
          <w:sz w:val="15"/>
        </w:rPr>
        <w:t>, nesta </w:t>
      </w:r>
      <w:r>
        <w:rPr>
          <w:spacing w:val="-2"/>
          <w:sz w:val="15"/>
        </w:rPr>
        <w:t>ordem:</w:t>
      </w:r>
    </w:p>
    <w:p>
      <w:pPr>
        <w:pStyle w:val="ListParagraph"/>
        <w:numPr>
          <w:ilvl w:val="3"/>
          <w:numId w:val="6"/>
        </w:numPr>
        <w:tabs>
          <w:tab w:pos="935" w:val="left" w:leader="none"/>
        </w:tabs>
        <w:spacing w:line="206" w:lineRule="exact" w:before="4" w:after="0"/>
        <w:ind w:left="935" w:right="0" w:hanging="635"/>
        <w:jc w:val="left"/>
        <w:rPr>
          <w:sz w:val="18"/>
        </w:rPr>
      </w:pPr>
      <w:r>
        <w:rPr>
          <w:sz w:val="18"/>
        </w:rPr>
        <w:t>contratação</w:t>
      </w:r>
      <w:r>
        <w:rPr>
          <w:spacing w:val="3"/>
          <w:sz w:val="18"/>
        </w:rPr>
        <w:t> </w:t>
      </w:r>
      <w:r>
        <w:rPr>
          <w:sz w:val="18"/>
        </w:rPr>
        <w:t>de</w:t>
      </w:r>
      <w:r>
        <w:rPr>
          <w:spacing w:val="4"/>
          <w:sz w:val="18"/>
        </w:rPr>
        <w:t> </w:t>
      </w:r>
      <w:r>
        <w:rPr>
          <w:sz w:val="18"/>
        </w:rPr>
        <w:t>microempresas</w:t>
      </w:r>
      <w:r>
        <w:rPr>
          <w:spacing w:val="4"/>
          <w:sz w:val="18"/>
        </w:rPr>
        <w:t> </w:t>
      </w:r>
      <w:r>
        <w:rPr>
          <w:sz w:val="18"/>
        </w:rPr>
        <w:t>e</w:t>
      </w:r>
      <w:r>
        <w:rPr>
          <w:spacing w:val="3"/>
          <w:sz w:val="18"/>
        </w:rPr>
        <w:t> </w:t>
      </w:r>
      <w:r>
        <w:rPr>
          <w:sz w:val="18"/>
        </w:rPr>
        <w:t>empresas</w:t>
      </w:r>
      <w:r>
        <w:rPr>
          <w:spacing w:val="4"/>
          <w:sz w:val="18"/>
        </w:rPr>
        <w:t> </w:t>
      </w:r>
      <w:r>
        <w:rPr>
          <w:sz w:val="18"/>
        </w:rPr>
        <w:t>de</w:t>
      </w:r>
      <w:r>
        <w:rPr>
          <w:spacing w:val="4"/>
          <w:sz w:val="18"/>
        </w:rPr>
        <w:t> </w:t>
      </w:r>
      <w:r>
        <w:rPr>
          <w:sz w:val="18"/>
        </w:rPr>
        <w:t>pequeno</w:t>
      </w:r>
      <w:r>
        <w:rPr>
          <w:spacing w:val="3"/>
          <w:sz w:val="18"/>
        </w:rPr>
        <w:t> </w:t>
      </w:r>
      <w:r>
        <w:rPr>
          <w:sz w:val="18"/>
        </w:rPr>
        <w:t>porte,</w:t>
      </w:r>
      <w:r>
        <w:rPr>
          <w:spacing w:val="4"/>
          <w:sz w:val="18"/>
        </w:rPr>
        <w:t> </w:t>
      </w:r>
      <w:r>
        <w:rPr>
          <w:sz w:val="18"/>
        </w:rPr>
        <w:t>nos</w:t>
      </w:r>
      <w:r>
        <w:rPr>
          <w:spacing w:val="4"/>
          <w:sz w:val="18"/>
        </w:rPr>
        <w:t> </w:t>
      </w:r>
      <w:r>
        <w:rPr>
          <w:sz w:val="18"/>
        </w:rPr>
        <w:t>termos</w:t>
      </w:r>
      <w:r>
        <w:rPr>
          <w:spacing w:val="3"/>
          <w:sz w:val="18"/>
        </w:rPr>
        <w:t> </w:t>
      </w:r>
      <w:r>
        <w:rPr>
          <w:sz w:val="18"/>
        </w:rPr>
        <w:t>dos</w:t>
      </w:r>
      <w:r>
        <w:rPr>
          <w:spacing w:val="4"/>
          <w:sz w:val="18"/>
        </w:rPr>
        <w:t> </w:t>
      </w:r>
      <w:r>
        <w:rPr>
          <w:sz w:val="18"/>
        </w:rPr>
        <w:t>arts.</w:t>
      </w:r>
      <w:r>
        <w:rPr>
          <w:spacing w:val="4"/>
          <w:sz w:val="18"/>
        </w:rPr>
        <w:t> </w:t>
      </w:r>
      <w:r>
        <w:rPr>
          <w:sz w:val="18"/>
        </w:rPr>
        <w:t>44</w:t>
      </w:r>
      <w:r>
        <w:rPr>
          <w:spacing w:val="3"/>
          <w:sz w:val="18"/>
        </w:rPr>
        <w:t> </w:t>
      </w:r>
      <w:r>
        <w:rPr>
          <w:sz w:val="18"/>
        </w:rPr>
        <w:t>e</w:t>
      </w:r>
      <w:r>
        <w:rPr>
          <w:spacing w:val="4"/>
          <w:sz w:val="18"/>
        </w:rPr>
        <w:t> </w:t>
      </w:r>
      <w:r>
        <w:rPr>
          <w:sz w:val="18"/>
        </w:rPr>
        <w:t>45</w:t>
      </w:r>
      <w:r>
        <w:rPr>
          <w:spacing w:val="4"/>
          <w:sz w:val="18"/>
        </w:rPr>
        <w:t> </w:t>
      </w:r>
      <w:r>
        <w:rPr>
          <w:sz w:val="18"/>
        </w:rPr>
        <w:t>da</w:t>
      </w:r>
      <w:r>
        <w:rPr>
          <w:spacing w:val="3"/>
          <w:sz w:val="18"/>
        </w:rPr>
        <w:t> </w:t>
      </w:r>
      <w:r>
        <w:rPr>
          <w:sz w:val="18"/>
        </w:rPr>
        <w:t>Lei</w:t>
      </w:r>
      <w:r>
        <w:rPr>
          <w:spacing w:val="4"/>
          <w:sz w:val="18"/>
        </w:rPr>
        <w:t> </w:t>
      </w:r>
      <w:r>
        <w:rPr>
          <w:sz w:val="18"/>
        </w:rPr>
        <w:t>Complementar</w:t>
      </w:r>
      <w:r>
        <w:rPr>
          <w:spacing w:val="4"/>
          <w:sz w:val="18"/>
        </w:rPr>
        <w:t> </w:t>
      </w:r>
      <w:r>
        <w:rPr>
          <w:sz w:val="18"/>
        </w:rPr>
        <w:t>nº</w:t>
      </w:r>
      <w:r>
        <w:rPr>
          <w:spacing w:val="3"/>
          <w:sz w:val="18"/>
        </w:rPr>
        <w:t> </w:t>
      </w:r>
      <w:r>
        <w:rPr>
          <w:sz w:val="18"/>
        </w:rPr>
        <w:t>123/2006,</w:t>
      </w:r>
      <w:r>
        <w:rPr>
          <w:spacing w:val="4"/>
          <w:sz w:val="18"/>
        </w:rPr>
        <w:t> </w:t>
      </w:r>
      <w:r>
        <w:rPr>
          <w:sz w:val="18"/>
        </w:rPr>
        <w:t>observado</w:t>
      </w:r>
      <w:r>
        <w:rPr>
          <w:spacing w:val="4"/>
          <w:sz w:val="18"/>
        </w:rPr>
        <w:t> </w:t>
      </w:r>
      <w:r>
        <w:rPr>
          <w:sz w:val="18"/>
        </w:rPr>
        <w:t>o</w:t>
      </w:r>
      <w:r>
        <w:rPr>
          <w:spacing w:val="3"/>
          <w:sz w:val="18"/>
        </w:rPr>
        <w:t> </w:t>
      </w:r>
      <w:r>
        <w:rPr>
          <w:sz w:val="18"/>
        </w:rPr>
        <w:t>disposto</w:t>
      </w:r>
      <w:r>
        <w:rPr>
          <w:spacing w:val="4"/>
          <w:sz w:val="18"/>
        </w:rPr>
        <w:t> </w:t>
      </w:r>
      <w:r>
        <w:rPr>
          <w:sz w:val="18"/>
        </w:rPr>
        <w:t>no</w:t>
      </w:r>
      <w:r>
        <w:rPr>
          <w:spacing w:val="4"/>
          <w:sz w:val="18"/>
        </w:rPr>
        <w:t> </w:t>
      </w:r>
      <w:r>
        <w:rPr>
          <w:sz w:val="18"/>
        </w:rPr>
        <w:t>art.</w:t>
      </w:r>
      <w:r>
        <w:rPr>
          <w:spacing w:val="3"/>
          <w:sz w:val="18"/>
        </w:rPr>
        <w:t> </w:t>
      </w:r>
      <w:r>
        <w:rPr>
          <w:sz w:val="18"/>
        </w:rPr>
        <w:t>4º</w:t>
      </w:r>
      <w:r>
        <w:rPr>
          <w:spacing w:val="4"/>
          <w:sz w:val="18"/>
        </w:rPr>
        <w:t> </w:t>
      </w:r>
      <w:r>
        <w:rPr>
          <w:sz w:val="18"/>
        </w:rPr>
        <w:t>da</w:t>
      </w:r>
      <w:r>
        <w:rPr>
          <w:spacing w:val="4"/>
          <w:sz w:val="18"/>
        </w:rPr>
        <w:t> </w:t>
      </w:r>
      <w:r>
        <w:rPr>
          <w:sz w:val="18"/>
        </w:rPr>
        <w:t>Lei</w:t>
      </w:r>
      <w:r>
        <w:rPr>
          <w:spacing w:val="3"/>
          <w:sz w:val="18"/>
        </w:rPr>
        <w:t> </w:t>
      </w:r>
      <w:r>
        <w:rPr>
          <w:sz w:val="18"/>
        </w:rPr>
        <w:t>nº</w:t>
      </w:r>
      <w:r>
        <w:rPr>
          <w:spacing w:val="4"/>
          <w:sz w:val="18"/>
        </w:rPr>
        <w:t> </w:t>
      </w:r>
      <w:r>
        <w:rPr>
          <w:spacing w:val="-2"/>
          <w:sz w:val="18"/>
        </w:rPr>
        <w:t>14.133/2021;</w:t>
      </w:r>
    </w:p>
    <w:p>
      <w:pPr>
        <w:pStyle w:val="ListParagraph"/>
        <w:numPr>
          <w:ilvl w:val="3"/>
          <w:numId w:val="6"/>
        </w:numPr>
        <w:tabs>
          <w:tab w:pos="935" w:val="left" w:leader="none"/>
        </w:tabs>
        <w:spacing w:line="205" w:lineRule="exact" w:before="0" w:after="0"/>
        <w:ind w:left="935" w:right="0" w:hanging="635"/>
        <w:jc w:val="left"/>
        <w:rPr>
          <w:sz w:val="18"/>
        </w:rPr>
      </w:pPr>
      <w:r>
        <w:rPr>
          <w:sz w:val="18"/>
        </w:rPr>
        <w:t>disputa</w:t>
      </w:r>
      <w:r>
        <w:rPr>
          <w:spacing w:val="4"/>
          <w:sz w:val="18"/>
        </w:rPr>
        <w:t> </w:t>
      </w:r>
      <w:r>
        <w:rPr>
          <w:sz w:val="18"/>
        </w:rPr>
        <w:t>final,</w:t>
      </w:r>
      <w:r>
        <w:rPr>
          <w:spacing w:val="4"/>
          <w:sz w:val="18"/>
        </w:rPr>
        <w:t> </w:t>
      </w:r>
      <w:r>
        <w:rPr>
          <w:sz w:val="18"/>
        </w:rPr>
        <w:t>hipótese</w:t>
      </w:r>
      <w:r>
        <w:rPr>
          <w:spacing w:val="5"/>
          <w:sz w:val="18"/>
        </w:rPr>
        <w:t> </w:t>
      </w:r>
      <w:r>
        <w:rPr>
          <w:sz w:val="18"/>
        </w:rPr>
        <w:t>em</w:t>
      </w:r>
      <w:r>
        <w:rPr>
          <w:spacing w:val="4"/>
          <w:sz w:val="18"/>
        </w:rPr>
        <w:t> </w:t>
      </w:r>
      <w:r>
        <w:rPr>
          <w:sz w:val="18"/>
        </w:rPr>
        <w:t>que</w:t>
      </w:r>
      <w:r>
        <w:rPr>
          <w:spacing w:val="4"/>
          <w:sz w:val="18"/>
        </w:rPr>
        <w:t> </w:t>
      </w:r>
      <w:r>
        <w:rPr>
          <w:sz w:val="18"/>
        </w:rPr>
        <w:t>os</w:t>
      </w:r>
      <w:r>
        <w:rPr>
          <w:spacing w:val="5"/>
          <w:sz w:val="18"/>
        </w:rPr>
        <w:t> </w:t>
      </w:r>
      <w:r>
        <w:rPr>
          <w:sz w:val="18"/>
        </w:rPr>
        <w:t>licitantes</w:t>
      </w:r>
      <w:r>
        <w:rPr>
          <w:spacing w:val="4"/>
          <w:sz w:val="18"/>
        </w:rPr>
        <w:t> </w:t>
      </w:r>
      <w:r>
        <w:rPr>
          <w:sz w:val="18"/>
        </w:rPr>
        <w:t>empatados</w:t>
      </w:r>
      <w:r>
        <w:rPr>
          <w:spacing w:val="4"/>
          <w:sz w:val="18"/>
        </w:rPr>
        <w:t> </w:t>
      </w:r>
      <w:r>
        <w:rPr>
          <w:sz w:val="18"/>
        </w:rPr>
        <w:t>poderão</w:t>
      </w:r>
      <w:r>
        <w:rPr>
          <w:spacing w:val="5"/>
          <w:sz w:val="18"/>
        </w:rPr>
        <w:t> </w:t>
      </w:r>
      <w:r>
        <w:rPr>
          <w:sz w:val="18"/>
        </w:rPr>
        <w:t>apresentar</w:t>
      </w:r>
      <w:r>
        <w:rPr>
          <w:spacing w:val="4"/>
          <w:sz w:val="18"/>
        </w:rPr>
        <w:t> </w:t>
      </w:r>
      <w:r>
        <w:rPr>
          <w:sz w:val="18"/>
        </w:rPr>
        <w:t>nova</w:t>
      </w:r>
      <w:r>
        <w:rPr>
          <w:spacing w:val="5"/>
          <w:sz w:val="18"/>
        </w:rPr>
        <w:t> </w:t>
      </w:r>
      <w:r>
        <w:rPr>
          <w:sz w:val="18"/>
        </w:rPr>
        <w:t>proposta</w:t>
      </w:r>
      <w:r>
        <w:rPr>
          <w:spacing w:val="4"/>
          <w:sz w:val="18"/>
        </w:rPr>
        <w:t> </w:t>
      </w:r>
      <w:r>
        <w:rPr>
          <w:sz w:val="18"/>
        </w:rPr>
        <w:t>em</w:t>
      </w:r>
      <w:r>
        <w:rPr>
          <w:spacing w:val="4"/>
          <w:sz w:val="18"/>
        </w:rPr>
        <w:t> </w:t>
      </w:r>
      <w:r>
        <w:rPr>
          <w:sz w:val="18"/>
        </w:rPr>
        <w:t>ato</w:t>
      </w:r>
      <w:r>
        <w:rPr>
          <w:spacing w:val="5"/>
          <w:sz w:val="18"/>
        </w:rPr>
        <w:t> </w:t>
      </w:r>
      <w:r>
        <w:rPr>
          <w:sz w:val="18"/>
        </w:rPr>
        <w:t>contínuo</w:t>
      </w:r>
      <w:r>
        <w:rPr>
          <w:spacing w:val="4"/>
          <w:sz w:val="18"/>
        </w:rPr>
        <w:t> </w:t>
      </w:r>
      <w:r>
        <w:rPr>
          <w:sz w:val="18"/>
        </w:rPr>
        <w:t>à</w:t>
      </w:r>
      <w:r>
        <w:rPr>
          <w:spacing w:val="4"/>
          <w:sz w:val="18"/>
        </w:rPr>
        <w:t> </w:t>
      </w:r>
      <w:r>
        <w:rPr>
          <w:spacing w:val="-2"/>
          <w:sz w:val="18"/>
        </w:rPr>
        <w:t>classificação;</w:t>
      </w:r>
    </w:p>
    <w:p>
      <w:pPr>
        <w:pStyle w:val="ListParagraph"/>
        <w:numPr>
          <w:ilvl w:val="3"/>
          <w:numId w:val="6"/>
        </w:numPr>
        <w:tabs>
          <w:tab w:pos="935" w:val="left" w:leader="none"/>
        </w:tabs>
        <w:spacing w:line="237" w:lineRule="auto" w:before="1" w:after="0"/>
        <w:ind w:left="300" w:right="934" w:firstLine="0"/>
        <w:jc w:val="left"/>
        <w:rPr>
          <w:sz w:val="18"/>
        </w:rPr>
      </w:pPr>
      <w:r>
        <w:rPr>
          <w:sz w:val="18"/>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935" w:val="left" w:leader="none"/>
        </w:tabs>
        <w:spacing w:line="203" w:lineRule="exact" w:before="0" w:after="0"/>
        <w:ind w:left="935" w:right="0" w:hanging="635"/>
        <w:jc w:val="left"/>
        <w:rPr>
          <w:sz w:val="18"/>
        </w:rPr>
      </w:pPr>
      <w:r>
        <w:rPr>
          <w:sz w:val="18"/>
        </w:rPr>
        <w:t>desenvolvimento</w:t>
      </w:r>
      <w:r>
        <w:rPr>
          <w:spacing w:val="4"/>
          <w:sz w:val="18"/>
        </w:rPr>
        <w:t> </w:t>
      </w:r>
      <w:r>
        <w:rPr>
          <w:sz w:val="18"/>
        </w:rPr>
        <w:t>pelo</w:t>
      </w:r>
      <w:r>
        <w:rPr>
          <w:spacing w:val="5"/>
          <w:sz w:val="18"/>
        </w:rPr>
        <w:t> </w:t>
      </w:r>
      <w:r>
        <w:rPr>
          <w:sz w:val="18"/>
        </w:rPr>
        <w:t>licitante</w:t>
      </w:r>
      <w:r>
        <w:rPr>
          <w:spacing w:val="4"/>
          <w:sz w:val="18"/>
        </w:rPr>
        <w:t> </w:t>
      </w:r>
      <w:r>
        <w:rPr>
          <w:sz w:val="18"/>
        </w:rPr>
        <w:t>de</w:t>
      </w:r>
      <w:r>
        <w:rPr>
          <w:spacing w:val="5"/>
          <w:sz w:val="18"/>
        </w:rPr>
        <w:t> </w:t>
      </w:r>
      <w:r>
        <w:rPr>
          <w:sz w:val="18"/>
        </w:rPr>
        <w:t>ações</w:t>
      </w:r>
      <w:r>
        <w:rPr>
          <w:spacing w:val="4"/>
          <w:sz w:val="18"/>
        </w:rPr>
        <w:t> </w:t>
      </w:r>
      <w:r>
        <w:rPr>
          <w:sz w:val="18"/>
        </w:rPr>
        <w:t>de</w:t>
      </w:r>
      <w:r>
        <w:rPr>
          <w:spacing w:val="5"/>
          <w:sz w:val="18"/>
        </w:rPr>
        <w:t> </w:t>
      </w:r>
      <w:r>
        <w:rPr>
          <w:sz w:val="18"/>
        </w:rPr>
        <w:t>equidade</w:t>
      </w:r>
      <w:r>
        <w:rPr>
          <w:spacing w:val="4"/>
          <w:sz w:val="18"/>
        </w:rPr>
        <w:t> </w:t>
      </w:r>
      <w:r>
        <w:rPr>
          <w:sz w:val="18"/>
        </w:rPr>
        <w:t>entre</w:t>
      </w:r>
      <w:r>
        <w:rPr>
          <w:spacing w:val="5"/>
          <w:sz w:val="18"/>
        </w:rPr>
        <w:t> </w:t>
      </w:r>
      <w:r>
        <w:rPr>
          <w:sz w:val="18"/>
        </w:rPr>
        <w:t>homens</w:t>
      </w:r>
      <w:r>
        <w:rPr>
          <w:spacing w:val="5"/>
          <w:sz w:val="18"/>
        </w:rPr>
        <w:t> </w:t>
      </w:r>
      <w:r>
        <w:rPr>
          <w:sz w:val="18"/>
        </w:rPr>
        <w:t>e</w:t>
      </w:r>
      <w:r>
        <w:rPr>
          <w:spacing w:val="4"/>
          <w:sz w:val="18"/>
        </w:rPr>
        <w:t> </w:t>
      </w:r>
      <w:r>
        <w:rPr>
          <w:sz w:val="18"/>
        </w:rPr>
        <w:t>mulheres</w:t>
      </w:r>
      <w:r>
        <w:rPr>
          <w:spacing w:val="5"/>
          <w:sz w:val="18"/>
        </w:rPr>
        <w:t> </w:t>
      </w:r>
      <w:r>
        <w:rPr>
          <w:sz w:val="18"/>
        </w:rPr>
        <w:t>no</w:t>
      </w:r>
      <w:r>
        <w:rPr>
          <w:spacing w:val="4"/>
          <w:sz w:val="18"/>
        </w:rPr>
        <w:t> </w:t>
      </w:r>
      <w:r>
        <w:rPr>
          <w:sz w:val="18"/>
        </w:rPr>
        <w:t>ambiente</w:t>
      </w:r>
      <w:r>
        <w:rPr>
          <w:spacing w:val="5"/>
          <w:sz w:val="18"/>
        </w:rPr>
        <w:t> </w:t>
      </w:r>
      <w:r>
        <w:rPr>
          <w:sz w:val="18"/>
        </w:rPr>
        <w:t>de</w:t>
      </w:r>
      <w:r>
        <w:rPr>
          <w:spacing w:val="4"/>
          <w:sz w:val="18"/>
        </w:rPr>
        <w:t> </w:t>
      </w:r>
      <w:r>
        <w:rPr>
          <w:sz w:val="18"/>
        </w:rPr>
        <w:t>trabalho,</w:t>
      </w:r>
      <w:r>
        <w:rPr>
          <w:spacing w:val="5"/>
          <w:sz w:val="18"/>
        </w:rPr>
        <w:t> </w:t>
      </w:r>
      <w:r>
        <w:rPr>
          <w:sz w:val="18"/>
        </w:rPr>
        <w:t>conforme</w:t>
      </w:r>
      <w:r>
        <w:rPr>
          <w:spacing w:val="5"/>
          <w:sz w:val="18"/>
        </w:rPr>
        <w:t> </w:t>
      </w:r>
      <w:r>
        <w:rPr>
          <w:sz w:val="18"/>
        </w:rPr>
        <w:t>Decreto</w:t>
      </w:r>
      <w:r>
        <w:rPr>
          <w:spacing w:val="4"/>
          <w:sz w:val="18"/>
        </w:rPr>
        <w:t> </w:t>
      </w:r>
      <w:r>
        <w:rPr>
          <w:sz w:val="18"/>
        </w:rPr>
        <w:t>nº</w:t>
      </w:r>
      <w:r>
        <w:rPr>
          <w:spacing w:val="5"/>
          <w:sz w:val="18"/>
        </w:rPr>
        <w:t> </w:t>
      </w:r>
      <w:r>
        <w:rPr>
          <w:spacing w:val="-2"/>
          <w:sz w:val="18"/>
        </w:rPr>
        <w:t>49.233/2024;</w:t>
      </w:r>
    </w:p>
    <w:p>
      <w:pPr>
        <w:pStyle w:val="ListParagraph"/>
        <w:numPr>
          <w:ilvl w:val="3"/>
          <w:numId w:val="6"/>
        </w:numPr>
        <w:tabs>
          <w:tab w:pos="935" w:val="left" w:leader="none"/>
        </w:tabs>
        <w:spacing w:line="206" w:lineRule="exact" w:before="0" w:after="0"/>
        <w:ind w:left="935" w:right="0" w:hanging="635"/>
        <w:jc w:val="left"/>
        <w:rPr>
          <w:sz w:val="18"/>
        </w:rPr>
      </w:pPr>
      <w:r>
        <w:rPr>
          <w:sz w:val="18"/>
        </w:rPr>
        <w:t>desenvolvimento</w:t>
      </w:r>
      <w:r>
        <w:rPr>
          <w:spacing w:val="5"/>
          <w:sz w:val="18"/>
        </w:rPr>
        <w:t> </w:t>
      </w:r>
      <w:r>
        <w:rPr>
          <w:sz w:val="18"/>
        </w:rPr>
        <w:t>pelo</w:t>
      </w:r>
      <w:r>
        <w:rPr>
          <w:spacing w:val="5"/>
          <w:sz w:val="18"/>
        </w:rPr>
        <w:t> </w:t>
      </w:r>
      <w:r>
        <w:rPr>
          <w:sz w:val="18"/>
        </w:rPr>
        <w:t>licitante</w:t>
      </w:r>
      <w:r>
        <w:rPr>
          <w:spacing w:val="5"/>
          <w:sz w:val="18"/>
        </w:rPr>
        <w:t> </w:t>
      </w:r>
      <w:r>
        <w:rPr>
          <w:sz w:val="18"/>
        </w:rPr>
        <w:t>de</w:t>
      </w:r>
      <w:r>
        <w:rPr>
          <w:spacing w:val="5"/>
          <w:sz w:val="18"/>
        </w:rPr>
        <w:t> </w:t>
      </w:r>
      <w:r>
        <w:rPr>
          <w:sz w:val="18"/>
        </w:rPr>
        <w:t>programa</w:t>
      </w:r>
      <w:r>
        <w:rPr>
          <w:spacing w:val="5"/>
          <w:sz w:val="18"/>
        </w:rPr>
        <w:t> </w:t>
      </w:r>
      <w:r>
        <w:rPr>
          <w:sz w:val="18"/>
        </w:rPr>
        <w:t>de</w:t>
      </w:r>
      <w:r>
        <w:rPr>
          <w:spacing w:val="5"/>
          <w:sz w:val="18"/>
        </w:rPr>
        <w:t> </w:t>
      </w:r>
      <w:r>
        <w:rPr>
          <w:sz w:val="18"/>
        </w:rPr>
        <w:t>integridade,</w:t>
      </w:r>
      <w:r>
        <w:rPr>
          <w:spacing w:val="5"/>
          <w:sz w:val="18"/>
        </w:rPr>
        <w:t> </w:t>
      </w:r>
      <w:r>
        <w:rPr>
          <w:sz w:val="18"/>
        </w:rPr>
        <w:t>conforme</w:t>
      </w:r>
      <w:r>
        <w:rPr>
          <w:spacing w:val="5"/>
          <w:sz w:val="18"/>
        </w:rPr>
        <w:t> </w:t>
      </w:r>
      <w:r>
        <w:rPr>
          <w:sz w:val="18"/>
        </w:rPr>
        <w:t>orientações</w:t>
      </w:r>
      <w:r>
        <w:rPr>
          <w:spacing w:val="5"/>
          <w:sz w:val="18"/>
        </w:rPr>
        <w:t> </w:t>
      </w:r>
      <w:r>
        <w:rPr>
          <w:sz w:val="18"/>
        </w:rPr>
        <w:t>dos</w:t>
      </w:r>
      <w:r>
        <w:rPr>
          <w:spacing w:val="5"/>
          <w:sz w:val="18"/>
        </w:rPr>
        <w:t> </w:t>
      </w:r>
      <w:r>
        <w:rPr>
          <w:sz w:val="18"/>
        </w:rPr>
        <w:t>órgãos</w:t>
      </w:r>
      <w:r>
        <w:rPr>
          <w:spacing w:val="5"/>
          <w:sz w:val="18"/>
        </w:rPr>
        <w:t> </w:t>
      </w:r>
      <w:r>
        <w:rPr>
          <w:sz w:val="18"/>
        </w:rPr>
        <w:t>de</w:t>
      </w:r>
      <w:r>
        <w:rPr>
          <w:spacing w:val="5"/>
          <w:sz w:val="18"/>
        </w:rPr>
        <w:t> </w:t>
      </w:r>
      <w:r>
        <w:rPr>
          <w:spacing w:val="-2"/>
          <w:sz w:val="18"/>
        </w:rPr>
        <w:t>controle.</w:t>
      </w:r>
    </w:p>
    <w:p>
      <w:pPr>
        <w:pStyle w:val="ListParagraph"/>
        <w:numPr>
          <w:ilvl w:val="2"/>
          <w:numId w:val="6"/>
        </w:numPr>
        <w:tabs>
          <w:tab w:pos="716" w:val="left" w:leader="none"/>
        </w:tabs>
        <w:spacing w:line="240" w:lineRule="auto" w:before="25" w:after="0"/>
        <w:ind w:left="716" w:right="0" w:hanging="416"/>
        <w:jc w:val="left"/>
        <w:rPr>
          <w:sz w:val="15"/>
        </w:rPr>
      </w:pPr>
      <w:r>
        <w:rPr>
          <w:sz w:val="15"/>
        </w:rPr>
        <w:t>Persistindo o empate, será assegurada preferência, sucessivamente, aos bens e serviços produzidos ou prestados </w:t>
      </w:r>
      <w:r>
        <w:rPr>
          <w:spacing w:val="-4"/>
          <w:sz w:val="15"/>
        </w:rPr>
        <w:t>por:</w:t>
      </w:r>
    </w:p>
    <w:p>
      <w:pPr>
        <w:pStyle w:val="ListParagraph"/>
        <w:numPr>
          <w:ilvl w:val="3"/>
          <w:numId w:val="6"/>
        </w:numPr>
        <w:tabs>
          <w:tab w:pos="935" w:val="left" w:leader="none"/>
        </w:tabs>
        <w:spacing w:line="237" w:lineRule="auto" w:before="6" w:after="0"/>
        <w:ind w:left="300" w:right="389" w:firstLine="0"/>
        <w:jc w:val="left"/>
        <w:rPr>
          <w:sz w:val="18"/>
        </w:rPr>
      </w:pPr>
      <w:r>
        <w:rPr>
          <w:sz w:val="18"/>
        </w:rPr>
        <w:t>empresas estabelecidas no território do Estado ou do Distrito Federal do órgão ou entidade da</w:t>
      </w:r>
      <w:r>
        <w:rPr>
          <w:spacing w:val="-8"/>
          <w:sz w:val="18"/>
        </w:rPr>
        <w:t> </w:t>
      </w:r>
      <w:r>
        <w:rPr>
          <w:sz w:val="18"/>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5" w:val="left" w:leader="none"/>
        </w:tabs>
        <w:spacing w:line="203" w:lineRule="exact" w:before="0" w:after="0"/>
        <w:ind w:left="935" w:right="0" w:hanging="635"/>
        <w:jc w:val="left"/>
        <w:rPr>
          <w:sz w:val="18"/>
        </w:rPr>
      </w:pPr>
      <w:r>
        <w:rPr>
          <w:sz w:val="18"/>
        </w:rPr>
        <w:t>empresas</w:t>
      </w:r>
      <w:r>
        <w:rPr>
          <w:spacing w:val="6"/>
          <w:sz w:val="18"/>
        </w:rPr>
        <w:t> </w:t>
      </w:r>
      <w:r>
        <w:rPr>
          <w:spacing w:val="-2"/>
          <w:sz w:val="18"/>
        </w:rPr>
        <w:t>brasileiras;</w:t>
      </w:r>
    </w:p>
    <w:p>
      <w:pPr>
        <w:pStyle w:val="ListParagraph"/>
        <w:numPr>
          <w:ilvl w:val="3"/>
          <w:numId w:val="6"/>
        </w:numPr>
        <w:tabs>
          <w:tab w:pos="935" w:val="left" w:leader="none"/>
        </w:tabs>
        <w:spacing w:line="205" w:lineRule="exact" w:before="0" w:after="0"/>
        <w:ind w:left="935" w:right="0" w:hanging="635"/>
        <w:jc w:val="left"/>
        <w:rPr>
          <w:sz w:val="18"/>
        </w:rPr>
      </w:pPr>
      <w:r>
        <w:rPr>
          <w:sz w:val="18"/>
        </w:rPr>
        <w:t>empresas</w:t>
      </w:r>
      <w:r>
        <w:rPr>
          <w:spacing w:val="4"/>
          <w:sz w:val="18"/>
        </w:rPr>
        <w:t> </w:t>
      </w:r>
      <w:r>
        <w:rPr>
          <w:sz w:val="18"/>
        </w:rPr>
        <w:t>que</w:t>
      </w:r>
      <w:r>
        <w:rPr>
          <w:spacing w:val="5"/>
          <w:sz w:val="18"/>
        </w:rPr>
        <w:t> </w:t>
      </w:r>
      <w:r>
        <w:rPr>
          <w:sz w:val="18"/>
        </w:rPr>
        <w:t>invistam</w:t>
      </w:r>
      <w:r>
        <w:rPr>
          <w:spacing w:val="4"/>
          <w:sz w:val="18"/>
        </w:rPr>
        <w:t> </w:t>
      </w:r>
      <w:r>
        <w:rPr>
          <w:sz w:val="18"/>
        </w:rPr>
        <w:t>em</w:t>
      </w:r>
      <w:r>
        <w:rPr>
          <w:spacing w:val="5"/>
          <w:sz w:val="18"/>
        </w:rPr>
        <w:t> </w:t>
      </w:r>
      <w:r>
        <w:rPr>
          <w:sz w:val="18"/>
        </w:rPr>
        <w:t>pesquisa</w:t>
      </w:r>
      <w:r>
        <w:rPr>
          <w:spacing w:val="4"/>
          <w:sz w:val="18"/>
        </w:rPr>
        <w:t> </w:t>
      </w:r>
      <w:r>
        <w:rPr>
          <w:sz w:val="18"/>
        </w:rPr>
        <w:t>e</w:t>
      </w:r>
      <w:r>
        <w:rPr>
          <w:spacing w:val="5"/>
          <w:sz w:val="18"/>
        </w:rPr>
        <w:t> </w:t>
      </w:r>
      <w:r>
        <w:rPr>
          <w:sz w:val="18"/>
        </w:rPr>
        <w:t>no</w:t>
      </w:r>
      <w:r>
        <w:rPr>
          <w:spacing w:val="4"/>
          <w:sz w:val="18"/>
        </w:rPr>
        <w:t> </w:t>
      </w:r>
      <w:r>
        <w:rPr>
          <w:sz w:val="18"/>
        </w:rPr>
        <w:t>desenvolvimento</w:t>
      </w:r>
      <w:r>
        <w:rPr>
          <w:spacing w:val="5"/>
          <w:sz w:val="18"/>
        </w:rPr>
        <w:t> </w:t>
      </w:r>
      <w:r>
        <w:rPr>
          <w:sz w:val="18"/>
        </w:rPr>
        <w:t>de</w:t>
      </w:r>
      <w:r>
        <w:rPr>
          <w:spacing w:val="4"/>
          <w:sz w:val="18"/>
        </w:rPr>
        <w:t> </w:t>
      </w:r>
      <w:r>
        <w:rPr>
          <w:sz w:val="18"/>
        </w:rPr>
        <w:t>tecnologia</w:t>
      </w:r>
      <w:r>
        <w:rPr>
          <w:spacing w:val="5"/>
          <w:sz w:val="18"/>
        </w:rPr>
        <w:t> </w:t>
      </w:r>
      <w:r>
        <w:rPr>
          <w:sz w:val="18"/>
        </w:rPr>
        <w:t>no</w:t>
      </w:r>
      <w:r>
        <w:rPr>
          <w:spacing w:val="4"/>
          <w:sz w:val="18"/>
        </w:rPr>
        <w:t> </w:t>
      </w:r>
      <w:r>
        <w:rPr>
          <w:spacing w:val="-2"/>
          <w:sz w:val="18"/>
        </w:rPr>
        <w:t>País;</w:t>
      </w:r>
    </w:p>
    <w:p>
      <w:pPr>
        <w:pStyle w:val="ListParagraph"/>
        <w:numPr>
          <w:ilvl w:val="3"/>
          <w:numId w:val="6"/>
        </w:numPr>
        <w:tabs>
          <w:tab w:pos="935" w:val="left" w:leader="none"/>
        </w:tabs>
        <w:spacing w:line="206" w:lineRule="exact" w:before="0" w:after="0"/>
        <w:ind w:left="935" w:right="0" w:hanging="635"/>
        <w:jc w:val="left"/>
        <w:rPr>
          <w:sz w:val="18"/>
        </w:rPr>
      </w:pPr>
      <w:r>
        <w:rPr>
          <w:sz w:val="18"/>
        </w:rPr>
        <w:t>empresas</w:t>
      </w:r>
      <w:r>
        <w:rPr>
          <w:spacing w:val="3"/>
          <w:sz w:val="18"/>
        </w:rPr>
        <w:t> </w:t>
      </w:r>
      <w:r>
        <w:rPr>
          <w:sz w:val="18"/>
        </w:rPr>
        <w:t>que</w:t>
      </w:r>
      <w:r>
        <w:rPr>
          <w:spacing w:val="4"/>
          <w:sz w:val="18"/>
        </w:rPr>
        <w:t> </w:t>
      </w:r>
      <w:r>
        <w:rPr>
          <w:sz w:val="18"/>
        </w:rPr>
        <w:t>comprovem</w:t>
      </w:r>
      <w:r>
        <w:rPr>
          <w:spacing w:val="3"/>
          <w:sz w:val="18"/>
        </w:rPr>
        <w:t> </w:t>
      </w:r>
      <w:r>
        <w:rPr>
          <w:sz w:val="18"/>
        </w:rPr>
        <w:t>a</w:t>
      </w:r>
      <w:r>
        <w:rPr>
          <w:spacing w:val="4"/>
          <w:sz w:val="18"/>
        </w:rPr>
        <w:t> </w:t>
      </w:r>
      <w:r>
        <w:rPr>
          <w:sz w:val="18"/>
        </w:rPr>
        <w:t>prática</w:t>
      </w:r>
      <w:r>
        <w:rPr>
          <w:spacing w:val="4"/>
          <w:sz w:val="18"/>
        </w:rPr>
        <w:t> </w:t>
      </w:r>
      <w:r>
        <w:rPr>
          <w:sz w:val="18"/>
        </w:rPr>
        <w:t>de</w:t>
      </w:r>
      <w:r>
        <w:rPr>
          <w:spacing w:val="3"/>
          <w:sz w:val="18"/>
        </w:rPr>
        <w:t> </w:t>
      </w:r>
      <w:r>
        <w:rPr>
          <w:sz w:val="18"/>
        </w:rPr>
        <w:t>mitigação,</w:t>
      </w:r>
      <w:r>
        <w:rPr>
          <w:spacing w:val="4"/>
          <w:sz w:val="18"/>
        </w:rPr>
        <w:t> </w:t>
      </w:r>
      <w:r>
        <w:rPr>
          <w:sz w:val="18"/>
        </w:rPr>
        <w:t>nos</w:t>
      </w:r>
      <w:r>
        <w:rPr>
          <w:spacing w:val="3"/>
          <w:sz w:val="18"/>
        </w:rPr>
        <w:t> </w:t>
      </w:r>
      <w:r>
        <w:rPr>
          <w:sz w:val="18"/>
        </w:rPr>
        <w:t>termos</w:t>
      </w:r>
      <w:r>
        <w:rPr>
          <w:spacing w:val="4"/>
          <w:sz w:val="18"/>
        </w:rPr>
        <w:t> </w:t>
      </w:r>
      <w:r>
        <w:rPr>
          <w:sz w:val="18"/>
        </w:rPr>
        <w:t>da</w:t>
      </w:r>
      <w:r>
        <w:rPr>
          <w:spacing w:val="4"/>
          <w:sz w:val="18"/>
        </w:rPr>
        <w:t> </w:t>
      </w:r>
      <w:hyperlink r:id="rId19">
        <w:r>
          <w:rPr>
            <w:color w:val="000080"/>
            <w:sz w:val="18"/>
            <w:u w:val="single" w:color="000080"/>
          </w:rPr>
          <w:t>Lei</w:t>
        </w:r>
        <w:r>
          <w:rPr>
            <w:color w:val="000080"/>
            <w:spacing w:val="3"/>
            <w:sz w:val="18"/>
            <w:u w:val="single" w:color="000080"/>
          </w:rPr>
          <w:t> </w:t>
        </w:r>
        <w:r>
          <w:rPr>
            <w:color w:val="000080"/>
            <w:sz w:val="18"/>
            <w:u w:val="single" w:color="000080"/>
          </w:rPr>
          <w:t>nº</w:t>
        </w:r>
        <w:r>
          <w:rPr>
            <w:color w:val="000080"/>
            <w:spacing w:val="4"/>
            <w:sz w:val="18"/>
            <w:u w:val="single" w:color="000080"/>
          </w:rPr>
          <w:t> </w:t>
        </w:r>
        <w:r>
          <w:rPr>
            <w:color w:val="000080"/>
            <w:sz w:val="18"/>
            <w:u w:val="single" w:color="000080"/>
          </w:rPr>
          <w:t>12.187,</w:t>
        </w:r>
        <w:r>
          <w:rPr>
            <w:color w:val="000080"/>
            <w:spacing w:val="4"/>
            <w:sz w:val="18"/>
            <w:u w:val="single" w:color="000080"/>
          </w:rPr>
          <w:t> </w:t>
        </w:r>
        <w:r>
          <w:rPr>
            <w:color w:val="000080"/>
            <w:sz w:val="18"/>
            <w:u w:val="single" w:color="000080"/>
          </w:rPr>
          <w:t>de</w:t>
        </w:r>
        <w:r>
          <w:rPr>
            <w:color w:val="000080"/>
            <w:spacing w:val="3"/>
            <w:sz w:val="18"/>
            <w:u w:val="single" w:color="000080"/>
          </w:rPr>
          <w:t> </w:t>
        </w:r>
        <w:r>
          <w:rPr>
            <w:color w:val="000080"/>
            <w:sz w:val="18"/>
            <w:u w:val="single" w:color="000080"/>
          </w:rPr>
          <w:t>29</w:t>
        </w:r>
        <w:r>
          <w:rPr>
            <w:color w:val="000080"/>
            <w:spacing w:val="4"/>
            <w:sz w:val="18"/>
            <w:u w:val="single" w:color="000080"/>
          </w:rPr>
          <w:t> </w:t>
        </w:r>
        <w:r>
          <w:rPr>
            <w:color w:val="000080"/>
            <w:sz w:val="18"/>
            <w:u w:val="single" w:color="000080"/>
          </w:rPr>
          <w:t>de</w:t>
        </w:r>
        <w:r>
          <w:rPr>
            <w:color w:val="000080"/>
            <w:spacing w:val="3"/>
            <w:sz w:val="18"/>
            <w:u w:val="single" w:color="000080"/>
          </w:rPr>
          <w:t> </w:t>
        </w:r>
        <w:r>
          <w:rPr>
            <w:color w:val="000080"/>
            <w:sz w:val="18"/>
            <w:u w:val="single" w:color="000080"/>
          </w:rPr>
          <w:t>dezembro</w:t>
        </w:r>
        <w:r>
          <w:rPr>
            <w:color w:val="000080"/>
            <w:spacing w:val="4"/>
            <w:sz w:val="18"/>
            <w:u w:val="single" w:color="000080"/>
          </w:rPr>
          <w:t> </w:t>
        </w:r>
        <w:r>
          <w:rPr>
            <w:color w:val="000080"/>
            <w:sz w:val="18"/>
            <w:u w:val="single" w:color="000080"/>
          </w:rPr>
          <w:t>de</w:t>
        </w:r>
        <w:r>
          <w:rPr>
            <w:color w:val="000080"/>
            <w:spacing w:val="4"/>
            <w:sz w:val="18"/>
            <w:u w:val="single" w:color="000080"/>
          </w:rPr>
          <w:t> </w:t>
        </w:r>
        <w:r>
          <w:rPr>
            <w:color w:val="000080"/>
            <w:spacing w:val="-2"/>
            <w:sz w:val="18"/>
            <w:u w:val="single" w:color="000080"/>
          </w:rPr>
          <w:t>2009</w:t>
        </w:r>
      </w:hyperlink>
      <w:r>
        <w:rPr>
          <w:spacing w:val="-2"/>
          <w:sz w:val="18"/>
        </w:rPr>
        <w:t>.</w:t>
      </w:r>
    </w:p>
    <w:p>
      <w:pPr>
        <w:pStyle w:val="BodyText"/>
        <w:spacing w:before="23"/>
        <w:rPr>
          <w:sz w:val="18"/>
        </w:rPr>
      </w:pPr>
    </w:p>
    <w:p>
      <w:pPr>
        <w:pStyle w:val="ListParagraph"/>
        <w:numPr>
          <w:ilvl w:val="0"/>
          <w:numId w:val="1"/>
        </w:numPr>
        <w:tabs>
          <w:tab w:pos="451" w:val="left" w:leader="none"/>
        </w:tabs>
        <w:spacing w:line="240" w:lineRule="auto" w:before="0" w:after="0"/>
        <w:ind w:left="451" w:right="0" w:hanging="151"/>
        <w:jc w:val="left"/>
        <w:rPr>
          <w:b/>
          <w:sz w:val="15"/>
        </w:rPr>
      </w:pPr>
      <w:r>
        <w:rPr>
          <w:b/>
          <w:sz w:val="15"/>
        </w:rPr>
        <w:t>DA</w:t>
      </w:r>
      <w:r>
        <w:rPr>
          <w:b/>
          <w:spacing w:val="-10"/>
          <w:sz w:val="15"/>
        </w:rPr>
        <w:t> </w:t>
      </w:r>
      <w:r>
        <w:rPr>
          <w:b/>
          <w:sz w:val="15"/>
        </w:rPr>
        <w:t>FASE</w:t>
      </w:r>
      <w:r>
        <w:rPr>
          <w:b/>
          <w:spacing w:val="-6"/>
          <w:sz w:val="15"/>
        </w:rPr>
        <w:t> </w:t>
      </w:r>
      <w:r>
        <w:rPr>
          <w:b/>
          <w:sz w:val="15"/>
        </w:rPr>
        <w:t>DE</w:t>
      </w:r>
      <w:r>
        <w:rPr>
          <w:b/>
          <w:spacing w:val="-4"/>
          <w:sz w:val="15"/>
        </w:rPr>
        <w:t> </w:t>
      </w:r>
      <w:r>
        <w:rPr>
          <w:b/>
          <w:spacing w:val="-2"/>
          <w:sz w:val="15"/>
        </w:rPr>
        <w:t>JULGAMENTO</w:t>
      </w:r>
    </w:p>
    <w:p>
      <w:pPr>
        <w:pStyle w:val="BodyText"/>
        <w:spacing w:before="38"/>
        <w:rPr>
          <w:b/>
        </w:rPr>
      </w:pPr>
    </w:p>
    <w:p>
      <w:pPr>
        <w:pStyle w:val="ListParagraph"/>
        <w:numPr>
          <w:ilvl w:val="1"/>
          <w:numId w:val="7"/>
        </w:numPr>
        <w:tabs>
          <w:tab w:pos="572" w:val="left" w:leader="none"/>
        </w:tabs>
        <w:spacing w:line="237" w:lineRule="auto" w:before="0" w:after="0"/>
        <w:ind w:left="300" w:right="414" w:firstLine="0"/>
        <w:jc w:val="left"/>
        <w:rPr>
          <w:sz w:val="18"/>
        </w:rPr>
      </w:pPr>
      <w:r>
        <w:rPr>
          <w:sz w:val="18"/>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698" w:val="left" w:leader="none"/>
        </w:tabs>
        <w:spacing w:line="237" w:lineRule="auto" w:before="0" w:after="0"/>
        <w:ind w:left="300" w:right="571" w:firstLine="0"/>
        <w:jc w:val="left"/>
        <w:rPr>
          <w:sz w:val="18"/>
        </w:rPr>
      </w:pPr>
      <w:r>
        <w:rPr>
          <w:sz w:val="18"/>
        </w:rPr>
        <w:t>A</w:t>
      </w:r>
      <w:r>
        <w:rPr>
          <w:spacing w:val="-8"/>
          <w:sz w:val="18"/>
        </w:rPr>
        <w:t> </w:t>
      </w:r>
      <w:r>
        <w:rPr>
          <w:sz w:val="18"/>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698" w:val="left" w:leader="none"/>
        </w:tabs>
        <w:spacing w:line="203" w:lineRule="exact" w:before="0" w:after="0"/>
        <w:ind w:left="698" w:right="0" w:hanging="398"/>
        <w:jc w:val="left"/>
        <w:rPr>
          <w:sz w:val="18"/>
        </w:rPr>
      </w:pPr>
      <w:r>
        <w:rPr>
          <w:sz w:val="18"/>
        </w:rPr>
        <w:t>A</w:t>
      </w:r>
      <w:r>
        <w:rPr>
          <w:spacing w:val="-7"/>
          <w:sz w:val="18"/>
        </w:rPr>
        <w:t> </w:t>
      </w:r>
      <w:r>
        <w:rPr>
          <w:sz w:val="18"/>
        </w:rPr>
        <w:t>negociação</w:t>
      </w:r>
      <w:r>
        <w:rPr>
          <w:spacing w:val="5"/>
          <w:sz w:val="18"/>
        </w:rPr>
        <w:t> </w:t>
      </w:r>
      <w:r>
        <w:rPr>
          <w:sz w:val="18"/>
        </w:rPr>
        <w:t>será</w:t>
      </w:r>
      <w:r>
        <w:rPr>
          <w:spacing w:val="4"/>
          <w:sz w:val="18"/>
        </w:rPr>
        <w:t> </w:t>
      </w:r>
      <w:r>
        <w:rPr>
          <w:sz w:val="18"/>
        </w:rPr>
        <w:t>realizada</w:t>
      </w:r>
      <w:r>
        <w:rPr>
          <w:spacing w:val="5"/>
          <w:sz w:val="18"/>
        </w:rPr>
        <w:t> </w:t>
      </w:r>
      <w:r>
        <w:rPr>
          <w:sz w:val="18"/>
        </w:rPr>
        <w:t>por</w:t>
      </w:r>
      <w:r>
        <w:rPr>
          <w:spacing w:val="5"/>
          <w:sz w:val="18"/>
        </w:rPr>
        <w:t> </w:t>
      </w:r>
      <w:r>
        <w:rPr>
          <w:sz w:val="18"/>
        </w:rPr>
        <w:t>meio</w:t>
      </w:r>
      <w:r>
        <w:rPr>
          <w:spacing w:val="4"/>
          <w:sz w:val="18"/>
        </w:rPr>
        <w:t> </w:t>
      </w:r>
      <w:r>
        <w:rPr>
          <w:sz w:val="18"/>
        </w:rPr>
        <w:t>do</w:t>
      </w:r>
      <w:r>
        <w:rPr>
          <w:spacing w:val="5"/>
          <w:sz w:val="18"/>
        </w:rPr>
        <w:t> </w:t>
      </w:r>
      <w:r>
        <w:rPr>
          <w:sz w:val="18"/>
        </w:rPr>
        <w:t>sistema,</w:t>
      </w:r>
      <w:r>
        <w:rPr>
          <w:spacing w:val="5"/>
          <w:sz w:val="18"/>
        </w:rPr>
        <w:t> </w:t>
      </w:r>
      <w:r>
        <w:rPr>
          <w:sz w:val="18"/>
        </w:rPr>
        <w:t>podendo</w:t>
      </w:r>
      <w:r>
        <w:rPr>
          <w:spacing w:val="4"/>
          <w:sz w:val="18"/>
        </w:rPr>
        <w:t> </w:t>
      </w:r>
      <w:r>
        <w:rPr>
          <w:sz w:val="18"/>
        </w:rPr>
        <w:t>ser</w:t>
      </w:r>
      <w:r>
        <w:rPr>
          <w:spacing w:val="5"/>
          <w:sz w:val="18"/>
        </w:rPr>
        <w:t> </w:t>
      </w:r>
      <w:r>
        <w:rPr>
          <w:sz w:val="18"/>
        </w:rPr>
        <w:t>acompanhada</w:t>
      </w:r>
      <w:r>
        <w:rPr>
          <w:spacing w:val="5"/>
          <w:sz w:val="18"/>
        </w:rPr>
        <w:t> </w:t>
      </w:r>
      <w:r>
        <w:rPr>
          <w:sz w:val="18"/>
        </w:rPr>
        <w:t>pelos</w:t>
      </w:r>
      <w:r>
        <w:rPr>
          <w:spacing w:val="4"/>
          <w:sz w:val="18"/>
        </w:rPr>
        <w:t> </w:t>
      </w:r>
      <w:r>
        <w:rPr>
          <w:sz w:val="18"/>
        </w:rPr>
        <w:t>demais</w:t>
      </w:r>
      <w:r>
        <w:rPr>
          <w:spacing w:val="5"/>
          <w:sz w:val="18"/>
        </w:rPr>
        <w:t> </w:t>
      </w:r>
      <w:r>
        <w:rPr>
          <w:spacing w:val="-2"/>
          <w:sz w:val="18"/>
        </w:rPr>
        <w:t>licitantes.</w:t>
      </w:r>
    </w:p>
    <w:p>
      <w:pPr>
        <w:pStyle w:val="ListParagraph"/>
        <w:numPr>
          <w:ilvl w:val="2"/>
          <w:numId w:val="7"/>
        </w:numPr>
        <w:tabs>
          <w:tab w:pos="708" w:val="left" w:leader="none"/>
        </w:tabs>
        <w:spacing w:line="205" w:lineRule="exact" w:before="0" w:after="0"/>
        <w:ind w:left="708" w:right="0" w:hanging="408"/>
        <w:jc w:val="left"/>
        <w:rPr>
          <w:sz w:val="18"/>
        </w:rPr>
      </w:pPr>
      <w:r>
        <w:rPr>
          <w:sz w:val="18"/>
        </w:rPr>
        <w:t>O</w:t>
      </w:r>
      <w:r>
        <w:rPr>
          <w:spacing w:val="3"/>
          <w:sz w:val="18"/>
        </w:rPr>
        <w:t> </w:t>
      </w:r>
      <w:r>
        <w:rPr>
          <w:sz w:val="18"/>
        </w:rPr>
        <w:t>resultado</w:t>
      </w:r>
      <w:r>
        <w:rPr>
          <w:spacing w:val="4"/>
          <w:sz w:val="18"/>
        </w:rPr>
        <w:t> </w:t>
      </w:r>
      <w:r>
        <w:rPr>
          <w:sz w:val="18"/>
        </w:rPr>
        <w:t>da</w:t>
      </w:r>
      <w:r>
        <w:rPr>
          <w:spacing w:val="4"/>
          <w:sz w:val="18"/>
        </w:rPr>
        <w:t> </w:t>
      </w:r>
      <w:r>
        <w:rPr>
          <w:sz w:val="18"/>
        </w:rPr>
        <w:t>negociação</w:t>
      </w:r>
      <w:r>
        <w:rPr>
          <w:spacing w:val="4"/>
          <w:sz w:val="18"/>
        </w:rPr>
        <w:t> </w:t>
      </w:r>
      <w:r>
        <w:rPr>
          <w:sz w:val="18"/>
        </w:rPr>
        <w:t>será</w:t>
      </w:r>
      <w:r>
        <w:rPr>
          <w:spacing w:val="4"/>
          <w:sz w:val="18"/>
        </w:rPr>
        <w:t> </w:t>
      </w:r>
      <w:r>
        <w:rPr>
          <w:sz w:val="18"/>
        </w:rPr>
        <w:t>divulgado</w:t>
      </w:r>
      <w:r>
        <w:rPr>
          <w:spacing w:val="4"/>
          <w:sz w:val="18"/>
        </w:rPr>
        <w:t> </w:t>
      </w:r>
      <w:r>
        <w:rPr>
          <w:sz w:val="18"/>
        </w:rPr>
        <w:t>a</w:t>
      </w:r>
      <w:r>
        <w:rPr>
          <w:spacing w:val="3"/>
          <w:sz w:val="18"/>
        </w:rPr>
        <w:t> </w:t>
      </w:r>
      <w:r>
        <w:rPr>
          <w:sz w:val="18"/>
        </w:rPr>
        <w:t>todos</w:t>
      </w:r>
      <w:r>
        <w:rPr>
          <w:spacing w:val="4"/>
          <w:sz w:val="18"/>
        </w:rPr>
        <w:t> </w:t>
      </w:r>
      <w:r>
        <w:rPr>
          <w:sz w:val="18"/>
        </w:rPr>
        <w:t>os</w:t>
      </w:r>
      <w:r>
        <w:rPr>
          <w:spacing w:val="4"/>
          <w:sz w:val="18"/>
        </w:rPr>
        <w:t> </w:t>
      </w:r>
      <w:r>
        <w:rPr>
          <w:sz w:val="18"/>
        </w:rPr>
        <w:t>licitantes</w:t>
      </w:r>
      <w:r>
        <w:rPr>
          <w:spacing w:val="4"/>
          <w:sz w:val="18"/>
        </w:rPr>
        <w:t> </w:t>
      </w:r>
      <w:r>
        <w:rPr>
          <w:sz w:val="18"/>
        </w:rPr>
        <w:t>e</w:t>
      </w:r>
      <w:r>
        <w:rPr>
          <w:spacing w:val="4"/>
          <w:sz w:val="18"/>
        </w:rPr>
        <w:t> </w:t>
      </w:r>
      <w:r>
        <w:rPr>
          <w:sz w:val="18"/>
        </w:rPr>
        <w:t>anexado</w:t>
      </w:r>
      <w:r>
        <w:rPr>
          <w:spacing w:val="4"/>
          <w:sz w:val="18"/>
        </w:rPr>
        <w:t> </w:t>
      </w:r>
      <w:r>
        <w:rPr>
          <w:sz w:val="18"/>
        </w:rPr>
        <w:t>aos</w:t>
      </w:r>
      <w:r>
        <w:rPr>
          <w:spacing w:val="4"/>
          <w:sz w:val="18"/>
        </w:rPr>
        <w:t> </w:t>
      </w:r>
      <w:r>
        <w:rPr>
          <w:sz w:val="18"/>
        </w:rPr>
        <w:t>autos</w:t>
      </w:r>
      <w:r>
        <w:rPr>
          <w:spacing w:val="3"/>
          <w:sz w:val="18"/>
        </w:rPr>
        <w:t> </w:t>
      </w:r>
      <w:r>
        <w:rPr>
          <w:sz w:val="18"/>
        </w:rPr>
        <w:t>do</w:t>
      </w:r>
      <w:r>
        <w:rPr>
          <w:spacing w:val="4"/>
          <w:sz w:val="18"/>
        </w:rPr>
        <w:t> </w:t>
      </w:r>
      <w:r>
        <w:rPr>
          <w:sz w:val="18"/>
        </w:rPr>
        <w:t>processo</w:t>
      </w:r>
      <w:r>
        <w:rPr>
          <w:spacing w:val="4"/>
          <w:sz w:val="18"/>
        </w:rPr>
        <w:t> </w:t>
      </w:r>
      <w:r>
        <w:rPr>
          <w:spacing w:val="-2"/>
          <w:sz w:val="18"/>
        </w:rPr>
        <w:t>licitatório.</w:t>
      </w:r>
    </w:p>
    <w:p>
      <w:pPr>
        <w:pStyle w:val="ListParagraph"/>
        <w:numPr>
          <w:ilvl w:val="2"/>
          <w:numId w:val="7"/>
        </w:numPr>
        <w:tabs>
          <w:tab w:pos="708" w:val="left" w:leader="none"/>
        </w:tabs>
        <w:spacing w:line="237" w:lineRule="auto" w:before="0" w:after="0"/>
        <w:ind w:left="300" w:right="635" w:firstLine="0"/>
        <w:jc w:val="left"/>
        <w:rPr>
          <w:sz w:val="18"/>
        </w:rPr>
      </w:pPr>
      <w:r>
        <w:rPr>
          <w:sz w:val="18"/>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spacing w:after="0" w:line="237" w:lineRule="auto"/>
        <w:jc w:val="left"/>
        <w:rPr>
          <w:sz w:val="18"/>
        </w:rPr>
        <w:sectPr>
          <w:pgSz w:w="15840" w:h="24480"/>
          <w:pgMar w:top="500" w:bottom="280" w:left="360" w:right="360"/>
        </w:sectPr>
      </w:pPr>
    </w:p>
    <w:p>
      <w:pPr>
        <w:pStyle w:val="ListParagraph"/>
        <w:numPr>
          <w:ilvl w:val="2"/>
          <w:numId w:val="7"/>
        </w:numPr>
        <w:tabs>
          <w:tab w:pos="708" w:val="left" w:leader="none"/>
        </w:tabs>
        <w:spacing w:line="206" w:lineRule="exact" w:before="81" w:after="0"/>
        <w:ind w:left="708" w:right="0" w:hanging="408"/>
        <w:jc w:val="left"/>
        <w:rPr>
          <w:sz w:val="18"/>
        </w:rPr>
      </w:pPr>
      <w:r>
        <w:rPr>
          <w:sz w:val="18"/>
        </w:rPr>
        <w:t>É</w:t>
      </w:r>
      <w:r>
        <w:rPr>
          <w:spacing w:val="3"/>
          <w:sz w:val="18"/>
        </w:rPr>
        <w:t> </w:t>
      </w:r>
      <w:r>
        <w:rPr>
          <w:sz w:val="18"/>
        </w:rPr>
        <w:t>facultado</w:t>
      </w:r>
      <w:r>
        <w:rPr>
          <w:spacing w:val="4"/>
          <w:sz w:val="18"/>
        </w:rPr>
        <w:t> </w:t>
      </w:r>
      <w:r>
        <w:rPr>
          <w:sz w:val="18"/>
        </w:rPr>
        <w:t>ao</w:t>
      </w:r>
      <w:r>
        <w:rPr>
          <w:spacing w:val="4"/>
          <w:sz w:val="18"/>
        </w:rPr>
        <w:t> </w:t>
      </w:r>
      <w:r>
        <w:rPr>
          <w:sz w:val="18"/>
        </w:rPr>
        <w:t>Pregoeiro</w:t>
      </w:r>
      <w:r>
        <w:rPr>
          <w:spacing w:val="4"/>
          <w:sz w:val="18"/>
        </w:rPr>
        <w:t> </w:t>
      </w:r>
      <w:r>
        <w:rPr>
          <w:sz w:val="18"/>
        </w:rPr>
        <w:t>prorrogar</w:t>
      </w:r>
      <w:r>
        <w:rPr>
          <w:spacing w:val="4"/>
          <w:sz w:val="18"/>
        </w:rPr>
        <w:t> </w:t>
      </w:r>
      <w:r>
        <w:rPr>
          <w:sz w:val="18"/>
        </w:rPr>
        <w:t>o</w:t>
      </w:r>
      <w:r>
        <w:rPr>
          <w:spacing w:val="4"/>
          <w:sz w:val="18"/>
        </w:rPr>
        <w:t> </w:t>
      </w:r>
      <w:r>
        <w:rPr>
          <w:sz w:val="18"/>
        </w:rPr>
        <w:t>prazo</w:t>
      </w:r>
      <w:r>
        <w:rPr>
          <w:spacing w:val="4"/>
          <w:sz w:val="18"/>
        </w:rPr>
        <w:t> </w:t>
      </w:r>
      <w:r>
        <w:rPr>
          <w:sz w:val="18"/>
        </w:rPr>
        <w:t>estabelecido,</w:t>
      </w:r>
      <w:r>
        <w:rPr>
          <w:spacing w:val="4"/>
          <w:sz w:val="18"/>
        </w:rPr>
        <w:t> </w:t>
      </w:r>
      <w:r>
        <w:rPr>
          <w:sz w:val="18"/>
        </w:rPr>
        <w:t>por</w:t>
      </w:r>
      <w:r>
        <w:rPr>
          <w:spacing w:val="4"/>
          <w:sz w:val="18"/>
        </w:rPr>
        <w:t> </w:t>
      </w:r>
      <w:r>
        <w:rPr>
          <w:sz w:val="18"/>
        </w:rPr>
        <w:t>igual</w:t>
      </w:r>
      <w:r>
        <w:rPr>
          <w:spacing w:val="3"/>
          <w:sz w:val="18"/>
        </w:rPr>
        <w:t> </w:t>
      </w:r>
      <w:r>
        <w:rPr>
          <w:sz w:val="18"/>
        </w:rPr>
        <w:t>período,</w:t>
      </w:r>
      <w:r>
        <w:rPr>
          <w:spacing w:val="4"/>
          <w:sz w:val="18"/>
        </w:rPr>
        <w:t> </w:t>
      </w:r>
      <w:r>
        <w:rPr>
          <w:sz w:val="18"/>
        </w:rPr>
        <w:t>de</w:t>
      </w:r>
      <w:r>
        <w:rPr>
          <w:spacing w:val="4"/>
          <w:sz w:val="18"/>
        </w:rPr>
        <w:t> </w:t>
      </w:r>
      <w:r>
        <w:rPr>
          <w:sz w:val="18"/>
        </w:rPr>
        <w:t>ofício</w:t>
      </w:r>
      <w:r>
        <w:rPr>
          <w:spacing w:val="4"/>
          <w:sz w:val="18"/>
        </w:rPr>
        <w:t> </w:t>
      </w:r>
      <w:r>
        <w:rPr>
          <w:sz w:val="18"/>
        </w:rPr>
        <w:t>ou</w:t>
      </w:r>
      <w:r>
        <w:rPr>
          <w:spacing w:val="4"/>
          <w:sz w:val="18"/>
        </w:rPr>
        <w:t> </w:t>
      </w:r>
      <w:r>
        <w:rPr>
          <w:sz w:val="18"/>
        </w:rPr>
        <w:t>a</w:t>
      </w:r>
      <w:r>
        <w:rPr>
          <w:spacing w:val="4"/>
          <w:sz w:val="18"/>
        </w:rPr>
        <w:t> </w:t>
      </w:r>
      <w:r>
        <w:rPr>
          <w:sz w:val="18"/>
        </w:rPr>
        <w:t>partir</w:t>
      </w:r>
      <w:r>
        <w:rPr>
          <w:spacing w:val="4"/>
          <w:sz w:val="18"/>
        </w:rPr>
        <w:t> </w:t>
      </w:r>
      <w:r>
        <w:rPr>
          <w:sz w:val="18"/>
        </w:rPr>
        <w:t>de</w:t>
      </w:r>
      <w:r>
        <w:rPr>
          <w:spacing w:val="4"/>
          <w:sz w:val="18"/>
        </w:rPr>
        <w:t> </w:t>
      </w:r>
      <w:r>
        <w:rPr>
          <w:sz w:val="18"/>
        </w:rPr>
        <w:t>solicitação</w:t>
      </w:r>
      <w:r>
        <w:rPr>
          <w:spacing w:val="4"/>
          <w:sz w:val="18"/>
        </w:rPr>
        <w:t> </w:t>
      </w:r>
      <w:r>
        <w:rPr>
          <w:sz w:val="18"/>
        </w:rPr>
        <w:t>fundamentada</w:t>
      </w:r>
      <w:r>
        <w:rPr>
          <w:spacing w:val="3"/>
          <w:sz w:val="18"/>
        </w:rPr>
        <w:t> </w:t>
      </w:r>
      <w:r>
        <w:rPr>
          <w:sz w:val="18"/>
        </w:rPr>
        <w:t>feita</w:t>
      </w:r>
      <w:r>
        <w:rPr>
          <w:spacing w:val="4"/>
          <w:sz w:val="18"/>
        </w:rPr>
        <w:t> </w:t>
      </w:r>
      <w:r>
        <w:rPr>
          <w:sz w:val="18"/>
        </w:rPr>
        <w:t>no</w:t>
      </w:r>
      <w:r>
        <w:rPr>
          <w:spacing w:val="4"/>
          <w:sz w:val="18"/>
        </w:rPr>
        <w:t> </w:t>
      </w:r>
      <w:r>
        <w:rPr>
          <w:sz w:val="18"/>
        </w:rPr>
        <w:t>chat</w:t>
      </w:r>
      <w:r>
        <w:rPr>
          <w:spacing w:val="4"/>
          <w:sz w:val="18"/>
        </w:rPr>
        <w:t> </w:t>
      </w:r>
      <w:r>
        <w:rPr>
          <w:sz w:val="18"/>
        </w:rPr>
        <w:t>pelo</w:t>
      </w:r>
      <w:r>
        <w:rPr>
          <w:spacing w:val="4"/>
          <w:sz w:val="18"/>
        </w:rPr>
        <w:t> </w:t>
      </w:r>
      <w:r>
        <w:rPr>
          <w:sz w:val="18"/>
        </w:rPr>
        <w:t>licitante,</w:t>
      </w:r>
      <w:r>
        <w:rPr>
          <w:spacing w:val="4"/>
          <w:sz w:val="18"/>
        </w:rPr>
        <w:t> </w:t>
      </w:r>
      <w:r>
        <w:rPr>
          <w:sz w:val="18"/>
        </w:rPr>
        <w:t>antes</w:t>
      </w:r>
      <w:r>
        <w:rPr>
          <w:spacing w:val="4"/>
          <w:sz w:val="18"/>
        </w:rPr>
        <w:t> </w:t>
      </w:r>
      <w:r>
        <w:rPr>
          <w:sz w:val="18"/>
        </w:rPr>
        <w:t>de</w:t>
      </w:r>
      <w:r>
        <w:rPr>
          <w:spacing w:val="4"/>
          <w:sz w:val="18"/>
        </w:rPr>
        <w:t> </w:t>
      </w:r>
      <w:r>
        <w:rPr>
          <w:sz w:val="18"/>
        </w:rPr>
        <w:t>findo</w:t>
      </w:r>
      <w:r>
        <w:rPr>
          <w:spacing w:val="4"/>
          <w:sz w:val="18"/>
        </w:rPr>
        <w:t> </w:t>
      </w:r>
      <w:r>
        <w:rPr>
          <w:sz w:val="18"/>
        </w:rPr>
        <w:t>o</w:t>
      </w:r>
      <w:r>
        <w:rPr>
          <w:spacing w:val="3"/>
          <w:sz w:val="18"/>
        </w:rPr>
        <w:t> </w:t>
      </w:r>
      <w:r>
        <w:rPr>
          <w:spacing w:val="-2"/>
          <w:sz w:val="18"/>
        </w:rPr>
        <w:t>prazo.</w:t>
      </w:r>
    </w:p>
    <w:p>
      <w:pPr>
        <w:pStyle w:val="ListParagraph"/>
        <w:numPr>
          <w:ilvl w:val="1"/>
          <w:numId w:val="7"/>
        </w:numPr>
        <w:tabs>
          <w:tab w:pos="572" w:val="left" w:leader="none"/>
        </w:tabs>
        <w:spacing w:line="237" w:lineRule="auto" w:before="0" w:after="0"/>
        <w:ind w:left="300" w:right="844" w:firstLine="0"/>
        <w:jc w:val="left"/>
        <w:rPr>
          <w:sz w:val="18"/>
        </w:rPr>
      </w:pPr>
      <w:r>
        <w:rPr>
          <w:sz w:val="18"/>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80"/>
            <w:sz w:val="18"/>
            <w:u w:val="single" w:color="000080"/>
          </w:rPr>
          <w:t>arts. 32 a 38 d</w:t>
        </w:r>
      </w:hyperlink>
      <w:r>
        <w:rPr>
          <w:color w:val="000080"/>
          <w:sz w:val="18"/>
          <w:u w:val="single" w:color="000080"/>
        </w:rPr>
        <w:t>o Decreto nº 48.778/2023</w:t>
      </w:r>
      <w:r>
        <w:rPr>
          <w:sz w:val="18"/>
        </w:rPr>
        <w:t>.</w:t>
      </w:r>
    </w:p>
    <w:p>
      <w:pPr>
        <w:pStyle w:val="ListParagraph"/>
        <w:numPr>
          <w:ilvl w:val="1"/>
          <w:numId w:val="7"/>
        </w:numPr>
        <w:tabs>
          <w:tab w:pos="572" w:val="left" w:leader="none"/>
        </w:tabs>
        <w:spacing w:line="203" w:lineRule="exact" w:before="0" w:after="0"/>
        <w:ind w:left="572" w:right="0" w:hanging="272"/>
        <w:jc w:val="left"/>
        <w:rPr>
          <w:sz w:val="18"/>
        </w:rPr>
      </w:pPr>
      <w:r>
        <w:rPr>
          <w:sz w:val="18"/>
        </w:rPr>
        <w:t>Será</w:t>
      </w:r>
      <w:r>
        <w:rPr>
          <w:spacing w:val="5"/>
          <w:sz w:val="18"/>
        </w:rPr>
        <w:t> </w:t>
      </w:r>
      <w:r>
        <w:rPr>
          <w:sz w:val="18"/>
        </w:rPr>
        <w:t>desclassificada</w:t>
      </w:r>
      <w:r>
        <w:rPr>
          <w:spacing w:val="6"/>
          <w:sz w:val="18"/>
        </w:rPr>
        <w:t> </w:t>
      </w:r>
      <w:r>
        <w:rPr>
          <w:sz w:val="18"/>
        </w:rPr>
        <w:t>a</w:t>
      </w:r>
      <w:r>
        <w:rPr>
          <w:spacing w:val="6"/>
          <w:sz w:val="18"/>
        </w:rPr>
        <w:t> </w:t>
      </w:r>
      <w:r>
        <w:rPr>
          <w:sz w:val="18"/>
        </w:rPr>
        <w:t>proposta</w:t>
      </w:r>
      <w:r>
        <w:rPr>
          <w:spacing w:val="5"/>
          <w:sz w:val="18"/>
        </w:rPr>
        <w:t> </w:t>
      </w:r>
      <w:r>
        <w:rPr>
          <w:sz w:val="18"/>
        </w:rPr>
        <w:t>vencedora</w:t>
      </w:r>
      <w:r>
        <w:rPr>
          <w:spacing w:val="6"/>
          <w:sz w:val="18"/>
        </w:rPr>
        <w:t> </w:t>
      </w:r>
      <w:r>
        <w:rPr>
          <w:spacing w:val="-4"/>
          <w:sz w:val="18"/>
        </w:rPr>
        <w:t>que:</w:t>
      </w:r>
    </w:p>
    <w:p>
      <w:pPr>
        <w:pStyle w:val="ListParagraph"/>
        <w:numPr>
          <w:ilvl w:val="2"/>
          <w:numId w:val="7"/>
        </w:numPr>
        <w:tabs>
          <w:tab w:pos="708" w:val="left" w:leader="none"/>
        </w:tabs>
        <w:spacing w:line="205" w:lineRule="exact" w:before="0" w:after="0"/>
        <w:ind w:left="708" w:right="0" w:hanging="408"/>
        <w:jc w:val="left"/>
        <w:rPr>
          <w:sz w:val="18"/>
        </w:rPr>
      </w:pPr>
      <w:r>
        <w:rPr>
          <w:sz w:val="18"/>
        </w:rPr>
        <w:t>contiver</w:t>
      </w:r>
      <w:r>
        <w:rPr>
          <w:spacing w:val="5"/>
          <w:sz w:val="18"/>
        </w:rPr>
        <w:t> </w:t>
      </w:r>
      <w:r>
        <w:rPr>
          <w:sz w:val="18"/>
        </w:rPr>
        <w:t>vícios</w:t>
      </w:r>
      <w:r>
        <w:rPr>
          <w:spacing w:val="5"/>
          <w:sz w:val="18"/>
        </w:rPr>
        <w:t> </w:t>
      </w:r>
      <w:r>
        <w:rPr>
          <w:spacing w:val="-2"/>
          <w:sz w:val="18"/>
        </w:rPr>
        <w:t>insanáveis;</w:t>
      </w:r>
    </w:p>
    <w:p>
      <w:pPr>
        <w:pStyle w:val="ListParagraph"/>
        <w:numPr>
          <w:ilvl w:val="2"/>
          <w:numId w:val="7"/>
        </w:numPr>
        <w:tabs>
          <w:tab w:pos="708" w:val="left" w:leader="none"/>
        </w:tabs>
        <w:spacing w:line="205" w:lineRule="exact" w:before="0" w:after="0"/>
        <w:ind w:left="708" w:right="0" w:hanging="408"/>
        <w:jc w:val="left"/>
        <w:rPr>
          <w:sz w:val="18"/>
        </w:rPr>
      </w:pPr>
      <w:r>
        <w:rPr>
          <w:sz w:val="18"/>
        </w:rPr>
        <w:t>não</w:t>
      </w:r>
      <w:r>
        <w:rPr>
          <w:spacing w:val="3"/>
          <w:sz w:val="18"/>
        </w:rPr>
        <w:t> </w:t>
      </w:r>
      <w:r>
        <w:rPr>
          <w:sz w:val="18"/>
        </w:rPr>
        <w:t>obedecer</w:t>
      </w:r>
      <w:r>
        <w:rPr>
          <w:spacing w:val="3"/>
          <w:sz w:val="18"/>
        </w:rPr>
        <w:t> </w:t>
      </w:r>
      <w:r>
        <w:rPr>
          <w:sz w:val="18"/>
        </w:rPr>
        <w:t>às</w:t>
      </w:r>
      <w:r>
        <w:rPr>
          <w:spacing w:val="3"/>
          <w:sz w:val="18"/>
        </w:rPr>
        <w:t> </w:t>
      </w:r>
      <w:r>
        <w:rPr>
          <w:sz w:val="18"/>
        </w:rPr>
        <w:t>especificações</w:t>
      </w:r>
      <w:r>
        <w:rPr>
          <w:spacing w:val="4"/>
          <w:sz w:val="18"/>
        </w:rPr>
        <w:t> </w:t>
      </w:r>
      <w:r>
        <w:rPr>
          <w:sz w:val="18"/>
        </w:rPr>
        <w:t>técnicas</w:t>
      </w:r>
      <w:r>
        <w:rPr>
          <w:spacing w:val="3"/>
          <w:sz w:val="18"/>
        </w:rPr>
        <w:t> </w:t>
      </w:r>
      <w:r>
        <w:rPr>
          <w:sz w:val="18"/>
        </w:rPr>
        <w:t>contidas</w:t>
      </w:r>
      <w:r>
        <w:rPr>
          <w:spacing w:val="3"/>
          <w:sz w:val="18"/>
        </w:rPr>
        <w:t> </w:t>
      </w:r>
      <w:r>
        <w:rPr>
          <w:sz w:val="18"/>
        </w:rPr>
        <w:t>no</w:t>
      </w:r>
      <w:r>
        <w:rPr>
          <w:spacing w:val="3"/>
          <w:sz w:val="18"/>
        </w:rPr>
        <w:t> </w:t>
      </w:r>
      <w:r>
        <w:rPr>
          <w:b/>
          <w:sz w:val="18"/>
        </w:rPr>
        <w:t>Termo</w:t>
      </w:r>
      <w:r>
        <w:rPr>
          <w:b/>
          <w:spacing w:val="4"/>
          <w:sz w:val="18"/>
        </w:rPr>
        <w:t> </w:t>
      </w:r>
      <w:r>
        <w:rPr>
          <w:b/>
          <w:sz w:val="18"/>
        </w:rPr>
        <w:t>de</w:t>
      </w:r>
      <w:r>
        <w:rPr>
          <w:b/>
          <w:spacing w:val="3"/>
          <w:sz w:val="18"/>
        </w:rPr>
        <w:t> </w:t>
      </w:r>
      <w:r>
        <w:rPr>
          <w:b/>
          <w:sz w:val="18"/>
        </w:rPr>
        <w:t>Referência</w:t>
      </w:r>
      <w:r>
        <w:rPr>
          <w:b/>
          <w:spacing w:val="3"/>
          <w:sz w:val="18"/>
        </w:rPr>
        <w:t> </w:t>
      </w:r>
      <w:r>
        <w:rPr>
          <w:b/>
          <w:sz w:val="18"/>
        </w:rPr>
        <w:t>–</w:t>
      </w:r>
      <w:r>
        <w:rPr>
          <w:b/>
          <w:spacing w:val="-7"/>
          <w:sz w:val="18"/>
        </w:rPr>
        <w:t> </w:t>
      </w:r>
      <w:r>
        <w:rPr>
          <w:b/>
          <w:sz w:val="18"/>
        </w:rPr>
        <w:t>Anexo</w:t>
      </w:r>
      <w:r>
        <w:rPr>
          <w:b/>
          <w:spacing w:val="3"/>
          <w:sz w:val="18"/>
        </w:rPr>
        <w:t> </w:t>
      </w:r>
      <w:r>
        <w:rPr>
          <w:b/>
          <w:spacing w:val="-5"/>
          <w:sz w:val="18"/>
        </w:rPr>
        <w:t>I</w:t>
      </w:r>
      <w:r>
        <w:rPr>
          <w:spacing w:val="-5"/>
          <w:sz w:val="18"/>
        </w:rPr>
        <w:t>;</w:t>
      </w:r>
    </w:p>
    <w:p>
      <w:pPr>
        <w:pStyle w:val="ListParagraph"/>
        <w:numPr>
          <w:ilvl w:val="2"/>
          <w:numId w:val="7"/>
        </w:numPr>
        <w:tabs>
          <w:tab w:pos="708" w:val="left" w:leader="none"/>
        </w:tabs>
        <w:spacing w:line="205" w:lineRule="exact" w:before="0" w:after="0"/>
        <w:ind w:left="708" w:right="0" w:hanging="408"/>
        <w:jc w:val="left"/>
        <w:rPr>
          <w:sz w:val="18"/>
        </w:rPr>
      </w:pPr>
      <w:r>
        <w:rPr>
          <w:sz w:val="18"/>
        </w:rPr>
        <w:t>apresentar</w:t>
      </w:r>
      <w:r>
        <w:rPr>
          <w:spacing w:val="4"/>
          <w:sz w:val="18"/>
        </w:rPr>
        <w:t> </w:t>
      </w:r>
      <w:r>
        <w:rPr>
          <w:sz w:val="18"/>
        </w:rPr>
        <w:t>preços</w:t>
      </w:r>
      <w:r>
        <w:rPr>
          <w:spacing w:val="5"/>
          <w:sz w:val="18"/>
        </w:rPr>
        <w:t> </w:t>
      </w:r>
      <w:r>
        <w:rPr>
          <w:sz w:val="18"/>
        </w:rPr>
        <w:t>inexequíveis</w:t>
      </w:r>
      <w:r>
        <w:rPr>
          <w:spacing w:val="5"/>
          <w:sz w:val="18"/>
        </w:rPr>
        <w:t> </w:t>
      </w:r>
      <w:r>
        <w:rPr>
          <w:sz w:val="18"/>
        </w:rPr>
        <w:t>ou</w:t>
      </w:r>
      <w:r>
        <w:rPr>
          <w:spacing w:val="5"/>
          <w:sz w:val="18"/>
        </w:rPr>
        <w:t> </w:t>
      </w:r>
      <w:r>
        <w:rPr>
          <w:sz w:val="18"/>
        </w:rPr>
        <w:t>permanecerem</w:t>
      </w:r>
      <w:r>
        <w:rPr>
          <w:spacing w:val="5"/>
          <w:sz w:val="18"/>
        </w:rPr>
        <w:t> </w:t>
      </w:r>
      <w:r>
        <w:rPr>
          <w:sz w:val="18"/>
        </w:rPr>
        <w:t>acima</w:t>
      </w:r>
      <w:r>
        <w:rPr>
          <w:spacing w:val="5"/>
          <w:sz w:val="18"/>
        </w:rPr>
        <w:t> </w:t>
      </w:r>
      <w:r>
        <w:rPr>
          <w:sz w:val="18"/>
        </w:rPr>
        <w:t>do</w:t>
      </w:r>
      <w:r>
        <w:rPr>
          <w:spacing w:val="5"/>
          <w:sz w:val="18"/>
        </w:rPr>
        <w:t> </w:t>
      </w:r>
      <w:r>
        <w:rPr>
          <w:sz w:val="18"/>
        </w:rPr>
        <w:t>preço</w:t>
      </w:r>
      <w:r>
        <w:rPr>
          <w:spacing w:val="5"/>
          <w:sz w:val="18"/>
        </w:rPr>
        <w:t> </w:t>
      </w:r>
      <w:r>
        <w:rPr>
          <w:sz w:val="18"/>
        </w:rPr>
        <w:t>máximo</w:t>
      </w:r>
      <w:r>
        <w:rPr>
          <w:spacing w:val="5"/>
          <w:sz w:val="18"/>
        </w:rPr>
        <w:t> </w:t>
      </w:r>
      <w:r>
        <w:rPr>
          <w:sz w:val="18"/>
        </w:rPr>
        <w:t>definido</w:t>
      </w:r>
      <w:r>
        <w:rPr>
          <w:spacing w:val="5"/>
          <w:sz w:val="18"/>
        </w:rPr>
        <w:t> </w:t>
      </w:r>
      <w:r>
        <w:rPr>
          <w:sz w:val="18"/>
        </w:rPr>
        <w:t>para</w:t>
      </w:r>
      <w:r>
        <w:rPr>
          <w:spacing w:val="5"/>
          <w:sz w:val="18"/>
        </w:rPr>
        <w:t> </w:t>
      </w:r>
      <w:r>
        <w:rPr>
          <w:sz w:val="18"/>
        </w:rPr>
        <w:t>a</w:t>
      </w:r>
      <w:r>
        <w:rPr>
          <w:spacing w:val="5"/>
          <w:sz w:val="18"/>
        </w:rPr>
        <w:t> </w:t>
      </w:r>
      <w:r>
        <w:rPr>
          <w:spacing w:val="-2"/>
          <w:sz w:val="18"/>
        </w:rPr>
        <w:t>contratação;</w:t>
      </w:r>
    </w:p>
    <w:p>
      <w:pPr>
        <w:pStyle w:val="ListParagraph"/>
        <w:numPr>
          <w:ilvl w:val="2"/>
          <w:numId w:val="7"/>
        </w:numPr>
        <w:tabs>
          <w:tab w:pos="708" w:val="left" w:leader="none"/>
        </w:tabs>
        <w:spacing w:line="205" w:lineRule="exact" w:before="0" w:after="0"/>
        <w:ind w:left="708" w:right="0" w:hanging="408"/>
        <w:jc w:val="left"/>
        <w:rPr>
          <w:sz w:val="18"/>
        </w:rPr>
      </w:pPr>
      <w:r>
        <w:rPr>
          <w:sz w:val="18"/>
        </w:rPr>
        <w:t>não</w:t>
      </w:r>
      <w:r>
        <w:rPr>
          <w:spacing w:val="5"/>
          <w:sz w:val="18"/>
        </w:rPr>
        <w:t> </w:t>
      </w:r>
      <w:r>
        <w:rPr>
          <w:sz w:val="18"/>
        </w:rPr>
        <w:t>tiverem</w:t>
      </w:r>
      <w:r>
        <w:rPr>
          <w:spacing w:val="6"/>
          <w:sz w:val="18"/>
        </w:rPr>
        <w:t> </w:t>
      </w:r>
      <w:r>
        <w:rPr>
          <w:sz w:val="18"/>
        </w:rPr>
        <w:t>sua</w:t>
      </w:r>
      <w:r>
        <w:rPr>
          <w:spacing w:val="6"/>
          <w:sz w:val="18"/>
        </w:rPr>
        <w:t> </w:t>
      </w:r>
      <w:r>
        <w:rPr>
          <w:sz w:val="18"/>
        </w:rPr>
        <w:t>exequibilidade</w:t>
      </w:r>
      <w:r>
        <w:rPr>
          <w:spacing w:val="5"/>
          <w:sz w:val="18"/>
        </w:rPr>
        <w:t> </w:t>
      </w:r>
      <w:r>
        <w:rPr>
          <w:sz w:val="18"/>
        </w:rPr>
        <w:t>demonstrada,</w:t>
      </w:r>
      <w:r>
        <w:rPr>
          <w:spacing w:val="6"/>
          <w:sz w:val="18"/>
        </w:rPr>
        <w:t> </w:t>
      </w:r>
      <w:r>
        <w:rPr>
          <w:sz w:val="18"/>
        </w:rPr>
        <w:t>quando</w:t>
      </w:r>
      <w:r>
        <w:rPr>
          <w:spacing w:val="6"/>
          <w:sz w:val="18"/>
        </w:rPr>
        <w:t> </w:t>
      </w:r>
      <w:r>
        <w:rPr>
          <w:sz w:val="18"/>
        </w:rPr>
        <w:t>exigido</w:t>
      </w:r>
      <w:r>
        <w:rPr>
          <w:spacing w:val="6"/>
          <w:sz w:val="18"/>
        </w:rPr>
        <w:t> </w:t>
      </w:r>
      <w:r>
        <w:rPr>
          <w:sz w:val="18"/>
        </w:rPr>
        <w:t>pela</w:t>
      </w:r>
      <w:r>
        <w:rPr>
          <w:spacing w:val="-6"/>
          <w:sz w:val="18"/>
        </w:rPr>
        <w:t> </w:t>
      </w:r>
      <w:r>
        <w:rPr>
          <w:spacing w:val="-2"/>
          <w:sz w:val="18"/>
        </w:rPr>
        <w:t>Administração;</w:t>
      </w:r>
    </w:p>
    <w:p>
      <w:pPr>
        <w:pStyle w:val="ListParagraph"/>
        <w:numPr>
          <w:ilvl w:val="2"/>
          <w:numId w:val="7"/>
        </w:numPr>
        <w:tabs>
          <w:tab w:pos="708" w:val="left" w:leader="none"/>
        </w:tabs>
        <w:spacing w:line="205" w:lineRule="exact" w:before="0" w:after="0"/>
        <w:ind w:left="708" w:right="0" w:hanging="408"/>
        <w:jc w:val="left"/>
        <w:rPr>
          <w:sz w:val="18"/>
        </w:rPr>
      </w:pPr>
      <w:r>
        <w:rPr>
          <w:sz w:val="18"/>
        </w:rPr>
        <w:t>apresentar</w:t>
      </w:r>
      <w:r>
        <w:rPr>
          <w:spacing w:val="5"/>
          <w:sz w:val="18"/>
        </w:rPr>
        <w:t> </w:t>
      </w:r>
      <w:r>
        <w:rPr>
          <w:sz w:val="18"/>
        </w:rPr>
        <w:t>desconformidade</w:t>
      </w:r>
      <w:r>
        <w:rPr>
          <w:spacing w:val="5"/>
          <w:sz w:val="18"/>
        </w:rPr>
        <w:t> </w:t>
      </w:r>
      <w:r>
        <w:rPr>
          <w:sz w:val="18"/>
        </w:rPr>
        <w:t>com</w:t>
      </w:r>
      <w:r>
        <w:rPr>
          <w:spacing w:val="5"/>
          <w:sz w:val="18"/>
        </w:rPr>
        <w:t> </w:t>
      </w:r>
      <w:r>
        <w:rPr>
          <w:sz w:val="18"/>
        </w:rPr>
        <w:t>quaisquer</w:t>
      </w:r>
      <w:r>
        <w:rPr>
          <w:spacing w:val="5"/>
          <w:sz w:val="18"/>
        </w:rPr>
        <w:t> </w:t>
      </w:r>
      <w:r>
        <w:rPr>
          <w:sz w:val="18"/>
        </w:rPr>
        <w:t>outras</w:t>
      </w:r>
      <w:r>
        <w:rPr>
          <w:spacing w:val="5"/>
          <w:sz w:val="18"/>
        </w:rPr>
        <w:t> </w:t>
      </w:r>
      <w:r>
        <w:rPr>
          <w:sz w:val="18"/>
        </w:rPr>
        <w:t>exigências</w:t>
      </w:r>
      <w:r>
        <w:rPr>
          <w:spacing w:val="5"/>
          <w:sz w:val="18"/>
        </w:rPr>
        <w:t> </w:t>
      </w:r>
      <w:r>
        <w:rPr>
          <w:sz w:val="18"/>
        </w:rPr>
        <w:t>deste</w:t>
      </w:r>
      <w:r>
        <w:rPr>
          <w:spacing w:val="6"/>
          <w:sz w:val="18"/>
        </w:rPr>
        <w:t> </w:t>
      </w:r>
      <w:r>
        <w:rPr>
          <w:sz w:val="18"/>
        </w:rPr>
        <w:t>Edital</w:t>
      </w:r>
      <w:r>
        <w:rPr>
          <w:spacing w:val="5"/>
          <w:sz w:val="18"/>
        </w:rPr>
        <w:t> </w:t>
      </w:r>
      <w:r>
        <w:rPr>
          <w:sz w:val="18"/>
        </w:rPr>
        <w:t>ou</w:t>
      </w:r>
      <w:r>
        <w:rPr>
          <w:spacing w:val="5"/>
          <w:sz w:val="18"/>
        </w:rPr>
        <w:t> </w:t>
      </w:r>
      <w:r>
        <w:rPr>
          <w:sz w:val="18"/>
        </w:rPr>
        <w:t>seus</w:t>
      </w:r>
      <w:r>
        <w:rPr>
          <w:spacing w:val="5"/>
          <w:sz w:val="18"/>
        </w:rPr>
        <w:t> </w:t>
      </w:r>
      <w:r>
        <w:rPr>
          <w:sz w:val="18"/>
        </w:rPr>
        <w:t>anexos,</w:t>
      </w:r>
      <w:r>
        <w:rPr>
          <w:spacing w:val="5"/>
          <w:sz w:val="18"/>
        </w:rPr>
        <w:t> </w:t>
      </w:r>
      <w:r>
        <w:rPr>
          <w:sz w:val="18"/>
        </w:rPr>
        <w:t>desde</w:t>
      </w:r>
      <w:r>
        <w:rPr>
          <w:spacing w:val="5"/>
          <w:sz w:val="18"/>
        </w:rPr>
        <w:t> </w:t>
      </w:r>
      <w:r>
        <w:rPr>
          <w:sz w:val="18"/>
        </w:rPr>
        <w:t>que</w:t>
      </w:r>
      <w:r>
        <w:rPr>
          <w:spacing w:val="5"/>
          <w:sz w:val="18"/>
        </w:rPr>
        <w:t> </w:t>
      </w:r>
      <w:r>
        <w:rPr>
          <w:spacing w:val="-2"/>
          <w:sz w:val="18"/>
        </w:rPr>
        <w:t>insanável.</w:t>
      </w:r>
    </w:p>
    <w:p>
      <w:pPr>
        <w:pStyle w:val="ListParagraph"/>
        <w:numPr>
          <w:ilvl w:val="1"/>
          <w:numId w:val="7"/>
        </w:numPr>
        <w:tabs>
          <w:tab w:pos="562" w:val="left" w:leader="none"/>
        </w:tabs>
        <w:spacing w:line="205" w:lineRule="exact" w:before="0" w:after="0"/>
        <w:ind w:left="562" w:right="0" w:hanging="262"/>
        <w:jc w:val="left"/>
        <w:rPr>
          <w:sz w:val="18"/>
        </w:rPr>
      </w:pPr>
      <w:r>
        <w:rPr>
          <w:sz w:val="18"/>
        </w:rPr>
        <w:t>A</w:t>
      </w:r>
      <w:r>
        <w:rPr>
          <w:spacing w:val="-7"/>
          <w:sz w:val="18"/>
        </w:rPr>
        <w:t> </w:t>
      </w:r>
      <w:r>
        <w:rPr>
          <w:sz w:val="18"/>
        </w:rPr>
        <w:t>desclassificação</w:t>
      </w:r>
      <w:r>
        <w:rPr>
          <w:spacing w:val="6"/>
          <w:sz w:val="18"/>
        </w:rPr>
        <w:t> </w:t>
      </w:r>
      <w:r>
        <w:rPr>
          <w:sz w:val="18"/>
        </w:rPr>
        <w:t>será</w:t>
      </w:r>
      <w:r>
        <w:rPr>
          <w:spacing w:val="5"/>
          <w:sz w:val="18"/>
        </w:rPr>
        <w:t> </w:t>
      </w:r>
      <w:r>
        <w:rPr>
          <w:sz w:val="18"/>
        </w:rPr>
        <w:t>sempre</w:t>
      </w:r>
      <w:r>
        <w:rPr>
          <w:spacing w:val="5"/>
          <w:sz w:val="18"/>
        </w:rPr>
        <w:t> </w:t>
      </w:r>
      <w:r>
        <w:rPr>
          <w:sz w:val="18"/>
        </w:rPr>
        <w:t>fundamentada</w:t>
      </w:r>
      <w:r>
        <w:rPr>
          <w:spacing w:val="5"/>
          <w:sz w:val="18"/>
        </w:rPr>
        <w:t> </w:t>
      </w:r>
      <w:r>
        <w:rPr>
          <w:sz w:val="18"/>
        </w:rPr>
        <w:t>e</w:t>
      </w:r>
      <w:r>
        <w:rPr>
          <w:spacing w:val="5"/>
          <w:sz w:val="18"/>
        </w:rPr>
        <w:t> </w:t>
      </w:r>
      <w:r>
        <w:rPr>
          <w:sz w:val="18"/>
        </w:rPr>
        <w:t>registrada</w:t>
      </w:r>
      <w:r>
        <w:rPr>
          <w:spacing w:val="5"/>
          <w:sz w:val="18"/>
        </w:rPr>
        <w:t> </w:t>
      </w:r>
      <w:r>
        <w:rPr>
          <w:sz w:val="18"/>
        </w:rPr>
        <w:t>no</w:t>
      </w:r>
      <w:r>
        <w:rPr>
          <w:spacing w:val="5"/>
          <w:sz w:val="18"/>
        </w:rPr>
        <w:t> </w:t>
      </w:r>
      <w:r>
        <w:rPr>
          <w:sz w:val="18"/>
        </w:rPr>
        <w:t>sistema,</w:t>
      </w:r>
      <w:r>
        <w:rPr>
          <w:spacing w:val="5"/>
          <w:sz w:val="18"/>
        </w:rPr>
        <w:t> </w:t>
      </w:r>
      <w:r>
        <w:rPr>
          <w:sz w:val="18"/>
        </w:rPr>
        <w:t>com</w:t>
      </w:r>
      <w:r>
        <w:rPr>
          <w:spacing w:val="5"/>
          <w:sz w:val="18"/>
        </w:rPr>
        <w:t> </w:t>
      </w:r>
      <w:r>
        <w:rPr>
          <w:sz w:val="18"/>
        </w:rPr>
        <w:t>acompanhamento</w:t>
      </w:r>
      <w:r>
        <w:rPr>
          <w:spacing w:val="6"/>
          <w:sz w:val="18"/>
        </w:rPr>
        <w:t> </w:t>
      </w:r>
      <w:r>
        <w:rPr>
          <w:sz w:val="18"/>
        </w:rPr>
        <w:t>por</w:t>
      </w:r>
      <w:r>
        <w:rPr>
          <w:spacing w:val="5"/>
          <w:sz w:val="18"/>
        </w:rPr>
        <w:t> </w:t>
      </w:r>
      <w:r>
        <w:rPr>
          <w:sz w:val="18"/>
        </w:rPr>
        <w:t>todos</w:t>
      </w:r>
      <w:r>
        <w:rPr>
          <w:spacing w:val="5"/>
          <w:sz w:val="18"/>
        </w:rPr>
        <w:t> </w:t>
      </w:r>
      <w:r>
        <w:rPr>
          <w:sz w:val="18"/>
        </w:rPr>
        <w:t>os</w:t>
      </w:r>
      <w:r>
        <w:rPr>
          <w:spacing w:val="5"/>
          <w:sz w:val="18"/>
        </w:rPr>
        <w:t> </w:t>
      </w:r>
      <w:r>
        <w:rPr>
          <w:spacing w:val="-2"/>
          <w:sz w:val="18"/>
        </w:rPr>
        <w:t>participantes.</w:t>
      </w:r>
    </w:p>
    <w:p>
      <w:pPr>
        <w:pStyle w:val="ListParagraph"/>
        <w:numPr>
          <w:ilvl w:val="1"/>
          <w:numId w:val="7"/>
        </w:numPr>
        <w:tabs>
          <w:tab w:pos="572" w:val="left" w:leader="none"/>
        </w:tabs>
        <w:spacing w:line="206" w:lineRule="exact" w:before="0" w:after="0"/>
        <w:ind w:left="572" w:right="0" w:hanging="272"/>
        <w:jc w:val="left"/>
        <w:rPr>
          <w:sz w:val="18"/>
        </w:rPr>
      </w:pPr>
      <w:r>
        <w:rPr>
          <w:sz w:val="18"/>
        </w:rPr>
        <w:t>É</w:t>
      </w:r>
      <w:r>
        <w:rPr>
          <w:spacing w:val="4"/>
          <w:sz w:val="18"/>
        </w:rPr>
        <w:t> </w:t>
      </w:r>
      <w:r>
        <w:rPr>
          <w:sz w:val="18"/>
        </w:rPr>
        <w:t>indício</w:t>
      </w:r>
      <w:r>
        <w:rPr>
          <w:spacing w:val="4"/>
          <w:sz w:val="18"/>
        </w:rPr>
        <w:t> </w:t>
      </w:r>
      <w:r>
        <w:rPr>
          <w:sz w:val="18"/>
        </w:rPr>
        <w:t>de</w:t>
      </w:r>
      <w:r>
        <w:rPr>
          <w:spacing w:val="5"/>
          <w:sz w:val="18"/>
        </w:rPr>
        <w:t> </w:t>
      </w:r>
      <w:r>
        <w:rPr>
          <w:sz w:val="18"/>
        </w:rPr>
        <w:t>inexequibilidade</w:t>
      </w:r>
      <w:r>
        <w:rPr>
          <w:spacing w:val="4"/>
          <w:sz w:val="18"/>
        </w:rPr>
        <w:t> </w:t>
      </w:r>
      <w:r>
        <w:rPr>
          <w:sz w:val="18"/>
        </w:rPr>
        <w:t>das</w:t>
      </w:r>
      <w:r>
        <w:rPr>
          <w:spacing w:val="4"/>
          <w:sz w:val="18"/>
        </w:rPr>
        <w:t> </w:t>
      </w:r>
      <w:r>
        <w:rPr>
          <w:sz w:val="18"/>
        </w:rPr>
        <w:t>propostas</w:t>
      </w:r>
      <w:r>
        <w:rPr>
          <w:spacing w:val="5"/>
          <w:sz w:val="18"/>
        </w:rPr>
        <w:t> </w:t>
      </w:r>
      <w:r>
        <w:rPr>
          <w:sz w:val="18"/>
        </w:rPr>
        <w:t>valores</w:t>
      </w:r>
      <w:r>
        <w:rPr>
          <w:spacing w:val="4"/>
          <w:sz w:val="18"/>
        </w:rPr>
        <w:t> </w:t>
      </w:r>
      <w:r>
        <w:rPr>
          <w:sz w:val="18"/>
        </w:rPr>
        <w:t>inferiores</w:t>
      </w:r>
      <w:r>
        <w:rPr>
          <w:spacing w:val="5"/>
          <w:sz w:val="18"/>
        </w:rPr>
        <w:t> </w:t>
      </w:r>
      <w:r>
        <w:rPr>
          <w:sz w:val="18"/>
        </w:rPr>
        <w:t>a</w:t>
      </w:r>
      <w:r>
        <w:rPr>
          <w:spacing w:val="4"/>
          <w:sz w:val="18"/>
        </w:rPr>
        <w:t> </w:t>
      </w:r>
      <w:r>
        <w:rPr>
          <w:sz w:val="18"/>
        </w:rPr>
        <w:t>50%</w:t>
      </w:r>
      <w:r>
        <w:rPr>
          <w:spacing w:val="4"/>
          <w:sz w:val="18"/>
        </w:rPr>
        <w:t> </w:t>
      </w:r>
      <w:r>
        <w:rPr>
          <w:sz w:val="18"/>
        </w:rPr>
        <w:t>(cinquenta</w:t>
      </w:r>
      <w:r>
        <w:rPr>
          <w:spacing w:val="5"/>
          <w:sz w:val="18"/>
        </w:rPr>
        <w:t> </w:t>
      </w:r>
      <w:r>
        <w:rPr>
          <w:sz w:val="18"/>
        </w:rPr>
        <w:t>por</w:t>
      </w:r>
      <w:r>
        <w:rPr>
          <w:spacing w:val="4"/>
          <w:sz w:val="18"/>
        </w:rPr>
        <w:t> </w:t>
      </w:r>
      <w:r>
        <w:rPr>
          <w:sz w:val="18"/>
        </w:rPr>
        <w:t>cento)</w:t>
      </w:r>
      <w:r>
        <w:rPr>
          <w:spacing w:val="4"/>
          <w:sz w:val="18"/>
        </w:rPr>
        <w:t> </w:t>
      </w:r>
      <w:r>
        <w:rPr>
          <w:sz w:val="18"/>
        </w:rPr>
        <w:t>do</w:t>
      </w:r>
      <w:r>
        <w:rPr>
          <w:spacing w:val="5"/>
          <w:sz w:val="18"/>
        </w:rPr>
        <w:t> </w:t>
      </w:r>
      <w:r>
        <w:rPr>
          <w:sz w:val="18"/>
        </w:rPr>
        <w:t>valor</w:t>
      </w:r>
      <w:r>
        <w:rPr>
          <w:spacing w:val="4"/>
          <w:sz w:val="18"/>
        </w:rPr>
        <w:t> </w:t>
      </w:r>
      <w:r>
        <w:rPr>
          <w:sz w:val="18"/>
        </w:rPr>
        <w:t>orçado</w:t>
      </w:r>
      <w:r>
        <w:rPr>
          <w:spacing w:val="5"/>
          <w:sz w:val="18"/>
        </w:rPr>
        <w:t> </w:t>
      </w:r>
      <w:r>
        <w:rPr>
          <w:sz w:val="18"/>
        </w:rPr>
        <w:t>pela</w:t>
      </w:r>
      <w:r>
        <w:rPr>
          <w:spacing w:val="-7"/>
          <w:sz w:val="18"/>
        </w:rPr>
        <w:t> </w:t>
      </w:r>
      <w:r>
        <w:rPr>
          <w:sz w:val="18"/>
        </w:rPr>
        <w:t>Administração,</w:t>
      </w:r>
      <w:r>
        <w:rPr>
          <w:spacing w:val="4"/>
          <w:sz w:val="18"/>
        </w:rPr>
        <w:t> </w:t>
      </w:r>
      <w:r>
        <w:rPr>
          <w:sz w:val="18"/>
        </w:rPr>
        <w:t>conforme</w:t>
      </w:r>
      <w:r>
        <w:rPr>
          <w:spacing w:val="5"/>
          <w:sz w:val="18"/>
        </w:rPr>
        <w:t> </w:t>
      </w:r>
      <w:r>
        <w:rPr>
          <w:sz w:val="18"/>
        </w:rPr>
        <w:t>art.</w:t>
      </w:r>
      <w:r>
        <w:rPr>
          <w:spacing w:val="4"/>
          <w:sz w:val="18"/>
        </w:rPr>
        <w:t> </w:t>
      </w:r>
      <w:r>
        <w:rPr>
          <w:sz w:val="18"/>
        </w:rPr>
        <w:t>37</w:t>
      </w:r>
      <w:r>
        <w:rPr>
          <w:spacing w:val="5"/>
          <w:sz w:val="18"/>
        </w:rPr>
        <w:t> </w:t>
      </w:r>
      <w:r>
        <w:rPr>
          <w:sz w:val="18"/>
        </w:rPr>
        <w:t>do</w:t>
      </w:r>
      <w:r>
        <w:rPr>
          <w:spacing w:val="4"/>
          <w:sz w:val="18"/>
        </w:rPr>
        <w:t> </w:t>
      </w:r>
      <w:r>
        <w:rPr>
          <w:color w:val="000080"/>
          <w:sz w:val="18"/>
          <w:u w:val="single" w:color="000080"/>
        </w:rPr>
        <w:t>Decreto</w:t>
      </w:r>
      <w:r>
        <w:rPr>
          <w:color w:val="000080"/>
          <w:spacing w:val="4"/>
          <w:sz w:val="18"/>
          <w:u w:val="single" w:color="000080"/>
        </w:rPr>
        <w:t> </w:t>
      </w:r>
      <w:r>
        <w:rPr>
          <w:color w:val="000080"/>
          <w:sz w:val="18"/>
          <w:u w:val="single" w:color="000080"/>
        </w:rPr>
        <w:t>nº</w:t>
      </w:r>
      <w:r>
        <w:rPr>
          <w:color w:val="000080"/>
          <w:spacing w:val="5"/>
          <w:sz w:val="18"/>
          <w:u w:val="single" w:color="000080"/>
        </w:rPr>
        <w:t> </w:t>
      </w:r>
      <w:r>
        <w:rPr>
          <w:color w:val="000080"/>
          <w:spacing w:val="-2"/>
          <w:sz w:val="18"/>
          <w:u w:val="single" w:color="000080"/>
        </w:rPr>
        <w:t>48.778/2023</w:t>
      </w:r>
      <w:r>
        <w:rPr>
          <w:spacing w:val="-2"/>
          <w:sz w:val="18"/>
        </w:rPr>
        <w:t>.</w:t>
      </w:r>
    </w:p>
    <w:p>
      <w:pPr>
        <w:pStyle w:val="ListParagraph"/>
        <w:numPr>
          <w:ilvl w:val="2"/>
          <w:numId w:val="7"/>
        </w:numPr>
        <w:tabs>
          <w:tab w:pos="632" w:val="left" w:leader="none"/>
        </w:tabs>
        <w:spacing w:line="240" w:lineRule="auto" w:before="26" w:after="0"/>
        <w:ind w:left="632" w:right="0" w:hanging="332"/>
        <w:jc w:val="left"/>
        <w:rPr>
          <w:sz w:val="15"/>
        </w:rPr>
      </w:pPr>
      <w:r>
        <w:rPr>
          <w:sz w:val="15"/>
        </w:rPr>
        <w:t>A</w:t>
      </w:r>
      <w:r>
        <w:rPr>
          <w:spacing w:val="-8"/>
          <w:sz w:val="15"/>
        </w:rPr>
        <w:t> </w:t>
      </w:r>
      <w:r>
        <w:rPr>
          <w:sz w:val="15"/>
        </w:rPr>
        <w:t>inexequibilidade, na hipótese de que trata o </w:t>
      </w:r>
      <w:r>
        <w:rPr>
          <w:i/>
          <w:sz w:val="15"/>
        </w:rPr>
        <w:t>caput</w:t>
      </w:r>
      <w:r>
        <w:rPr>
          <w:sz w:val="15"/>
        </w:rPr>
        <w:t>, só será considerada após diligência do Pregoeiro, que </w:t>
      </w:r>
      <w:r>
        <w:rPr>
          <w:spacing w:val="-2"/>
          <w:sz w:val="15"/>
        </w:rPr>
        <w:t>comprove:</w:t>
      </w:r>
    </w:p>
    <w:p>
      <w:pPr>
        <w:pStyle w:val="ListParagraph"/>
        <w:numPr>
          <w:ilvl w:val="3"/>
          <w:numId w:val="7"/>
        </w:numPr>
        <w:tabs>
          <w:tab w:pos="844" w:val="left" w:leader="none"/>
        </w:tabs>
        <w:spacing w:line="206" w:lineRule="exact" w:before="4" w:after="0"/>
        <w:ind w:left="844" w:right="0" w:hanging="544"/>
        <w:jc w:val="left"/>
        <w:rPr>
          <w:sz w:val="18"/>
        </w:rPr>
      </w:pPr>
      <w:r>
        <w:rPr>
          <w:sz w:val="18"/>
        </w:rPr>
        <w:t>que</w:t>
      </w:r>
      <w:r>
        <w:rPr>
          <w:spacing w:val="3"/>
          <w:sz w:val="18"/>
        </w:rPr>
        <w:t> </w:t>
      </w:r>
      <w:r>
        <w:rPr>
          <w:sz w:val="18"/>
        </w:rPr>
        <w:t>o</w:t>
      </w:r>
      <w:r>
        <w:rPr>
          <w:spacing w:val="4"/>
          <w:sz w:val="18"/>
        </w:rPr>
        <w:t> </w:t>
      </w:r>
      <w:r>
        <w:rPr>
          <w:sz w:val="18"/>
        </w:rPr>
        <w:t>custo</w:t>
      </w:r>
      <w:r>
        <w:rPr>
          <w:spacing w:val="3"/>
          <w:sz w:val="18"/>
        </w:rPr>
        <w:t> </w:t>
      </w:r>
      <w:r>
        <w:rPr>
          <w:sz w:val="18"/>
        </w:rPr>
        <w:t>do</w:t>
      </w:r>
      <w:r>
        <w:rPr>
          <w:spacing w:val="4"/>
          <w:sz w:val="18"/>
        </w:rPr>
        <w:t> </w:t>
      </w:r>
      <w:r>
        <w:rPr>
          <w:sz w:val="18"/>
        </w:rPr>
        <w:t>licitante</w:t>
      </w:r>
      <w:r>
        <w:rPr>
          <w:spacing w:val="3"/>
          <w:sz w:val="18"/>
        </w:rPr>
        <w:t> </w:t>
      </w:r>
      <w:r>
        <w:rPr>
          <w:sz w:val="18"/>
        </w:rPr>
        <w:t>ultrapassa</w:t>
      </w:r>
      <w:r>
        <w:rPr>
          <w:spacing w:val="4"/>
          <w:sz w:val="18"/>
        </w:rPr>
        <w:t> </w:t>
      </w:r>
      <w:r>
        <w:rPr>
          <w:sz w:val="18"/>
        </w:rPr>
        <w:t>o</w:t>
      </w:r>
      <w:r>
        <w:rPr>
          <w:spacing w:val="3"/>
          <w:sz w:val="18"/>
        </w:rPr>
        <w:t> </w:t>
      </w:r>
      <w:r>
        <w:rPr>
          <w:sz w:val="18"/>
        </w:rPr>
        <w:t>valor</w:t>
      </w:r>
      <w:r>
        <w:rPr>
          <w:spacing w:val="4"/>
          <w:sz w:val="18"/>
        </w:rPr>
        <w:t> </w:t>
      </w:r>
      <w:r>
        <w:rPr>
          <w:sz w:val="18"/>
        </w:rPr>
        <w:t>da</w:t>
      </w:r>
      <w:r>
        <w:rPr>
          <w:spacing w:val="3"/>
          <w:sz w:val="18"/>
        </w:rPr>
        <w:t> </w:t>
      </w:r>
      <w:r>
        <w:rPr>
          <w:sz w:val="18"/>
        </w:rPr>
        <w:t>proposta;</w:t>
      </w:r>
      <w:r>
        <w:rPr>
          <w:spacing w:val="4"/>
          <w:sz w:val="18"/>
        </w:rPr>
        <w:t> </w:t>
      </w:r>
      <w:r>
        <w:rPr>
          <w:spacing w:val="-10"/>
          <w:sz w:val="18"/>
        </w:rPr>
        <w:t>e</w:t>
      </w:r>
    </w:p>
    <w:p>
      <w:pPr>
        <w:pStyle w:val="ListParagraph"/>
        <w:numPr>
          <w:ilvl w:val="3"/>
          <w:numId w:val="7"/>
        </w:numPr>
        <w:tabs>
          <w:tab w:pos="844" w:val="left" w:leader="none"/>
        </w:tabs>
        <w:spacing w:line="205" w:lineRule="exact" w:before="0" w:after="0"/>
        <w:ind w:left="844" w:right="0" w:hanging="544"/>
        <w:jc w:val="left"/>
        <w:rPr>
          <w:sz w:val="18"/>
        </w:rPr>
      </w:pPr>
      <w:r>
        <w:rPr>
          <w:sz w:val="18"/>
        </w:rPr>
        <w:t>inexistirem</w:t>
      </w:r>
      <w:r>
        <w:rPr>
          <w:spacing w:val="4"/>
          <w:sz w:val="18"/>
        </w:rPr>
        <w:t> </w:t>
      </w:r>
      <w:r>
        <w:rPr>
          <w:sz w:val="18"/>
        </w:rPr>
        <w:t>custos</w:t>
      </w:r>
      <w:r>
        <w:rPr>
          <w:spacing w:val="4"/>
          <w:sz w:val="18"/>
        </w:rPr>
        <w:t> </w:t>
      </w:r>
      <w:r>
        <w:rPr>
          <w:sz w:val="18"/>
        </w:rPr>
        <w:t>de</w:t>
      </w:r>
      <w:r>
        <w:rPr>
          <w:spacing w:val="5"/>
          <w:sz w:val="18"/>
        </w:rPr>
        <w:t> </w:t>
      </w:r>
      <w:r>
        <w:rPr>
          <w:sz w:val="18"/>
        </w:rPr>
        <w:t>oportunidade</w:t>
      </w:r>
      <w:r>
        <w:rPr>
          <w:spacing w:val="4"/>
          <w:sz w:val="18"/>
        </w:rPr>
        <w:t> </w:t>
      </w:r>
      <w:r>
        <w:rPr>
          <w:sz w:val="18"/>
        </w:rPr>
        <w:t>capazes</w:t>
      </w:r>
      <w:r>
        <w:rPr>
          <w:spacing w:val="4"/>
          <w:sz w:val="18"/>
        </w:rPr>
        <w:t> </w:t>
      </w:r>
      <w:r>
        <w:rPr>
          <w:sz w:val="18"/>
        </w:rPr>
        <w:t>de</w:t>
      </w:r>
      <w:r>
        <w:rPr>
          <w:spacing w:val="5"/>
          <w:sz w:val="18"/>
        </w:rPr>
        <w:t> </w:t>
      </w:r>
      <w:r>
        <w:rPr>
          <w:sz w:val="18"/>
        </w:rPr>
        <w:t>justificar</w:t>
      </w:r>
      <w:r>
        <w:rPr>
          <w:spacing w:val="4"/>
          <w:sz w:val="18"/>
        </w:rPr>
        <w:t> </w:t>
      </w:r>
      <w:r>
        <w:rPr>
          <w:sz w:val="18"/>
        </w:rPr>
        <w:t>o</w:t>
      </w:r>
      <w:r>
        <w:rPr>
          <w:spacing w:val="5"/>
          <w:sz w:val="18"/>
        </w:rPr>
        <w:t> </w:t>
      </w:r>
      <w:r>
        <w:rPr>
          <w:sz w:val="18"/>
        </w:rPr>
        <w:t>vulto</w:t>
      </w:r>
      <w:r>
        <w:rPr>
          <w:spacing w:val="4"/>
          <w:sz w:val="18"/>
        </w:rPr>
        <w:t> </w:t>
      </w:r>
      <w:r>
        <w:rPr>
          <w:sz w:val="18"/>
        </w:rPr>
        <w:t>da</w:t>
      </w:r>
      <w:r>
        <w:rPr>
          <w:spacing w:val="4"/>
          <w:sz w:val="18"/>
        </w:rPr>
        <w:t> </w:t>
      </w:r>
      <w:r>
        <w:rPr>
          <w:spacing w:val="-2"/>
          <w:sz w:val="18"/>
        </w:rPr>
        <w:t>oferta.</w:t>
      </w:r>
    </w:p>
    <w:p>
      <w:pPr>
        <w:pStyle w:val="ListParagraph"/>
        <w:numPr>
          <w:ilvl w:val="1"/>
          <w:numId w:val="7"/>
        </w:numPr>
        <w:tabs>
          <w:tab w:pos="572" w:val="left" w:leader="none"/>
        </w:tabs>
        <w:spacing w:line="237" w:lineRule="auto" w:before="0" w:after="0"/>
        <w:ind w:left="300" w:right="576" w:firstLine="0"/>
        <w:jc w:val="left"/>
        <w:rPr>
          <w:sz w:val="18"/>
        </w:rPr>
      </w:pPr>
      <w:r>
        <w:rPr>
          <w:sz w:val="18"/>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572" w:val="left" w:leader="none"/>
        </w:tabs>
        <w:spacing w:line="237" w:lineRule="auto" w:before="0" w:after="0"/>
        <w:ind w:left="300" w:right="366" w:firstLine="0"/>
        <w:jc w:val="left"/>
        <w:rPr>
          <w:sz w:val="18"/>
        </w:rPr>
      </w:pPr>
      <w:r>
        <w:rPr>
          <w:sz w:val="18"/>
        </w:rPr>
        <w:t>Caso o custo global estimado do objeto licitado tenha sido decomposto em seus respectivos custos unitários por meio de Planilha de Custos e Formação de Preços elaborada pela</w:t>
      </w:r>
      <w:r>
        <w:rPr>
          <w:spacing w:val="-8"/>
          <w:sz w:val="18"/>
        </w:rPr>
        <w:t> </w:t>
      </w:r>
      <w:r>
        <w:rPr>
          <w:sz w:val="18"/>
        </w:rPr>
        <w:t>Administração, o licitante classificado em primeiro lugar será convocado para apresentar Planilha por ele elaborada, com os respectivos valores adequados ao valor final da sua proposta, sob pena de não aceitação da </w:t>
      </w:r>
      <w:r>
        <w:rPr>
          <w:spacing w:val="-2"/>
          <w:sz w:val="18"/>
        </w:rPr>
        <w:t>proposta.</w:t>
      </w:r>
    </w:p>
    <w:p>
      <w:pPr>
        <w:pStyle w:val="ListParagraph"/>
        <w:numPr>
          <w:ilvl w:val="1"/>
          <w:numId w:val="7"/>
        </w:numPr>
        <w:tabs>
          <w:tab w:pos="572" w:val="left" w:leader="none"/>
        </w:tabs>
        <w:spacing w:line="237" w:lineRule="auto" w:before="0" w:after="0"/>
        <w:ind w:left="300" w:right="380" w:firstLine="0"/>
        <w:jc w:val="left"/>
        <w:rPr>
          <w:sz w:val="18"/>
        </w:rPr>
      </w:pPr>
      <w:r>
        <w:rPr>
          <w:sz w:val="18"/>
        </w:rPr>
        <w:t>Erros no preenchimento da planilha não constituem motivo para a desclassificação da proposta.</w:t>
      </w:r>
      <w:r>
        <w:rPr>
          <w:spacing w:val="-8"/>
          <w:sz w:val="18"/>
        </w:rPr>
        <w:t> </w:t>
      </w:r>
      <w:r>
        <w:rPr>
          <w:sz w:val="18"/>
        </w:rPr>
        <w:t>A</w:t>
      </w:r>
      <w:r>
        <w:rPr>
          <w:spacing w:val="-8"/>
          <w:sz w:val="18"/>
        </w:rPr>
        <w:t> </w:t>
      </w:r>
      <w:r>
        <w:rPr>
          <w:sz w:val="18"/>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08" w:val="left" w:leader="none"/>
        </w:tabs>
        <w:spacing w:line="203" w:lineRule="exact" w:before="0" w:after="0"/>
        <w:ind w:left="708" w:right="0" w:hanging="408"/>
        <w:jc w:val="left"/>
        <w:rPr>
          <w:sz w:val="18"/>
        </w:rPr>
      </w:pPr>
      <w:r>
        <w:rPr>
          <w:sz w:val="18"/>
        </w:rPr>
        <w:t>O</w:t>
      </w:r>
      <w:r>
        <w:rPr>
          <w:spacing w:val="3"/>
          <w:sz w:val="18"/>
        </w:rPr>
        <w:t> </w:t>
      </w:r>
      <w:r>
        <w:rPr>
          <w:sz w:val="18"/>
        </w:rPr>
        <w:t>ajuste</w:t>
      </w:r>
      <w:r>
        <w:rPr>
          <w:spacing w:val="3"/>
          <w:sz w:val="18"/>
        </w:rPr>
        <w:t> </w:t>
      </w:r>
      <w:r>
        <w:rPr>
          <w:sz w:val="18"/>
        </w:rPr>
        <w:t>de</w:t>
      </w:r>
      <w:r>
        <w:rPr>
          <w:spacing w:val="3"/>
          <w:sz w:val="18"/>
        </w:rPr>
        <w:t> </w:t>
      </w:r>
      <w:r>
        <w:rPr>
          <w:sz w:val="18"/>
        </w:rPr>
        <w:t>que</w:t>
      </w:r>
      <w:r>
        <w:rPr>
          <w:spacing w:val="4"/>
          <w:sz w:val="18"/>
        </w:rPr>
        <w:t> </w:t>
      </w:r>
      <w:r>
        <w:rPr>
          <w:sz w:val="18"/>
        </w:rPr>
        <w:t>trata</w:t>
      </w:r>
      <w:r>
        <w:rPr>
          <w:spacing w:val="3"/>
          <w:sz w:val="18"/>
        </w:rPr>
        <w:t> </w:t>
      </w:r>
      <w:r>
        <w:rPr>
          <w:sz w:val="18"/>
        </w:rPr>
        <w:t>este</w:t>
      </w:r>
      <w:r>
        <w:rPr>
          <w:spacing w:val="3"/>
          <w:sz w:val="18"/>
        </w:rPr>
        <w:t> </w:t>
      </w:r>
      <w:r>
        <w:rPr>
          <w:sz w:val="18"/>
        </w:rPr>
        <w:t>dispositivo</w:t>
      </w:r>
      <w:r>
        <w:rPr>
          <w:spacing w:val="3"/>
          <w:sz w:val="18"/>
        </w:rPr>
        <w:t> </w:t>
      </w:r>
      <w:r>
        <w:rPr>
          <w:sz w:val="18"/>
        </w:rPr>
        <w:t>se</w:t>
      </w:r>
      <w:r>
        <w:rPr>
          <w:spacing w:val="4"/>
          <w:sz w:val="18"/>
        </w:rPr>
        <w:t> </w:t>
      </w:r>
      <w:r>
        <w:rPr>
          <w:sz w:val="18"/>
        </w:rPr>
        <w:t>limita</w:t>
      </w:r>
      <w:r>
        <w:rPr>
          <w:spacing w:val="3"/>
          <w:sz w:val="18"/>
        </w:rPr>
        <w:t> </w:t>
      </w:r>
      <w:r>
        <w:rPr>
          <w:sz w:val="18"/>
        </w:rPr>
        <w:t>a</w:t>
      </w:r>
      <w:r>
        <w:rPr>
          <w:spacing w:val="3"/>
          <w:sz w:val="18"/>
        </w:rPr>
        <w:t> </w:t>
      </w:r>
      <w:r>
        <w:rPr>
          <w:sz w:val="18"/>
        </w:rPr>
        <w:t>sanar</w:t>
      </w:r>
      <w:r>
        <w:rPr>
          <w:spacing w:val="3"/>
          <w:sz w:val="18"/>
        </w:rPr>
        <w:t> </w:t>
      </w:r>
      <w:r>
        <w:rPr>
          <w:sz w:val="18"/>
        </w:rPr>
        <w:t>erros</w:t>
      </w:r>
      <w:r>
        <w:rPr>
          <w:spacing w:val="3"/>
          <w:sz w:val="18"/>
        </w:rPr>
        <w:t> </w:t>
      </w:r>
      <w:r>
        <w:rPr>
          <w:sz w:val="18"/>
        </w:rPr>
        <w:t>ou</w:t>
      </w:r>
      <w:r>
        <w:rPr>
          <w:spacing w:val="4"/>
          <w:sz w:val="18"/>
        </w:rPr>
        <w:t> </w:t>
      </w:r>
      <w:r>
        <w:rPr>
          <w:sz w:val="18"/>
        </w:rPr>
        <w:t>falhas</w:t>
      </w:r>
      <w:r>
        <w:rPr>
          <w:spacing w:val="3"/>
          <w:sz w:val="18"/>
        </w:rPr>
        <w:t> </w:t>
      </w:r>
      <w:r>
        <w:rPr>
          <w:sz w:val="18"/>
        </w:rPr>
        <w:t>que</w:t>
      </w:r>
      <w:r>
        <w:rPr>
          <w:spacing w:val="3"/>
          <w:sz w:val="18"/>
        </w:rPr>
        <w:t> </w:t>
      </w:r>
      <w:r>
        <w:rPr>
          <w:sz w:val="18"/>
        </w:rPr>
        <w:t>não</w:t>
      </w:r>
      <w:r>
        <w:rPr>
          <w:spacing w:val="3"/>
          <w:sz w:val="18"/>
        </w:rPr>
        <w:t> </w:t>
      </w:r>
      <w:r>
        <w:rPr>
          <w:sz w:val="18"/>
        </w:rPr>
        <w:t>alterem</w:t>
      </w:r>
      <w:r>
        <w:rPr>
          <w:spacing w:val="4"/>
          <w:sz w:val="18"/>
        </w:rPr>
        <w:t> </w:t>
      </w:r>
      <w:r>
        <w:rPr>
          <w:sz w:val="18"/>
        </w:rPr>
        <w:t>a</w:t>
      </w:r>
      <w:r>
        <w:rPr>
          <w:spacing w:val="3"/>
          <w:sz w:val="18"/>
        </w:rPr>
        <w:t> </w:t>
      </w:r>
      <w:r>
        <w:rPr>
          <w:sz w:val="18"/>
        </w:rPr>
        <w:t>substância</w:t>
      </w:r>
      <w:r>
        <w:rPr>
          <w:spacing w:val="3"/>
          <w:sz w:val="18"/>
        </w:rPr>
        <w:t> </w:t>
      </w:r>
      <w:r>
        <w:rPr>
          <w:sz w:val="18"/>
        </w:rPr>
        <w:t>das</w:t>
      </w:r>
      <w:r>
        <w:rPr>
          <w:spacing w:val="3"/>
          <w:sz w:val="18"/>
        </w:rPr>
        <w:t> </w:t>
      </w:r>
      <w:r>
        <w:rPr>
          <w:spacing w:val="-2"/>
          <w:sz w:val="18"/>
        </w:rPr>
        <w:t>propostas.</w:t>
      </w:r>
    </w:p>
    <w:p>
      <w:pPr>
        <w:pStyle w:val="ListParagraph"/>
        <w:numPr>
          <w:ilvl w:val="2"/>
          <w:numId w:val="7"/>
        </w:numPr>
        <w:tabs>
          <w:tab w:pos="708" w:val="left" w:leader="none"/>
        </w:tabs>
        <w:spacing w:line="205" w:lineRule="exact" w:before="0" w:after="0"/>
        <w:ind w:left="708" w:right="0" w:hanging="408"/>
        <w:jc w:val="left"/>
        <w:rPr>
          <w:sz w:val="18"/>
        </w:rPr>
      </w:pPr>
      <w:r>
        <w:rPr>
          <w:sz w:val="18"/>
        </w:rPr>
        <w:t>Considera-se</w:t>
      </w:r>
      <w:r>
        <w:rPr>
          <w:spacing w:val="4"/>
          <w:sz w:val="18"/>
        </w:rPr>
        <w:t> </w:t>
      </w:r>
      <w:r>
        <w:rPr>
          <w:sz w:val="18"/>
        </w:rPr>
        <w:t>erro</w:t>
      </w:r>
      <w:r>
        <w:rPr>
          <w:spacing w:val="5"/>
          <w:sz w:val="18"/>
        </w:rPr>
        <w:t> </w:t>
      </w:r>
      <w:r>
        <w:rPr>
          <w:sz w:val="18"/>
        </w:rPr>
        <w:t>no</w:t>
      </w:r>
      <w:r>
        <w:rPr>
          <w:spacing w:val="4"/>
          <w:sz w:val="18"/>
        </w:rPr>
        <w:t> </w:t>
      </w:r>
      <w:r>
        <w:rPr>
          <w:sz w:val="18"/>
        </w:rPr>
        <w:t>preenchimento</w:t>
      </w:r>
      <w:r>
        <w:rPr>
          <w:spacing w:val="5"/>
          <w:sz w:val="18"/>
        </w:rPr>
        <w:t> </w:t>
      </w:r>
      <w:r>
        <w:rPr>
          <w:sz w:val="18"/>
        </w:rPr>
        <w:t>da</w:t>
      </w:r>
      <w:r>
        <w:rPr>
          <w:spacing w:val="5"/>
          <w:sz w:val="18"/>
        </w:rPr>
        <w:t> </w:t>
      </w:r>
      <w:r>
        <w:rPr>
          <w:sz w:val="18"/>
        </w:rPr>
        <w:t>planilha</w:t>
      </w:r>
      <w:r>
        <w:rPr>
          <w:spacing w:val="4"/>
          <w:sz w:val="18"/>
        </w:rPr>
        <w:t> </w:t>
      </w:r>
      <w:r>
        <w:rPr>
          <w:sz w:val="18"/>
        </w:rPr>
        <w:t>passível</w:t>
      </w:r>
      <w:r>
        <w:rPr>
          <w:spacing w:val="5"/>
          <w:sz w:val="18"/>
        </w:rPr>
        <w:t> </w:t>
      </w:r>
      <w:r>
        <w:rPr>
          <w:sz w:val="18"/>
        </w:rPr>
        <w:t>de</w:t>
      </w:r>
      <w:r>
        <w:rPr>
          <w:spacing w:val="4"/>
          <w:sz w:val="18"/>
        </w:rPr>
        <w:t> </w:t>
      </w:r>
      <w:r>
        <w:rPr>
          <w:sz w:val="18"/>
        </w:rPr>
        <w:t>correção</w:t>
      </w:r>
      <w:r>
        <w:rPr>
          <w:spacing w:val="5"/>
          <w:sz w:val="18"/>
        </w:rPr>
        <w:t> </w:t>
      </w:r>
      <w:r>
        <w:rPr>
          <w:sz w:val="18"/>
        </w:rPr>
        <w:t>a</w:t>
      </w:r>
      <w:r>
        <w:rPr>
          <w:spacing w:val="5"/>
          <w:sz w:val="18"/>
        </w:rPr>
        <w:t> </w:t>
      </w:r>
      <w:r>
        <w:rPr>
          <w:sz w:val="18"/>
        </w:rPr>
        <w:t>indicação</w:t>
      </w:r>
      <w:r>
        <w:rPr>
          <w:spacing w:val="4"/>
          <w:sz w:val="18"/>
        </w:rPr>
        <w:t> </w:t>
      </w:r>
      <w:r>
        <w:rPr>
          <w:sz w:val="18"/>
        </w:rPr>
        <w:t>de</w:t>
      </w:r>
      <w:r>
        <w:rPr>
          <w:spacing w:val="5"/>
          <w:sz w:val="18"/>
        </w:rPr>
        <w:t> </w:t>
      </w:r>
      <w:r>
        <w:rPr>
          <w:sz w:val="18"/>
        </w:rPr>
        <w:t>recolhimento</w:t>
      </w:r>
      <w:r>
        <w:rPr>
          <w:spacing w:val="5"/>
          <w:sz w:val="18"/>
        </w:rPr>
        <w:t> </w:t>
      </w:r>
      <w:r>
        <w:rPr>
          <w:sz w:val="18"/>
        </w:rPr>
        <w:t>de</w:t>
      </w:r>
      <w:r>
        <w:rPr>
          <w:spacing w:val="4"/>
          <w:sz w:val="18"/>
        </w:rPr>
        <w:t> </w:t>
      </w:r>
      <w:r>
        <w:rPr>
          <w:sz w:val="18"/>
        </w:rPr>
        <w:t>impostos</w:t>
      </w:r>
      <w:r>
        <w:rPr>
          <w:spacing w:val="5"/>
          <w:sz w:val="18"/>
        </w:rPr>
        <w:t> </w:t>
      </w:r>
      <w:r>
        <w:rPr>
          <w:sz w:val="18"/>
        </w:rPr>
        <w:t>e</w:t>
      </w:r>
      <w:r>
        <w:rPr>
          <w:spacing w:val="4"/>
          <w:sz w:val="18"/>
        </w:rPr>
        <w:t> </w:t>
      </w:r>
      <w:r>
        <w:rPr>
          <w:sz w:val="18"/>
        </w:rPr>
        <w:t>contribuições</w:t>
      </w:r>
      <w:r>
        <w:rPr>
          <w:spacing w:val="5"/>
          <w:sz w:val="18"/>
        </w:rPr>
        <w:t> </w:t>
      </w:r>
      <w:r>
        <w:rPr>
          <w:sz w:val="18"/>
        </w:rPr>
        <w:t>na</w:t>
      </w:r>
      <w:r>
        <w:rPr>
          <w:spacing w:val="5"/>
          <w:sz w:val="18"/>
        </w:rPr>
        <w:t> </w:t>
      </w:r>
      <w:r>
        <w:rPr>
          <w:sz w:val="18"/>
        </w:rPr>
        <w:t>forma</w:t>
      </w:r>
      <w:r>
        <w:rPr>
          <w:spacing w:val="4"/>
          <w:sz w:val="18"/>
        </w:rPr>
        <w:t> </w:t>
      </w:r>
      <w:r>
        <w:rPr>
          <w:sz w:val="18"/>
        </w:rPr>
        <w:t>do</w:t>
      </w:r>
      <w:r>
        <w:rPr>
          <w:spacing w:val="5"/>
          <w:sz w:val="18"/>
        </w:rPr>
        <w:t> </w:t>
      </w:r>
      <w:r>
        <w:rPr>
          <w:sz w:val="18"/>
        </w:rPr>
        <w:t>Simples</w:t>
      </w:r>
      <w:r>
        <w:rPr>
          <w:spacing w:val="5"/>
          <w:sz w:val="18"/>
        </w:rPr>
        <w:t> </w:t>
      </w:r>
      <w:r>
        <w:rPr>
          <w:sz w:val="18"/>
        </w:rPr>
        <w:t>Nacional,</w:t>
      </w:r>
      <w:r>
        <w:rPr>
          <w:spacing w:val="4"/>
          <w:sz w:val="18"/>
        </w:rPr>
        <w:t> </w:t>
      </w:r>
      <w:r>
        <w:rPr>
          <w:sz w:val="18"/>
        </w:rPr>
        <w:t>quando</w:t>
      </w:r>
      <w:r>
        <w:rPr>
          <w:spacing w:val="5"/>
          <w:sz w:val="18"/>
        </w:rPr>
        <w:t> </w:t>
      </w:r>
      <w:r>
        <w:rPr>
          <w:sz w:val="18"/>
        </w:rPr>
        <w:t>não</w:t>
      </w:r>
      <w:r>
        <w:rPr>
          <w:spacing w:val="4"/>
          <w:sz w:val="18"/>
        </w:rPr>
        <w:t> </w:t>
      </w:r>
      <w:r>
        <w:rPr>
          <w:sz w:val="18"/>
        </w:rPr>
        <w:t>cabível</w:t>
      </w:r>
      <w:r>
        <w:rPr>
          <w:spacing w:val="5"/>
          <w:sz w:val="18"/>
        </w:rPr>
        <w:t> </w:t>
      </w:r>
      <w:r>
        <w:rPr>
          <w:sz w:val="18"/>
        </w:rPr>
        <w:t>esse</w:t>
      </w:r>
      <w:r>
        <w:rPr>
          <w:spacing w:val="5"/>
          <w:sz w:val="18"/>
        </w:rPr>
        <w:t> </w:t>
      </w:r>
      <w:r>
        <w:rPr>
          <w:spacing w:val="-2"/>
          <w:sz w:val="18"/>
        </w:rPr>
        <w:t>regime.</w:t>
      </w:r>
    </w:p>
    <w:p>
      <w:pPr>
        <w:pStyle w:val="ListParagraph"/>
        <w:numPr>
          <w:ilvl w:val="1"/>
          <w:numId w:val="7"/>
        </w:numPr>
        <w:tabs>
          <w:tab w:pos="572" w:val="left" w:leader="none"/>
        </w:tabs>
        <w:spacing w:line="205" w:lineRule="exact" w:before="0" w:after="0"/>
        <w:ind w:left="572" w:right="0" w:hanging="272"/>
        <w:jc w:val="left"/>
        <w:rPr>
          <w:sz w:val="18"/>
        </w:rPr>
      </w:pPr>
      <w:r>
        <w:rPr>
          <w:sz w:val="18"/>
        </w:rPr>
        <w:t>Para</w:t>
      </w:r>
      <w:r>
        <w:rPr>
          <w:spacing w:val="4"/>
          <w:sz w:val="18"/>
        </w:rPr>
        <w:t> </w:t>
      </w:r>
      <w:r>
        <w:rPr>
          <w:sz w:val="18"/>
        </w:rPr>
        <w:t>fins</w:t>
      </w:r>
      <w:r>
        <w:rPr>
          <w:spacing w:val="4"/>
          <w:sz w:val="18"/>
        </w:rPr>
        <w:t> </w:t>
      </w:r>
      <w:r>
        <w:rPr>
          <w:sz w:val="18"/>
        </w:rPr>
        <w:t>de</w:t>
      </w:r>
      <w:r>
        <w:rPr>
          <w:spacing w:val="5"/>
          <w:sz w:val="18"/>
        </w:rPr>
        <w:t> </w:t>
      </w:r>
      <w:r>
        <w:rPr>
          <w:sz w:val="18"/>
        </w:rPr>
        <w:t>análise</w:t>
      </w:r>
      <w:r>
        <w:rPr>
          <w:spacing w:val="4"/>
          <w:sz w:val="18"/>
        </w:rPr>
        <w:t> </w:t>
      </w:r>
      <w:r>
        <w:rPr>
          <w:sz w:val="18"/>
        </w:rPr>
        <w:t>da</w:t>
      </w:r>
      <w:r>
        <w:rPr>
          <w:spacing w:val="4"/>
          <w:sz w:val="18"/>
        </w:rPr>
        <w:t> </w:t>
      </w:r>
      <w:r>
        <w:rPr>
          <w:sz w:val="18"/>
        </w:rPr>
        <w:t>proposta</w:t>
      </w:r>
      <w:r>
        <w:rPr>
          <w:spacing w:val="5"/>
          <w:sz w:val="18"/>
        </w:rPr>
        <w:t> </w:t>
      </w:r>
      <w:r>
        <w:rPr>
          <w:sz w:val="18"/>
        </w:rPr>
        <w:t>quanto</w:t>
      </w:r>
      <w:r>
        <w:rPr>
          <w:spacing w:val="4"/>
          <w:sz w:val="18"/>
        </w:rPr>
        <w:t> </w:t>
      </w:r>
      <w:r>
        <w:rPr>
          <w:sz w:val="18"/>
        </w:rPr>
        <w:t>ao</w:t>
      </w:r>
      <w:r>
        <w:rPr>
          <w:spacing w:val="4"/>
          <w:sz w:val="18"/>
        </w:rPr>
        <w:t> </w:t>
      </w:r>
      <w:r>
        <w:rPr>
          <w:sz w:val="18"/>
        </w:rPr>
        <w:t>cumprimento</w:t>
      </w:r>
      <w:r>
        <w:rPr>
          <w:spacing w:val="5"/>
          <w:sz w:val="18"/>
        </w:rPr>
        <w:t> </w:t>
      </w:r>
      <w:r>
        <w:rPr>
          <w:sz w:val="18"/>
        </w:rPr>
        <w:t>das</w:t>
      </w:r>
      <w:r>
        <w:rPr>
          <w:spacing w:val="4"/>
          <w:sz w:val="18"/>
        </w:rPr>
        <w:t> </w:t>
      </w:r>
      <w:r>
        <w:rPr>
          <w:sz w:val="18"/>
        </w:rPr>
        <w:t>especificações</w:t>
      </w:r>
      <w:r>
        <w:rPr>
          <w:spacing w:val="4"/>
          <w:sz w:val="18"/>
        </w:rPr>
        <w:t> </w:t>
      </w:r>
      <w:r>
        <w:rPr>
          <w:sz w:val="18"/>
        </w:rPr>
        <w:t>do</w:t>
      </w:r>
      <w:r>
        <w:rPr>
          <w:spacing w:val="5"/>
          <w:sz w:val="18"/>
        </w:rPr>
        <w:t> </w:t>
      </w:r>
      <w:r>
        <w:rPr>
          <w:sz w:val="18"/>
        </w:rPr>
        <w:t>objeto,</w:t>
      </w:r>
      <w:r>
        <w:rPr>
          <w:spacing w:val="4"/>
          <w:sz w:val="18"/>
        </w:rPr>
        <w:t> </w:t>
      </w:r>
      <w:r>
        <w:rPr>
          <w:sz w:val="18"/>
        </w:rPr>
        <w:t>poderá</w:t>
      </w:r>
      <w:r>
        <w:rPr>
          <w:spacing w:val="5"/>
          <w:sz w:val="18"/>
        </w:rPr>
        <w:t> </w:t>
      </w:r>
      <w:r>
        <w:rPr>
          <w:sz w:val="18"/>
        </w:rPr>
        <w:t>ser</w:t>
      </w:r>
      <w:r>
        <w:rPr>
          <w:spacing w:val="4"/>
          <w:sz w:val="18"/>
        </w:rPr>
        <w:t> </w:t>
      </w:r>
      <w:r>
        <w:rPr>
          <w:sz w:val="18"/>
        </w:rPr>
        <w:t>colhida</w:t>
      </w:r>
      <w:r>
        <w:rPr>
          <w:spacing w:val="4"/>
          <w:sz w:val="18"/>
        </w:rPr>
        <w:t> </w:t>
      </w:r>
      <w:r>
        <w:rPr>
          <w:sz w:val="18"/>
        </w:rPr>
        <w:t>a</w:t>
      </w:r>
      <w:r>
        <w:rPr>
          <w:spacing w:val="5"/>
          <w:sz w:val="18"/>
        </w:rPr>
        <w:t> </w:t>
      </w:r>
      <w:r>
        <w:rPr>
          <w:sz w:val="18"/>
        </w:rPr>
        <w:t>manifestação</w:t>
      </w:r>
      <w:r>
        <w:rPr>
          <w:spacing w:val="4"/>
          <w:sz w:val="18"/>
        </w:rPr>
        <w:t> </w:t>
      </w:r>
      <w:r>
        <w:rPr>
          <w:sz w:val="18"/>
        </w:rPr>
        <w:t>escrita</w:t>
      </w:r>
      <w:r>
        <w:rPr>
          <w:spacing w:val="4"/>
          <w:sz w:val="18"/>
        </w:rPr>
        <w:t> </w:t>
      </w:r>
      <w:r>
        <w:rPr>
          <w:sz w:val="18"/>
        </w:rPr>
        <w:t>do</w:t>
      </w:r>
      <w:r>
        <w:rPr>
          <w:spacing w:val="5"/>
          <w:sz w:val="18"/>
        </w:rPr>
        <w:t> </w:t>
      </w:r>
      <w:r>
        <w:rPr>
          <w:sz w:val="18"/>
        </w:rPr>
        <w:t>setor</w:t>
      </w:r>
      <w:r>
        <w:rPr>
          <w:spacing w:val="4"/>
          <w:sz w:val="18"/>
        </w:rPr>
        <w:t> </w:t>
      </w:r>
      <w:r>
        <w:rPr>
          <w:sz w:val="18"/>
        </w:rPr>
        <w:t>requisitante</w:t>
      </w:r>
      <w:r>
        <w:rPr>
          <w:spacing w:val="4"/>
          <w:sz w:val="18"/>
        </w:rPr>
        <w:t> </w:t>
      </w:r>
      <w:r>
        <w:rPr>
          <w:sz w:val="18"/>
        </w:rPr>
        <w:t>da</w:t>
      </w:r>
      <w:r>
        <w:rPr>
          <w:spacing w:val="5"/>
          <w:sz w:val="18"/>
        </w:rPr>
        <w:t> </w:t>
      </w:r>
      <w:r>
        <w:rPr>
          <w:sz w:val="18"/>
        </w:rPr>
        <w:t>área</w:t>
      </w:r>
      <w:r>
        <w:rPr>
          <w:spacing w:val="4"/>
          <w:sz w:val="18"/>
        </w:rPr>
        <w:t> </w:t>
      </w:r>
      <w:r>
        <w:rPr>
          <w:sz w:val="18"/>
        </w:rPr>
        <w:t>especializada</w:t>
      </w:r>
      <w:r>
        <w:rPr>
          <w:spacing w:val="4"/>
          <w:sz w:val="18"/>
        </w:rPr>
        <w:t> </w:t>
      </w:r>
      <w:r>
        <w:rPr>
          <w:sz w:val="18"/>
        </w:rPr>
        <w:t>no</w:t>
      </w:r>
      <w:r>
        <w:rPr>
          <w:spacing w:val="5"/>
          <w:sz w:val="18"/>
        </w:rPr>
        <w:t> </w:t>
      </w:r>
      <w:r>
        <w:rPr>
          <w:spacing w:val="-2"/>
          <w:sz w:val="18"/>
        </w:rPr>
        <w:t>objeto.</w:t>
      </w:r>
    </w:p>
    <w:p>
      <w:pPr>
        <w:pStyle w:val="ListParagraph"/>
        <w:numPr>
          <w:ilvl w:val="1"/>
          <w:numId w:val="7"/>
        </w:numPr>
        <w:tabs>
          <w:tab w:pos="663" w:val="left" w:leader="none"/>
        </w:tabs>
        <w:spacing w:line="237" w:lineRule="auto" w:before="0" w:after="0"/>
        <w:ind w:left="300" w:right="471" w:firstLine="0"/>
        <w:jc w:val="left"/>
        <w:rPr>
          <w:sz w:val="18"/>
        </w:rPr>
      </w:pPr>
      <w:r>
        <w:rPr>
          <w:sz w:val="18"/>
        </w:rPr>
        <w:t>O licitante classificado em primeiro lugar deverá proceder conforme disciplinado no </w:t>
      </w:r>
      <w:r>
        <w:rPr>
          <w:b/>
          <w:sz w:val="18"/>
        </w:rPr>
        <w:t>Termo de Referência –</w:t>
      </w:r>
      <w:r>
        <w:rPr>
          <w:b/>
          <w:spacing w:val="-8"/>
          <w:sz w:val="18"/>
        </w:rPr>
        <w:t> </w:t>
      </w:r>
      <w:r>
        <w:rPr>
          <w:b/>
          <w:sz w:val="18"/>
        </w:rPr>
        <w:t>Anexo I </w:t>
      </w:r>
      <w:r>
        <w:rPr>
          <w:sz w:val="18"/>
        </w:rPr>
        <w:t>no que se refere a amostra, exame de conformidade ou prova de conceito, sob pena de não aceitação da proposta.</w:t>
      </w:r>
    </w:p>
    <w:p>
      <w:pPr>
        <w:pStyle w:val="Heading2"/>
        <w:numPr>
          <w:ilvl w:val="2"/>
          <w:numId w:val="7"/>
        </w:numPr>
        <w:tabs>
          <w:tab w:pos="799" w:val="left" w:leader="none"/>
        </w:tabs>
        <w:spacing w:line="237" w:lineRule="auto" w:before="0" w:after="0"/>
        <w:ind w:left="300" w:right="292" w:firstLine="0"/>
        <w:jc w:val="left"/>
        <w:rPr>
          <w:b w:val="0"/>
        </w:rPr>
      </w:pPr>
      <w:r>
        <w:rPr/>
        <w:t>A(s) amostra(s) de cada um do(s) item(ns) arrematado(s) deverá(ão) ser encaminhada(s) ao Pregoeiro, localizado na Rua São Francisco Xavier nº. 524 – Sala 2.105 – 2° andar – Bloco</w:t>
      </w:r>
      <w:r>
        <w:rPr>
          <w:spacing w:val="40"/>
        </w:rPr>
        <w:t> </w:t>
      </w:r>
      <w:r>
        <w:rPr/>
        <w:t>F</w:t>
      </w:r>
      <w:r>
        <w:rPr>
          <w:spacing w:val="-1"/>
        </w:rPr>
        <w:t> </w:t>
      </w:r>
      <w:r>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799" w:val="left" w:leader="none"/>
        </w:tabs>
        <w:spacing w:line="203" w:lineRule="exact" w:before="0" w:after="0"/>
        <w:ind w:left="799" w:right="0" w:hanging="499"/>
        <w:jc w:val="left"/>
        <w:rPr>
          <w:sz w:val="18"/>
        </w:rPr>
      </w:pPr>
      <w:r>
        <w:rPr>
          <w:sz w:val="18"/>
        </w:rPr>
        <w:t>Os</w:t>
      </w:r>
      <w:r>
        <w:rPr>
          <w:spacing w:val="4"/>
          <w:sz w:val="18"/>
        </w:rPr>
        <w:t> </w:t>
      </w:r>
      <w:r>
        <w:rPr>
          <w:sz w:val="18"/>
        </w:rPr>
        <w:t>resultados</w:t>
      </w:r>
      <w:r>
        <w:rPr>
          <w:spacing w:val="4"/>
          <w:sz w:val="18"/>
        </w:rPr>
        <w:t> </w:t>
      </w:r>
      <w:r>
        <w:rPr>
          <w:sz w:val="18"/>
        </w:rPr>
        <w:t>das</w:t>
      </w:r>
      <w:r>
        <w:rPr>
          <w:spacing w:val="5"/>
          <w:sz w:val="18"/>
        </w:rPr>
        <w:t> </w:t>
      </w:r>
      <w:r>
        <w:rPr>
          <w:sz w:val="18"/>
        </w:rPr>
        <w:t>avaliações</w:t>
      </w:r>
      <w:r>
        <w:rPr>
          <w:spacing w:val="4"/>
          <w:sz w:val="18"/>
        </w:rPr>
        <w:t> </w:t>
      </w:r>
      <w:r>
        <w:rPr>
          <w:sz w:val="18"/>
        </w:rPr>
        <w:t>serão</w:t>
      </w:r>
      <w:r>
        <w:rPr>
          <w:spacing w:val="4"/>
          <w:sz w:val="18"/>
        </w:rPr>
        <w:t> </w:t>
      </w:r>
      <w:r>
        <w:rPr>
          <w:sz w:val="18"/>
        </w:rPr>
        <w:t>divulgados</w:t>
      </w:r>
      <w:r>
        <w:rPr>
          <w:spacing w:val="5"/>
          <w:sz w:val="18"/>
        </w:rPr>
        <w:t> </w:t>
      </w:r>
      <w:r>
        <w:rPr>
          <w:sz w:val="18"/>
        </w:rPr>
        <w:t>por</w:t>
      </w:r>
      <w:r>
        <w:rPr>
          <w:spacing w:val="4"/>
          <w:sz w:val="18"/>
        </w:rPr>
        <w:t> </w:t>
      </w:r>
      <w:r>
        <w:rPr>
          <w:sz w:val="18"/>
        </w:rPr>
        <w:t>meio</w:t>
      </w:r>
      <w:r>
        <w:rPr>
          <w:spacing w:val="4"/>
          <w:sz w:val="18"/>
        </w:rPr>
        <w:t> </w:t>
      </w:r>
      <w:r>
        <w:rPr>
          <w:sz w:val="18"/>
        </w:rPr>
        <w:t>de</w:t>
      </w:r>
      <w:r>
        <w:rPr>
          <w:spacing w:val="5"/>
          <w:sz w:val="18"/>
        </w:rPr>
        <w:t> </w:t>
      </w:r>
      <w:r>
        <w:rPr>
          <w:sz w:val="18"/>
        </w:rPr>
        <w:t>mensagem</w:t>
      </w:r>
      <w:r>
        <w:rPr>
          <w:spacing w:val="4"/>
          <w:sz w:val="18"/>
        </w:rPr>
        <w:t> </w:t>
      </w:r>
      <w:r>
        <w:rPr>
          <w:sz w:val="18"/>
        </w:rPr>
        <w:t>no</w:t>
      </w:r>
      <w:r>
        <w:rPr>
          <w:spacing w:val="5"/>
          <w:sz w:val="18"/>
        </w:rPr>
        <w:t> </w:t>
      </w:r>
      <w:r>
        <w:rPr>
          <w:spacing w:val="-2"/>
          <w:sz w:val="18"/>
        </w:rPr>
        <w:t>sistema.</w:t>
      </w:r>
    </w:p>
    <w:p>
      <w:pPr>
        <w:pStyle w:val="ListParagraph"/>
        <w:numPr>
          <w:ilvl w:val="2"/>
          <w:numId w:val="7"/>
        </w:numPr>
        <w:tabs>
          <w:tab w:pos="799" w:val="left" w:leader="none"/>
        </w:tabs>
        <w:spacing w:line="237" w:lineRule="auto" w:before="0" w:after="0"/>
        <w:ind w:left="300" w:right="410" w:firstLine="0"/>
        <w:jc w:val="left"/>
        <w:rPr>
          <w:sz w:val="18"/>
        </w:rPr>
      </w:pPr>
      <w:r>
        <w:rPr>
          <w:sz w:val="18"/>
        </w:rPr>
        <w:t>No caso de não observância ao procedimento definido no</w:t>
      </w:r>
      <w:r>
        <w:rPr>
          <w:spacing w:val="-1"/>
          <w:sz w:val="18"/>
        </w:rPr>
        <w:t> </w:t>
      </w:r>
      <w:r>
        <w:rPr>
          <w:sz w:val="18"/>
        </w:rPr>
        <w:t>Termo de Referência quanto à amostra, ao exame de conformidade ou à prova 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799" w:val="left" w:leader="none"/>
        </w:tabs>
        <w:spacing w:line="237" w:lineRule="auto" w:before="0" w:after="0"/>
        <w:ind w:left="300" w:right="716" w:firstLine="0"/>
        <w:jc w:val="left"/>
        <w:rPr>
          <w:sz w:val="18"/>
        </w:rPr>
      </w:pPr>
      <w:r>
        <w:rPr>
          <w:sz w:val="18"/>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18"/>
        </w:rPr>
        <w:t>a</w:t>
      </w:r>
      <w:r>
        <w:rPr>
          <w:strike w:val="0"/>
          <w:sz w:val="18"/>
        </w:rPr>
        <w:t> as avaliações na forma deste item 6.10 e, assim, sucessivamente, até a verificação de uma que atenda às especificações constantes no Termo de Referência.</w:t>
      </w:r>
    </w:p>
    <w:p>
      <w:pPr>
        <w:pStyle w:val="ListParagraph"/>
        <w:numPr>
          <w:ilvl w:val="2"/>
          <w:numId w:val="7"/>
        </w:numPr>
        <w:tabs>
          <w:tab w:pos="799" w:val="left" w:leader="none"/>
        </w:tabs>
        <w:spacing w:line="237" w:lineRule="auto" w:before="0" w:after="0"/>
        <w:ind w:left="300" w:right="358" w:firstLine="0"/>
        <w:jc w:val="left"/>
        <w:rPr>
          <w:sz w:val="18"/>
        </w:rPr>
      </w:pPr>
      <w:r>
        <w:rPr>
          <w:sz w:val="18"/>
        </w:rPr>
        <w:t>Caso a amostra não seja retirada pelo fornecedor no prazo de 10 (dez) dias, presumir-se-á seu desinteresse em relação à sua retirada, que poderá ser descartada ou incorporada ao patrimônio do </w:t>
      </w:r>
      <w:r>
        <w:rPr>
          <w:spacing w:val="-2"/>
          <w:sz w:val="18"/>
        </w:rPr>
        <w:t>contratante.</w:t>
      </w:r>
    </w:p>
    <w:p>
      <w:pPr>
        <w:pStyle w:val="ListParagraph"/>
        <w:numPr>
          <w:ilvl w:val="2"/>
          <w:numId w:val="7"/>
        </w:numPr>
        <w:tabs>
          <w:tab w:pos="789" w:val="left" w:leader="none"/>
        </w:tabs>
        <w:spacing w:line="205" w:lineRule="exact" w:before="0" w:after="0"/>
        <w:ind w:left="789" w:right="0" w:hanging="489"/>
        <w:jc w:val="left"/>
        <w:rPr>
          <w:sz w:val="18"/>
        </w:rPr>
      </w:pPr>
      <w:r>
        <w:rPr>
          <w:sz w:val="18"/>
        </w:rPr>
        <w:t>As</w:t>
      </w:r>
      <w:r>
        <w:rPr>
          <w:spacing w:val="4"/>
          <w:sz w:val="18"/>
        </w:rPr>
        <w:t> </w:t>
      </w:r>
      <w:r>
        <w:rPr>
          <w:sz w:val="18"/>
        </w:rPr>
        <w:t>amostras</w:t>
      </w:r>
      <w:r>
        <w:rPr>
          <w:spacing w:val="4"/>
          <w:sz w:val="18"/>
        </w:rPr>
        <w:t> </w:t>
      </w:r>
      <w:r>
        <w:rPr>
          <w:sz w:val="18"/>
        </w:rPr>
        <w:t>aprovadas</w:t>
      </w:r>
      <w:r>
        <w:rPr>
          <w:spacing w:val="5"/>
          <w:sz w:val="18"/>
        </w:rPr>
        <w:t> </w:t>
      </w:r>
      <w:r>
        <w:rPr>
          <w:sz w:val="18"/>
        </w:rPr>
        <w:t>permanecerão</w:t>
      </w:r>
      <w:r>
        <w:rPr>
          <w:spacing w:val="4"/>
          <w:sz w:val="18"/>
        </w:rPr>
        <w:t> </w:t>
      </w:r>
      <w:r>
        <w:rPr>
          <w:sz w:val="18"/>
        </w:rPr>
        <w:t>em</w:t>
      </w:r>
      <w:r>
        <w:rPr>
          <w:spacing w:val="5"/>
          <w:sz w:val="18"/>
        </w:rPr>
        <w:t> </w:t>
      </w:r>
      <w:r>
        <w:rPr>
          <w:sz w:val="18"/>
        </w:rPr>
        <w:t>poder</w:t>
      </w:r>
      <w:r>
        <w:rPr>
          <w:spacing w:val="4"/>
          <w:sz w:val="18"/>
        </w:rPr>
        <w:t> </w:t>
      </w:r>
      <w:r>
        <w:rPr>
          <w:sz w:val="18"/>
        </w:rPr>
        <w:t>da</w:t>
      </w:r>
      <w:r>
        <w:rPr>
          <w:spacing w:val="-6"/>
          <w:sz w:val="18"/>
        </w:rPr>
        <w:t> </w:t>
      </w:r>
      <w:r>
        <w:rPr>
          <w:sz w:val="18"/>
        </w:rPr>
        <w:t>Administração</w:t>
      </w:r>
      <w:r>
        <w:rPr>
          <w:spacing w:val="4"/>
          <w:sz w:val="18"/>
        </w:rPr>
        <w:t> </w:t>
      </w:r>
      <w:r>
        <w:rPr>
          <w:sz w:val="18"/>
        </w:rPr>
        <w:t>até</w:t>
      </w:r>
      <w:r>
        <w:rPr>
          <w:spacing w:val="5"/>
          <w:sz w:val="18"/>
        </w:rPr>
        <w:t> </w:t>
      </w:r>
      <w:r>
        <w:rPr>
          <w:sz w:val="18"/>
        </w:rPr>
        <w:t>a</w:t>
      </w:r>
      <w:r>
        <w:rPr>
          <w:spacing w:val="4"/>
          <w:sz w:val="18"/>
        </w:rPr>
        <w:t> </w:t>
      </w:r>
      <w:r>
        <w:rPr>
          <w:sz w:val="18"/>
        </w:rPr>
        <w:t>entrega</w:t>
      </w:r>
      <w:r>
        <w:rPr>
          <w:spacing w:val="5"/>
          <w:sz w:val="18"/>
        </w:rPr>
        <w:t> </w:t>
      </w:r>
      <w:r>
        <w:rPr>
          <w:sz w:val="18"/>
        </w:rPr>
        <w:t>de</w:t>
      </w:r>
      <w:r>
        <w:rPr>
          <w:spacing w:val="4"/>
          <w:sz w:val="18"/>
        </w:rPr>
        <w:t> </w:t>
      </w:r>
      <w:r>
        <w:rPr>
          <w:sz w:val="18"/>
        </w:rPr>
        <w:t>todo</w:t>
      </w:r>
      <w:r>
        <w:rPr>
          <w:spacing w:val="5"/>
          <w:sz w:val="18"/>
        </w:rPr>
        <w:t> </w:t>
      </w:r>
      <w:r>
        <w:rPr>
          <w:sz w:val="18"/>
        </w:rPr>
        <w:t>o</w:t>
      </w:r>
      <w:r>
        <w:rPr>
          <w:spacing w:val="4"/>
          <w:sz w:val="18"/>
        </w:rPr>
        <w:t> </w:t>
      </w:r>
      <w:r>
        <w:rPr>
          <w:sz w:val="18"/>
        </w:rPr>
        <w:t>quantitativo</w:t>
      </w:r>
      <w:r>
        <w:rPr>
          <w:spacing w:val="4"/>
          <w:sz w:val="18"/>
        </w:rPr>
        <w:t> </w:t>
      </w:r>
      <w:r>
        <w:rPr>
          <w:sz w:val="18"/>
        </w:rPr>
        <w:t>cotado</w:t>
      </w:r>
      <w:r>
        <w:rPr>
          <w:spacing w:val="5"/>
          <w:sz w:val="18"/>
        </w:rPr>
        <w:t> </w:t>
      </w:r>
      <w:r>
        <w:rPr>
          <w:sz w:val="18"/>
        </w:rPr>
        <w:t>pelo</w:t>
      </w:r>
      <w:r>
        <w:rPr>
          <w:spacing w:val="4"/>
          <w:sz w:val="18"/>
        </w:rPr>
        <w:t> </w:t>
      </w:r>
      <w:r>
        <w:rPr>
          <w:spacing w:val="-2"/>
          <w:sz w:val="18"/>
        </w:rPr>
        <w:t>fornecedor.</w:t>
      </w:r>
    </w:p>
    <w:p>
      <w:pPr>
        <w:pStyle w:val="BodyText"/>
        <w:spacing w:before="20"/>
        <w:rPr>
          <w:sz w:val="18"/>
        </w:rPr>
      </w:pPr>
    </w:p>
    <w:p>
      <w:pPr>
        <w:pStyle w:val="Heading4"/>
        <w:numPr>
          <w:ilvl w:val="0"/>
          <w:numId w:val="1"/>
        </w:numPr>
        <w:tabs>
          <w:tab w:pos="451" w:val="left" w:leader="none"/>
        </w:tabs>
        <w:spacing w:line="240" w:lineRule="auto" w:before="0" w:after="0"/>
        <w:ind w:left="451" w:right="0" w:hanging="151"/>
        <w:jc w:val="left"/>
      </w:pPr>
      <w:r>
        <w:rPr/>
        <w:t>DA</w:t>
      </w:r>
      <w:r>
        <w:rPr>
          <w:spacing w:val="-10"/>
        </w:rPr>
        <w:t> </w:t>
      </w:r>
      <w:r>
        <w:rPr/>
        <w:t>FASE</w:t>
      </w:r>
      <w:r>
        <w:rPr>
          <w:spacing w:val="-6"/>
        </w:rPr>
        <w:t> </w:t>
      </w:r>
      <w:r>
        <w:rPr/>
        <w:t>DE</w:t>
      </w:r>
      <w:r>
        <w:rPr>
          <w:spacing w:val="-4"/>
        </w:rPr>
        <w:t> </w:t>
      </w:r>
      <w:r>
        <w:rPr>
          <w:spacing w:val="-2"/>
        </w:rPr>
        <w:t>HABILITAÇÃO</w:t>
      </w:r>
    </w:p>
    <w:p>
      <w:pPr>
        <w:pStyle w:val="BodyText"/>
        <w:spacing w:before="64"/>
        <w:rPr>
          <w:b/>
        </w:rPr>
      </w:pPr>
    </w:p>
    <w:p>
      <w:pPr>
        <w:pStyle w:val="BodyText"/>
        <w:spacing w:line="285" w:lineRule="auto"/>
        <w:ind w:left="300"/>
      </w:pPr>
      <w:r>
        <w:rPr/>
        <w:t>7.1</w:t>
      </w:r>
      <w:r>
        <w:rPr>
          <w:spacing w:val="15"/>
        </w:rPr>
        <w:t> </w:t>
      </w:r>
      <w:r>
        <w:rPr/>
        <w:t>O</w:t>
      </w:r>
      <w:r>
        <w:rPr>
          <w:spacing w:val="15"/>
        </w:rPr>
        <w:t> </w:t>
      </w:r>
      <w:r>
        <w:rPr/>
        <w:t>Pregoeiro</w:t>
      </w:r>
      <w:r>
        <w:rPr>
          <w:spacing w:val="15"/>
        </w:rPr>
        <w:t> </w:t>
      </w:r>
      <w:r>
        <w:rPr/>
        <w:t>verificará</w:t>
      </w:r>
      <w:r>
        <w:rPr>
          <w:spacing w:val="15"/>
        </w:rPr>
        <w:t> </w:t>
      </w:r>
      <w:r>
        <w:rPr/>
        <w:t>se</w:t>
      </w:r>
      <w:r>
        <w:rPr>
          <w:spacing w:val="15"/>
        </w:rPr>
        <w:t> </w:t>
      </w:r>
      <w:r>
        <w:rPr/>
        <w:t>o</w:t>
      </w:r>
      <w:r>
        <w:rPr>
          <w:spacing w:val="15"/>
        </w:rPr>
        <w:t> </w:t>
      </w:r>
      <w:r>
        <w:rPr/>
        <w:t>licitante</w:t>
      </w:r>
      <w:r>
        <w:rPr>
          <w:spacing w:val="15"/>
        </w:rPr>
        <w:t> </w:t>
      </w:r>
      <w:r>
        <w:rPr/>
        <w:t>provisoriamente</w:t>
      </w:r>
      <w:r>
        <w:rPr>
          <w:spacing w:val="15"/>
        </w:rPr>
        <w:t> </w:t>
      </w:r>
      <w:r>
        <w:rPr/>
        <w:t>classificado</w:t>
      </w:r>
      <w:r>
        <w:rPr>
          <w:spacing w:val="15"/>
        </w:rPr>
        <w:t> </w:t>
      </w:r>
      <w:r>
        <w:rPr/>
        <w:t>em</w:t>
      </w:r>
      <w:r>
        <w:rPr>
          <w:spacing w:val="15"/>
        </w:rPr>
        <w:t> </w:t>
      </w:r>
      <w:r>
        <w:rPr/>
        <w:t>primeiro</w:t>
      </w:r>
      <w:r>
        <w:rPr>
          <w:spacing w:val="15"/>
        </w:rPr>
        <w:t> </w:t>
      </w:r>
      <w:r>
        <w:rPr/>
        <w:t>lugar</w:t>
      </w:r>
      <w:r>
        <w:rPr>
          <w:spacing w:val="15"/>
        </w:rPr>
        <w:t> </w:t>
      </w:r>
      <w:r>
        <w:rPr/>
        <w:t>atende</w:t>
      </w:r>
      <w:r>
        <w:rPr>
          <w:spacing w:val="15"/>
        </w:rPr>
        <w:t> </w:t>
      </w:r>
      <w:r>
        <w:rPr/>
        <w:t>às</w:t>
      </w:r>
      <w:r>
        <w:rPr>
          <w:spacing w:val="15"/>
        </w:rPr>
        <w:t> </w:t>
      </w:r>
      <w:r>
        <w:rPr/>
        <w:t>condições</w:t>
      </w:r>
      <w:r>
        <w:rPr>
          <w:spacing w:val="15"/>
        </w:rPr>
        <w:t> </w:t>
      </w:r>
      <w:r>
        <w:rPr/>
        <w:t>de</w:t>
      </w:r>
      <w:r>
        <w:rPr>
          <w:spacing w:val="15"/>
        </w:rPr>
        <w:t> </w:t>
      </w:r>
      <w:r>
        <w:rPr/>
        <w:t>participação</w:t>
      </w:r>
      <w:r>
        <w:rPr>
          <w:spacing w:val="15"/>
        </w:rPr>
        <w:t> </w:t>
      </w:r>
      <w:r>
        <w:rPr/>
        <w:t>no</w:t>
      </w:r>
      <w:r>
        <w:rPr>
          <w:spacing w:val="15"/>
        </w:rPr>
        <w:t> </w:t>
      </w:r>
      <w:r>
        <w:rPr/>
        <w:t>certame,</w:t>
      </w:r>
      <w:r>
        <w:rPr>
          <w:spacing w:val="15"/>
        </w:rPr>
        <w:t> </w:t>
      </w:r>
      <w:r>
        <w:rPr/>
        <w:t>conforme</w:t>
      </w:r>
      <w:r>
        <w:rPr>
          <w:spacing w:val="15"/>
        </w:rPr>
        <w:t> </w:t>
      </w:r>
      <w:r>
        <w:rPr/>
        <w:t>previsto</w:t>
      </w:r>
      <w:r>
        <w:rPr>
          <w:spacing w:val="15"/>
        </w:rPr>
        <w:t> </w:t>
      </w:r>
      <w:r>
        <w:rPr/>
        <w:t>no</w:t>
      </w:r>
      <w:r>
        <w:rPr>
          <w:spacing w:val="13"/>
        </w:rPr>
        <w:t> </w:t>
      </w:r>
      <w:hyperlink r:id="rId21">
        <w:r>
          <w:rPr>
            <w:color w:val="000080"/>
            <w:u w:val="single" w:color="000080"/>
          </w:rPr>
          <w:t>art.</w:t>
        </w:r>
        <w:r>
          <w:rPr>
            <w:color w:val="000080"/>
            <w:spacing w:val="15"/>
            <w:u w:val="single" w:color="000080"/>
          </w:rPr>
          <w:t> </w:t>
        </w:r>
        <w:r>
          <w:rPr>
            <w:color w:val="000080"/>
            <w:u w:val="single" w:color="000080"/>
          </w:rPr>
          <w:t>14</w:t>
        </w:r>
        <w:r>
          <w:rPr>
            <w:color w:val="000080"/>
            <w:spacing w:val="15"/>
            <w:u w:val="single" w:color="000080"/>
          </w:rPr>
          <w:t> </w:t>
        </w:r>
        <w:r>
          <w:rPr>
            <w:color w:val="000080"/>
            <w:u w:val="single" w:color="000080"/>
          </w:rPr>
          <w:t>da</w:t>
        </w:r>
        <w:r>
          <w:rPr>
            <w:color w:val="000080"/>
            <w:spacing w:val="15"/>
            <w:u w:val="single" w:color="000080"/>
          </w:rPr>
          <w:t> </w:t>
        </w:r>
        <w:r>
          <w:rPr>
            <w:color w:val="000080"/>
            <w:u w:val="single" w:color="000080"/>
          </w:rPr>
          <w:t>Lei</w:t>
        </w:r>
        <w:r>
          <w:rPr>
            <w:color w:val="000080"/>
            <w:spacing w:val="15"/>
            <w:u w:val="single" w:color="000080"/>
          </w:rPr>
          <w:t> </w:t>
        </w:r>
        <w:r>
          <w:rPr>
            <w:color w:val="000080"/>
            <w:u w:val="single" w:color="000080"/>
          </w:rPr>
          <w:t>nº</w:t>
        </w:r>
        <w:r>
          <w:rPr>
            <w:color w:val="000080"/>
            <w:spacing w:val="15"/>
            <w:u w:val="single" w:color="000080"/>
          </w:rPr>
          <w:t> </w:t>
        </w:r>
        <w:r>
          <w:rPr>
            <w:color w:val="000080"/>
            <w:u w:val="single" w:color="000080"/>
          </w:rPr>
          <w:t>14.133/2021</w:t>
        </w:r>
      </w:hyperlink>
      <w:r>
        <w:rPr/>
        <w:t>,</w:t>
      </w:r>
      <w:r>
        <w:rPr>
          <w:spacing w:val="15"/>
        </w:rPr>
        <w:t> </w:t>
      </w:r>
      <w:r>
        <w:rPr/>
        <w:t>legislação</w:t>
      </w:r>
      <w:r>
        <w:rPr>
          <w:spacing w:val="15"/>
        </w:rPr>
        <w:t> </w:t>
      </w:r>
      <w:r>
        <w:rPr/>
        <w:t>correlata</w:t>
      </w:r>
      <w:r>
        <w:rPr>
          <w:spacing w:val="15"/>
        </w:rPr>
        <w:t> </w:t>
      </w:r>
      <w:r>
        <w:rPr/>
        <w:t>e</w:t>
      </w:r>
      <w:r>
        <w:rPr>
          <w:spacing w:val="15"/>
        </w:rPr>
        <w:t> </w:t>
      </w:r>
      <w:r>
        <w:rPr/>
        <w:t>no</w:t>
      </w:r>
      <w:r>
        <w:rPr>
          <w:spacing w:val="15"/>
        </w:rPr>
        <w:t> </w:t>
      </w:r>
      <w:r>
        <w:rPr/>
        <w:t>item</w:t>
      </w:r>
      <w:r>
        <w:rPr>
          <w:spacing w:val="15"/>
        </w:rPr>
        <w:t> </w:t>
      </w:r>
      <w:r>
        <w:rPr/>
        <w:t>2.9</w:t>
      </w:r>
      <w:r>
        <w:rPr>
          <w:spacing w:val="15"/>
        </w:rPr>
        <w:t> </w:t>
      </w:r>
      <w:r>
        <w:rPr/>
        <w:t>do</w:t>
      </w:r>
      <w:r>
        <w:rPr>
          <w:spacing w:val="15"/>
        </w:rPr>
        <w:t> </w:t>
      </w:r>
      <w:r>
        <w:rPr/>
        <w:t>Edital,</w:t>
      </w:r>
      <w:r>
        <w:rPr>
          <w:spacing w:val="40"/>
        </w:rPr>
        <w:t> </w:t>
      </w:r>
      <w:r>
        <w:rPr/>
        <w:t>especialmente quanto à existência de sanção que impeça a participação no certame ou a futura contratação, mediante a consulta aos seguintes cadastros:</w:t>
      </w:r>
    </w:p>
    <w:p>
      <w:pPr>
        <w:pStyle w:val="ListParagraph"/>
        <w:numPr>
          <w:ilvl w:val="0"/>
          <w:numId w:val="8"/>
        </w:numPr>
        <w:tabs>
          <w:tab w:pos="455" w:val="left" w:leader="none"/>
        </w:tabs>
        <w:spacing w:line="171" w:lineRule="exact" w:before="0" w:after="0"/>
        <w:ind w:left="455" w:right="0" w:hanging="155"/>
        <w:jc w:val="left"/>
        <w:rPr>
          <w:sz w:val="15"/>
        </w:rPr>
      </w:pPr>
      <w:r>
        <w:rPr>
          <w:spacing w:val="-2"/>
          <w:sz w:val="15"/>
        </w:rPr>
        <w:t>SICAF;</w:t>
      </w:r>
    </w:p>
    <w:p>
      <w:pPr>
        <w:pStyle w:val="ListParagraph"/>
        <w:numPr>
          <w:ilvl w:val="0"/>
          <w:numId w:val="8"/>
        </w:numPr>
        <w:tabs>
          <w:tab w:pos="463" w:val="left" w:leader="none"/>
        </w:tabs>
        <w:spacing w:line="240" w:lineRule="auto" w:before="32" w:after="0"/>
        <w:ind w:left="463" w:right="0" w:hanging="163"/>
        <w:jc w:val="left"/>
        <w:rPr>
          <w:sz w:val="15"/>
        </w:rPr>
      </w:pPr>
      <w:r>
        <w:rPr>
          <w:sz w:val="15"/>
        </w:rPr>
        <w:t>Cadastro Nacional de</w:t>
      </w:r>
      <w:r>
        <w:rPr>
          <w:spacing w:val="1"/>
          <w:sz w:val="15"/>
        </w:rPr>
        <w:t> </w:t>
      </w:r>
      <w:r>
        <w:rPr>
          <w:sz w:val="15"/>
        </w:rPr>
        <w:t>Empresas Inidôneas</w:t>
      </w:r>
      <w:r>
        <w:rPr>
          <w:spacing w:val="1"/>
          <w:sz w:val="15"/>
        </w:rPr>
        <w:t> </w:t>
      </w:r>
      <w:r>
        <w:rPr>
          <w:sz w:val="15"/>
        </w:rPr>
        <w:t>e Suspensas -</w:t>
      </w:r>
      <w:r>
        <w:rPr>
          <w:spacing w:val="1"/>
          <w:sz w:val="15"/>
        </w:rPr>
        <w:t> </w:t>
      </w:r>
      <w:r>
        <w:rPr>
          <w:sz w:val="15"/>
        </w:rPr>
        <w:t>CEIS, mantido</w:t>
      </w:r>
      <w:r>
        <w:rPr>
          <w:spacing w:val="1"/>
          <w:sz w:val="15"/>
        </w:rPr>
        <w:t> </w:t>
      </w:r>
      <w:r>
        <w:rPr>
          <w:sz w:val="15"/>
        </w:rPr>
        <w:t>pela Controladoria-Geral da</w:t>
      </w:r>
      <w:r>
        <w:rPr>
          <w:spacing w:val="1"/>
          <w:sz w:val="15"/>
        </w:rPr>
        <w:t> </w:t>
      </w:r>
      <w:r>
        <w:rPr>
          <w:sz w:val="15"/>
        </w:rPr>
        <w:t>União </w:t>
      </w:r>
      <w:r>
        <w:rPr>
          <w:spacing w:val="-2"/>
          <w:sz w:val="15"/>
        </w:rPr>
        <w:t>(</w:t>
      </w:r>
      <w:hyperlink r:id="rId22">
        <w:r>
          <w:rPr>
            <w:color w:val="000080"/>
            <w:spacing w:val="-2"/>
            <w:sz w:val="15"/>
            <w:u w:val="single" w:color="000080"/>
          </w:rPr>
          <w:t>https://www.portaltransparencia</w:t>
        </w:r>
        <w:r>
          <w:rPr>
            <w:color w:val="000080"/>
            <w:spacing w:val="-2"/>
            <w:sz w:val="15"/>
          </w:rPr>
          <w:t>.g</w:t>
        </w:r>
        <w:r>
          <w:rPr>
            <w:color w:val="000080"/>
            <w:spacing w:val="-2"/>
            <w:sz w:val="15"/>
            <w:u w:val="single" w:color="000080"/>
          </w:rPr>
          <w:t>ov.br/sancoes/ceis</w:t>
        </w:r>
      </w:hyperlink>
      <w:r>
        <w:rPr>
          <w:spacing w:val="-2"/>
          <w:sz w:val="15"/>
        </w:rPr>
        <w:t>);</w:t>
      </w:r>
    </w:p>
    <w:p>
      <w:pPr>
        <w:pStyle w:val="ListParagraph"/>
        <w:numPr>
          <w:ilvl w:val="0"/>
          <w:numId w:val="8"/>
        </w:numPr>
        <w:tabs>
          <w:tab w:pos="455" w:val="left" w:leader="none"/>
        </w:tabs>
        <w:spacing w:line="240" w:lineRule="auto" w:before="32" w:after="0"/>
        <w:ind w:left="455" w:right="0" w:hanging="155"/>
        <w:jc w:val="left"/>
        <w:rPr>
          <w:sz w:val="15"/>
        </w:rPr>
      </w:pPr>
      <w:r>
        <w:rPr>
          <w:sz w:val="15"/>
        </w:rPr>
        <w:t>Cadastro</w:t>
      </w:r>
      <w:r>
        <w:rPr>
          <w:spacing w:val="2"/>
          <w:sz w:val="15"/>
        </w:rPr>
        <w:t> </w:t>
      </w:r>
      <w:r>
        <w:rPr>
          <w:sz w:val="15"/>
        </w:rPr>
        <w:t>Nacional</w:t>
      </w:r>
      <w:r>
        <w:rPr>
          <w:spacing w:val="2"/>
          <w:sz w:val="15"/>
        </w:rPr>
        <w:t> </w:t>
      </w:r>
      <w:r>
        <w:rPr>
          <w:sz w:val="15"/>
        </w:rPr>
        <w:t>de</w:t>
      </w:r>
      <w:r>
        <w:rPr>
          <w:spacing w:val="3"/>
          <w:sz w:val="15"/>
        </w:rPr>
        <w:t> </w:t>
      </w:r>
      <w:r>
        <w:rPr>
          <w:sz w:val="15"/>
        </w:rPr>
        <w:t>Condenações</w:t>
      </w:r>
      <w:r>
        <w:rPr>
          <w:spacing w:val="2"/>
          <w:sz w:val="15"/>
        </w:rPr>
        <w:t> </w:t>
      </w:r>
      <w:r>
        <w:rPr>
          <w:sz w:val="15"/>
        </w:rPr>
        <w:t>Cíveis</w:t>
      </w:r>
      <w:r>
        <w:rPr>
          <w:spacing w:val="3"/>
          <w:sz w:val="15"/>
        </w:rPr>
        <w:t> </w:t>
      </w:r>
      <w:r>
        <w:rPr>
          <w:sz w:val="15"/>
        </w:rPr>
        <w:t>por</w:t>
      </w:r>
      <w:r>
        <w:rPr>
          <w:spacing w:val="-7"/>
          <w:sz w:val="15"/>
        </w:rPr>
        <w:t> </w:t>
      </w:r>
      <w:r>
        <w:rPr>
          <w:sz w:val="15"/>
        </w:rPr>
        <w:t>Atos</w:t>
      </w:r>
      <w:r>
        <w:rPr>
          <w:spacing w:val="3"/>
          <w:sz w:val="15"/>
        </w:rPr>
        <w:t> </w:t>
      </w:r>
      <w:r>
        <w:rPr>
          <w:sz w:val="15"/>
        </w:rPr>
        <w:t>de</w:t>
      </w:r>
      <w:r>
        <w:rPr>
          <w:spacing w:val="2"/>
          <w:sz w:val="15"/>
        </w:rPr>
        <w:t> </w:t>
      </w:r>
      <w:r>
        <w:rPr>
          <w:sz w:val="15"/>
        </w:rPr>
        <w:t>Improbidade</w:t>
      </w:r>
      <w:r>
        <w:rPr>
          <w:spacing w:val="-6"/>
          <w:sz w:val="15"/>
        </w:rPr>
        <w:t> </w:t>
      </w:r>
      <w:r>
        <w:rPr>
          <w:sz w:val="15"/>
        </w:rPr>
        <w:t>Administrativa,</w:t>
      </w:r>
      <w:r>
        <w:rPr>
          <w:spacing w:val="3"/>
          <w:sz w:val="15"/>
        </w:rPr>
        <w:t> </w:t>
      </w:r>
      <w:r>
        <w:rPr>
          <w:sz w:val="15"/>
        </w:rPr>
        <w:t>mantido</w:t>
      </w:r>
      <w:r>
        <w:rPr>
          <w:spacing w:val="2"/>
          <w:sz w:val="15"/>
        </w:rPr>
        <w:t> </w:t>
      </w:r>
      <w:r>
        <w:rPr>
          <w:sz w:val="15"/>
        </w:rPr>
        <w:t>pelo</w:t>
      </w:r>
      <w:r>
        <w:rPr>
          <w:spacing w:val="2"/>
          <w:sz w:val="15"/>
        </w:rPr>
        <w:t> </w:t>
      </w:r>
      <w:r>
        <w:rPr>
          <w:sz w:val="15"/>
        </w:rPr>
        <w:t>Conselho</w:t>
      </w:r>
      <w:r>
        <w:rPr>
          <w:spacing w:val="3"/>
          <w:sz w:val="15"/>
        </w:rPr>
        <w:t> </w:t>
      </w:r>
      <w:r>
        <w:rPr>
          <w:sz w:val="15"/>
        </w:rPr>
        <w:t>Nacional</w:t>
      </w:r>
      <w:r>
        <w:rPr>
          <w:spacing w:val="2"/>
          <w:sz w:val="15"/>
        </w:rPr>
        <w:t> </w:t>
      </w:r>
      <w:r>
        <w:rPr>
          <w:sz w:val="15"/>
        </w:rPr>
        <w:t>de</w:t>
      </w:r>
      <w:r>
        <w:rPr>
          <w:spacing w:val="3"/>
          <w:sz w:val="15"/>
        </w:rPr>
        <w:t> </w:t>
      </w:r>
      <w:r>
        <w:rPr>
          <w:sz w:val="15"/>
        </w:rPr>
        <w:t>Justiça</w:t>
      </w:r>
      <w:r>
        <w:rPr>
          <w:spacing w:val="2"/>
          <w:sz w:val="15"/>
        </w:rPr>
        <w:t> </w:t>
      </w:r>
      <w:r>
        <w:rPr>
          <w:spacing w:val="-2"/>
          <w:sz w:val="15"/>
        </w:rPr>
        <w:t>(</w:t>
      </w:r>
      <w:hyperlink r:id="rId23">
        <w:r>
          <w:rPr>
            <w:spacing w:val="-2"/>
            <w:sz w:val="15"/>
          </w:rPr>
          <w:t>www.cnj.jus.br/improbidade_adm/consultar_requerido.php);</w:t>
        </w:r>
      </w:hyperlink>
    </w:p>
    <w:p>
      <w:pPr>
        <w:pStyle w:val="ListParagraph"/>
        <w:numPr>
          <w:ilvl w:val="0"/>
          <w:numId w:val="8"/>
        </w:numPr>
        <w:tabs>
          <w:tab w:pos="463" w:val="left" w:leader="none"/>
        </w:tabs>
        <w:spacing w:line="240" w:lineRule="auto" w:before="32" w:after="0"/>
        <w:ind w:left="463" w:right="0" w:hanging="163"/>
        <w:jc w:val="left"/>
        <w:rPr>
          <w:sz w:val="15"/>
        </w:rPr>
      </w:pPr>
      <w:r>
        <w:rPr>
          <w:sz w:val="15"/>
        </w:rPr>
        <mc:AlternateContent>
          <mc:Choice Requires="wps">
            <w:drawing>
              <wp:anchor distT="0" distB="0" distL="0" distR="0" allowOverlap="1" layoutInCell="1" locked="0" behindDoc="0" simplePos="0" relativeHeight="15729152">
                <wp:simplePos x="0" y="0"/>
                <wp:positionH relativeFrom="page">
                  <wp:posOffset>6200625</wp:posOffset>
                </wp:positionH>
                <wp:positionV relativeFrom="paragraph">
                  <wp:posOffset>116617</wp:posOffset>
                </wp:positionV>
                <wp:extent cx="21590" cy="762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1590" cy="7620"/>
                        </a:xfrm>
                        <a:custGeom>
                          <a:avLst/>
                          <a:gdLst/>
                          <a:ahLst/>
                          <a:cxnLst/>
                          <a:rect l="l" t="t" r="r" b="b"/>
                          <a:pathLst>
                            <a:path w="21590" h="7620">
                              <a:moveTo>
                                <a:pt x="21408" y="7215"/>
                              </a:moveTo>
                              <a:lnTo>
                                <a:pt x="0" y="7215"/>
                              </a:lnTo>
                              <a:lnTo>
                                <a:pt x="0" y="0"/>
                              </a:lnTo>
                              <a:lnTo>
                                <a:pt x="21408" y="0"/>
                              </a:lnTo>
                              <a:lnTo>
                                <a:pt x="21408" y="721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88.23822pt;margin-top:9.182467pt;width:1.685673pt;height:.568147pt;mso-position-horizontal-relative:page;mso-position-vertical-relative:paragraph;z-index:15729152" id="docshape2" filled="true" fillcolor="#000080" stroked="false">
                <v:fill type="solid"/>
                <w10:wrap type="none"/>
              </v:rect>
            </w:pict>
          </mc:Fallback>
        </mc:AlternateContent>
      </w:r>
      <w:r>
        <w:rPr>
          <w:sz w:val="15"/>
        </w:rPr>
        <w:t>Cadastro</w:t>
      </w:r>
      <w:r>
        <w:rPr>
          <w:spacing w:val="-4"/>
          <w:sz w:val="15"/>
        </w:rPr>
        <w:t> </w:t>
      </w:r>
      <w:r>
        <w:rPr>
          <w:sz w:val="15"/>
        </w:rPr>
        <w:t>Nacional</w:t>
      </w:r>
      <w:r>
        <w:rPr>
          <w:spacing w:val="-1"/>
          <w:sz w:val="15"/>
        </w:rPr>
        <w:t> </w:t>
      </w:r>
      <w:r>
        <w:rPr>
          <w:sz w:val="15"/>
        </w:rPr>
        <w:t>de</w:t>
      </w:r>
      <w:r>
        <w:rPr>
          <w:spacing w:val="-2"/>
          <w:sz w:val="15"/>
        </w:rPr>
        <w:t> </w:t>
      </w:r>
      <w:r>
        <w:rPr>
          <w:sz w:val="15"/>
        </w:rPr>
        <w:t>Empresas</w:t>
      </w:r>
      <w:r>
        <w:rPr>
          <w:spacing w:val="-1"/>
          <w:sz w:val="15"/>
        </w:rPr>
        <w:t> </w:t>
      </w:r>
      <w:r>
        <w:rPr>
          <w:sz w:val="15"/>
        </w:rPr>
        <w:t>Punidas</w:t>
      </w:r>
      <w:r>
        <w:rPr>
          <w:spacing w:val="-2"/>
          <w:sz w:val="15"/>
        </w:rPr>
        <w:t> </w:t>
      </w:r>
      <w:r>
        <w:rPr>
          <w:sz w:val="15"/>
        </w:rPr>
        <w:t>–</w:t>
      </w:r>
      <w:r>
        <w:rPr>
          <w:spacing w:val="-1"/>
          <w:sz w:val="15"/>
        </w:rPr>
        <w:t> </w:t>
      </w:r>
      <w:r>
        <w:rPr>
          <w:sz w:val="15"/>
        </w:rPr>
        <w:t>CNEP,</w:t>
      </w:r>
      <w:r>
        <w:rPr>
          <w:spacing w:val="-1"/>
          <w:sz w:val="15"/>
        </w:rPr>
        <w:t> </w:t>
      </w:r>
      <w:r>
        <w:rPr>
          <w:sz w:val="15"/>
        </w:rPr>
        <w:t>mantido</w:t>
      </w:r>
      <w:r>
        <w:rPr>
          <w:spacing w:val="-2"/>
          <w:sz w:val="15"/>
        </w:rPr>
        <w:t> </w:t>
      </w:r>
      <w:r>
        <w:rPr>
          <w:sz w:val="15"/>
        </w:rPr>
        <w:t>pela</w:t>
      </w:r>
      <w:r>
        <w:rPr>
          <w:spacing w:val="-1"/>
          <w:sz w:val="15"/>
        </w:rPr>
        <w:t> </w:t>
      </w:r>
      <w:r>
        <w:rPr>
          <w:sz w:val="15"/>
        </w:rPr>
        <w:t>Controladoria-Geral</w:t>
      </w:r>
      <w:r>
        <w:rPr>
          <w:spacing w:val="-2"/>
          <w:sz w:val="15"/>
        </w:rPr>
        <w:t> </w:t>
      </w:r>
      <w:r>
        <w:rPr>
          <w:sz w:val="15"/>
        </w:rPr>
        <w:t>da</w:t>
      </w:r>
      <w:r>
        <w:rPr>
          <w:spacing w:val="-1"/>
          <w:sz w:val="15"/>
        </w:rPr>
        <w:t> </w:t>
      </w:r>
      <w:r>
        <w:rPr>
          <w:sz w:val="15"/>
        </w:rPr>
        <w:t>União</w:t>
      </w:r>
      <w:r>
        <w:rPr>
          <w:spacing w:val="-1"/>
          <w:sz w:val="15"/>
        </w:rPr>
        <w:t> </w:t>
      </w:r>
      <w:r>
        <w:rPr>
          <w:spacing w:val="-2"/>
          <w:sz w:val="15"/>
        </w:rPr>
        <w:t>(</w:t>
      </w:r>
      <w:hyperlink r:id="rId24">
        <w:r>
          <w:rPr>
            <w:color w:val="000080"/>
            <w:spacing w:val="-2"/>
            <w:sz w:val="15"/>
            <w:u w:val="single" w:color="000080"/>
          </w:rPr>
          <w:t>https://www.portaltransparencia</w:t>
        </w:r>
        <w:r>
          <w:rPr>
            <w:color w:val="000080"/>
            <w:spacing w:val="-2"/>
            <w:sz w:val="15"/>
          </w:rPr>
          <w:t>.g</w:t>
        </w:r>
        <w:r>
          <w:rPr>
            <w:color w:val="000080"/>
            <w:spacing w:val="-2"/>
            <w:sz w:val="15"/>
            <w:u w:val="single" w:color="000080"/>
          </w:rPr>
          <w:t>ov.br/sancoes/cnep</w:t>
        </w:r>
      </w:hyperlink>
      <w:r>
        <w:rPr>
          <w:spacing w:val="-2"/>
          <w:sz w:val="15"/>
        </w:rPr>
        <w:t>);</w:t>
      </w:r>
    </w:p>
    <w:p>
      <w:pPr>
        <w:pStyle w:val="ListParagraph"/>
        <w:numPr>
          <w:ilvl w:val="0"/>
          <w:numId w:val="8"/>
        </w:numPr>
        <w:tabs>
          <w:tab w:pos="455" w:val="left" w:leader="none"/>
        </w:tabs>
        <w:spacing w:line="240" w:lineRule="auto" w:before="32" w:after="0"/>
        <w:ind w:left="455" w:right="0" w:hanging="155"/>
        <w:jc w:val="left"/>
        <w:rPr>
          <w:sz w:val="15"/>
        </w:rPr>
      </w:pPr>
      <w:r>
        <w:rPr>
          <w:sz w:val="15"/>
        </w:rPr>
        <w:t>Lista</w:t>
      </w:r>
      <w:r>
        <w:rPr>
          <w:spacing w:val="-1"/>
          <w:sz w:val="15"/>
        </w:rPr>
        <w:t> </w:t>
      </w:r>
      <w:r>
        <w:rPr>
          <w:sz w:val="15"/>
        </w:rPr>
        <w:t>de</w:t>
      </w:r>
      <w:r>
        <w:rPr>
          <w:spacing w:val="-1"/>
          <w:sz w:val="15"/>
        </w:rPr>
        <w:t> </w:t>
      </w:r>
      <w:r>
        <w:rPr>
          <w:sz w:val="15"/>
        </w:rPr>
        <w:t>inidôneos mantida</w:t>
      </w:r>
      <w:r>
        <w:rPr>
          <w:spacing w:val="-1"/>
          <w:sz w:val="15"/>
        </w:rPr>
        <w:t> </w:t>
      </w:r>
      <w:r>
        <w:rPr>
          <w:sz w:val="15"/>
        </w:rPr>
        <w:t>pelo</w:t>
      </w:r>
      <w:r>
        <w:rPr>
          <w:spacing w:val="-3"/>
          <w:sz w:val="15"/>
        </w:rPr>
        <w:t> </w:t>
      </w:r>
      <w:r>
        <w:rPr>
          <w:sz w:val="15"/>
        </w:rPr>
        <w:t>Tribunal</w:t>
      </w:r>
      <w:r>
        <w:rPr>
          <w:spacing w:val="-1"/>
          <w:sz w:val="15"/>
        </w:rPr>
        <w:t> </w:t>
      </w:r>
      <w:r>
        <w:rPr>
          <w:sz w:val="15"/>
        </w:rPr>
        <w:t>de</w:t>
      </w:r>
      <w:r>
        <w:rPr>
          <w:spacing w:val="-1"/>
          <w:sz w:val="15"/>
        </w:rPr>
        <w:t> </w:t>
      </w:r>
      <w:r>
        <w:rPr>
          <w:sz w:val="15"/>
        </w:rPr>
        <w:t>Contas da</w:t>
      </w:r>
      <w:r>
        <w:rPr>
          <w:spacing w:val="-1"/>
          <w:sz w:val="15"/>
        </w:rPr>
        <w:t> </w:t>
      </w:r>
      <w:r>
        <w:rPr>
          <w:sz w:val="15"/>
        </w:rPr>
        <w:t>União; </w:t>
      </w:r>
      <w:r>
        <w:rPr>
          <w:spacing w:val="-10"/>
          <w:sz w:val="15"/>
        </w:rPr>
        <w:t>e</w:t>
      </w:r>
    </w:p>
    <w:p>
      <w:pPr>
        <w:pStyle w:val="ListParagraph"/>
        <w:numPr>
          <w:ilvl w:val="0"/>
          <w:numId w:val="8"/>
        </w:numPr>
        <w:tabs>
          <w:tab w:pos="438" w:val="left" w:leader="none"/>
        </w:tabs>
        <w:spacing w:line="240" w:lineRule="auto" w:before="32" w:after="0"/>
        <w:ind w:left="438" w:right="0" w:hanging="138"/>
        <w:jc w:val="left"/>
        <w:rPr>
          <w:sz w:val="15"/>
        </w:rPr>
      </w:pPr>
      <w:r>
        <w:rPr>
          <w:sz w:val="15"/>
        </w:rPr>
        <w:t>módulo Registro de Ocorrências do </w:t>
      </w:r>
      <w:r>
        <w:rPr>
          <w:spacing w:val="-2"/>
          <w:sz w:val="15"/>
        </w:rPr>
        <w:t>SIGA.</w:t>
      </w:r>
    </w:p>
    <w:p>
      <w:pPr>
        <w:pStyle w:val="BodyText"/>
        <w:spacing w:before="36"/>
      </w:pPr>
    </w:p>
    <w:p>
      <w:pPr>
        <w:pStyle w:val="ListParagraph"/>
        <w:numPr>
          <w:ilvl w:val="1"/>
          <w:numId w:val="9"/>
        </w:numPr>
        <w:tabs>
          <w:tab w:pos="562" w:val="left" w:leader="none"/>
        </w:tabs>
        <w:spacing w:line="206" w:lineRule="exact" w:before="0" w:after="0"/>
        <w:ind w:left="562" w:right="0" w:hanging="262"/>
        <w:jc w:val="left"/>
        <w:rPr>
          <w:sz w:val="18"/>
        </w:rPr>
      </w:pPr>
      <w:r>
        <w:rPr>
          <w:sz w:val="18"/>
        </w:rPr>
        <w:t>A</w:t>
      </w:r>
      <w:r>
        <w:rPr>
          <w:spacing w:val="-8"/>
          <w:sz w:val="18"/>
        </w:rPr>
        <w:t> </w:t>
      </w:r>
      <w:r>
        <w:rPr>
          <w:sz w:val="18"/>
        </w:rPr>
        <w:t>consulta</w:t>
      </w:r>
      <w:r>
        <w:rPr>
          <w:spacing w:val="3"/>
          <w:sz w:val="18"/>
        </w:rPr>
        <w:t> </w:t>
      </w:r>
      <w:r>
        <w:rPr>
          <w:sz w:val="18"/>
        </w:rPr>
        <w:t>aos</w:t>
      </w:r>
      <w:r>
        <w:rPr>
          <w:spacing w:val="4"/>
          <w:sz w:val="18"/>
        </w:rPr>
        <w:t> </w:t>
      </w:r>
      <w:r>
        <w:rPr>
          <w:sz w:val="18"/>
        </w:rPr>
        <w:t>cadastros</w:t>
      </w:r>
      <w:r>
        <w:rPr>
          <w:spacing w:val="3"/>
          <w:sz w:val="18"/>
        </w:rPr>
        <w:t> </w:t>
      </w:r>
      <w:r>
        <w:rPr>
          <w:sz w:val="18"/>
        </w:rPr>
        <w:t>será</w:t>
      </w:r>
      <w:r>
        <w:rPr>
          <w:spacing w:val="4"/>
          <w:sz w:val="18"/>
        </w:rPr>
        <w:t> </w:t>
      </w:r>
      <w:r>
        <w:rPr>
          <w:sz w:val="18"/>
        </w:rPr>
        <w:t>realizada</w:t>
      </w:r>
      <w:r>
        <w:rPr>
          <w:spacing w:val="3"/>
          <w:sz w:val="18"/>
        </w:rPr>
        <w:t> </w:t>
      </w:r>
      <w:r>
        <w:rPr>
          <w:sz w:val="18"/>
        </w:rPr>
        <w:t>em</w:t>
      </w:r>
      <w:r>
        <w:rPr>
          <w:spacing w:val="3"/>
          <w:sz w:val="18"/>
        </w:rPr>
        <w:t> </w:t>
      </w:r>
      <w:r>
        <w:rPr>
          <w:sz w:val="18"/>
        </w:rPr>
        <w:t>nome</w:t>
      </w:r>
      <w:r>
        <w:rPr>
          <w:spacing w:val="4"/>
          <w:sz w:val="18"/>
        </w:rPr>
        <w:t> </w:t>
      </w:r>
      <w:r>
        <w:rPr>
          <w:sz w:val="18"/>
        </w:rPr>
        <w:t>da</w:t>
      </w:r>
      <w:r>
        <w:rPr>
          <w:spacing w:val="3"/>
          <w:sz w:val="18"/>
        </w:rPr>
        <w:t> </w:t>
      </w:r>
      <w:r>
        <w:rPr>
          <w:sz w:val="18"/>
        </w:rPr>
        <w:t>empresa</w:t>
      </w:r>
      <w:r>
        <w:rPr>
          <w:spacing w:val="3"/>
          <w:sz w:val="18"/>
        </w:rPr>
        <w:t> </w:t>
      </w:r>
      <w:r>
        <w:rPr>
          <w:sz w:val="18"/>
        </w:rPr>
        <w:t>licitante</w:t>
      </w:r>
      <w:r>
        <w:rPr>
          <w:spacing w:val="4"/>
          <w:sz w:val="18"/>
        </w:rPr>
        <w:t> </w:t>
      </w:r>
      <w:r>
        <w:rPr>
          <w:sz w:val="18"/>
        </w:rPr>
        <w:t>e</w:t>
      </w:r>
      <w:r>
        <w:rPr>
          <w:spacing w:val="3"/>
          <w:sz w:val="18"/>
        </w:rPr>
        <w:t> </w:t>
      </w:r>
      <w:r>
        <w:rPr>
          <w:sz w:val="18"/>
        </w:rPr>
        <w:t>também</w:t>
      </w:r>
      <w:r>
        <w:rPr>
          <w:spacing w:val="4"/>
          <w:sz w:val="18"/>
        </w:rPr>
        <w:t> </w:t>
      </w:r>
      <w:r>
        <w:rPr>
          <w:sz w:val="18"/>
        </w:rPr>
        <w:t>de</w:t>
      </w:r>
      <w:r>
        <w:rPr>
          <w:spacing w:val="3"/>
          <w:sz w:val="18"/>
        </w:rPr>
        <w:t> </w:t>
      </w:r>
      <w:r>
        <w:rPr>
          <w:sz w:val="18"/>
        </w:rPr>
        <w:t>seu</w:t>
      </w:r>
      <w:r>
        <w:rPr>
          <w:spacing w:val="3"/>
          <w:sz w:val="18"/>
        </w:rPr>
        <w:t> </w:t>
      </w:r>
      <w:r>
        <w:rPr>
          <w:sz w:val="18"/>
        </w:rPr>
        <w:t>sócio</w:t>
      </w:r>
      <w:r>
        <w:rPr>
          <w:spacing w:val="4"/>
          <w:sz w:val="18"/>
        </w:rPr>
        <w:t> </w:t>
      </w:r>
      <w:r>
        <w:rPr>
          <w:sz w:val="18"/>
        </w:rPr>
        <w:t>majoritário,</w:t>
      </w:r>
      <w:r>
        <w:rPr>
          <w:spacing w:val="3"/>
          <w:sz w:val="18"/>
        </w:rPr>
        <w:t> </w:t>
      </w:r>
      <w:r>
        <w:rPr>
          <w:sz w:val="18"/>
        </w:rPr>
        <w:t>por</w:t>
      </w:r>
      <w:r>
        <w:rPr>
          <w:spacing w:val="3"/>
          <w:sz w:val="18"/>
        </w:rPr>
        <w:t> </w:t>
      </w:r>
      <w:r>
        <w:rPr>
          <w:sz w:val="18"/>
        </w:rPr>
        <w:t>força</w:t>
      </w:r>
      <w:r>
        <w:rPr>
          <w:spacing w:val="4"/>
          <w:sz w:val="18"/>
        </w:rPr>
        <w:t> </w:t>
      </w:r>
      <w:r>
        <w:rPr>
          <w:sz w:val="18"/>
        </w:rPr>
        <w:t>da</w:t>
      </w:r>
      <w:r>
        <w:rPr>
          <w:spacing w:val="3"/>
          <w:sz w:val="18"/>
        </w:rPr>
        <w:t> </w:t>
      </w:r>
      <w:r>
        <w:rPr>
          <w:sz w:val="18"/>
        </w:rPr>
        <w:t>vedação</w:t>
      </w:r>
      <w:r>
        <w:rPr>
          <w:spacing w:val="3"/>
          <w:sz w:val="18"/>
        </w:rPr>
        <w:t> </w:t>
      </w:r>
      <w:r>
        <w:rPr>
          <w:sz w:val="18"/>
        </w:rPr>
        <w:t>de</w:t>
      </w:r>
      <w:r>
        <w:rPr>
          <w:spacing w:val="4"/>
          <w:sz w:val="18"/>
        </w:rPr>
        <w:t> </w:t>
      </w:r>
      <w:r>
        <w:rPr>
          <w:sz w:val="18"/>
        </w:rPr>
        <w:t>que</w:t>
      </w:r>
      <w:r>
        <w:rPr>
          <w:spacing w:val="3"/>
          <w:sz w:val="18"/>
        </w:rPr>
        <w:t> </w:t>
      </w:r>
      <w:r>
        <w:rPr>
          <w:sz w:val="18"/>
        </w:rPr>
        <w:t>trata</w:t>
      </w:r>
      <w:r>
        <w:rPr>
          <w:spacing w:val="4"/>
          <w:sz w:val="18"/>
        </w:rPr>
        <w:t> </w:t>
      </w:r>
      <w:r>
        <w:rPr>
          <w:sz w:val="18"/>
        </w:rPr>
        <w:t>o</w:t>
      </w:r>
      <w:r>
        <w:rPr>
          <w:spacing w:val="3"/>
          <w:sz w:val="18"/>
        </w:rPr>
        <w:t> </w:t>
      </w:r>
      <w:hyperlink r:id="rId25">
        <w:r>
          <w:rPr>
            <w:color w:val="000080"/>
            <w:sz w:val="18"/>
            <w:u w:val="single" w:color="000080"/>
          </w:rPr>
          <w:t>art.</w:t>
        </w:r>
        <w:r>
          <w:rPr>
            <w:color w:val="000080"/>
            <w:spacing w:val="3"/>
            <w:sz w:val="18"/>
            <w:u w:val="single" w:color="000080"/>
          </w:rPr>
          <w:t> </w:t>
        </w:r>
        <w:r>
          <w:rPr>
            <w:color w:val="000080"/>
            <w:sz w:val="18"/>
            <w:u w:val="single" w:color="000080"/>
          </w:rPr>
          <w:t>12</w:t>
        </w:r>
        <w:r>
          <w:rPr>
            <w:color w:val="000080"/>
            <w:spacing w:val="4"/>
            <w:sz w:val="18"/>
            <w:u w:val="single" w:color="000080"/>
          </w:rPr>
          <w:t> </w:t>
        </w:r>
        <w:r>
          <w:rPr>
            <w:color w:val="000080"/>
            <w:sz w:val="18"/>
            <w:u w:val="single" w:color="000080"/>
          </w:rPr>
          <w:t>da</w:t>
        </w:r>
        <w:r>
          <w:rPr>
            <w:color w:val="000080"/>
            <w:spacing w:val="3"/>
            <w:sz w:val="18"/>
            <w:u w:val="single" w:color="000080"/>
          </w:rPr>
          <w:t> </w:t>
        </w:r>
        <w:r>
          <w:rPr>
            <w:color w:val="000080"/>
            <w:sz w:val="18"/>
            <w:u w:val="single" w:color="000080"/>
          </w:rPr>
          <w:t>Lei</w:t>
        </w:r>
        <w:r>
          <w:rPr>
            <w:color w:val="000080"/>
            <w:spacing w:val="3"/>
            <w:sz w:val="18"/>
            <w:u w:val="single" w:color="000080"/>
          </w:rPr>
          <w:t> </w:t>
        </w:r>
        <w:r>
          <w:rPr>
            <w:color w:val="000080"/>
            <w:sz w:val="18"/>
            <w:u w:val="single" w:color="000080"/>
          </w:rPr>
          <w:t>nº</w:t>
        </w:r>
        <w:r>
          <w:rPr>
            <w:color w:val="000080"/>
            <w:spacing w:val="4"/>
            <w:sz w:val="18"/>
            <w:u w:val="single" w:color="000080"/>
          </w:rPr>
          <w:t> </w:t>
        </w:r>
        <w:r>
          <w:rPr>
            <w:color w:val="000080"/>
            <w:spacing w:val="-2"/>
            <w:sz w:val="18"/>
            <w:u w:val="single" w:color="000080"/>
          </w:rPr>
          <w:t>8.429/1992</w:t>
        </w:r>
      </w:hyperlink>
      <w:r>
        <w:rPr>
          <w:spacing w:val="-2"/>
          <w:sz w:val="18"/>
        </w:rPr>
        <w:t>.</w:t>
      </w:r>
    </w:p>
    <w:p>
      <w:pPr>
        <w:pStyle w:val="ListParagraph"/>
        <w:numPr>
          <w:ilvl w:val="1"/>
          <w:numId w:val="9"/>
        </w:numPr>
        <w:tabs>
          <w:tab w:pos="572" w:val="left" w:leader="none"/>
        </w:tabs>
        <w:spacing w:line="237" w:lineRule="auto" w:before="1" w:after="0"/>
        <w:ind w:left="300" w:right="631" w:firstLine="0"/>
        <w:jc w:val="left"/>
        <w:rPr>
          <w:sz w:val="18"/>
        </w:rPr>
      </w:pPr>
      <w:r>
        <w:rPr>
          <w:sz w:val="18"/>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9"/>
        </w:numPr>
        <w:tabs>
          <w:tab w:pos="698" w:val="left" w:leader="none"/>
        </w:tabs>
        <w:spacing w:line="203" w:lineRule="exact" w:before="0" w:after="0"/>
        <w:ind w:left="698" w:right="0" w:hanging="398"/>
        <w:jc w:val="left"/>
        <w:rPr>
          <w:sz w:val="18"/>
        </w:rPr>
      </w:pPr>
      <w:r>
        <w:rPr>
          <w:sz w:val="18"/>
        </w:rPr>
        <w:t>A</w:t>
      </w:r>
      <w:r>
        <w:rPr>
          <w:spacing w:val="-7"/>
          <w:sz w:val="18"/>
        </w:rPr>
        <w:t> </w:t>
      </w:r>
      <w:r>
        <w:rPr>
          <w:sz w:val="18"/>
        </w:rPr>
        <w:t>tentativa</w:t>
      </w:r>
      <w:r>
        <w:rPr>
          <w:spacing w:val="5"/>
          <w:sz w:val="18"/>
        </w:rPr>
        <w:t> </w:t>
      </w:r>
      <w:r>
        <w:rPr>
          <w:sz w:val="18"/>
        </w:rPr>
        <w:t>de</w:t>
      </w:r>
      <w:r>
        <w:rPr>
          <w:spacing w:val="4"/>
          <w:sz w:val="18"/>
        </w:rPr>
        <w:t> </w:t>
      </w:r>
      <w:r>
        <w:rPr>
          <w:sz w:val="18"/>
        </w:rPr>
        <w:t>burla</w:t>
      </w:r>
      <w:r>
        <w:rPr>
          <w:spacing w:val="5"/>
          <w:sz w:val="18"/>
        </w:rPr>
        <w:t> </w:t>
      </w:r>
      <w:r>
        <w:rPr>
          <w:sz w:val="18"/>
        </w:rPr>
        <w:t>será</w:t>
      </w:r>
      <w:r>
        <w:rPr>
          <w:spacing w:val="5"/>
          <w:sz w:val="18"/>
        </w:rPr>
        <w:t> </w:t>
      </w:r>
      <w:r>
        <w:rPr>
          <w:sz w:val="18"/>
        </w:rPr>
        <w:t>verificada</w:t>
      </w:r>
      <w:r>
        <w:rPr>
          <w:spacing w:val="4"/>
          <w:sz w:val="18"/>
        </w:rPr>
        <w:t> </w:t>
      </w:r>
      <w:r>
        <w:rPr>
          <w:sz w:val="18"/>
        </w:rPr>
        <w:t>por</w:t>
      </w:r>
      <w:r>
        <w:rPr>
          <w:spacing w:val="5"/>
          <w:sz w:val="18"/>
        </w:rPr>
        <w:t> </w:t>
      </w:r>
      <w:r>
        <w:rPr>
          <w:sz w:val="18"/>
        </w:rPr>
        <w:t>meio</w:t>
      </w:r>
      <w:r>
        <w:rPr>
          <w:spacing w:val="4"/>
          <w:sz w:val="18"/>
        </w:rPr>
        <w:t> </w:t>
      </w:r>
      <w:r>
        <w:rPr>
          <w:sz w:val="18"/>
        </w:rPr>
        <w:t>dos</w:t>
      </w:r>
      <w:r>
        <w:rPr>
          <w:spacing w:val="5"/>
          <w:sz w:val="18"/>
        </w:rPr>
        <w:t> </w:t>
      </w:r>
      <w:r>
        <w:rPr>
          <w:sz w:val="18"/>
        </w:rPr>
        <w:t>vínculos</w:t>
      </w:r>
      <w:r>
        <w:rPr>
          <w:spacing w:val="5"/>
          <w:sz w:val="18"/>
        </w:rPr>
        <w:t> </w:t>
      </w:r>
      <w:r>
        <w:rPr>
          <w:sz w:val="18"/>
        </w:rPr>
        <w:t>societários,</w:t>
      </w:r>
      <w:r>
        <w:rPr>
          <w:spacing w:val="4"/>
          <w:sz w:val="18"/>
        </w:rPr>
        <w:t> </w:t>
      </w:r>
      <w:r>
        <w:rPr>
          <w:sz w:val="18"/>
        </w:rPr>
        <w:t>linhas</w:t>
      </w:r>
      <w:r>
        <w:rPr>
          <w:spacing w:val="5"/>
          <w:sz w:val="18"/>
        </w:rPr>
        <w:t> </w:t>
      </w:r>
      <w:r>
        <w:rPr>
          <w:sz w:val="18"/>
        </w:rPr>
        <w:t>de</w:t>
      </w:r>
      <w:r>
        <w:rPr>
          <w:spacing w:val="4"/>
          <w:sz w:val="18"/>
        </w:rPr>
        <w:t> </w:t>
      </w:r>
      <w:r>
        <w:rPr>
          <w:sz w:val="18"/>
        </w:rPr>
        <w:t>fornecimento</w:t>
      </w:r>
      <w:r>
        <w:rPr>
          <w:spacing w:val="5"/>
          <w:sz w:val="18"/>
        </w:rPr>
        <w:t> </w:t>
      </w:r>
      <w:r>
        <w:rPr>
          <w:sz w:val="18"/>
        </w:rPr>
        <w:t>similares,</w:t>
      </w:r>
      <w:r>
        <w:rPr>
          <w:spacing w:val="5"/>
          <w:sz w:val="18"/>
        </w:rPr>
        <w:t> </w:t>
      </w:r>
      <w:r>
        <w:rPr>
          <w:sz w:val="18"/>
        </w:rPr>
        <w:t>dentre</w:t>
      </w:r>
      <w:r>
        <w:rPr>
          <w:spacing w:val="4"/>
          <w:sz w:val="18"/>
        </w:rPr>
        <w:t> </w:t>
      </w:r>
      <w:r>
        <w:rPr>
          <w:spacing w:val="-2"/>
          <w:sz w:val="18"/>
        </w:rPr>
        <w:t>outros.</w:t>
      </w:r>
    </w:p>
    <w:p>
      <w:pPr>
        <w:pStyle w:val="ListParagraph"/>
        <w:numPr>
          <w:ilvl w:val="2"/>
          <w:numId w:val="9"/>
        </w:numPr>
        <w:tabs>
          <w:tab w:pos="708" w:val="left" w:leader="none"/>
        </w:tabs>
        <w:spacing w:line="205" w:lineRule="exact" w:before="0" w:after="0"/>
        <w:ind w:left="708" w:right="0" w:hanging="408"/>
        <w:jc w:val="left"/>
        <w:rPr>
          <w:sz w:val="18"/>
        </w:rPr>
      </w:pPr>
      <w:r>
        <w:rPr>
          <w:sz w:val="18"/>
        </w:rPr>
        <w:t>O</w:t>
      </w:r>
      <w:r>
        <w:rPr>
          <w:spacing w:val="4"/>
          <w:sz w:val="18"/>
        </w:rPr>
        <w:t> </w:t>
      </w:r>
      <w:r>
        <w:rPr>
          <w:sz w:val="18"/>
        </w:rPr>
        <w:t>licitante</w:t>
      </w:r>
      <w:r>
        <w:rPr>
          <w:spacing w:val="5"/>
          <w:sz w:val="18"/>
        </w:rPr>
        <w:t> </w:t>
      </w:r>
      <w:r>
        <w:rPr>
          <w:sz w:val="18"/>
        </w:rPr>
        <w:t>será</w:t>
      </w:r>
      <w:r>
        <w:rPr>
          <w:spacing w:val="5"/>
          <w:sz w:val="18"/>
        </w:rPr>
        <w:t> </w:t>
      </w:r>
      <w:r>
        <w:rPr>
          <w:sz w:val="18"/>
        </w:rPr>
        <w:t>convocado</w:t>
      </w:r>
      <w:r>
        <w:rPr>
          <w:spacing w:val="5"/>
          <w:sz w:val="18"/>
        </w:rPr>
        <w:t> </w:t>
      </w:r>
      <w:r>
        <w:rPr>
          <w:sz w:val="18"/>
        </w:rPr>
        <w:t>para</w:t>
      </w:r>
      <w:r>
        <w:rPr>
          <w:spacing w:val="5"/>
          <w:sz w:val="18"/>
        </w:rPr>
        <w:t> </w:t>
      </w:r>
      <w:r>
        <w:rPr>
          <w:sz w:val="18"/>
        </w:rPr>
        <w:t>manifestação</w:t>
      </w:r>
      <w:r>
        <w:rPr>
          <w:spacing w:val="5"/>
          <w:sz w:val="18"/>
        </w:rPr>
        <w:t> </w:t>
      </w:r>
      <w:r>
        <w:rPr>
          <w:sz w:val="18"/>
        </w:rPr>
        <w:t>previamente</w:t>
      </w:r>
      <w:r>
        <w:rPr>
          <w:spacing w:val="5"/>
          <w:sz w:val="18"/>
        </w:rPr>
        <w:t> </w:t>
      </w:r>
      <w:r>
        <w:rPr>
          <w:sz w:val="18"/>
        </w:rPr>
        <w:t>a</w:t>
      </w:r>
      <w:r>
        <w:rPr>
          <w:spacing w:val="5"/>
          <w:sz w:val="18"/>
        </w:rPr>
        <w:t> </w:t>
      </w:r>
      <w:r>
        <w:rPr>
          <w:sz w:val="18"/>
        </w:rPr>
        <w:t>uma</w:t>
      </w:r>
      <w:r>
        <w:rPr>
          <w:spacing w:val="5"/>
          <w:sz w:val="18"/>
        </w:rPr>
        <w:t> </w:t>
      </w:r>
      <w:r>
        <w:rPr>
          <w:sz w:val="18"/>
        </w:rPr>
        <w:t>eventual</w:t>
      </w:r>
      <w:r>
        <w:rPr>
          <w:spacing w:val="5"/>
          <w:sz w:val="18"/>
        </w:rPr>
        <w:t> </w:t>
      </w:r>
      <w:r>
        <w:rPr>
          <w:spacing w:val="-2"/>
          <w:sz w:val="18"/>
        </w:rPr>
        <w:t>desclassificação.</w:t>
      </w:r>
    </w:p>
    <w:p>
      <w:pPr>
        <w:pStyle w:val="ListParagraph"/>
        <w:numPr>
          <w:ilvl w:val="2"/>
          <w:numId w:val="9"/>
        </w:numPr>
        <w:tabs>
          <w:tab w:pos="708" w:val="left" w:leader="none"/>
        </w:tabs>
        <w:spacing w:line="205" w:lineRule="exact" w:before="0" w:after="0"/>
        <w:ind w:left="708" w:right="0" w:hanging="408"/>
        <w:jc w:val="left"/>
        <w:rPr>
          <w:sz w:val="18"/>
        </w:rPr>
      </w:pPr>
      <w:r>
        <w:rPr>
          <w:sz w:val="18"/>
        </w:rPr>
        <w:t>Constatada</w:t>
      </w:r>
      <w:r>
        <w:rPr>
          <w:spacing w:val="4"/>
          <w:sz w:val="18"/>
        </w:rPr>
        <w:t> </w:t>
      </w:r>
      <w:r>
        <w:rPr>
          <w:sz w:val="18"/>
        </w:rPr>
        <w:t>a</w:t>
      </w:r>
      <w:r>
        <w:rPr>
          <w:spacing w:val="4"/>
          <w:sz w:val="18"/>
        </w:rPr>
        <w:t> </w:t>
      </w:r>
      <w:r>
        <w:rPr>
          <w:sz w:val="18"/>
        </w:rPr>
        <w:t>existência</w:t>
      </w:r>
      <w:r>
        <w:rPr>
          <w:spacing w:val="4"/>
          <w:sz w:val="18"/>
        </w:rPr>
        <w:t> </w:t>
      </w:r>
      <w:r>
        <w:rPr>
          <w:sz w:val="18"/>
        </w:rPr>
        <w:t>de</w:t>
      </w:r>
      <w:r>
        <w:rPr>
          <w:spacing w:val="4"/>
          <w:sz w:val="18"/>
        </w:rPr>
        <w:t> </w:t>
      </w:r>
      <w:r>
        <w:rPr>
          <w:sz w:val="18"/>
        </w:rPr>
        <w:t>sanção,</w:t>
      </w:r>
      <w:r>
        <w:rPr>
          <w:spacing w:val="4"/>
          <w:sz w:val="18"/>
        </w:rPr>
        <w:t> </w:t>
      </w:r>
      <w:r>
        <w:rPr>
          <w:sz w:val="18"/>
        </w:rPr>
        <w:t>o</w:t>
      </w:r>
      <w:r>
        <w:rPr>
          <w:spacing w:val="5"/>
          <w:sz w:val="18"/>
        </w:rPr>
        <w:t> </w:t>
      </w:r>
      <w:r>
        <w:rPr>
          <w:sz w:val="18"/>
        </w:rPr>
        <w:t>licitante</w:t>
      </w:r>
      <w:r>
        <w:rPr>
          <w:spacing w:val="4"/>
          <w:sz w:val="18"/>
        </w:rPr>
        <w:t> </w:t>
      </w:r>
      <w:r>
        <w:rPr>
          <w:sz w:val="18"/>
        </w:rPr>
        <w:t>será</w:t>
      </w:r>
      <w:r>
        <w:rPr>
          <w:spacing w:val="4"/>
          <w:sz w:val="18"/>
        </w:rPr>
        <w:t> </w:t>
      </w:r>
      <w:r>
        <w:rPr>
          <w:sz w:val="18"/>
        </w:rPr>
        <w:t>reputado</w:t>
      </w:r>
      <w:r>
        <w:rPr>
          <w:spacing w:val="4"/>
          <w:sz w:val="18"/>
        </w:rPr>
        <w:t> </w:t>
      </w:r>
      <w:r>
        <w:rPr>
          <w:sz w:val="18"/>
        </w:rPr>
        <w:t>inabilitado,</w:t>
      </w:r>
      <w:r>
        <w:rPr>
          <w:spacing w:val="4"/>
          <w:sz w:val="18"/>
        </w:rPr>
        <w:t> </w:t>
      </w:r>
      <w:r>
        <w:rPr>
          <w:sz w:val="18"/>
        </w:rPr>
        <w:t>por</w:t>
      </w:r>
      <w:r>
        <w:rPr>
          <w:spacing w:val="4"/>
          <w:sz w:val="18"/>
        </w:rPr>
        <w:t> </w:t>
      </w:r>
      <w:r>
        <w:rPr>
          <w:sz w:val="18"/>
        </w:rPr>
        <w:t>falta</w:t>
      </w:r>
      <w:r>
        <w:rPr>
          <w:spacing w:val="5"/>
          <w:sz w:val="18"/>
        </w:rPr>
        <w:t> </w:t>
      </w:r>
      <w:r>
        <w:rPr>
          <w:sz w:val="18"/>
        </w:rPr>
        <w:t>de</w:t>
      </w:r>
      <w:r>
        <w:rPr>
          <w:spacing w:val="4"/>
          <w:sz w:val="18"/>
        </w:rPr>
        <w:t> </w:t>
      </w:r>
      <w:r>
        <w:rPr>
          <w:sz w:val="18"/>
        </w:rPr>
        <w:t>condição</w:t>
      </w:r>
      <w:r>
        <w:rPr>
          <w:spacing w:val="4"/>
          <w:sz w:val="18"/>
        </w:rPr>
        <w:t> </w:t>
      </w:r>
      <w:r>
        <w:rPr>
          <w:sz w:val="18"/>
        </w:rPr>
        <w:t>de</w:t>
      </w:r>
      <w:r>
        <w:rPr>
          <w:spacing w:val="4"/>
          <w:sz w:val="18"/>
        </w:rPr>
        <w:t> </w:t>
      </w:r>
      <w:r>
        <w:rPr>
          <w:spacing w:val="-2"/>
          <w:sz w:val="18"/>
        </w:rPr>
        <w:t>participação.</w:t>
      </w:r>
    </w:p>
    <w:p>
      <w:pPr>
        <w:pStyle w:val="ListParagraph"/>
        <w:numPr>
          <w:ilvl w:val="1"/>
          <w:numId w:val="9"/>
        </w:numPr>
        <w:tabs>
          <w:tab w:pos="572" w:val="left" w:leader="none"/>
        </w:tabs>
        <w:spacing w:line="237" w:lineRule="auto" w:before="0" w:after="0"/>
        <w:ind w:left="300" w:right="590" w:firstLine="0"/>
        <w:jc w:val="left"/>
        <w:rPr>
          <w:sz w:val="18"/>
        </w:rPr>
      </w:pPr>
      <w:r>
        <w:rPr>
          <w:sz w:val="18"/>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9"/>
        </w:numPr>
        <w:tabs>
          <w:tab w:pos="572" w:val="left" w:leader="none"/>
        </w:tabs>
        <w:spacing w:line="203" w:lineRule="exact" w:before="0" w:after="0"/>
        <w:ind w:left="572" w:right="0" w:hanging="272"/>
        <w:jc w:val="left"/>
        <w:rPr>
          <w:sz w:val="18"/>
        </w:rPr>
      </w:pPr>
      <w:r>
        <w:rPr>
          <w:sz w:val="18"/>
        </w:rPr>
        <w:t>Será</w:t>
      </w:r>
      <w:r>
        <w:rPr>
          <w:spacing w:val="4"/>
          <w:sz w:val="18"/>
        </w:rPr>
        <w:t> </w:t>
      </w:r>
      <w:r>
        <w:rPr>
          <w:sz w:val="18"/>
        </w:rPr>
        <w:t>exigida</w:t>
      </w:r>
      <w:r>
        <w:rPr>
          <w:spacing w:val="4"/>
          <w:sz w:val="18"/>
        </w:rPr>
        <w:t> </w:t>
      </w:r>
      <w:r>
        <w:rPr>
          <w:sz w:val="18"/>
        </w:rPr>
        <w:t>a</w:t>
      </w:r>
      <w:r>
        <w:rPr>
          <w:spacing w:val="4"/>
          <w:sz w:val="18"/>
        </w:rPr>
        <w:t> </w:t>
      </w:r>
      <w:r>
        <w:rPr>
          <w:sz w:val="18"/>
        </w:rPr>
        <w:t>apresentação</w:t>
      </w:r>
      <w:r>
        <w:rPr>
          <w:spacing w:val="5"/>
          <w:sz w:val="18"/>
        </w:rPr>
        <w:t> </w:t>
      </w:r>
      <w:r>
        <w:rPr>
          <w:sz w:val="18"/>
        </w:rPr>
        <w:t>dos</w:t>
      </w:r>
      <w:r>
        <w:rPr>
          <w:spacing w:val="4"/>
          <w:sz w:val="18"/>
        </w:rPr>
        <w:t> </w:t>
      </w:r>
      <w:r>
        <w:rPr>
          <w:sz w:val="18"/>
        </w:rPr>
        <w:t>documentos</w:t>
      </w:r>
      <w:r>
        <w:rPr>
          <w:spacing w:val="4"/>
          <w:sz w:val="18"/>
        </w:rPr>
        <w:t> </w:t>
      </w:r>
      <w:r>
        <w:rPr>
          <w:sz w:val="18"/>
        </w:rPr>
        <w:t>de</w:t>
      </w:r>
      <w:r>
        <w:rPr>
          <w:spacing w:val="5"/>
          <w:sz w:val="18"/>
        </w:rPr>
        <w:t> </w:t>
      </w:r>
      <w:r>
        <w:rPr>
          <w:sz w:val="18"/>
        </w:rPr>
        <w:t>habilitação</w:t>
      </w:r>
      <w:r>
        <w:rPr>
          <w:spacing w:val="4"/>
          <w:sz w:val="18"/>
        </w:rPr>
        <w:t> </w:t>
      </w:r>
      <w:r>
        <w:rPr>
          <w:sz w:val="18"/>
        </w:rPr>
        <w:t>que</w:t>
      </w:r>
      <w:r>
        <w:rPr>
          <w:spacing w:val="4"/>
          <w:sz w:val="18"/>
        </w:rPr>
        <w:t> </w:t>
      </w:r>
      <w:r>
        <w:rPr>
          <w:sz w:val="18"/>
        </w:rPr>
        <w:t>trata</w:t>
      </w:r>
      <w:r>
        <w:rPr>
          <w:spacing w:val="4"/>
          <w:sz w:val="18"/>
        </w:rPr>
        <w:t> </w:t>
      </w:r>
      <w:r>
        <w:rPr>
          <w:sz w:val="18"/>
        </w:rPr>
        <w:t>o</w:t>
      </w:r>
      <w:r>
        <w:rPr>
          <w:spacing w:val="5"/>
          <w:sz w:val="18"/>
        </w:rPr>
        <w:t> </w:t>
      </w:r>
      <w:r>
        <w:rPr>
          <w:b/>
          <w:sz w:val="18"/>
        </w:rPr>
        <w:t>Anexo</w:t>
      </w:r>
      <w:r>
        <w:rPr>
          <w:b/>
          <w:spacing w:val="4"/>
          <w:sz w:val="18"/>
        </w:rPr>
        <w:t> </w:t>
      </w:r>
      <w:r>
        <w:rPr>
          <w:b/>
          <w:sz w:val="18"/>
        </w:rPr>
        <w:t>III</w:t>
      </w:r>
      <w:r>
        <w:rPr>
          <w:b/>
          <w:spacing w:val="4"/>
          <w:sz w:val="18"/>
        </w:rPr>
        <w:t> </w:t>
      </w:r>
      <w:r>
        <w:rPr>
          <w:sz w:val="18"/>
        </w:rPr>
        <w:t>referente</w:t>
      </w:r>
      <w:r>
        <w:rPr>
          <w:spacing w:val="5"/>
          <w:sz w:val="18"/>
        </w:rPr>
        <w:t> </w:t>
      </w:r>
      <w:r>
        <w:rPr>
          <w:sz w:val="18"/>
        </w:rPr>
        <w:t>aos</w:t>
      </w:r>
      <w:r>
        <w:rPr>
          <w:spacing w:val="4"/>
          <w:sz w:val="18"/>
        </w:rPr>
        <w:t> </w:t>
      </w:r>
      <w:r>
        <w:rPr>
          <w:sz w:val="18"/>
        </w:rPr>
        <w:t>requisitos</w:t>
      </w:r>
      <w:r>
        <w:rPr>
          <w:spacing w:val="4"/>
          <w:sz w:val="18"/>
        </w:rPr>
        <w:t> </w:t>
      </w:r>
      <w:r>
        <w:rPr>
          <w:sz w:val="18"/>
        </w:rPr>
        <w:t>de</w:t>
      </w:r>
      <w:r>
        <w:rPr>
          <w:spacing w:val="5"/>
          <w:sz w:val="18"/>
        </w:rPr>
        <w:t> </w:t>
      </w:r>
      <w:r>
        <w:rPr>
          <w:sz w:val="18"/>
        </w:rPr>
        <w:t>habilitação</w:t>
      </w:r>
      <w:r>
        <w:rPr>
          <w:spacing w:val="4"/>
          <w:sz w:val="18"/>
        </w:rPr>
        <w:t> </w:t>
      </w:r>
      <w:r>
        <w:rPr>
          <w:sz w:val="18"/>
        </w:rPr>
        <w:t>deste</w:t>
      </w:r>
      <w:r>
        <w:rPr>
          <w:spacing w:val="4"/>
          <w:sz w:val="18"/>
        </w:rPr>
        <w:t> </w:t>
      </w:r>
      <w:r>
        <w:rPr>
          <w:sz w:val="18"/>
        </w:rPr>
        <w:t>Edital</w:t>
      </w:r>
      <w:r>
        <w:rPr>
          <w:spacing w:val="4"/>
          <w:sz w:val="18"/>
        </w:rPr>
        <w:t> </w:t>
      </w:r>
      <w:r>
        <w:rPr>
          <w:sz w:val="18"/>
        </w:rPr>
        <w:t>apenas</w:t>
      </w:r>
      <w:r>
        <w:rPr>
          <w:spacing w:val="5"/>
          <w:sz w:val="18"/>
        </w:rPr>
        <w:t> </w:t>
      </w:r>
      <w:r>
        <w:rPr>
          <w:sz w:val="18"/>
        </w:rPr>
        <w:t>ao</w:t>
      </w:r>
      <w:r>
        <w:rPr>
          <w:spacing w:val="4"/>
          <w:sz w:val="18"/>
        </w:rPr>
        <w:t> </w:t>
      </w:r>
      <w:r>
        <w:rPr>
          <w:sz w:val="18"/>
        </w:rPr>
        <w:t>licitante</w:t>
      </w:r>
      <w:r>
        <w:rPr>
          <w:spacing w:val="4"/>
          <w:sz w:val="18"/>
        </w:rPr>
        <w:t> </w:t>
      </w:r>
      <w:r>
        <w:rPr>
          <w:spacing w:val="-2"/>
          <w:sz w:val="18"/>
        </w:rPr>
        <w:t>vencedor.</w:t>
      </w:r>
    </w:p>
    <w:p>
      <w:pPr>
        <w:pStyle w:val="ListParagraph"/>
        <w:numPr>
          <w:ilvl w:val="1"/>
          <w:numId w:val="9"/>
        </w:numPr>
        <w:tabs>
          <w:tab w:pos="572" w:val="left" w:leader="none"/>
        </w:tabs>
        <w:spacing w:line="205" w:lineRule="exact" w:before="0" w:after="0"/>
        <w:ind w:left="572" w:right="0" w:hanging="272"/>
        <w:jc w:val="left"/>
        <w:rPr>
          <w:sz w:val="18"/>
        </w:rPr>
      </w:pPr>
      <w:r>
        <w:rPr>
          <w:sz w:val="18"/>
        </w:rPr>
        <w:t>O</w:t>
      </w:r>
      <w:r>
        <w:rPr>
          <w:spacing w:val="4"/>
          <w:sz w:val="18"/>
        </w:rPr>
        <w:t> </w:t>
      </w:r>
      <w:r>
        <w:rPr>
          <w:sz w:val="18"/>
        </w:rPr>
        <w:t>Pregoeiro</w:t>
      </w:r>
      <w:r>
        <w:rPr>
          <w:spacing w:val="4"/>
          <w:sz w:val="18"/>
        </w:rPr>
        <w:t> </w:t>
      </w:r>
      <w:r>
        <w:rPr>
          <w:sz w:val="18"/>
        </w:rPr>
        <w:t>concederá</w:t>
      </w:r>
      <w:r>
        <w:rPr>
          <w:spacing w:val="4"/>
          <w:sz w:val="18"/>
        </w:rPr>
        <w:t> </w:t>
      </w:r>
      <w:r>
        <w:rPr>
          <w:sz w:val="18"/>
        </w:rPr>
        <w:t>prazo,</w:t>
      </w:r>
      <w:r>
        <w:rPr>
          <w:spacing w:val="4"/>
          <w:sz w:val="18"/>
        </w:rPr>
        <w:t> </w:t>
      </w:r>
      <w:r>
        <w:rPr>
          <w:sz w:val="18"/>
        </w:rPr>
        <w:t>não</w:t>
      </w:r>
      <w:r>
        <w:rPr>
          <w:spacing w:val="4"/>
          <w:sz w:val="18"/>
        </w:rPr>
        <w:t> </w:t>
      </w:r>
      <w:r>
        <w:rPr>
          <w:sz w:val="18"/>
        </w:rPr>
        <w:t>superior</w:t>
      </w:r>
      <w:r>
        <w:rPr>
          <w:spacing w:val="5"/>
          <w:sz w:val="18"/>
        </w:rPr>
        <w:t> </w:t>
      </w:r>
      <w:r>
        <w:rPr>
          <w:sz w:val="18"/>
        </w:rPr>
        <w:t>a</w:t>
      </w:r>
      <w:r>
        <w:rPr>
          <w:spacing w:val="4"/>
          <w:sz w:val="18"/>
        </w:rPr>
        <w:t> </w:t>
      </w:r>
      <w:r>
        <w:rPr>
          <w:sz w:val="18"/>
        </w:rPr>
        <w:t>5</w:t>
      </w:r>
      <w:r>
        <w:rPr>
          <w:spacing w:val="4"/>
          <w:sz w:val="18"/>
        </w:rPr>
        <w:t> </w:t>
      </w:r>
      <w:r>
        <w:rPr>
          <w:sz w:val="18"/>
        </w:rPr>
        <w:t>(cinco)</w:t>
      </w:r>
      <w:r>
        <w:rPr>
          <w:spacing w:val="4"/>
          <w:sz w:val="18"/>
        </w:rPr>
        <w:t> </w:t>
      </w:r>
      <w:r>
        <w:rPr>
          <w:sz w:val="18"/>
        </w:rPr>
        <w:t>dias</w:t>
      </w:r>
      <w:r>
        <w:rPr>
          <w:spacing w:val="4"/>
          <w:sz w:val="18"/>
        </w:rPr>
        <w:t> </w:t>
      </w:r>
      <w:r>
        <w:rPr>
          <w:sz w:val="18"/>
        </w:rPr>
        <w:t>úteis,</w:t>
      </w:r>
      <w:r>
        <w:rPr>
          <w:spacing w:val="5"/>
          <w:sz w:val="18"/>
        </w:rPr>
        <w:t> </w:t>
      </w:r>
      <w:r>
        <w:rPr>
          <w:sz w:val="18"/>
        </w:rPr>
        <w:t>para</w:t>
      </w:r>
      <w:r>
        <w:rPr>
          <w:spacing w:val="4"/>
          <w:sz w:val="18"/>
        </w:rPr>
        <w:t> </w:t>
      </w:r>
      <w:r>
        <w:rPr>
          <w:sz w:val="18"/>
        </w:rPr>
        <w:t>encaminhamento</w:t>
      </w:r>
      <w:r>
        <w:rPr>
          <w:spacing w:val="4"/>
          <w:sz w:val="18"/>
        </w:rPr>
        <w:t> </w:t>
      </w:r>
      <w:r>
        <w:rPr>
          <w:sz w:val="18"/>
        </w:rPr>
        <w:t>dos</w:t>
      </w:r>
      <w:r>
        <w:rPr>
          <w:spacing w:val="4"/>
          <w:sz w:val="18"/>
        </w:rPr>
        <w:t> </w:t>
      </w:r>
      <w:r>
        <w:rPr>
          <w:sz w:val="18"/>
        </w:rPr>
        <w:t>documentos</w:t>
      </w:r>
      <w:r>
        <w:rPr>
          <w:spacing w:val="4"/>
          <w:sz w:val="18"/>
        </w:rPr>
        <w:t> </w:t>
      </w:r>
      <w:r>
        <w:rPr>
          <w:sz w:val="18"/>
        </w:rPr>
        <w:t>de</w:t>
      </w:r>
      <w:r>
        <w:rPr>
          <w:spacing w:val="4"/>
          <w:sz w:val="18"/>
        </w:rPr>
        <w:t> </w:t>
      </w:r>
      <w:r>
        <w:rPr>
          <w:sz w:val="18"/>
        </w:rPr>
        <w:t>habilitação,</w:t>
      </w:r>
      <w:r>
        <w:rPr>
          <w:spacing w:val="5"/>
          <w:sz w:val="18"/>
        </w:rPr>
        <w:t> </w:t>
      </w:r>
      <w:r>
        <w:rPr>
          <w:sz w:val="18"/>
        </w:rPr>
        <w:t>em</w:t>
      </w:r>
      <w:r>
        <w:rPr>
          <w:spacing w:val="4"/>
          <w:sz w:val="18"/>
        </w:rPr>
        <w:t> </w:t>
      </w:r>
      <w:r>
        <w:rPr>
          <w:sz w:val="18"/>
        </w:rPr>
        <w:t>formato</w:t>
      </w:r>
      <w:r>
        <w:rPr>
          <w:spacing w:val="4"/>
          <w:sz w:val="18"/>
        </w:rPr>
        <w:t> </w:t>
      </w:r>
      <w:r>
        <w:rPr>
          <w:sz w:val="18"/>
        </w:rPr>
        <w:t>digital,</w:t>
      </w:r>
      <w:r>
        <w:rPr>
          <w:spacing w:val="4"/>
          <w:sz w:val="18"/>
        </w:rPr>
        <w:t> </w:t>
      </w:r>
      <w:r>
        <w:rPr>
          <w:sz w:val="18"/>
        </w:rPr>
        <w:t>por</w:t>
      </w:r>
      <w:r>
        <w:rPr>
          <w:spacing w:val="4"/>
          <w:sz w:val="18"/>
        </w:rPr>
        <w:t> </w:t>
      </w:r>
      <w:r>
        <w:rPr>
          <w:sz w:val="18"/>
        </w:rPr>
        <w:t>meio</w:t>
      </w:r>
      <w:r>
        <w:rPr>
          <w:spacing w:val="5"/>
          <w:sz w:val="18"/>
        </w:rPr>
        <w:t> </w:t>
      </w:r>
      <w:r>
        <w:rPr>
          <w:sz w:val="18"/>
        </w:rPr>
        <w:t>do</w:t>
      </w:r>
      <w:r>
        <w:rPr>
          <w:spacing w:val="4"/>
          <w:sz w:val="18"/>
        </w:rPr>
        <w:t> </w:t>
      </w:r>
      <w:r>
        <w:rPr>
          <w:sz w:val="18"/>
        </w:rPr>
        <w:t>sistema,</w:t>
      </w:r>
      <w:r>
        <w:rPr>
          <w:spacing w:val="4"/>
          <w:sz w:val="18"/>
        </w:rPr>
        <w:t> </w:t>
      </w:r>
      <w:r>
        <w:rPr>
          <w:sz w:val="18"/>
        </w:rPr>
        <w:t>sob</w:t>
      </w:r>
      <w:r>
        <w:rPr>
          <w:spacing w:val="4"/>
          <w:sz w:val="18"/>
        </w:rPr>
        <w:t> </w:t>
      </w:r>
      <w:r>
        <w:rPr>
          <w:sz w:val="18"/>
        </w:rPr>
        <w:t>pena</w:t>
      </w:r>
      <w:r>
        <w:rPr>
          <w:spacing w:val="4"/>
          <w:sz w:val="18"/>
        </w:rPr>
        <w:t> </w:t>
      </w:r>
      <w:r>
        <w:rPr>
          <w:sz w:val="18"/>
        </w:rPr>
        <w:t>de</w:t>
      </w:r>
      <w:r>
        <w:rPr>
          <w:spacing w:val="4"/>
          <w:sz w:val="18"/>
        </w:rPr>
        <w:t> </w:t>
      </w:r>
      <w:r>
        <w:rPr>
          <w:spacing w:val="-2"/>
          <w:sz w:val="18"/>
        </w:rPr>
        <w:t>inabilitação.</w:t>
      </w:r>
    </w:p>
    <w:p>
      <w:pPr>
        <w:pStyle w:val="ListParagraph"/>
        <w:numPr>
          <w:ilvl w:val="2"/>
          <w:numId w:val="9"/>
        </w:numPr>
        <w:tabs>
          <w:tab w:pos="698" w:val="left" w:leader="none"/>
        </w:tabs>
        <w:spacing w:line="237" w:lineRule="auto" w:before="0" w:after="0"/>
        <w:ind w:left="300" w:right="477" w:firstLine="0"/>
        <w:jc w:val="left"/>
        <w:rPr>
          <w:sz w:val="18"/>
        </w:rPr>
      </w:pPr>
      <w:r>
        <w:rPr>
          <w:sz w:val="18"/>
        </w:rPr>
        <w:t>A</w:t>
      </w:r>
      <w:r>
        <w:rPr>
          <w:spacing w:val="-8"/>
          <w:sz w:val="18"/>
        </w:rPr>
        <w:t> </w:t>
      </w:r>
      <w:r>
        <w:rPr>
          <w:sz w:val="18"/>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9"/>
        </w:numPr>
        <w:tabs>
          <w:tab w:pos="698" w:val="left" w:leader="none"/>
        </w:tabs>
        <w:spacing w:line="203" w:lineRule="exact" w:before="0" w:after="0"/>
        <w:ind w:left="698" w:right="0" w:hanging="398"/>
        <w:jc w:val="left"/>
        <w:rPr>
          <w:sz w:val="18"/>
        </w:rPr>
      </w:pPr>
      <w:r>
        <w:rPr>
          <w:sz w:val="18"/>
        </w:rPr>
        <w:t>A</w:t>
      </w:r>
      <w:r>
        <w:rPr>
          <w:spacing w:val="-8"/>
          <w:sz w:val="18"/>
        </w:rPr>
        <w:t> </w:t>
      </w:r>
      <w:r>
        <w:rPr>
          <w:sz w:val="18"/>
        </w:rPr>
        <w:t>habilitação</w:t>
      </w:r>
      <w:r>
        <w:rPr>
          <w:spacing w:val="3"/>
          <w:sz w:val="18"/>
        </w:rPr>
        <w:t> </w:t>
      </w:r>
      <w:r>
        <w:rPr>
          <w:sz w:val="18"/>
        </w:rPr>
        <w:t>poderá</w:t>
      </w:r>
      <w:r>
        <w:rPr>
          <w:spacing w:val="3"/>
          <w:sz w:val="18"/>
        </w:rPr>
        <w:t> </w:t>
      </w:r>
      <w:r>
        <w:rPr>
          <w:sz w:val="18"/>
        </w:rPr>
        <w:t>ser</w:t>
      </w:r>
      <w:r>
        <w:rPr>
          <w:spacing w:val="3"/>
          <w:sz w:val="18"/>
        </w:rPr>
        <w:t> </w:t>
      </w:r>
      <w:r>
        <w:rPr>
          <w:sz w:val="18"/>
        </w:rPr>
        <w:t>verificada</w:t>
      </w:r>
      <w:r>
        <w:rPr>
          <w:spacing w:val="3"/>
          <w:sz w:val="18"/>
        </w:rPr>
        <w:t> </w:t>
      </w:r>
      <w:r>
        <w:rPr>
          <w:sz w:val="18"/>
        </w:rPr>
        <w:t>por</w:t>
      </w:r>
      <w:r>
        <w:rPr>
          <w:spacing w:val="3"/>
          <w:sz w:val="18"/>
        </w:rPr>
        <w:t> </w:t>
      </w:r>
      <w:r>
        <w:rPr>
          <w:sz w:val="18"/>
        </w:rPr>
        <w:t>meio</w:t>
      </w:r>
      <w:r>
        <w:rPr>
          <w:spacing w:val="2"/>
          <w:sz w:val="18"/>
        </w:rPr>
        <w:t> </w:t>
      </w:r>
      <w:r>
        <w:rPr>
          <w:sz w:val="18"/>
        </w:rPr>
        <w:t>do</w:t>
      </w:r>
      <w:r>
        <w:rPr>
          <w:spacing w:val="3"/>
          <w:sz w:val="18"/>
        </w:rPr>
        <w:t> </w:t>
      </w:r>
      <w:r>
        <w:rPr>
          <w:sz w:val="18"/>
        </w:rPr>
        <w:t>SICAF,</w:t>
      </w:r>
      <w:r>
        <w:rPr>
          <w:spacing w:val="3"/>
          <w:sz w:val="18"/>
        </w:rPr>
        <w:t> </w:t>
      </w:r>
      <w:r>
        <w:rPr>
          <w:sz w:val="18"/>
        </w:rPr>
        <w:t>nos</w:t>
      </w:r>
      <w:r>
        <w:rPr>
          <w:spacing w:val="3"/>
          <w:sz w:val="18"/>
        </w:rPr>
        <w:t> </w:t>
      </w:r>
      <w:r>
        <w:rPr>
          <w:sz w:val="18"/>
        </w:rPr>
        <w:t>documentos</w:t>
      </w:r>
      <w:r>
        <w:rPr>
          <w:spacing w:val="3"/>
          <w:sz w:val="18"/>
        </w:rPr>
        <w:t> </w:t>
      </w:r>
      <w:r>
        <w:rPr>
          <w:sz w:val="18"/>
        </w:rPr>
        <w:t>por</w:t>
      </w:r>
      <w:r>
        <w:rPr>
          <w:spacing w:val="3"/>
          <w:sz w:val="18"/>
        </w:rPr>
        <w:t> </w:t>
      </w:r>
      <w:r>
        <w:rPr>
          <w:sz w:val="18"/>
        </w:rPr>
        <w:t>ele</w:t>
      </w:r>
      <w:r>
        <w:rPr>
          <w:spacing w:val="3"/>
          <w:sz w:val="18"/>
        </w:rPr>
        <w:t> </w:t>
      </w:r>
      <w:r>
        <w:rPr>
          <w:sz w:val="18"/>
        </w:rPr>
        <w:t>abrangidos,</w:t>
      </w:r>
      <w:r>
        <w:rPr>
          <w:spacing w:val="3"/>
          <w:sz w:val="18"/>
        </w:rPr>
        <w:t> </w:t>
      </w:r>
      <w:r>
        <w:rPr>
          <w:sz w:val="18"/>
        </w:rPr>
        <w:t>na</w:t>
      </w:r>
      <w:r>
        <w:rPr>
          <w:spacing w:val="3"/>
          <w:sz w:val="18"/>
        </w:rPr>
        <w:t> </w:t>
      </w:r>
      <w:r>
        <w:rPr>
          <w:sz w:val="18"/>
        </w:rPr>
        <w:t>forma</w:t>
      </w:r>
      <w:r>
        <w:rPr>
          <w:spacing w:val="3"/>
          <w:sz w:val="18"/>
        </w:rPr>
        <w:t> </w:t>
      </w:r>
      <w:r>
        <w:rPr>
          <w:sz w:val="18"/>
        </w:rPr>
        <w:t>do</w:t>
      </w:r>
      <w:r>
        <w:rPr>
          <w:spacing w:val="3"/>
          <w:sz w:val="18"/>
        </w:rPr>
        <w:t> </w:t>
      </w:r>
      <w:r>
        <w:rPr>
          <w:sz w:val="18"/>
        </w:rPr>
        <w:t>art.</w:t>
      </w:r>
      <w:r>
        <w:rPr>
          <w:spacing w:val="3"/>
          <w:sz w:val="18"/>
        </w:rPr>
        <w:t> </w:t>
      </w:r>
      <w:r>
        <w:rPr>
          <w:sz w:val="18"/>
        </w:rPr>
        <w:t>42,</w:t>
      </w:r>
      <w:r>
        <w:rPr>
          <w:spacing w:val="3"/>
          <w:sz w:val="18"/>
        </w:rPr>
        <w:t> </w:t>
      </w:r>
      <w:r>
        <w:rPr>
          <w:sz w:val="18"/>
        </w:rPr>
        <w:t>§</w:t>
      </w:r>
      <w:r>
        <w:rPr>
          <w:spacing w:val="3"/>
          <w:sz w:val="18"/>
        </w:rPr>
        <w:t> </w:t>
      </w:r>
      <w:r>
        <w:rPr>
          <w:sz w:val="18"/>
        </w:rPr>
        <w:t>2º,</w:t>
      </w:r>
      <w:r>
        <w:rPr>
          <w:spacing w:val="3"/>
          <w:sz w:val="18"/>
        </w:rPr>
        <w:t> </w:t>
      </w:r>
      <w:r>
        <w:rPr>
          <w:sz w:val="18"/>
        </w:rPr>
        <w:t>do</w:t>
      </w:r>
      <w:r>
        <w:rPr>
          <w:spacing w:val="3"/>
          <w:sz w:val="18"/>
        </w:rPr>
        <w:t> </w:t>
      </w:r>
      <w:r>
        <w:rPr>
          <w:sz w:val="18"/>
        </w:rPr>
        <w:t>Decreto</w:t>
      </w:r>
      <w:r>
        <w:rPr>
          <w:spacing w:val="3"/>
          <w:sz w:val="18"/>
        </w:rPr>
        <w:t> </w:t>
      </w:r>
      <w:r>
        <w:rPr>
          <w:sz w:val="18"/>
        </w:rPr>
        <w:t>nº</w:t>
      </w:r>
      <w:r>
        <w:rPr>
          <w:spacing w:val="2"/>
          <w:sz w:val="18"/>
        </w:rPr>
        <w:t> </w:t>
      </w:r>
      <w:r>
        <w:rPr>
          <w:spacing w:val="-2"/>
          <w:sz w:val="18"/>
        </w:rPr>
        <w:t>48.778/2023.</w:t>
      </w:r>
    </w:p>
    <w:p>
      <w:pPr>
        <w:pStyle w:val="ListParagraph"/>
        <w:numPr>
          <w:ilvl w:val="2"/>
          <w:numId w:val="9"/>
        </w:numPr>
        <w:tabs>
          <w:tab w:pos="708" w:val="left" w:leader="none"/>
        </w:tabs>
        <w:spacing w:line="237" w:lineRule="auto" w:before="1" w:after="0"/>
        <w:ind w:left="300" w:right="408" w:firstLine="0"/>
        <w:jc w:val="left"/>
        <w:rPr>
          <w:sz w:val="18"/>
        </w:rPr>
      </w:pPr>
      <w:r>
        <w:rPr>
          <w:sz w:val="18"/>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9"/>
        </w:numPr>
        <w:tabs>
          <w:tab w:pos="562" w:val="left" w:leader="none"/>
        </w:tabs>
        <w:spacing w:line="203" w:lineRule="exact" w:before="0" w:after="0"/>
        <w:ind w:left="562" w:right="0" w:hanging="262"/>
        <w:jc w:val="left"/>
        <w:rPr>
          <w:sz w:val="18"/>
        </w:rPr>
      </w:pPr>
      <w:r>
        <w:rPr>
          <w:sz w:val="18"/>
        </w:rPr>
        <w:t>Após</w:t>
      </w:r>
      <w:r>
        <w:rPr>
          <w:spacing w:val="4"/>
          <w:sz w:val="18"/>
        </w:rPr>
        <w:t> </w:t>
      </w:r>
      <w:r>
        <w:rPr>
          <w:sz w:val="18"/>
        </w:rPr>
        <w:t>a</w:t>
      </w:r>
      <w:r>
        <w:rPr>
          <w:spacing w:val="4"/>
          <w:sz w:val="18"/>
        </w:rPr>
        <w:t> </w:t>
      </w:r>
      <w:r>
        <w:rPr>
          <w:sz w:val="18"/>
        </w:rPr>
        <w:t>apresentação</w:t>
      </w:r>
      <w:r>
        <w:rPr>
          <w:spacing w:val="5"/>
          <w:sz w:val="18"/>
        </w:rPr>
        <w:t> </w:t>
      </w:r>
      <w:r>
        <w:rPr>
          <w:sz w:val="18"/>
        </w:rPr>
        <w:t>dos</w:t>
      </w:r>
      <w:r>
        <w:rPr>
          <w:spacing w:val="4"/>
          <w:sz w:val="18"/>
        </w:rPr>
        <w:t> </w:t>
      </w:r>
      <w:r>
        <w:rPr>
          <w:sz w:val="18"/>
        </w:rPr>
        <w:t>documentos</w:t>
      </w:r>
      <w:r>
        <w:rPr>
          <w:spacing w:val="5"/>
          <w:sz w:val="18"/>
        </w:rPr>
        <w:t> </w:t>
      </w:r>
      <w:r>
        <w:rPr>
          <w:sz w:val="18"/>
        </w:rPr>
        <w:t>de</w:t>
      </w:r>
      <w:r>
        <w:rPr>
          <w:spacing w:val="4"/>
          <w:sz w:val="18"/>
        </w:rPr>
        <w:t> </w:t>
      </w:r>
      <w:r>
        <w:rPr>
          <w:sz w:val="18"/>
        </w:rPr>
        <w:t>habilitação,</w:t>
      </w:r>
      <w:r>
        <w:rPr>
          <w:spacing w:val="5"/>
          <w:sz w:val="18"/>
        </w:rPr>
        <w:t> </w:t>
      </w:r>
      <w:r>
        <w:rPr>
          <w:sz w:val="18"/>
        </w:rPr>
        <w:t>fica</w:t>
      </w:r>
      <w:r>
        <w:rPr>
          <w:spacing w:val="4"/>
          <w:sz w:val="18"/>
        </w:rPr>
        <w:t> </w:t>
      </w:r>
      <w:r>
        <w:rPr>
          <w:sz w:val="18"/>
        </w:rPr>
        <w:t>vedada</w:t>
      </w:r>
      <w:r>
        <w:rPr>
          <w:spacing w:val="5"/>
          <w:sz w:val="18"/>
        </w:rPr>
        <w:t> </w:t>
      </w:r>
      <w:r>
        <w:rPr>
          <w:sz w:val="18"/>
        </w:rPr>
        <w:t>a</w:t>
      </w:r>
      <w:r>
        <w:rPr>
          <w:spacing w:val="4"/>
          <w:sz w:val="18"/>
        </w:rPr>
        <w:t> </w:t>
      </w:r>
      <w:r>
        <w:rPr>
          <w:sz w:val="18"/>
        </w:rPr>
        <w:t>substituição</w:t>
      </w:r>
      <w:r>
        <w:rPr>
          <w:spacing w:val="4"/>
          <w:sz w:val="18"/>
        </w:rPr>
        <w:t> </w:t>
      </w:r>
      <w:r>
        <w:rPr>
          <w:sz w:val="18"/>
        </w:rPr>
        <w:t>ou</w:t>
      </w:r>
      <w:r>
        <w:rPr>
          <w:spacing w:val="5"/>
          <w:sz w:val="18"/>
        </w:rPr>
        <w:t> </w:t>
      </w:r>
      <w:r>
        <w:rPr>
          <w:sz w:val="18"/>
        </w:rPr>
        <w:t>a</w:t>
      </w:r>
      <w:r>
        <w:rPr>
          <w:spacing w:val="4"/>
          <w:sz w:val="18"/>
        </w:rPr>
        <w:t> </w:t>
      </w:r>
      <w:r>
        <w:rPr>
          <w:sz w:val="18"/>
        </w:rPr>
        <w:t>apresentação</w:t>
      </w:r>
      <w:r>
        <w:rPr>
          <w:spacing w:val="5"/>
          <w:sz w:val="18"/>
        </w:rPr>
        <w:t> </w:t>
      </w:r>
      <w:r>
        <w:rPr>
          <w:sz w:val="18"/>
        </w:rPr>
        <w:t>de</w:t>
      </w:r>
      <w:r>
        <w:rPr>
          <w:spacing w:val="4"/>
          <w:sz w:val="18"/>
        </w:rPr>
        <w:t> </w:t>
      </w:r>
      <w:r>
        <w:rPr>
          <w:sz w:val="18"/>
        </w:rPr>
        <w:t>novos</w:t>
      </w:r>
      <w:r>
        <w:rPr>
          <w:spacing w:val="5"/>
          <w:sz w:val="18"/>
        </w:rPr>
        <w:t> </w:t>
      </w:r>
      <w:r>
        <w:rPr>
          <w:sz w:val="18"/>
        </w:rPr>
        <w:t>documentos,</w:t>
      </w:r>
      <w:r>
        <w:rPr>
          <w:spacing w:val="4"/>
          <w:sz w:val="18"/>
        </w:rPr>
        <w:t> </w:t>
      </w:r>
      <w:r>
        <w:rPr>
          <w:sz w:val="18"/>
        </w:rPr>
        <w:t>salvo</w:t>
      </w:r>
      <w:r>
        <w:rPr>
          <w:spacing w:val="5"/>
          <w:sz w:val="18"/>
        </w:rPr>
        <w:t> </w:t>
      </w:r>
      <w:r>
        <w:rPr>
          <w:sz w:val="18"/>
        </w:rPr>
        <w:t>em</w:t>
      </w:r>
      <w:r>
        <w:rPr>
          <w:spacing w:val="4"/>
          <w:sz w:val="18"/>
        </w:rPr>
        <w:t> </w:t>
      </w:r>
      <w:r>
        <w:rPr>
          <w:sz w:val="18"/>
        </w:rPr>
        <w:t>sede</w:t>
      </w:r>
      <w:r>
        <w:rPr>
          <w:spacing w:val="4"/>
          <w:sz w:val="18"/>
        </w:rPr>
        <w:t> </w:t>
      </w:r>
      <w:r>
        <w:rPr>
          <w:sz w:val="18"/>
        </w:rPr>
        <w:t>de</w:t>
      </w:r>
      <w:r>
        <w:rPr>
          <w:spacing w:val="5"/>
          <w:sz w:val="18"/>
        </w:rPr>
        <w:t> </w:t>
      </w:r>
      <w:r>
        <w:rPr>
          <w:sz w:val="18"/>
        </w:rPr>
        <w:t>diligência,</w:t>
      </w:r>
      <w:r>
        <w:rPr>
          <w:spacing w:val="4"/>
          <w:sz w:val="18"/>
        </w:rPr>
        <w:t> </w:t>
      </w:r>
      <w:r>
        <w:rPr>
          <w:spacing w:val="-2"/>
          <w:sz w:val="18"/>
        </w:rPr>
        <w:t>para:</w:t>
      </w:r>
    </w:p>
    <w:p>
      <w:pPr>
        <w:pStyle w:val="ListParagraph"/>
        <w:numPr>
          <w:ilvl w:val="0"/>
          <w:numId w:val="10"/>
        </w:numPr>
        <w:tabs>
          <w:tab w:pos="486" w:val="left" w:leader="none"/>
        </w:tabs>
        <w:spacing w:line="205" w:lineRule="exact" w:before="0" w:after="0"/>
        <w:ind w:left="486" w:right="0" w:hanging="186"/>
        <w:jc w:val="left"/>
        <w:rPr>
          <w:sz w:val="18"/>
        </w:rPr>
      </w:pPr>
      <w:r>
        <w:rPr>
          <w:sz w:val="18"/>
        </w:rPr>
        <w:t>complementação</w:t>
      </w:r>
      <w:r>
        <w:rPr>
          <w:spacing w:val="4"/>
          <w:sz w:val="18"/>
        </w:rPr>
        <w:t> </w:t>
      </w:r>
      <w:r>
        <w:rPr>
          <w:sz w:val="18"/>
        </w:rPr>
        <w:t>de</w:t>
      </w:r>
      <w:r>
        <w:rPr>
          <w:spacing w:val="5"/>
          <w:sz w:val="18"/>
        </w:rPr>
        <w:t> </w:t>
      </w:r>
      <w:r>
        <w:rPr>
          <w:sz w:val="18"/>
        </w:rPr>
        <w:t>informações</w:t>
      </w:r>
      <w:r>
        <w:rPr>
          <w:spacing w:val="5"/>
          <w:sz w:val="18"/>
        </w:rPr>
        <w:t> </w:t>
      </w:r>
      <w:r>
        <w:rPr>
          <w:sz w:val="18"/>
        </w:rPr>
        <w:t>acerca</w:t>
      </w:r>
      <w:r>
        <w:rPr>
          <w:spacing w:val="4"/>
          <w:sz w:val="18"/>
        </w:rPr>
        <w:t> </w:t>
      </w:r>
      <w:r>
        <w:rPr>
          <w:sz w:val="18"/>
        </w:rPr>
        <w:t>dos</w:t>
      </w:r>
      <w:r>
        <w:rPr>
          <w:spacing w:val="5"/>
          <w:sz w:val="18"/>
        </w:rPr>
        <w:t> </w:t>
      </w:r>
      <w:r>
        <w:rPr>
          <w:sz w:val="18"/>
        </w:rPr>
        <w:t>documentos</w:t>
      </w:r>
      <w:r>
        <w:rPr>
          <w:spacing w:val="5"/>
          <w:sz w:val="18"/>
        </w:rPr>
        <w:t> </w:t>
      </w:r>
      <w:r>
        <w:rPr>
          <w:sz w:val="18"/>
        </w:rPr>
        <w:t>já</w:t>
      </w:r>
      <w:r>
        <w:rPr>
          <w:spacing w:val="5"/>
          <w:sz w:val="18"/>
        </w:rPr>
        <w:t> </w:t>
      </w:r>
      <w:r>
        <w:rPr>
          <w:sz w:val="18"/>
        </w:rPr>
        <w:t>apresentados</w:t>
      </w:r>
      <w:r>
        <w:rPr>
          <w:spacing w:val="4"/>
          <w:sz w:val="18"/>
        </w:rPr>
        <w:t> </w:t>
      </w:r>
      <w:r>
        <w:rPr>
          <w:sz w:val="18"/>
        </w:rPr>
        <w:t>pelos</w:t>
      </w:r>
      <w:r>
        <w:rPr>
          <w:spacing w:val="5"/>
          <w:sz w:val="18"/>
        </w:rPr>
        <w:t> </w:t>
      </w:r>
      <w:r>
        <w:rPr>
          <w:sz w:val="18"/>
        </w:rPr>
        <w:t>licitantes</w:t>
      </w:r>
      <w:r>
        <w:rPr>
          <w:spacing w:val="5"/>
          <w:sz w:val="18"/>
        </w:rPr>
        <w:t> </w:t>
      </w:r>
      <w:r>
        <w:rPr>
          <w:sz w:val="18"/>
        </w:rPr>
        <w:t>e</w:t>
      </w:r>
      <w:r>
        <w:rPr>
          <w:spacing w:val="4"/>
          <w:sz w:val="18"/>
        </w:rPr>
        <w:t> </w:t>
      </w:r>
      <w:r>
        <w:rPr>
          <w:sz w:val="18"/>
        </w:rPr>
        <w:t>desde</w:t>
      </w:r>
      <w:r>
        <w:rPr>
          <w:spacing w:val="5"/>
          <w:sz w:val="18"/>
        </w:rPr>
        <w:t> </w:t>
      </w:r>
      <w:r>
        <w:rPr>
          <w:sz w:val="18"/>
        </w:rPr>
        <w:t>que</w:t>
      </w:r>
      <w:r>
        <w:rPr>
          <w:spacing w:val="5"/>
          <w:sz w:val="18"/>
        </w:rPr>
        <w:t> </w:t>
      </w:r>
      <w:r>
        <w:rPr>
          <w:sz w:val="18"/>
        </w:rPr>
        <w:t>necessária</w:t>
      </w:r>
      <w:r>
        <w:rPr>
          <w:spacing w:val="5"/>
          <w:sz w:val="18"/>
        </w:rPr>
        <w:t> </w:t>
      </w:r>
      <w:r>
        <w:rPr>
          <w:sz w:val="18"/>
        </w:rPr>
        <w:t>para</w:t>
      </w:r>
      <w:r>
        <w:rPr>
          <w:spacing w:val="4"/>
          <w:sz w:val="18"/>
        </w:rPr>
        <w:t> </w:t>
      </w:r>
      <w:r>
        <w:rPr>
          <w:sz w:val="18"/>
        </w:rPr>
        <w:t>apurar</w:t>
      </w:r>
      <w:r>
        <w:rPr>
          <w:spacing w:val="5"/>
          <w:sz w:val="18"/>
        </w:rPr>
        <w:t> </w:t>
      </w:r>
      <w:r>
        <w:rPr>
          <w:sz w:val="18"/>
        </w:rPr>
        <w:t>fatos</w:t>
      </w:r>
      <w:r>
        <w:rPr>
          <w:spacing w:val="5"/>
          <w:sz w:val="18"/>
        </w:rPr>
        <w:t> </w:t>
      </w:r>
      <w:r>
        <w:rPr>
          <w:sz w:val="18"/>
        </w:rPr>
        <w:t>existentes</w:t>
      </w:r>
      <w:r>
        <w:rPr>
          <w:spacing w:val="4"/>
          <w:sz w:val="18"/>
        </w:rPr>
        <w:t> </w:t>
      </w:r>
      <w:r>
        <w:rPr>
          <w:sz w:val="18"/>
        </w:rPr>
        <w:t>à</w:t>
      </w:r>
      <w:r>
        <w:rPr>
          <w:spacing w:val="5"/>
          <w:sz w:val="18"/>
        </w:rPr>
        <w:t> </w:t>
      </w:r>
      <w:r>
        <w:rPr>
          <w:sz w:val="18"/>
        </w:rPr>
        <w:t>época</w:t>
      </w:r>
      <w:r>
        <w:rPr>
          <w:spacing w:val="5"/>
          <w:sz w:val="18"/>
        </w:rPr>
        <w:t> </w:t>
      </w:r>
      <w:r>
        <w:rPr>
          <w:sz w:val="18"/>
        </w:rPr>
        <w:t>da</w:t>
      </w:r>
      <w:r>
        <w:rPr>
          <w:spacing w:val="5"/>
          <w:sz w:val="18"/>
        </w:rPr>
        <w:t> </w:t>
      </w:r>
      <w:r>
        <w:rPr>
          <w:sz w:val="18"/>
        </w:rPr>
        <w:t>abertura</w:t>
      </w:r>
      <w:r>
        <w:rPr>
          <w:spacing w:val="4"/>
          <w:sz w:val="18"/>
        </w:rPr>
        <w:t> </w:t>
      </w:r>
      <w:r>
        <w:rPr>
          <w:sz w:val="18"/>
        </w:rPr>
        <w:t>do</w:t>
      </w:r>
      <w:r>
        <w:rPr>
          <w:spacing w:val="5"/>
          <w:sz w:val="18"/>
        </w:rPr>
        <w:t> </w:t>
      </w:r>
      <w:r>
        <w:rPr>
          <w:sz w:val="18"/>
        </w:rPr>
        <w:t>certame;</w:t>
      </w:r>
      <w:r>
        <w:rPr>
          <w:spacing w:val="5"/>
          <w:sz w:val="18"/>
        </w:rPr>
        <w:t> </w:t>
      </w:r>
      <w:r>
        <w:rPr>
          <w:spacing w:val="-10"/>
          <w:sz w:val="18"/>
        </w:rPr>
        <w:t>e</w:t>
      </w:r>
    </w:p>
    <w:p>
      <w:pPr>
        <w:pStyle w:val="ListParagraph"/>
        <w:numPr>
          <w:ilvl w:val="0"/>
          <w:numId w:val="10"/>
        </w:numPr>
        <w:tabs>
          <w:tab w:pos="496" w:val="left" w:leader="none"/>
        </w:tabs>
        <w:spacing w:line="206" w:lineRule="exact" w:before="0" w:after="0"/>
        <w:ind w:left="496" w:right="0" w:hanging="196"/>
        <w:jc w:val="left"/>
        <w:rPr>
          <w:sz w:val="18"/>
        </w:rPr>
      </w:pPr>
      <w:r>
        <w:rPr>
          <w:sz w:val="18"/>
        </w:rPr>
        <w:t>atualização</w:t>
      </w:r>
      <w:r>
        <w:rPr>
          <w:spacing w:val="4"/>
          <w:sz w:val="18"/>
        </w:rPr>
        <w:t> </w:t>
      </w:r>
      <w:r>
        <w:rPr>
          <w:sz w:val="18"/>
        </w:rPr>
        <w:t>de</w:t>
      </w:r>
      <w:r>
        <w:rPr>
          <w:spacing w:val="4"/>
          <w:sz w:val="18"/>
        </w:rPr>
        <w:t> </w:t>
      </w:r>
      <w:r>
        <w:rPr>
          <w:sz w:val="18"/>
        </w:rPr>
        <w:t>documentos</w:t>
      </w:r>
      <w:r>
        <w:rPr>
          <w:spacing w:val="5"/>
          <w:sz w:val="18"/>
        </w:rPr>
        <w:t> </w:t>
      </w:r>
      <w:r>
        <w:rPr>
          <w:sz w:val="18"/>
        </w:rPr>
        <w:t>cuja</w:t>
      </w:r>
      <w:r>
        <w:rPr>
          <w:spacing w:val="4"/>
          <w:sz w:val="18"/>
        </w:rPr>
        <w:t> </w:t>
      </w:r>
      <w:r>
        <w:rPr>
          <w:sz w:val="18"/>
        </w:rPr>
        <w:t>validade</w:t>
      </w:r>
      <w:r>
        <w:rPr>
          <w:spacing w:val="5"/>
          <w:sz w:val="18"/>
        </w:rPr>
        <w:t> </w:t>
      </w:r>
      <w:r>
        <w:rPr>
          <w:sz w:val="18"/>
        </w:rPr>
        <w:t>tenha</w:t>
      </w:r>
      <w:r>
        <w:rPr>
          <w:spacing w:val="4"/>
          <w:sz w:val="18"/>
        </w:rPr>
        <w:t> </w:t>
      </w:r>
      <w:r>
        <w:rPr>
          <w:sz w:val="18"/>
        </w:rPr>
        <w:t>expirado</w:t>
      </w:r>
      <w:r>
        <w:rPr>
          <w:spacing w:val="5"/>
          <w:sz w:val="18"/>
        </w:rPr>
        <w:t> </w:t>
      </w:r>
      <w:r>
        <w:rPr>
          <w:sz w:val="18"/>
        </w:rPr>
        <w:t>após</w:t>
      </w:r>
      <w:r>
        <w:rPr>
          <w:spacing w:val="4"/>
          <w:sz w:val="18"/>
        </w:rPr>
        <w:t> </w:t>
      </w:r>
      <w:r>
        <w:rPr>
          <w:sz w:val="18"/>
        </w:rPr>
        <w:t>a</w:t>
      </w:r>
      <w:r>
        <w:rPr>
          <w:spacing w:val="5"/>
          <w:sz w:val="18"/>
        </w:rPr>
        <w:t> </w:t>
      </w:r>
      <w:r>
        <w:rPr>
          <w:sz w:val="18"/>
        </w:rPr>
        <w:t>data</w:t>
      </w:r>
      <w:r>
        <w:rPr>
          <w:spacing w:val="4"/>
          <w:sz w:val="18"/>
        </w:rPr>
        <w:t> </w:t>
      </w:r>
      <w:r>
        <w:rPr>
          <w:sz w:val="18"/>
        </w:rPr>
        <w:t>de</w:t>
      </w:r>
      <w:r>
        <w:rPr>
          <w:spacing w:val="4"/>
          <w:sz w:val="18"/>
        </w:rPr>
        <w:t> </w:t>
      </w:r>
      <w:r>
        <w:rPr>
          <w:sz w:val="18"/>
        </w:rPr>
        <w:t>recebimento</w:t>
      </w:r>
      <w:r>
        <w:rPr>
          <w:spacing w:val="5"/>
          <w:sz w:val="18"/>
        </w:rPr>
        <w:t> </w:t>
      </w:r>
      <w:r>
        <w:rPr>
          <w:sz w:val="18"/>
        </w:rPr>
        <w:t>das</w:t>
      </w:r>
      <w:r>
        <w:rPr>
          <w:spacing w:val="4"/>
          <w:sz w:val="18"/>
        </w:rPr>
        <w:t> </w:t>
      </w:r>
      <w:r>
        <w:rPr>
          <w:spacing w:val="-2"/>
          <w:sz w:val="18"/>
        </w:rPr>
        <w:t>propostas.</w:t>
      </w:r>
    </w:p>
    <w:p>
      <w:pPr>
        <w:pStyle w:val="ListParagraph"/>
        <w:numPr>
          <w:ilvl w:val="1"/>
          <w:numId w:val="9"/>
        </w:numPr>
        <w:tabs>
          <w:tab w:pos="572" w:val="left" w:leader="none"/>
        </w:tabs>
        <w:spacing w:line="237" w:lineRule="auto" w:before="204" w:after="0"/>
        <w:ind w:left="300" w:right="933" w:firstLine="0"/>
        <w:jc w:val="left"/>
        <w:rPr>
          <w:sz w:val="18"/>
        </w:rPr>
      </w:pPr>
      <w:r>
        <w:rPr>
          <w:sz w:val="18"/>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9"/>
        </w:numPr>
        <w:tabs>
          <w:tab w:pos="645" w:val="left" w:leader="none"/>
        </w:tabs>
        <w:spacing w:line="285" w:lineRule="auto" w:before="25" w:after="0"/>
        <w:ind w:left="300" w:right="284" w:firstLine="0"/>
        <w:jc w:val="left"/>
        <w:rPr>
          <w:sz w:val="15"/>
        </w:rPr>
      </w:pPr>
      <w:r>
        <w:rPr>
          <w:sz w:val="15"/>
        </w:rPr>
        <w:t>Na</w:t>
      </w:r>
      <w:r>
        <w:rPr>
          <w:spacing w:val="8"/>
          <w:sz w:val="15"/>
        </w:rPr>
        <w:t> </w:t>
      </w:r>
      <w:r>
        <w:rPr>
          <w:sz w:val="15"/>
        </w:rPr>
        <w:t>hipótese</w:t>
      </w:r>
      <w:r>
        <w:rPr>
          <w:spacing w:val="8"/>
          <w:sz w:val="15"/>
        </w:rPr>
        <w:t> </w:t>
      </w:r>
      <w:r>
        <w:rPr>
          <w:sz w:val="15"/>
        </w:rPr>
        <w:t>de</w:t>
      </w:r>
      <w:r>
        <w:rPr>
          <w:spacing w:val="8"/>
          <w:sz w:val="15"/>
        </w:rPr>
        <w:t> </w:t>
      </w:r>
      <w:r>
        <w:rPr>
          <w:sz w:val="15"/>
        </w:rPr>
        <w:t>necessidade</w:t>
      </w:r>
      <w:r>
        <w:rPr>
          <w:spacing w:val="8"/>
          <w:sz w:val="15"/>
        </w:rPr>
        <w:t> </w:t>
      </w:r>
      <w:r>
        <w:rPr>
          <w:sz w:val="15"/>
        </w:rPr>
        <w:t>de</w:t>
      </w:r>
      <w:r>
        <w:rPr>
          <w:spacing w:val="8"/>
          <w:sz w:val="15"/>
        </w:rPr>
        <w:t> </w:t>
      </w:r>
      <w:r>
        <w:rPr>
          <w:sz w:val="15"/>
        </w:rPr>
        <w:t>suspensão</w:t>
      </w:r>
      <w:r>
        <w:rPr>
          <w:spacing w:val="8"/>
          <w:sz w:val="15"/>
        </w:rPr>
        <w:t> </w:t>
      </w:r>
      <w:r>
        <w:rPr>
          <w:sz w:val="15"/>
        </w:rPr>
        <w:t>da</w:t>
      </w:r>
      <w:r>
        <w:rPr>
          <w:spacing w:val="8"/>
          <w:sz w:val="15"/>
        </w:rPr>
        <w:t> </w:t>
      </w:r>
      <w:r>
        <w:rPr>
          <w:sz w:val="15"/>
        </w:rPr>
        <w:t>sessão</w:t>
      </w:r>
      <w:r>
        <w:rPr>
          <w:spacing w:val="8"/>
          <w:sz w:val="15"/>
        </w:rPr>
        <w:t> </w:t>
      </w:r>
      <w:r>
        <w:rPr>
          <w:sz w:val="15"/>
        </w:rPr>
        <w:t>pública</w:t>
      </w:r>
      <w:r>
        <w:rPr>
          <w:spacing w:val="8"/>
          <w:sz w:val="15"/>
        </w:rPr>
        <w:t> </w:t>
      </w:r>
      <w:r>
        <w:rPr>
          <w:sz w:val="15"/>
        </w:rPr>
        <w:t>para</w:t>
      </w:r>
      <w:r>
        <w:rPr>
          <w:spacing w:val="8"/>
          <w:sz w:val="15"/>
        </w:rPr>
        <w:t> </w:t>
      </w:r>
      <w:r>
        <w:rPr>
          <w:sz w:val="15"/>
        </w:rPr>
        <w:t>a</w:t>
      </w:r>
      <w:r>
        <w:rPr>
          <w:spacing w:val="8"/>
          <w:sz w:val="15"/>
        </w:rPr>
        <w:t> </w:t>
      </w:r>
      <w:r>
        <w:rPr>
          <w:sz w:val="15"/>
        </w:rPr>
        <w:t>realização</w:t>
      </w:r>
      <w:r>
        <w:rPr>
          <w:spacing w:val="8"/>
          <w:sz w:val="15"/>
        </w:rPr>
        <w:t> </w:t>
      </w:r>
      <w:r>
        <w:rPr>
          <w:sz w:val="15"/>
        </w:rPr>
        <w:t>de</w:t>
      </w:r>
      <w:r>
        <w:rPr>
          <w:spacing w:val="8"/>
          <w:sz w:val="15"/>
        </w:rPr>
        <w:t> </w:t>
      </w:r>
      <w:r>
        <w:rPr>
          <w:sz w:val="15"/>
        </w:rPr>
        <w:t>diligências,</w:t>
      </w:r>
      <w:r>
        <w:rPr>
          <w:spacing w:val="8"/>
          <w:sz w:val="15"/>
        </w:rPr>
        <w:t> </w:t>
      </w:r>
      <w:r>
        <w:rPr>
          <w:sz w:val="15"/>
        </w:rPr>
        <w:t>com</w:t>
      </w:r>
      <w:r>
        <w:rPr>
          <w:spacing w:val="8"/>
          <w:sz w:val="15"/>
        </w:rPr>
        <w:t> </w:t>
      </w:r>
      <w:r>
        <w:rPr>
          <w:sz w:val="15"/>
        </w:rPr>
        <w:t>vistas</w:t>
      </w:r>
      <w:r>
        <w:rPr>
          <w:spacing w:val="8"/>
          <w:sz w:val="15"/>
        </w:rPr>
        <w:t> </w:t>
      </w:r>
      <w:r>
        <w:rPr>
          <w:sz w:val="15"/>
        </w:rPr>
        <w:t>ao</w:t>
      </w:r>
      <w:r>
        <w:rPr>
          <w:spacing w:val="8"/>
          <w:sz w:val="15"/>
        </w:rPr>
        <w:t> </w:t>
      </w:r>
      <w:r>
        <w:rPr>
          <w:sz w:val="15"/>
        </w:rPr>
        <w:t>saneamento</w:t>
      </w:r>
      <w:r>
        <w:rPr>
          <w:spacing w:val="8"/>
          <w:sz w:val="15"/>
        </w:rPr>
        <w:t> </w:t>
      </w:r>
      <w:r>
        <w:rPr>
          <w:sz w:val="15"/>
        </w:rPr>
        <w:t>de</w:t>
      </w:r>
      <w:r>
        <w:rPr>
          <w:spacing w:val="8"/>
          <w:sz w:val="15"/>
        </w:rPr>
        <w:t> </w:t>
      </w:r>
      <w:r>
        <w:rPr>
          <w:sz w:val="15"/>
        </w:rPr>
        <w:t>que</w:t>
      </w:r>
      <w:r>
        <w:rPr>
          <w:spacing w:val="8"/>
          <w:sz w:val="15"/>
        </w:rPr>
        <w:t> </w:t>
      </w:r>
      <w:r>
        <w:rPr>
          <w:sz w:val="15"/>
        </w:rPr>
        <w:t>trata</w:t>
      </w:r>
      <w:r>
        <w:rPr>
          <w:spacing w:val="8"/>
          <w:sz w:val="15"/>
        </w:rPr>
        <w:t> </w:t>
      </w:r>
      <w:r>
        <w:rPr>
          <w:sz w:val="15"/>
        </w:rPr>
        <w:t>o</w:t>
      </w:r>
      <w:r>
        <w:rPr>
          <w:spacing w:val="8"/>
          <w:sz w:val="15"/>
        </w:rPr>
        <w:t> </w:t>
      </w:r>
      <w:r>
        <w:rPr>
          <w:sz w:val="15"/>
        </w:rPr>
        <w:t>subitem</w:t>
      </w:r>
      <w:r>
        <w:rPr>
          <w:spacing w:val="8"/>
          <w:sz w:val="15"/>
        </w:rPr>
        <w:t> </w:t>
      </w:r>
      <w:r>
        <w:rPr>
          <w:sz w:val="15"/>
        </w:rPr>
        <w:t>anterior,</w:t>
      </w:r>
      <w:r>
        <w:rPr>
          <w:spacing w:val="8"/>
          <w:sz w:val="15"/>
        </w:rPr>
        <w:t> </w:t>
      </w:r>
      <w:r>
        <w:rPr>
          <w:sz w:val="15"/>
        </w:rPr>
        <w:t>a</w:t>
      </w:r>
      <w:r>
        <w:rPr>
          <w:spacing w:val="8"/>
          <w:sz w:val="15"/>
        </w:rPr>
        <w:t> </w:t>
      </w:r>
      <w:r>
        <w:rPr>
          <w:sz w:val="15"/>
        </w:rPr>
        <w:t>sessão</w:t>
      </w:r>
      <w:r>
        <w:rPr>
          <w:spacing w:val="8"/>
          <w:sz w:val="15"/>
        </w:rPr>
        <w:t> </w:t>
      </w:r>
      <w:r>
        <w:rPr>
          <w:sz w:val="15"/>
        </w:rPr>
        <w:t>pública</w:t>
      </w:r>
      <w:r>
        <w:rPr>
          <w:spacing w:val="8"/>
          <w:sz w:val="15"/>
        </w:rPr>
        <w:t> </w:t>
      </w:r>
      <w:r>
        <w:rPr>
          <w:sz w:val="15"/>
        </w:rPr>
        <w:t>somente</w:t>
      </w:r>
      <w:r>
        <w:rPr>
          <w:spacing w:val="8"/>
          <w:sz w:val="15"/>
        </w:rPr>
        <w:t> </w:t>
      </w:r>
      <w:r>
        <w:rPr>
          <w:sz w:val="15"/>
        </w:rPr>
        <w:t>poderá</w:t>
      </w:r>
      <w:r>
        <w:rPr>
          <w:spacing w:val="8"/>
          <w:sz w:val="15"/>
        </w:rPr>
        <w:t> </w:t>
      </w:r>
      <w:r>
        <w:rPr>
          <w:sz w:val="15"/>
        </w:rPr>
        <w:t>ser</w:t>
      </w:r>
      <w:r>
        <w:rPr>
          <w:spacing w:val="8"/>
          <w:sz w:val="15"/>
        </w:rPr>
        <w:t> </w:t>
      </w:r>
      <w:r>
        <w:rPr>
          <w:sz w:val="15"/>
        </w:rPr>
        <w:t>reiniciada</w:t>
      </w:r>
      <w:r>
        <w:rPr>
          <w:spacing w:val="8"/>
          <w:sz w:val="15"/>
        </w:rPr>
        <w:t> </w:t>
      </w:r>
      <w:r>
        <w:rPr>
          <w:sz w:val="15"/>
        </w:rPr>
        <w:t>mediante</w:t>
      </w:r>
      <w:r>
        <w:rPr>
          <w:spacing w:val="8"/>
          <w:sz w:val="15"/>
        </w:rPr>
        <w:t> </w:t>
      </w:r>
      <w:r>
        <w:rPr>
          <w:sz w:val="15"/>
        </w:rPr>
        <w:t>aviso</w:t>
      </w:r>
      <w:r>
        <w:rPr>
          <w:spacing w:val="8"/>
          <w:sz w:val="15"/>
        </w:rPr>
        <w:t> </w:t>
      </w:r>
      <w:r>
        <w:rPr>
          <w:sz w:val="15"/>
        </w:rPr>
        <w:t>prévio</w:t>
      </w:r>
      <w:r>
        <w:rPr>
          <w:spacing w:val="8"/>
          <w:sz w:val="15"/>
        </w:rPr>
        <w:t> </w:t>
      </w:r>
      <w:r>
        <w:rPr>
          <w:sz w:val="15"/>
        </w:rPr>
        <w:t>no</w:t>
      </w:r>
      <w:r>
        <w:rPr>
          <w:spacing w:val="8"/>
          <w:sz w:val="15"/>
        </w:rPr>
        <w:t> </w:t>
      </w:r>
      <w:r>
        <w:rPr>
          <w:sz w:val="15"/>
        </w:rPr>
        <w:t>sistema</w:t>
      </w:r>
      <w:r>
        <w:rPr>
          <w:spacing w:val="40"/>
          <w:sz w:val="15"/>
        </w:rPr>
        <w:t> </w:t>
      </w:r>
      <w:r>
        <w:rPr>
          <w:sz w:val="15"/>
        </w:rPr>
        <w:t>com, no mínimo, vinte e quatro horas de antecedência, e a ocorrência será registrada em ata.</w:t>
      </w:r>
    </w:p>
    <w:p>
      <w:pPr>
        <w:pStyle w:val="ListParagraph"/>
        <w:numPr>
          <w:ilvl w:val="1"/>
          <w:numId w:val="9"/>
        </w:numPr>
        <w:tabs>
          <w:tab w:pos="572" w:val="left" w:leader="none"/>
        </w:tabs>
        <w:spacing w:line="176" w:lineRule="exact" w:before="0" w:after="0"/>
        <w:ind w:left="572" w:right="0" w:hanging="272"/>
        <w:jc w:val="left"/>
        <w:rPr>
          <w:sz w:val="18"/>
        </w:rPr>
      </w:pPr>
      <w:r>
        <w:rPr>
          <w:sz w:val="18"/>
        </w:rPr>
        <w:t>Na</w:t>
      </w:r>
      <w:r>
        <w:rPr>
          <w:spacing w:val="4"/>
          <w:sz w:val="18"/>
        </w:rPr>
        <w:t> </w:t>
      </w:r>
      <w:r>
        <w:rPr>
          <w:sz w:val="18"/>
        </w:rPr>
        <w:t>hipótese</w:t>
      </w:r>
      <w:r>
        <w:rPr>
          <w:spacing w:val="4"/>
          <w:sz w:val="18"/>
        </w:rPr>
        <w:t> </w:t>
      </w:r>
      <w:r>
        <w:rPr>
          <w:sz w:val="18"/>
        </w:rPr>
        <w:t>de</w:t>
      </w:r>
      <w:r>
        <w:rPr>
          <w:spacing w:val="4"/>
          <w:sz w:val="18"/>
        </w:rPr>
        <w:t> </w:t>
      </w:r>
      <w:r>
        <w:rPr>
          <w:sz w:val="18"/>
        </w:rPr>
        <w:t>o</w:t>
      </w:r>
      <w:r>
        <w:rPr>
          <w:spacing w:val="5"/>
          <w:sz w:val="18"/>
        </w:rPr>
        <w:t> </w:t>
      </w:r>
      <w:r>
        <w:rPr>
          <w:sz w:val="18"/>
        </w:rPr>
        <w:t>licitante</w:t>
      </w:r>
      <w:r>
        <w:rPr>
          <w:spacing w:val="4"/>
          <w:sz w:val="18"/>
        </w:rPr>
        <w:t> </w:t>
      </w:r>
      <w:r>
        <w:rPr>
          <w:sz w:val="18"/>
        </w:rPr>
        <w:t>provisoriamente</w:t>
      </w:r>
      <w:r>
        <w:rPr>
          <w:spacing w:val="4"/>
          <w:sz w:val="18"/>
        </w:rPr>
        <w:t> </w:t>
      </w:r>
      <w:r>
        <w:rPr>
          <w:sz w:val="18"/>
        </w:rPr>
        <w:t>classificado</w:t>
      </w:r>
      <w:r>
        <w:rPr>
          <w:spacing w:val="4"/>
          <w:sz w:val="18"/>
        </w:rPr>
        <w:t> </w:t>
      </w:r>
      <w:r>
        <w:rPr>
          <w:sz w:val="18"/>
        </w:rPr>
        <w:t>em</w:t>
      </w:r>
      <w:r>
        <w:rPr>
          <w:spacing w:val="5"/>
          <w:sz w:val="18"/>
        </w:rPr>
        <w:t> </w:t>
      </w:r>
      <w:r>
        <w:rPr>
          <w:sz w:val="18"/>
        </w:rPr>
        <w:t>primeiro</w:t>
      </w:r>
      <w:r>
        <w:rPr>
          <w:spacing w:val="4"/>
          <w:sz w:val="18"/>
        </w:rPr>
        <w:t> </w:t>
      </w:r>
      <w:r>
        <w:rPr>
          <w:sz w:val="18"/>
        </w:rPr>
        <w:t>lugar</w:t>
      </w:r>
      <w:r>
        <w:rPr>
          <w:spacing w:val="4"/>
          <w:sz w:val="18"/>
        </w:rPr>
        <w:t> </w:t>
      </w:r>
      <w:r>
        <w:rPr>
          <w:sz w:val="18"/>
        </w:rPr>
        <w:t>não</w:t>
      </w:r>
      <w:r>
        <w:rPr>
          <w:spacing w:val="4"/>
          <w:sz w:val="18"/>
        </w:rPr>
        <w:t> </w:t>
      </w:r>
      <w:r>
        <w:rPr>
          <w:sz w:val="18"/>
        </w:rPr>
        <w:t>atender</w:t>
      </w:r>
      <w:r>
        <w:rPr>
          <w:spacing w:val="5"/>
          <w:sz w:val="18"/>
        </w:rPr>
        <w:t> </w:t>
      </w:r>
      <w:r>
        <w:rPr>
          <w:sz w:val="18"/>
        </w:rPr>
        <w:t>às</w:t>
      </w:r>
      <w:r>
        <w:rPr>
          <w:spacing w:val="4"/>
          <w:sz w:val="18"/>
        </w:rPr>
        <w:t> </w:t>
      </w:r>
      <w:r>
        <w:rPr>
          <w:sz w:val="18"/>
        </w:rPr>
        <w:t>exigências</w:t>
      </w:r>
      <w:r>
        <w:rPr>
          <w:spacing w:val="4"/>
          <w:sz w:val="18"/>
        </w:rPr>
        <w:t> </w:t>
      </w:r>
      <w:r>
        <w:rPr>
          <w:sz w:val="18"/>
        </w:rPr>
        <w:t>para</w:t>
      </w:r>
      <w:r>
        <w:rPr>
          <w:spacing w:val="5"/>
          <w:sz w:val="18"/>
        </w:rPr>
        <w:t> </w:t>
      </w:r>
      <w:r>
        <w:rPr>
          <w:sz w:val="18"/>
        </w:rPr>
        <w:t>a</w:t>
      </w:r>
      <w:r>
        <w:rPr>
          <w:spacing w:val="4"/>
          <w:sz w:val="18"/>
        </w:rPr>
        <w:t> </w:t>
      </w:r>
      <w:r>
        <w:rPr>
          <w:sz w:val="18"/>
        </w:rPr>
        <w:t>habilitação,</w:t>
      </w:r>
      <w:r>
        <w:rPr>
          <w:spacing w:val="4"/>
          <w:sz w:val="18"/>
        </w:rPr>
        <w:t> </w:t>
      </w:r>
      <w:r>
        <w:rPr>
          <w:sz w:val="18"/>
        </w:rPr>
        <w:t>o</w:t>
      </w:r>
      <w:r>
        <w:rPr>
          <w:spacing w:val="4"/>
          <w:sz w:val="18"/>
        </w:rPr>
        <w:t> </w:t>
      </w:r>
      <w:r>
        <w:rPr>
          <w:sz w:val="18"/>
        </w:rPr>
        <w:t>órgão</w:t>
      </w:r>
      <w:r>
        <w:rPr>
          <w:spacing w:val="5"/>
          <w:sz w:val="18"/>
        </w:rPr>
        <w:t> </w:t>
      </w:r>
      <w:r>
        <w:rPr>
          <w:sz w:val="18"/>
        </w:rPr>
        <w:t>ou</w:t>
      </w:r>
      <w:r>
        <w:rPr>
          <w:spacing w:val="4"/>
          <w:sz w:val="18"/>
        </w:rPr>
        <w:t> </w:t>
      </w:r>
      <w:r>
        <w:rPr>
          <w:sz w:val="18"/>
        </w:rPr>
        <w:t>entidade</w:t>
      </w:r>
      <w:r>
        <w:rPr>
          <w:spacing w:val="4"/>
          <w:sz w:val="18"/>
        </w:rPr>
        <w:t> </w:t>
      </w:r>
      <w:r>
        <w:rPr>
          <w:sz w:val="18"/>
        </w:rPr>
        <w:t>examinará</w:t>
      </w:r>
      <w:r>
        <w:rPr>
          <w:spacing w:val="4"/>
          <w:sz w:val="18"/>
        </w:rPr>
        <w:t> </w:t>
      </w:r>
      <w:r>
        <w:rPr>
          <w:sz w:val="18"/>
        </w:rPr>
        <w:t>a</w:t>
      </w:r>
      <w:r>
        <w:rPr>
          <w:spacing w:val="5"/>
          <w:sz w:val="18"/>
        </w:rPr>
        <w:t> </w:t>
      </w:r>
      <w:r>
        <w:rPr>
          <w:sz w:val="18"/>
        </w:rPr>
        <w:t>proposta</w:t>
      </w:r>
      <w:r>
        <w:rPr>
          <w:spacing w:val="4"/>
          <w:sz w:val="18"/>
        </w:rPr>
        <w:t> </w:t>
      </w:r>
      <w:r>
        <w:rPr>
          <w:sz w:val="18"/>
        </w:rPr>
        <w:t>subsequente</w:t>
      </w:r>
      <w:r>
        <w:rPr>
          <w:spacing w:val="4"/>
          <w:sz w:val="18"/>
        </w:rPr>
        <w:t> </w:t>
      </w:r>
      <w:r>
        <w:rPr>
          <w:sz w:val="18"/>
        </w:rPr>
        <w:t>e</w:t>
      </w:r>
      <w:r>
        <w:rPr>
          <w:spacing w:val="5"/>
          <w:sz w:val="18"/>
        </w:rPr>
        <w:t> </w:t>
      </w:r>
      <w:r>
        <w:rPr>
          <w:spacing w:val="-2"/>
          <w:sz w:val="18"/>
        </w:rPr>
        <w:t>assim</w:t>
      </w:r>
    </w:p>
    <w:p>
      <w:pPr>
        <w:spacing w:line="205" w:lineRule="exact" w:before="0"/>
        <w:ind w:left="300" w:right="0" w:firstLine="0"/>
        <w:jc w:val="left"/>
        <w:rPr>
          <w:sz w:val="18"/>
        </w:rPr>
      </w:pPr>
      <w:r>
        <w:rPr>
          <w:sz w:val="18"/>
        </w:rPr>
        <w:t>sucessivamente,</w:t>
      </w:r>
      <w:r>
        <w:rPr>
          <w:spacing w:val="4"/>
          <w:sz w:val="18"/>
        </w:rPr>
        <w:t> </w:t>
      </w:r>
      <w:r>
        <w:rPr>
          <w:sz w:val="18"/>
        </w:rPr>
        <w:t>na</w:t>
      </w:r>
      <w:r>
        <w:rPr>
          <w:spacing w:val="4"/>
          <w:sz w:val="18"/>
        </w:rPr>
        <w:t> </w:t>
      </w:r>
      <w:r>
        <w:rPr>
          <w:sz w:val="18"/>
        </w:rPr>
        <w:t>ordem</w:t>
      </w:r>
      <w:r>
        <w:rPr>
          <w:spacing w:val="4"/>
          <w:sz w:val="18"/>
        </w:rPr>
        <w:t> </w:t>
      </w:r>
      <w:r>
        <w:rPr>
          <w:sz w:val="18"/>
        </w:rPr>
        <w:t>de</w:t>
      </w:r>
      <w:r>
        <w:rPr>
          <w:spacing w:val="4"/>
          <w:sz w:val="18"/>
        </w:rPr>
        <w:t> </w:t>
      </w:r>
      <w:r>
        <w:rPr>
          <w:sz w:val="18"/>
        </w:rPr>
        <w:t>classificação,</w:t>
      </w:r>
      <w:r>
        <w:rPr>
          <w:spacing w:val="4"/>
          <w:sz w:val="18"/>
        </w:rPr>
        <w:t> </w:t>
      </w:r>
      <w:r>
        <w:rPr>
          <w:sz w:val="18"/>
        </w:rPr>
        <w:t>até</w:t>
      </w:r>
      <w:r>
        <w:rPr>
          <w:spacing w:val="4"/>
          <w:sz w:val="18"/>
        </w:rPr>
        <w:t> </w:t>
      </w:r>
      <w:r>
        <w:rPr>
          <w:sz w:val="18"/>
        </w:rPr>
        <w:t>a</w:t>
      </w:r>
      <w:r>
        <w:rPr>
          <w:spacing w:val="4"/>
          <w:sz w:val="18"/>
        </w:rPr>
        <w:t> </w:t>
      </w:r>
      <w:r>
        <w:rPr>
          <w:sz w:val="18"/>
        </w:rPr>
        <w:t>apuração</w:t>
      </w:r>
      <w:r>
        <w:rPr>
          <w:spacing w:val="4"/>
          <w:sz w:val="18"/>
        </w:rPr>
        <w:t> </w:t>
      </w:r>
      <w:r>
        <w:rPr>
          <w:sz w:val="18"/>
        </w:rPr>
        <w:t>de</w:t>
      </w:r>
      <w:r>
        <w:rPr>
          <w:spacing w:val="5"/>
          <w:sz w:val="18"/>
        </w:rPr>
        <w:t> </w:t>
      </w:r>
      <w:r>
        <w:rPr>
          <w:sz w:val="18"/>
        </w:rPr>
        <w:t>uma</w:t>
      </w:r>
      <w:r>
        <w:rPr>
          <w:spacing w:val="4"/>
          <w:sz w:val="18"/>
        </w:rPr>
        <w:t> </w:t>
      </w:r>
      <w:r>
        <w:rPr>
          <w:sz w:val="18"/>
        </w:rPr>
        <w:t>proposta</w:t>
      </w:r>
      <w:r>
        <w:rPr>
          <w:spacing w:val="4"/>
          <w:sz w:val="18"/>
        </w:rPr>
        <w:t> </w:t>
      </w:r>
      <w:r>
        <w:rPr>
          <w:sz w:val="18"/>
        </w:rPr>
        <w:t>que</w:t>
      </w:r>
      <w:r>
        <w:rPr>
          <w:spacing w:val="4"/>
          <w:sz w:val="18"/>
        </w:rPr>
        <w:t> </w:t>
      </w:r>
      <w:r>
        <w:rPr>
          <w:sz w:val="18"/>
        </w:rPr>
        <w:t>atenda</w:t>
      </w:r>
      <w:r>
        <w:rPr>
          <w:spacing w:val="4"/>
          <w:sz w:val="18"/>
        </w:rPr>
        <w:t> </w:t>
      </w:r>
      <w:r>
        <w:rPr>
          <w:sz w:val="18"/>
        </w:rPr>
        <w:t>às</w:t>
      </w:r>
      <w:r>
        <w:rPr>
          <w:spacing w:val="4"/>
          <w:sz w:val="18"/>
        </w:rPr>
        <w:t> </w:t>
      </w:r>
      <w:r>
        <w:rPr>
          <w:sz w:val="18"/>
        </w:rPr>
        <w:t>especificações</w:t>
      </w:r>
      <w:r>
        <w:rPr>
          <w:spacing w:val="4"/>
          <w:sz w:val="18"/>
        </w:rPr>
        <w:t> </w:t>
      </w:r>
      <w:r>
        <w:rPr>
          <w:sz w:val="18"/>
        </w:rPr>
        <w:t>do</w:t>
      </w:r>
      <w:r>
        <w:rPr>
          <w:spacing w:val="4"/>
          <w:sz w:val="18"/>
        </w:rPr>
        <w:t> </w:t>
      </w:r>
      <w:r>
        <w:rPr>
          <w:sz w:val="18"/>
        </w:rPr>
        <w:t>objeto</w:t>
      </w:r>
      <w:r>
        <w:rPr>
          <w:spacing w:val="4"/>
          <w:sz w:val="18"/>
        </w:rPr>
        <w:t> </w:t>
      </w:r>
      <w:r>
        <w:rPr>
          <w:sz w:val="18"/>
        </w:rPr>
        <w:t>e</w:t>
      </w:r>
      <w:r>
        <w:rPr>
          <w:spacing w:val="5"/>
          <w:sz w:val="18"/>
        </w:rPr>
        <w:t> </w:t>
      </w:r>
      <w:r>
        <w:rPr>
          <w:sz w:val="18"/>
        </w:rPr>
        <w:t>as</w:t>
      </w:r>
      <w:r>
        <w:rPr>
          <w:spacing w:val="4"/>
          <w:sz w:val="18"/>
        </w:rPr>
        <w:t> </w:t>
      </w:r>
      <w:r>
        <w:rPr>
          <w:sz w:val="18"/>
        </w:rPr>
        <w:t>condições</w:t>
      </w:r>
      <w:r>
        <w:rPr>
          <w:spacing w:val="4"/>
          <w:sz w:val="18"/>
        </w:rPr>
        <w:t> </w:t>
      </w:r>
      <w:r>
        <w:rPr>
          <w:sz w:val="18"/>
        </w:rPr>
        <w:t>de</w:t>
      </w:r>
      <w:r>
        <w:rPr>
          <w:spacing w:val="4"/>
          <w:sz w:val="18"/>
        </w:rPr>
        <w:t> </w:t>
      </w:r>
      <w:r>
        <w:rPr>
          <w:spacing w:val="-2"/>
          <w:sz w:val="18"/>
        </w:rPr>
        <w:t>habilitação.</w:t>
      </w:r>
    </w:p>
    <w:p>
      <w:pPr>
        <w:pStyle w:val="ListParagraph"/>
        <w:numPr>
          <w:ilvl w:val="1"/>
          <w:numId w:val="9"/>
        </w:numPr>
        <w:tabs>
          <w:tab w:pos="663" w:val="left" w:leader="none"/>
        </w:tabs>
        <w:spacing w:line="205" w:lineRule="exact" w:before="0" w:after="0"/>
        <w:ind w:left="663" w:right="0" w:hanging="363"/>
        <w:jc w:val="left"/>
        <w:rPr>
          <w:sz w:val="18"/>
        </w:rPr>
      </w:pPr>
      <w:r>
        <w:rPr>
          <w:sz w:val="18"/>
        </w:rPr>
        <w:t>Constatado</w:t>
      </w:r>
      <w:r>
        <w:rPr>
          <w:spacing w:val="4"/>
          <w:sz w:val="18"/>
        </w:rPr>
        <w:t> </w:t>
      </w:r>
      <w:r>
        <w:rPr>
          <w:sz w:val="18"/>
        </w:rPr>
        <w:t>o</w:t>
      </w:r>
      <w:r>
        <w:rPr>
          <w:spacing w:val="5"/>
          <w:sz w:val="18"/>
        </w:rPr>
        <w:t> </w:t>
      </w:r>
      <w:r>
        <w:rPr>
          <w:sz w:val="18"/>
        </w:rPr>
        <w:t>atendimento</w:t>
      </w:r>
      <w:r>
        <w:rPr>
          <w:spacing w:val="4"/>
          <w:sz w:val="18"/>
        </w:rPr>
        <w:t> </w:t>
      </w:r>
      <w:r>
        <w:rPr>
          <w:sz w:val="18"/>
        </w:rPr>
        <w:t>às</w:t>
      </w:r>
      <w:r>
        <w:rPr>
          <w:spacing w:val="5"/>
          <w:sz w:val="18"/>
        </w:rPr>
        <w:t> </w:t>
      </w:r>
      <w:r>
        <w:rPr>
          <w:sz w:val="18"/>
        </w:rPr>
        <w:t>exigências</w:t>
      </w:r>
      <w:r>
        <w:rPr>
          <w:spacing w:val="5"/>
          <w:sz w:val="18"/>
        </w:rPr>
        <w:t> </w:t>
      </w:r>
      <w:r>
        <w:rPr>
          <w:sz w:val="18"/>
        </w:rPr>
        <w:t>de</w:t>
      </w:r>
      <w:r>
        <w:rPr>
          <w:spacing w:val="4"/>
          <w:sz w:val="18"/>
        </w:rPr>
        <w:t> </w:t>
      </w:r>
      <w:r>
        <w:rPr>
          <w:sz w:val="18"/>
        </w:rPr>
        <w:t>habilitação,</w:t>
      </w:r>
      <w:r>
        <w:rPr>
          <w:spacing w:val="5"/>
          <w:sz w:val="18"/>
        </w:rPr>
        <w:t> </w:t>
      </w:r>
      <w:r>
        <w:rPr>
          <w:sz w:val="18"/>
        </w:rPr>
        <w:t>o</w:t>
      </w:r>
      <w:r>
        <w:rPr>
          <w:spacing w:val="5"/>
          <w:sz w:val="18"/>
        </w:rPr>
        <w:t> </w:t>
      </w:r>
      <w:r>
        <w:rPr>
          <w:sz w:val="18"/>
        </w:rPr>
        <w:t>licitante</w:t>
      </w:r>
      <w:r>
        <w:rPr>
          <w:spacing w:val="4"/>
          <w:sz w:val="18"/>
        </w:rPr>
        <w:t> </w:t>
      </w:r>
      <w:r>
        <w:rPr>
          <w:sz w:val="18"/>
        </w:rPr>
        <w:t>será</w:t>
      </w:r>
      <w:r>
        <w:rPr>
          <w:spacing w:val="5"/>
          <w:sz w:val="18"/>
        </w:rPr>
        <w:t> </w:t>
      </w:r>
      <w:r>
        <w:rPr>
          <w:spacing w:val="-2"/>
          <w:sz w:val="18"/>
        </w:rPr>
        <w:t>habilitado.</w:t>
      </w:r>
    </w:p>
    <w:p>
      <w:pPr>
        <w:pStyle w:val="ListParagraph"/>
        <w:numPr>
          <w:ilvl w:val="1"/>
          <w:numId w:val="9"/>
        </w:numPr>
        <w:tabs>
          <w:tab w:pos="656" w:val="left" w:leader="none"/>
        </w:tabs>
        <w:spacing w:line="205" w:lineRule="exact" w:before="0" w:after="0"/>
        <w:ind w:left="656" w:right="0" w:hanging="356"/>
        <w:jc w:val="left"/>
        <w:rPr>
          <w:sz w:val="18"/>
        </w:rPr>
      </w:pPr>
      <w:r>
        <w:rPr>
          <w:sz w:val="18"/>
        </w:rPr>
        <w:t>Somente</w:t>
      </w:r>
      <w:r>
        <w:rPr>
          <w:spacing w:val="4"/>
          <w:sz w:val="18"/>
        </w:rPr>
        <w:t> </w:t>
      </w:r>
      <w:r>
        <w:rPr>
          <w:sz w:val="18"/>
        </w:rPr>
        <w:t>serão</w:t>
      </w:r>
      <w:r>
        <w:rPr>
          <w:spacing w:val="5"/>
          <w:sz w:val="18"/>
        </w:rPr>
        <w:t> </w:t>
      </w:r>
      <w:r>
        <w:rPr>
          <w:sz w:val="18"/>
        </w:rPr>
        <w:t>disponibilizados</w:t>
      </w:r>
      <w:r>
        <w:rPr>
          <w:spacing w:val="5"/>
          <w:sz w:val="18"/>
        </w:rPr>
        <w:t> </w:t>
      </w:r>
      <w:r>
        <w:rPr>
          <w:sz w:val="18"/>
        </w:rPr>
        <w:t>para</w:t>
      </w:r>
      <w:r>
        <w:rPr>
          <w:spacing w:val="4"/>
          <w:sz w:val="18"/>
        </w:rPr>
        <w:t> </w:t>
      </w:r>
      <w:r>
        <w:rPr>
          <w:sz w:val="18"/>
        </w:rPr>
        <w:t>acesso</w:t>
      </w:r>
      <w:r>
        <w:rPr>
          <w:spacing w:val="5"/>
          <w:sz w:val="18"/>
        </w:rPr>
        <w:t> </w:t>
      </w:r>
      <w:r>
        <w:rPr>
          <w:sz w:val="18"/>
        </w:rPr>
        <w:t>público</w:t>
      </w:r>
      <w:r>
        <w:rPr>
          <w:spacing w:val="5"/>
          <w:sz w:val="18"/>
        </w:rPr>
        <w:t> </w:t>
      </w:r>
      <w:r>
        <w:rPr>
          <w:sz w:val="18"/>
        </w:rPr>
        <w:t>os</w:t>
      </w:r>
      <w:r>
        <w:rPr>
          <w:spacing w:val="4"/>
          <w:sz w:val="18"/>
        </w:rPr>
        <w:t> </w:t>
      </w:r>
      <w:r>
        <w:rPr>
          <w:sz w:val="18"/>
        </w:rPr>
        <w:t>documentos</w:t>
      </w:r>
      <w:r>
        <w:rPr>
          <w:spacing w:val="5"/>
          <w:sz w:val="18"/>
        </w:rPr>
        <w:t> </w:t>
      </w:r>
      <w:r>
        <w:rPr>
          <w:sz w:val="18"/>
        </w:rPr>
        <w:t>de</w:t>
      </w:r>
      <w:r>
        <w:rPr>
          <w:spacing w:val="5"/>
          <w:sz w:val="18"/>
        </w:rPr>
        <w:t> </w:t>
      </w:r>
      <w:r>
        <w:rPr>
          <w:sz w:val="18"/>
        </w:rPr>
        <w:t>habilitação</w:t>
      </w:r>
      <w:r>
        <w:rPr>
          <w:spacing w:val="4"/>
          <w:sz w:val="18"/>
        </w:rPr>
        <w:t> </w:t>
      </w:r>
      <w:r>
        <w:rPr>
          <w:sz w:val="18"/>
        </w:rPr>
        <w:t>do</w:t>
      </w:r>
      <w:r>
        <w:rPr>
          <w:spacing w:val="5"/>
          <w:sz w:val="18"/>
        </w:rPr>
        <w:t> </w:t>
      </w:r>
      <w:r>
        <w:rPr>
          <w:sz w:val="18"/>
        </w:rPr>
        <w:t>licitante</w:t>
      </w:r>
      <w:r>
        <w:rPr>
          <w:spacing w:val="5"/>
          <w:sz w:val="18"/>
        </w:rPr>
        <w:t> </w:t>
      </w:r>
      <w:r>
        <w:rPr>
          <w:sz w:val="18"/>
        </w:rPr>
        <w:t>cuja</w:t>
      </w:r>
      <w:r>
        <w:rPr>
          <w:spacing w:val="4"/>
          <w:sz w:val="18"/>
        </w:rPr>
        <w:t> </w:t>
      </w:r>
      <w:r>
        <w:rPr>
          <w:sz w:val="18"/>
        </w:rPr>
        <w:t>proposta</w:t>
      </w:r>
      <w:r>
        <w:rPr>
          <w:spacing w:val="5"/>
          <w:sz w:val="18"/>
        </w:rPr>
        <w:t> </w:t>
      </w:r>
      <w:r>
        <w:rPr>
          <w:sz w:val="18"/>
        </w:rPr>
        <w:t>atenda</w:t>
      </w:r>
      <w:r>
        <w:rPr>
          <w:spacing w:val="5"/>
          <w:sz w:val="18"/>
        </w:rPr>
        <w:t> </w:t>
      </w:r>
      <w:r>
        <w:rPr>
          <w:sz w:val="18"/>
        </w:rPr>
        <w:t>ao</w:t>
      </w:r>
      <w:r>
        <w:rPr>
          <w:spacing w:val="4"/>
          <w:sz w:val="18"/>
        </w:rPr>
        <w:t> </w:t>
      </w:r>
      <w:r>
        <w:rPr>
          <w:sz w:val="18"/>
        </w:rPr>
        <w:t>edital</w:t>
      </w:r>
      <w:r>
        <w:rPr>
          <w:spacing w:val="5"/>
          <w:sz w:val="18"/>
        </w:rPr>
        <w:t> </w:t>
      </w:r>
      <w:r>
        <w:rPr>
          <w:sz w:val="18"/>
        </w:rPr>
        <w:t>de</w:t>
      </w:r>
      <w:r>
        <w:rPr>
          <w:spacing w:val="5"/>
          <w:sz w:val="18"/>
        </w:rPr>
        <w:t> </w:t>
      </w:r>
      <w:r>
        <w:rPr>
          <w:sz w:val="18"/>
        </w:rPr>
        <w:t>licitação,</w:t>
      </w:r>
      <w:r>
        <w:rPr>
          <w:spacing w:val="4"/>
          <w:sz w:val="18"/>
        </w:rPr>
        <w:t> </w:t>
      </w:r>
      <w:r>
        <w:rPr>
          <w:sz w:val="18"/>
        </w:rPr>
        <w:t>após</w:t>
      </w:r>
      <w:r>
        <w:rPr>
          <w:spacing w:val="5"/>
          <w:sz w:val="18"/>
        </w:rPr>
        <w:t> </w:t>
      </w:r>
      <w:r>
        <w:rPr>
          <w:sz w:val="18"/>
        </w:rPr>
        <w:t>declarada</w:t>
      </w:r>
      <w:r>
        <w:rPr>
          <w:spacing w:val="5"/>
          <w:sz w:val="18"/>
        </w:rPr>
        <w:t> </w:t>
      </w:r>
      <w:r>
        <w:rPr>
          <w:sz w:val="18"/>
        </w:rPr>
        <w:t>sua</w:t>
      </w:r>
      <w:r>
        <w:rPr>
          <w:spacing w:val="5"/>
          <w:sz w:val="18"/>
        </w:rPr>
        <w:t> </w:t>
      </w:r>
      <w:r>
        <w:rPr>
          <w:spacing w:val="-2"/>
          <w:sz w:val="18"/>
        </w:rPr>
        <w:t>habilitação.</w:t>
      </w:r>
    </w:p>
    <w:p>
      <w:pPr>
        <w:pStyle w:val="ListParagraph"/>
        <w:numPr>
          <w:ilvl w:val="1"/>
          <w:numId w:val="9"/>
        </w:numPr>
        <w:tabs>
          <w:tab w:pos="663" w:val="left" w:leader="none"/>
        </w:tabs>
        <w:spacing w:line="205" w:lineRule="exact" w:before="0" w:after="0"/>
        <w:ind w:left="663" w:right="0" w:hanging="363"/>
        <w:jc w:val="left"/>
        <w:rPr>
          <w:sz w:val="18"/>
        </w:rPr>
      </w:pPr>
      <w:r>
        <w:rPr>
          <w:sz w:val="18"/>
        </w:rPr>
        <w:t>Não</w:t>
      </w:r>
      <w:r>
        <w:rPr>
          <w:spacing w:val="5"/>
          <w:sz w:val="18"/>
        </w:rPr>
        <w:t> </w:t>
      </w:r>
      <w:r>
        <w:rPr>
          <w:sz w:val="18"/>
        </w:rPr>
        <w:t>serão</w:t>
      </w:r>
      <w:r>
        <w:rPr>
          <w:spacing w:val="5"/>
          <w:sz w:val="18"/>
        </w:rPr>
        <w:t> </w:t>
      </w:r>
      <w:r>
        <w:rPr>
          <w:sz w:val="18"/>
        </w:rPr>
        <w:t>aceitos</w:t>
      </w:r>
      <w:r>
        <w:rPr>
          <w:spacing w:val="5"/>
          <w:sz w:val="18"/>
        </w:rPr>
        <w:t> </w:t>
      </w:r>
      <w:r>
        <w:rPr>
          <w:sz w:val="18"/>
        </w:rPr>
        <w:t>documentos</w:t>
      </w:r>
      <w:r>
        <w:rPr>
          <w:spacing w:val="6"/>
          <w:sz w:val="18"/>
        </w:rPr>
        <w:t> </w:t>
      </w:r>
      <w:r>
        <w:rPr>
          <w:sz w:val="18"/>
        </w:rPr>
        <w:t>de</w:t>
      </w:r>
      <w:r>
        <w:rPr>
          <w:spacing w:val="5"/>
          <w:sz w:val="18"/>
        </w:rPr>
        <w:t> </w:t>
      </w:r>
      <w:r>
        <w:rPr>
          <w:sz w:val="18"/>
        </w:rPr>
        <w:t>habilitação</w:t>
      </w:r>
      <w:r>
        <w:rPr>
          <w:spacing w:val="5"/>
          <w:sz w:val="18"/>
        </w:rPr>
        <w:t> </w:t>
      </w:r>
      <w:r>
        <w:rPr>
          <w:sz w:val="18"/>
        </w:rPr>
        <w:t>com</w:t>
      </w:r>
      <w:r>
        <w:rPr>
          <w:spacing w:val="6"/>
          <w:sz w:val="18"/>
        </w:rPr>
        <w:t> </w:t>
      </w:r>
      <w:r>
        <w:rPr>
          <w:sz w:val="18"/>
        </w:rPr>
        <w:t>indicação</w:t>
      </w:r>
      <w:r>
        <w:rPr>
          <w:spacing w:val="5"/>
          <w:sz w:val="18"/>
        </w:rPr>
        <w:t> </w:t>
      </w:r>
      <w:r>
        <w:rPr>
          <w:sz w:val="18"/>
        </w:rPr>
        <w:t>de</w:t>
      </w:r>
      <w:r>
        <w:rPr>
          <w:spacing w:val="5"/>
          <w:sz w:val="18"/>
        </w:rPr>
        <w:t> </w:t>
      </w:r>
      <w:r>
        <w:rPr>
          <w:sz w:val="18"/>
        </w:rPr>
        <w:t>CNPJ/CPF</w:t>
      </w:r>
      <w:r>
        <w:rPr>
          <w:spacing w:val="6"/>
          <w:sz w:val="18"/>
        </w:rPr>
        <w:t> </w:t>
      </w:r>
      <w:r>
        <w:rPr>
          <w:sz w:val="18"/>
        </w:rPr>
        <w:t>diferentes,</w:t>
      </w:r>
      <w:r>
        <w:rPr>
          <w:spacing w:val="5"/>
          <w:sz w:val="18"/>
        </w:rPr>
        <w:t> </w:t>
      </w:r>
      <w:r>
        <w:rPr>
          <w:sz w:val="18"/>
        </w:rPr>
        <w:t>salvo</w:t>
      </w:r>
      <w:r>
        <w:rPr>
          <w:spacing w:val="5"/>
          <w:sz w:val="18"/>
        </w:rPr>
        <w:t> </w:t>
      </w:r>
      <w:r>
        <w:rPr>
          <w:sz w:val="18"/>
        </w:rPr>
        <w:t>aqueles</w:t>
      </w:r>
      <w:r>
        <w:rPr>
          <w:spacing w:val="6"/>
          <w:sz w:val="18"/>
        </w:rPr>
        <w:t> </w:t>
      </w:r>
      <w:r>
        <w:rPr>
          <w:sz w:val="18"/>
        </w:rPr>
        <w:t>legalmente</w:t>
      </w:r>
      <w:r>
        <w:rPr>
          <w:spacing w:val="5"/>
          <w:sz w:val="18"/>
        </w:rPr>
        <w:t> </w:t>
      </w:r>
      <w:r>
        <w:rPr>
          <w:spacing w:val="-2"/>
          <w:sz w:val="18"/>
        </w:rPr>
        <w:t>permitidos.</w:t>
      </w:r>
    </w:p>
    <w:p>
      <w:pPr>
        <w:pStyle w:val="ListParagraph"/>
        <w:numPr>
          <w:ilvl w:val="2"/>
          <w:numId w:val="9"/>
        </w:numPr>
        <w:tabs>
          <w:tab w:pos="799" w:val="left" w:leader="none"/>
        </w:tabs>
        <w:spacing w:line="237" w:lineRule="auto" w:before="1" w:after="0"/>
        <w:ind w:left="300" w:right="494" w:firstLine="0"/>
        <w:jc w:val="left"/>
        <w:rPr>
          <w:sz w:val="18"/>
        </w:rPr>
      </w:pPr>
      <w:r>
        <w:rPr>
          <w:sz w:val="18"/>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9"/>
        </w:numPr>
        <w:tabs>
          <w:tab w:pos="799" w:val="left" w:leader="none"/>
        </w:tabs>
        <w:spacing w:line="237" w:lineRule="auto" w:before="0" w:after="0"/>
        <w:ind w:left="300" w:right="1039" w:firstLine="0"/>
        <w:jc w:val="left"/>
        <w:rPr>
          <w:sz w:val="18"/>
        </w:rPr>
      </w:pPr>
      <w:r>
        <w:rPr>
          <w:sz w:val="18"/>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9"/>
        </w:numPr>
        <w:tabs>
          <w:tab w:pos="653" w:val="left" w:leader="none"/>
        </w:tabs>
        <w:spacing w:line="203" w:lineRule="exact" w:before="0" w:after="0"/>
        <w:ind w:left="653" w:right="0" w:hanging="353"/>
        <w:jc w:val="left"/>
        <w:rPr>
          <w:sz w:val="18"/>
        </w:rPr>
      </w:pPr>
      <w:r>
        <w:rPr>
          <w:sz w:val="18"/>
        </w:rPr>
        <w:t>A</w:t>
      </w:r>
      <w:r>
        <w:rPr>
          <w:spacing w:val="-7"/>
          <w:sz w:val="18"/>
        </w:rPr>
        <w:t> </w:t>
      </w:r>
      <w:r>
        <w:rPr>
          <w:sz w:val="18"/>
        </w:rPr>
        <w:t>comprovação</w:t>
      </w:r>
      <w:r>
        <w:rPr>
          <w:spacing w:val="4"/>
          <w:sz w:val="18"/>
        </w:rPr>
        <w:t> </w:t>
      </w:r>
      <w:r>
        <w:rPr>
          <w:sz w:val="18"/>
        </w:rPr>
        <w:t>de</w:t>
      </w:r>
      <w:r>
        <w:rPr>
          <w:spacing w:val="4"/>
          <w:sz w:val="18"/>
        </w:rPr>
        <w:t> </w:t>
      </w:r>
      <w:r>
        <w:rPr>
          <w:sz w:val="18"/>
        </w:rPr>
        <w:t>regularidade</w:t>
      </w:r>
      <w:r>
        <w:rPr>
          <w:spacing w:val="4"/>
          <w:sz w:val="18"/>
        </w:rPr>
        <w:t> </w:t>
      </w:r>
      <w:r>
        <w:rPr>
          <w:sz w:val="18"/>
        </w:rPr>
        <w:t>fiscal</w:t>
      </w:r>
      <w:r>
        <w:rPr>
          <w:spacing w:val="4"/>
          <w:sz w:val="18"/>
        </w:rPr>
        <w:t> </w:t>
      </w:r>
      <w:r>
        <w:rPr>
          <w:sz w:val="18"/>
        </w:rPr>
        <w:t>e</w:t>
      </w:r>
      <w:r>
        <w:rPr>
          <w:spacing w:val="3"/>
          <w:sz w:val="18"/>
        </w:rPr>
        <w:t> </w:t>
      </w:r>
      <w:r>
        <w:rPr>
          <w:sz w:val="18"/>
        </w:rPr>
        <w:t>trabalhista</w:t>
      </w:r>
      <w:r>
        <w:rPr>
          <w:spacing w:val="4"/>
          <w:sz w:val="18"/>
        </w:rPr>
        <w:t> </w:t>
      </w:r>
      <w:r>
        <w:rPr>
          <w:sz w:val="18"/>
        </w:rPr>
        <w:t>das</w:t>
      </w:r>
      <w:r>
        <w:rPr>
          <w:spacing w:val="4"/>
          <w:sz w:val="18"/>
        </w:rPr>
        <w:t> </w:t>
      </w:r>
      <w:r>
        <w:rPr>
          <w:sz w:val="18"/>
        </w:rPr>
        <w:t>microempresas</w:t>
      </w:r>
      <w:r>
        <w:rPr>
          <w:spacing w:val="4"/>
          <w:sz w:val="18"/>
        </w:rPr>
        <w:t> </w:t>
      </w:r>
      <w:r>
        <w:rPr>
          <w:sz w:val="18"/>
        </w:rPr>
        <w:t>e</w:t>
      </w:r>
      <w:r>
        <w:rPr>
          <w:spacing w:val="4"/>
          <w:sz w:val="18"/>
        </w:rPr>
        <w:t> </w:t>
      </w:r>
      <w:r>
        <w:rPr>
          <w:sz w:val="18"/>
        </w:rPr>
        <w:t>das</w:t>
      </w:r>
      <w:r>
        <w:rPr>
          <w:spacing w:val="4"/>
          <w:sz w:val="18"/>
        </w:rPr>
        <w:t> </w:t>
      </w:r>
      <w:r>
        <w:rPr>
          <w:sz w:val="18"/>
        </w:rPr>
        <w:t>empresas</w:t>
      </w:r>
      <w:r>
        <w:rPr>
          <w:spacing w:val="4"/>
          <w:sz w:val="18"/>
        </w:rPr>
        <w:t> </w:t>
      </w:r>
      <w:r>
        <w:rPr>
          <w:sz w:val="18"/>
        </w:rPr>
        <w:t>de</w:t>
      </w:r>
      <w:r>
        <w:rPr>
          <w:spacing w:val="4"/>
          <w:sz w:val="18"/>
        </w:rPr>
        <w:t> </w:t>
      </w:r>
      <w:r>
        <w:rPr>
          <w:sz w:val="18"/>
        </w:rPr>
        <w:t>pequeno</w:t>
      </w:r>
      <w:r>
        <w:rPr>
          <w:spacing w:val="4"/>
          <w:sz w:val="18"/>
        </w:rPr>
        <w:t> </w:t>
      </w:r>
      <w:r>
        <w:rPr>
          <w:sz w:val="18"/>
        </w:rPr>
        <w:t>porte</w:t>
      </w:r>
      <w:r>
        <w:rPr>
          <w:spacing w:val="4"/>
          <w:sz w:val="18"/>
        </w:rPr>
        <w:t> </w:t>
      </w:r>
      <w:r>
        <w:rPr>
          <w:sz w:val="18"/>
        </w:rPr>
        <w:t>será</w:t>
      </w:r>
      <w:r>
        <w:rPr>
          <w:spacing w:val="4"/>
          <w:sz w:val="18"/>
        </w:rPr>
        <w:t> </w:t>
      </w:r>
      <w:r>
        <w:rPr>
          <w:sz w:val="18"/>
        </w:rPr>
        <w:t>exigida</w:t>
      </w:r>
      <w:r>
        <w:rPr>
          <w:spacing w:val="4"/>
          <w:sz w:val="18"/>
        </w:rPr>
        <w:t> </w:t>
      </w:r>
      <w:r>
        <w:rPr>
          <w:sz w:val="18"/>
        </w:rPr>
        <w:t>nos</w:t>
      </w:r>
      <w:r>
        <w:rPr>
          <w:spacing w:val="4"/>
          <w:sz w:val="18"/>
        </w:rPr>
        <w:t> </w:t>
      </w:r>
      <w:r>
        <w:rPr>
          <w:sz w:val="18"/>
        </w:rPr>
        <w:t>termos</w:t>
      </w:r>
      <w:r>
        <w:rPr>
          <w:spacing w:val="4"/>
          <w:sz w:val="18"/>
        </w:rPr>
        <w:t> </w:t>
      </w:r>
      <w:r>
        <w:rPr>
          <w:sz w:val="18"/>
        </w:rPr>
        <w:t>do</w:t>
      </w:r>
      <w:r>
        <w:rPr>
          <w:spacing w:val="4"/>
          <w:sz w:val="18"/>
        </w:rPr>
        <w:t> </w:t>
      </w:r>
      <w:r>
        <w:rPr>
          <w:sz w:val="18"/>
        </w:rPr>
        <w:t>disposto</w:t>
      </w:r>
      <w:r>
        <w:rPr>
          <w:spacing w:val="4"/>
          <w:sz w:val="18"/>
        </w:rPr>
        <w:t> </w:t>
      </w:r>
      <w:r>
        <w:rPr>
          <w:sz w:val="18"/>
        </w:rPr>
        <w:t>no</w:t>
      </w:r>
      <w:r>
        <w:rPr>
          <w:spacing w:val="4"/>
          <w:sz w:val="18"/>
        </w:rPr>
        <w:t> </w:t>
      </w:r>
      <w:r>
        <w:rPr>
          <w:sz w:val="18"/>
        </w:rPr>
        <w:t>art.</w:t>
      </w:r>
      <w:r>
        <w:rPr>
          <w:spacing w:val="4"/>
          <w:sz w:val="18"/>
        </w:rPr>
        <w:t> </w:t>
      </w:r>
      <w:r>
        <w:rPr>
          <w:sz w:val="18"/>
        </w:rPr>
        <w:t>4º</w:t>
      </w:r>
      <w:r>
        <w:rPr>
          <w:spacing w:val="4"/>
          <w:sz w:val="18"/>
        </w:rPr>
        <w:t> </w:t>
      </w:r>
      <w:r>
        <w:rPr>
          <w:sz w:val="18"/>
        </w:rPr>
        <w:t>do</w:t>
      </w:r>
      <w:r>
        <w:rPr>
          <w:spacing w:val="4"/>
          <w:sz w:val="18"/>
        </w:rPr>
        <w:t> </w:t>
      </w:r>
      <w:r>
        <w:rPr>
          <w:sz w:val="18"/>
        </w:rPr>
        <w:t>Decreto</w:t>
      </w:r>
      <w:r>
        <w:rPr>
          <w:spacing w:val="4"/>
          <w:sz w:val="18"/>
        </w:rPr>
        <w:t> </w:t>
      </w:r>
      <w:r>
        <w:rPr>
          <w:sz w:val="18"/>
        </w:rPr>
        <w:t>nº</w:t>
      </w:r>
      <w:r>
        <w:rPr>
          <w:spacing w:val="4"/>
          <w:sz w:val="18"/>
        </w:rPr>
        <w:t> </w:t>
      </w:r>
      <w:r>
        <w:rPr>
          <w:spacing w:val="-2"/>
          <w:sz w:val="18"/>
        </w:rPr>
        <w:t>42.063/2009.</w:t>
      </w:r>
    </w:p>
    <w:p>
      <w:pPr>
        <w:pStyle w:val="ListParagraph"/>
        <w:numPr>
          <w:ilvl w:val="1"/>
          <w:numId w:val="9"/>
        </w:numPr>
        <w:tabs>
          <w:tab w:pos="663" w:val="left" w:leader="none"/>
        </w:tabs>
        <w:spacing w:line="237" w:lineRule="auto" w:before="0" w:after="0"/>
        <w:ind w:left="300" w:right="389" w:firstLine="0"/>
        <w:jc w:val="left"/>
        <w:rPr>
          <w:sz w:val="18"/>
        </w:rPr>
      </w:pPr>
      <w:r>
        <w:rPr>
          <w:sz w:val="18"/>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w:t>
      </w:r>
    </w:p>
    <w:p>
      <w:pPr>
        <w:spacing w:line="203" w:lineRule="exact" w:before="0"/>
        <w:ind w:left="300" w:right="0" w:firstLine="0"/>
        <w:jc w:val="left"/>
        <w:rPr>
          <w:sz w:val="18"/>
        </w:rPr>
      </w:pPr>
      <w:r>
        <w:rPr>
          <w:sz w:val="18"/>
        </w:rPr>
        <w:t>contratações</w:t>
      </w:r>
      <w:r>
        <w:rPr>
          <w:spacing w:val="3"/>
          <w:sz w:val="18"/>
        </w:rPr>
        <w:t> </w:t>
      </w:r>
      <w:r>
        <w:rPr>
          <w:sz w:val="18"/>
        </w:rPr>
        <w:t>de</w:t>
      </w:r>
      <w:r>
        <w:rPr>
          <w:spacing w:val="4"/>
          <w:sz w:val="18"/>
        </w:rPr>
        <w:t> </w:t>
      </w:r>
      <w:r>
        <w:rPr>
          <w:sz w:val="18"/>
        </w:rPr>
        <w:t>produto</w:t>
      </w:r>
      <w:r>
        <w:rPr>
          <w:spacing w:val="3"/>
          <w:sz w:val="18"/>
        </w:rPr>
        <w:t> </w:t>
      </w:r>
      <w:r>
        <w:rPr>
          <w:sz w:val="18"/>
        </w:rPr>
        <w:t>para</w:t>
      </w:r>
      <w:r>
        <w:rPr>
          <w:spacing w:val="4"/>
          <w:sz w:val="18"/>
        </w:rPr>
        <w:t> </w:t>
      </w:r>
      <w:r>
        <w:rPr>
          <w:sz w:val="18"/>
        </w:rPr>
        <w:t>pesquisa</w:t>
      </w:r>
      <w:r>
        <w:rPr>
          <w:spacing w:val="4"/>
          <w:sz w:val="18"/>
        </w:rPr>
        <w:t> </w:t>
      </w:r>
      <w:r>
        <w:rPr>
          <w:sz w:val="18"/>
        </w:rPr>
        <w:t>e</w:t>
      </w:r>
      <w:r>
        <w:rPr>
          <w:spacing w:val="3"/>
          <w:sz w:val="18"/>
        </w:rPr>
        <w:t> </w:t>
      </w:r>
      <w:r>
        <w:rPr>
          <w:sz w:val="18"/>
        </w:rPr>
        <w:t>desenvolvimento</w:t>
      </w:r>
      <w:r>
        <w:rPr>
          <w:spacing w:val="4"/>
          <w:sz w:val="18"/>
        </w:rPr>
        <w:t> </w:t>
      </w:r>
      <w:r>
        <w:rPr>
          <w:sz w:val="18"/>
        </w:rPr>
        <w:t>de</w:t>
      </w:r>
      <w:r>
        <w:rPr>
          <w:spacing w:val="3"/>
          <w:sz w:val="18"/>
        </w:rPr>
        <w:t> </w:t>
      </w:r>
      <w:r>
        <w:rPr>
          <w:sz w:val="18"/>
        </w:rPr>
        <w:t>que</w:t>
      </w:r>
      <w:r>
        <w:rPr>
          <w:spacing w:val="4"/>
          <w:sz w:val="18"/>
        </w:rPr>
        <w:t> </w:t>
      </w:r>
      <w:r>
        <w:rPr>
          <w:sz w:val="18"/>
        </w:rPr>
        <w:t>trata</w:t>
      </w:r>
      <w:r>
        <w:rPr>
          <w:spacing w:val="4"/>
          <w:sz w:val="18"/>
        </w:rPr>
        <w:t> </w:t>
      </w:r>
      <w:r>
        <w:rPr>
          <w:sz w:val="18"/>
        </w:rPr>
        <w:t>a</w:t>
      </w:r>
      <w:r>
        <w:rPr>
          <w:spacing w:val="3"/>
          <w:sz w:val="18"/>
        </w:rPr>
        <w:t> </w:t>
      </w:r>
      <w:r>
        <w:rPr>
          <w:sz w:val="18"/>
        </w:rPr>
        <w:t>alínea</w:t>
      </w:r>
      <w:r>
        <w:rPr>
          <w:spacing w:val="4"/>
          <w:sz w:val="18"/>
        </w:rPr>
        <w:t> </w:t>
      </w:r>
      <w:r>
        <w:rPr>
          <w:sz w:val="18"/>
        </w:rPr>
        <w:t>c</w:t>
      </w:r>
      <w:r>
        <w:rPr>
          <w:spacing w:val="3"/>
          <w:sz w:val="18"/>
        </w:rPr>
        <w:t> </w:t>
      </w:r>
      <w:r>
        <w:rPr>
          <w:sz w:val="18"/>
        </w:rPr>
        <w:t>do</w:t>
      </w:r>
      <w:r>
        <w:rPr>
          <w:spacing w:val="4"/>
          <w:sz w:val="18"/>
        </w:rPr>
        <w:t> </w:t>
      </w:r>
      <w:r>
        <w:rPr>
          <w:sz w:val="18"/>
        </w:rPr>
        <w:t>inciso</w:t>
      </w:r>
      <w:r>
        <w:rPr>
          <w:spacing w:val="4"/>
          <w:sz w:val="18"/>
        </w:rPr>
        <w:t> </w:t>
      </w:r>
      <w:r>
        <w:rPr>
          <w:sz w:val="18"/>
        </w:rPr>
        <w:t>IV do</w:t>
      </w:r>
      <w:r>
        <w:rPr>
          <w:spacing w:val="4"/>
          <w:sz w:val="18"/>
        </w:rPr>
        <w:t> </w:t>
      </w:r>
      <w:r>
        <w:rPr>
          <w:sz w:val="18"/>
        </w:rPr>
        <w:t>art.</w:t>
      </w:r>
      <w:r>
        <w:rPr>
          <w:spacing w:val="3"/>
          <w:sz w:val="18"/>
        </w:rPr>
        <w:t> </w:t>
      </w:r>
      <w:r>
        <w:rPr>
          <w:sz w:val="18"/>
        </w:rPr>
        <w:t>75</w:t>
      </w:r>
      <w:r>
        <w:rPr>
          <w:spacing w:val="4"/>
          <w:sz w:val="18"/>
        </w:rPr>
        <w:t> </w:t>
      </w:r>
      <w:r>
        <w:rPr>
          <w:sz w:val="18"/>
        </w:rPr>
        <w:t>da</w:t>
      </w:r>
      <w:r>
        <w:rPr>
          <w:spacing w:val="3"/>
          <w:sz w:val="18"/>
        </w:rPr>
        <w:t> </w:t>
      </w:r>
      <w:r>
        <w:rPr>
          <w:sz w:val="18"/>
        </w:rPr>
        <w:t>Lei</w:t>
      </w:r>
      <w:r>
        <w:rPr>
          <w:spacing w:val="4"/>
          <w:sz w:val="18"/>
        </w:rPr>
        <w:t> </w:t>
      </w:r>
      <w:r>
        <w:rPr>
          <w:sz w:val="18"/>
        </w:rPr>
        <w:t>nº</w:t>
      </w:r>
      <w:r>
        <w:rPr>
          <w:spacing w:val="4"/>
          <w:sz w:val="18"/>
        </w:rPr>
        <w:t> </w:t>
      </w:r>
      <w:r>
        <w:rPr>
          <w:sz w:val="18"/>
        </w:rPr>
        <w:t>14.133/2021,</w:t>
      </w:r>
      <w:r>
        <w:rPr>
          <w:spacing w:val="3"/>
          <w:sz w:val="18"/>
        </w:rPr>
        <w:t> </w:t>
      </w:r>
      <w:r>
        <w:rPr>
          <w:sz w:val="18"/>
        </w:rPr>
        <w:t>somente</w:t>
      </w:r>
      <w:r>
        <w:rPr>
          <w:spacing w:val="4"/>
          <w:sz w:val="18"/>
        </w:rPr>
        <w:t> </w:t>
      </w:r>
      <w:r>
        <w:rPr>
          <w:sz w:val="18"/>
        </w:rPr>
        <w:t>será</w:t>
      </w:r>
      <w:r>
        <w:rPr>
          <w:spacing w:val="3"/>
          <w:sz w:val="18"/>
        </w:rPr>
        <w:t> </w:t>
      </w:r>
      <w:r>
        <w:rPr>
          <w:spacing w:val="-2"/>
          <w:sz w:val="18"/>
        </w:rPr>
        <w:t>exigida:</w:t>
      </w:r>
    </w:p>
    <w:p>
      <w:pPr>
        <w:pStyle w:val="ListParagraph"/>
        <w:numPr>
          <w:ilvl w:val="0"/>
          <w:numId w:val="11"/>
        </w:numPr>
        <w:tabs>
          <w:tab w:pos="486" w:val="left" w:leader="none"/>
        </w:tabs>
        <w:spacing w:line="205" w:lineRule="exact" w:before="0" w:after="0"/>
        <w:ind w:left="486" w:right="0" w:hanging="186"/>
        <w:jc w:val="left"/>
        <w:rPr>
          <w:sz w:val="18"/>
        </w:rPr>
      </w:pPr>
      <w:r>
        <w:rPr>
          <w:sz w:val="18"/>
        </w:rPr>
        <w:t>das</w:t>
      </w:r>
      <w:r>
        <w:rPr>
          <w:spacing w:val="2"/>
          <w:sz w:val="18"/>
        </w:rPr>
        <w:t> </w:t>
      </w:r>
      <w:r>
        <w:rPr>
          <w:sz w:val="18"/>
        </w:rPr>
        <w:t>pessoas</w:t>
      </w:r>
      <w:r>
        <w:rPr>
          <w:spacing w:val="4"/>
          <w:sz w:val="18"/>
        </w:rPr>
        <w:t> </w:t>
      </w:r>
      <w:r>
        <w:rPr>
          <w:sz w:val="18"/>
        </w:rPr>
        <w:t>jurídicas,</w:t>
      </w:r>
      <w:r>
        <w:rPr>
          <w:spacing w:val="4"/>
          <w:sz w:val="18"/>
        </w:rPr>
        <w:t> </w:t>
      </w:r>
      <w:r>
        <w:rPr>
          <w:sz w:val="18"/>
        </w:rPr>
        <w:t>a</w:t>
      </w:r>
      <w:r>
        <w:rPr>
          <w:spacing w:val="4"/>
          <w:sz w:val="18"/>
        </w:rPr>
        <w:t> </w:t>
      </w:r>
      <w:r>
        <w:rPr>
          <w:sz w:val="18"/>
        </w:rPr>
        <w:t>comprovação</w:t>
      </w:r>
      <w:r>
        <w:rPr>
          <w:spacing w:val="4"/>
          <w:sz w:val="18"/>
        </w:rPr>
        <w:t> </w:t>
      </w:r>
      <w:r>
        <w:rPr>
          <w:sz w:val="18"/>
        </w:rPr>
        <w:t>relativa</w:t>
      </w:r>
      <w:r>
        <w:rPr>
          <w:spacing w:val="4"/>
          <w:sz w:val="18"/>
        </w:rPr>
        <w:t> </w:t>
      </w:r>
      <w:r>
        <w:rPr>
          <w:sz w:val="18"/>
        </w:rPr>
        <w:t>à</w:t>
      </w:r>
      <w:r>
        <w:rPr>
          <w:spacing w:val="5"/>
          <w:sz w:val="18"/>
        </w:rPr>
        <w:t> </w:t>
      </w:r>
      <w:r>
        <w:rPr>
          <w:sz w:val="18"/>
        </w:rPr>
        <w:t>habilitação</w:t>
      </w:r>
      <w:r>
        <w:rPr>
          <w:spacing w:val="4"/>
          <w:sz w:val="18"/>
        </w:rPr>
        <w:t> </w:t>
      </w:r>
      <w:r>
        <w:rPr>
          <w:sz w:val="18"/>
        </w:rPr>
        <w:t>jurídica,</w:t>
      </w:r>
      <w:r>
        <w:rPr>
          <w:spacing w:val="4"/>
          <w:sz w:val="18"/>
        </w:rPr>
        <w:t> </w:t>
      </w:r>
      <w:r>
        <w:rPr>
          <w:sz w:val="18"/>
        </w:rPr>
        <w:t>regularidade</w:t>
      </w:r>
      <w:r>
        <w:rPr>
          <w:spacing w:val="4"/>
          <w:sz w:val="18"/>
        </w:rPr>
        <w:t> </w:t>
      </w:r>
      <w:r>
        <w:rPr>
          <w:sz w:val="18"/>
        </w:rPr>
        <w:t>fiscal</w:t>
      </w:r>
      <w:r>
        <w:rPr>
          <w:spacing w:val="4"/>
          <w:sz w:val="18"/>
        </w:rPr>
        <w:t> </w:t>
      </w:r>
      <w:r>
        <w:rPr>
          <w:sz w:val="18"/>
        </w:rPr>
        <w:t>estadual,</w:t>
      </w:r>
      <w:r>
        <w:rPr>
          <w:spacing w:val="4"/>
          <w:sz w:val="18"/>
        </w:rPr>
        <w:t> </w:t>
      </w:r>
      <w:r>
        <w:rPr>
          <w:sz w:val="18"/>
        </w:rPr>
        <w:t>à</w:t>
      </w:r>
      <w:r>
        <w:rPr>
          <w:spacing w:val="5"/>
          <w:sz w:val="18"/>
        </w:rPr>
        <w:t> </w:t>
      </w:r>
      <w:r>
        <w:rPr>
          <w:sz w:val="18"/>
        </w:rPr>
        <w:t>Seguridade</w:t>
      </w:r>
      <w:r>
        <w:rPr>
          <w:spacing w:val="4"/>
          <w:sz w:val="18"/>
        </w:rPr>
        <w:t> </w:t>
      </w:r>
      <w:r>
        <w:rPr>
          <w:sz w:val="18"/>
        </w:rPr>
        <w:t>Social</w:t>
      </w:r>
      <w:r>
        <w:rPr>
          <w:spacing w:val="4"/>
          <w:sz w:val="18"/>
        </w:rPr>
        <w:t> </w:t>
      </w:r>
      <w:r>
        <w:rPr>
          <w:sz w:val="18"/>
        </w:rPr>
        <w:t>e</w:t>
      </w:r>
      <w:r>
        <w:rPr>
          <w:spacing w:val="4"/>
          <w:sz w:val="18"/>
        </w:rPr>
        <w:t> </w:t>
      </w:r>
      <w:r>
        <w:rPr>
          <w:sz w:val="18"/>
        </w:rPr>
        <w:t>ao</w:t>
      </w:r>
      <w:r>
        <w:rPr>
          <w:spacing w:val="4"/>
          <w:sz w:val="18"/>
        </w:rPr>
        <w:t> </w:t>
      </w:r>
      <w:r>
        <w:rPr>
          <w:sz w:val="18"/>
        </w:rPr>
        <w:t>FGTS</w:t>
      </w:r>
      <w:r>
        <w:rPr>
          <w:spacing w:val="4"/>
          <w:sz w:val="18"/>
        </w:rPr>
        <w:t> </w:t>
      </w:r>
      <w:r>
        <w:rPr>
          <w:sz w:val="18"/>
        </w:rPr>
        <w:t>e</w:t>
      </w:r>
      <w:r>
        <w:rPr>
          <w:spacing w:val="5"/>
          <w:sz w:val="18"/>
        </w:rPr>
        <w:t> </w:t>
      </w:r>
      <w:r>
        <w:rPr>
          <w:sz w:val="18"/>
        </w:rPr>
        <w:t>a</w:t>
      </w:r>
      <w:r>
        <w:rPr>
          <w:spacing w:val="4"/>
          <w:sz w:val="18"/>
        </w:rPr>
        <w:t> </w:t>
      </w:r>
      <w:r>
        <w:rPr>
          <w:sz w:val="18"/>
        </w:rPr>
        <w:t>regularidade</w:t>
      </w:r>
      <w:r>
        <w:rPr>
          <w:spacing w:val="4"/>
          <w:sz w:val="18"/>
        </w:rPr>
        <w:t> </w:t>
      </w:r>
      <w:r>
        <w:rPr>
          <w:sz w:val="18"/>
        </w:rPr>
        <w:t>perante</w:t>
      </w:r>
      <w:r>
        <w:rPr>
          <w:spacing w:val="4"/>
          <w:sz w:val="18"/>
        </w:rPr>
        <w:t> </w:t>
      </w:r>
      <w:r>
        <w:rPr>
          <w:sz w:val="18"/>
        </w:rPr>
        <w:t>a</w:t>
      </w:r>
      <w:r>
        <w:rPr>
          <w:spacing w:val="4"/>
          <w:sz w:val="18"/>
        </w:rPr>
        <w:t> </w:t>
      </w:r>
      <w:r>
        <w:rPr>
          <w:sz w:val="18"/>
        </w:rPr>
        <w:t>Justiça</w:t>
      </w:r>
      <w:r>
        <w:rPr>
          <w:spacing w:val="4"/>
          <w:sz w:val="18"/>
        </w:rPr>
        <w:t> </w:t>
      </w:r>
      <w:r>
        <w:rPr>
          <w:sz w:val="18"/>
        </w:rPr>
        <w:t>do</w:t>
      </w:r>
      <w:r>
        <w:rPr>
          <w:spacing w:val="1"/>
          <w:sz w:val="18"/>
        </w:rPr>
        <w:t> </w:t>
      </w:r>
      <w:r>
        <w:rPr>
          <w:sz w:val="18"/>
        </w:rPr>
        <w:t>Trabalho;</w:t>
      </w:r>
      <w:r>
        <w:rPr>
          <w:spacing w:val="5"/>
          <w:sz w:val="18"/>
        </w:rPr>
        <w:t> </w:t>
      </w:r>
      <w:r>
        <w:rPr>
          <w:spacing w:val="-10"/>
          <w:sz w:val="18"/>
        </w:rPr>
        <w:t>e</w:t>
      </w:r>
    </w:p>
    <w:p>
      <w:pPr>
        <w:pStyle w:val="ListParagraph"/>
        <w:numPr>
          <w:ilvl w:val="0"/>
          <w:numId w:val="11"/>
        </w:numPr>
        <w:tabs>
          <w:tab w:pos="496" w:val="left" w:leader="none"/>
        </w:tabs>
        <w:spacing w:line="205" w:lineRule="exact" w:before="0" w:after="0"/>
        <w:ind w:left="496" w:right="0" w:hanging="196"/>
        <w:jc w:val="left"/>
        <w:rPr>
          <w:sz w:val="18"/>
        </w:rPr>
      </w:pPr>
      <w:r>
        <w:rPr>
          <w:sz w:val="18"/>
        </w:rPr>
        <w:t>das</w:t>
      </w:r>
      <w:r>
        <w:rPr>
          <w:spacing w:val="4"/>
          <w:sz w:val="18"/>
        </w:rPr>
        <w:t> </w:t>
      </w:r>
      <w:r>
        <w:rPr>
          <w:sz w:val="18"/>
        </w:rPr>
        <w:t>pessoas</w:t>
      </w:r>
      <w:r>
        <w:rPr>
          <w:spacing w:val="4"/>
          <w:sz w:val="18"/>
        </w:rPr>
        <w:t> </w:t>
      </w:r>
      <w:r>
        <w:rPr>
          <w:sz w:val="18"/>
        </w:rPr>
        <w:t>físicas,</w:t>
      </w:r>
      <w:r>
        <w:rPr>
          <w:spacing w:val="5"/>
          <w:sz w:val="18"/>
        </w:rPr>
        <w:t> </w:t>
      </w:r>
      <w:r>
        <w:rPr>
          <w:sz w:val="18"/>
        </w:rPr>
        <w:t>a</w:t>
      </w:r>
      <w:r>
        <w:rPr>
          <w:spacing w:val="4"/>
          <w:sz w:val="18"/>
        </w:rPr>
        <w:t> </w:t>
      </w:r>
      <w:r>
        <w:rPr>
          <w:sz w:val="18"/>
        </w:rPr>
        <w:t>comprovação</w:t>
      </w:r>
      <w:r>
        <w:rPr>
          <w:spacing w:val="4"/>
          <w:sz w:val="18"/>
        </w:rPr>
        <w:t> </w:t>
      </w:r>
      <w:r>
        <w:rPr>
          <w:sz w:val="18"/>
        </w:rPr>
        <w:t>da</w:t>
      </w:r>
      <w:r>
        <w:rPr>
          <w:spacing w:val="5"/>
          <w:sz w:val="18"/>
        </w:rPr>
        <w:t> </w:t>
      </w:r>
      <w:r>
        <w:rPr>
          <w:sz w:val="18"/>
        </w:rPr>
        <w:t>regularidade</w:t>
      </w:r>
      <w:r>
        <w:rPr>
          <w:spacing w:val="4"/>
          <w:sz w:val="18"/>
        </w:rPr>
        <w:t> </w:t>
      </w:r>
      <w:r>
        <w:rPr>
          <w:sz w:val="18"/>
        </w:rPr>
        <w:t>fiscal</w:t>
      </w:r>
      <w:r>
        <w:rPr>
          <w:spacing w:val="4"/>
          <w:sz w:val="18"/>
        </w:rPr>
        <w:t> </w:t>
      </w:r>
      <w:r>
        <w:rPr>
          <w:sz w:val="18"/>
        </w:rPr>
        <w:t>com</w:t>
      </w:r>
      <w:r>
        <w:rPr>
          <w:spacing w:val="5"/>
          <w:sz w:val="18"/>
        </w:rPr>
        <w:t> </w:t>
      </w:r>
      <w:r>
        <w:rPr>
          <w:sz w:val="18"/>
        </w:rPr>
        <w:t>a</w:t>
      </w:r>
      <w:r>
        <w:rPr>
          <w:spacing w:val="4"/>
          <w:sz w:val="18"/>
        </w:rPr>
        <w:t> </w:t>
      </w:r>
      <w:r>
        <w:rPr>
          <w:sz w:val="18"/>
        </w:rPr>
        <w:t>Fazenda</w:t>
      </w:r>
      <w:r>
        <w:rPr>
          <w:spacing w:val="4"/>
          <w:sz w:val="18"/>
        </w:rPr>
        <w:t> </w:t>
      </w:r>
      <w:r>
        <w:rPr>
          <w:spacing w:val="-2"/>
          <w:sz w:val="18"/>
        </w:rPr>
        <w:t>Estadual.</w:t>
      </w:r>
    </w:p>
    <w:p>
      <w:pPr>
        <w:pStyle w:val="ListParagraph"/>
        <w:numPr>
          <w:ilvl w:val="1"/>
          <w:numId w:val="9"/>
        </w:numPr>
        <w:tabs>
          <w:tab w:pos="663" w:val="left" w:leader="none"/>
        </w:tabs>
        <w:spacing w:line="237" w:lineRule="auto" w:before="0" w:after="0"/>
        <w:ind w:left="300" w:right="368" w:firstLine="0"/>
        <w:jc w:val="left"/>
        <w:rPr>
          <w:sz w:val="18"/>
        </w:rPr>
      </w:pPr>
      <w:r>
        <w:rPr>
          <w:sz w:val="18"/>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9"/>
        </w:numPr>
        <w:tabs>
          <w:tab w:pos="799" w:val="left" w:leader="none"/>
        </w:tabs>
        <w:spacing w:line="237" w:lineRule="auto" w:before="0" w:after="0"/>
        <w:ind w:left="300" w:right="1191" w:firstLine="0"/>
        <w:jc w:val="left"/>
        <w:rPr>
          <w:sz w:val="18"/>
        </w:rPr>
      </w:pPr>
      <w:r>
        <w:rPr>
          <w:sz w:val="18"/>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9"/>
        </w:numPr>
        <w:tabs>
          <w:tab w:pos="799" w:val="left" w:leader="none"/>
        </w:tabs>
        <w:spacing w:line="237" w:lineRule="auto" w:before="0" w:after="0"/>
        <w:ind w:left="300" w:right="678" w:firstLine="0"/>
        <w:jc w:val="left"/>
        <w:rPr>
          <w:sz w:val="18"/>
        </w:rPr>
      </w:pPr>
      <w:r>
        <w:rPr>
          <w:sz w:val="18"/>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9"/>
        </w:numPr>
        <w:tabs>
          <w:tab w:pos="594" w:val="left" w:leader="none"/>
        </w:tabs>
        <w:spacing w:line="240" w:lineRule="auto" w:before="206" w:after="0"/>
        <w:ind w:left="594" w:right="0" w:hanging="294"/>
        <w:jc w:val="left"/>
        <w:rPr>
          <w:sz w:val="15"/>
        </w:rPr>
      </w:pPr>
      <w:r>
        <w:rPr>
          <w:sz w:val="15"/>
        </w:rPr>
        <w:t>As</w:t>
      </w:r>
      <w:r>
        <w:rPr>
          <w:spacing w:val="-1"/>
          <w:sz w:val="15"/>
        </w:rPr>
        <w:t> </w:t>
      </w:r>
      <w:r>
        <w:rPr>
          <w:sz w:val="15"/>
        </w:rPr>
        <w:t>certidões valerão nos prazos que</w:t>
      </w:r>
      <w:r>
        <w:rPr>
          <w:spacing w:val="-1"/>
          <w:sz w:val="15"/>
        </w:rPr>
        <w:t> </w:t>
      </w:r>
      <w:r>
        <w:rPr>
          <w:sz w:val="15"/>
        </w:rPr>
        <w:t>lhes são próprios. Inexistindo esse</w:t>
      </w:r>
      <w:r>
        <w:rPr>
          <w:spacing w:val="-1"/>
          <w:sz w:val="15"/>
        </w:rPr>
        <w:t> </w:t>
      </w:r>
      <w:r>
        <w:rPr>
          <w:sz w:val="15"/>
        </w:rPr>
        <w:t>prazo, reputar-se-ão válidas por 90</w:t>
      </w:r>
      <w:r>
        <w:rPr>
          <w:spacing w:val="-1"/>
          <w:sz w:val="15"/>
        </w:rPr>
        <w:t> </w:t>
      </w:r>
      <w:r>
        <w:rPr>
          <w:sz w:val="15"/>
        </w:rPr>
        <w:t>(noventa) dias, contados de sua </w:t>
      </w:r>
      <w:r>
        <w:rPr>
          <w:spacing w:val="-2"/>
          <w:sz w:val="15"/>
        </w:rPr>
        <w:t>expedição.</w:t>
      </w:r>
    </w:p>
    <w:p>
      <w:pPr>
        <w:pStyle w:val="BodyText"/>
        <w:spacing w:before="41"/>
      </w:pPr>
    </w:p>
    <w:p>
      <w:pPr>
        <w:pStyle w:val="ListParagraph"/>
        <w:numPr>
          <w:ilvl w:val="2"/>
          <w:numId w:val="9"/>
        </w:numPr>
        <w:tabs>
          <w:tab w:pos="716" w:val="left" w:leader="none"/>
        </w:tabs>
        <w:spacing w:line="240" w:lineRule="auto" w:before="0" w:after="0"/>
        <w:ind w:left="716" w:right="0" w:hanging="416"/>
        <w:jc w:val="left"/>
        <w:rPr>
          <w:sz w:val="15"/>
        </w:rPr>
      </w:pPr>
      <w:r>
        <w:rPr>
          <w:sz w:val="15"/>
        </w:rPr>
        <w:t>Caso seja feita a opção pela opção da certidão referida no item 7.6.2, esta seguirá, como prazo de validade, a sistemática própria estabelecida em âmbito federal constante do </w:t>
      </w:r>
      <w:r>
        <w:rPr>
          <w:spacing w:val="-2"/>
          <w:sz w:val="15"/>
        </w:rPr>
        <w:t>SICAF.</w:t>
      </w:r>
    </w:p>
    <w:p>
      <w:pPr>
        <w:pStyle w:val="BodyText"/>
      </w:pPr>
    </w:p>
    <w:p>
      <w:pPr>
        <w:pStyle w:val="BodyText"/>
      </w:pPr>
    </w:p>
    <w:p>
      <w:pPr>
        <w:pStyle w:val="BodyText"/>
        <w:spacing w:before="55"/>
      </w:pPr>
    </w:p>
    <w:p>
      <w:pPr>
        <w:pStyle w:val="ListParagraph"/>
        <w:numPr>
          <w:ilvl w:val="0"/>
          <w:numId w:val="1"/>
        </w:numPr>
        <w:tabs>
          <w:tab w:pos="481" w:val="left" w:leader="none"/>
        </w:tabs>
        <w:spacing w:line="240" w:lineRule="auto" w:before="0" w:after="0"/>
        <w:ind w:left="481" w:right="0" w:hanging="181"/>
        <w:jc w:val="left"/>
        <w:rPr>
          <w:sz w:val="18"/>
        </w:rPr>
      </w:pPr>
      <w:r>
        <w:rPr>
          <w:sz w:val="18"/>
        </w:rPr>
        <w:t>DA</w:t>
      </w:r>
      <w:r>
        <w:rPr>
          <w:spacing w:val="-7"/>
          <w:sz w:val="18"/>
        </w:rPr>
        <w:t> </w:t>
      </w:r>
      <w:r>
        <w:rPr>
          <w:sz w:val="18"/>
        </w:rPr>
        <w:t>IMPUGNAÇÃO</w:t>
      </w:r>
      <w:r>
        <w:rPr>
          <w:spacing w:val="-7"/>
          <w:sz w:val="18"/>
        </w:rPr>
        <w:t> </w:t>
      </w:r>
      <w:r>
        <w:rPr>
          <w:sz w:val="18"/>
        </w:rPr>
        <w:t>AO</w:t>
      </w:r>
      <w:r>
        <w:rPr>
          <w:spacing w:val="4"/>
          <w:sz w:val="18"/>
        </w:rPr>
        <w:t> </w:t>
      </w:r>
      <w:r>
        <w:rPr>
          <w:sz w:val="18"/>
        </w:rPr>
        <w:t>EDITAL,</w:t>
      </w:r>
      <w:r>
        <w:rPr>
          <w:spacing w:val="4"/>
          <w:sz w:val="18"/>
        </w:rPr>
        <w:t> </w:t>
      </w:r>
      <w:r>
        <w:rPr>
          <w:sz w:val="18"/>
        </w:rPr>
        <w:t>DO</w:t>
      </w:r>
      <w:r>
        <w:rPr>
          <w:spacing w:val="4"/>
          <w:sz w:val="18"/>
        </w:rPr>
        <w:t> </w:t>
      </w:r>
      <w:r>
        <w:rPr>
          <w:sz w:val="18"/>
        </w:rPr>
        <w:t>PEDIDO</w:t>
      </w:r>
      <w:r>
        <w:rPr>
          <w:spacing w:val="4"/>
          <w:sz w:val="18"/>
        </w:rPr>
        <w:t> </w:t>
      </w:r>
      <w:r>
        <w:rPr>
          <w:sz w:val="18"/>
        </w:rPr>
        <w:t>DE</w:t>
      </w:r>
      <w:r>
        <w:rPr>
          <w:spacing w:val="3"/>
          <w:sz w:val="18"/>
        </w:rPr>
        <w:t> </w:t>
      </w:r>
      <w:r>
        <w:rPr>
          <w:sz w:val="18"/>
        </w:rPr>
        <w:t>ESCLARECIMENTO</w:t>
      </w:r>
      <w:r>
        <w:rPr>
          <w:spacing w:val="4"/>
          <w:sz w:val="18"/>
        </w:rPr>
        <w:t> </w:t>
      </w:r>
      <w:r>
        <w:rPr>
          <w:sz w:val="18"/>
        </w:rPr>
        <w:t>E</w:t>
      </w:r>
      <w:r>
        <w:rPr>
          <w:spacing w:val="4"/>
          <w:sz w:val="18"/>
        </w:rPr>
        <w:t> </w:t>
      </w:r>
      <w:r>
        <w:rPr>
          <w:sz w:val="18"/>
        </w:rPr>
        <w:t>DOS</w:t>
      </w:r>
      <w:r>
        <w:rPr>
          <w:spacing w:val="4"/>
          <w:sz w:val="18"/>
        </w:rPr>
        <w:t> </w:t>
      </w:r>
      <w:r>
        <w:rPr>
          <w:spacing w:val="-2"/>
          <w:sz w:val="18"/>
        </w:rPr>
        <w:t>RECURSOS</w:t>
      </w:r>
    </w:p>
    <w:p>
      <w:pPr>
        <w:pStyle w:val="ListParagraph"/>
        <w:numPr>
          <w:ilvl w:val="1"/>
          <w:numId w:val="12"/>
        </w:numPr>
        <w:tabs>
          <w:tab w:pos="572" w:val="left" w:leader="none"/>
        </w:tabs>
        <w:spacing w:line="237" w:lineRule="auto" w:before="204" w:after="0"/>
        <w:ind w:left="300" w:right="499" w:firstLine="0"/>
        <w:jc w:val="left"/>
        <w:rPr>
          <w:sz w:val="18"/>
        </w:rPr>
      </w:pPr>
      <w:r>
        <w:rPr>
          <w:sz w:val="18"/>
        </w:rPr>
        <w:t>Qualquer pessoa é parte legítima para impugnar este Edital por irregularidade na aplicação da </w:t>
      </w:r>
      <w:hyperlink r:id="rId6">
        <w:r>
          <w:rPr>
            <w:color w:val="000080"/>
            <w:sz w:val="18"/>
            <w:u w:val="single" w:color="000080"/>
          </w:rPr>
          <w:t>Lei nº 14.133/2021</w:t>
        </w:r>
      </w:hyperlink>
      <w:r>
        <w:rPr>
          <w:sz w:val="18"/>
        </w:rPr>
        <w:t>, devendo protocolar o pedido até 3 (três) dias úteis antes da data da abertura do </w:t>
      </w:r>
      <w:r>
        <w:rPr>
          <w:spacing w:val="-2"/>
          <w:sz w:val="18"/>
        </w:rPr>
        <w:t>certame.</w:t>
      </w:r>
    </w:p>
    <w:p>
      <w:pPr>
        <w:pStyle w:val="ListParagraph"/>
        <w:numPr>
          <w:ilvl w:val="2"/>
          <w:numId w:val="12"/>
        </w:numPr>
        <w:tabs>
          <w:tab w:pos="698" w:val="left" w:leader="none"/>
        </w:tabs>
        <w:spacing w:line="203" w:lineRule="exact" w:before="0" w:after="0"/>
        <w:ind w:left="698" w:right="0" w:hanging="398"/>
        <w:jc w:val="left"/>
        <w:rPr>
          <w:sz w:val="18"/>
        </w:rPr>
      </w:pPr>
      <w:r>
        <w:rPr>
          <w:sz w:val="18"/>
        </w:rPr>
        <w:t>A</w:t>
      </w:r>
      <w:r>
        <w:rPr>
          <w:spacing w:val="-7"/>
          <w:sz w:val="18"/>
        </w:rPr>
        <w:t> </w:t>
      </w:r>
      <w:r>
        <w:rPr>
          <w:sz w:val="18"/>
        </w:rPr>
        <w:t>impugnação</w:t>
      </w:r>
      <w:r>
        <w:rPr>
          <w:spacing w:val="5"/>
          <w:sz w:val="18"/>
        </w:rPr>
        <w:t> </w:t>
      </w:r>
      <w:r>
        <w:rPr>
          <w:sz w:val="18"/>
        </w:rPr>
        <w:t>e</w:t>
      </w:r>
      <w:r>
        <w:rPr>
          <w:spacing w:val="5"/>
          <w:sz w:val="18"/>
        </w:rPr>
        <w:t> </w:t>
      </w:r>
      <w:r>
        <w:rPr>
          <w:sz w:val="18"/>
        </w:rPr>
        <w:t>o</w:t>
      </w:r>
      <w:r>
        <w:rPr>
          <w:spacing w:val="5"/>
          <w:sz w:val="18"/>
        </w:rPr>
        <w:t> </w:t>
      </w:r>
      <w:r>
        <w:rPr>
          <w:sz w:val="18"/>
        </w:rPr>
        <w:t>pedido</w:t>
      </w:r>
      <w:r>
        <w:rPr>
          <w:spacing w:val="5"/>
          <w:sz w:val="18"/>
        </w:rPr>
        <w:t> </w:t>
      </w:r>
      <w:r>
        <w:rPr>
          <w:sz w:val="18"/>
        </w:rPr>
        <w:t>de</w:t>
      </w:r>
      <w:r>
        <w:rPr>
          <w:spacing w:val="5"/>
          <w:sz w:val="18"/>
        </w:rPr>
        <w:t> </w:t>
      </w:r>
      <w:r>
        <w:rPr>
          <w:sz w:val="18"/>
        </w:rPr>
        <w:t>esclarecimento</w:t>
      </w:r>
      <w:r>
        <w:rPr>
          <w:spacing w:val="5"/>
          <w:sz w:val="18"/>
        </w:rPr>
        <w:t> </w:t>
      </w:r>
      <w:r>
        <w:rPr>
          <w:sz w:val="18"/>
        </w:rPr>
        <w:t>poderão</w:t>
      </w:r>
      <w:r>
        <w:rPr>
          <w:spacing w:val="5"/>
          <w:sz w:val="18"/>
        </w:rPr>
        <w:t> </w:t>
      </w:r>
      <w:r>
        <w:rPr>
          <w:sz w:val="18"/>
        </w:rPr>
        <w:t>ser</w:t>
      </w:r>
      <w:r>
        <w:rPr>
          <w:spacing w:val="5"/>
          <w:sz w:val="18"/>
        </w:rPr>
        <w:t> </w:t>
      </w:r>
      <w:r>
        <w:rPr>
          <w:sz w:val="18"/>
        </w:rPr>
        <w:t>realizados</w:t>
      </w:r>
      <w:r>
        <w:rPr>
          <w:spacing w:val="4"/>
          <w:sz w:val="18"/>
        </w:rPr>
        <w:t> </w:t>
      </w:r>
      <w:r>
        <w:rPr>
          <w:sz w:val="18"/>
        </w:rPr>
        <w:t>por</w:t>
      </w:r>
      <w:r>
        <w:rPr>
          <w:spacing w:val="5"/>
          <w:sz w:val="18"/>
        </w:rPr>
        <w:t> </w:t>
      </w:r>
      <w:r>
        <w:rPr>
          <w:sz w:val="18"/>
        </w:rPr>
        <w:t>forma</w:t>
      </w:r>
      <w:r>
        <w:rPr>
          <w:spacing w:val="5"/>
          <w:sz w:val="18"/>
        </w:rPr>
        <w:t> </w:t>
      </w:r>
      <w:r>
        <w:rPr>
          <w:sz w:val="18"/>
        </w:rPr>
        <w:t>eletrônica,</w:t>
      </w:r>
      <w:r>
        <w:rPr>
          <w:spacing w:val="5"/>
          <w:sz w:val="18"/>
        </w:rPr>
        <w:t> </w:t>
      </w:r>
      <w:r>
        <w:rPr>
          <w:sz w:val="18"/>
        </w:rPr>
        <w:t>através</w:t>
      </w:r>
      <w:r>
        <w:rPr>
          <w:spacing w:val="5"/>
          <w:sz w:val="18"/>
        </w:rPr>
        <w:t> </w:t>
      </w:r>
      <w:r>
        <w:rPr>
          <w:sz w:val="18"/>
        </w:rPr>
        <w:t>do</w:t>
      </w:r>
      <w:r>
        <w:rPr>
          <w:spacing w:val="5"/>
          <w:sz w:val="18"/>
        </w:rPr>
        <w:t> </w:t>
      </w:r>
      <w:r>
        <w:rPr>
          <w:sz w:val="18"/>
        </w:rPr>
        <w:t>e-mail</w:t>
      </w:r>
      <w:r>
        <w:rPr>
          <w:spacing w:val="5"/>
          <w:sz w:val="18"/>
        </w:rPr>
        <w:t> </w:t>
      </w:r>
      <w:r>
        <w:rPr>
          <w:sz w:val="18"/>
        </w:rPr>
        <w:t>funcional</w:t>
      </w:r>
      <w:r>
        <w:rPr>
          <w:spacing w:val="5"/>
          <w:sz w:val="18"/>
        </w:rPr>
        <w:t> </w:t>
      </w:r>
      <w:hyperlink r:id="rId26">
        <w:r>
          <w:rPr>
            <w:sz w:val="18"/>
            <w:u w:val="single" w:color="000080"/>
          </w:rPr>
          <w:t>licitacao@daf.uer</w:t>
        </w:r>
        <w:r>
          <w:rPr>
            <w:sz w:val="18"/>
          </w:rPr>
          <w:t>j</w:t>
        </w:r>
        <w:r>
          <w:rPr>
            <w:sz w:val="18"/>
            <w:u w:val="single" w:color="000080"/>
          </w:rPr>
          <w:t>.br</w:t>
        </w:r>
      </w:hyperlink>
      <w:r>
        <w:rPr>
          <w:sz w:val="18"/>
        </w:rPr>
        <w:t>,</w:t>
      </w:r>
      <w:r>
        <w:rPr>
          <w:spacing w:val="5"/>
          <w:sz w:val="18"/>
        </w:rPr>
        <w:t> </w:t>
      </w:r>
      <w:r>
        <w:rPr>
          <w:sz w:val="18"/>
        </w:rPr>
        <w:t>mediante</w:t>
      </w:r>
      <w:r>
        <w:rPr>
          <w:spacing w:val="5"/>
          <w:sz w:val="18"/>
        </w:rPr>
        <w:t> </w:t>
      </w:r>
      <w:r>
        <w:rPr>
          <w:sz w:val="18"/>
        </w:rPr>
        <w:t>confirmação</w:t>
      </w:r>
      <w:r>
        <w:rPr>
          <w:spacing w:val="5"/>
          <w:sz w:val="18"/>
        </w:rPr>
        <w:t> </w:t>
      </w:r>
      <w:r>
        <w:rPr>
          <w:sz w:val="18"/>
        </w:rPr>
        <w:t>de</w:t>
      </w:r>
      <w:r>
        <w:rPr>
          <w:spacing w:val="4"/>
          <w:sz w:val="18"/>
        </w:rPr>
        <w:t> </w:t>
      </w:r>
      <w:r>
        <w:rPr>
          <w:spacing w:val="-2"/>
          <w:sz w:val="18"/>
        </w:rPr>
        <w:t>recebimento.</w:t>
      </w:r>
    </w:p>
    <w:p>
      <w:pPr>
        <w:pStyle w:val="ListParagraph"/>
        <w:numPr>
          <w:ilvl w:val="2"/>
          <w:numId w:val="12"/>
        </w:numPr>
        <w:tabs>
          <w:tab w:pos="698" w:val="left" w:leader="none"/>
        </w:tabs>
        <w:spacing w:line="237" w:lineRule="auto" w:before="0" w:after="0"/>
        <w:ind w:left="300" w:right="635" w:firstLine="0"/>
        <w:jc w:val="left"/>
        <w:rPr>
          <w:sz w:val="18"/>
        </w:rPr>
      </w:pPr>
      <w:r>
        <w:rPr>
          <w:sz w:val="18"/>
        </w:rPr>
        <w:t>A</w:t>
      </w:r>
      <w:r>
        <w:rPr>
          <w:spacing w:val="-8"/>
          <w:sz w:val="18"/>
        </w:rPr>
        <w:t> </w:t>
      </w:r>
      <w:r>
        <w:rPr>
          <w:sz w:val="18"/>
        </w:rPr>
        <w:t>resposta à impugnação ou ao pedido de esclarecimento será divulgado em sítio eletrônico oficial no prazo de até 3 (três) dias úteis, limitado ao último dia útil anterior à data da abertura do </w:t>
      </w:r>
      <w:r>
        <w:rPr>
          <w:spacing w:val="-2"/>
          <w:sz w:val="18"/>
        </w:rPr>
        <w:t>certame.</w:t>
      </w:r>
    </w:p>
    <w:p>
      <w:pPr>
        <w:pStyle w:val="ListParagraph"/>
        <w:numPr>
          <w:ilvl w:val="2"/>
          <w:numId w:val="12"/>
        </w:numPr>
        <w:tabs>
          <w:tab w:pos="698" w:val="left" w:leader="none"/>
        </w:tabs>
        <w:spacing w:line="205" w:lineRule="exact" w:before="0" w:after="0"/>
        <w:ind w:left="698" w:right="0" w:hanging="398"/>
        <w:jc w:val="left"/>
        <w:rPr>
          <w:sz w:val="18"/>
        </w:rPr>
      </w:pPr>
      <w:r>
        <w:rPr>
          <w:sz w:val="18"/>
        </w:rPr>
        <w:t>As</w:t>
      </w:r>
      <w:r>
        <w:rPr>
          <w:spacing w:val="4"/>
          <w:sz w:val="18"/>
        </w:rPr>
        <w:t> </w:t>
      </w:r>
      <w:r>
        <w:rPr>
          <w:sz w:val="18"/>
        </w:rPr>
        <w:t>impugnações</w:t>
      </w:r>
      <w:r>
        <w:rPr>
          <w:spacing w:val="5"/>
          <w:sz w:val="18"/>
        </w:rPr>
        <w:t> </w:t>
      </w:r>
      <w:r>
        <w:rPr>
          <w:sz w:val="18"/>
        </w:rPr>
        <w:t>e</w:t>
      </w:r>
      <w:r>
        <w:rPr>
          <w:spacing w:val="5"/>
          <w:sz w:val="18"/>
        </w:rPr>
        <w:t> </w:t>
      </w:r>
      <w:r>
        <w:rPr>
          <w:sz w:val="18"/>
        </w:rPr>
        <w:t>pedidos</w:t>
      </w:r>
      <w:r>
        <w:rPr>
          <w:spacing w:val="4"/>
          <w:sz w:val="18"/>
        </w:rPr>
        <w:t> </w:t>
      </w:r>
      <w:r>
        <w:rPr>
          <w:sz w:val="18"/>
        </w:rPr>
        <w:t>de</w:t>
      </w:r>
      <w:r>
        <w:rPr>
          <w:spacing w:val="5"/>
          <w:sz w:val="18"/>
        </w:rPr>
        <w:t> </w:t>
      </w:r>
      <w:r>
        <w:rPr>
          <w:sz w:val="18"/>
        </w:rPr>
        <w:t>esclarecimentos</w:t>
      </w:r>
      <w:r>
        <w:rPr>
          <w:spacing w:val="5"/>
          <w:sz w:val="18"/>
        </w:rPr>
        <w:t> </w:t>
      </w:r>
      <w:r>
        <w:rPr>
          <w:sz w:val="18"/>
        </w:rPr>
        <w:t>não</w:t>
      </w:r>
      <w:r>
        <w:rPr>
          <w:spacing w:val="4"/>
          <w:sz w:val="18"/>
        </w:rPr>
        <w:t> </w:t>
      </w:r>
      <w:r>
        <w:rPr>
          <w:sz w:val="18"/>
        </w:rPr>
        <w:t>suspendem</w:t>
      </w:r>
      <w:r>
        <w:rPr>
          <w:spacing w:val="5"/>
          <w:sz w:val="18"/>
        </w:rPr>
        <w:t> </w:t>
      </w:r>
      <w:r>
        <w:rPr>
          <w:sz w:val="18"/>
        </w:rPr>
        <w:t>os</w:t>
      </w:r>
      <w:r>
        <w:rPr>
          <w:spacing w:val="5"/>
          <w:sz w:val="18"/>
        </w:rPr>
        <w:t> </w:t>
      </w:r>
      <w:r>
        <w:rPr>
          <w:sz w:val="18"/>
        </w:rPr>
        <w:t>prazos</w:t>
      </w:r>
      <w:r>
        <w:rPr>
          <w:spacing w:val="4"/>
          <w:sz w:val="18"/>
        </w:rPr>
        <w:t> </w:t>
      </w:r>
      <w:r>
        <w:rPr>
          <w:sz w:val="18"/>
        </w:rPr>
        <w:t>previstos</w:t>
      </w:r>
      <w:r>
        <w:rPr>
          <w:spacing w:val="5"/>
          <w:sz w:val="18"/>
        </w:rPr>
        <w:t> </w:t>
      </w:r>
      <w:r>
        <w:rPr>
          <w:sz w:val="18"/>
        </w:rPr>
        <w:t>no</w:t>
      </w:r>
      <w:r>
        <w:rPr>
          <w:spacing w:val="5"/>
          <w:sz w:val="18"/>
        </w:rPr>
        <w:t> </w:t>
      </w:r>
      <w:r>
        <w:rPr>
          <w:spacing w:val="-2"/>
          <w:sz w:val="18"/>
        </w:rPr>
        <w:t>certame.</w:t>
      </w:r>
    </w:p>
    <w:p>
      <w:pPr>
        <w:pStyle w:val="ListParagraph"/>
        <w:numPr>
          <w:ilvl w:val="2"/>
          <w:numId w:val="12"/>
        </w:numPr>
        <w:tabs>
          <w:tab w:pos="632" w:val="left" w:leader="none"/>
        </w:tabs>
        <w:spacing w:line="240" w:lineRule="auto" w:before="26" w:after="0"/>
        <w:ind w:left="632" w:right="0" w:hanging="332"/>
        <w:jc w:val="left"/>
        <w:rPr>
          <w:sz w:val="15"/>
        </w:rPr>
      </w:pPr>
      <w:r>
        <w:rPr>
          <w:sz w:val="15"/>
        </w:rPr>
        <w:t>A</w:t>
      </w:r>
      <w:r>
        <w:rPr>
          <w:spacing w:val="-8"/>
          <w:sz w:val="15"/>
        </w:rPr>
        <w:t> </w:t>
      </w:r>
      <w:r>
        <w:rPr>
          <w:sz w:val="15"/>
        </w:rPr>
        <w:t>concessão de efeito suspensivo à impugnação é medida excepcional e deverá ser motivada pela autoridade competente conforme art. 17, parágrafo único, do Decreto nº 48.778/2023, nos autos do processo de </w:t>
      </w:r>
      <w:r>
        <w:rPr>
          <w:spacing w:val="-2"/>
          <w:sz w:val="15"/>
        </w:rPr>
        <w:t>licitação.</w:t>
      </w:r>
    </w:p>
    <w:p>
      <w:pPr>
        <w:pStyle w:val="ListParagraph"/>
        <w:numPr>
          <w:ilvl w:val="2"/>
          <w:numId w:val="12"/>
        </w:numPr>
        <w:tabs>
          <w:tab w:pos="708" w:val="left" w:leader="none"/>
        </w:tabs>
        <w:spacing w:line="206" w:lineRule="exact" w:before="4" w:after="0"/>
        <w:ind w:left="708" w:right="0" w:hanging="408"/>
        <w:jc w:val="left"/>
        <w:rPr>
          <w:sz w:val="18"/>
        </w:rPr>
      </w:pPr>
      <w:r>
        <w:rPr>
          <w:sz w:val="18"/>
        </w:rPr>
        <w:t>Modificado</w:t>
      </w:r>
      <w:r>
        <w:rPr>
          <w:spacing w:val="4"/>
          <w:sz w:val="18"/>
        </w:rPr>
        <w:t> </w:t>
      </w:r>
      <w:r>
        <w:rPr>
          <w:sz w:val="18"/>
        </w:rPr>
        <w:t>substancialmente</w:t>
      </w:r>
      <w:r>
        <w:rPr>
          <w:spacing w:val="4"/>
          <w:sz w:val="18"/>
        </w:rPr>
        <w:t> </w:t>
      </w:r>
      <w:r>
        <w:rPr>
          <w:sz w:val="18"/>
        </w:rPr>
        <w:t>o</w:t>
      </w:r>
      <w:r>
        <w:rPr>
          <w:spacing w:val="5"/>
          <w:sz w:val="18"/>
        </w:rPr>
        <w:t> </w:t>
      </w:r>
      <w:r>
        <w:rPr>
          <w:sz w:val="18"/>
        </w:rPr>
        <w:t>Edital</w:t>
      </w:r>
      <w:r>
        <w:rPr>
          <w:spacing w:val="4"/>
          <w:sz w:val="18"/>
        </w:rPr>
        <w:t> </w:t>
      </w:r>
      <w:r>
        <w:rPr>
          <w:sz w:val="18"/>
        </w:rPr>
        <w:t>como</w:t>
      </w:r>
      <w:r>
        <w:rPr>
          <w:spacing w:val="5"/>
          <w:sz w:val="18"/>
        </w:rPr>
        <w:t> </w:t>
      </w:r>
      <w:r>
        <w:rPr>
          <w:sz w:val="18"/>
        </w:rPr>
        <w:t>resultado</w:t>
      </w:r>
      <w:r>
        <w:rPr>
          <w:spacing w:val="4"/>
          <w:sz w:val="18"/>
        </w:rPr>
        <w:t> </w:t>
      </w:r>
      <w:r>
        <w:rPr>
          <w:sz w:val="18"/>
        </w:rPr>
        <w:t>da</w:t>
      </w:r>
      <w:r>
        <w:rPr>
          <w:spacing w:val="5"/>
          <w:sz w:val="18"/>
        </w:rPr>
        <w:t> </w:t>
      </w:r>
      <w:r>
        <w:rPr>
          <w:sz w:val="18"/>
        </w:rPr>
        <w:t>resposta</w:t>
      </w:r>
      <w:r>
        <w:rPr>
          <w:spacing w:val="4"/>
          <w:sz w:val="18"/>
        </w:rPr>
        <w:t> </w:t>
      </w:r>
      <w:r>
        <w:rPr>
          <w:sz w:val="18"/>
        </w:rPr>
        <w:t>à</w:t>
      </w:r>
      <w:r>
        <w:rPr>
          <w:spacing w:val="5"/>
          <w:sz w:val="18"/>
        </w:rPr>
        <w:t> </w:t>
      </w:r>
      <w:r>
        <w:rPr>
          <w:sz w:val="18"/>
        </w:rPr>
        <w:t>impugnação</w:t>
      </w:r>
      <w:r>
        <w:rPr>
          <w:spacing w:val="4"/>
          <w:sz w:val="18"/>
        </w:rPr>
        <w:t> </w:t>
      </w:r>
      <w:r>
        <w:rPr>
          <w:sz w:val="18"/>
        </w:rPr>
        <w:t>ou</w:t>
      </w:r>
      <w:r>
        <w:rPr>
          <w:spacing w:val="4"/>
          <w:sz w:val="18"/>
        </w:rPr>
        <w:t> </w:t>
      </w:r>
      <w:r>
        <w:rPr>
          <w:sz w:val="18"/>
        </w:rPr>
        <w:t>ao</w:t>
      </w:r>
      <w:r>
        <w:rPr>
          <w:spacing w:val="5"/>
          <w:sz w:val="18"/>
        </w:rPr>
        <w:t> </w:t>
      </w:r>
      <w:r>
        <w:rPr>
          <w:sz w:val="18"/>
        </w:rPr>
        <w:t>pedido</w:t>
      </w:r>
      <w:r>
        <w:rPr>
          <w:spacing w:val="4"/>
          <w:sz w:val="18"/>
        </w:rPr>
        <w:t> </w:t>
      </w:r>
      <w:r>
        <w:rPr>
          <w:sz w:val="18"/>
        </w:rPr>
        <w:t>de</w:t>
      </w:r>
      <w:r>
        <w:rPr>
          <w:spacing w:val="5"/>
          <w:sz w:val="18"/>
        </w:rPr>
        <w:t> </w:t>
      </w:r>
      <w:r>
        <w:rPr>
          <w:sz w:val="18"/>
        </w:rPr>
        <w:t>esclarecimento,</w:t>
      </w:r>
      <w:r>
        <w:rPr>
          <w:spacing w:val="4"/>
          <w:sz w:val="18"/>
        </w:rPr>
        <w:t> </w:t>
      </w:r>
      <w:r>
        <w:rPr>
          <w:sz w:val="18"/>
        </w:rPr>
        <w:t>será</w:t>
      </w:r>
      <w:r>
        <w:rPr>
          <w:spacing w:val="5"/>
          <w:sz w:val="18"/>
        </w:rPr>
        <w:t> </w:t>
      </w:r>
      <w:r>
        <w:rPr>
          <w:sz w:val="18"/>
        </w:rPr>
        <w:t>definida</w:t>
      </w:r>
      <w:r>
        <w:rPr>
          <w:spacing w:val="4"/>
          <w:sz w:val="18"/>
        </w:rPr>
        <w:t> </w:t>
      </w:r>
      <w:r>
        <w:rPr>
          <w:sz w:val="18"/>
        </w:rPr>
        <w:t>e</w:t>
      </w:r>
      <w:r>
        <w:rPr>
          <w:spacing w:val="5"/>
          <w:sz w:val="18"/>
        </w:rPr>
        <w:t> </w:t>
      </w:r>
      <w:r>
        <w:rPr>
          <w:sz w:val="18"/>
        </w:rPr>
        <w:t>publicada</w:t>
      </w:r>
      <w:r>
        <w:rPr>
          <w:spacing w:val="4"/>
          <w:sz w:val="18"/>
        </w:rPr>
        <w:t> </w:t>
      </w:r>
      <w:r>
        <w:rPr>
          <w:sz w:val="18"/>
        </w:rPr>
        <w:t>nova</w:t>
      </w:r>
      <w:r>
        <w:rPr>
          <w:spacing w:val="4"/>
          <w:sz w:val="18"/>
        </w:rPr>
        <w:t> </w:t>
      </w:r>
      <w:r>
        <w:rPr>
          <w:sz w:val="18"/>
        </w:rPr>
        <w:t>data</w:t>
      </w:r>
      <w:r>
        <w:rPr>
          <w:spacing w:val="5"/>
          <w:sz w:val="18"/>
        </w:rPr>
        <w:t> </w:t>
      </w:r>
      <w:r>
        <w:rPr>
          <w:sz w:val="18"/>
        </w:rPr>
        <w:t>para</w:t>
      </w:r>
      <w:r>
        <w:rPr>
          <w:spacing w:val="4"/>
          <w:sz w:val="18"/>
        </w:rPr>
        <w:t> </w:t>
      </w:r>
      <w:r>
        <w:rPr>
          <w:sz w:val="18"/>
        </w:rPr>
        <w:t>a</w:t>
      </w:r>
      <w:r>
        <w:rPr>
          <w:spacing w:val="5"/>
          <w:sz w:val="18"/>
        </w:rPr>
        <w:t> </w:t>
      </w:r>
      <w:r>
        <w:rPr>
          <w:sz w:val="18"/>
        </w:rPr>
        <w:t>realização</w:t>
      </w:r>
      <w:r>
        <w:rPr>
          <w:spacing w:val="4"/>
          <w:sz w:val="18"/>
        </w:rPr>
        <w:t> </w:t>
      </w:r>
      <w:r>
        <w:rPr>
          <w:sz w:val="18"/>
        </w:rPr>
        <w:t>do</w:t>
      </w:r>
      <w:r>
        <w:rPr>
          <w:spacing w:val="5"/>
          <w:sz w:val="18"/>
        </w:rPr>
        <w:t> </w:t>
      </w:r>
      <w:r>
        <w:rPr>
          <w:spacing w:val="-2"/>
          <w:sz w:val="18"/>
        </w:rPr>
        <w:t>certame.</w:t>
      </w:r>
    </w:p>
    <w:p>
      <w:pPr>
        <w:pStyle w:val="ListParagraph"/>
        <w:numPr>
          <w:ilvl w:val="1"/>
          <w:numId w:val="12"/>
        </w:numPr>
        <w:tabs>
          <w:tab w:pos="572" w:val="left" w:leader="none"/>
        </w:tabs>
        <w:spacing w:line="237" w:lineRule="auto" w:before="0" w:after="0"/>
        <w:ind w:left="300" w:right="302" w:firstLine="0"/>
        <w:jc w:val="left"/>
        <w:rPr>
          <w:sz w:val="18"/>
        </w:rPr>
      </w:pPr>
      <w:r>
        <w:rPr>
          <w:sz w:val="18"/>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spacing w:after="0" w:line="237" w:lineRule="auto"/>
        <w:jc w:val="left"/>
        <w:rPr>
          <w:sz w:val="18"/>
        </w:rPr>
        <w:sectPr>
          <w:pgSz w:w="15840" w:h="24480"/>
          <w:pgMar w:top="480" w:bottom="280" w:left="360" w:right="360"/>
        </w:sectPr>
      </w:pPr>
    </w:p>
    <w:p>
      <w:pPr>
        <w:pStyle w:val="ListParagraph"/>
        <w:numPr>
          <w:ilvl w:val="2"/>
          <w:numId w:val="12"/>
        </w:numPr>
        <w:tabs>
          <w:tab w:pos="698" w:val="left" w:leader="none"/>
        </w:tabs>
        <w:spacing w:line="237" w:lineRule="auto" w:before="82" w:after="0"/>
        <w:ind w:left="300" w:right="575" w:firstLine="0"/>
        <w:jc w:val="left"/>
        <w:rPr>
          <w:sz w:val="18"/>
        </w:rPr>
      </w:pPr>
      <w:r>
        <w:rPr>
          <w:sz w:val="18"/>
        </w:rPr>
        <w:t>As razões do recurso deverão ser apresentadas em momento único, no prazo de três dias úteis, em campo próprio do sistema eletrônico de contratações ou, em sua indisponibilidade, para o e- mail funcional </w:t>
      </w:r>
      <w:hyperlink r:id="rId26">
        <w:r>
          <w:rPr>
            <w:sz w:val="18"/>
            <w:u w:val="single" w:color="000080"/>
          </w:rPr>
          <w:t>licitacao@daf.uer</w:t>
        </w:r>
        <w:r>
          <w:rPr>
            <w:sz w:val="18"/>
          </w:rPr>
          <w:t>j</w:t>
        </w:r>
        <w:r>
          <w:rPr>
            <w:sz w:val="18"/>
            <w:u w:val="single" w:color="000080"/>
          </w:rPr>
          <w:t>.br</w:t>
        </w:r>
      </w:hyperlink>
      <w:r>
        <w:rPr>
          <w:color w:val="FF0000"/>
          <w:sz w:val="18"/>
        </w:rPr>
        <w:t>, </w:t>
      </w:r>
      <w:r>
        <w:rPr>
          <w:sz w:val="18"/>
        </w:rPr>
        <w:t>mediante confirmação de recebimento, contados:</w:t>
      </w:r>
    </w:p>
    <w:p>
      <w:pPr>
        <w:pStyle w:val="ListParagraph"/>
        <w:numPr>
          <w:ilvl w:val="0"/>
          <w:numId w:val="13"/>
        </w:numPr>
        <w:tabs>
          <w:tab w:pos="486" w:val="left" w:leader="none"/>
        </w:tabs>
        <w:spacing w:line="203" w:lineRule="exact" w:before="0" w:after="0"/>
        <w:ind w:left="486" w:right="0" w:hanging="186"/>
        <w:jc w:val="left"/>
        <w:rPr>
          <w:sz w:val="18"/>
        </w:rPr>
      </w:pPr>
      <w:r>
        <w:rPr>
          <w:sz w:val="18"/>
        </w:rPr>
        <w:t>a</w:t>
      </w:r>
      <w:r>
        <w:rPr>
          <w:spacing w:val="3"/>
          <w:sz w:val="18"/>
        </w:rPr>
        <w:t> </w:t>
      </w:r>
      <w:r>
        <w:rPr>
          <w:sz w:val="18"/>
        </w:rPr>
        <w:t>partir</w:t>
      </w:r>
      <w:r>
        <w:rPr>
          <w:spacing w:val="3"/>
          <w:sz w:val="18"/>
        </w:rPr>
        <w:t> </w:t>
      </w:r>
      <w:r>
        <w:rPr>
          <w:sz w:val="18"/>
        </w:rPr>
        <w:t>da</w:t>
      </w:r>
      <w:r>
        <w:rPr>
          <w:spacing w:val="3"/>
          <w:sz w:val="18"/>
        </w:rPr>
        <w:t> </w:t>
      </w:r>
      <w:r>
        <w:rPr>
          <w:sz w:val="18"/>
        </w:rPr>
        <w:t>data</w:t>
      </w:r>
      <w:r>
        <w:rPr>
          <w:spacing w:val="3"/>
          <w:sz w:val="18"/>
        </w:rPr>
        <w:t> </w:t>
      </w:r>
      <w:r>
        <w:rPr>
          <w:sz w:val="18"/>
        </w:rPr>
        <w:t>de</w:t>
      </w:r>
      <w:r>
        <w:rPr>
          <w:spacing w:val="3"/>
          <w:sz w:val="18"/>
        </w:rPr>
        <w:t> </w:t>
      </w:r>
      <w:r>
        <w:rPr>
          <w:sz w:val="18"/>
        </w:rPr>
        <w:t>intimação</w:t>
      </w:r>
      <w:r>
        <w:rPr>
          <w:spacing w:val="3"/>
          <w:sz w:val="18"/>
        </w:rPr>
        <w:t> </w:t>
      </w:r>
      <w:r>
        <w:rPr>
          <w:sz w:val="18"/>
        </w:rPr>
        <w:t>ou</w:t>
      </w:r>
      <w:r>
        <w:rPr>
          <w:spacing w:val="3"/>
          <w:sz w:val="18"/>
        </w:rPr>
        <w:t> </w:t>
      </w:r>
      <w:r>
        <w:rPr>
          <w:sz w:val="18"/>
        </w:rPr>
        <w:t>de</w:t>
      </w:r>
      <w:r>
        <w:rPr>
          <w:spacing w:val="3"/>
          <w:sz w:val="18"/>
        </w:rPr>
        <w:t> </w:t>
      </w:r>
      <w:r>
        <w:rPr>
          <w:sz w:val="18"/>
        </w:rPr>
        <w:t>lavratura</w:t>
      </w:r>
      <w:r>
        <w:rPr>
          <w:spacing w:val="3"/>
          <w:sz w:val="18"/>
        </w:rPr>
        <w:t> </w:t>
      </w:r>
      <w:r>
        <w:rPr>
          <w:sz w:val="18"/>
        </w:rPr>
        <w:t>da</w:t>
      </w:r>
      <w:r>
        <w:rPr>
          <w:spacing w:val="3"/>
          <w:sz w:val="18"/>
        </w:rPr>
        <w:t> </w:t>
      </w:r>
      <w:r>
        <w:rPr>
          <w:sz w:val="18"/>
        </w:rPr>
        <w:t>ata</w:t>
      </w:r>
      <w:r>
        <w:rPr>
          <w:spacing w:val="4"/>
          <w:sz w:val="18"/>
        </w:rPr>
        <w:t> </w:t>
      </w:r>
      <w:r>
        <w:rPr>
          <w:sz w:val="18"/>
        </w:rPr>
        <w:t>de</w:t>
      </w:r>
      <w:r>
        <w:rPr>
          <w:spacing w:val="3"/>
          <w:sz w:val="18"/>
        </w:rPr>
        <w:t> </w:t>
      </w:r>
      <w:r>
        <w:rPr>
          <w:sz w:val="18"/>
        </w:rPr>
        <w:t>habilitação</w:t>
      </w:r>
      <w:r>
        <w:rPr>
          <w:spacing w:val="3"/>
          <w:sz w:val="18"/>
        </w:rPr>
        <w:t> </w:t>
      </w:r>
      <w:r>
        <w:rPr>
          <w:sz w:val="18"/>
        </w:rPr>
        <w:t>ou</w:t>
      </w:r>
      <w:r>
        <w:rPr>
          <w:spacing w:val="3"/>
          <w:sz w:val="18"/>
        </w:rPr>
        <w:t> </w:t>
      </w:r>
      <w:r>
        <w:rPr>
          <w:spacing w:val="-2"/>
          <w:sz w:val="18"/>
        </w:rPr>
        <w:t>inabilitação;</w:t>
      </w:r>
    </w:p>
    <w:p>
      <w:pPr>
        <w:pStyle w:val="ListParagraph"/>
        <w:numPr>
          <w:ilvl w:val="0"/>
          <w:numId w:val="13"/>
        </w:numPr>
        <w:tabs>
          <w:tab w:pos="496" w:val="left" w:leader="none"/>
        </w:tabs>
        <w:spacing w:line="206" w:lineRule="exact" w:before="0" w:after="0"/>
        <w:ind w:left="496" w:right="0" w:hanging="196"/>
        <w:jc w:val="left"/>
        <w:rPr>
          <w:sz w:val="18"/>
        </w:rPr>
      </w:pPr>
      <w:r>
        <w:rPr>
          <w:sz w:val="18"/>
        </w:rPr>
        <w:t>a</w:t>
      </w:r>
      <w:r>
        <w:rPr>
          <w:spacing w:val="3"/>
          <w:sz w:val="18"/>
        </w:rPr>
        <w:t> </w:t>
      </w:r>
      <w:r>
        <w:rPr>
          <w:sz w:val="18"/>
        </w:rPr>
        <w:t>partir</w:t>
      </w:r>
      <w:r>
        <w:rPr>
          <w:spacing w:val="4"/>
          <w:sz w:val="18"/>
        </w:rPr>
        <w:t> </w:t>
      </w:r>
      <w:r>
        <w:rPr>
          <w:sz w:val="18"/>
        </w:rPr>
        <w:t>da</w:t>
      </w:r>
      <w:r>
        <w:rPr>
          <w:spacing w:val="3"/>
          <w:sz w:val="18"/>
        </w:rPr>
        <w:t> </w:t>
      </w:r>
      <w:r>
        <w:rPr>
          <w:sz w:val="18"/>
        </w:rPr>
        <w:t>ata</w:t>
      </w:r>
      <w:r>
        <w:rPr>
          <w:spacing w:val="4"/>
          <w:sz w:val="18"/>
        </w:rPr>
        <w:t> </w:t>
      </w:r>
      <w:r>
        <w:rPr>
          <w:sz w:val="18"/>
        </w:rPr>
        <w:t>de</w:t>
      </w:r>
      <w:r>
        <w:rPr>
          <w:spacing w:val="3"/>
          <w:sz w:val="18"/>
        </w:rPr>
        <w:t> </w:t>
      </w:r>
      <w:r>
        <w:rPr>
          <w:sz w:val="18"/>
        </w:rPr>
        <w:t>julgamento,</w:t>
      </w:r>
      <w:r>
        <w:rPr>
          <w:spacing w:val="4"/>
          <w:sz w:val="18"/>
        </w:rPr>
        <w:t> </w:t>
      </w:r>
      <w:r>
        <w:rPr>
          <w:sz w:val="18"/>
        </w:rPr>
        <w:t>nas</w:t>
      </w:r>
      <w:r>
        <w:rPr>
          <w:spacing w:val="3"/>
          <w:sz w:val="18"/>
        </w:rPr>
        <w:t> </w:t>
      </w:r>
      <w:r>
        <w:rPr>
          <w:sz w:val="18"/>
        </w:rPr>
        <w:t>licitações</w:t>
      </w:r>
      <w:r>
        <w:rPr>
          <w:spacing w:val="4"/>
          <w:sz w:val="18"/>
        </w:rPr>
        <w:t> </w:t>
      </w:r>
      <w:r>
        <w:rPr>
          <w:sz w:val="18"/>
        </w:rPr>
        <w:t>com</w:t>
      </w:r>
      <w:r>
        <w:rPr>
          <w:spacing w:val="3"/>
          <w:sz w:val="18"/>
        </w:rPr>
        <w:t> </w:t>
      </w:r>
      <w:r>
        <w:rPr>
          <w:sz w:val="18"/>
        </w:rPr>
        <w:t>inversão</w:t>
      </w:r>
      <w:r>
        <w:rPr>
          <w:spacing w:val="4"/>
          <w:sz w:val="18"/>
        </w:rPr>
        <w:t> </w:t>
      </w:r>
      <w:r>
        <w:rPr>
          <w:sz w:val="18"/>
        </w:rPr>
        <w:t>de</w:t>
      </w:r>
      <w:r>
        <w:rPr>
          <w:spacing w:val="3"/>
          <w:sz w:val="18"/>
        </w:rPr>
        <w:t> </w:t>
      </w:r>
      <w:r>
        <w:rPr>
          <w:spacing w:val="-2"/>
          <w:sz w:val="18"/>
        </w:rPr>
        <w:t>fases.</w:t>
      </w:r>
    </w:p>
    <w:p>
      <w:pPr>
        <w:pStyle w:val="ListParagraph"/>
        <w:numPr>
          <w:ilvl w:val="2"/>
          <w:numId w:val="12"/>
        </w:numPr>
        <w:tabs>
          <w:tab w:pos="708" w:val="left" w:leader="none"/>
        </w:tabs>
        <w:spacing w:line="237" w:lineRule="auto" w:before="204" w:after="0"/>
        <w:ind w:left="300" w:right="641" w:firstLine="0"/>
        <w:jc w:val="left"/>
        <w:rPr>
          <w:sz w:val="18"/>
        </w:rPr>
      </w:pPr>
      <w:r>
        <w:rPr>
          <w:sz w:val="18"/>
        </w:rPr>
        <w:t>Os demais licitantes ficarão intimados para se desejarem, apresentar suas contrarrazões, no prazo de três dias úteis, contado da data de intimação pessoal ou de divulgação da interposição do </w:t>
      </w:r>
      <w:r>
        <w:rPr>
          <w:spacing w:val="-2"/>
          <w:sz w:val="18"/>
        </w:rPr>
        <w:t>recurso.</w:t>
      </w:r>
    </w:p>
    <w:p>
      <w:pPr>
        <w:pStyle w:val="ListParagraph"/>
        <w:numPr>
          <w:ilvl w:val="2"/>
          <w:numId w:val="12"/>
        </w:numPr>
        <w:tabs>
          <w:tab w:pos="708" w:val="left" w:leader="none"/>
        </w:tabs>
        <w:spacing w:line="203" w:lineRule="exact" w:before="0" w:after="0"/>
        <w:ind w:left="708" w:right="0" w:hanging="408"/>
        <w:jc w:val="left"/>
        <w:rPr>
          <w:sz w:val="18"/>
        </w:rPr>
      </w:pPr>
      <w:r>
        <w:rPr>
          <w:sz w:val="18"/>
        </w:rPr>
        <w:t>Os</w:t>
      </w:r>
      <w:r>
        <w:rPr>
          <w:spacing w:val="3"/>
          <w:sz w:val="18"/>
        </w:rPr>
        <w:t> </w:t>
      </w:r>
      <w:r>
        <w:rPr>
          <w:sz w:val="18"/>
        </w:rPr>
        <w:t>recursos</w:t>
      </w:r>
      <w:r>
        <w:rPr>
          <w:spacing w:val="4"/>
          <w:sz w:val="18"/>
        </w:rPr>
        <w:t> </w:t>
      </w:r>
      <w:r>
        <w:rPr>
          <w:sz w:val="18"/>
        </w:rPr>
        <w:t>interpostos</w:t>
      </w:r>
      <w:r>
        <w:rPr>
          <w:spacing w:val="4"/>
          <w:sz w:val="18"/>
        </w:rPr>
        <w:t> </w:t>
      </w:r>
      <w:r>
        <w:rPr>
          <w:sz w:val="18"/>
        </w:rPr>
        <w:t>fora</w:t>
      </w:r>
      <w:r>
        <w:rPr>
          <w:spacing w:val="4"/>
          <w:sz w:val="18"/>
        </w:rPr>
        <w:t> </w:t>
      </w:r>
      <w:r>
        <w:rPr>
          <w:sz w:val="18"/>
        </w:rPr>
        <w:t>do</w:t>
      </w:r>
      <w:r>
        <w:rPr>
          <w:spacing w:val="4"/>
          <w:sz w:val="18"/>
        </w:rPr>
        <w:t> </w:t>
      </w:r>
      <w:r>
        <w:rPr>
          <w:sz w:val="18"/>
        </w:rPr>
        <w:t>prazo</w:t>
      </w:r>
      <w:r>
        <w:rPr>
          <w:spacing w:val="4"/>
          <w:sz w:val="18"/>
        </w:rPr>
        <w:t> </w:t>
      </w:r>
      <w:r>
        <w:rPr>
          <w:sz w:val="18"/>
        </w:rPr>
        <w:t>não</w:t>
      </w:r>
      <w:r>
        <w:rPr>
          <w:spacing w:val="4"/>
          <w:sz w:val="18"/>
        </w:rPr>
        <w:t> </w:t>
      </w:r>
      <w:r>
        <w:rPr>
          <w:sz w:val="18"/>
        </w:rPr>
        <w:t>serão</w:t>
      </w:r>
      <w:r>
        <w:rPr>
          <w:spacing w:val="3"/>
          <w:sz w:val="18"/>
        </w:rPr>
        <w:t> </w:t>
      </w:r>
      <w:r>
        <w:rPr>
          <w:spacing w:val="-2"/>
          <w:sz w:val="18"/>
        </w:rPr>
        <w:t>conhecidos.</w:t>
      </w:r>
    </w:p>
    <w:p>
      <w:pPr>
        <w:pStyle w:val="ListParagraph"/>
        <w:numPr>
          <w:ilvl w:val="2"/>
          <w:numId w:val="12"/>
        </w:numPr>
        <w:tabs>
          <w:tab w:pos="708" w:val="left" w:leader="none"/>
        </w:tabs>
        <w:spacing w:line="237" w:lineRule="auto" w:before="1" w:after="0"/>
        <w:ind w:left="300" w:right="861" w:firstLine="0"/>
        <w:jc w:val="left"/>
        <w:rPr>
          <w:sz w:val="18"/>
        </w:rPr>
      </w:pPr>
      <w:r>
        <w:rPr>
          <w:sz w:val="18"/>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708" w:val="left" w:leader="none"/>
        </w:tabs>
        <w:spacing w:line="203" w:lineRule="exact" w:before="0" w:after="0"/>
        <w:ind w:left="708" w:right="0" w:hanging="408"/>
        <w:jc w:val="left"/>
        <w:rPr>
          <w:sz w:val="18"/>
        </w:rPr>
      </w:pPr>
      <w:r>
        <w:rPr>
          <w:sz w:val="18"/>
        </w:rPr>
        <w:t>Será</w:t>
      </w:r>
      <w:r>
        <w:rPr>
          <w:spacing w:val="4"/>
          <w:sz w:val="18"/>
        </w:rPr>
        <w:t> </w:t>
      </w:r>
      <w:r>
        <w:rPr>
          <w:sz w:val="18"/>
        </w:rPr>
        <w:t>assegurado</w:t>
      </w:r>
      <w:r>
        <w:rPr>
          <w:spacing w:val="4"/>
          <w:sz w:val="18"/>
        </w:rPr>
        <w:t> </w:t>
      </w:r>
      <w:r>
        <w:rPr>
          <w:sz w:val="18"/>
        </w:rPr>
        <w:t>ao</w:t>
      </w:r>
      <w:r>
        <w:rPr>
          <w:spacing w:val="5"/>
          <w:sz w:val="18"/>
        </w:rPr>
        <w:t> </w:t>
      </w:r>
      <w:r>
        <w:rPr>
          <w:sz w:val="18"/>
        </w:rPr>
        <w:t>licitante</w:t>
      </w:r>
      <w:r>
        <w:rPr>
          <w:spacing w:val="4"/>
          <w:sz w:val="18"/>
        </w:rPr>
        <w:t> </w:t>
      </w:r>
      <w:r>
        <w:rPr>
          <w:sz w:val="18"/>
        </w:rPr>
        <w:t>vista</w:t>
      </w:r>
      <w:r>
        <w:rPr>
          <w:spacing w:val="4"/>
          <w:sz w:val="18"/>
        </w:rPr>
        <w:t> </w:t>
      </w:r>
      <w:r>
        <w:rPr>
          <w:sz w:val="18"/>
        </w:rPr>
        <w:t>dos</w:t>
      </w:r>
      <w:r>
        <w:rPr>
          <w:spacing w:val="5"/>
          <w:sz w:val="18"/>
        </w:rPr>
        <w:t> </w:t>
      </w:r>
      <w:r>
        <w:rPr>
          <w:sz w:val="18"/>
        </w:rPr>
        <w:t>elementos</w:t>
      </w:r>
      <w:r>
        <w:rPr>
          <w:spacing w:val="4"/>
          <w:sz w:val="18"/>
        </w:rPr>
        <w:t> </w:t>
      </w:r>
      <w:r>
        <w:rPr>
          <w:sz w:val="18"/>
        </w:rPr>
        <w:t>indispensáveis</w:t>
      </w:r>
      <w:r>
        <w:rPr>
          <w:spacing w:val="5"/>
          <w:sz w:val="18"/>
        </w:rPr>
        <w:t> </w:t>
      </w:r>
      <w:r>
        <w:rPr>
          <w:sz w:val="18"/>
        </w:rPr>
        <w:t>à</w:t>
      </w:r>
      <w:r>
        <w:rPr>
          <w:spacing w:val="4"/>
          <w:sz w:val="18"/>
        </w:rPr>
        <w:t> </w:t>
      </w:r>
      <w:r>
        <w:rPr>
          <w:sz w:val="18"/>
        </w:rPr>
        <w:t>defesa</w:t>
      </w:r>
      <w:r>
        <w:rPr>
          <w:spacing w:val="4"/>
          <w:sz w:val="18"/>
        </w:rPr>
        <w:t> </w:t>
      </w:r>
      <w:r>
        <w:rPr>
          <w:sz w:val="18"/>
        </w:rPr>
        <w:t>de</w:t>
      </w:r>
      <w:r>
        <w:rPr>
          <w:spacing w:val="5"/>
          <w:sz w:val="18"/>
        </w:rPr>
        <w:t> </w:t>
      </w:r>
      <w:r>
        <w:rPr>
          <w:sz w:val="18"/>
        </w:rPr>
        <w:t>seus</w:t>
      </w:r>
      <w:r>
        <w:rPr>
          <w:spacing w:val="4"/>
          <w:sz w:val="18"/>
        </w:rPr>
        <w:t> </w:t>
      </w:r>
      <w:r>
        <w:rPr>
          <w:spacing w:val="-2"/>
          <w:sz w:val="18"/>
        </w:rPr>
        <w:t>interesses.</w:t>
      </w:r>
    </w:p>
    <w:p>
      <w:pPr>
        <w:pStyle w:val="ListParagraph"/>
        <w:numPr>
          <w:ilvl w:val="2"/>
          <w:numId w:val="12"/>
        </w:numPr>
        <w:tabs>
          <w:tab w:pos="708" w:val="left" w:leader="none"/>
        </w:tabs>
        <w:spacing w:line="205" w:lineRule="exact" w:before="0" w:after="0"/>
        <w:ind w:left="708" w:right="0" w:hanging="408"/>
        <w:jc w:val="left"/>
        <w:rPr>
          <w:sz w:val="18"/>
        </w:rPr>
      </w:pPr>
      <w:r>
        <w:rPr>
          <w:sz w:val="18"/>
        </w:rPr>
        <w:t>O</w:t>
      </w:r>
      <w:r>
        <w:rPr>
          <w:spacing w:val="3"/>
          <w:sz w:val="18"/>
        </w:rPr>
        <w:t> </w:t>
      </w:r>
      <w:r>
        <w:rPr>
          <w:sz w:val="18"/>
        </w:rPr>
        <w:t>recurso</w:t>
      </w:r>
      <w:r>
        <w:rPr>
          <w:spacing w:val="4"/>
          <w:sz w:val="18"/>
        </w:rPr>
        <w:t> </w:t>
      </w:r>
      <w:r>
        <w:rPr>
          <w:sz w:val="18"/>
        </w:rPr>
        <w:t>e</w:t>
      </w:r>
      <w:r>
        <w:rPr>
          <w:spacing w:val="4"/>
          <w:sz w:val="18"/>
        </w:rPr>
        <w:t> </w:t>
      </w:r>
      <w:r>
        <w:rPr>
          <w:sz w:val="18"/>
        </w:rPr>
        <w:t>o</w:t>
      </w:r>
      <w:r>
        <w:rPr>
          <w:spacing w:val="4"/>
          <w:sz w:val="18"/>
        </w:rPr>
        <w:t> </w:t>
      </w:r>
      <w:r>
        <w:rPr>
          <w:sz w:val="18"/>
        </w:rPr>
        <w:t>pedido</w:t>
      </w:r>
      <w:r>
        <w:rPr>
          <w:spacing w:val="4"/>
          <w:sz w:val="18"/>
        </w:rPr>
        <w:t> </w:t>
      </w:r>
      <w:r>
        <w:rPr>
          <w:sz w:val="18"/>
        </w:rPr>
        <w:t>de</w:t>
      </w:r>
      <w:r>
        <w:rPr>
          <w:spacing w:val="4"/>
          <w:sz w:val="18"/>
        </w:rPr>
        <w:t> </w:t>
      </w:r>
      <w:r>
        <w:rPr>
          <w:sz w:val="18"/>
        </w:rPr>
        <w:t>reconsideração</w:t>
      </w:r>
      <w:r>
        <w:rPr>
          <w:spacing w:val="4"/>
          <w:sz w:val="18"/>
        </w:rPr>
        <w:t> </w:t>
      </w:r>
      <w:r>
        <w:rPr>
          <w:sz w:val="18"/>
        </w:rPr>
        <w:t>terão</w:t>
      </w:r>
      <w:r>
        <w:rPr>
          <w:spacing w:val="4"/>
          <w:sz w:val="18"/>
        </w:rPr>
        <w:t> </w:t>
      </w:r>
      <w:r>
        <w:rPr>
          <w:sz w:val="18"/>
        </w:rPr>
        <w:t>efeito</w:t>
      </w:r>
      <w:r>
        <w:rPr>
          <w:spacing w:val="4"/>
          <w:sz w:val="18"/>
        </w:rPr>
        <w:t> </w:t>
      </w:r>
      <w:r>
        <w:rPr>
          <w:sz w:val="18"/>
        </w:rPr>
        <w:t>suspensivo</w:t>
      </w:r>
      <w:r>
        <w:rPr>
          <w:spacing w:val="4"/>
          <w:sz w:val="18"/>
        </w:rPr>
        <w:t> </w:t>
      </w:r>
      <w:r>
        <w:rPr>
          <w:sz w:val="18"/>
        </w:rPr>
        <w:t>do</w:t>
      </w:r>
      <w:r>
        <w:rPr>
          <w:spacing w:val="4"/>
          <w:sz w:val="18"/>
        </w:rPr>
        <w:t> </w:t>
      </w:r>
      <w:r>
        <w:rPr>
          <w:sz w:val="18"/>
        </w:rPr>
        <w:t>ato</w:t>
      </w:r>
      <w:r>
        <w:rPr>
          <w:spacing w:val="4"/>
          <w:sz w:val="18"/>
        </w:rPr>
        <w:t> </w:t>
      </w:r>
      <w:r>
        <w:rPr>
          <w:sz w:val="18"/>
        </w:rPr>
        <w:t>ou</w:t>
      </w:r>
      <w:r>
        <w:rPr>
          <w:spacing w:val="4"/>
          <w:sz w:val="18"/>
        </w:rPr>
        <w:t> </w:t>
      </w:r>
      <w:r>
        <w:rPr>
          <w:sz w:val="18"/>
        </w:rPr>
        <w:t>da</w:t>
      </w:r>
      <w:r>
        <w:rPr>
          <w:spacing w:val="4"/>
          <w:sz w:val="18"/>
        </w:rPr>
        <w:t> </w:t>
      </w:r>
      <w:r>
        <w:rPr>
          <w:sz w:val="18"/>
        </w:rPr>
        <w:t>decisão</w:t>
      </w:r>
      <w:r>
        <w:rPr>
          <w:spacing w:val="4"/>
          <w:sz w:val="18"/>
        </w:rPr>
        <w:t> </w:t>
      </w:r>
      <w:r>
        <w:rPr>
          <w:sz w:val="18"/>
        </w:rPr>
        <w:t>recorrida</w:t>
      </w:r>
      <w:r>
        <w:rPr>
          <w:spacing w:val="4"/>
          <w:sz w:val="18"/>
        </w:rPr>
        <w:t> </w:t>
      </w:r>
      <w:r>
        <w:rPr>
          <w:sz w:val="18"/>
        </w:rPr>
        <w:t>até</w:t>
      </w:r>
      <w:r>
        <w:rPr>
          <w:spacing w:val="4"/>
          <w:sz w:val="18"/>
        </w:rPr>
        <w:t> </w:t>
      </w:r>
      <w:r>
        <w:rPr>
          <w:sz w:val="18"/>
        </w:rPr>
        <w:t>que</w:t>
      </w:r>
      <w:r>
        <w:rPr>
          <w:spacing w:val="4"/>
          <w:sz w:val="18"/>
        </w:rPr>
        <w:t> </w:t>
      </w:r>
      <w:r>
        <w:rPr>
          <w:sz w:val="18"/>
        </w:rPr>
        <w:t>sobrevenha</w:t>
      </w:r>
      <w:r>
        <w:rPr>
          <w:spacing w:val="4"/>
          <w:sz w:val="18"/>
        </w:rPr>
        <w:t> </w:t>
      </w:r>
      <w:r>
        <w:rPr>
          <w:sz w:val="18"/>
        </w:rPr>
        <w:t>decisão</w:t>
      </w:r>
      <w:r>
        <w:rPr>
          <w:spacing w:val="4"/>
          <w:sz w:val="18"/>
        </w:rPr>
        <w:t> </w:t>
      </w:r>
      <w:r>
        <w:rPr>
          <w:sz w:val="18"/>
        </w:rPr>
        <w:t>final</w:t>
      </w:r>
      <w:r>
        <w:rPr>
          <w:spacing w:val="4"/>
          <w:sz w:val="18"/>
        </w:rPr>
        <w:t> </w:t>
      </w:r>
      <w:r>
        <w:rPr>
          <w:sz w:val="18"/>
        </w:rPr>
        <w:t>da</w:t>
      </w:r>
      <w:r>
        <w:rPr>
          <w:spacing w:val="4"/>
          <w:sz w:val="18"/>
        </w:rPr>
        <w:t> </w:t>
      </w:r>
      <w:r>
        <w:rPr>
          <w:sz w:val="18"/>
        </w:rPr>
        <w:t>autoridade</w:t>
      </w:r>
      <w:r>
        <w:rPr>
          <w:spacing w:val="4"/>
          <w:sz w:val="18"/>
        </w:rPr>
        <w:t> </w:t>
      </w:r>
      <w:r>
        <w:rPr>
          <w:spacing w:val="-2"/>
          <w:sz w:val="18"/>
        </w:rPr>
        <w:t>competente.</w:t>
      </w:r>
    </w:p>
    <w:p>
      <w:pPr>
        <w:pStyle w:val="ListParagraph"/>
        <w:numPr>
          <w:ilvl w:val="2"/>
          <w:numId w:val="12"/>
        </w:numPr>
        <w:tabs>
          <w:tab w:pos="708" w:val="left" w:leader="none"/>
        </w:tabs>
        <w:spacing w:line="206" w:lineRule="exact" w:before="0" w:after="0"/>
        <w:ind w:left="708" w:right="0" w:hanging="408"/>
        <w:jc w:val="left"/>
        <w:rPr>
          <w:sz w:val="18"/>
        </w:rPr>
      </w:pPr>
      <w:r>
        <w:rPr>
          <w:sz w:val="18"/>
        </w:rPr>
        <w:t>O</w:t>
      </w:r>
      <w:r>
        <w:rPr>
          <w:spacing w:val="4"/>
          <w:sz w:val="18"/>
        </w:rPr>
        <w:t> </w:t>
      </w:r>
      <w:r>
        <w:rPr>
          <w:sz w:val="18"/>
        </w:rPr>
        <w:t>acolhimento</w:t>
      </w:r>
      <w:r>
        <w:rPr>
          <w:spacing w:val="4"/>
          <w:sz w:val="18"/>
        </w:rPr>
        <w:t> </w:t>
      </w:r>
      <w:r>
        <w:rPr>
          <w:sz w:val="18"/>
        </w:rPr>
        <w:t>do</w:t>
      </w:r>
      <w:r>
        <w:rPr>
          <w:spacing w:val="4"/>
          <w:sz w:val="18"/>
        </w:rPr>
        <w:t> </w:t>
      </w:r>
      <w:r>
        <w:rPr>
          <w:sz w:val="18"/>
        </w:rPr>
        <w:t>recurso</w:t>
      </w:r>
      <w:r>
        <w:rPr>
          <w:spacing w:val="4"/>
          <w:sz w:val="18"/>
        </w:rPr>
        <w:t> </w:t>
      </w:r>
      <w:r>
        <w:rPr>
          <w:sz w:val="18"/>
        </w:rPr>
        <w:t>invalida</w:t>
      </w:r>
      <w:r>
        <w:rPr>
          <w:spacing w:val="5"/>
          <w:sz w:val="18"/>
        </w:rPr>
        <w:t> </w:t>
      </w:r>
      <w:r>
        <w:rPr>
          <w:sz w:val="18"/>
        </w:rPr>
        <w:t>tão</w:t>
      </w:r>
      <w:r>
        <w:rPr>
          <w:spacing w:val="4"/>
          <w:sz w:val="18"/>
        </w:rPr>
        <w:t> </w:t>
      </w:r>
      <w:r>
        <w:rPr>
          <w:sz w:val="18"/>
        </w:rPr>
        <w:t>somente</w:t>
      </w:r>
      <w:r>
        <w:rPr>
          <w:spacing w:val="4"/>
          <w:sz w:val="18"/>
        </w:rPr>
        <w:t> </w:t>
      </w:r>
      <w:r>
        <w:rPr>
          <w:sz w:val="18"/>
        </w:rPr>
        <w:t>os</w:t>
      </w:r>
      <w:r>
        <w:rPr>
          <w:spacing w:val="4"/>
          <w:sz w:val="18"/>
        </w:rPr>
        <w:t> </w:t>
      </w:r>
      <w:r>
        <w:rPr>
          <w:sz w:val="18"/>
        </w:rPr>
        <w:t>atos</w:t>
      </w:r>
      <w:r>
        <w:rPr>
          <w:spacing w:val="5"/>
          <w:sz w:val="18"/>
        </w:rPr>
        <w:t> </w:t>
      </w:r>
      <w:r>
        <w:rPr>
          <w:sz w:val="18"/>
        </w:rPr>
        <w:t>insuscetíveis</w:t>
      </w:r>
      <w:r>
        <w:rPr>
          <w:spacing w:val="4"/>
          <w:sz w:val="18"/>
        </w:rPr>
        <w:t> </w:t>
      </w:r>
      <w:r>
        <w:rPr>
          <w:sz w:val="18"/>
        </w:rPr>
        <w:t>de</w:t>
      </w:r>
      <w:r>
        <w:rPr>
          <w:spacing w:val="4"/>
          <w:sz w:val="18"/>
        </w:rPr>
        <w:t> </w:t>
      </w:r>
      <w:r>
        <w:rPr>
          <w:spacing w:val="-2"/>
          <w:sz w:val="18"/>
        </w:rPr>
        <w:t>aproveitamento.</w:t>
      </w:r>
    </w:p>
    <w:p>
      <w:pPr>
        <w:pStyle w:val="BodyText"/>
        <w:rPr>
          <w:sz w:val="18"/>
        </w:rPr>
      </w:pPr>
    </w:p>
    <w:p>
      <w:pPr>
        <w:pStyle w:val="BodyText"/>
        <w:spacing w:before="179"/>
        <w:rPr>
          <w:sz w:val="18"/>
        </w:rPr>
      </w:pPr>
    </w:p>
    <w:p>
      <w:pPr>
        <w:pStyle w:val="Heading4"/>
        <w:numPr>
          <w:ilvl w:val="0"/>
          <w:numId w:val="1"/>
        </w:numPr>
        <w:tabs>
          <w:tab w:pos="451" w:val="left" w:leader="none"/>
        </w:tabs>
        <w:spacing w:line="240" w:lineRule="auto" w:before="0" w:after="0"/>
        <w:ind w:left="451" w:right="0" w:hanging="151"/>
        <w:jc w:val="left"/>
      </w:pPr>
      <w:r>
        <w:rPr/>
        <w:t>DO</w:t>
      </w:r>
      <w:r>
        <w:rPr>
          <w:spacing w:val="-4"/>
        </w:rPr>
        <w:t> </w:t>
      </w:r>
      <w:r>
        <w:rPr/>
        <w:t>ENCERRAMENTO</w:t>
      </w:r>
      <w:r>
        <w:rPr>
          <w:spacing w:val="-1"/>
        </w:rPr>
        <w:t> </w:t>
      </w:r>
      <w:r>
        <w:rPr/>
        <w:t>DA</w:t>
      </w:r>
      <w:r>
        <w:rPr>
          <w:spacing w:val="-8"/>
        </w:rPr>
        <w:t> </w:t>
      </w:r>
      <w:r>
        <w:rPr>
          <w:spacing w:val="-2"/>
        </w:rPr>
        <w:t>LICITAÇÃO</w:t>
      </w:r>
    </w:p>
    <w:p>
      <w:pPr>
        <w:pStyle w:val="BodyText"/>
        <w:rPr>
          <w:b/>
        </w:rPr>
      </w:pPr>
    </w:p>
    <w:p>
      <w:pPr>
        <w:pStyle w:val="BodyText"/>
        <w:rPr>
          <w:b/>
        </w:rPr>
      </w:pPr>
    </w:p>
    <w:p>
      <w:pPr>
        <w:pStyle w:val="BodyText"/>
        <w:spacing w:before="83"/>
        <w:rPr>
          <w:b/>
        </w:rPr>
      </w:pPr>
    </w:p>
    <w:p>
      <w:pPr>
        <w:pStyle w:val="BodyText"/>
        <w:spacing w:line="285" w:lineRule="auto"/>
        <w:ind w:left="300" w:right="283"/>
        <w:jc w:val="both"/>
      </w:pPr>
      <w:r>
        <w:rPr/>
        <w:t>9.1</w:t>
      </w:r>
      <w:r>
        <w:rPr>
          <w:spacing w:val="7"/>
        </w:rPr>
        <w:t> </w:t>
      </w:r>
      <w:r>
        <w:rPr/>
        <w:t>Encerradas</w:t>
      </w:r>
      <w:r>
        <w:rPr>
          <w:spacing w:val="7"/>
        </w:rPr>
        <w:t> </w:t>
      </w:r>
      <w:r>
        <w:rPr/>
        <w:t>as</w:t>
      </w:r>
      <w:r>
        <w:rPr>
          <w:spacing w:val="7"/>
        </w:rPr>
        <w:t> </w:t>
      </w:r>
      <w:r>
        <w:rPr/>
        <w:t>fases</w:t>
      </w:r>
      <w:r>
        <w:rPr>
          <w:spacing w:val="7"/>
        </w:rPr>
        <w:t> </w:t>
      </w:r>
      <w:r>
        <w:rPr/>
        <w:t>de</w:t>
      </w:r>
      <w:r>
        <w:rPr>
          <w:spacing w:val="7"/>
        </w:rPr>
        <w:t> </w:t>
      </w:r>
      <w:r>
        <w:rPr/>
        <w:t>julgamento</w:t>
      </w:r>
      <w:r>
        <w:rPr>
          <w:spacing w:val="7"/>
        </w:rPr>
        <w:t> </w:t>
      </w:r>
      <w:r>
        <w:rPr/>
        <w:t>e</w:t>
      </w:r>
      <w:r>
        <w:rPr>
          <w:spacing w:val="7"/>
        </w:rPr>
        <w:t> </w:t>
      </w:r>
      <w:r>
        <w:rPr/>
        <w:t>habilitação,</w:t>
      </w:r>
      <w:r>
        <w:rPr>
          <w:spacing w:val="7"/>
        </w:rPr>
        <w:t> </w:t>
      </w:r>
      <w:r>
        <w:rPr/>
        <w:t>e</w:t>
      </w:r>
      <w:r>
        <w:rPr>
          <w:spacing w:val="7"/>
        </w:rPr>
        <w:t> </w:t>
      </w:r>
      <w:r>
        <w:rPr/>
        <w:t>exauridos</w:t>
      </w:r>
      <w:r>
        <w:rPr>
          <w:spacing w:val="7"/>
        </w:rPr>
        <w:t> </w:t>
      </w:r>
      <w:r>
        <w:rPr/>
        <w:t>os</w:t>
      </w:r>
      <w:r>
        <w:rPr>
          <w:spacing w:val="7"/>
        </w:rPr>
        <w:t> </w:t>
      </w:r>
      <w:r>
        <w:rPr/>
        <w:t>recursos</w:t>
      </w:r>
      <w:r>
        <w:rPr>
          <w:spacing w:val="7"/>
        </w:rPr>
        <w:t> </w:t>
      </w:r>
      <w:r>
        <w:rPr/>
        <w:t>administrativos,</w:t>
      </w:r>
      <w:r>
        <w:rPr>
          <w:spacing w:val="7"/>
        </w:rPr>
        <w:t> </w:t>
      </w:r>
      <w:r>
        <w:rPr/>
        <w:t>o</w:t>
      </w:r>
      <w:r>
        <w:rPr>
          <w:spacing w:val="7"/>
        </w:rPr>
        <w:t> </w:t>
      </w:r>
      <w:r>
        <w:rPr/>
        <w:t>processo</w:t>
      </w:r>
      <w:r>
        <w:rPr>
          <w:spacing w:val="7"/>
        </w:rPr>
        <w:t> </w:t>
      </w:r>
      <w:r>
        <w:rPr/>
        <w:t>licitatório</w:t>
      </w:r>
      <w:r>
        <w:rPr>
          <w:spacing w:val="7"/>
        </w:rPr>
        <w:t> </w:t>
      </w:r>
      <w:r>
        <w:rPr/>
        <w:t>será</w:t>
      </w:r>
      <w:r>
        <w:rPr>
          <w:spacing w:val="7"/>
        </w:rPr>
        <w:t> </w:t>
      </w:r>
      <w:r>
        <w:rPr/>
        <w:t>encaminhado</w:t>
      </w:r>
      <w:r>
        <w:rPr>
          <w:spacing w:val="7"/>
        </w:rPr>
        <w:t> </w:t>
      </w:r>
      <w:r>
        <w:rPr/>
        <w:t>à</w:t>
      </w:r>
      <w:r>
        <w:rPr>
          <w:spacing w:val="7"/>
        </w:rPr>
        <w:t> </w:t>
      </w:r>
      <w:r>
        <w:rPr/>
        <w:t>autoridade</w:t>
      </w:r>
      <w:r>
        <w:rPr>
          <w:spacing w:val="7"/>
        </w:rPr>
        <w:t> </w:t>
      </w:r>
      <w:r>
        <w:rPr/>
        <w:t>superior,</w:t>
      </w:r>
      <w:r>
        <w:rPr>
          <w:spacing w:val="7"/>
        </w:rPr>
        <w:t> </w:t>
      </w:r>
      <w:r>
        <w:rPr/>
        <w:t>que</w:t>
      </w:r>
      <w:r>
        <w:rPr>
          <w:spacing w:val="7"/>
        </w:rPr>
        <w:t> </w:t>
      </w:r>
      <w:r>
        <w:rPr/>
        <w:t>poderá</w:t>
      </w:r>
      <w:r>
        <w:rPr>
          <w:spacing w:val="7"/>
        </w:rPr>
        <w:t> </w:t>
      </w:r>
      <w:r>
        <w:rPr/>
        <w:t>proceder</w:t>
      </w:r>
      <w:r>
        <w:rPr>
          <w:spacing w:val="7"/>
        </w:rPr>
        <w:t> </w:t>
      </w:r>
      <w:r>
        <w:rPr/>
        <w:t>na</w:t>
      </w:r>
      <w:r>
        <w:rPr>
          <w:spacing w:val="7"/>
        </w:rPr>
        <w:t> </w:t>
      </w:r>
      <w:r>
        <w:rPr/>
        <w:t>forma</w:t>
      </w:r>
      <w:r>
        <w:rPr>
          <w:spacing w:val="7"/>
        </w:rPr>
        <w:t> </w:t>
      </w:r>
      <w:r>
        <w:rPr/>
        <w:t>dos</w:t>
      </w:r>
      <w:r>
        <w:rPr>
          <w:spacing w:val="7"/>
        </w:rPr>
        <w:t> </w:t>
      </w:r>
      <w:r>
        <w:rPr/>
        <w:t>incisos</w:t>
      </w:r>
      <w:r>
        <w:rPr>
          <w:spacing w:val="7"/>
        </w:rPr>
        <w:t> </w:t>
      </w:r>
      <w:r>
        <w:rPr/>
        <w:t>I</w:t>
      </w:r>
      <w:r>
        <w:rPr>
          <w:spacing w:val="7"/>
        </w:rPr>
        <w:t> </w:t>
      </w:r>
      <w:r>
        <w:rPr/>
        <w:t>a</w:t>
      </w:r>
      <w:r>
        <w:rPr>
          <w:spacing w:val="7"/>
        </w:rPr>
        <w:t> </w:t>
      </w:r>
      <w:r>
        <w:rPr/>
        <w:t>III</w:t>
      </w:r>
      <w:r>
        <w:rPr>
          <w:spacing w:val="7"/>
        </w:rPr>
        <w:t> </w:t>
      </w:r>
      <w:r>
        <w:rPr/>
        <w:t>do</w:t>
      </w:r>
      <w:r>
        <w:rPr>
          <w:spacing w:val="7"/>
        </w:rPr>
        <w:t> </w:t>
      </w:r>
      <w:r>
        <w:rPr/>
        <w:t>art.</w:t>
      </w:r>
      <w:r>
        <w:rPr>
          <w:spacing w:val="7"/>
        </w:rPr>
        <w:t> </w:t>
      </w:r>
      <w:r>
        <w:rPr/>
        <w:t>71</w:t>
      </w:r>
      <w:r>
        <w:rPr>
          <w:spacing w:val="7"/>
        </w:rPr>
        <w:t> </w:t>
      </w:r>
      <w:r>
        <w:rPr/>
        <w:t>da</w:t>
      </w:r>
      <w:r>
        <w:rPr>
          <w:spacing w:val="7"/>
        </w:rPr>
        <w:t> </w:t>
      </w:r>
      <w:r>
        <w:rPr/>
        <w:t>Lei</w:t>
      </w:r>
      <w:r>
        <w:rPr>
          <w:spacing w:val="7"/>
        </w:rPr>
        <w:t> </w:t>
      </w:r>
      <w:r>
        <w:rPr/>
        <w:t>nº</w:t>
      </w:r>
      <w:r>
        <w:rPr>
          <w:spacing w:val="7"/>
        </w:rPr>
        <w:t> </w:t>
      </w:r>
      <w:r>
        <w:rPr/>
        <w:t>14.133/2021,</w:t>
      </w:r>
      <w:r>
        <w:rPr>
          <w:spacing w:val="40"/>
        </w:rPr>
        <w:t> </w:t>
      </w:r>
      <w:r>
        <w:rPr/>
        <w:t>ou adjudicar o objeto e homologar a licitação, quando verificada a regularidade do procedimento.</w:t>
      </w:r>
    </w:p>
    <w:p>
      <w:pPr>
        <w:pStyle w:val="BodyText"/>
      </w:pPr>
    </w:p>
    <w:p>
      <w:pPr>
        <w:pStyle w:val="BodyText"/>
      </w:pPr>
    </w:p>
    <w:p>
      <w:pPr>
        <w:pStyle w:val="BodyText"/>
        <w:spacing w:before="49"/>
      </w:pPr>
    </w:p>
    <w:p>
      <w:pPr>
        <w:pStyle w:val="ListParagraph"/>
        <w:numPr>
          <w:ilvl w:val="0"/>
          <w:numId w:val="1"/>
        </w:numPr>
        <w:tabs>
          <w:tab w:pos="526" w:val="left" w:leader="none"/>
        </w:tabs>
        <w:spacing w:line="240" w:lineRule="auto" w:before="0" w:after="0"/>
        <w:ind w:left="526" w:right="0" w:hanging="226"/>
        <w:jc w:val="left"/>
        <w:rPr>
          <w:b/>
          <w:sz w:val="15"/>
        </w:rPr>
      </w:pPr>
      <w:r>
        <w:rPr>
          <w:b/>
          <w:sz w:val="15"/>
        </w:rPr>
        <w:t>DA</w:t>
      </w:r>
      <w:r>
        <w:rPr>
          <w:b/>
          <w:spacing w:val="-9"/>
          <w:sz w:val="15"/>
        </w:rPr>
        <w:t> </w:t>
      </w:r>
      <w:r>
        <w:rPr>
          <w:b/>
          <w:sz w:val="15"/>
        </w:rPr>
        <w:t>CONVOCAÇÃO</w:t>
      </w:r>
      <w:r>
        <w:rPr>
          <w:b/>
          <w:spacing w:val="-1"/>
          <w:sz w:val="15"/>
        </w:rPr>
        <w:t> </w:t>
      </w:r>
      <w:r>
        <w:rPr>
          <w:b/>
          <w:sz w:val="15"/>
        </w:rPr>
        <w:t>E DA</w:t>
      </w:r>
      <w:r>
        <w:rPr>
          <w:b/>
          <w:spacing w:val="-9"/>
          <w:sz w:val="15"/>
        </w:rPr>
        <w:t> </w:t>
      </w:r>
      <w:r>
        <w:rPr>
          <w:b/>
          <w:sz w:val="15"/>
        </w:rPr>
        <w:t>FORMALIZAÇÃO</w:t>
      </w:r>
      <w:r>
        <w:rPr>
          <w:b/>
          <w:spacing w:val="-1"/>
          <w:sz w:val="15"/>
        </w:rPr>
        <w:t> </w:t>
      </w:r>
      <w:r>
        <w:rPr>
          <w:b/>
          <w:sz w:val="15"/>
        </w:rPr>
        <w:t>DOS </w:t>
      </w:r>
      <w:r>
        <w:rPr>
          <w:b/>
          <w:spacing w:val="-2"/>
          <w:sz w:val="15"/>
        </w:rPr>
        <w:t>CONTRATOS</w:t>
      </w:r>
    </w:p>
    <w:p>
      <w:pPr>
        <w:pStyle w:val="BodyText"/>
        <w:spacing w:before="38"/>
        <w:rPr>
          <w:b/>
        </w:rPr>
      </w:pPr>
    </w:p>
    <w:p>
      <w:pPr>
        <w:pStyle w:val="ListParagraph"/>
        <w:numPr>
          <w:ilvl w:val="1"/>
          <w:numId w:val="14"/>
        </w:numPr>
        <w:tabs>
          <w:tab w:pos="663" w:val="left" w:leader="none"/>
        </w:tabs>
        <w:spacing w:line="237" w:lineRule="auto" w:before="0" w:after="0"/>
        <w:ind w:left="300" w:right="536" w:firstLine="0"/>
        <w:jc w:val="both"/>
        <w:rPr>
          <w:sz w:val="18"/>
        </w:rPr>
      </w:pPr>
      <w:r>
        <w:rPr>
          <w:sz w:val="18"/>
        </w:rPr>
        <w:t>Uma vez homologado o resultado da licitação, a</w:t>
      </w:r>
      <w:r>
        <w:rPr>
          <w:spacing w:val="-6"/>
          <w:sz w:val="18"/>
        </w:rPr>
        <w:t> </w:t>
      </w:r>
      <w:r>
        <w:rPr>
          <w:sz w:val="18"/>
        </w:rPr>
        <w:t>Administração convocará o licitante vencedor para assinar o termo de contrato ou para aceitar ou retirar o instrumento equivalente, bem como para demonstrar o atendimento às exigências deste Edital e do</w:t>
      </w:r>
      <w:r>
        <w:rPr>
          <w:spacing w:val="-1"/>
          <w:sz w:val="18"/>
        </w:rPr>
        <w:t> </w:t>
      </w:r>
      <w:r>
        <w:rPr>
          <w:sz w:val="18"/>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63" w:val="left" w:leader="none"/>
        </w:tabs>
        <w:spacing w:line="237" w:lineRule="auto" w:before="0" w:after="0"/>
        <w:ind w:left="300" w:right="611" w:firstLine="0"/>
        <w:jc w:val="both"/>
        <w:rPr>
          <w:sz w:val="18"/>
        </w:rPr>
      </w:pPr>
      <w:r>
        <w:rPr>
          <w:sz w:val="18"/>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5"/>
        </w:numPr>
        <w:tabs>
          <w:tab w:pos="608" w:val="left" w:leader="none"/>
        </w:tabs>
        <w:spacing w:line="285" w:lineRule="auto" w:before="25" w:after="0"/>
        <w:ind w:left="300" w:right="283" w:firstLine="0"/>
        <w:jc w:val="both"/>
        <w:rPr>
          <w:sz w:val="15"/>
        </w:rPr>
      </w:pPr>
      <w:r>
        <w:rPr>
          <w:sz w:val="15"/>
        </w:rPr>
        <w:t>Na</w:t>
      </w:r>
      <w:r>
        <w:rPr>
          <w:spacing w:val="9"/>
          <w:sz w:val="15"/>
        </w:rPr>
        <w:t> </w:t>
      </w:r>
      <w:r>
        <w:rPr>
          <w:sz w:val="15"/>
        </w:rPr>
        <w:t>hipótese</w:t>
      </w:r>
      <w:r>
        <w:rPr>
          <w:spacing w:val="9"/>
          <w:sz w:val="15"/>
        </w:rPr>
        <w:t> </w:t>
      </w:r>
      <w:r>
        <w:rPr>
          <w:sz w:val="15"/>
        </w:rPr>
        <w:t>de</w:t>
      </w:r>
      <w:r>
        <w:rPr>
          <w:spacing w:val="9"/>
          <w:sz w:val="15"/>
        </w:rPr>
        <w:t> </w:t>
      </w:r>
      <w:r>
        <w:rPr>
          <w:sz w:val="15"/>
        </w:rPr>
        <w:t>o</w:t>
      </w:r>
      <w:r>
        <w:rPr>
          <w:spacing w:val="9"/>
          <w:sz w:val="15"/>
        </w:rPr>
        <w:t> </w:t>
      </w:r>
      <w:r>
        <w:rPr>
          <w:sz w:val="15"/>
        </w:rPr>
        <w:t>vencedor</w:t>
      </w:r>
      <w:r>
        <w:rPr>
          <w:spacing w:val="9"/>
          <w:sz w:val="15"/>
        </w:rPr>
        <w:t> </w:t>
      </w:r>
      <w:r>
        <w:rPr>
          <w:sz w:val="15"/>
        </w:rPr>
        <w:t>da</w:t>
      </w:r>
      <w:r>
        <w:rPr>
          <w:spacing w:val="9"/>
          <w:sz w:val="15"/>
        </w:rPr>
        <w:t> </w:t>
      </w:r>
      <w:r>
        <w:rPr>
          <w:sz w:val="15"/>
        </w:rPr>
        <w:t>licitação</w:t>
      </w:r>
      <w:r>
        <w:rPr>
          <w:spacing w:val="9"/>
          <w:sz w:val="15"/>
        </w:rPr>
        <w:t> </w:t>
      </w:r>
      <w:r>
        <w:rPr>
          <w:sz w:val="15"/>
        </w:rPr>
        <w:t>não</w:t>
      </w:r>
      <w:r>
        <w:rPr>
          <w:spacing w:val="9"/>
          <w:sz w:val="15"/>
        </w:rPr>
        <w:t> </w:t>
      </w:r>
      <w:r>
        <w:rPr>
          <w:sz w:val="15"/>
        </w:rPr>
        <w:t>assinar</w:t>
      </w:r>
      <w:r>
        <w:rPr>
          <w:spacing w:val="9"/>
          <w:sz w:val="15"/>
        </w:rPr>
        <w:t> </w:t>
      </w:r>
      <w:r>
        <w:rPr>
          <w:sz w:val="15"/>
        </w:rPr>
        <w:t>o</w:t>
      </w:r>
      <w:r>
        <w:rPr>
          <w:spacing w:val="9"/>
          <w:sz w:val="15"/>
        </w:rPr>
        <w:t> </w:t>
      </w:r>
      <w:r>
        <w:rPr>
          <w:sz w:val="15"/>
        </w:rPr>
        <w:t>contrato,</w:t>
      </w:r>
      <w:r>
        <w:rPr>
          <w:spacing w:val="9"/>
          <w:sz w:val="15"/>
        </w:rPr>
        <w:t> </w:t>
      </w:r>
      <w:r>
        <w:rPr>
          <w:sz w:val="15"/>
        </w:rPr>
        <w:t>ou</w:t>
      </w:r>
      <w:r>
        <w:rPr>
          <w:spacing w:val="9"/>
          <w:sz w:val="15"/>
        </w:rPr>
        <w:t> </w:t>
      </w:r>
      <w:r>
        <w:rPr>
          <w:sz w:val="15"/>
        </w:rPr>
        <w:t>não</w:t>
      </w:r>
      <w:r>
        <w:rPr>
          <w:spacing w:val="9"/>
          <w:sz w:val="15"/>
        </w:rPr>
        <w:t> </w:t>
      </w:r>
      <w:r>
        <w:rPr>
          <w:sz w:val="15"/>
        </w:rPr>
        <w:t>aceitar</w:t>
      </w:r>
      <w:r>
        <w:rPr>
          <w:spacing w:val="9"/>
          <w:sz w:val="15"/>
        </w:rPr>
        <w:t> </w:t>
      </w:r>
      <w:r>
        <w:rPr>
          <w:sz w:val="15"/>
        </w:rPr>
        <w:t>ou</w:t>
      </w:r>
      <w:r>
        <w:rPr>
          <w:spacing w:val="9"/>
          <w:sz w:val="15"/>
        </w:rPr>
        <w:t> </w:t>
      </w:r>
      <w:r>
        <w:rPr>
          <w:sz w:val="15"/>
        </w:rPr>
        <w:t>não</w:t>
      </w:r>
      <w:r>
        <w:rPr>
          <w:spacing w:val="9"/>
          <w:sz w:val="15"/>
        </w:rPr>
        <w:t> </w:t>
      </w:r>
      <w:r>
        <w:rPr>
          <w:sz w:val="15"/>
        </w:rPr>
        <w:t>retirar</w:t>
      </w:r>
      <w:r>
        <w:rPr>
          <w:spacing w:val="9"/>
          <w:sz w:val="15"/>
        </w:rPr>
        <w:t> </w:t>
      </w:r>
      <w:r>
        <w:rPr>
          <w:sz w:val="15"/>
        </w:rPr>
        <w:t>o</w:t>
      </w:r>
      <w:r>
        <w:rPr>
          <w:spacing w:val="9"/>
          <w:sz w:val="15"/>
        </w:rPr>
        <w:t> </w:t>
      </w:r>
      <w:r>
        <w:rPr>
          <w:sz w:val="15"/>
        </w:rPr>
        <w:t>instrumento</w:t>
      </w:r>
      <w:r>
        <w:rPr>
          <w:spacing w:val="9"/>
          <w:sz w:val="15"/>
        </w:rPr>
        <w:t> </w:t>
      </w:r>
      <w:r>
        <w:rPr>
          <w:sz w:val="15"/>
        </w:rPr>
        <w:t>equivalente</w:t>
      </w:r>
      <w:r>
        <w:rPr>
          <w:spacing w:val="9"/>
          <w:sz w:val="15"/>
        </w:rPr>
        <w:t> </w:t>
      </w:r>
      <w:r>
        <w:rPr>
          <w:sz w:val="15"/>
        </w:rPr>
        <w:t>no</w:t>
      </w:r>
      <w:r>
        <w:rPr>
          <w:spacing w:val="9"/>
          <w:sz w:val="15"/>
        </w:rPr>
        <w:t> </w:t>
      </w:r>
      <w:r>
        <w:rPr>
          <w:sz w:val="15"/>
        </w:rPr>
        <w:t>prazo</w:t>
      </w:r>
      <w:r>
        <w:rPr>
          <w:spacing w:val="9"/>
          <w:sz w:val="15"/>
        </w:rPr>
        <w:t> </w:t>
      </w:r>
      <w:r>
        <w:rPr>
          <w:sz w:val="15"/>
        </w:rPr>
        <w:t>e</w:t>
      </w:r>
      <w:r>
        <w:rPr>
          <w:spacing w:val="9"/>
          <w:sz w:val="15"/>
        </w:rPr>
        <w:t> </w:t>
      </w:r>
      <w:r>
        <w:rPr>
          <w:sz w:val="15"/>
        </w:rPr>
        <w:t>nas</w:t>
      </w:r>
      <w:r>
        <w:rPr>
          <w:spacing w:val="9"/>
          <w:sz w:val="15"/>
        </w:rPr>
        <w:t> </w:t>
      </w:r>
      <w:r>
        <w:rPr>
          <w:sz w:val="15"/>
        </w:rPr>
        <w:t>condições</w:t>
      </w:r>
      <w:r>
        <w:rPr>
          <w:spacing w:val="9"/>
          <w:sz w:val="15"/>
        </w:rPr>
        <w:t> </w:t>
      </w:r>
      <w:r>
        <w:rPr>
          <w:sz w:val="15"/>
        </w:rPr>
        <w:t>estabelecidas,</w:t>
      </w:r>
      <w:r>
        <w:rPr>
          <w:spacing w:val="9"/>
          <w:sz w:val="15"/>
        </w:rPr>
        <w:t> </w:t>
      </w:r>
      <w:r>
        <w:rPr>
          <w:sz w:val="15"/>
        </w:rPr>
        <w:t>outro</w:t>
      </w:r>
      <w:r>
        <w:rPr>
          <w:spacing w:val="9"/>
          <w:sz w:val="15"/>
        </w:rPr>
        <w:t> </w:t>
      </w:r>
      <w:r>
        <w:rPr>
          <w:sz w:val="15"/>
        </w:rPr>
        <w:t>licitante</w:t>
      </w:r>
      <w:r>
        <w:rPr>
          <w:spacing w:val="9"/>
          <w:sz w:val="15"/>
        </w:rPr>
        <w:t> </w:t>
      </w:r>
      <w:r>
        <w:rPr>
          <w:sz w:val="15"/>
        </w:rPr>
        <w:t>poderá</w:t>
      </w:r>
      <w:r>
        <w:rPr>
          <w:spacing w:val="9"/>
          <w:sz w:val="15"/>
        </w:rPr>
        <w:t> </w:t>
      </w:r>
      <w:r>
        <w:rPr>
          <w:sz w:val="15"/>
        </w:rPr>
        <w:t>ser</w:t>
      </w:r>
      <w:r>
        <w:rPr>
          <w:spacing w:val="9"/>
          <w:sz w:val="15"/>
        </w:rPr>
        <w:t> </w:t>
      </w:r>
      <w:r>
        <w:rPr>
          <w:sz w:val="15"/>
        </w:rPr>
        <w:t>convocado,</w:t>
      </w:r>
      <w:r>
        <w:rPr>
          <w:spacing w:val="9"/>
          <w:sz w:val="15"/>
        </w:rPr>
        <w:t> </w:t>
      </w:r>
      <w:r>
        <w:rPr>
          <w:sz w:val="15"/>
        </w:rPr>
        <w:t>respeitada</w:t>
      </w:r>
      <w:r>
        <w:rPr>
          <w:spacing w:val="9"/>
          <w:sz w:val="15"/>
        </w:rPr>
        <w:t> </w:t>
      </w:r>
      <w:r>
        <w:rPr>
          <w:sz w:val="15"/>
        </w:rPr>
        <w:t>a</w:t>
      </w:r>
      <w:r>
        <w:rPr>
          <w:spacing w:val="9"/>
          <w:sz w:val="15"/>
        </w:rPr>
        <w:t> </w:t>
      </w:r>
      <w:r>
        <w:rPr>
          <w:sz w:val="15"/>
        </w:rPr>
        <w:t>ordem</w:t>
      </w:r>
      <w:r>
        <w:rPr>
          <w:spacing w:val="9"/>
          <w:sz w:val="15"/>
        </w:rPr>
        <w:t> </w:t>
      </w:r>
      <w:r>
        <w:rPr>
          <w:sz w:val="15"/>
        </w:rPr>
        <w:t>de</w:t>
      </w:r>
      <w:r>
        <w:rPr>
          <w:spacing w:val="9"/>
          <w:sz w:val="15"/>
        </w:rPr>
        <w:t> </w:t>
      </w:r>
      <w:r>
        <w:rPr>
          <w:sz w:val="15"/>
        </w:rPr>
        <w:t>classificação,</w:t>
      </w:r>
      <w:r>
        <w:rPr>
          <w:spacing w:val="40"/>
          <w:sz w:val="15"/>
        </w:rPr>
        <w:t> </w:t>
      </w:r>
      <w:r>
        <w:rPr>
          <w:sz w:val="15"/>
        </w:rPr>
        <w:t>para assumir o compromisso nas condições propostas pelo licitante vencedor, sem prejuízo da aplicação das sanções previstas em Lei.</w:t>
      </w:r>
    </w:p>
    <w:p>
      <w:pPr>
        <w:pStyle w:val="ListParagraph"/>
        <w:numPr>
          <w:ilvl w:val="1"/>
          <w:numId w:val="15"/>
        </w:numPr>
        <w:tabs>
          <w:tab w:pos="663" w:val="left" w:leader="none"/>
        </w:tabs>
        <w:spacing w:line="176" w:lineRule="exact" w:before="0" w:after="0"/>
        <w:ind w:left="663" w:right="0" w:hanging="363"/>
        <w:jc w:val="left"/>
        <w:rPr>
          <w:sz w:val="18"/>
        </w:rPr>
      </w:pPr>
      <w:r>
        <w:rPr>
          <w:sz w:val="18"/>
        </w:rPr>
        <w:t>Caso</w:t>
      </w:r>
      <w:r>
        <w:rPr>
          <w:spacing w:val="4"/>
          <w:sz w:val="18"/>
        </w:rPr>
        <w:t> </w:t>
      </w:r>
      <w:r>
        <w:rPr>
          <w:sz w:val="18"/>
        </w:rPr>
        <w:t>nenhum</w:t>
      </w:r>
      <w:r>
        <w:rPr>
          <w:spacing w:val="4"/>
          <w:sz w:val="18"/>
        </w:rPr>
        <w:t> </w:t>
      </w:r>
      <w:r>
        <w:rPr>
          <w:sz w:val="18"/>
        </w:rPr>
        <w:t>dos</w:t>
      </w:r>
      <w:r>
        <w:rPr>
          <w:spacing w:val="4"/>
          <w:sz w:val="18"/>
        </w:rPr>
        <w:t> </w:t>
      </w:r>
      <w:r>
        <w:rPr>
          <w:sz w:val="18"/>
        </w:rPr>
        <w:t>licitantes</w:t>
      </w:r>
      <w:r>
        <w:rPr>
          <w:spacing w:val="4"/>
          <w:sz w:val="18"/>
        </w:rPr>
        <w:t> </w:t>
      </w:r>
      <w:r>
        <w:rPr>
          <w:sz w:val="18"/>
        </w:rPr>
        <w:t>aceite</w:t>
      </w:r>
      <w:r>
        <w:rPr>
          <w:spacing w:val="5"/>
          <w:sz w:val="18"/>
        </w:rPr>
        <w:t> </w:t>
      </w:r>
      <w:r>
        <w:rPr>
          <w:sz w:val="18"/>
        </w:rPr>
        <w:t>a</w:t>
      </w:r>
      <w:r>
        <w:rPr>
          <w:spacing w:val="4"/>
          <w:sz w:val="18"/>
        </w:rPr>
        <w:t> </w:t>
      </w:r>
      <w:r>
        <w:rPr>
          <w:sz w:val="18"/>
        </w:rPr>
        <w:t>contratação</w:t>
      </w:r>
      <w:r>
        <w:rPr>
          <w:spacing w:val="4"/>
          <w:sz w:val="18"/>
        </w:rPr>
        <w:t> </w:t>
      </w:r>
      <w:r>
        <w:rPr>
          <w:sz w:val="18"/>
        </w:rPr>
        <w:t>nos</w:t>
      </w:r>
      <w:r>
        <w:rPr>
          <w:spacing w:val="4"/>
          <w:sz w:val="18"/>
        </w:rPr>
        <w:t> </w:t>
      </w:r>
      <w:r>
        <w:rPr>
          <w:sz w:val="18"/>
        </w:rPr>
        <w:t>termos</w:t>
      </w:r>
      <w:r>
        <w:rPr>
          <w:spacing w:val="4"/>
          <w:sz w:val="18"/>
        </w:rPr>
        <w:t> </w:t>
      </w:r>
      <w:r>
        <w:rPr>
          <w:sz w:val="18"/>
        </w:rPr>
        <w:t>do</w:t>
      </w:r>
      <w:r>
        <w:rPr>
          <w:spacing w:val="5"/>
          <w:sz w:val="18"/>
        </w:rPr>
        <w:t> </w:t>
      </w:r>
      <w:r>
        <w:rPr>
          <w:sz w:val="18"/>
        </w:rPr>
        <w:t>item</w:t>
      </w:r>
      <w:r>
        <w:rPr>
          <w:spacing w:val="4"/>
          <w:sz w:val="18"/>
        </w:rPr>
        <w:t> </w:t>
      </w:r>
      <w:r>
        <w:rPr>
          <w:sz w:val="18"/>
        </w:rPr>
        <w:t>anterior,</w:t>
      </w:r>
      <w:r>
        <w:rPr>
          <w:spacing w:val="4"/>
          <w:sz w:val="18"/>
        </w:rPr>
        <w:t> </w:t>
      </w:r>
      <w:r>
        <w:rPr>
          <w:sz w:val="18"/>
        </w:rPr>
        <w:t>a</w:t>
      </w:r>
      <w:r>
        <w:rPr>
          <w:spacing w:val="-7"/>
          <w:sz w:val="18"/>
        </w:rPr>
        <w:t> </w:t>
      </w:r>
      <w:r>
        <w:rPr>
          <w:sz w:val="18"/>
        </w:rPr>
        <w:t>Administração,</w:t>
      </w:r>
      <w:r>
        <w:rPr>
          <w:spacing w:val="4"/>
          <w:sz w:val="18"/>
        </w:rPr>
        <w:t> </w:t>
      </w:r>
      <w:r>
        <w:rPr>
          <w:sz w:val="18"/>
        </w:rPr>
        <w:t>observados</w:t>
      </w:r>
      <w:r>
        <w:rPr>
          <w:spacing w:val="5"/>
          <w:sz w:val="18"/>
        </w:rPr>
        <w:t> </w:t>
      </w:r>
      <w:r>
        <w:rPr>
          <w:sz w:val="18"/>
        </w:rPr>
        <w:t>o</w:t>
      </w:r>
      <w:r>
        <w:rPr>
          <w:spacing w:val="4"/>
          <w:sz w:val="18"/>
        </w:rPr>
        <w:t> </w:t>
      </w:r>
      <w:r>
        <w:rPr>
          <w:sz w:val="18"/>
        </w:rPr>
        <w:t>valor</w:t>
      </w:r>
      <w:r>
        <w:rPr>
          <w:spacing w:val="4"/>
          <w:sz w:val="18"/>
        </w:rPr>
        <w:t> </w:t>
      </w:r>
      <w:r>
        <w:rPr>
          <w:sz w:val="18"/>
        </w:rPr>
        <w:t>estimado</w:t>
      </w:r>
      <w:r>
        <w:rPr>
          <w:spacing w:val="4"/>
          <w:sz w:val="18"/>
        </w:rPr>
        <w:t> </w:t>
      </w:r>
      <w:r>
        <w:rPr>
          <w:sz w:val="18"/>
        </w:rPr>
        <w:t>e</w:t>
      </w:r>
      <w:r>
        <w:rPr>
          <w:spacing w:val="4"/>
          <w:sz w:val="18"/>
        </w:rPr>
        <w:t> </w:t>
      </w:r>
      <w:r>
        <w:rPr>
          <w:sz w:val="18"/>
        </w:rPr>
        <w:t>sua</w:t>
      </w:r>
      <w:r>
        <w:rPr>
          <w:spacing w:val="5"/>
          <w:sz w:val="18"/>
        </w:rPr>
        <w:t> </w:t>
      </w:r>
      <w:r>
        <w:rPr>
          <w:sz w:val="18"/>
        </w:rPr>
        <w:t>eventual</w:t>
      </w:r>
      <w:r>
        <w:rPr>
          <w:spacing w:val="4"/>
          <w:sz w:val="18"/>
        </w:rPr>
        <w:t> </w:t>
      </w:r>
      <w:r>
        <w:rPr>
          <w:sz w:val="18"/>
        </w:rPr>
        <w:t>atualização,</w:t>
      </w:r>
      <w:r>
        <w:rPr>
          <w:spacing w:val="4"/>
          <w:sz w:val="18"/>
        </w:rPr>
        <w:t> </w:t>
      </w:r>
      <w:r>
        <w:rPr>
          <w:sz w:val="18"/>
        </w:rPr>
        <w:t>poderá</w:t>
      </w:r>
      <w:r>
        <w:rPr>
          <w:spacing w:val="4"/>
          <w:sz w:val="18"/>
        </w:rPr>
        <w:t> </w:t>
      </w:r>
      <w:r>
        <w:rPr>
          <w:sz w:val="18"/>
        </w:rPr>
        <w:t>convocar</w:t>
      </w:r>
      <w:r>
        <w:rPr>
          <w:spacing w:val="4"/>
          <w:sz w:val="18"/>
        </w:rPr>
        <w:t> </w:t>
      </w:r>
      <w:r>
        <w:rPr>
          <w:sz w:val="18"/>
        </w:rPr>
        <w:t>os</w:t>
      </w:r>
      <w:r>
        <w:rPr>
          <w:spacing w:val="5"/>
          <w:sz w:val="18"/>
        </w:rPr>
        <w:t> </w:t>
      </w:r>
      <w:r>
        <w:rPr>
          <w:spacing w:val="-2"/>
          <w:sz w:val="18"/>
        </w:rPr>
        <w:t>licitantes</w:t>
      </w:r>
    </w:p>
    <w:p>
      <w:pPr>
        <w:spacing w:line="237" w:lineRule="auto" w:before="0"/>
        <w:ind w:left="300" w:right="448" w:firstLine="0"/>
        <w:jc w:val="left"/>
        <w:rPr>
          <w:sz w:val="18"/>
        </w:rPr>
      </w:pPr>
      <w:r>
        <w:rPr>
          <w:sz w:val="18"/>
        </w:rPr>
        <w:t>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5"/>
        </w:numPr>
        <w:tabs>
          <w:tab w:pos="653" w:val="left" w:leader="none"/>
        </w:tabs>
        <w:spacing w:line="237" w:lineRule="auto" w:before="0" w:after="0"/>
        <w:ind w:left="300" w:right="369" w:firstLine="0"/>
        <w:jc w:val="left"/>
        <w:rPr>
          <w:sz w:val="18"/>
        </w:rPr>
      </w:pPr>
      <w:r>
        <w:rPr>
          <w:sz w:val="18"/>
        </w:rPr>
        <w:t>A</w:t>
      </w:r>
      <w:r>
        <w:rPr>
          <w:spacing w:val="-7"/>
          <w:sz w:val="18"/>
        </w:rPr>
        <w:t> </w:t>
      </w:r>
      <w:r>
        <w:rPr>
          <w:sz w:val="18"/>
        </w:rPr>
        <w:t>recusa injustificada do adjudicatário em assinar o contrato ou em aceitar ou retirar o instrumento equivalente no prazo estabelecido pela</w:t>
      </w:r>
      <w:r>
        <w:rPr>
          <w:spacing w:val="-7"/>
          <w:sz w:val="18"/>
        </w:rPr>
        <w:t> </w:t>
      </w:r>
      <w:r>
        <w:rPr>
          <w:sz w:val="18"/>
        </w:rPr>
        <w:t>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5"/>
        </w:numPr>
        <w:tabs>
          <w:tab w:pos="789" w:val="left" w:leader="none"/>
        </w:tabs>
        <w:spacing w:line="203" w:lineRule="exact" w:before="0" w:after="0"/>
        <w:ind w:left="789" w:right="0" w:hanging="489"/>
        <w:jc w:val="left"/>
        <w:rPr>
          <w:sz w:val="18"/>
        </w:rPr>
      </w:pPr>
      <w:r>
        <w:rPr>
          <w:sz w:val="18"/>
        </w:rPr>
        <w:t>A</w:t>
      </w:r>
      <w:r>
        <w:rPr>
          <w:spacing w:val="-7"/>
          <w:sz w:val="18"/>
        </w:rPr>
        <w:t> </w:t>
      </w:r>
      <w:r>
        <w:rPr>
          <w:sz w:val="18"/>
        </w:rPr>
        <w:t>regra</w:t>
      </w:r>
      <w:r>
        <w:rPr>
          <w:spacing w:val="4"/>
          <w:sz w:val="18"/>
        </w:rPr>
        <w:t> </w:t>
      </w:r>
      <w:r>
        <w:rPr>
          <w:sz w:val="18"/>
        </w:rPr>
        <w:t>do</w:t>
      </w:r>
      <w:r>
        <w:rPr>
          <w:spacing w:val="4"/>
          <w:sz w:val="18"/>
        </w:rPr>
        <w:t> </w:t>
      </w:r>
      <w:r>
        <w:rPr>
          <w:sz w:val="18"/>
        </w:rPr>
        <w:t>item</w:t>
      </w:r>
      <w:r>
        <w:rPr>
          <w:spacing w:val="4"/>
          <w:sz w:val="18"/>
        </w:rPr>
        <w:t> </w:t>
      </w:r>
      <w:r>
        <w:rPr>
          <w:sz w:val="18"/>
        </w:rPr>
        <w:t>anterior</w:t>
      </w:r>
      <w:r>
        <w:rPr>
          <w:spacing w:val="4"/>
          <w:sz w:val="18"/>
        </w:rPr>
        <w:t> </w:t>
      </w:r>
      <w:r>
        <w:rPr>
          <w:sz w:val="18"/>
        </w:rPr>
        <w:t>não</w:t>
      </w:r>
      <w:r>
        <w:rPr>
          <w:spacing w:val="4"/>
          <w:sz w:val="18"/>
        </w:rPr>
        <w:t> </w:t>
      </w:r>
      <w:r>
        <w:rPr>
          <w:sz w:val="18"/>
        </w:rPr>
        <w:t>se</w:t>
      </w:r>
      <w:r>
        <w:rPr>
          <w:spacing w:val="4"/>
          <w:sz w:val="18"/>
        </w:rPr>
        <w:t> </w:t>
      </w:r>
      <w:r>
        <w:rPr>
          <w:sz w:val="18"/>
        </w:rPr>
        <w:t>aplicará</w:t>
      </w:r>
      <w:r>
        <w:rPr>
          <w:spacing w:val="4"/>
          <w:sz w:val="18"/>
        </w:rPr>
        <w:t> </w:t>
      </w:r>
      <w:r>
        <w:rPr>
          <w:sz w:val="18"/>
        </w:rPr>
        <w:t>aos</w:t>
      </w:r>
      <w:r>
        <w:rPr>
          <w:spacing w:val="4"/>
          <w:sz w:val="18"/>
        </w:rPr>
        <w:t> </w:t>
      </w:r>
      <w:r>
        <w:rPr>
          <w:sz w:val="18"/>
        </w:rPr>
        <w:t>licitantes</w:t>
      </w:r>
      <w:r>
        <w:rPr>
          <w:spacing w:val="4"/>
          <w:sz w:val="18"/>
        </w:rPr>
        <w:t> </w:t>
      </w:r>
      <w:r>
        <w:rPr>
          <w:sz w:val="18"/>
        </w:rPr>
        <w:t>remanescentes</w:t>
      </w:r>
      <w:r>
        <w:rPr>
          <w:spacing w:val="4"/>
          <w:sz w:val="18"/>
        </w:rPr>
        <w:t> </w:t>
      </w:r>
      <w:r>
        <w:rPr>
          <w:sz w:val="18"/>
        </w:rPr>
        <w:t>convocados</w:t>
      </w:r>
      <w:r>
        <w:rPr>
          <w:spacing w:val="4"/>
          <w:sz w:val="18"/>
        </w:rPr>
        <w:t> </w:t>
      </w:r>
      <w:r>
        <w:rPr>
          <w:sz w:val="18"/>
        </w:rPr>
        <w:t>na</w:t>
      </w:r>
      <w:r>
        <w:rPr>
          <w:spacing w:val="5"/>
          <w:sz w:val="18"/>
        </w:rPr>
        <w:t> </w:t>
      </w:r>
      <w:r>
        <w:rPr>
          <w:sz w:val="18"/>
        </w:rPr>
        <w:t>forma</w:t>
      </w:r>
      <w:r>
        <w:rPr>
          <w:spacing w:val="4"/>
          <w:sz w:val="18"/>
        </w:rPr>
        <w:t> </w:t>
      </w:r>
      <w:r>
        <w:rPr>
          <w:sz w:val="18"/>
        </w:rPr>
        <w:t>do</w:t>
      </w:r>
      <w:r>
        <w:rPr>
          <w:spacing w:val="4"/>
          <w:sz w:val="18"/>
        </w:rPr>
        <w:t> </w:t>
      </w:r>
      <w:r>
        <w:rPr>
          <w:sz w:val="18"/>
        </w:rPr>
        <w:t>item</w:t>
      </w:r>
      <w:r>
        <w:rPr>
          <w:spacing w:val="4"/>
          <w:sz w:val="18"/>
        </w:rPr>
        <w:t> </w:t>
      </w:r>
      <w:r>
        <w:rPr>
          <w:spacing w:val="-2"/>
          <w:sz w:val="18"/>
        </w:rPr>
        <w:t>10.4.</w:t>
      </w:r>
    </w:p>
    <w:p>
      <w:pPr>
        <w:pStyle w:val="ListParagraph"/>
        <w:numPr>
          <w:ilvl w:val="1"/>
          <w:numId w:val="15"/>
        </w:numPr>
        <w:tabs>
          <w:tab w:pos="663" w:val="left" w:leader="none"/>
        </w:tabs>
        <w:spacing w:line="237" w:lineRule="auto" w:before="0" w:after="0"/>
        <w:ind w:left="300" w:right="398" w:firstLine="0"/>
        <w:jc w:val="left"/>
        <w:rPr>
          <w:sz w:val="18"/>
        </w:rPr>
      </w:pPr>
      <w:r>
        <w:rPr>
          <w:sz w:val="18"/>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5"/>
        </w:numPr>
        <w:tabs>
          <w:tab w:pos="611" w:val="left" w:leader="none"/>
        </w:tabs>
        <w:spacing w:line="285" w:lineRule="auto" w:before="25" w:after="0"/>
        <w:ind w:left="300" w:right="283" w:firstLine="0"/>
        <w:jc w:val="both"/>
        <w:rPr>
          <w:sz w:val="15"/>
        </w:rPr>
      </w:pPr>
      <w:r>
        <w:rPr>
          <w:sz w:val="15"/>
        </w:rPr>
        <w:t>Caso o valor da contratação se enquadre no limite previsto na legislação vigente, o licitante vencedor deverá demonstrar que mantém Programa de Integridade, consistindo tal programa no conjunto de mecanismos e procedimentos</w:t>
      </w:r>
      <w:r>
        <w:rPr>
          <w:spacing w:val="40"/>
          <w:sz w:val="15"/>
        </w:rPr>
        <w:t> </w:t>
      </w:r>
      <w:r>
        <w:rPr>
          <w:sz w:val="15"/>
        </w:rPr>
        <w:t>internos de integridade, auditoria e incentivo à denúncia de irregularidades e na aplicação efetiva de códigos de ética e de conduta, políticas e diretrizes com o objetivo de detectar e sanar desvios, fraudes, irregularidades e atos ilícitos</w:t>
      </w:r>
      <w:r>
        <w:rPr>
          <w:spacing w:val="40"/>
          <w:sz w:val="15"/>
        </w:rPr>
        <w:t> </w:t>
      </w:r>
      <w:r>
        <w:rPr>
          <w:sz w:val="15"/>
        </w:rPr>
        <w:t>praticados contra a Administração Pública.</w:t>
      </w:r>
    </w:p>
    <w:p>
      <w:pPr>
        <w:pStyle w:val="ListParagraph"/>
        <w:numPr>
          <w:ilvl w:val="2"/>
          <w:numId w:val="15"/>
        </w:numPr>
        <w:tabs>
          <w:tab w:pos="719" w:val="left" w:leader="none"/>
        </w:tabs>
        <w:spacing w:line="285" w:lineRule="auto" w:before="0" w:after="0"/>
        <w:ind w:left="300" w:right="284" w:firstLine="0"/>
        <w:jc w:val="both"/>
        <w:rPr>
          <w:sz w:val="15"/>
        </w:rPr>
      </w:pPr>
      <w:r>
        <w:rPr>
          <w:sz w:val="15"/>
        </w:rPr>
        <w:t>Caso o licitante vencedor ainda não tenha programa de integridade instituído, deverá implantar o Programa de Integridade no prazo de até 180 (cento e oitenta) dias corridos, a partir da assinatura do Contrato, na forma da legislação</w:t>
      </w:r>
      <w:r>
        <w:rPr>
          <w:spacing w:val="40"/>
          <w:sz w:val="15"/>
        </w:rPr>
        <w:t> </w:t>
      </w:r>
      <w:r>
        <w:rPr>
          <w:spacing w:val="-2"/>
          <w:sz w:val="15"/>
        </w:rPr>
        <w:t>vigente.</w:t>
      </w:r>
    </w:p>
    <w:p>
      <w:pPr>
        <w:pStyle w:val="BodyText"/>
        <w:spacing w:before="29"/>
      </w:pPr>
    </w:p>
    <w:p>
      <w:pPr>
        <w:pStyle w:val="Heading4"/>
        <w:numPr>
          <w:ilvl w:val="0"/>
          <w:numId w:val="1"/>
        </w:numPr>
        <w:tabs>
          <w:tab w:pos="517" w:val="left" w:leader="none"/>
        </w:tabs>
        <w:spacing w:line="240" w:lineRule="auto" w:before="0" w:after="0"/>
        <w:ind w:left="517" w:right="0" w:hanging="217"/>
        <w:jc w:val="left"/>
      </w:pPr>
      <w:r>
        <w:rPr/>
        <w:t>DA</w:t>
      </w:r>
      <w:r>
        <w:rPr>
          <w:spacing w:val="-8"/>
        </w:rPr>
        <w:t> </w:t>
      </w:r>
      <w:r>
        <w:rPr>
          <w:spacing w:val="-2"/>
        </w:rPr>
        <w:t>SUBCONTRATAÇÃO</w:t>
      </w:r>
    </w:p>
    <w:p>
      <w:pPr>
        <w:pStyle w:val="BodyText"/>
        <w:spacing w:before="64"/>
        <w:rPr>
          <w:b/>
        </w:rPr>
      </w:pPr>
    </w:p>
    <w:p>
      <w:pPr>
        <w:pStyle w:val="BodyText"/>
        <w:ind w:left="300"/>
      </w:pPr>
      <w:r>
        <w:rPr/>
        <w:t>11.1</w:t>
      </w:r>
      <w:r>
        <w:rPr>
          <w:spacing w:val="-1"/>
        </w:rPr>
        <w:t> </w:t>
      </w:r>
      <w:r>
        <w:rPr/>
        <w:t>Não</w:t>
      </w:r>
      <w:r>
        <w:rPr>
          <w:spacing w:val="-1"/>
        </w:rPr>
        <w:t> </w:t>
      </w:r>
      <w:r>
        <w:rPr/>
        <w:t>será</w:t>
      </w:r>
      <w:r>
        <w:rPr>
          <w:spacing w:val="-1"/>
        </w:rPr>
        <w:t> </w:t>
      </w:r>
      <w:r>
        <w:rPr/>
        <w:t>admitida a</w:t>
      </w:r>
      <w:r>
        <w:rPr>
          <w:spacing w:val="-1"/>
        </w:rPr>
        <w:t> </w:t>
      </w:r>
      <w:r>
        <w:rPr/>
        <w:t>subcontratação</w:t>
      </w:r>
      <w:r>
        <w:rPr>
          <w:spacing w:val="-1"/>
        </w:rPr>
        <w:t> </w:t>
      </w:r>
      <w:r>
        <w:rPr/>
        <w:t>do</w:t>
      </w:r>
      <w:r>
        <w:rPr>
          <w:spacing w:val="-1"/>
        </w:rPr>
        <w:t> </w:t>
      </w:r>
      <w:r>
        <w:rPr/>
        <w:t>objeto </w:t>
      </w:r>
      <w:r>
        <w:rPr>
          <w:spacing w:val="-2"/>
        </w:rPr>
        <w:t>contratual.</w:t>
      </w:r>
    </w:p>
    <w:p>
      <w:pPr>
        <w:pStyle w:val="BodyText"/>
        <w:spacing w:before="64"/>
      </w:pPr>
    </w:p>
    <w:p>
      <w:pPr>
        <w:pStyle w:val="Heading4"/>
        <w:numPr>
          <w:ilvl w:val="0"/>
          <w:numId w:val="1"/>
        </w:numPr>
        <w:tabs>
          <w:tab w:pos="526" w:val="left" w:leader="none"/>
        </w:tabs>
        <w:spacing w:line="240" w:lineRule="auto" w:before="0" w:after="0"/>
        <w:ind w:left="526" w:right="0" w:hanging="226"/>
        <w:jc w:val="left"/>
      </w:pPr>
      <w:r>
        <w:rPr/>
        <w:t>DA</w:t>
      </w:r>
      <w:r>
        <w:rPr>
          <w:spacing w:val="-8"/>
        </w:rPr>
        <w:t> </w:t>
      </w:r>
      <w:r>
        <w:rPr>
          <w:spacing w:val="-2"/>
        </w:rPr>
        <w:t>GARANTIA</w:t>
      </w:r>
    </w:p>
    <w:p>
      <w:pPr>
        <w:pStyle w:val="BodyText"/>
        <w:spacing w:before="64"/>
        <w:rPr>
          <w:b/>
        </w:rPr>
      </w:pPr>
    </w:p>
    <w:p>
      <w:pPr>
        <w:pStyle w:val="BodyText"/>
        <w:ind w:left="300"/>
      </w:pPr>
      <w:r>
        <w:rPr/>
        <w:t>12.1 Não haverá exigência de garantia contratual da </w:t>
      </w:r>
      <w:r>
        <w:rPr>
          <w:spacing w:val="-2"/>
        </w:rPr>
        <w:t>execução.</w:t>
      </w:r>
    </w:p>
    <w:p>
      <w:pPr>
        <w:pStyle w:val="BodyText"/>
        <w:spacing w:before="64"/>
      </w:pPr>
    </w:p>
    <w:p>
      <w:pPr>
        <w:pStyle w:val="ListParagraph"/>
        <w:numPr>
          <w:ilvl w:val="0"/>
          <w:numId w:val="1"/>
        </w:numPr>
        <w:tabs>
          <w:tab w:pos="526" w:val="left" w:leader="none"/>
        </w:tabs>
        <w:spacing w:line="240" w:lineRule="auto" w:before="0" w:after="0"/>
        <w:ind w:left="526" w:right="0" w:hanging="226"/>
        <w:jc w:val="left"/>
        <w:rPr>
          <w:b/>
          <w:sz w:val="15"/>
        </w:rPr>
      </w:pPr>
      <w:r>
        <w:rPr>
          <w:b/>
          <w:spacing w:val="-2"/>
          <w:sz w:val="15"/>
        </w:rPr>
        <w:t>PAGAMENTO</w:t>
      </w:r>
    </w:p>
    <w:p>
      <w:pPr>
        <w:pStyle w:val="BodyText"/>
        <w:spacing w:before="38"/>
        <w:rPr>
          <w:b/>
        </w:rPr>
      </w:pPr>
    </w:p>
    <w:p>
      <w:pPr>
        <w:pStyle w:val="ListParagraph"/>
        <w:numPr>
          <w:ilvl w:val="1"/>
          <w:numId w:val="16"/>
        </w:numPr>
        <w:tabs>
          <w:tab w:pos="663" w:val="left" w:leader="none"/>
        </w:tabs>
        <w:spacing w:line="237" w:lineRule="auto" w:before="0" w:after="0"/>
        <w:ind w:left="300" w:right="546" w:firstLine="0"/>
        <w:jc w:val="left"/>
        <w:rPr>
          <w:sz w:val="18"/>
        </w:rPr>
      </w:pPr>
      <w:r>
        <w:rPr>
          <w:sz w:val="18"/>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6"/>
        </w:numPr>
        <w:tabs>
          <w:tab w:pos="663" w:val="left" w:leader="none"/>
        </w:tabs>
        <w:spacing w:line="203" w:lineRule="exact" w:before="0" w:after="0"/>
        <w:ind w:left="663" w:right="0" w:hanging="363"/>
        <w:jc w:val="left"/>
        <w:rPr>
          <w:sz w:val="18"/>
        </w:rPr>
      </w:pPr>
      <w:r>
        <w:rPr>
          <w:sz w:val="18"/>
        </w:rPr>
        <w:t>No</w:t>
      </w:r>
      <w:r>
        <w:rPr>
          <w:spacing w:val="2"/>
          <w:sz w:val="18"/>
        </w:rPr>
        <w:t> </w:t>
      </w:r>
      <w:r>
        <w:rPr>
          <w:sz w:val="18"/>
        </w:rPr>
        <w:t>caso</w:t>
      </w:r>
      <w:r>
        <w:rPr>
          <w:spacing w:val="4"/>
          <w:sz w:val="18"/>
        </w:rPr>
        <w:t> </w:t>
      </w:r>
      <w:r>
        <w:rPr>
          <w:sz w:val="18"/>
        </w:rPr>
        <w:t>de</w:t>
      </w:r>
      <w:r>
        <w:rPr>
          <w:spacing w:val="4"/>
          <w:sz w:val="18"/>
        </w:rPr>
        <w:t> </w:t>
      </w:r>
      <w:r>
        <w:rPr>
          <w:sz w:val="18"/>
        </w:rPr>
        <w:t>o</w:t>
      </w:r>
      <w:r>
        <w:rPr>
          <w:spacing w:val="5"/>
          <w:sz w:val="18"/>
        </w:rPr>
        <w:t> </w:t>
      </w:r>
      <w:r>
        <w:rPr>
          <w:sz w:val="18"/>
        </w:rPr>
        <w:t>contratado</w:t>
      </w:r>
      <w:r>
        <w:rPr>
          <w:spacing w:val="4"/>
          <w:sz w:val="18"/>
        </w:rPr>
        <w:t> </w:t>
      </w:r>
      <w:r>
        <w:rPr>
          <w:sz w:val="18"/>
        </w:rPr>
        <w:t>estar</w:t>
      </w:r>
      <w:r>
        <w:rPr>
          <w:spacing w:val="4"/>
          <w:sz w:val="18"/>
        </w:rPr>
        <w:t> </w:t>
      </w:r>
      <w:r>
        <w:rPr>
          <w:sz w:val="18"/>
        </w:rPr>
        <w:t>estabelecido</w:t>
      </w:r>
      <w:r>
        <w:rPr>
          <w:spacing w:val="5"/>
          <w:sz w:val="18"/>
        </w:rPr>
        <w:t> </w:t>
      </w:r>
      <w:r>
        <w:rPr>
          <w:sz w:val="18"/>
        </w:rPr>
        <w:t>em</w:t>
      </w:r>
      <w:r>
        <w:rPr>
          <w:spacing w:val="4"/>
          <w:sz w:val="18"/>
        </w:rPr>
        <w:t> </w:t>
      </w:r>
      <w:r>
        <w:rPr>
          <w:sz w:val="18"/>
        </w:rPr>
        <w:t>localidade</w:t>
      </w:r>
      <w:r>
        <w:rPr>
          <w:spacing w:val="4"/>
          <w:sz w:val="18"/>
        </w:rPr>
        <w:t> </w:t>
      </w:r>
      <w:r>
        <w:rPr>
          <w:sz w:val="18"/>
        </w:rPr>
        <w:t>que</w:t>
      </w:r>
      <w:r>
        <w:rPr>
          <w:spacing w:val="4"/>
          <w:sz w:val="18"/>
        </w:rPr>
        <w:t> </w:t>
      </w:r>
      <w:r>
        <w:rPr>
          <w:sz w:val="18"/>
        </w:rPr>
        <w:t>não</w:t>
      </w:r>
      <w:r>
        <w:rPr>
          <w:spacing w:val="5"/>
          <w:sz w:val="18"/>
        </w:rPr>
        <w:t> </w:t>
      </w:r>
      <w:r>
        <w:rPr>
          <w:sz w:val="18"/>
        </w:rPr>
        <w:t>possua</w:t>
      </w:r>
      <w:r>
        <w:rPr>
          <w:spacing w:val="4"/>
          <w:sz w:val="18"/>
        </w:rPr>
        <w:t> </w:t>
      </w:r>
      <w:r>
        <w:rPr>
          <w:sz w:val="18"/>
        </w:rPr>
        <w:t>agência</w:t>
      </w:r>
      <w:r>
        <w:rPr>
          <w:spacing w:val="4"/>
          <w:sz w:val="18"/>
        </w:rPr>
        <w:t> </w:t>
      </w:r>
      <w:r>
        <w:rPr>
          <w:sz w:val="18"/>
        </w:rPr>
        <w:t>da</w:t>
      </w:r>
      <w:r>
        <w:rPr>
          <w:spacing w:val="5"/>
          <w:sz w:val="18"/>
        </w:rPr>
        <w:t> </w:t>
      </w:r>
      <w:r>
        <w:rPr>
          <w:sz w:val="18"/>
        </w:rPr>
        <w:t>instituição</w:t>
      </w:r>
      <w:r>
        <w:rPr>
          <w:spacing w:val="4"/>
          <w:sz w:val="18"/>
        </w:rPr>
        <w:t> </w:t>
      </w:r>
      <w:r>
        <w:rPr>
          <w:sz w:val="18"/>
        </w:rPr>
        <w:t>financeira</w:t>
      </w:r>
      <w:r>
        <w:rPr>
          <w:spacing w:val="4"/>
          <w:sz w:val="18"/>
        </w:rPr>
        <w:t> </w:t>
      </w:r>
      <w:r>
        <w:rPr>
          <w:sz w:val="18"/>
        </w:rPr>
        <w:t>contratada</w:t>
      </w:r>
      <w:r>
        <w:rPr>
          <w:spacing w:val="4"/>
          <w:sz w:val="18"/>
        </w:rPr>
        <w:t> </w:t>
      </w:r>
      <w:r>
        <w:rPr>
          <w:sz w:val="18"/>
        </w:rPr>
        <w:t>pelo</w:t>
      </w:r>
      <w:r>
        <w:rPr>
          <w:spacing w:val="5"/>
          <w:sz w:val="18"/>
        </w:rPr>
        <w:t> </w:t>
      </w:r>
      <w:r>
        <w:rPr>
          <w:sz w:val="18"/>
        </w:rPr>
        <w:t>Estado</w:t>
      </w:r>
      <w:r>
        <w:rPr>
          <w:spacing w:val="4"/>
          <w:sz w:val="18"/>
        </w:rPr>
        <w:t> </w:t>
      </w:r>
      <w:r>
        <w:rPr>
          <w:sz w:val="18"/>
        </w:rPr>
        <w:t>do</w:t>
      </w:r>
      <w:r>
        <w:rPr>
          <w:spacing w:val="4"/>
          <w:sz w:val="18"/>
        </w:rPr>
        <w:t> </w:t>
      </w:r>
      <w:r>
        <w:rPr>
          <w:sz w:val="18"/>
        </w:rPr>
        <w:t>Rio</w:t>
      </w:r>
      <w:r>
        <w:rPr>
          <w:spacing w:val="5"/>
          <w:sz w:val="18"/>
        </w:rPr>
        <w:t> </w:t>
      </w:r>
      <w:r>
        <w:rPr>
          <w:sz w:val="18"/>
        </w:rPr>
        <w:t>de</w:t>
      </w:r>
      <w:r>
        <w:rPr>
          <w:spacing w:val="4"/>
          <w:sz w:val="18"/>
        </w:rPr>
        <w:t> </w:t>
      </w:r>
      <w:r>
        <w:rPr>
          <w:sz w:val="18"/>
        </w:rPr>
        <w:t>Janeiro</w:t>
      </w:r>
      <w:r>
        <w:rPr>
          <w:spacing w:val="4"/>
          <w:sz w:val="18"/>
        </w:rPr>
        <w:t> </w:t>
      </w:r>
      <w:r>
        <w:rPr>
          <w:sz w:val="18"/>
        </w:rPr>
        <w:t>ou,</w:t>
      </w:r>
      <w:r>
        <w:rPr>
          <w:spacing w:val="4"/>
          <w:sz w:val="18"/>
        </w:rPr>
        <w:t> </w:t>
      </w:r>
      <w:r>
        <w:rPr>
          <w:sz w:val="18"/>
        </w:rPr>
        <w:t>caso</w:t>
      </w:r>
      <w:r>
        <w:rPr>
          <w:spacing w:val="5"/>
          <w:sz w:val="18"/>
        </w:rPr>
        <w:t> </w:t>
      </w:r>
      <w:r>
        <w:rPr>
          <w:sz w:val="18"/>
        </w:rPr>
        <w:t>verificada</w:t>
      </w:r>
      <w:r>
        <w:rPr>
          <w:spacing w:val="4"/>
          <w:sz w:val="18"/>
        </w:rPr>
        <w:t> </w:t>
      </w:r>
      <w:r>
        <w:rPr>
          <w:sz w:val="18"/>
        </w:rPr>
        <w:t>pelo</w:t>
      </w:r>
      <w:r>
        <w:rPr>
          <w:spacing w:val="4"/>
          <w:sz w:val="18"/>
        </w:rPr>
        <w:t> </w:t>
      </w:r>
      <w:r>
        <w:rPr>
          <w:sz w:val="18"/>
        </w:rPr>
        <w:t>contratante</w:t>
      </w:r>
      <w:r>
        <w:rPr>
          <w:spacing w:val="5"/>
          <w:sz w:val="18"/>
        </w:rPr>
        <w:t> </w:t>
      </w:r>
      <w:r>
        <w:rPr>
          <w:spacing w:val="-10"/>
          <w:sz w:val="18"/>
        </w:rPr>
        <w:t>a</w:t>
      </w:r>
    </w:p>
    <w:p>
      <w:pPr>
        <w:spacing w:line="237" w:lineRule="auto" w:before="0"/>
        <w:ind w:left="300" w:right="95" w:firstLine="0"/>
        <w:jc w:val="left"/>
        <w:rPr>
          <w:sz w:val="18"/>
        </w:rPr>
      </w:pPr>
      <w:r>
        <w:rPr>
          <w:sz w:val="18"/>
        </w:rPr>
        <w:t>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sz w:val="18"/>
        </w:rPr>
        <w:t>contratado.</w:t>
      </w:r>
    </w:p>
    <w:p>
      <w:pPr>
        <w:pStyle w:val="ListParagraph"/>
        <w:numPr>
          <w:ilvl w:val="1"/>
          <w:numId w:val="16"/>
        </w:numPr>
        <w:tabs>
          <w:tab w:pos="653" w:val="left" w:leader="none"/>
        </w:tabs>
        <w:spacing w:line="237" w:lineRule="auto" w:before="0" w:after="0"/>
        <w:ind w:left="300" w:right="288" w:firstLine="0"/>
        <w:jc w:val="left"/>
        <w:rPr>
          <w:sz w:val="18"/>
        </w:rPr>
      </w:pPr>
      <w:r>
        <w:rPr>
          <w:sz w:val="18"/>
        </w:rPr>
        <w:t>A</w:t>
      </w:r>
      <w:r>
        <w:rPr>
          <w:spacing w:val="-8"/>
          <w:sz w:val="18"/>
        </w:rPr>
        <w:t> </w:t>
      </w:r>
      <w:r>
        <w:rPr>
          <w:sz w:val="18"/>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6"/>
        </w:numPr>
        <w:tabs>
          <w:tab w:pos="716" w:val="left" w:leader="none"/>
        </w:tabs>
        <w:spacing w:line="240" w:lineRule="auto" w:before="25" w:after="0"/>
        <w:ind w:left="716" w:right="0" w:hanging="416"/>
        <w:jc w:val="left"/>
        <w:rPr>
          <w:sz w:val="15"/>
        </w:rPr>
      </w:pPr>
      <w:r>
        <w:rPr>
          <w:sz w:val="15"/>
        </w:rPr>
        <w:t>Quando houver glosa parcial do objeto, o contratante deverá comunicar ao contratado para que emita Nota Fiscal ou Fatura com o valor exato </w:t>
      </w:r>
      <w:r>
        <w:rPr>
          <w:spacing w:val="-2"/>
          <w:sz w:val="15"/>
        </w:rPr>
        <w:t>dimensionado.</w:t>
      </w:r>
    </w:p>
    <w:p>
      <w:pPr>
        <w:pStyle w:val="ListParagraph"/>
        <w:numPr>
          <w:ilvl w:val="1"/>
          <w:numId w:val="16"/>
        </w:numPr>
        <w:tabs>
          <w:tab w:pos="663" w:val="left" w:leader="none"/>
        </w:tabs>
        <w:spacing w:line="237" w:lineRule="auto" w:before="5" w:after="0"/>
        <w:ind w:left="300" w:right="1112" w:firstLine="0"/>
        <w:jc w:val="left"/>
        <w:rPr>
          <w:sz w:val="18"/>
        </w:rPr>
      </w:pPr>
      <w:r>
        <w:rPr>
          <w:sz w:val="18"/>
        </w:rPr>
        <w:t>O CONTRATADO deverá encaminhar a Nota Fiscal ou Fatura para pagamento ao Hospital Universitário Pedro Ernesto, situado na Boulevard 28 de Setembro, 77 –</w:t>
      </w:r>
      <w:r>
        <w:rPr>
          <w:spacing w:val="-2"/>
          <w:sz w:val="18"/>
        </w:rPr>
        <w:t> </w:t>
      </w:r>
      <w:r>
        <w:rPr>
          <w:sz w:val="18"/>
        </w:rPr>
        <w:t>Vila Isabel, Rio de Janeiro/RJ, CEP 20.551-030.</w:t>
      </w:r>
    </w:p>
    <w:p>
      <w:pPr>
        <w:pStyle w:val="ListParagraph"/>
        <w:numPr>
          <w:ilvl w:val="1"/>
          <w:numId w:val="16"/>
        </w:numPr>
        <w:tabs>
          <w:tab w:pos="663" w:val="left" w:leader="none"/>
        </w:tabs>
        <w:spacing w:line="203" w:lineRule="exact" w:before="0" w:after="0"/>
        <w:ind w:left="663" w:right="0" w:hanging="363"/>
        <w:jc w:val="left"/>
        <w:rPr>
          <w:sz w:val="18"/>
        </w:rPr>
      </w:pPr>
      <w:r>
        <w:rPr>
          <w:sz w:val="18"/>
        </w:rPr>
        <w:t>Recebida</w:t>
      </w:r>
      <w:r>
        <w:rPr>
          <w:spacing w:val="3"/>
          <w:sz w:val="18"/>
        </w:rPr>
        <w:t> </w:t>
      </w:r>
      <w:r>
        <w:rPr>
          <w:sz w:val="18"/>
        </w:rPr>
        <w:t>a</w:t>
      </w:r>
      <w:r>
        <w:rPr>
          <w:spacing w:val="4"/>
          <w:sz w:val="18"/>
        </w:rPr>
        <w:t> </w:t>
      </w:r>
      <w:r>
        <w:rPr>
          <w:sz w:val="18"/>
        </w:rPr>
        <w:t>Nota</w:t>
      </w:r>
      <w:r>
        <w:rPr>
          <w:spacing w:val="3"/>
          <w:sz w:val="18"/>
        </w:rPr>
        <w:t> </w:t>
      </w:r>
      <w:r>
        <w:rPr>
          <w:sz w:val="18"/>
        </w:rPr>
        <w:t>Fiscal</w:t>
      </w:r>
      <w:r>
        <w:rPr>
          <w:spacing w:val="4"/>
          <w:sz w:val="18"/>
        </w:rPr>
        <w:t> </w:t>
      </w:r>
      <w:r>
        <w:rPr>
          <w:sz w:val="18"/>
        </w:rPr>
        <w:t>ou</w:t>
      </w:r>
      <w:r>
        <w:rPr>
          <w:spacing w:val="4"/>
          <w:sz w:val="18"/>
        </w:rPr>
        <w:t> </w:t>
      </w:r>
      <w:r>
        <w:rPr>
          <w:sz w:val="18"/>
        </w:rPr>
        <w:t>Fatura,</w:t>
      </w:r>
      <w:r>
        <w:rPr>
          <w:spacing w:val="3"/>
          <w:sz w:val="18"/>
        </w:rPr>
        <w:t> </w:t>
      </w:r>
      <w:r>
        <w:rPr>
          <w:sz w:val="18"/>
        </w:rPr>
        <w:t>o</w:t>
      </w:r>
      <w:r>
        <w:rPr>
          <w:spacing w:val="4"/>
          <w:sz w:val="18"/>
        </w:rPr>
        <w:t> </w:t>
      </w:r>
      <w:r>
        <w:rPr>
          <w:sz w:val="18"/>
        </w:rPr>
        <w:t>órgão</w:t>
      </w:r>
      <w:r>
        <w:rPr>
          <w:spacing w:val="3"/>
          <w:sz w:val="18"/>
        </w:rPr>
        <w:t> </w:t>
      </w:r>
      <w:r>
        <w:rPr>
          <w:sz w:val="18"/>
        </w:rPr>
        <w:t>competente</w:t>
      </w:r>
      <w:r>
        <w:rPr>
          <w:spacing w:val="4"/>
          <w:sz w:val="18"/>
        </w:rPr>
        <w:t> </w:t>
      </w:r>
      <w:r>
        <w:rPr>
          <w:sz w:val="18"/>
        </w:rPr>
        <w:t>deverá</w:t>
      </w:r>
      <w:r>
        <w:rPr>
          <w:spacing w:val="4"/>
          <w:sz w:val="18"/>
        </w:rPr>
        <w:t> </w:t>
      </w:r>
      <w:r>
        <w:rPr>
          <w:spacing w:val="-2"/>
          <w:sz w:val="18"/>
        </w:rPr>
        <w:t>verificar:</w:t>
      </w:r>
    </w:p>
    <w:p>
      <w:pPr>
        <w:pStyle w:val="ListParagraph"/>
        <w:numPr>
          <w:ilvl w:val="0"/>
          <w:numId w:val="17"/>
        </w:numPr>
        <w:tabs>
          <w:tab w:pos="486" w:val="left" w:leader="none"/>
        </w:tabs>
        <w:spacing w:line="205" w:lineRule="exact" w:before="0" w:after="0"/>
        <w:ind w:left="486" w:right="0" w:hanging="186"/>
        <w:jc w:val="left"/>
        <w:rPr>
          <w:sz w:val="18"/>
        </w:rPr>
      </w:pPr>
      <w:r>
        <w:rPr>
          <w:sz w:val="18"/>
        </w:rPr>
        <w:t>a</w:t>
      </w:r>
      <w:r>
        <w:rPr>
          <w:spacing w:val="5"/>
          <w:sz w:val="18"/>
        </w:rPr>
        <w:t> </w:t>
      </w:r>
      <w:r>
        <w:rPr>
          <w:sz w:val="18"/>
        </w:rPr>
        <w:t>manutenção</w:t>
      </w:r>
      <w:r>
        <w:rPr>
          <w:spacing w:val="5"/>
          <w:sz w:val="18"/>
        </w:rPr>
        <w:t> </w:t>
      </w:r>
      <w:r>
        <w:rPr>
          <w:sz w:val="18"/>
        </w:rPr>
        <w:t>das</w:t>
      </w:r>
      <w:r>
        <w:rPr>
          <w:spacing w:val="5"/>
          <w:sz w:val="18"/>
        </w:rPr>
        <w:t> </w:t>
      </w:r>
      <w:r>
        <w:rPr>
          <w:sz w:val="18"/>
        </w:rPr>
        <w:t>condições</w:t>
      </w:r>
      <w:r>
        <w:rPr>
          <w:spacing w:val="5"/>
          <w:sz w:val="18"/>
        </w:rPr>
        <w:t> </w:t>
      </w:r>
      <w:r>
        <w:rPr>
          <w:sz w:val="18"/>
        </w:rPr>
        <w:t>de</w:t>
      </w:r>
      <w:r>
        <w:rPr>
          <w:spacing w:val="5"/>
          <w:sz w:val="18"/>
        </w:rPr>
        <w:t> </w:t>
      </w:r>
      <w:r>
        <w:rPr>
          <w:sz w:val="18"/>
        </w:rPr>
        <w:t>habilitação</w:t>
      </w:r>
      <w:r>
        <w:rPr>
          <w:spacing w:val="5"/>
          <w:sz w:val="18"/>
        </w:rPr>
        <w:t> </w:t>
      </w:r>
      <w:r>
        <w:rPr>
          <w:sz w:val="18"/>
        </w:rPr>
        <w:t>exigidas</w:t>
      </w:r>
      <w:r>
        <w:rPr>
          <w:spacing w:val="6"/>
          <w:sz w:val="18"/>
        </w:rPr>
        <w:t> </w:t>
      </w:r>
      <w:r>
        <w:rPr>
          <w:sz w:val="18"/>
        </w:rPr>
        <w:t>pelo</w:t>
      </w:r>
      <w:r>
        <w:rPr>
          <w:spacing w:val="5"/>
          <w:sz w:val="18"/>
        </w:rPr>
        <w:t> </w:t>
      </w:r>
      <w:r>
        <w:rPr>
          <w:sz w:val="18"/>
        </w:rPr>
        <w:t>instrumento</w:t>
      </w:r>
      <w:r>
        <w:rPr>
          <w:spacing w:val="5"/>
          <w:sz w:val="18"/>
        </w:rPr>
        <w:t> </w:t>
      </w:r>
      <w:r>
        <w:rPr>
          <w:spacing w:val="-2"/>
          <w:sz w:val="18"/>
        </w:rPr>
        <w:t>convocatório;</w:t>
      </w:r>
    </w:p>
    <w:p>
      <w:pPr>
        <w:pStyle w:val="ListParagraph"/>
        <w:numPr>
          <w:ilvl w:val="0"/>
          <w:numId w:val="17"/>
        </w:numPr>
        <w:tabs>
          <w:tab w:pos="496" w:val="left" w:leader="none"/>
        </w:tabs>
        <w:spacing w:line="237" w:lineRule="auto" w:before="1" w:after="0"/>
        <w:ind w:left="300" w:right="837" w:firstLine="0"/>
        <w:jc w:val="left"/>
        <w:rPr>
          <w:sz w:val="18"/>
        </w:rPr>
      </w:pPr>
      <w:r>
        <w:rPr>
          <w:sz w:val="18"/>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7"/>
        </w:numPr>
        <w:tabs>
          <w:tab w:pos="486" w:val="left" w:leader="none"/>
        </w:tabs>
        <w:spacing w:line="237" w:lineRule="auto" w:before="0" w:after="0"/>
        <w:ind w:left="300" w:right="892" w:firstLine="0"/>
        <w:jc w:val="left"/>
        <w:rPr>
          <w:sz w:val="18"/>
        </w:rPr>
      </w:pPr>
      <w:r>
        <w:rPr>
          <w:sz w:val="18"/>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6"/>
        </w:numPr>
        <w:tabs>
          <w:tab w:pos="799" w:val="left" w:leader="none"/>
        </w:tabs>
        <w:spacing w:line="237" w:lineRule="auto" w:before="203" w:after="0"/>
        <w:ind w:left="300" w:right="570" w:firstLine="0"/>
        <w:jc w:val="left"/>
        <w:rPr>
          <w:sz w:val="18"/>
        </w:rPr>
      </w:pPr>
      <w:r>
        <w:rPr>
          <w:sz w:val="18"/>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6"/>
        </w:numPr>
        <w:tabs>
          <w:tab w:pos="799" w:val="left" w:leader="none"/>
        </w:tabs>
        <w:spacing w:line="203" w:lineRule="exact" w:before="0" w:after="0"/>
        <w:ind w:left="799" w:right="0" w:hanging="499"/>
        <w:jc w:val="left"/>
        <w:rPr>
          <w:sz w:val="18"/>
        </w:rPr>
      </w:pPr>
      <w:r>
        <w:rPr>
          <w:sz w:val="18"/>
        </w:rPr>
        <w:t>Não</w:t>
      </w:r>
      <w:r>
        <w:rPr>
          <w:spacing w:val="5"/>
          <w:sz w:val="18"/>
        </w:rPr>
        <w:t> </w:t>
      </w:r>
      <w:r>
        <w:rPr>
          <w:sz w:val="18"/>
        </w:rPr>
        <w:t>havendo</w:t>
      </w:r>
      <w:r>
        <w:rPr>
          <w:spacing w:val="5"/>
          <w:sz w:val="18"/>
        </w:rPr>
        <w:t> </w:t>
      </w:r>
      <w:r>
        <w:rPr>
          <w:sz w:val="18"/>
        </w:rPr>
        <w:t>regularização</w:t>
      </w:r>
      <w:r>
        <w:rPr>
          <w:spacing w:val="5"/>
          <w:sz w:val="18"/>
        </w:rPr>
        <w:t> </w:t>
      </w:r>
      <w:r>
        <w:rPr>
          <w:sz w:val="18"/>
        </w:rPr>
        <w:t>ou</w:t>
      </w:r>
      <w:r>
        <w:rPr>
          <w:spacing w:val="5"/>
          <w:sz w:val="18"/>
        </w:rPr>
        <w:t> </w:t>
      </w:r>
      <w:r>
        <w:rPr>
          <w:sz w:val="18"/>
        </w:rPr>
        <w:t>sendo</w:t>
      </w:r>
      <w:r>
        <w:rPr>
          <w:spacing w:val="5"/>
          <w:sz w:val="18"/>
        </w:rPr>
        <w:t> </w:t>
      </w:r>
      <w:r>
        <w:rPr>
          <w:sz w:val="18"/>
        </w:rPr>
        <w:t>a</w:t>
      </w:r>
      <w:r>
        <w:rPr>
          <w:spacing w:val="6"/>
          <w:sz w:val="18"/>
        </w:rPr>
        <w:t> </w:t>
      </w:r>
      <w:r>
        <w:rPr>
          <w:sz w:val="18"/>
        </w:rPr>
        <w:t>defesa</w:t>
      </w:r>
      <w:r>
        <w:rPr>
          <w:spacing w:val="5"/>
          <w:sz w:val="18"/>
        </w:rPr>
        <w:t> </w:t>
      </w:r>
      <w:r>
        <w:rPr>
          <w:sz w:val="18"/>
        </w:rPr>
        <w:t>considerada</w:t>
      </w:r>
      <w:r>
        <w:rPr>
          <w:spacing w:val="5"/>
          <w:sz w:val="18"/>
        </w:rPr>
        <w:t> </w:t>
      </w:r>
      <w:r>
        <w:rPr>
          <w:sz w:val="18"/>
        </w:rPr>
        <w:t>improcedente,</w:t>
      </w:r>
      <w:r>
        <w:rPr>
          <w:spacing w:val="5"/>
          <w:sz w:val="18"/>
        </w:rPr>
        <w:t> </w:t>
      </w:r>
      <w:r>
        <w:rPr>
          <w:sz w:val="18"/>
        </w:rPr>
        <w:t>o</w:t>
      </w:r>
      <w:r>
        <w:rPr>
          <w:spacing w:val="5"/>
          <w:sz w:val="18"/>
        </w:rPr>
        <w:t> </w:t>
      </w:r>
      <w:r>
        <w:rPr>
          <w:sz w:val="18"/>
        </w:rPr>
        <w:t>contratante</w:t>
      </w:r>
      <w:r>
        <w:rPr>
          <w:spacing w:val="5"/>
          <w:sz w:val="18"/>
        </w:rPr>
        <w:t> </w:t>
      </w:r>
      <w:r>
        <w:rPr>
          <w:sz w:val="18"/>
        </w:rPr>
        <w:t>deverá</w:t>
      </w:r>
      <w:r>
        <w:rPr>
          <w:spacing w:val="6"/>
          <w:sz w:val="18"/>
        </w:rPr>
        <w:t> </w:t>
      </w:r>
      <w:r>
        <w:rPr>
          <w:sz w:val="18"/>
        </w:rPr>
        <w:t>comunicar</w:t>
      </w:r>
      <w:r>
        <w:rPr>
          <w:spacing w:val="5"/>
          <w:sz w:val="18"/>
        </w:rPr>
        <w:t> </w:t>
      </w:r>
      <w:r>
        <w:rPr>
          <w:sz w:val="18"/>
        </w:rPr>
        <w:t>aos</w:t>
      </w:r>
      <w:r>
        <w:rPr>
          <w:spacing w:val="5"/>
          <w:sz w:val="18"/>
        </w:rPr>
        <w:t> </w:t>
      </w:r>
      <w:r>
        <w:rPr>
          <w:sz w:val="18"/>
        </w:rPr>
        <w:t>órgãos</w:t>
      </w:r>
      <w:r>
        <w:rPr>
          <w:spacing w:val="5"/>
          <w:sz w:val="18"/>
        </w:rPr>
        <w:t> </w:t>
      </w:r>
      <w:r>
        <w:rPr>
          <w:sz w:val="18"/>
        </w:rPr>
        <w:t>responsáveis</w:t>
      </w:r>
      <w:r>
        <w:rPr>
          <w:spacing w:val="5"/>
          <w:sz w:val="18"/>
        </w:rPr>
        <w:t> </w:t>
      </w:r>
      <w:r>
        <w:rPr>
          <w:sz w:val="18"/>
        </w:rPr>
        <w:t>pela</w:t>
      </w:r>
      <w:r>
        <w:rPr>
          <w:spacing w:val="5"/>
          <w:sz w:val="18"/>
        </w:rPr>
        <w:t> </w:t>
      </w:r>
      <w:r>
        <w:rPr>
          <w:sz w:val="18"/>
        </w:rPr>
        <w:t>fiscalização</w:t>
      </w:r>
      <w:r>
        <w:rPr>
          <w:spacing w:val="6"/>
          <w:sz w:val="18"/>
        </w:rPr>
        <w:t> </w:t>
      </w:r>
      <w:r>
        <w:rPr>
          <w:sz w:val="18"/>
        </w:rPr>
        <w:t>da</w:t>
      </w:r>
      <w:r>
        <w:rPr>
          <w:spacing w:val="5"/>
          <w:sz w:val="18"/>
        </w:rPr>
        <w:t> </w:t>
      </w:r>
      <w:r>
        <w:rPr>
          <w:sz w:val="18"/>
        </w:rPr>
        <w:t>regularidade</w:t>
      </w:r>
      <w:r>
        <w:rPr>
          <w:spacing w:val="5"/>
          <w:sz w:val="18"/>
        </w:rPr>
        <w:t> </w:t>
      </w:r>
      <w:r>
        <w:rPr>
          <w:sz w:val="18"/>
        </w:rPr>
        <w:t>fiscal</w:t>
      </w:r>
      <w:r>
        <w:rPr>
          <w:spacing w:val="5"/>
          <w:sz w:val="18"/>
        </w:rPr>
        <w:t> </w:t>
      </w:r>
      <w:r>
        <w:rPr>
          <w:sz w:val="18"/>
        </w:rPr>
        <w:t>quanto</w:t>
      </w:r>
      <w:r>
        <w:rPr>
          <w:spacing w:val="5"/>
          <w:sz w:val="18"/>
        </w:rPr>
        <w:t> </w:t>
      </w:r>
      <w:r>
        <w:rPr>
          <w:spacing w:val="-10"/>
          <w:sz w:val="18"/>
        </w:rPr>
        <w:t>à</w:t>
      </w:r>
    </w:p>
    <w:p>
      <w:pPr>
        <w:spacing w:line="205" w:lineRule="exact" w:before="0"/>
        <w:ind w:left="300" w:right="0" w:firstLine="0"/>
        <w:jc w:val="left"/>
        <w:rPr>
          <w:sz w:val="18"/>
        </w:rPr>
      </w:pPr>
      <w:r>
        <w:rPr>
          <w:sz w:val="18"/>
        </w:rPr>
        <w:t>inadimplência</w:t>
      </w:r>
      <w:r>
        <w:rPr>
          <w:spacing w:val="4"/>
          <w:sz w:val="18"/>
        </w:rPr>
        <w:t> </w:t>
      </w:r>
      <w:r>
        <w:rPr>
          <w:sz w:val="18"/>
        </w:rPr>
        <w:t>do</w:t>
      </w:r>
      <w:r>
        <w:rPr>
          <w:spacing w:val="4"/>
          <w:sz w:val="18"/>
        </w:rPr>
        <w:t> </w:t>
      </w:r>
      <w:r>
        <w:rPr>
          <w:sz w:val="18"/>
        </w:rPr>
        <w:t>contratado,</w:t>
      </w:r>
      <w:r>
        <w:rPr>
          <w:spacing w:val="5"/>
          <w:sz w:val="18"/>
        </w:rPr>
        <w:t> </w:t>
      </w:r>
      <w:r>
        <w:rPr>
          <w:sz w:val="18"/>
        </w:rPr>
        <w:t>bem</w:t>
      </w:r>
      <w:r>
        <w:rPr>
          <w:spacing w:val="4"/>
          <w:sz w:val="18"/>
        </w:rPr>
        <w:t> </w:t>
      </w:r>
      <w:r>
        <w:rPr>
          <w:sz w:val="18"/>
        </w:rPr>
        <w:t>como</w:t>
      </w:r>
      <w:r>
        <w:rPr>
          <w:spacing w:val="4"/>
          <w:sz w:val="18"/>
        </w:rPr>
        <w:t> </w:t>
      </w:r>
      <w:r>
        <w:rPr>
          <w:sz w:val="18"/>
        </w:rPr>
        <w:t>quanto</w:t>
      </w:r>
      <w:r>
        <w:rPr>
          <w:spacing w:val="5"/>
          <w:sz w:val="18"/>
        </w:rPr>
        <w:t> </w:t>
      </w:r>
      <w:r>
        <w:rPr>
          <w:sz w:val="18"/>
        </w:rPr>
        <w:t>à</w:t>
      </w:r>
      <w:r>
        <w:rPr>
          <w:spacing w:val="4"/>
          <w:sz w:val="18"/>
        </w:rPr>
        <w:t> </w:t>
      </w:r>
      <w:r>
        <w:rPr>
          <w:sz w:val="18"/>
        </w:rPr>
        <w:t>existência</w:t>
      </w:r>
      <w:r>
        <w:rPr>
          <w:spacing w:val="4"/>
          <w:sz w:val="18"/>
        </w:rPr>
        <w:t> </w:t>
      </w:r>
      <w:r>
        <w:rPr>
          <w:sz w:val="18"/>
        </w:rPr>
        <w:t>de</w:t>
      </w:r>
      <w:r>
        <w:rPr>
          <w:spacing w:val="5"/>
          <w:sz w:val="18"/>
        </w:rPr>
        <w:t> </w:t>
      </w:r>
      <w:r>
        <w:rPr>
          <w:sz w:val="18"/>
        </w:rPr>
        <w:t>pagamento</w:t>
      </w:r>
      <w:r>
        <w:rPr>
          <w:spacing w:val="4"/>
          <w:sz w:val="18"/>
        </w:rPr>
        <w:t> </w:t>
      </w:r>
      <w:r>
        <w:rPr>
          <w:sz w:val="18"/>
        </w:rPr>
        <w:t>a</w:t>
      </w:r>
      <w:r>
        <w:rPr>
          <w:spacing w:val="5"/>
          <w:sz w:val="18"/>
        </w:rPr>
        <w:t> </w:t>
      </w:r>
      <w:r>
        <w:rPr>
          <w:sz w:val="18"/>
        </w:rPr>
        <w:t>ser</w:t>
      </w:r>
      <w:r>
        <w:rPr>
          <w:spacing w:val="4"/>
          <w:sz w:val="18"/>
        </w:rPr>
        <w:t> </w:t>
      </w:r>
      <w:r>
        <w:rPr>
          <w:sz w:val="18"/>
        </w:rPr>
        <w:t>efetuado,</w:t>
      </w:r>
      <w:r>
        <w:rPr>
          <w:spacing w:val="4"/>
          <w:sz w:val="18"/>
        </w:rPr>
        <w:t> </w:t>
      </w:r>
      <w:r>
        <w:rPr>
          <w:sz w:val="18"/>
        </w:rPr>
        <w:t>para</w:t>
      </w:r>
      <w:r>
        <w:rPr>
          <w:spacing w:val="5"/>
          <w:sz w:val="18"/>
        </w:rPr>
        <w:t> </w:t>
      </w:r>
      <w:r>
        <w:rPr>
          <w:sz w:val="18"/>
        </w:rPr>
        <w:t>que</w:t>
      </w:r>
      <w:r>
        <w:rPr>
          <w:spacing w:val="4"/>
          <w:sz w:val="18"/>
        </w:rPr>
        <w:t> </w:t>
      </w:r>
      <w:r>
        <w:rPr>
          <w:sz w:val="18"/>
        </w:rPr>
        <w:t>sejam</w:t>
      </w:r>
      <w:r>
        <w:rPr>
          <w:spacing w:val="4"/>
          <w:sz w:val="18"/>
        </w:rPr>
        <w:t> </w:t>
      </w:r>
      <w:r>
        <w:rPr>
          <w:sz w:val="18"/>
        </w:rPr>
        <w:t>acionados</w:t>
      </w:r>
      <w:r>
        <w:rPr>
          <w:spacing w:val="5"/>
          <w:sz w:val="18"/>
        </w:rPr>
        <w:t> </w:t>
      </w:r>
      <w:r>
        <w:rPr>
          <w:sz w:val="18"/>
        </w:rPr>
        <w:t>os</w:t>
      </w:r>
      <w:r>
        <w:rPr>
          <w:spacing w:val="4"/>
          <w:sz w:val="18"/>
        </w:rPr>
        <w:t> </w:t>
      </w:r>
      <w:r>
        <w:rPr>
          <w:sz w:val="18"/>
        </w:rPr>
        <w:t>meios</w:t>
      </w:r>
      <w:r>
        <w:rPr>
          <w:spacing w:val="5"/>
          <w:sz w:val="18"/>
        </w:rPr>
        <w:t> </w:t>
      </w:r>
      <w:r>
        <w:rPr>
          <w:sz w:val="18"/>
        </w:rPr>
        <w:t>pertinentes</w:t>
      </w:r>
      <w:r>
        <w:rPr>
          <w:spacing w:val="4"/>
          <w:sz w:val="18"/>
        </w:rPr>
        <w:t> </w:t>
      </w:r>
      <w:r>
        <w:rPr>
          <w:sz w:val="18"/>
        </w:rPr>
        <w:t>e</w:t>
      </w:r>
      <w:r>
        <w:rPr>
          <w:spacing w:val="4"/>
          <w:sz w:val="18"/>
        </w:rPr>
        <w:t> </w:t>
      </w:r>
      <w:r>
        <w:rPr>
          <w:sz w:val="18"/>
        </w:rPr>
        <w:t>necessários</w:t>
      </w:r>
      <w:r>
        <w:rPr>
          <w:spacing w:val="5"/>
          <w:sz w:val="18"/>
        </w:rPr>
        <w:t> </w:t>
      </w:r>
      <w:r>
        <w:rPr>
          <w:sz w:val="18"/>
        </w:rPr>
        <w:t>para</w:t>
      </w:r>
      <w:r>
        <w:rPr>
          <w:spacing w:val="4"/>
          <w:sz w:val="18"/>
        </w:rPr>
        <w:t> </w:t>
      </w:r>
      <w:r>
        <w:rPr>
          <w:sz w:val="18"/>
        </w:rPr>
        <w:t>garantir</w:t>
      </w:r>
      <w:r>
        <w:rPr>
          <w:spacing w:val="4"/>
          <w:sz w:val="18"/>
        </w:rPr>
        <w:t> </w:t>
      </w:r>
      <w:r>
        <w:rPr>
          <w:sz w:val="18"/>
        </w:rPr>
        <w:t>o</w:t>
      </w:r>
      <w:r>
        <w:rPr>
          <w:spacing w:val="5"/>
          <w:sz w:val="18"/>
        </w:rPr>
        <w:t> </w:t>
      </w:r>
      <w:r>
        <w:rPr>
          <w:sz w:val="18"/>
        </w:rPr>
        <w:t>recebimento</w:t>
      </w:r>
      <w:r>
        <w:rPr>
          <w:spacing w:val="4"/>
          <w:sz w:val="18"/>
        </w:rPr>
        <w:t> </w:t>
      </w:r>
      <w:r>
        <w:rPr>
          <w:sz w:val="18"/>
        </w:rPr>
        <w:t>de</w:t>
      </w:r>
      <w:r>
        <w:rPr>
          <w:spacing w:val="4"/>
          <w:sz w:val="18"/>
        </w:rPr>
        <w:t> </w:t>
      </w:r>
      <w:r>
        <w:rPr>
          <w:sz w:val="18"/>
        </w:rPr>
        <w:t>seus</w:t>
      </w:r>
      <w:r>
        <w:rPr>
          <w:spacing w:val="5"/>
          <w:sz w:val="18"/>
        </w:rPr>
        <w:t> </w:t>
      </w:r>
      <w:r>
        <w:rPr>
          <w:spacing w:val="-2"/>
          <w:sz w:val="18"/>
        </w:rPr>
        <w:t>créditos.</w:t>
      </w:r>
    </w:p>
    <w:p>
      <w:pPr>
        <w:pStyle w:val="ListParagraph"/>
        <w:numPr>
          <w:ilvl w:val="2"/>
          <w:numId w:val="16"/>
        </w:numPr>
        <w:tabs>
          <w:tab w:pos="799" w:val="left" w:leader="none"/>
        </w:tabs>
        <w:spacing w:line="237" w:lineRule="auto" w:before="0" w:after="0"/>
        <w:ind w:left="300" w:right="454" w:firstLine="0"/>
        <w:jc w:val="left"/>
        <w:rPr>
          <w:sz w:val="18"/>
        </w:rPr>
      </w:pPr>
      <w:r>
        <w:rPr>
          <w:sz w:val="18"/>
        </w:rPr>
        <w:t>Persistindo a irregularidade, o contratante deverá adotar as medidas necessárias à rescisão do Contrato nos autos do processo administrativo correspondente, assegurada ao contratado a ampla </w:t>
      </w:r>
      <w:r>
        <w:rPr>
          <w:spacing w:val="-2"/>
          <w:sz w:val="18"/>
        </w:rPr>
        <w:t>defesa.</w:t>
      </w:r>
    </w:p>
    <w:p>
      <w:pPr>
        <w:pStyle w:val="ListParagraph"/>
        <w:numPr>
          <w:ilvl w:val="2"/>
          <w:numId w:val="16"/>
        </w:numPr>
        <w:tabs>
          <w:tab w:pos="799" w:val="left" w:leader="none"/>
        </w:tabs>
        <w:spacing w:line="203" w:lineRule="exact" w:before="0" w:after="0"/>
        <w:ind w:left="799" w:right="0" w:hanging="499"/>
        <w:jc w:val="left"/>
        <w:rPr>
          <w:sz w:val="18"/>
        </w:rPr>
      </w:pPr>
      <w:r>
        <w:rPr>
          <w:sz w:val="18"/>
        </w:rPr>
        <w:t>Havendo</w:t>
      </w:r>
      <w:r>
        <w:rPr>
          <w:spacing w:val="4"/>
          <w:sz w:val="18"/>
        </w:rPr>
        <w:t> </w:t>
      </w:r>
      <w:r>
        <w:rPr>
          <w:sz w:val="18"/>
        </w:rPr>
        <w:t>a</w:t>
      </w:r>
      <w:r>
        <w:rPr>
          <w:spacing w:val="4"/>
          <w:sz w:val="18"/>
        </w:rPr>
        <w:t> </w:t>
      </w:r>
      <w:r>
        <w:rPr>
          <w:sz w:val="18"/>
        </w:rPr>
        <w:t>efetiva</w:t>
      </w:r>
      <w:r>
        <w:rPr>
          <w:spacing w:val="5"/>
          <w:sz w:val="18"/>
        </w:rPr>
        <w:t> </w:t>
      </w:r>
      <w:r>
        <w:rPr>
          <w:sz w:val="18"/>
        </w:rPr>
        <w:t>execução</w:t>
      </w:r>
      <w:r>
        <w:rPr>
          <w:spacing w:val="4"/>
          <w:sz w:val="18"/>
        </w:rPr>
        <w:t> </w:t>
      </w:r>
      <w:r>
        <w:rPr>
          <w:sz w:val="18"/>
        </w:rPr>
        <w:t>do</w:t>
      </w:r>
      <w:r>
        <w:rPr>
          <w:spacing w:val="4"/>
          <w:sz w:val="18"/>
        </w:rPr>
        <w:t> </w:t>
      </w:r>
      <w:r>
        <w:rPr>
          <w:sz w:val="18"/>
        </w:rPr>
        <w:t>objeto,</w:t>
      </w:r>
      <w:r>
        <w:rPr>
          <w:spacing w:val="5"/>
          <w:sz w:val="18"/>
        </w:rPr>
        <w:t> </w:t>
      </w:r>
      <w:r>
        <w:rPr>
          <w:sz w:val="18"/>
        </w:rPr>
        <w:t>os</w:t>
      </w:r>
      <w:r>
        <w:rPr>
          <w:spacing w:val="4"/>
          <w:sz w:val="18"/>
        </w:rPr>
        <w:t> </w:t>
      </w:r>
      <w:r>
        <w:rPr>
          <w:sz w:val="18"/>
        </w:rPr>
        <w:t>pagamentos</w:t>
      </w:r>
      <w:r>
        <w:rPr>
          <w:spacing w:val="4"/>
          <w:sz w:val="18"/>
        </w:rPr>
        <w:t> </w:t>
      </w:r>
      <w:r>
        <w:rPr>
          <w:sz w:val="18"/>
        </w:rPr>
        <w:t>serão</w:t>
      </w:r>
      <w:r>
        <w:rPr>
          <w:spacing w:val="5"/>
          <w:sz w:val="18"/>
        </w:rPr>
        <w:t> </w:t>
      </w:r>
      <w:r>
        <w:rPr>
          <w:sz w:val="18"/>
        </w:rPr>
        <w:t>realizados</w:t>
      </w:r>
      <w:r>
        <w:rPr>
          <w:spacing w:val="4"/>
          <w:sz w:val="18"/>
        </w:rPr>
        <w:t> </w:t>
      </w:r>
      <w:r>
        <w:rPr>
          <w:sz w:val="18"/>
        </w:rPr>
        <w:t>normalmente,</w:t>
      </w:r>
      <w:r>
        <w:rPr>
          <w:spacing w:val="4"/>
          <w:sz w:val="18"/>
        </w:rPr>
        <w:t> </w:t>
      </w:r>
      <w:r>
        <w:rPr>
          <w:sz w:val="18"/>
        </w:rPr>
        <w:t>até</w:t>
      </w:r>
      <w:r>
        <w:rPr>
          <w:spacing w:val="5"/>
          <w:sz w:val="18"/>
        </w:rPr>
        <w:t> </w:t>
      </w:r>
      <w:r>
        <w:rPr>
          <w:sz w:val="18"/>
        </w:rPr>
        <w:t>que</w:t>
      </w:r>
      <w:r>
        <w:rPr>
          <w:spacing w:val="4"/>
          <w:sz w:val="18"/>
        </w:rPr>
        <w:t> </w:t>
      </w:r>
      <w:r>
        <w:rPr>
          <w:sz w:val="18"/>
        </w:rPr>
        <w:t>se</w:t>
      </w:r>
      <w:r>
        <w:rPr>
          <w:spacing w:val="5"/>
          <w:sz w:val="18"/>
        </w:rPr>
        <w:t> </w:t>
      </w:r>
      <w:r>
        <w:rPr>
          <w:sz w:val="18"/>
        </w:rPr>
        <w:t>decida</w:t>
      </w:r>
      <w:r>
        <w:rPr>
          <w:spacing w:val="4"/>
          <w:sz w:val="18"/>
        </w:rPr>
        <w:t> </w:t>
      </w:r>
      <w:r>
        <w:rPr>
          <w:sz w:val="18"/>
        </w:rPr>
        <w:t>pela</w:t>
      </w:r>
      <w:r>
        <w:rPr>
          <w:spacing w:val="4"/>
          <w:sz w:val="18"/>
        </w:rPr>
        <w:t> </w:t>
      </w:r>
      <w:r>
        <w:rPr>
          <w:sz w:val="18"/>
        </w:rPr>
        <w:t>rescisão</w:t>
      </w:r>
      <w:r>
        <w:rPr>
          <w:spacing w:val="5"/>
          <w:sz w:val="18"/>
        </w:rPr>
        <w:t> </w:t>
      </w:r>
      <w:r>
        <w:rPr>
          <w:sz w:val="18"/>
        </w:rPr>
        <w:t>do</w:t>
      </w:r>
      <w:r>
        <w:rPr>
          <w:spacing w:val="4"/>
          <w:sz w:val="18"/>
        </w:rPr>
        <w:t> </w:t>
      </w:r>
      <w:r>
        <w:rPr>
          <w:sz w:val="18"/>
        </w:rPr>
        <w:t>Contrato,</w:t>
      </w:r>
      <w:r>
        <w:rPr>
          <w:spacing w:val="4"/>
          <w:sz w:val="18"/>
        </w:rPr>
        <w:t> </w:t>
      </w:r>
      <w:r>
        <w:rPr>
          <w:sz w:val="18"/>
        </w:rPr>
        <w:t>caso</w:t>
      </w:r>
      <w:r>
        <w:rPr>
          <w:spacing w:val="5"/>
          <w:sz w:val="18"/>
        </w:rPr>
        <w:t> </w:t>
      </w:r>
      <w:r>
        <w:rPr>
          <w:sz w:val="18"/>
        </w:rPr>
        <w:t>o</w:t>
      </w:r>
      <w:r>
        <w:rPr>
          <w:spacing w:val="4"/>
          <w:sz w:val="18"/>
        </w:rPr>
        <w:t> </w:t>
      </w:r>
      <w:r>
        <w:rPr>
          <w:sz w:val="18"/>
        </w:rPr>
        <w:t>contratado</w:t>
      </w:r>
      <w:r>
        <w:rPr>
          <w:spacing w:val="4"/>
          <w:sz w:val="18"/>
        </w:rPr>
        <w:t> </w:t>
      </w:r>
      <w:r>
        <w:rPr>
          <w:sz w:val="18"/>
        </w:rPr>
        <w:t>não</w:t>
      </w:r>
      <w:r>
        <w:rPr>
          <w:spacing w:val="5"/>
          <w:sz w:val="18"/>
        </w:rPr>
        <w:t> </w:t>
      </w:r>
      <w:r>
        <w:rPr>
          <w:sz w:val="18"/>
        </w:rPr>
        <w:t>regularize</w:t>
      </w:r>
      <w:r>
        <w:rPr>
          <w:spacing w:val="4"/>
          <w:sz w:val="18"/>
        </w:rPr>
        <w:t> </w:t>
      </w:r>
      <w:r>
        <w:rPr>
          <w:sz w:val="18"/>
        </w:rPr>
        <w:t>sua</w:t>
      </w:r>
      <w:r>
        <w:rPr>
          <w:spacing w:val="5"/>
          <w:sz w:val="18"/>
        </w:rPr>
        <w:t> </w:t>
      </w:r>
      <w:r>
        <w:rPr>
          <w:spacing w:val="-2"/>
          <w:sz w:val="18"/>
        </w:rPr>
        <w:t>situação.</w:t>
      </w:r>
    </w:p>
    <w:p>
      <w:pPr>
        <w:pStyle w:val="ListParagraph"/>
        <w:numPr>
          <w:ilvl w:val="1"/>
          <w:numId w:val="16"/>
        </w:numPr>
        <w:tabs>
          <w:tab w:pos="663" w:val="left" w:leader="none"/>
        </w:tabs>
        <w:spacing w:line="205" w:lineRule="exact" w:before="0" w:after="0"/>
        <w:ind w:left="663" w:right="0" w:hanging="363"/>
        <w:jc w:val="left"/>
        <w:rPr>
          <w:sz w:val="18"/>
        </w:rPr>
      </w:pPr>
      <w:r>
        <w:rPr>
          <w:sz w:val="18"/>
        </w:rPr>
        <w:t>O</w:t>
      </w:r>
      <w:r>
        <w:rPr>
          <w:spacing w:val="3"/>
          <w:sz w:val="18"/>
        </w:rPr>
        <w:t> </w:t>
      </w:r>
      <w:r>
        <w:rPr>
          <w:sz w:val="18"/>
        </w:rPr>
        <w:t>pagamento</w:t>
      </w:r>
      <w:r>
        <w:rPr>
          <w:spacing w:val="4"/>
          <w:sz w:val="18"/>
        </w:rPr>
        <w:t> </w:t>
      </w:r>
      <w:r>
        <w:rPr>
          <w:sz w:val="18"/>
        </w:rPr>
        <w:t>será</w:t>
      </w:r>
      <w:r>
        <w:rPr>
          <w:spacing w:val="4"/>
          <w:sz w:val="18"/>
        </w:rPr>
        <w:t> </w:t>
      </w:r>
      <w:r>
        <w:rPr>
          <w:sz w:val="18"/>
        </w:rPr>
        <w:t>efetuado</w:t>
      </w:r>
      <w:r>
        <w:rPr>
          <w:spacing w:val="4"/>
          <w:sz w:val="18"/>
        </w:rPr>
        <w:t> </w:t>
      </w:r>
      <w:r>
        <w:rPr>
          <w:sz w:val="18"/>
        </w:rPr>
        <w:t>no</w:t>
      </w:r>
      <w:r>
        <w:rPr>
          <w:spacing w:val="4"/>
          <w:sz w:val="18"/>
        </w:rPr>
        <w:t> </w:t>
      </w:r>
      <w:r>
        <w:rPr>
          <w:sz w:val="18"/>
        </w:rPr>
        <w:t>prazo</w:t>
      </w:r>
      <w:r>
        <w:rPr>
          <w:spacing w:val="3"/>
          <w:sz w:val="18"/>
        </w:rPr>
        <w:t> </w:t>
      </w:r>
      <w:r>
        <w:rPr>
          <w:sz w:val="18"/>
        </w:rPr>
        <w:t>máximo</w:t>
      </w:r>
      <w:r>
        <w:rPr>
          <w:spacing w:val="4"/>
          <w:sz w:val="18"/>
        </w:rPr>
        <w:t> </w:t>
      </w:r>
      <w:r>
        <w:rPr>
          <w:sz w:val="18"/>
        </w:rPr>
        <w:t>de</w:t>
      </w:r>
      <w:r>
        <w:rPr>
          <w:spacing w:val="4"/>
          <w:sz w:val="18"/>
        </w:rPr>
        <w:t> </w:t>
      </w:r>
      <w:r>
        <w:rPr>
          <w:sz w:val="18"/>
        </w:rPr>
        <w:t>até</w:t>
      </w:r>
      <w:r>
        <w:rPr>
          <w:spacing w:val="4"/>
          <w:sz w:val="18"/>
        </w:rPr>
        <w:t> </w:t>
      </w:r>
      <w:r>
        <w:rPr>
          <w:sz w:val="18"/>
        </w:rPr>
        <w:t>30</w:t>
      </w:r>
      <w:r>
        <w:rPr>
          <w:spacing w:val="4"/>
          <w:sz w:val="18"/>
        </w:rPr>
        <w:t> </w:t>
      </w:r>
      <w:r>
        <w:rPr>
          <w:sz w:val="18"/>
        </w:rPr>
        <w:t>(trinta)</w:t>
      </w:r>
      <w:r>
        <w:rPr>
          <w:spacing w:val="3"/>
          <w:sz w:val="18"/>
        </w:rPr>
        <w:t> </w:t>
      </w:r>
      <w:r>
        <w:rPr>
          <w:sz w:val="18"/>
        </w:rPr>
        <w:t>dias,</w:t>
      </w:r>
      <w:r>
        <w:rPr>
          <w:spacing w:val="4"/>
          <w:sz w:val="18"/>
        </w:rPr>
        <w:t> </w:t>
      </w:r>
      <w:r>
        <w:rPr>
          <w:sz w:val="18"/>
        </w:rPr>
        <w:t>contados</w:t>
      </w:r>
      <w:r>
        <w:rPr>
          <w:spacing w:val="4"/>
          <w:sz w:val="18"/>
        </w:rPr>
        <w:t> </w:t>
      </w:r>
      <w:r>
        <w:rPr>
          <w:sz w:val="18"/>
        </w:rPr>
        <w:t>do</w:t>
      </w:r>
      <w:r>
        <w:rPr>
          <w:spacing w:val="4"/>
          <w:sz w:val="18"/>
        </w:rPr>
        <w:t> </w:t>
      </w:r>
      <w:r>
        <w:rPr>
          <w:sz w:val="18"/>
        </w:rPr>
        <w:t>recebimento</w:t>
      </w:r>
      <w:r>
        <w:rPr>
          <w:spacing w:val="4"/>
          <w:sz w:val="18"/>
        </w:rPr>
        <w:t> </w:t>
      </w:r>
      <w:r>
        <w:rPr>
          <w:sz w:val="18"/>
        </w:rPr>
        <w:t>da</w:t>
      </w:r>
      <w:r>
        <w:rPr>
          <w:spacing w:val="3"/>
          <w:sz w:val="18"/>
        </w:rPr>
        <w:t> </w:t>
      </w:r>
      <w:r>
        <w:rPr>
          <w:sz w:val="18"/>
        </w:rPr>
        <w:t>Nota</w:t>
      </w:r>
      <w:r>
        <w:rPr>
          <w:spacing w:val="4"/>
          <w:sz w:val="18"/>
        </w:rPr>
        <w:t> </w:t>
      </w:r>
      <w:r>
        <w:rPr>
          <w:sz w:val="18"/>
        </w:rPr>
        <w:t>Fiscal</w:t>
      </w:r>
      <w:r>
        <w:rPr>
          <w:spacing w:val="4"/>
          <w:sz w:val="18"/>
        </w:rPr>
        <w:t> </w:t>
      </w:r>
      <w:r>
        <w:rPr>
          <w:sz w:val="18"/>
        </w:rPr>
        <w:t>ou</w:t>
      </w:r>
      <w:r>
        <w:rPr>
          <w:spacing w:val="4"/>
          <w:sz w:val="18"/>
        </w:rPr>
        <w:t> </w:t>
      </w:r>
      <w:r>
        <w:rPr>
          <w:spacing w:val="-2"/>
          <w:sz w:val="18"/>
        </w:rPr>
        <w:t>Fatura.</w:t>
      </w:r>
    </w:p>
    <w:p>
      <w:pPr>
        <w:pStyle w:val="ListParagraph"/>
        <w:numPr>
          <w:ilvl w:val="2"/>
          <w:numId w:val="16"/>
        </w:numPr>
        <w:tabs>
          <w:tab w:pos="799" w:val="left" w:leader="none"/>
        </w:tabs>
        <w:spacing w:line="237" w:lineRule="auto" w:before="1" w:after="0"/>
        <w:ind w:left="300" w:right="803" w:firstLine="0"/>
        <w:jc w:val="left"/>
        <w:rPr>
          <w:sz w:val="18"/>
        </w:rPr>
      </w:pPr>
      <w:r>
        <w:rPr>
          <w:sz w:val="18"/>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663" w:val="left" w:leader="none"/>
        </w:tabs>
        <w:spacing w:line="203" w:lineRule="exact" w:before="0" w:after="0"/>
        <w:ind w:left="663" w:right="0" w:hanging="363"/>
        <w:jc w:val="left"/>
        <w:rPr>
          <w:sz w:val="18"/>
        </w:rPr>
      </w:pPr>
      <w:r>
        <w:rPr>
          <w:sz w:val="18"/>
        </w:rPr>
        <w:t>Quando</w:t>
      </w:r>
      <w:r>
        <w:rPr>
          <w:spacing w:val="4"/>
          <w:sz w:val="18"/>
        </w:rPr>
        <w:t> </w:t>
      </w:r>
      <w:r>
        <w:rPr>
          <w:sz w:val="18"/>
        </w:rPr>
        <w:t>do</w:t>
      </w:r>
      <w:r>
        <w:rPr>
          <w:spacing w:val="5"/>
          <w:sz w:val="18"/>
        </w:rPr>
        <w:t> </w:t>
      </w:r>
      <w:r>
        <w:rPr>
          <w:sz w:val="18"/>
        </w:rPr>
        <w:t>pagamento,</w:t>
      </w:r>
      <w:r>
        <w:rPr>
          <w:spacing w:val="5"/>
          <w:sz w:val="18"/>
        </w:rPr>
        <w:t> </w:t>
      </w:r>
      <w:r>
        <w:rPr>
          <w:sz w:val="18"/>
        </w:rPr>
        <w:t>será</w:t>
      </w:r>
      <w:r>
        <w:rPr>
          <w:spacing w:val="5"/>
          <w:sz w:val="18"/>
        </w:rPr>
        <w:t> </w:t>
      </w:r>
      <w:r>
        <w:rPr>
          <w:sz w:val="18"/>
        </w:rPr>
        <w:t>efetuada</w:t>
      </w:r>
      <w:r>
        <w:rPr>
          <w:spacing w:val="5"/>
          <w:sz w:val="18"/>
        </w:rPr>
        <w:t> </w:t>
      </w:r>
      <w:r>
        <w:rPr>
          <w:sz w:val="18"/>
        </w:rPr>
        <w:t>a</w:t>
      </w:r>
      <w:r>
        <w:rPr>
          <w:spacing w:val="4"/>
          <w:sz w:val="18"/>
        </w:rPr>
        <w:t> </w:t>
      </w:r>
      <w:r>
        <w:rPr>
          <w:sz w:val="18"/>
        </w:rPr>
        <w:t>retenção</w:t>
      </w:r>
      <w:r>
        <w:rPr>
          <w:spacing w:val="5"/>
          <w:sz w:val="18"/>
        </w:rPr>
        <w:t> </w:t>
      </w:r>
      <w:r>
        <w:rPr>
          <w:sz w:val="18"/>
        </w:rPr>
        <w:t>tributária</w:t>
      </w:r>
      <w:r>
        <w:rPr>
          <w:spacing w:val="5"/>
          <w:sz w:val="18"/>
        </w:rPr>
        <w:t> </w:t>
      </w:r>
      <w:r>
        <w:rPr>
          <w:sz w:val="18"/>
        </w:rPr>
        <w:t>prevista</w:t>
      </w:r>
      <w:r>
        <w:rPr>
          <w:spacing w:val="5"/>
          <w:sz w:val="18"/>
        </w:rPr>
        <w:t> </w:t>
      </w:r>
      <w:r>
        <w:rPr>
          <w:sz w:val="18"/>
        </w:rPr>
        <w:t>na</w:t>
      </w:r>
      <w:r>
        <w:rPr>
          <w:spacing w:val="5"/>
          <w:sz w:val="18"/>
        </w:rPr>
        <w:t> </w:t>
      </w:r>
      <w:r>
        <w:rPr>
          <w:sz w:val="18"/>
        </w:rPr>
        <w:t>legislação</w:t>
      </w:r>
      <w:r>
        <w:rPr>
          <w:spacing w:val="4"/>
          <w:sz w:val="18"/>
        </w:rPr>
        <w:t> </w:t>
      </w:r>
      <w:r>
        <w:rPr>
          <w:spacing w:val="-2"/>
          <w:sz w:val="18"/>
        </w:rPr>
        <w:t>aplicável.</w:t>
      </w:r>
    </w:p>
    <w:p>
      <w:pPr>
        <w:pStyle w:val="ListParagraph"/>
        <w:numPr>
          <w:ilvl w:val="2"/>
          <w:numId w:val="16"/>
        </w:numPr>
        <w:tabs>
          <w:tab w:pos="799" w:val="left" w:leader="none"/>
        </w:tabs>
        <w:spacing w:line="205" w:lineRule="exact" w:before="0" w:after="0"/>
        <w:ind w:left="799" w:right="0" w:hanging="499"/>
        <w:jc w:val="left"/>
        <w:rPr>
          <w:sz w:val="18"/>
        </w:rPr>
      </w:pPr>
      <w:r>
        <w:rPr>
          <w:sz w:val="18"/>
        </w:rPr>
        <w:t>Independentemente</w:t>
      </w:r>
      <w:r>
        <w:rPr>
          <w:spacing w:val="5"/>
          <w:sz w:val="18"/>
        </w:rPr>
        <w:t> </w:t>
      </w:r>
      <w:r>
        <w:rPr>
          <w:sz w:val="18"/>
        </w:rPr>
        <w:t>do</w:t>
      </w:r>
      <w:r>
        <w:rPr>
          <w:spacing w:val="5"/>
          <w:sz w:val="18"/>
        </w:rPr>
        <w:t> </w:t>
      </w:r>
      <w:r>
        <w:rPr>
          <w:sz w:val="18"/>
        </w:rPr>
        <w:t>percentual</w:t>
      </w:r>
      <w:r>
        <w:rPr>
          <w:spacing w:val="5"/>
          <w:sz w:val="18"/>
        </w:rPr>
        <w:t> </w:t>
      </w:r>
      <w:r>
        <w:rPr>
          <w:sz w:val="18"/>
        </w:rPr>
        <w:t>de</w:t>
      </w:r>
      <w:r>
        <w:rPr>
          <w:spacing w:val="5"/>
          <w:sz w:val="18"/>
        </w:rPr>
        <w:t> </w:t>
      </w:r>
      <w:r>
        <w:rPr>
          <w:sz w:val="18"/>
        </w:rPr>
        <w:t>tributo</w:t>
      </w:r>
      <w:r>
        <w:rPr>
          <w:spacing w:val="5"/>
          <w:sz w:val="18"/>
        </w:rPr>
        <w:t> </w:t>
      </w:r>
      <w:r>
        <w:rPr>
          <w:sz w:val="18"/>
        </w:rPr>
        <w:t>inserido</w:t>
      </w:r>
      <w:r>
        <w:rPr>
          <w:spacing w:val="5"/>
          <w:sz w:val="18"/>
        </w:rPr>
        <w:t> </w:t>
      </w:r>
      <w:r>
        <w:rPr>
          <w:sz w:val="18"/>
        </w:rPr>
        <w:t>na</w:t>
      </w:r>
      <w:r>
        <w:rPr>
          <w:spacing w:val="5"/>
          <w:sz w:val="18"/>
        </w:rPr>
        <w:t> </w:t>
      </w:r>
      <w:r>
        <w:rPr>
          <w:sz w:val="18"/>
        </w:rPr>
        <w:t>planilha,</w:t>
      </w:r>
      <w:r>
        <w:rPr>
          <w:spacing w:val="5"/>
          <w:sz w:val="18"/>
        </w:rPr>
        <w:t> </w:t>
      </w:r>
      <w:r>
        <w:rPr>
          <w:sz w:val="18"/>
        </w:rPr>
        <w:t>no</w:t>
      </w:r>
      <w:r>
        <w:rPr>
          <w:spacing w:val="5"/>
          <w:sz w:val="18"/>
        </w:rPr>
        <w:t> </w:t>
      </w:r>
      <w:r>
        <w:rPr>
          <w:sz w:val="18"/>
        </w:rPr>
        <w:t>pagamento</w:t>
      </w:r>
      <w:r>
        <w:rPr>
          <w:spacing w:val="5"/>
          <w:sz w:val="18"/>
        </w:rPr>
        <w:t> </w:t>
      </w:r>
      <w:r>
        <w:rPr>
          <w:sz w:val="18"/>
        </w:rPr>
        <w:t>serão</w:t>
      </w:r>
      <w:r>
        <w:rPr>
          <w:spacing w:val="5"/>
          <w:sz w:val="18"/>
        </w:rPr>
        <w:t> </w:t>
      </w:r>
      <w:r>
        <w:rPr>
          <w:sz w:val="18"/>
        </w:rPr>
        <w:t>retidos</w:t>
      </w:r>
      <w:r>
        <w:rPr>
          <w:spacing w:val="5"/>
          <w:sz w:val="18"/>
        </w:rPr>
        <w:t> </w:t>
      </w:r>
      <w:r>
        <w:rPr>
          <w:sz w:val="18"/>
        </w:rPr>
        <w:t>na</w:t>
      </w:r>
      <w:r>
        <w:rPr>
          <w:spacing w:val="5"/>
          <w:sz w:val="18"/>
        </w:rPr>
        <w:t> </w:t>
      </w:r>
      <w:r>
        <w:rPr>
          <w:sz w:val="18"/>
        </w:rPr>
        <w:t>fonte</w:t>
      </w:r>
      <w:r>
        <w:rPr>
          <w:spacing w:val="5"/>
          <w:sz w:val="18"/>
        </w:rPr>
        <w:t> </w:t>
      </w:r>
      <w:r>
        <w:rPr>
          <w:sz w:val="18"/>
        </w:rPr>
        <w:t>os</w:t>
      </w:r>
      <w:r>
        <w:rPr>
          <w:spacing w:val="5"/>
          <w:sz w:val="18"/>
        </w:rPr>
        <w:t> </w:t>
      </w:r>
      <w:r>
        <w:rPr>
          <w:sz w:val="18"/>
        </w:rPr>
        <w:t>percentuais</w:t>
      </w:r>
      <w:r>
        <w:rPr>
          <w:spacing w:val="5"/>
          <w:sz w:val="18"/>
        </w:rPr>
        <w:t> </w:t>
      </w:r>
      <w:r>
        <w:rPr>
          <w:sz w:val="18"/>
        </w:rPr>
        <w:t>estabelecidos</w:t>
      </w:r>
      <w:r>
        <w:rPr>
          <w:spacing w:val="5"/>
          <w:sz w:val="18"/>
        </w:rPr>
        <w:t> </w:t>
      </w:r>
      <w:r>
        <w:rPr>
          <w:sz w:val="18"/>
        </w:rPr>
        <w:t>na</w:t>
      </w:r>
      <w:r>
        <w:rPr>
          <w:spacing w:val="5"/>
          <w:sz w:val="18"/>
        </w:rPr>
        <w:t> </w:t>
      </w:r>
      <w:r>
        <w:rPr>
          <w:sz w:val="18"/>
        </w:rPr>
        <w:t>legislação</w:t>
      </w:r>
      <w:r>
        <w:rPr>
          <w:spacing w:val="5"/>
          <w:sz w:val="18"/>
        </w:rPr>
        <w:t> </w:t>
      </w:r>
      <w:r>
        <w:rPr>
          <w:spacing w:val="-2"/>
          <w:sz w:val="18"/>
        </w:rPr>
        <w:t>vigente.</w:t>
      </w:r>
    </w:p>
    <w:p>
      <w:pPr>
        <w:pStyle w:val="ListParagraph"/>
        <w:numPr>
          <w:ilvl w:val="2"/>
          <w:numId w:val="16"/>
        </w:numPr>
        <w:tabs>
          <w:tab w:pos="799" w:val="left" w:leader="none"/>
        </w:tabs>
        <w:spacing w:line="237" w:lineRule="auto" w:before="0" w:after="0"/>
        <w:ind w:left="300" w:right="442" w:firstLine="0"/>
        <w:jc w:val="left"/>
        <w:rPr>
          <w:sz w:val="18"/>
        </w:rPr>
      </w:pPr>
      <w:r>
        <w:rPr>
          <w:sz w:val="18"/>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6"/>
        </w:numPr>
        <w:tabs>
          <w:tab w:pos="663" w:val="left" w:leader="none"/>
        </w:tabs>
        <w:spacing w:line="237" w:lineRule="auto" w:before="0" w:after="0"/>
        <w:ind w:left="300" w:right="409" w:firstLine="0"/>
        <w:jc w:val="left"/>
        <w:rPr>
          <w:i/>
          <w:sz w:val="18"/>
        </w:rPr>
      </w:pPr>
      <w:r>
        <w:rPr>
          <w:sz w:val="18"/>
        </w:rPr>
        <w:t>Os pagamentos eventualmente realizados com atraso, desde que não decorram de ato ou fato atribuível ao contratado, sofrerão a incidência de atualização monetária e juros de mora pelo </w:t>
      </w:r>
      <w:r>
        <w:rPr>
          <w:b/>
          <w:sz w:val="18"/>
        </w:rPr>
        <w:t>IPCA- E</w:t>
      </w:r>
      <w:r>
        <w:rPr>
          <w:sz w:val="18"/>
        </w:rPr>
        <w:t>,</w:t>
      </w:r>
      <w:r>
        <w:rPr>
          <w:spacing w:val="3"/>
          <w:sz w:val="18"/>
        </w:rPr>
        <w:t> </w:t>
      </w:r>
      <w:r>
        <w:rPr>
          <w:sz w:val="18"/>
        </w:rPr>
        <w:t>calculado</w:t>
      </w:r>
      <w:r>
        <w:rPr>
          <w:spacing w:val="4"/>
          <w:sz w:val="18"/>
        </w:rPr>
        <w:t> </w:t>
      </w:r>
      <w:r>
        <w:rPr>
          <w:i/>
          <w:sz w:val="18"/>
        </w:rPr>
        <w:t>pro</w:t>
      </w:r>
      <w:r>
        <w:rPr>
          <w:i/>
          <w:spacing w:val="3"/>
          <w:sz w:val="18"/>
        </w:rPr>
        <w:t> </w:t>
      </w:r>
      <w:r>
        <w:rPr>
          <w:i/>
          <w:sz w:val="18"/>
        </w:rPr>
        <w:t>rata</w:t>
      </w:r>
      <w:r>
        <w:rPr>
          <w:i/>
          <w:spacing w:val="4"/>
          <w:sz w:val="18"/>
        </w:rPr>
        <w:t> </w:t>
      </w:r>
      <w:r>
        <w:rPr>
          <w:i/>
          <w:sz w:val="18"/>
        </w:rPr>
        <w:t>die</w:t>
      </w:r>
      <w:r>
        <w:rPr>
          <w:sz w:val="18"/>
        </w:rPr>
        <w:t>,</w:t>
      </w:r>
      <w:r>
        <w:rPr>
          <w:spacing w:val="4"/>
          <w:sz w:val="18"/>
        </w:rPr>
        <w:t> </w:t>
      </w:r>
      <w:r>
        <w:rPr>
          <w:sz w:val="18"/>
        </w:rPr>
        <w:t>e</w:t>
      </w:r>
      <w:r>
        <w:rPr>
          <w:spacing w:val="3"/>
          <w:sz w:val="18"/>
        </w:rPr>
        <w:t> </w:t>
      </w:r>
      <w:r>
        <w:rPr>
          <w:sz w:val="18"/>
        </w:rPr>
        <w:t>aqueles</w:t>
      </w:r>
      <w:r>
        <w:rPr>
          <w:spacing w:val="4"/>
          <w:sz w:val="18"/>
        </w:rPr>
        <w:t> </w:t>
      </w:r>
      <w:r>
        <w:rPr>
          <w:sz w:val="18"/>
        </w:rPr>
        <w:t>pagos</w:t>
      </w:r>
      <w:r>
        <w:rPr>
          <w:spacing w:val="3"/>
          <w:sz w:val="18"/>
        </w:rPr>
        <w:t> </w:t>
      </w:r>
      <w:r>
        <w:rPr>
          <w:sz w:val="18"/>
        </w:rPr>
        <w:t>em</w:t>
      </w:r>
      <w:r>
        <w:rPr>
          <w:spacing w:val="4"/>
          <w:sz w:val="18"/>
        </w:rPr>
        <w:t> </w:t>
      </w:r>
      <w:r>
        <w:rPr>
          <w:sz w:val="18"/>
        </w:rPr>
        <w:t>prazo</w:t>
      </w:r>
      <w:r>
        <w:rPr>
          <w:spacing w:val="4"/>
          <w:sz w:val="18"/>
        </w:rPr>
        <w:t> </w:t>
      </w:r>
      <w:r>
        <w:rPr>
          <w:sz w:val="18"/>
        </w:rPr>
        <w:t>inferior</w:t>
      </w:r>
      <w:r>
        <w:rPr>
          <w:spacing w:val="3"/>
          <w:sz w:val="18"/>
        </w:rPr>
        <w:t> </w:t>
      </w:r>
      <w:r>
        <w:rPr>
          <w:sz w:val="18"/>
        </w:rPr>
        <w:t>ao</w:t>
      </w:r>
      <w:r>
        <w:rPr>
          <w:spacing w:val="4"/>
          <w:sz w:val="18"/>
        </w:rPr>
        <w:t> </w:t>
      </w:r>
      <w:r>
        <w:rPr>
          <w:sz w:val="18"/>
        </w:rPr>
        <w:t>estabelecido</w:t>
      </w:r>
      <w:r>
        <w:rPr>
          <w:spacing w:val="4"/>
          <w:sz w:val="18"/>
        </w:rPr>
        <w:t> </w:t>
      </w:r>
      <w:r>
        <w:rPr>
          <w:sz w:val="18"/>
        </w:rPr>
        <w:t>no</w:t>
      </w:r>
      <w:r>
        <w:rPr>
          <w:spacing w:val="3"/>
          <w:sz w:val="18"/>
        </w:rPr>
        <w:t> </w:t>
      </w:r>
      <w:r>
        <w:rPr>
          <w:sz w:val="18"/>
        </w:rPr>
        <w:t>instrumento</w:t>
      </w:r>
      <w:r>
        <w:rPr>
          <w:spacing w:val="4"/>
          <w:sz w:val="18"/>
        </w:rPr>
        <w:t> </w:t>
      </w:r>
      <w:r>
        <w:rPr>
          <w:sz w:val="18"/>
        </w:rPr>
        <w:t>convocatório</w:t>
      </w:r>
      <w:r>
        <w:rPr>
          <w:spacing w:val="3"/>
          <w:sz w:val="18"/>
        </w:rPr>
        <w:t> </w:t>
      </w:r>
      <w:r>
        <w:rPr>
          <w:sz w:val="18"/>
        </w:rPr>
        <w:t>serão</w:t>
      </w:r>
      <w:r>
        <w:rPr>
          <w:spacing w:val="4"/>
          <w:sz w:val="18"/>
        </w:rPr>
        <w:t> </w:t>
      </w:r>
      <w:r>
        <w:rPr>
          <w:sz w:val="18"/>
        </w:rPr>
        <w:t>feitos</w:t>
      </w:r>
      <w:r>
        <w:rPr>
          <w:spacing w:val="4"/>
          <w:sz w:val="18"/>
        </w:rPr>
        <w:t> </w:t>
      </w:r>
      <w:r>
        <w:rPr>
          <w:sz w:val="18"/>
        </w:rPr>
        <w:t>mediante</w:t>
      </w:r>
      <w:r>
        <w:rPr>
          <w:spacing w:val="3"/>
          <w:sz w:val="18"/>
        </w:rPr>
        <w:t> </w:t>
      </w:r>
      <w:r>
        <w:rPr>
          <w:sz w:val="18"/>
        </w:rPr>
        <w:t>desconto</w:t>
      </w:r>
      <w:r>
        <w:rPr>
          <w:spacing w:val="4"/>
          <w:sz w:val="18"/>
        </w:rPr>
        <w:t> </w:t>
      </w:r>
      <w:r>
        <w:rPr>
          <w:sz w:val="18"/>
        </w:rPr>
        <w:t>de</w:t>
      </w:r>
      <w:r>
        <w:rPr>
          <w:spacing w:val="3"/>
          <w:sz w:val="18"/>
        </w:rPr>
        <w:t> </w:t>
      </w:r>
      <w:r>
        <w:rPr>
          <w:sz w:val="18"/>
        </w:rPr>
        <w:t>0,5%</w:t>
      </w:r>
      <w:r>
        <w:rPr>
          <w:spacing w:val="4"/>
          <w:sz w:val="18"/>
        </w:rPr>
        <w:t> </w:t>
      </w:r>
      <w:r>
        <w:rPr>
          <w:sz w:val="18"/>
        </w:rPr>
        <w:t>(um</w:t>
      </w:r>
      <w:r>
        <w:rPr>
          <w:spacing w:val="4"/>
          <w:sz w:val="18"/>
        </w:rPr>
        <w:t> </w:t>
      </w:r>
      <w:r>
        <w:rPr>
          <w:sz w:val="18"/>
        </w:rPr>
        <w:t>meio</w:t>
      </w:r>
      <w:r>
        <w:rPr>
          <w:spacing w:val="3"/>
          <w:sz w:val="18"/>
        </w:rPr>
        <w:t> </w:t>
      </w:r>
      <w:r>
        <w:rPr>
          <w:sz w:val="18"/>
        </w:rPr>
        <w:t>por</w:t>
      </w:r>
      <w:r>
        <w:rPr>
          <w:spacing w:val="4"/>
          <w:sz w:val="18"/>
        </w:rPr>
        <w:t> </w:t>
      </w:r>
      <w:r>
        <w:rPr>
          <w:sz w:val="18"/>
        </w:rPr>
        <w:t>cento)</w:t>
      </w:r>
      <w:r>
        <w:rPr>
          <w:spacing w:val="4"/>
          <w:sz w:val="18"/>
        </w:rPr>
        <w:t> </w:t>
      </w:r>
      <w:r>
        <w:rPr>
          <w:sz w:val="18"/>
        </w:rPr>
        <w:t>ao</w:t>
      </w:r>
      <w:r>
        <w:rPr>
          <w:spacing w:val="3"/>
          <w:sz w:val="18"/>
        </w:rPr>
        <w:t> </w:t>
      </w:r>
      <w:r>
        <w:rPr>
          <w:sz w:val="18"/>
        </w:rPr>
        <w:t>mês,</w:t>
      </w:r>
      <w:r>
        <w:rPr>
          <w:spacing w:val="4"/>
          <w:sz w:val="18"/>
        </w:rPr>
        <w:t> </w:t>
      </w:r>
      <w:r>
        <w:rPr>
          <w:sz w:val="18"/>
        </w:rPr>
        <w:t>calculado</w:t>
      </w:r>
      <w:r>
        <w:rPr>
          <w:spacing w:val="3"/>
          <w:sz w:val="18"/>
        </w:rPr>
        <w:t> </w:t>
      </w:r>
      <w:r>
        <w:rPr>
          <w:i/>
          <w:sz w:val="18"/>
        </w:rPr>
        <w:t>pro</w:t>
      </w:r>
      <w:r>
        <w:rPr>
          <w:i/>
          <w:spacing w:val="4"/>
          <w:sz w:val="18"/>
        </w:rPr>
        <w:t> </w:t>
      </w:r>
      <w:r>
        <w:rPr>
          <w:i/>
          <w:sz w:val="18"/>
        </w:rPr>
        <w:t>rata</w:t>
      </w:r>
      <w:r>
        <w:rPr>
          <w:i/>
          <w:spacing w:val="4"/>
          <w:sz w:val="18"/>
        </w:rPr>
        <w:t> </w:t>
      </w:r>
      <w:r>
        <w:rPr>
          <w:i/>
          <w:spacing w:val="-4"/>
          <w:sz w:val="18"/>
        </w:rPr>
        <w:t>die.</w:t>
      </w:r>
    </w:p>
    <w:p>
      <w:pPr>
        <w:pStyle w:val="ListParagraph"/>
        <w:numPr>
          <w:ilvl w:val="1"/>
          <w:numId w:val="16"/>
        </w:numPr>
        <w:tabs>
          <w:tab w:pos="663" w:val="left" w:leader="none"/>
        </w:tabs>
        <w:spacing w:line="237" w:lineRule="auto" w:before="0" w:after="0"/>
        <w:ind w:left="300" w:right="305" w:firstLine="0"/>
        <w:jc w:val="left"/>
        <w:rPr>
          <w:sz w:val="18"/>
        </w:rPr>
      </w:pPr>
      <w:r>
        <w:rPr>
          <w:sz w:val="18"/>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18"/>
        </w:rPr>
        <w:t>, </w:t>
      </w:r>
      <w:r>
        <w:rPr>
          <w:sz w:val="18"/>
        </w:rPr>
        <w:t>do §1º, do art. 2º da Resolução SEFAZ nº 971/2016.</w:t>
      </w:r>
    </w:p>
    <w:p>
      <w:pPr>
        <w:pStyle w:val="ListParagraph"/>
        <w:numPr>
          <w:ilvl w:val="1"/>
          <w:numId w:val="16"/>
        </w:numPr>
        <w:tabs>
          <w:tab w:pos="754" w:val="left" w:leader="none"/>
        </w:tabs>
        <w:spacing w:line="237" w:lineRule="auto" w:before="0" w:after="0"/>
        <w:ind w:left="300" w:right="550" w:firstLine="0"/>
        <w:jc w:val="left"/>
        <w:rPr>
          <w:sz w:val="18"/>
        </w:rPr>
      </w:pPr>
      <w:r>
        <w:rPr>
          <w:sz w:val="18"/>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8"/>
        </w:numPr>
        <w:tabs>
          <w:tab w:pos="873" w:val="left" w:leader="none"/>
        </w:tabs>
        <w:spacing w:line="205" w:lineRule="exact" w:before="0" w:after="0"/>
        <w:ind w:left="873" w:right="0" w:hanging="573"/>
        <w:jc w:val="left"/>
        <w:rPr>
          <w:sz w:val="18"/>
        </w:rPr>
      </w:pPr>
      <w:r>
        <w:rPr>
          <w:sz w:val="18"/>
        </w:rPr>
        <w:t>A</w:t>
      </w:r>
      <w:r>
        <w:rPr>
          <w:spacing w:val="-6"/>
          <w:sz w:val="18"/>
        </w:rPr>
        <w:t> </w:t>
      </w:r>
      <w:r>
        <w:rPr>
          <w:sz w:val="18"/>
        </w:rPr>
        <w:t>subcontratação</w:t>
      </w:r>
      <w:r>
        <w:rPr>
          <w:spacing w:val="7"/>
          <w:sz w:val="18"/>
        </w:rPr>
        <w:t> </w:t>
      </w:r>
      <w:r>
        <w:rPr>
          <w:sz w:val="18"/>
        </w:rPr>
        <w:t>porventura</w:t>
      </w:r>
      <w:r>
        <w:rPr>
          <w:spacing w:val="6"/>
          <w:sz w:val="18"/>
        </w:rPr>
        <w:t> </w:t>
      </w:r>
      <w:r>
        <w:rPr>
          <w:sz w:val="18"/>
        </w:rPr>
        <w:t>realizada</w:t>
      </w:r>
      <w:r>
        <w:rPr>
          <w:spacing w:val="6"/>
          <w:sz w:val="18"/>
        </w:rPr>
        <w:t> </w:t>
      </w:r>
      <w:r>
        <w:rPr>
          <w:sz w:val="18"/>
        </w:rPr>
        <w:t>será</w:t>
      </w:r>
      <w:r>
        <w:rPr>
          <w:spacing w:val="6"/>
          <w:sz w:val="18"/>
        </w:rPr>
        <w:t> </w:t>
      </w:r>
      <w:r>
        <w:rPr>
          <w:sz w:val="18"/>
        </w:rPr>
        <w:t>integralmente</w:t>
      </w:r>
      <w:r>
        <w:rPr>
          <w:spacing w:val="7"/>
          <w:sz w:val="18"/>
        </w:rPr>
        <w:t> </w:t>
      </w:r>
      <w:r>
        <w:rPr>
          <w:sz w:val="18"/>
        </w:rPr>
        <w:t>custeada</w:t>
      </w:r>
      <w:r>
        <w:rPr>
          <w:spacing w:val="6"/>
          <w:sz w:val="18"/>
        </w:rPr>
        <w:t> </w:t>
      </w:r>
      <w:r>
        <w:rPr>
          <w:sz w:val="18"/>
        </w:rPr>
        <w:t>pelo</w:t>
      </w:r>
      <w:r>
        <w:rPr>
          <w:spacing w:val="6"/>
          <w:sz w:val="18"/>
        </w:rPr>
        <w:t> </w:t>
      </w:r>
      <w:r>
        <w:rPr>
          <w:spacing w:val="-2"/>
          <w:sz w:val="18"/>
        </w:rPr>
        <w:t>contratado.</w:t>
      </w:r>
    </w:p>
    <w:p>
      <w:pPr>
        <w:pStyle w:val="BodyText"/>
        <w:spacing w:before="21"/>
        <w:rPr>
          <w:sz w:val="18"/>
        </w:rPr>
      </w:pPr>
    </w:p>
    <w:p>
      <w:pPr>
        <w:pStyle w:val="ListParagraph"/>
        <w:numPr>
          <w:ilvl w:val="0"/>
          <w:numId w:val="1"/>
        </w:numPr>
        <w:tabs>
          <w:tab w:pos="526" w:val="left" w:leader="none"/>
        </w:tabs>
        <w:spacing w:line="240" w:lineRule="auto" w:before="0" w:after="0"/>
        <w:ind w:left="526" w:right="0" w:hanging="226"/>
        <w:jc w:val="left"/>
        <w:rPr>
          <w:b/>
          <w:sz w:val="15"/>
        </w:rPr>
      </w:pPr>
      <w:r>
        <w:rPr>
          <w:b/>
          <w:sz w:val="15"/>
        </w:rPr>
        <w:t>PRAZO </w:t>
      </w:r>
      <w:r>
        <w:rPr>
          <w:b/>
          <w:spacing w:val="-2"/>
          <w:sz w:val="15"/>
        </w:rPr>
        <w:t>CONTRATUAL</w:t>
      </w:r>
    </w:p>
    <w:p>
      <w:pPr>
        <w:pStyle w:val="BodyText"/>
        <w:spacing w:before="36"/>
        <w:rPr>
          <w:b/>
        </w:rPr>
      </w:pPr>
    </w:p>
    <w:p>
      <w:pPr>
        <w:pStyle w:val="ListParagraph"/>
        <w:numPr>
          <w:ilvl w:val="1"/>
          <w:numId w:val="19"/>
        </w:numPr>
        <w:tabs>
          <w:tab w:pos="663" w:val="left" w:leader="none"/>
        </w:tabs>
        <w:spacing w:line="206" w:lineRule="exact" w:before="0" w:after="0"/>
        <w:ind w:left="663" w:right="0" w:hanging="363"/>
        <w:jc w:val="left"/>
        <w:rPr>
          <w:sz w:val="18"/>
        </w:rPr>
      </w:pPr>
      <w:r>
        <w:rPr>
          <w:sz w:val="18"/>
        </w:rPr>
        <w:t>O</w:t>
      </w:r>
      <w:r>
        <w:rPr>
          <w:spacing w:val="4"/>
          <w:sz w:val="18"/>
        </w:rPr>
        <w:t> </w:t>
      </w:r>
      <w:r>
        <w:rPr>
          <w:sz w:val="18"/>
        </w:rPr>
        <w:t>prazo</w:t>
      </w:r>
      <w:r>
        <w:rPr>
          <w:spacing w:val="4"/>
          <w:sz w:val="18"/>
        </w:rPr>
        <w:t> </w:t>
      </w:r>
      <w:r>
        <w:rPr>
          <w:sz w:val="18"/>
        </w:rPr>
        <w:t>de</w:t>
      </w:r>
      <w:r>
        <w:rPr>
          <w:spacing w:val="5"/>
          <w:sz w:val="18"/>
        </w:rPr>
        <w:t> </w:t>
      </w:r>
      <w:r>
        <w:rPr>
          <w:sz w:val="18"/>
        </w:rPr>
        <w:t>vigência</w:t>
      </w:r>
      <w:r>
        <w:rPr>
          <w:spacing w:val="4"/>
          <w:sz w:val="18"/>
        </w:rPr>
        <w:t> </w:t>
      </w:r>
      <w:r>
        <w:rPr>
          <w:sz w:val="18"/>
        </w:rPr>
        <w:t>do</w:t>
      </w:r>
      <w:r>
        <w:rPr>
          <w:spacing w:val="4"/>
          <w:sz w:val="18"/>
        </w:rPr>
        <w:t> </w:t>
      </w:r>
      <w:r>
        <w:rPr>
          <w:sz w:val="18"/>
        </w:rPr>
        <w:t>Contrato</w:t>
      </w:r>
      <w:r>
        <w:rPr>
          <w:spacing w:val="5"/>
          <w:sz w:val="18"/>
        </w:rPr>
        <w:t> </w:t>
      </w:r>
      <w:r>
        <w:rPr>
          <w:sz w:val="18"/>
        </w:rPr>
        <w:t>é</w:t>
      </w:r>
      <w:r>
        <w:rPr>
          <w:spacing w:val="4"/>
          <w:sz w:val="18"/>
        </w:rPr>
        <w:t> </w:t>
      </w:r>
      <w:r>
        <w:rPr>
          <w:sz w:val="18"/>
        </w:rPr>
        <w:t>de</w:t>
      </w:r>
      <w:r>
        <w:rPr>
          <w:spacing w:val="4"/>
          <w:sz w:val="18"/>
        </w:rPr>
        <w:t> </w:t>
      </w:r>
      <w:r>
        <w:rPr>
          <w:sz w:val="18"/>
        </w:rPr>
        <w:t>12</w:t>
      </w:r>
      <w:r>
        <w:rPr>
          <w:spacing w:val="5"/>
          <w:sz w:val="18"/>
        </w:rPr>
        <w:t> </w:t>
      </w:r>
      <w:r>
        <w:rPr>
          <w:sz w:val="18"/>
        </w:rPr>
        <w:t>(doze)</w:t>
      </w:r>
      <w:r>
        <w:rPr>
          <w:spacing w:val="4"/>
          <w:sz w:val="18"/>
        </w:rPr>
        <w:t> </w:t>
      </w:r>
      <w:r>
        <w:rPr>
          <w:sz w:val="18"/>
        </w:rPr>
        <w:t>meses,</w:t>
      </w:r>
      <w:r>
        <w:rPr>
          <w:spacing w:val="5"/>
          <w:sz w:val="18"/>
        </w:rPr>
        <w:t> </w:t>
      </w:r>
      <w:r>
        <w:rPr>
          <w:sz w:val="18"/>
        </w:rPr>
        <w:t>contado</w:t>
      </w:r>
      <w:r>
        <w:rPr>
          <w:spacing w:val="4"/>
          <w:sz w:val="18"/>
        </w:rPr>
        <w:t> </w:t>
      </w:r>
      <w:r>
        <w:rPr>
          <w:sz w:val="18"/>
        </w:rPr>
        <w:t>da</w:t>
      </w:r>
      <w:r>
        <w:rPr>
          <w:spacing w:val="4"/>
          <w:sz w:val="18"/>
        </w:rPr>
        <w:t> </w:t>
      </w:r>
      <w:r>
        <w:rPr>
          <w:sz w:val="18"/>
        </w:rPr>
        <w:t>expedição</w:t>
      </w:r>
      <w:r>
        <w:rPr>
          <w:spacing w:val="5"/>
          <w:sz w:val="18"/>
        </w:rPr>
        <w:t> </w:t>
      </w:r>
      <w:r>
        <w:rPr>
          <w:sz w:val="18"/>
        </w:rPr>
        <w:t>da</w:t>
      </w:r>
      <w:r>
        <w:rPr>
          <w:spacing w:val="4"/>
          <w:sz w:val="18"/>
        </w:rPr>
        <w:t> </w:t>
      </w:r>
      <w:r>
        <w:rPr>
          <w:sz w:val="18"/>
        </w:rPr>
        <w:t>autorização</w:t>
      </w:r>
      <w:r>
        <w:rPr>
          <w:spacing w:val="4"/>
          <w:sz w:val="18"/>
        </w:rPr>
        <w:t> </w:t>
      </w:r>
      <w:r>
        <w:rPr>
          <w:sz w:val="18"/>
        </w:rPr>
        <w:t>de</w:t>
      </w:r>
      <w:r>
        <w:rPr>
          <w:spacing w:val="5"/>
          <w:sz w:val="18"/>
        </w:rPr>
        <w:t> </w:t>
      </w:r>
      <w:r>
        <w:rPr>
          <w:sz w:val="18"/>
        </w:rPr>
        <w:t>fornecimento,</w:t>
      </w:r>
      <w:r>
        <w:rPr>
          <w:spacing w:val="4"/>
          <w:sz w:val="18"/>
        </w:rPr>
        <w:t> </w:t>
      </w:r>
      <w:r>
        <w:rPr>
          <w:sz w:val="18"/>
        </w:rPr>
        <w:t>desde</w:t>
      </w:r>
      <w:r>
        <w:rPr>
          <w:spacing w:val="4"/>
          <w:sz w:val="18"/>
        </w:rPr>
        <w:t> </w:t>
      </w:r>
      <w:r>
        <w:rPr>
          <w:sz w:val="18"/>
        </w:rPr>
        <w:t>que</w:t>
      </w:r>
      <w:r>
        <w:rPr>
          <w:spacing w:val="5"/>
          <w:sz w:val="18"/>
        </w:rPr>
        <w:t> </w:t>
      </w:r>
      <w:r>
        <w:rPr>
          <w:sz w:val="18"/>
        </w:rPr>
        <w:t>previamente</w:t>
      </w:r>
      <w:r>
        <w:rPr>
          <w:spacing w:val="4"/>
          <w:sz w:val="18"/>
        </w:rPr>
        <w:t> </w:t>
      </w:r>
      <w:r>
        <w:rPr>
          <w:sz w:val="18"/>
        </w:rPr>
        <w:t>divulgado</w:t>
      </w:r>
      <w:r>
        <w:rPr>
          <w:spacing w:val="5"/>
          <w:sz w:val="18"/>
        </w:rPr>
        <w:t> </w:t>
      </w:r>
      <w:r>
        <w:rPr>
          <w:sz w:val="18"/>
        </w:rPr>
        <w:t>no</w:t>
      </w:r>
      <w:r>
        <w:rPr>
          <w:spacing w:val="4"/>
          <w:sz w:val="18"/>
        </w:rPr>
        <w:t> </w:t>
      </w:r>
      <w:r>
        <w:rPr>
          <w:sz w:val="18"/>
        </w:rPr>
        <w:t>Portal</w:t>
      </w:r>
      <w:r>
        <w:rPr>
          <w:spacing w:val="4"/>
          <w:sz w:val="18"/>
        </w:rPr>
        <w:t> </w:t>
      </w:r>
      <w:r>
        <w:rPr>
          <w:sz w:val="18"/>
        </w:rPr>
        <w:t>Nacional</w:t>
      </w:r>
      <w:r>
        <w:rPr>
          <w:spacing w:val="5"/>
          <w:sz w:val="18"/>
        </w:rPr>
        <w:t> </w:t>
      </w:r>
      <w:r>
        <w:rPr>
          <w:sz w:val="18"/>
        </w:rPr>
        <w:t>de</w:t>
      </w:r>
      <w:r>
        <w:rPr>
          <w:spacing w:val="4"/>
          <w:sz w:val="18"/>
        </w:rPr>
        <w:t> </w:t>
      </w:r>
      <w:r>
        <w:rPr>
          <w:sz w:val="18"/>
        </w:rPr>
        <w:t>Contratações</w:t>
      </w:r>
      <w:r>
        <w:rPr>
          <w:spacing w:val="4"/>
          <w:sz w:val="18"/>
        </w:rPr>
        <w:t> </w:t>
      </w:r>
      <w:r>
        <w:rPr>
          <w:spacing w:val="-2"/>
          <w:sz w:val="18"/>
        </w:rPr>
        <w:t>Públicas.</w:t>
      </w:r>
    </w:p>
    <w:p>
      <w:pPr>
        <w:pStyle w:val="ListParagraph"/>
        <w:numPr>
          <w:ilvl w:val="1"/>
          <w:numId w:val="19"/>
        </w:numPr>
        <w:tabs>
          <w:tab w:pos="663" w:val="left" w:leader="none"/>
        </w:tabs>
        <w:spacing w:line="237" w:lineRule="auto" w:before="0" w:after="0"/>
        <w:ind w:left="300" w:right="298" w:firstLine="0"/>
        <w:jc w:val="left"/>
        <w:rPr>
          <w:sz w:val="18"/>
        </w:rPr>
      </w:pPr>
      <w:r>
        <w:rPr>
          <w:sz w:val="18"/>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23"/>
        <w:rPr>
          <w:sz w:val="18"/>
        </w:rPr>
      </w:pPr>
    </w:p>
    <w:p>
      <w:pPr>
        <w:pStyle w:val="ListParagraph"/>
        <w:numPr>
          <w:ilvl w:val="0"/>
          <w:numId w:val="1"/>
        </w:numPr>
        <w:tabs>
          <w:tab w:pos="526" w:val="left" w:leader="none"/>
        </w:tabs>
        <w:spacing w:line="240" w:lineRule="auto" w:before="0" w:after="0"/>
        <w:ind w:left="526" w:right="0" w:hanging="226"/>
        <w:jc w:val="left"/>
        <w:rPr>
          <w:b/>
          <w:sz w:val="15"/>
        </w:rPr>
      </w:pPr>
      <w:r>
        <w:rPr>
          <w:b/>
          <w:spacing w:val="-2"/>
          <w:sz w:val="15"/>
        </w:rPr>
        <w:t>REAJUSTE</w:t>
      </w:r>
    </w:p>
    <w:p>
      <w:pPr>
        <w:pStyle w:val="BodyText"/>
        <w:spacing w:before="36"/>
        <w:rPr>
          <w:b/>
        </w:rPr>
      </w:pPr>
    </w:p>
    <w:p>
      <w:pPr>
        <w:pStyle w:val="ListParagraph"/>
        <w:numPr>
          <w:ilvl w:val="1"/>
          <w:numId w:val="20"/>
        </w:numPr>
        <w:tabs>
          <w:tab w:pos="663" w:val="left" w:leader="none"/>
        </w:tabs>
        <w:spacing w:line="206" w:lineRule="exact" w:before="0" w:after="0"/>
        <w:ind w:left="663" w:right="0" w:hanging="363"/>
        <w:jc w:val="left"/>
        <w:rPr>
          <w:sz w:val="18"/>
        </w:rPr>
      </w:pPr>
      <w:r>
        <w:rPr>
          <w:sz w:val="18"/>
        </w:rPr>
        <w:t>Os</w:t>
      </w:r>
      <w:r>
        <w:rPr>
          <w:spacing w:val="4"/>
          <w:sz w:val="18"/>
        </w:rPr>
        <w:t> </w:t>
      </w:r>
      <w:r>
        <w:rPr>
          <w:sz w:val="18"/>
        </w:rPr>
        <w:t>preços</w:t>
      </w:r>
      <w:r>
        <w:rPr>
          <w:spacing w:val="4"/>
          <w:sz w:val="18"/>
        </w:rPr>
        <w:t> </w:t>
      </w:r>
      <w:r>
        <w:rPr>
          <w:sz w:val="18"/>
        </w:rPr>
        <w:t>contratados</w:t>
      </w:r>
      <w:r>
        <w:rPr>
          <w:spacing w:val="4"/>
          <w:sz w:val="18"/>
        </w:rPr>
        <w:t> </w:t>
      </w:r>
      <w:r>
        <w:rPr>
          <w:sz w:val="18"/>
        </w:rPr>
        <w:t>serão</w:t>
      </w:r>
      <w:r>
        <w:rPr>
          <w:spacing w:val="5"/>
          <w:sz w:val="18"/>
        </w:rPr>
        <w:t> </w:t>
      </w:r>
      <w:r>
        <w:rPr>
          <w:sz w:val="18"/>
        </w:rPr>
        <w:t>reajustados</w:t>
      </w:r>
      <w:r>
        <w:rPr>
          <w:spacing w:val="4"/>
          <w:sz w:val="18"/>
        </w:rPr>
        <w:t> </w:t>
      </w:r>
      <w:r>
        <w:rPr>
          <w:sz w:val="18"/>
        </w:rPr>
        <w:t>após</w:t>
      </w:r>
      <w:r>
        <w:rPr>
          <w:spacing w:val="4"/>
          <w:sz w:val="18"/>
        </w:rPr>
        <w:t> </w:t>
      </w:r>
      <w:r>
        <w:rPr>
          <w:sz w:val="18"/>
        </w:rPr>
        <w:t>o</w:t>
      </w:r>
      <w:r>
        <w:rPr>
          <w:spacing w:val="4"/>
          <w:sz w:val="18"/>
        </w:rPr>
        <w:t> </w:t>
      </w:r>
      <w:r>
        <w:rPr>
          <w:sz w:val="18"/>
        </w:rPr>
        <w:t>interregno</w:t>
      </w:r>
      <w:r>
        <w:rPr>
          <w:spacing w:val="4"/>
          <w:sz w:val="18"/>
        </w:rPr>
        <w:t> </w:t>
      </w:r>
      <w:r>
        <w:rPr>
          <w:sz w:val="18"/>
        </w:rPr>
        <w:t>de</w:t>
      </w:r>
      <w:r>
        <w:rPr>
          <w:spacing w:val="5"/>
          <w:sz w:val="18"/>
        </w:rPr>
        <w:t> </w:t>
      </w:r>
      <w:r>
        <w:rPr>
          <w:sz w:val="18"/>
        </w:rPr>
        <w:t>1</w:t>
      </w:r>
      <w:r>
        <w:rPr>
          <w:spacing w:val="4"/>
          <w:sz w:val="18"/>
        </w:rPr>
        <w:t> </w:t>
      </w:r>
      <w:r>
        <w:rPr>
          <w:sz w:val="18"/>
        </w:rPr>
        <w:t>(um)</w:t>
      </w:r>
      <w:r>
        <w:rPr>
          <w:spacing w:val="4"/>
          <w:sz w:val="18"/>
        </w:rPr>
        <w:t> </w:t>
      </w:r>
      <w:r>
        <w:rPr>
          <w:sz w:val="18"/>
        </w:rPr>
        <w:t>ano,</w:t>
      </w:r>
      <w:r>
        <w:rPr>
          <w:spacing w:val="4"/>
          <w:sz w:val="18"/>
        </w:rPr>
        <w:t> </w:t>
      </w:r>
      <w:r>
        <w:rPr>
          <w:sz w:val="18"/>
        </w:rPr>
        <w:t>mediante</w:t>
      </w:r>
      <w:r>
        <w:rPr>
          <w:spacing w:val="5"/>
          <w:sz w:val="18"/>
        </w:rPr>
        <w:t> </w:t>
      </w:r>
      <w:r>
        <w:rPr>
          <w:sz w:val="18"/>
        </w:rPr>
        <w:t>solicitação</w:t>
      </w:r>
      <w:r>
        <w:rPr>
          <w:spacing w:val="4"/>
          <w:sz w:val="18"/>
        </w:rPr>
        <w:t> </w:t>
      </w:r>
      <w:r>
        <w:rPr>
          <w:sz w:val="18"/>
        </w:rPr>
        <w:t>do</w:t>
      </w:r>
      <w:r>
        <w:rPr>
          <w:spacing w:val="4"/>
          <w:sz w:val="18"/>
        </w:rPr>
        <w:t> </w:t>
      </w:r>
      <w:r>
        <w:rPr>
          <w:spacing w:val="-2"/>
          <w:sz w:val="18"/>
        </w:rPr>
        <w:t>contratado.</w:t>
      </w:r>
    </w:p>
    <w:p>
      <w:pPr>
        <w:pStyle w:val="ListParagraph"/>
        <w:numPr>
          <w:ilvl w:val="1"/>
          <w:numId w:val="20"/>
        </w:numPr>
        <w:tabs>
          <w:tab w:pos="663" w:val="left" w:leader="none"/>
        </w:tabs>
        <w:spacing w:line="205" w:lineRule="exact" w:before="0" w:after="0"/>
        <w:ind w:left="663" w:right="0" w:hanging="363"/>
        <w:jc w:val="left"/>
        <w:rPr>
          <w:sz w:val="18"/>
        </w:rPr>
      </w:pPr>
      <w:r>
        <w:rPr>
          <w:sz w:val="18"/>
        </w:rPr>
        <w:t>O</w:t>
      </w:r>
      <w:r>
        <w:rPr>
          <w:spacing w:val="3"/>
          <w:sz w:val="18"/>
        </w:rPr>
        <w:t> </w:t>
      </w:r>
      <w:r>
        <w:rPr>
          <w:sz w:val="18"/>
        </w:rPr>
        <w:t>interregno</w:t>
      </w:r>
      <w:r>
        <w:rPr>
          <w:spacing w:val="4"/>
          <w:sz w:val="18"/>
        </w:rPr>
        <w:t> </w:t>
      </w:r>
      <w:r>
        <w:rPr>
          <w:sz w:val="18"/>
        </w:rPr>
        <w:t>mínimo</w:t>
      </w:r>
      <w:r>
        <w:rPr>
          <w:spacing w:val="3"/>
          <w:sz w:val="18"/>
        </w:rPr>
        <w:t> </w:t>
      </w:r>
      <w:r>
        <w:rPr>
          <w:sz w:val="18"/>
        </w:rPr>
        <w:t>de</w:t>
      </w:r>
      <w:r>
        <w:rPr>
          <w:spacing w:val="4"/>
          <w:sz w:val="18"/>
        </w:rPr>
        <w:t> </w:t>
      </w:r>
      <w:r>
        <w:rPr>
          <w:sz w:val="18"/>
        </w:rPr>
        <w:t>1</w:t>
      </w:r>
      <w:r>
        <w:rPr>
          <w:spacing w:val="4"/>
          <w:sz w:val="18"/>
        </w:rPr>
        <w:t> </w:t>
      </w:r>
      <w:r>
        <w:rPr>
          <w:sz w:val="18"/>
        </w:rPr>
        <w:t>(um)</w:t>
      </w:r>
      <w:r>
        <w:rPr>
          <w:spacing w:val="3"/>
          <w:sz w:val="18"/>
        </w:rPr>
        <w:t> </w:t>
      </w:r>
      <w:r>
        <w:rPr>
          <w:sz w:val="18"/>
        </w:rPr>
        <w:t>ano</w:t>
      </w:r>
      <w:r>
        <w:rPr>
          <w:spacing w:val="4"/>
          <w:sz w:val="18"/>
        </w:rPr>
        <w:t> </w:t>
      </w:r>
      <w:r>
        <w:rPr>
          <w:sz w:val="18"/>
        </w:rPr>
        <w:t>para</w:t>
      </w:r>
      <w:r>
        <w:rPr>
          <w:spacing w:val="3"/>
          <w:sz w:val="18"/>
        </w:rPr>
        <w:t> </w:t>
      </w:r>
      <w:r>
        <w:rPr>
          <w:sz w:val="18"/>
        </w:rPr>
        <w:t>o</w:t>
      </w:r>
      <w:r>
        <w:rPr>
          <w:spacing w:val="4"/>
          <w:sz w:val="18"/>
        </w:rPr>
        <w:t> </w:t>
      </w:r>
      <w:r>
        <w:rPr>
          <w:sz w:val="18"/>
        </w:rPr>
        <w:t>primeiro</w:t>
      </w:r>
      <w:r>
        <w:rPr>
          <w:spacing w:val="4"/>
          <w:sz w:val="18"/>
        </w:rPr>
        <w:t> </w:t>
      </w:r>
      <w:r>
        <w:rPr>
          <w:sz w:val="18"/>
        </w:rPr>
        <w:t>reajuste</w:t>
      </w:r>
      <w:r>
        <w:rPr>
          <w:spacing w:val="3"/>
          <w:sz w:val="18"/>
        </w:rPr>
        <w:t> </w:t>
      </w:r>
      <w:r>
        <w:rPr>
          <w:sz w:val="18"/>
        </w:rPr>
        <w:t>será</w:t>
      </w:r>
      <w:r>
        <w:rPr>
          <w:spacing w:val="4"/>
          <w:sz w:val="18"/>
        </w:rPr>
        <w:t> </w:t>
      </w:r>
      <w:r>
        <w:rPr>
          <w:sz w:val="18"/>
        </w:rPr>
        <w:t>contado</w:t>
      </w:r>
      <w:r>
        <w:rPr>
          <w:spacing w:val="4"/>
          <w:sz w:val="18"/>
        </w:rPr>
        <w:t> </w:t>
      </w:r>
      <w:r>
        <w:rPr>
          <w:sz w:val="18"/>
        </w:rPr>
        <w:t>da</w:t>
      </w:r>
      <w:r>
        <w:rPr>
          <w:spacing w:val="3"/>
          <w:sz w:val="18"/>
        </w:rPr>
        <w:t> </w:t>
      </w:r>
      <w:r>
        <w:rPr>
          <w:sz w:val="18"/>
        </w:rPr>
        <w:t>data</w:t>
      </w:r>
      <w:r>
        <w:rPr>
          <w:spacing w:val="4"/>
          <w:sz w:val="18"/>
        </w:rPr>
        <w:t> </w:t>
      </w:r>
      <w:r>
        <w:rPr>
          <w:sz w:val="18"/>
        </w:rPr>
        <w:t>do</w:t>
      </w:r>
      <w:r>
        <w:rPr>
          <w:spacing w:val="3"/>
          <w:sz w:val="18"/>
        </w:rPr>
        <w:t> </w:t>
      </w:r>
      <w:r>
        <w:rPr>
          <w:sz w:val="18"/>
        </w:rPr>
        <w:t>orçamento</w:t>
      </w:r>
      <w:r>
        <w:rPr>
          <w:spacing w:val="4"/>
          <w:sz w:val="18"/>
        </w:rPr>
        <w:t> </w:t>
      </w:r>
      <w:r>
        <w:rPr>
          <w:spacing w:val="-2"/>
          <w:sz w:val="18"/>
        </w:rPr>
        <w:t>estimado.</w:t>
      </w:r>
    </w:p>
    <w:p>
      <w:pPr>
        <w:pStyle w:val="ListParagraph"/>
        <w:numPr>
          <w:ilvl w:val="1"/>
          <w:numId w:val="20"/>
        </w:numPr>
        <w:tabs>
          <w:tab w:pos="663" w:val="left" w:leader="none"/>
        </w:tabs>
        <w:spacing w:line="205" w:lineRule="exact" w:before="0" w:after="0"/>
        <w:ind w:left="663" w:right="0" w:hanging="363"/>
        <w:jc w:val="left"/>
        <w:rPr>
          <w:sz w:val="18"/>
        </w:rPr>
      </w:pPr>
      <w:r>
        <w:rPr>
          <w:sz w:val="18"/>
        </w:rPr>
        <w:t>Nos</w:t>
      </w:r>
      <w:r>
        <w:rPr>
          <w:spacing w:val="3"/>
          <w:sz w:val="18"/>
        </w:rPr>
        <w:t> </w:t>
      </w:r>
      <w:r>
        <w:rPr>
          <w:sz w:val="18"/>
        </w:rPr>
        <w:t>reajustes</w:t>
      </w:r>
      <w:r>
        <w:rPr>
          <w:spacing w:val="4"/>
          <w:sz w:val="18"/>
        </w:rPr>
        <w:t> </w:t>
      </w:r>
      <w:r>
        <w:rPr>
          <w:sz w:val="18"/>
        </w:rPr>
        <w:t>subsequentes</w:t>
      </w:r>
      <w:r>
        <w:rPr>
          <w:spacing w:val="4"/>
          <w:sz w:val="18"/>
        </w:rPr>
        <w:t> </w:t>
      </w:r>
      <w:r>
        <w:rPr>
          <w:sz w:val="18"/>
        </w:rPr>
        <w:t>ao</w:t>
      </w:r>
      <w:r>
        <w:rPr>
          <w:spacing w:val="4"/>
          <w:sz w:val="18"/>
        </w:rPr>
        <w:t> </w:t>
      </w:r>
      <w:r>
        <w:rPr>
          <w:sz w:val="18"/>
        </w:rPr>
        <w:t>primeiro,</w:t>
      </w:r>
      <w:r>
        <w:rPr>
          <w:spacing w:val="3"/>
          <w:sz w:val="18"/>
        </w:rPr>
        <w:t> </w:t>
      </w:r>
      <w:r>
        <w:rPr>
          <w:sz w:val="18"/>
        </w:rPr>
        <w:t>o</w:t>
      </w:r>
      <w:r>
        <w:rPr>
          <w:spacing w:val="4"/>
          <w:sz w:val="18"/>
        </w:rPr>
        <w:t> </w:t>
      </w:r>
      <w:r>
        <w:rPr>
          <w:sz w:val="18"/>
        </w:rPr>
        <w:t>interregno</w:t>
      </w:r>
      <w:r>
        <w:rPr>
          <w:spacing w:val="4"/>
          <w:sz w:val="18"/>
        </w:rPr>
        <w:t> </w:t>
      </w:r>
      <w:r>
        <w:rPr>
          <w:sz w:val="18"/>
        </w:rPr>
        <w:t>mínimo</w:t>
      </w:r>
      <w:r>
        <w:rPr>
          <w:spacing w:val="4"/>
          <w:sz w:val="18"/>
        </w:rPr>
        <w:t> </w:t>
      </w:r>
      <w:r>
        <w:rPr>
          <w:sz w:val="18"/>
        </w:rPr>
        <w:t>de</w:t>
      </w:r>
      <w:r>
        <w:rPr>
          <w:spacing w:val="4"/>
          <w:sz w:val="18"/>
        </w:rPr>
        <w:t> </w:t>
      </w:r>
      <w:r>
        <w:rPr>
          <w:sz w:val="18"/>
        </w:rPr>
        <w:t>um</w:t>
      </w:r>
      <w:r>
        <w:rPr>
          <w:spacing w:val="3"/>
          <w:sz w:val="18"/>
        </w:rPr>
        <w:t> </w:t>
      </w:r>
      <w:r>
        <w:rPr>
          <w:sz w:val="18"/>
        </w:rPr>
        <w:t>ano</w:t>
      </w:r>
      <w:r>
        <w:rPr>
          <w:spacing w:val="4"/>
          <w:sz w:val="18"/>
        </w:rPr>
        <w:t> </w:t>
      </w:r>
      <w:r>
        <w:rPr>
          <w:sz w:val="18"/>
        </w:rPr>
        <w:t>será</w:t>
      </w:r>
      <w:r>
        <w:rPr>
          <w:spacing w:val="4"/>
          <w:sz w:val="18"/>
        </w:rPr>
        <w:t> </w:t>
      </w:r>
      <w:r>
        <w:rPr>
          <w:sz w:val="18"/>
        </w:rPr>
        <w:t>contado</w:t>
      </w:r>
      <w:r>
        <w:rPr>
          <w:spacing w:val="4"/>
          <w:sz w:val="18"/>
        </w:rPr>
        <w:t> </w:t>
      </w:r>
      <w:r>
        <w:rPr>
          <w:sz w:val="18"/>
        </w:rPr>
        <w:t>a</w:t>
      </w:r>
      <w:r>
        <w:rPr>
          <w:spacing w:val="4"/>
          <w:sz w:val="18"/>
        </w:rPr>
        <w:t> </w:t>
      </w:r>
      <w:r>
        <w:rPr>
          <w:sz w:val="18"/>
        </w:rPr>
        <w:t>partir</w:t>
      </w:r>
      <w:r>
        <w:rPr>
          <w:spacing w:val="3"/>
          <w:sz w:val="18"/>
        </w:rPr>
        <w:t> </w:t>
      </w:r>
      <w:r>
        <w:rPr>
          <w:sz w:val="18"/>
        </w:rPr>
        <w:t>do</w:t>
      </w:r>
      <w:r>
        <w:rPr>
          <w:spacing w:val="4"/>
          <w:sz w:val="18"/>
        </w:rPr>
        <w:t> </w:t>
      </w:r>
      <w:r>
        <w:rPr>
          <w:sz w:val="18"/>
        </w:rPr>
        <w:t>fato</w:t>
      </w:r>
      <w:r>
        <w:rPr>
          <w:spacing w:val="4"/>
          <w:sz w:val="18"/>
        </w:rPr>
        <w:t> </w:t>
      </w:r>
      <w:r>
        <w:rPr>
          <w:sz w:val="18"/>
        </w:rPr>
        <w:t>gerador</w:t>
      </w:r>
      <w:r>
        <w:rPr>
          <w:spacing w:val="4"/>
          <w:sz w:val="18"/>
        </w:rPr>
        <w:t> </w:t>
      </w:r>
      <w:r>
        <w:rPr>
          <w:sz w:val="18"/>
        </w:rPr>
        <w:t>que</w:t>
      </w:r>
      <w:r>
        <w:rPr>
          <w:spacing w:val="3"/>
          <w:sz w:val="18"/>
        </w:rPr>
        <w:t> </w:t>
      </w:r>
      <w:r>
        <w:rPr>
          <w:sz w:val="18"/>
        </w:rPr>
        <w:t>deu</w:t>
      </w:r>
      <w:r>
        <w:rPr>
          <w:spacing w:val="4"/>
          <w:sz w:val="18"/>
        </w:rPr>
        <w:t> </w:t>
      </w:r>
      <w:r>
        <w:rPr>
          <w:sz w:val="18"/>
        </w:rPr>
        <w:t>ensejo</w:t>
      </w:r>
      <w:r>
        <w:rPr>
          <w:spacing w:val="4"/>
          <w:sz w:val="18"/>
        </w:rPr>
        <w:t> </w:t>
      </w:r>
      <w:r>
        <w:rPr>
          <w:sz w:val="18"/>
        </w:rPr>
        <w:t>ao</w:t>
      </w:r>
      <w:r>
        <w:rPr>
          <w:spacing w:val="4"/>
          <w:sz w:val="18"/>
        </w:rPr>
        <w:t> </w:t>
      </w:r>
      <w:r>
        <w:rPr>
          <w:sz w:val="18"/>
        </w:rPr>
        <w:t>último</w:t>
      </w:r>
      <w:r>
        <w:rPr>
          <w:spacing w:val="4"/>
          <w:sz w:val="18"/>
        </w:rPr>
        <w:t> </w:t>
      </w:r>
      <w:r>
        <w:rPr>
          <w:spacing w:val="-2"/>
          <w:sz w:val="18"/>
        </w:rPr>
        <w:t>reajuste.</w:t>
      </w:r>
    </w:p>
    <w:p>
      <w:pPr>
        <w:pStyle w:val="ListParagraph"/>
        <w:numPr>
          <w:ilvl w:val="1"/>
          <w:numId w:val="20"/>
        </w:numPr>
        <w:tabs>
          <w:tab w:pos="663" w:val="left" w:leader="none"/>
        </w:tabs>
        <w:spacing w:line="205" w:lineRule="exact" w:before="0" w:after="0"/>
        <w:ind w:left="663" w:right="0" w:hanging="363"/>
        <w:jc w:val="left"/>
        <w:rPr>
          <w:sz w:val="18"/>
        </w:rPr>
      </w:pPr>
      <w:r>
        <w:rPr>
          <w:sz w:val="18"/>
        </w:rPr>
        <w:t>Os</w:t>
      </w:r>
      <w:r>
        <w:rPr>
          <w:spacing w:val="4"/>
          <w:sz w:val="18"/>
        </w:rPr>
        <w:t> </w:t>
      </w:r>
      <w:r>
        <w:rPr>
          <w:sz w:val="18"/>
        </w:rPr>
        <w:t>preços</w:t>
      </w:r>
      <w:r>
        <w:rPr>
          <w:spacing w:val="4"/>
          <w:sz w:val="18"/>
        </w:rPr>
        <w:t> </w:t>
      </w:r>
      <w:r>
        <w:rPr>
          <w:sz w:val="18"/>
        </w:rPr>
        <w:t>iniciais</w:t>
      </w:r>
      <w:r>
        <w:rPr>
          <w:spacing w:val="5"/>
          <w:sz w:val="18"/>
        </w:rPr>
        <w:t> </w:t>
      </w:r>
      <w:r>
        <w:rPr>
          <w:sz w:val="18"/>
        </w:rPr>
        <w:t>serão</w:t>
      </w:r>
      <w:r>
        <w:rPr>
          <w:spacing w:val="4"/>
          <w:sz w:val="18"/>
        </w:rPr>
        <w:t> </w:t>
      </w:r>
      <w:r>
        <w:rPr>
          <w:sz w:val="18"/>
        </w:rPr>
        <w:t>reajustados,</w:t>
      </w:r>
      <w:r>
        <w:rPr>
          <w:spacing w:val="5"/>
          <w:sz w:val="18"/>
        </w:rPr>
        <w:t> </w:t>
      </w:r>
      <w:r>
        <w:rPr>
          <w:sz w:val="18"/>
        </w:rPr>
        <w:t>mediante</w:t>
      </w:r>
      <w:r>
        <w:rPr>
          <w:spacing w:val="4"/>
          <w:sz w:val="18"/>
        </w:rPr>
        <w:t> </w:t>
      </w:r>
      <w:r>
        <w:rPr>
          <w:sz w:val="18"/>
        </w:rPr>
        <w:t>a</w:t>
      </w:r>
      <w:r>
        <w:rPr>
          <w:spacing w:val="5"/>
          <w:sz w:val="18"/>
        </w:rPr>
        <w:t> </w:t>
      </w:r>
      <w:r>
        <w:rPr>
          <w:sz w:val="18"/>
        </w:rPr>
        <w:t>aplicação,</w:t>
      </w:r>
      <w:r>
        <w:rPr>
          <w:spacing w:val="4"/>
          <w:sz w:val="18"/>
        </w:rPr>
        <w:t> </w:t>
      </w:r>
      <w:r>
        <w:rPr>
          <w:sz w:val="18"/>
        </w:rPr>
        <w:t>pelo</w:t>
      </w:r>
      <w:r>
        <w:rPr>
          <w:spacing w:val="5"/>
          <w:sz w:val="18"/>
        </w:rPr>
        <w:t> </w:t>
      </w:r>
      <w:r>
        <w:rPr>
          <w:sz w:val="18"/>
        </w:rPr>
        <w:t>contratante,</w:t>
      </w:r>
      <w:r>
        <w:rPr>
          <w:spacing w:val="4"/>
          <w:sz w:val="18"/>
        </w:rPr>
        <w:t> </w:t>
      </w:r>
      <w:r>
        <w:rPr>
          <w:sz w:val="18"/>
        </w:rPr>
        <w:t>do</w:t>
      </w:r>
      <w:r>
        <w:rPr>
          <w:spacing w:val="5"/>
          <w:sz w:val="18"/>
        </w:rPr>
        <w:t> </w:t>
      </w:r>
      <w:r>
        <w:rPr>
          <w:sz w:val="18"/>
        </w:rPr>
        <w:t>índice</w:t>
      </w:r>
      <w:r>
        <w:rPr>
          <w:spacing w:val="4"/>
          <w:sz w:val="18"/>
        </w:rPr>
        <w:t> </w:t>
      </w:r>
      <w:r>
        <w:rPr>
          <w:b/>
          <w:sz w:val="18"/>
        </w:rPr>
        <w:t>IPCA</w:t>
      </w:r>
      <w:r>
        <w:rPr>
          <w:sz w:val="18"/>
        </w:rPr>
        <w:t>,</w:t>
      </w:r>
      <w:r>
        <w:rPr>
          <w:spacing w:val="5"/>
          <w:sz w:val="18"/>
        </w:rPr>
        <w:t> </w:t>
      </w:r>
      <w:r>
        <w:rPr>
          <w:sz w:val="18"/>
        </w:rPr>
        <w:t>exclusivamente</w:t>
      </w:r>
      <w:r>
        <w:rPr>
          <w:spacing w:val="4"/>
          <w:sz w:val="18"/>
        </w:rPr>
        <w:t> </w:t>
      </w:r>
      <w:r>
        <w:rPr>
          <w:sz w:val="18"/>
        </w:rPr>
        <w:t>para</w:t>
      </w:r>
      <w:r>
        <w:rPr>
          <w:spacing w:val="5"/>
          <w:sz w:val="18"/>
        </w:rPr>
        <w:t> </w:t>
      </w:r>
      <w:r>
        <w:rPr>
          <w:sz w:val="18"/>
        </w:rPr>
        <w:t>as</w:t>
      </w:r>
      <w:r>
        <w:rPr>
          <w:spacing w:val="4"/>
          <w:sz w:val="18"/>
        </w:rPr>
        <w:t> </w:t>
      </w:r>
      <w:r>
        <w:rPr>
          <w:sz w:val="18"/>
        </w:rPr>
        <w:t>obrigações</w:t>
      </w:r>
      <w:r>
        <w:rPr>
          <w:spacing w:val="5"/>
          <w:sz w:val="18"/>
        </w:rPr>
        <w:t> </w:t>
      </w:r>
      <w:r>
        <w:rPr>
          <w:sz w:val="18"/>
        </w:rPr>
        <w:t>que</w:t>
      </w:r>
      <w:r>
        <w:rPr>
          <w:spacing w:val="4"/>
          <w:sz w:val="18"/>
        </w:rPr>
        <w:t> </w:t>
      </w:r>
      <w:r>
        <w:rPr>
          <w:sz w:val="18"/>
        </w:rPr>
        <w:t>se</w:t>
      </w:r>
      <w:r>
        <w:rPr>
          <w:spacing w:val="5"/>
          <w:sz w:val="18"/>
        </w:rPr>
        <w:t> </w:t>
      </w:r>
      <w:r>
        <w:rPr>
          <w:sz w:val="18"/>
        </w:rPr>
        <w:t>iniciem</w:t>
      </w:r>
      <w:r>
        <w:rPr>
          <w:spacing w:val="4"/>
          <w:sz w:val="18"/>
        </w:rPr>
        <w:t> </w:t>
      </w:r>
      <w:r>
        <w:rPr>
          <w:sz w:val="18"/>
        </w:rPr>
        <w:t>após</w:t>
      </w:r>
      <w:r>
        <w:rPr>
          <w:spacing w:val="5"/>
          <w:sz w:val="18"/>
        </w:rPr>
        <w:t> </w:t>
      </w:r>
      <w:r>
        <w:rPr>
          <w:sz w:val="18"/>
        </w:rPr>
        <w:t>a</w:t>
      </w:r>
      <w:r>
        <w:rPr>
          <w:spacing w:val="4"/>
          <w:sz w:val="18"/>
        </w:rPr>
        <w:t> </w:t>
      </w:r>
      <w:r>
        <w:rPr>
          <w:spacing w:val="-2"/>
          <w:sz w:val="18"/>
        </w:rPr>
        <w:t>anualidade.</w:t>
      </w:r>
    </w:p>
    <w:p>
      <w:pPr>
        <w:pStyle w:val="ListParagraph"/>
        <w:numPr>
          <w:ilvl w:val="1"/>
          <w:numId w:val="20"/>
        </w:numPr>
        <w:tabs>
          <w:tab w:pos="663" w:val="left" w:leader="none"/>
        </w:tabs>
        <w:spacing w:line="237" w:lineRule="auto" w:before="1" w:after="0"/>
        <w:ind w:left="300" w:right="1020" w:firstLine="0"/>
        <w:jc w:val="left"/>
        <w:rPr>
          <w:sz w:val="18"/>
        </w:rPr>
      </w:pPr>
      <w:r>
        <w:rPr>
          <w:sz w:val="18"/>
        </w:rPr>
        <w:t>No caso de atraso ou não divulgação do(s) índice(s) de reajustamento, o contratante pagará ao contratado a importância calculada pela última variação conhecida, liquidando a diferença correspondente tão-logo seja(m) divulgado(s) o(s) índice(s) definitivo(s).</w:t>
      </w:r>
    </w:p>
    <w:p>
      <w:pPr>
        <w:pStyle w:val="ListParagraph"/>
        <w:spacing w:after="0" w:line="237" w:lineRule="auto"/>
        <w:jc w:val="left"/>
        <w:rPr>
          <w:sz w:val="18"/>
        </w:rPr>
        <w:sectPr>
          <w:pgSz w:w="15840" w:h="24480"/>
          <w:pgMar w:top="480" w:bottom="280" w:left="360" w:right="360"/>
        </w:sectPr>
      </w:pPr>
    </w:p>
    <w:p>
      <w:pPr>
        <w:pStyle w:val="ListParagraph"/>
        <w:numPr>
          <w:ilvl w:val="2"/>
          <w:numId w:val="20"/>
        </w:numPr>
        <w:tabs>
          <w:tab w:pos="799" w:val="left" w:leader="none"/>
        </w:tabs>
        <w:spacing w:line="237" w:lineRule="auto" w:before="82" w:after="0"/>
        <w:ind w:left="300" w:right="770" w:firstLine="0"/>
        <w:jc w:val="left"/>
        <w:rPr>
          <w:sz w:val="18"/>
        </w:rPr>
      </w:pPr>
      <w:r>
        <w:rPr>
          <w:sz w:val="18"/>
        </w:rPr>
        <w:t>Fica o contratado obrigado a apresentar memória de cálculo referente ao reajustamento de preços do valor remanescente, sempre que este ocorrer, sendo adotado na aferição final o índice </w:t>
      </w:r>
      <w:r>
        <w:rPr>
          <w:spacing w:val="-2"/>
          <w:sz w:val="18"/>
        </w:rPr>
        <w:t>definitivo.</w:t>
      </w:r>
    </w:p>
    <w:p>
      <w:pPr>
        <w:pStyle w:val="ListParagraph"/>
        <w:numPr>
          <w:ilvl w:val="1"/>
          <w:numId w:val="20"/>
        </w:numPr>
        <w:tabs>
          <w:tab w:pos="663" w:val="left" w:leader="none"/>
        </w:tabs>
        <w:spacing w:line="237" w:lineRule="auto" w:before="0" w:after="0"/>
        <w:ind w:left="300" w:right="312" w:firstLine="0"/>
        <w:jc w:val="left"/>
        <w:rPr>
          <w:sz w:val="18"/>
        </w:rPr>
      </w:pPr>
      <w:r>
        <w:rPr>
          <w:sz w:val="18"/>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0"/>
        </w:numPr>
        <w:tabs>
          <w:tab w:pos="663" w:val="left" w:leader="none"/>
        </w:tabs>
        <w:spacing w:line="203" w:lineRule="exact" w:before="0" w:after="0"/>
        <w:ind w:left="663" w:right="0" w:hanging="363"/>
        <w:jc w:val="left"/>
        <w:rPr>
          <w:sz w:val="18"/>
        </w:rPr>
      </w:pPr>
      <w:r>
        <w:rPr>
          <w:sz w:val="18"/>
        </w:rPr>
        <w:t>Na</w:t>
      </w:r>
      <w:r>
        <w:rPr>
          <w:spacing w:val="4"/>
          <w:sz w:val="18"/>
        </w:rPr>
        <w:t> </w:t>
      </w:r>
      <w:r>
        <w:rPr>
          <w:sz w:val="18"/>
        </w:rPr>
        <w:t>ausência</w:t>
      </w:r>
      <w:r>
        <w:rPr>
          <w:spacing w:val="4"/>
          <w:sz w:val="18"/>
        </w:rPr>
        <w:t> </w:t>
      </w:r>
      <w:r>
        <w:rPr>
          <w:sz w:val="18"/>
        </w:rPr>
        <w:t>de</w:t>
      </w:r>
      <w:r>
        <w:rPr>
          <w:spacing w:val="4"/>
          <w:sz w:val="18"/>
        </w:rPr>
        <w:t> </w:t>
      </w:r>
      <w:r>
        <w:rPr>
          <w:sz w:val="18"/>
        </w:rPr>
        <w:t>previsão</w:t>
      </w:r>
      <w:r>
        <w:rPr>
          <w:spacing w:val="4"/>
          <w:sz w:val="18"/>
        </w:rPr>
        <w:t> </w:t>
      </w:r>
      <w:r>
        <w:rPr>
          <w:sz w:val="18"/>
        </w:rPr>
        <w:t>legal</w:t>
      </w:r>
      <w:r>
        <w:rPr>
          <w:spacing w:val="5"/>
          <w:sz w:val="18"/>
        </w:rPr>
        <w:t> </w:t>
      </w:r>
      <w:r>
        <w:rPr>
          <w:sz w:val="18"/>
        </w:rPr>
        <w:t>quanto</w:t>
      </w:r>
      <w:r>
        <w:rPr>
          <w:spacing w:val="4"/>
          <w:sz w:val="18"/>
        </w:rPr>
        <w:t> </w:t>
      </w:r>
      <w:r>
        <w:rPr>
          <w:sz w:val="18"/>
        </w:rPr>
        <w:t>ao</w:t>
      </w:r>
      <w:r>
        <w:rPr>
          <w:spacing w:val="4"/>
          <w:sz w:val="18"/>
        </w:rPr>
        <w:t> </w:t>
      </w:r>
      <w:r>
        <w:rPr>
          <w:sz w:val="18"/>
        </w:rPr>
        <w:t>índice</w:t>
      </w:r>
      <w:r>
        <w:rPr>
          <w:spacing w:val="4"/>
          <w:sz w:val="18"/>
        </w:rPr>
        <w:t> </w:t>
      </w:r>
      <w:r>
        <w:rPr>
          <w:sz w:val="18"/>
        </w:rPr>
        <w:t>substituto,</w:t>
      </w:r>
      <w:r>
        <w:rPr>
          <w:spacing w:val="4"/>
          <w:sz w:val="18"/>
        </w:rPr>
        <w:t> </w:t>
      </w:r>
      <w:r>
        <w:rPr>
          <w:sz w:val="18"/>
        </w:rPr>
        <w:t>as</w:t>
      </w:r>
      <w:r>
        <w:rPr>
          <w:spacing w:val="5"/>
          <w:sz w:val="18"/>
        </w:rPr>
        <w:t> </w:t>
      </w:r>
      <w:r>
        <w:rPr>
          <w:sz w:val="18"/>
        </w:rPr>
        <w:t>partes</w:t>
      </w:r>
      <w:r>
        <w:rPr>
          <w:spacing w:val="4"/>
          <w:sz w:val="18"/>
        </w:rPr>
        <w:t> </w:t>
      </w:r>
      <w:r>
        <w:rPr>
          <w:sz w:val="18"/>
        </w:rPr>
        <w:t>elegerão</w:t>
      </w:r>
      <w:r>
        <w:rPr>
          <w:spacing w:val="4"/>
          <w:sz w:val="18"/>
        </w:rPr>
        <w:t> </w:t>
      </w:r>
      <w:r>
        <w:rPr>
          <w:sz w:val="18"/>
        </w:rPr>
        <w:t>novo</w:t>
      </w:r>
      <w:r>
        <w:rPr>
          <w:spacing w:val="4"/>
          <w:sz w:val="18"/>
        </w:rPr>
        <w:t> </w:t>
      </w:r>
      <w:r>
        <w:rPr>
          <w:sz w:val="18"/>
        </w:rPr>
        <w:t>índice</w:t>
      </w:r>
      <w:r>
        <w:rPr>
          <w:spacing w:val="5"/>
          <w:sz w:val="18"/>
        </w:rPr>
        <w:t> </w:t>
      </w:r>
      <w:r>
        <w:rPr>
          <w:sz w:val="18"/>
        </w:rPr>
        <w:t>oficial,</w:t>
      </w:r>
      <w:r>
        <w:rPr>
          <w:spacing w:val="4"/>
          <w:sz w:val="18"/>
        </w:rPr>
        <w:t> </w:t>
      </w:r>
      <w:r>
        <w:rPr>
          <w:sz w:val="18"/>
        </w:rPr>
        <w:t>para</w:t>
      </w:r>
      <w:r>
        <w:rPr>
          <w:spacing w:val="4"/>
          <w:sz w:val="18"/>
        </w:rPr>
        <w:t> </w:t>
      </w:r>
      <w:r>
        <w:rPr>
          <w:sz w:val="18"/>
        </w:rPr>
        <w:t>reajustamento</w:t>
      </w:r>
      <w:r>
        <w:rPr>
          <w:spacing w:val="4"/>
          <w:sz w:val="18"/>
        </w:rPr>
        <w:t> </w:t>
      </w:r>
      <w:r>
        <w:rPr>
          <w:sz w:val="18"/>
        </w:rPr>
        <w:t>do</w:t>
      </w:r>
      <w:r>
        <w:rPr>
          <w:spacing w:val="4"/>
          <w:sz w:val="18"/>
        </w:rPr>
        <w:t> </w:t>
      </w:r>
      <w:r>
        <w:rPr>
          <w:sz w:val="18"/>
        </w:rPr>
        <w:t>preço</w:t>
      </w:r>
      <w:r>
        <w:rPr>
          <w:spacing w:val="5"/>
          <w:sz w:val="18"/>
        </w:rPr>
        <w:t> </w:t>
      </w:r>
      <w:r>
        <w:rPr>
          <w:sz w:val="18"/>
        </w:rPr>
        <w:t>do</w:t>
      </w:r>
      <w:r>
        <w:rPr>
          <w:spacing w:val="4"/>
          <w:sz w:val="18"/>
        </w:rPr>
        <w:t> </w:t>
      </w:r>
      <w:r>
        <w:rPr>
          <w:sz w:val="18"/>
        </w:rPr>
        <w:t>valor</w:t>
      </w:r>
      <w:r>
        <w:rPr>
          <w:spacing w:val="4"/>
          <w:sz w:val="18"/>
        </w:rPr>
        <w:t> </w:t>
      </w:r>
      <w:r>
        <w:rPr>
          <w:sz w:val="18"/>
        </w:rPr>
        <w:t>remanescente,</w:t>
      </w:r>
      <w:r>
        <w:rPr>
          <w:spacing w:val="4"/>
          <w:sz w:val="18"/>
        </w:rPr>
        <w:t> </w:t>
      </w:r>
      <w:r>
        <w:rPr>
          <w:sz w:val="18"/>
        </w:rPr>
        <w:t>por</w:t>
      </w:r>
      <w:r>
        <w:rPr>
          <w:spacing w:val="4"/>
          <w:sz w:val="18"/>
        </w:rPr>
        <w:t> </w:t>
      </w:r>
      <w:r>
        <w:rPr>
          <w:sz w:val="18"/>
        </w:rPr>
        <w:t>meio</w:t>
      </w:r>
      <w:r>
        <w:rPr>
          <w:spacing w:val="5"/>
          <w:sz w:val="18"/>
        </w:rPr>
        <w:t> </w:t>
      </w:r>
      <w:r>
        <w:rPr>
          <w:sz w:val="18"/>
        </w:rPr>
        <w:t>de</w:t>
      </w:r>
      <w:r>
        <w:rPr>
          <w:spacing w:val="4"/>
          <w:sz w:val="18"/>
        </w:rPr>
        <w:t> </w:t>
      </w:r>
      <w:r>
        <w:rPr>
          <w:sz w:val="18"/>
        </w:rPr>
        <w:t>termo</w:t>
      </w:r>
      <w:r>
        <w:rPr>
          <w:spacing w:val="4"/>
          <w:sz w:val="18"/>
        </w:rPr>
        <w:t> </w:t>
      </w:r>
      <w:r>
        <w:rPr>
          <w:spacing w:val="-2"/>
          <w:sz w:val="18"/>
        </w:rPr>
        <w:t>aditivo.</w:t>
      </w:r>
    </w:p>
    <w:p>
      <w:pPr>
        <w:pStyle w:val="ListParagraph"/>
        <w:numPr>
          <w:ilvl w:val="1"/>
          <w:numId w:val="20"/>
        </w:numPr>
        <w:tabs>
          <w:tab w:pos="663" w:val="left" w:leader="none"/>
        </w:tabs>
        <w:spacing w:line="205" w:lineRule="exact" w:before="0" w:after="0"/>
        <w:ind w:left="663" w:right="0" w:hanging="363"/>
        <w:jc w:val="left"/>
        <w:rPr>
          <w:sz w:val="18"/>
        </w:rPr>
      </w:pPr>
      <w:r>
        <w:rPr>
          <w:sz w:val="18"/>
        </w:rPr>
        <w:t>O</w:t>
      </w:r>
      <w:r>
        <w:rPr>
          <w:spacing w:val="4"/>
          <w:sz w:val="18"/>
        </w:rPr>
        <w:t> </w:t>
      </w:r>
      <w:r>
        <w:rPr>
          <w:sz w:val="18"/>
        </w:rPr>
        <w:t>pedido</w:t>
      </w:r>
      <w:r>
        <w:rPr>
          <w:spacing w:val="4"/>
          <w:sz w:val="18"/>
        </w:rPr>
        <w:t> </w:t>
      </w:r>
      <w:r>
        <w:rPr>
          <w:sz w:val="18"/>
        </w:rPr>
        <w:t>de</w:t>
      </w:r>
      <w:r>
        <w:rPr>
          <w:spacing w:val="4"/>
          <w:sz w:val="18"/>
        </w:rPr>
        <w:t> </w:t>
      </w:r>
      <w:r>
        <w:rPr>
          <w:sz w:val="18"/>
        </w:rPr>
        <w:t>reajuste</w:t>
      </w:r>
      <w:r>
        <w:rPr>
          <w:spacing w:val="4"/>
          <w:sz w:val="18"/>
        </w:rPr>
        <w:t> </w:t>
      </w:r>
      <w:r>
        <w:rPr>
          <w:sz w:val="18"/>
        </w:rPr>
        <w:t>deverá</w:t>
      </w:r>
      <w:r>
        <w:rPr>
          <w:spacing w:val="4"/>
          <w:sz w:val="18"/>
        </w:rPr>
        <w:t> </w:t>
      </w:r>
      <w:r>
        <w:rPr>
          <w:sz w:val="18"/>
        </w:rPr>
        <w:t>ser</w:t>
      </w:r>
      <w:r>
        <w:rPr>
          <w:spacing w:val="4"/>
          <w:sz w:val="18"/>
        </w:rPr>
        <w:t> </w:t>
      </w:r>
      <w:r>
        <w:rPr>
          <w:sz w:val="18"/>
        </w:rPr>
        <w:t>formulado</w:t>
      </w:r>
      <w:r>
        <w:rPr>
          <w:spacing w:val="4"/>
          <w:sz w:val="18"/>
        </w:rPr>
        <w:t> </w:t>
      </w:r>
      <w:r>
        <w:rPr>
          <w:sz w:val="18"/>
        </w:rPr>
        <w:t>durante</w:t>
      </w:r>
      <w:r>
        <w:rPr>
          <w:spacing w:val="4"/>
          <w:sz w:val="18"/>
        </w:rPr>
        <w:t> </w:t>
      </w:r>
      <w:r>
        <w:rPr>
          <w:sz w:val="18"/>
        </w:rPr>
        <w:t>a</w:t>
      </w:r>
      <w:r>
        <w:rPr>
          <w:spacing w:val="4"/>
          <w:sz w:val="18"/>
        </w:rPr>
        <w:t> </w:t>
      </w:r>
      <w:r>
        <w:rPr>
          <w:sz w:val="18"/>
        </w:rPr>
        <w:t>vigência</w:t>
      </w:r>
      <w:r>
        <w:rPr>
          <w:spacing w:val="4"/>
          <w:sz w:val="18"/>
        </w:rPr>
        <w:t> </w:t>
      </w:r>
      <w:r>
        <w:rPr>
          <w:sz w:val="18"/>
        </w:rPr>
        <w:t>do</w:t>
      </w:r>
      <w:r>
        <w:rPr>
          <w:spacing w:val="4"/>
          <w:sz w:val="18"/>
        </w:rPr>
        <w:t> </w:t>
      </w:r>
      <w:r>
        <w:rPr>
          <w:sz w:val="18"/>
        </w:rPr>
        <w:t>Contrato</w:t>
      </w:r>
      <w:r>
        <w:rPr>
          <w:spacing w:val="4"/>
          <w:sz w:val="18"/>
        </w:rPr>
        <w:t> </w:t>
      </w:r>
      <w:r>
        <w:rPr>
          <w:sz w:val="18"/>
        </w:rPr>
        <w:t>e</w:t>
      </w:r>
      <w:r>
        <w:rPr>
          <w:spacing w:val="4"/>
          <w:sz w:val="18"/>
        </w:rPr>
        <w:t> </w:t>
      </w:r>
      <w:r>
        <w:rPr>
          <w:sz w:val="18"/>
        </w:rPr>
        <w:t>antes</w:t>
      </w:r>
      <w:r>
        <w:rPr>
          <w:spacing w:val="4"/>
          <w:sz w:val="18"/>
        </w:rPr>
        <w:t> </w:t>
      </w:r>
      <w:r>
        <w:rPr>
          <w:sz w:val="18"/>
        </w:rPr>
        <w:t>de</w:t>
      </w:r>
      <w:r>
        <w:rPr>
          <w:spacing w:val="4"/>
          <w:sz w:val="18"/>
        </w:rPr>
        <w:t> </w:t>
      </w:r>
      <w:r>
        <w:rPr>
          <w:sz w:val="18"/>
        </w:rPr>
        <w:t>eventual</w:t>
      </w:r>
      <w:r>
        <w:rPr>
          <w:spacing w:val="4"/>
          <w:sz w:val="18"/>
        </w:rPr>
        <w:t> </w:t>
      </w:r>
      <w:r>
        <w:rPr>
          <w:sz w:val="18"/>
        </w:rPr>
        <w:t>prorrogação</w:t>
      </w:r>
      <w:r>
        <w:rPr>
          <w:spacing w:val="4"/>
          <w:sz w:val="18"/>
        </w:rPr>
        <w:t> </w:t>
      </w:r>
      <w:r>
        <w:rPr>
          <w:sz w:val="18"/>
        </w:rPr>
        <w:t>contratual,</w:t>
      </w:r>
      <w:r>
        <w:rPr>
          <w:spacing w:val="4"/>
          <w:sz w:val="18"/>
        </w:rPr>
        <w:t> </w:t>
      </w:r>
      <w:r>
        <w:rPr>
          <w:sz w:val="18"/>
        </w:rPr>
        <w:t>sob</w:t>
      </w:r>
      <w:r>
        <w:rPr>
          <w:spacing w:val="4"/>
          <w:sz w:val="18"/>
        </w:rPr>
        <w:t> </w:t>
      </w:r>
      <w:r>
        <w:rPr>
          <w:sz w:val="18"/>
        </w:rPr>
        <w:t>pena</w:t>
      </w:r>
      <w:r>
        <w:rPr>
          <w:spacing w:val="4"/>
          <w:sz w:val="18"/>
        </w:rPr>
        <w:t> </w:t>
      </w:r>
      <w:r>
        <w:rPr>
          <w:sz w:val="18"/>
        </w:rPr>
        <w:t>de</w:t>
      </w:r>
      <w:r>
        <w:rPr>
          <w:spacing w:val="4"/>
          <w:sz w:val="18"/>
        </w:rPr>
        <w:t> </w:t>
      </w:r>
      <w:r>
        <w:rPr>
          <w:spacing w:val="-2"/>
          <w:sz w:val="18"/>
        </w:rPr>
        <w:t>preclusão.</w:t>
      </w:r>
    </w:p>
    <w:p>
      <w:pPr>
        <w:pStyle w:val="ListParagraph"/>
        <w:numPr>
          <w:ilvl w:val="2"/>
          <w:numId w:val="20"/>
        </w:numPr>
        <w:tabs>
          <w:tab w:pos="799" w:val="left" w:leader="none"/>
        </w:tabs>
        <w:spacing w:line="205" w:lineRule="exact" w:before="0" w:after="0"/>
        <w:ind w:left="799" w:right="0" w:hanging="499"/>
        <w:jc w:val="left"/>
        <w:rPr>
          <w:sz w:val="18"/>
        </w:rPr>
      </w:pPr>
      <w:r>
        <w:rPr>
          <w:sz w:val="18"/>
        </w:rPr>
        <w:t>Os</w:t>
      </w:r>
      <w:r>
        <w:rPr>
          <w:spacing w:val="4"/>
          <w:sz w:val="18"/>
        </w:rPr>
        <w:t> </w:t>
      </w:r>
      <w:r>
        <w:rPr>
          <w:sz w:val="18"/>
        </w:rPr>
        <w:t>efeitos</w:t>
      </w:r>
      <w:r>
        <w:rPr>
          <w:spacing w:val="4"/>
          <w:sz w:val="18"/>
        </w:rPr>
        <w:t> </w:t>
      </w:r>
      <w:r>
        <w:rPr>
          <w:sz w:val="18"/>
        </w:rPr>
        <w:t>financeiros</w:t>
      </w:r>
      <w:r>
        <w:rPr>
          <w:spacing w:val="4"/>
          <w:sz w:val="18"/>
        </w:rPr>
        <w:t> </w:t>
      </w:r>
      <w:r>
        <w:rPr>
          <w:sz w:val="18"/>
        </w:rPr>
        <w:t>do</w:t>
      </w:r>
      <w:r>
        <w:rPr>
          <w:spacing w:val="4"/>
          <w:sz w:val="18"/>
        </w:rPr>
        <w:t> </w:t>
      </w:r>
      <w:r>
        <w:rPr>
          <w:sz w:val="18"/>
        </w:rPr>
        <w:t>pedido</w:t>
      </w:r>
      <w:r>
        <w:rPr>
          <w:spacing w:val="4"/>
          <w:sz w:val="18"/>
        </w:rPr>
        <w:t> </w:t>
      </w:r>
      <w:r>
        <w:rPr>
          <w:sz w:val="18"/>
        </w:rPr>
        <w:t>de</w:t>
      </w:r>
      <w:r>
        <w:rPr>
          <w:spacing w:val="4"/>
          <w:sz w:val="18"/>
        </w:rPr>
        <w:t> </w:t>
      </w:r>
      <w:r>
        <w:rPr>
          <w:sz w:val="18"/>
        </w:rPr>
        <w:t>reajuste</w:t>
      </w:r>
      <w:r>
        <w:rPr>
          <w:spacing w:val="4"/>
          <w:sz w:val="18"/>
        </w:rPr>
        <w:t> </w:t>
      </w:r>
      <w:r>
        <w:rPr>
          <w:sz w:val="18"/>
        </w:rPr>
        <w:t>serão</w:t>
      </w:r>
      <w:r>
        <w:rPr>
          <w:spacing w:val="4"/>
          <w:sz w:val="18"/>
        </w:rPr>
        <w:t> </w:t>
      </w:r>
      <w:r>
        <w:rPr>
          <w:spacing w:val="-2"/>
          <w:sz w:val="18"/>
        </w:rPr>
        <w:t>contados:</w:t>
      </w:r>
    </w:p>
    <w:p>
      <w:pPr>
        <w:pStyle w:val="ListParagraph"/>
        <w:numPr>
          <w:ilvl w:val="0"/>
          <w:numId w:val="21"/>
        </w:numPr>
        <w:tabs>
          <w:tab w:pos="486" w:val="left" w:leader="none"/>
        </w:tabs>
        <w:spacing w:line="205" w:lineRule="exact" w:before="0" w:after="0"/>
        <w:ind w:left="486" w:right="0" w:hanging="186"/>
        <w:jc w:val="left"/>
        <w:rPr>
          <w:sz w:val="18"/>
        </w:rPr>
      </w:pPr>
      <w:r>
        <w:rPr>
          <w:sz w:val="18"/>
        </w:rPr>
        <w:t>da</w:t>
      </w:r>
      <w:r>
        <w:rPr>
          <w:spacing w:val="3"/>
          <w:sz w:val="18"/>
        </w:rPr>
        <w:t> </w:t>
      </w:r>
      <w:r>
        <w:rPr>
          <w:sz w:val="18"/>
        </w:rPr>
        <w:t>data-base</w:t>
      </w:r>
      <w:r>
        <w:rPr>
          <w:spacing w:val="4"/>
          <w:sz w:val="18"/>
        </w:rPr>
        <w:t> </w:t>
      </w:r>
      <w:r>
        <w:rPr>
          <w:sz w:val="18"/>
        </w:rPr>
        <w:t>prevista</w:t>
      </w:r>
      <w:r>
        <w:rPr>
          <w:spacing w:val="4"/>
          <w:sz w:val="18"/>
        </w:rPr>
        <w:t> </w:t>
      </w:r>
      <w:r>
        <w:rPr>
          <w:sz w:val="18"/>
        </w:rPr>
        <w:t>no</w:t>
      </w:r>
      <w:r>
        <w:rPr>
          <w:spacing w:val="4"/>
          <w:sz w:val="18"/>
        </w:rPr>
        <w:t> </w:t>
      </w:r>
      <w:r>
        <w:rPr>
          <w:sz w:val="18"/>
        </w:rPr>
        <w:t>contrato,</w:t>
      </w:r>
      <w:r>
        <w:rPr>
          <w:spacing w:val="4"/>
          <w:sz w:val="18"/>
        </w:rPr>
        <w:t> </w:t>
      </w:r>
      <w:r>
        <w:rPr>
          <w:sz w:val="18"/>
        </w:rPr>
        <w:t>desde</w:t>
      </w:r>
      <w:r>
        <w:rPr>
          <w:spacing w:val="3"/>
          <w:sz w:val="18"/>
        </w:rPr>
        <w:t> </w:t>
      </w:r>
      <w:r>
        <w:rPr>
          <w:sz w:val="18"/>
        </w:rPr>
        <w:t>que</w:t>
      </w:r>
      <w:r>
        <w:rPr>
          <w:spacing w:val="4"/>
          <w:sz w:val="18"/>
        </w:rPr>
        <w:t> </w:t>
      </w:r>
      <w:r>
        <w:rPr>
          <w:sz w:val="18"/>
        </w:rPr>
        <w:t>requerido</w:t>
      </w:r>
      <w:r>
        <w:rPr>
          <w:spacing w:val="4"/>
          <w:sz w:val="18"/>
        </w:rPr>
        <w:t> </w:t>
      </w:r>
      <w:r>
        <w:rPr>
          <w:sz w:val="18"/>
        </w:rPr>
        <w:t>o</w:t>
      </w:r>
      <w:r>
        <w:rPr>
          <w:spacing w:val="4"/>
          <w:sz w:val="18"/>
        </w:rPr>
        <w:t> </w:t>
      </w:r>
      <w:r>
        <w:rPr>
          <w:sz w:val="18"/>
        </w:rPr>
        <w:t>reajuste</w:t>
      </w:r>
      <w:r>
        <w:rPr>
          <w:spacing w:val="4"/>
          <w:sz w:val="18"/>
        </w:rPr>
        <w:t> </w:t>
      </w:r>
      <w:r>
        <w:rPr>
          <w:sz w:val="18"/>
        </w:rPr>
        <w:t>no</w:t>
      </w:r>
      <w:r>
        <w:rPr>
          <w:spacing w:val="4"/>
          <w:sz w:val="18"/>
        </w:rPr>
        <w:t> </w:t>
      </w:r>
      <w:r>
        <w:rPr>
          <w:sz w:val="18"/>
        </w:rPr>
        <w:t>prazo</w:t>
      </w:r>
      <w:r>
        <w:rPr>
          <w:spacing w:val="3"/>
          <w:sz w:val="18"/>
        </w:rPr>
        <w:t> </w:t>
      </w:r>
      <w:r>
        <w:rPr>
          <w:sz w:val="18"/>
        </w:rPr>
        <w:t>de</w:t>
      </w:r>
      <w:r>
        <w:rPr>
          <w:spacing w:val="4"/>
          <w:sz w:val="18"/>
        </w:rPr>
        <w:t> </w:t>
      </w:r>
      <w:r>
        <w:rPr>
          <w:sz w:val="18"/>
        </w:rPr>
        <w:t>60</w:t>
      </w:r>
      <w:r>
        <w:rPr>
          <w:spacing w:val="4"/>
          <w:sz w:val="18"/>
        </w:rPr>
        <w:t> </w:t>
      </w:r>
      <w:r>
        <w:rPr>
          <w:sz w:val="18"/>
        </w:rPr>
        <w:t>(sessenta)</w:t>
      </w:r>
      <w:r>
        <w:rPr>
          <w:spacing w:val="4"/>
          <w:sz w:val="18"/>
        </w:rPr>
        <w:t> </w:t>
      </w:r>
      <w:r>
        <w:rPr>
          <w:sz w:val="18"/>
        </w:rPr>
        <w:t>dias</w:t>
      </w:r>
      <w:r>
        <w:rPr>
          <w:spacing w:val="4"/>
          <w:sz w:val="18"/>
        </w:rPr>
        <w:t> </w:t>
      </w:r>
      <w:r>
        <w:rPr>
          <w:sz w:val="18"/>
        </w:rPr>
        <w:t>da</w:t>
      </w:r>
      <w:r>
        <w:rPr>
          <w:spacing w:val="4"/>
          <w:sz w:val="18"/>
        </w:rPr>
        <w:t> </w:t>
      </w:r>
      <w:r>
        <w:rPr>
          <w:sz w:val="18"/>
        </w:rPr>
        <w:t>data</w:t>
      </w:r>
      <w:r>
        <w:rPr>
          <w:spacing w:val="3"/>
          <w:sz w:val="18"/>
        </w:rPr>
        <w:t> </w:t>
      </w:r>
      <w:r>
        <w:rPr>
          <w:sz w:val="18"/>
        </w:rPr>
        <w:t>de</w:t>
      </w:r>
      <w:r>
        <w:rPr>
          <w:spacing w:val="4"/>
          <w:sz w:val="18"/>
        </w:rPr>
        <w:t> </w:t>
      </w:r>
      <w:r>
        <w:rPr>
          <w:sz w:val="18"/>
        </w:rPr>
        <w:t>publicação</w:t>
      </w:r>
      <w:r>
        <w:rPr>
          <w:spacing w:val="4"/>
          <w:sz w:val="18"/>
        </w:rPr>
        <w:t> </w:t>
      </w:r>
      <w:r>
        <w:rPr>
          <w:sz w:val="18"/>
        </w:rPr>
        <w:t>do</w:t>
      </w:r>
      <w:r>
        <w:rPr>
          <w:spacing w:val="4"/>
          <w:sz w:val="18"/>
        </w:rPr>
        <w:t> </w:t>
      </w:r>
      <w:r>
        <w:rPr>
          <w:sz w:val="18"/>
        </w:rPr>
        <w:t>índice</w:t>
      </w:r>
      <w:r>
        <w:rPr>
          <w:spacing w:val="4"/>
          <w:sz w:val="18"/>
        </w:rPr>
        <w:t> </w:t>
      </w:r>
      <w:r>
        <w:rPr>
          <w:sz w:val="18"/>
        </w:rPr>
        <w:t>ajustado</w:t>
      </w:r>
      <w:r>
        <w:rPr>
          <w:spacing w:val="4"/>
          <w:sz w:val="18"/>
        </w:rPr>
        <w:t> </w:t>
      </w:r>
      <w:r>
        <w:rPr>
          <w:spacing w:val="-2"/>
          <w:sz w:val="18"/>
        </w:rPr>
        <w:t>contratualmente;</w:t>
      </w:r>
    </w:p>
    <w:p>
      <w:pPr>
        <w:pStyle w:val="ListParagraph"/>
        <w:numPr>
          <w:ilvl w:val="0"/>
          <w:numId w:val="21"/>
        </w:numPr>
        <w:tabs>
          <w:tab w:pos="496" w:val="left" w:leader="none"/>
        </w:tabs>
        <w:spacing w:line="237" w:lineRule="auto" w:before="0" w:after="0"/>
        <w:ind w:left="300" w:right="778" w:firstLine="0"/>
        <w:jc w:val="left"/>
        <w:rPr>
          <w:sz w:val="18"/>
        </w:rPr>
      </w:pPr>
      <w:r>
        <w:rPr>
          <w:sz w:val="18"/>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20"/>
        </w:numPr>
        <w:tabs>
          <w:tab w:pos="663" w:val="left" w:leader="none"/>
        </w:tabs>
        <w:spacing w:line="237" w:lineRule="auto" w:before="204" w:after="0"/>
        <w:ind w:left="300" w:right="343" w:firstLine="0"/>
        <w:jc w:val="left"/>
        <w:rPr>
          <w:sz w:val="18"/>
        </w:rPr>
      </w:pPr>
      <w:r>
        <w:rPr>
          <w:sz w:val="18"/>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20"/>
        </w:numPr>
        <w:tabs>
          <w:tab w:pos="744" w:val="left" w:leader="none"/>
        </w:tabs>
        <w:spacing w:line="203" w:lineRule="exact" w:before="0" w:after="0"/>
        <w:ind w:left="744" w:right="0" w:hanging="444"/>
        <w:jc w:val="left"/>
        <w:rPr>
          <w:sz w:val="18"/>
        </w:rPr>
      </w:pPr>
      <w:r>
        <w:rPr>
          <w:sz w:val="18"/>
        </w:rPr>
        <w:t>A</w:t>
      </w:r>
      <w:r>
        <w:rPr>
          <w:spacing w:val="-7"/>
          <w:sz w:val="18"/>
        </w:rPr>
        <w:t> </w:t>
      </w:r>
      <w:r>
        <w:rPr>
          <w:sz w:val="18"/>
        </w:rPr>
        <w:t>extinção</w:t>
      </w:r>
      <w:r>
        <w:rPr>
          <w:spacing w:val="5"/>
          <w:sz w:val="18"/>
        </w:rPr>
        <w:t> </w:t>
      </w:r>
      <w:r>
        <w:rPr>
          <w:sz w:val="18"/>
        </w:rPr>
        <w:t>do</w:t>
      </w:r>
      <w:r>
        <w:rPr>
          <w:spacing w:val="4"/>
          <w:sz w:val="18"/>
        </w:rPr>
        <w:t> </w:t>
      </w:r>
      <w:r>
        <w:rPr>
          <w:sz w:val="18"/>
        </w:rPr>
        <w:t>Contrato</w:t>
      </w:r>
      <w:r>
        <w:rPr>
          <w:spacing w:val="5"/>
          <w:sz w:val="18"/>
        </w:rPr>
        <w:t> </w:t>
      </w:r>
      <w:r>
        <w:rPr>
          <w:sz w:val="18"/>
        </w:rPr>
        <w:t>não</w:t>
      </w:r>
      <w:r>
        <w:rPr>
          <w:spacing w:val="4"/>
          <w:sz w:val="18"/>
        </w:rPr>
        <w:t> </w:t>
      </w:r>
      <w:r>
        <w:rPr>
          <w:sz w:val="18"/>
        </w:rPr>
        <w:t>configurará</w:t>
      </w:r>
      <w:r>
        <w:rPr>
          <w:spacing w:val="5"/>
          <w:sz w:val="18"/>
        </w:rPr>
        <w:t> </w:t>
      </w:r>
      <w:r>
        <w:rPr>
          <w:sz w:val="18"/>
        </w:rPr>
        <w:t>óbice</w:t>
      </w:r>
      <w:r>
        <w:rPr>
          <w:spacing w:val="4"/>
          <w:sz w:val="18"/>
        </w:rPr>
        <w:t> </w:t>
      </w:r>
      <w:r>
        <w:rPr>
          <w:sz w:val="18"/>
        </w:rPr>
        <w:t>para</w:t>
      </w:r>
      <w:r>
        <w:rPr>
          <w:spacing w:val="5"/>
          <w:sz w:val="18"/>
        </w:rPr>
        <w:t> </w:t>
      </w:r>
      <w:r>
        <w:rPr>
          <w:sz w:val="18"/>
        </w:rPr>
        <w:t>o</w:t>
      </w:r>
      <w:r>
        <w:rPr>
          <w:spacing w:val="4"/>
          <w:sz w:val="18"/>
        </w:rPr>
        <w:t> </w:t>
      </w:r>
      <w:r>
        <w:rPr>
          <w:sz w:val="18"/>
        </w:rPr>
        <w:t>deferimento</w:t>
      </w:r>
      <w:r>
        <w:rPr>
          <w:spacing w:val="5"/>
          <w:sz w:val="18"/>
        </w:rPr>
        <w:t> </w:t>
      </w:r>
      <w:r>
        <w:rPr>
          <w:sz w:val="18"/>
        </w:rPr>
        <w:t>do</w:t>
      </w:r>
      <w:r>
        <w:rPr>
          <w:spacing w:val="4"/>
          <w:sz w:val="18"/>
        </w:rPr>
        <w:t> </w:t>
      </w:r>
      <w:r>
        <w:rPr>
          <w:sz w:val="18"/>
        </w:rPr>
        <w:t>reajuste</w:t>
      </w:r>
      <w:r>
        <w:rPr>
          <w:spacing w:val="5"/>
          <w:sz w:val="18"/>
        </w:rPr>
        <w:t> </w:t>
      </w:r>
      <w:r>
        <w:rPr>
          <w:sz w:val="18"/>
        </w:rPr>
        <w:t>solicitado</w:t>
      </w:r>
      <w:r>
        <w:rPr>
          <w:spacing w:val="4"/>
          <w:sz w:val="18"/>
        </w:rPr>
        <w:t> </w:t>
      </w:r>
      <w:r>
        <w:rPr>
          <w:sz w:val="18"/>
        </w:rPr>
        <w:t>tempestivamente,</w:t>
      </w:r>
      <w:r>
        <w:rPr>
          <w:spacing w:val="5"/>
          <w:sz w:val="18"/>
        </w:rPr>
        <w:t> </w:t>
      </w:r>
      <w:r>
        <w:rPr>
          <w:sz w:val="18"/>
        </w:rPr>
        <w:t>hipótese</w:t>
      </w:r>
      <w:r>
        <w:rPr>
          <w:spacing w:val="4"/>
          <w:sz w:val="18"/>
        </w:rPr>
        <w:t> </w:t>
      </w:r>
      <w:r>
        <w:rPr>
          <w:sz w:val="18"/>
        </w:rPr>
        <w:t>em</w:t>
      </w:r>
      <w:r>
        <w:rPr>
          <w:spacing w:val="5"/>
          <w:sz w:val="18"/>
        </w:rPr>
        <w:t> </w:t>
      </w:r>
      <w:r>
        <w:rPr>
          <w:sz w:val="18"/>
        </w:rPr>
        <w:t>que</w:t>
      </w:r>
      <w:r>
        <w:rPr>
          <w:spacing w:val="4"/>
          <w:sz w:val="18"/>
        </w:rPr>
        <w:t> </w:t>
      </w:r>
      <w:r>
        <w:rPr>
          <w:sz w:val="18"/>
        </w:rPr>
        <w:t>será</w:t>
      </w:r>
      <w:r>
        <w:rPr>
          <w:spacing w:val="5"/>
          <w:sz w:val="18"/>
        </w:rPr>
        <w:t> </w:t>
      </w:r>
      <w:r>
        <w:rPr>
          <w:sz w:val="18"/>
        </w:rPr>
        <w:t>concedido</w:t>
      </w:r>
      <w:r>
        <w:rPr>
          <w:spacing w:val="4"/>
          <w:sz w:val="18"/>
        </w:rPr>
        <w:t> </w:t>
      </w:r>
      <w:r>
        <w:rPr>
          <w:sz w:val="18"/>
        </w:rPr>
        <w:t>por</w:t>
      </w:r>
      <w:r>
        <w:rPr>
          <w:spacing w:val="5"/>
          <w:sz w:val="18"/>
        </w:rPr>
        <w:t> </w:t>
      </w:r>
      <w:r>
        <w:rPr>
          <w:sz w:val="18"/>
        </w:rPr>
        <w:t>meio</w:t>
      </w:r>
      <w:r>
        <w:rPr>
          <w:spacing w:val="4"/>
          <w:sz w:val="18"/>
        </w:rPr>
        <w:t> </w:t>
      </w:r>
      <w:r>
        <w:rPr>
          <w:sz w:val="18"/>
        </w:rPr>
        <w:t>de</w:t>
      </w:r>
      <w:r>
        <w:rPr>
          <w:spacing w:val="5"/>
          <w:sz w:val="18"/>
        </w:rPr>
        <w:t> </w:t>
      </w:r>
      <w:r>
        <w:rPr>
          <w:sz w:val="18"/>
        </w:rPr>
        <w:t>termo</w:t>
      </w:r>
      <w:r>
        <w:rPr>
          <w:spacing w:val="5"/>
          <w:sz w:val="18"/>
        </w:rPr>
        <w:t> </w:t>
      </w:r>
      <w:r>
        <w:rPr>
          <w:spacing w:val="-2"/>
          <w:sz w:val="18"/>
        </w:rPr>
        <w:t>indenizatório.</w:t>
      </w:r>
    </w:p>
    <w:p>
      <w:pPr>
        <w:pStyle w:val="ListParagraph"/>
        <w:numPr>
          <w:ilvl w:val="1"/>
          <w:numId w:val="20"/>
        </w:numPr>
        <w:tabs>
          <w:tab w:pos="747" w:val="left" w:leader="none"/>
        </w:tabs>
        <w:spacing w:line="205" w:lineRule="exact" w:before="0" w:after="0"/>
        <w:ind w:left="747" w:right="0" w:hanging="447"/>
        <w:jc w:val="left"/>
        <w:rPr>
          <w:sz w:val="18"/>
        </w:rPr>
      </w:pPr>
      <w:r>
        <w:rPr>
          <w:sz w:val="18"/>
        </w:rPr>
        <w:t>O</w:t>
      </w:r>
      <w:r>
        <w:rPr>
          <w:spacing w:val="3"/>
          <w:sz w:val="18"/>
        </w:rPr>
        <w:t> </w:t>
      </w:r>
      <w:r>
        <w:rPr>
          <w:sz w:val="18"/>
        </w:rPr>
        <w:t>reajuste</w:t>
      </w:r>
      <w:r>
        <w:rPr>
          <w:spacing w:val="4"/>
          <w:sz w:val="18"/>
        </w:rPr>
        <w:t> </w:t>
      </w:r>
      <w:r>
        <w:rPr>
          <w:sz w:val="18"/>
        </w:rPr>
        <w:t>será</w:t>
      </w:r>
      <w:r>
        <w:rPr>
          <w:spacing w:val="4"/>
          <w:sz w:val="18"/>
        </w:rPr>
        <w:t> </w:t>
      </w:r>
      <w:r>
        <w:rPr>
          <w:sz w:val="18"/>
        </w:rPr>
        <w:t>realizado</w:t>
      </w:r>
      <w:r>
        <w:rPr>
          <w:spacing w:val="4"/>
          <w:sz w:val="18"/>
        </w:rPr>
        <w:t> </w:t>
      </w:r>
      <w:r>
        <w:rPr>
          <w:sz w:val="18"/>
        </w:rPr>
        <w:t>por</w:t>
      </w:r>
      <w:r>
        <w:rPr>
          <w:spacing w:val="4"/>
          <w:sz w:val="18"/>
        </w:rPr>
        <w:t> </w:t>
      </w:r>
      <w:r>
        <w:rPr>
          <w:sz w:val="18"/>
        </w:rPr>
        <w:t>apostilamento,</w:t>
      </w:r>
      <w:r>
        <w:rPr>
          <w:spacing w:val="3"/>
          <w:sz w:val="18"/>
        </w:rPr>
        <w:t> </w:t>
      </w:r>
      <w:r>
        <w:rPr>
          <w:sz w:val="18"/>
        </w:rPr>
        <w:t>se</w:t>
      </w:r>
      <w:r>
        <w:rPr>
          <w:spacing w:val="4"/>
          <w:sz w:val="18"/>
        </w:rPr>
        <w:t> </w:t>
      </w:r>
      <w:r>
        <w:rPr>
          <w:sz w:val="18"/>
        </w:rPr>
        <w:t>esta</w:t>
      </w:r>
      <w:r>
        <w:rPr>
          <w:spacing w:val="4"/>
          <w:sz w:val="18"/>
        </w:rPr>
        <w:t> </w:t>
      </w:r>
      <w:r>
        <w:rPr>
          <w:sz w:val="18"/>
        </w:rPr>
        <w:t>for</w:t>
      </w:r>
      <w:r>
        <w:rPr>
          <w:spacing w:val="4"/>
          <w:sz w:val="18"/>
        </w:rPr>
        <w:t> </w:t>
      </w:r>
      <w:r>
        <w:rPr>
          <w:sz w:val="18"/>
        </w:rPr>
        <w:t>a</w:t>
      </w:r>
      <w:r>
        <w:rPr>
          <w:spacing w:val="4"/>
          <w:sz w:val="18"/>
        </w:rPr>
        <w:t> </w:t>
      </w:r>
      <w:r>
        <w:rPr>
          <w:sz w:val="18"/>
        </w:rPr>
        <w:t>única</w:t>
      </w:r>
      <w:r>
        <w:rPr>
          <w:spacing w:val="3"/>
          <w:sz w:val="18"/>
        </w:rPr>
        <w:t> </w:t>
      </w:r>
      <w:r>
        <w:rPr>
          <w:sz w:val="18"/>
        </w:rPr>
        <w:t>alteração</w:t>
      </w:r>
      <w:r>
        <w:rPr>
          <w:spacing w:val="4"/>
          <w:sz w:val="18"/>
        </w:rPr>
        <w:t> </w:t>
      </w:r>
      <w:r>
        <w:rPr>
          <w:sz w:val="18"/>
        </w:rPr>
        <w:t>contratual</w:t>
      </w:r>
      <w:r>
        <w:rPr>
          <w:spacing w:val="4"/>
          <w:sz w:val="18"/>
        </w:rPr>
        <w:t> </w:t>
      </w:r>
      <w:r>
        <w:rPr>
          <w:sz w:val="18"/>
        </w:rPr>
        <w:t>a</w:t>
      </w:r>
      <w:r>
        <w:rPr>
          <w:spacing w:val="4"/>
          <w:sz w:val="18"/>
        </w:rPr>
        <w:t> </w:t>
      </w:r>
      <w:r>
        <w:rPr>
          <w:sz w:val="18"/>
        </w:rPr>
        <w:t>ser</w:t>
      </w:r>
      <w:r>
        <w:rPr>
          <w:spacing w:val="4"/>
          <w:sz w:val="18"/>
        </w:rPr>
        <w:t> </w:t>
      </w:r>
      <w:r>
        <w:rPr>
          <w:spacing w:val="-2"/>
          <w:sz w:val="18"/>
        </w:rPr>
        <w:t>realizada.</w:t>
      </w:r>
    </w:p>
    <w:p>
      <w:pPr>
        <w:pStyle w:val="ListParagraph"/>
        <w:numPr>
          <w:ilvl w:val="1"/>
          <w:numId w:val="20"/>
        </w:numPr>
        <w:tabs>
          <w:tab w:pos="754" w:val="left" w:leader="none"/>
        </w:tabs>
        <w:spacing w:line="237" w:lineRule="auto" w:before="0" w:after="0"/>
        <w:ind w:left="300" w:right="395" w:firstLine="0"/>
        <w:jc w:val="left"/>
        <w:rPr>
          <w:sz w:val="18"/>
        </w:rPr>
      </w:pPr>
      <w:r>
        <w:rPr>
          <w:sz w:val="18"/>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3"/>
        <w:rPr>
          <w:sz w:val="18"/>
        </w:rPr>
      </w:pPr>
    </w:p>
    <w:p>
      <w:pPr>
        <w:pStyle w:val="ListParagraph"/>
        <w:numPr>
          <w:ilvl w:val="0"/>
          <w:numId w:val="1"/>
        </w:numPr>
        <w:tabs>
          <w:tab w:pos="526" w:val="left" w:leader="none"/>
        </w:tabs>
        <w:spacing w:line="240" w:lineRule="auto" w:before="0" w:after="0"/>
        <w:ind w:left="526" w:right="0" w:hanging="226"/>
        <w:jc w:val="left"/>
        <w:rPr>
          <w:b/>
          <w:sz w:val="15"/>
        </w:rPr>
      </w:pPr>
      <w:r>
        <w:rPr>
          <w:b/>
          <w:sz w:val="15"/>
        </w:rPr>
        <w:t>EXECUÇÃO, GESTÃO E FISCALIZAÇÃO </w:t>
      </w:r>
      <w:r>
        <w:rPr>
          <w:b/>
          <w:spacing w:val="-2"/>
          <w:sz w:val="15"/>
        </w:rPr>
        <w:t>CONTRATUAIS</w:t>
      </w:r>
    </w:p>
    <w:p>
      <w:pPr>
        <w:pStyle w:val="BodyText"/>
        <w:spacing w:before="38"/>
        <w:rPr>
          <w:b/>
        </w:rPr>
      </w:pPr>
    </w:p>
    <w:p>
      <w:pPr>
        <w:spacing w:line="237" w:lineRule="auto" w:before="0"/>
        <w:ind w:left="300" w:right="0" w:firstLine="0"/>
        <w:jc w:val="left"/>
        <w:rPr>
          <w:sz w:val="18"/>
        </w:rPr>
      </w:pPr>
      <w:r>
        <w:rPr>
          <w:sz w:val="18"/>
        </w:rPr>
        <w:t>16.1 O regime de execução contratual, o modelo de gestão e a fiscalização, assim como os prazos e condições de conclusão, entrega, observação e recebimento se submetem ao disposto no</w:t>
      </w:r>
      <w:r>
        <w:rPr>
          <w:spacing w:val="-1"/>
          <w:sz w:val="18"/>
        </w:rPr>
        <w:t> </w:t>
      </w:r>
      <w:r>
        <w:rPr>
          <w:sz w:val="18"/>
        </w:rPr>
        <w:t>Termo de Referência anexo a este Edital, na forma do Decreto nº 48.817/2023.</w:t>
      </w:r>
    </w:p>
    <w:p>
      <w:pPr>
        <w:pStyle w:val="BodyText"/>
        <w:spacing w:before="205"/>
        <w:rPr>
          <w:sz w:val="18"/>
        </w:rPr>
      </w:pPr>
    </w:p>
    <w:p>
      <w:pPr>
        <w:pStyle w:val="Heading4"/>
        <w:numPr>
          <w:ilvl w:val="0"/>
          <w:numId w:val="1"/>
        </w:numPr>
        <w:tabs>
          <w:tab w:pos="526" w:val="left" w:leader="none"/>
        </w:tabs>
        <w:spacing w:line="240" w:lineRule="auto" w:before="0" w:after="0"/>
        <w:ind w:left="526" w:right="0" w:hanging="226"/>
        <w:jc w:val="left"/>
      </w:pPr>
      <w:r>
        <w:rPr>
          <w:spacing w:val="-2"/>
        </w:rPr>
        <w:t>DAS</w:t>
      </w:r>
      <w:r>
        <w:rPr>
          <w:spacing w:val="4"/>
        </w:rPr>
        <w:t> </w:t>
      </w:r>
      <w:r>
        <w:rPr>
          <w:spacing w:val="-2"/>
        </w:rPr>
        <w:t>INFRAÇÕES</w:t>
      </w:r>
      <w:r>
        <w:rPr>
          <w:spacing w:val="-3"/>
        </w:rPr>
        <w:t> </w:t>
      </w:r>
      <w:r>
        <w:rPr>
          <w:spacing w:val="-2"/>
        </w:rPr>
        <w:t>ADMINISTRATIVAS</w:t>
      </w:r>
      <w:r>
        <w:rPr>
          <w:spacing w:val="6"/>
        </w:rPr>
        <w:t> </w:t>
      </w:r>
      <w:r>
        <w:rPr>
          <w:spacing w:val="-2"/>
        </w:rPr>
        <w:t>E</w:t>
      </w:r>
      <w:r>
        <w:rPr>
          <w:spacing w:val="7"/>
        </w:rPr>
        <w:t> </w:t>
      </w:r>
      <w:r>
        <w:rPr>
          <w:spacing w:val="-2"/>
        </w:rPr>
        <w:t>SANÇÕES</w:t>
      </w:r>
    </w:p>
    <w:p>
      <w:pPr>
        <w:pStyle w:val="BodyText"/>
        <w:rPr>
          <w:b/>
        </w:rPr>
      </w:pPr>
    </w:p>
    <w:p>
      <w:pPr>
        <w:pStyle w:val="BodyText"/>
        <w:rPr>
          <w:b/>
        </w:rPr>
      </w:pPr>
    </w:p>
    <w:p>
      <w:pPr>
        <w:pStyle w:val="BodyText"/>
        <w:spacing w:before="83"/>
        <w:rPr>
          <w:b/>
        </w:rPr>
      </w:pPr>
    </w:p>
    <w:p>
      <w:pPr>
        <w:pStyle w:val="ListParagraph"/>
        <w:numPr>
          <w:ilvl w:val="1"/>
          <w:numId w:val="22"/>
        </w:numPr>
        <w:tabs>
          <w:tab w:pos="602" w:val="left" w:leader="none"/>
        </w:tabs>
        <w:spacing w:line="240" w:lineRule="auto" w:before="0" w:after="0"/>
        <w:ind w:left="602" w:right="0" w:hanging="302"/>
        <w:jc w:val="left"/>
        <w:rPr>
          <w:sz w:val="15"/>
        </w:rPr>
      </w:pPr>
      <w:r>
        <w:rPr>
          <w:sz w:val="15"/>
        </w:rPr>
        <w:t>Constitui infração administrativa, a prática, pelo licitante ou contratado, das seguintes condutas previstas no art. 155 da Lei nº </w:t>
      </w:r>
      <w:r>
        <w:rPr>
          <w:spacing w:val="-2"/>
          <w:sz w:val="15"/>
        </w:rPr>
        <w:t>14.133/2021:</w:t>
      </w:r>
    </w:p>
    <w:p>
      <w:pPr>
        <w:pStyle w:val="BodyText"/>
        <w:spacing w:before="41"/>
      </w:pPr>
    </w:p>
    <w:p>
      <w:pPr>
        <w:pStyle w:val="ListParagraph"/>
        <w:numPr>
          <w:ilvl w:val="2"/>
          <w:numId w:val="22"/>
        </w:numPr>
        <w:tabs>
          <w:tab w:pos="716" w:val="left" w:leader="none"/>
        </w:tabs>
        <w:spacing w:line="240" w:lineRule="auto" w:before="0" w:after="0"/>
        <w:ind w:left="716" w:right="0" w:hanging="416"/>
        <w:jc w:val="left"/>
        <w:rPr>
          <w:sz w:val="15"/>
        </w:rPr>
      </w:pPr>
      <w:r>
        <w:rPr>
          <w:sz w:val="15"/>
        </w:rPr>
        <w:t>dar causa à inexecução parcial do </w:t>
      </w:r>
      <w:r>
        <w:rPr>
          <w:spacing w:val="-2"/>
          <w:sz w:val="15"/>
        </w:rPr>
        <w:t>contrato;</w:t>
      </w:r>
    </w:p>
    <w:p>
      <w:pPr>
        <w:pStyle w:val="BodyText"/>
        <w:spacing w:before="41"/>
      </w:pPr>
    </w:p>
    <w:p>
      <w:pPr>
        <w:pStyle w:val="ListParagraph"/>
        <w:numPr>
          <w:ilvl w:val="2"/>
          <w:numId w:val="22"/>
        </w:numPr>
        <w:tabs>
          <w:tab w:pos="716" w:val="left" w:leader="none"/>
        </w:tabs>
        <w:spacing w:line="240" w:lineRule="auto" w:before="1" w:after="0"/>
        <w:ind w:left="716" w:right="0" w:hanging="416"/>
        <w:jc w:val="left"/>
        <w:rPr>
          <w:sz w:val="15"/>
        </w:rPr>
      </w:pPr>
      <w:r>
        <w:rPr>
          <w:sz w:val="15"/>
        </w:rPr>
        <w:t>dar causa à inexecução parcial do contrato que cause grave dano à</w:t>
      </w:r>
      <w:r>
        <w:rPr>
          <w:spacing w:val="-8"/>
          <w:sz w:val="15"/>
        </w:rPr>
        <w:t> </w:t>
      </w:r>
      <w:r>
        <w:rPr>
          <w:sz w:val="15"/>
        </w:rPr>
        <w:t>Administração, ao funcionamento dos serviços públicos ou ao interesse </w:t>
      </w:r>
      <w:r>
        <w:rPr>
          <w:spacing w:val="-2"/>
          <w:sz w:val="15"/>
        </w:rPr>
        <w:t>coletivo;</w:t>
      </w:r>
    </w:p>
    <w:p>
      <w:pPr>
        <w:pStyle w:val="BodyText"/>
        <w:spacing w:before="41"/>
      </w:pPr>
    </w:p>
    <w:p>
      <w:pPr>
        <w:pStyle w:val="ListParagraph"/>
        <w:numPr>
          <w:ilvl w:val="2"/>
          <w:numId w:val="22"/>
        </w:numPr>
        <w:tabs>
          <w:tab w:pos="716" w:val="left" w:leader="none"/>
        </w:tabs>
        <w:spacing w:line="240" w:lineRule="auto" w:before="0" w:after="0"/>
        <w:ind w:left="716" w:right="0" w:hanging="416"/>
        <w:jc w:val="left"/>
        <w:rPr>
          <w:sz w:val="15"/>
        </w:rPr>
      </w:pPr>
      <w:r>
        <w:rPr>
          <w:sz w:val="15"/>
        </w:rPr>
        <w:t>dar causa à inexecução total do </w:t>
      </w:r>
      <w:r>
        <w:rPr>
          <w:spacing w:val="-2"/>
          <w:sz w:val="15"/>
        </w:rPr>
        <w:t>contrato;</w:t>
      </w:r>
    </w:p>
    <w:p>
      <w:pPr>
        <w:pStyle w:val="BodyText"/>
        <w:spacing w:before="41"/>
      </w:pPr>
    </w:p>
    <w:p>
      <w:pPr>
        <w:pStyle w:val="ListParagraph"/>
        <w:numPr>
          <w:ilvl w:val="2"/>
          <w:numId w:val="22"/>
        </w:numPr>
        <w:tabs>
          <w:tab w:pos="716" w:val="left" w:leader="none"/>
        </w:tabs>
        <w:spacing w:line="240" w:lineRule="auto" w:before="0" w:after="0"/>
        <w:ind w:left="716" w:right="0" w:hanging="416"/>
        <w:jc w:val="left"/>
        <w:rPr>
          <w:sz w:val="15"/>
        </w:rPr>
      </w:pPr>
      <w:r>
        <w:rPr>
          <w:sz w:val="15"/>
        </w:rPr>
        <w:t>deixar de entregar a documentação exigida para o certame ou não entregar qualquer documento que tenha sido solicitado pelo Pregoeiro durante o </w:t>
      </w:r>
      <w:r>
        <w:rPr>
          <w:spacing w:val="-2"/>
          <w:sz w:val="15"/>
        </w:rPr>
        <w:t>certame;</w:t>
      </w:r>
    </w:p>
    <w:p>
      <w:pPr>
        <w:pStyle w:val="BodyText"/>
        <w:spacing w:before="42"/>
      </w:pPr>
    </w:p>
    <w:p>
      <w:pPr>
        <w:pStyle w:val="ListParagraph"/>
        <w:numPr>
          <w:ilvl w:val="2"/>
          <w:numId w:val="22"/>
        </w:numPr>
        <w:tabs>
          <w:tab w:pos="716" w:val="left" w:leader="none"/>
        </w:tabs>
        <w:spacing w:line="240" w:lineRule="auto" w:before="0" w:after="0"/>
        <w:ind w:left="716" w:right="0" w:hanging="416"/>
        <w:jc w:val="left"/>
        <w:rPr>
          <w:sz w:val="15"/>
        </w:rPr>
      </w:pPr>
      <w:r>
        <w:rPr>
          <w:sz w:val="15"/>
        </w:rPr>
        <w:t>não manter a proposta, salvo em decorrência de fato superveniente devidamente justificado, em especial </w:t>
      </w:r>
      <w:r>
        <w:rPr>
          <w:spacing w:val="-2"/>
          <w:sz w:val="15"/>
        </w:rPr>
        <w:t>quando:</w:t>
      </w:r>
    </w:p>
    <w:p>
      <w:pPr>
        <w:pStyle w:val="BodyText"/>
        <w:spacing w:before="13"/>
      </w:pPr>
    </w:p>
    <w:p>
      <w:pPr>
        <w:pStyle w:val="ListParagraph"/>
        <w:numPr>
          <w:ilvl w:val="3"/>
          <w:numId w:val="22"/>
        </w:numPr>
        <w:tabs>
          <w:tab w:pos="935" w:val="left" w:leader="none"/>
        </w:tabs>
        <w:spacing w:line="206" w:lineRule="exact" w:before="0" w:after="0"/>
        <w:ind w:left="935" w:right="0" w:hanging="635"/>
        <w:jc w:val="left"/>
        <w:rPr>
          <w:sz w:val="18"/>
        </w:rPr>
      </w:pPr>
      <w:r>
        <w:rPr>
          <w:sz w:val="18"/>
        </w:rPr>
        <w:t>não</w:t>
      </w:r>
      <w:r>
        <w:rPr>
          <w:spacing w:val="3"/>
          <w:sz w:val="18"/>
        </w:rPr>
        <w:t> </w:t>
      </w:r>
      <w:r>
        <w:rPr>
          <w:sz w:val="18"/>
        </w:rPr>
        <w:t>enviar</w:t>
      </w:r>
      <w:r>
        <w:rPr>
          <w:spacing w:val="4"/>
          <w:sz w:val="18"/>
        </w:rPr>
        <w:t> </w:t>
      </w:r>
      <w:r>
        <w:rPr>
          <w:sz w:val="18"/>
        </w:rPr>
        <w:t>a</w:t>
      </w:r>
      <w:r>
        <w:rPr>
          <w:spacing w:val="3"/>
          <w:sz w:val="18"/>
        </w:rPr>
        <w:t> </w:t>
      </w:r>
      <w:r>
        <w:rPr>
          <w:sz w:val="18"/>
        </w:rPr>
        <w:t>proposta</w:t>
      </w:r>
      <w:r>
        <w:rPr>
          <w:spacing w:val="4"/>
          <w:sz w:val="18"/>
        </w:rPr>
        <w:t> </w:t>
      </w:r>
      <w:r>
        <w:rPr>
          <w:sz w:val="18"/>
        </w:rPr>
        <w:t>adequada</w:t>
      </w:r>
      <w:r>
        <w:rPr>
          <w:spacing w:val="3"/>
          <w:sz w:val="18"/>
        </w:rPr>
        <w:t> </w:t>
      </w:r>
      <w:r>
        <w:rPr>
          <w:sz w:val="18"/>
        </w:rPr>
        <w:t>ao</w:t>
      </w:r>
      <w:r>
        <w:rPr>
          <w:spacing w:val="4"/>
          <w:sz w:val="18"/>
        </w:rPr>
        <w:t> </w:t>
      </w:r>
      <w:r>
        <w:rPr>
          <w:sz w:val="18"/>
        </w:rPr>
        <w:t>último</w:t>
      </w:r>
      <w:r>
        <w:rPr>
          <w:spacing w:val="4"/>
          <w:sz w:val="18"/>
        </w:rPr>
        <w:t> </w:t>
      </w:r>
      <w:r>
        <w:rPr>
          <w:sz w:val="18"/>
        </w:rPr>
        <w:t>lance</w:t>
      </w:r>
      <w:r>
        <w:rPr>
          <w:spacing w:val="3"/>
          <w:sz w:val="18"/>
        </w:rPr>
        <w:t> </w:t>
      </w:r>
      <w:r>
        <w:rPr>
          <w:sz w:val="18"/>
        </w:rPr>
        <w:t>ofertado</w:t>
      </w:r>
      <w:r>
        <w:rPr>
          <w:spacing w:val="4"/>
          <w:sz w:val="18"/>
        </w:rPr>
        <w:t> </w:t>
      </w:r>
      <w:r>
        <w:rPr>
          <w:sz w:val="18"/>
        </w:rPr>
        <w:t>ou</w:t>
      </w:r>
      <w:r>
        <w:rPr>
          <w:spacing w:val="3"/>
          <w:sz w:val="18"/>
        </w:rPr>
        <w:t> </w:t>
      </w:r>
      <w:r>
        <w:rPr>
          <w:sz w:val="18"/>
        </w:rPr>
        <w:t>após</w:t>
      </w:r>
      <w:r>
        <w:rPr>
          <w:spacing w:val="4"/>
          <w:sz w:val="18"/>
        </w:rPr>
        <w:t> </w:t>
      </w:r>
      <w:r>
        <w:rPr>
          <w:sz w:val="18"/>
        </w:rPr>
        <w:t>a</w:t>
      </w:r>
      <w:r>
        <w:rPr>
          <w:spacing w:val="3"/>
          <w:sz w:val="18"/>
        </w:rPr>
        <w:t> </w:t>
      </w:r>
      <w:r>
        <w:rPr>
          <w:spacing w:val="-2"/>
          <w:sz w:val="18"/>
        </w:rPr>
        <w:t>negociação;</w:t>
      </w:r>
    </w:p>
    <w:p>
      <w:pPr>
        <w:pStyle w:val="ListParagraph"/>
        <w:numPr>
          <w:ilvl w:val="3"/>
          <w:numId w:val="22"/>
        </w:numPr>
        <w:tabs>
          <w:tab w:pos="935" w:val="left" w:leader="none"/>
        </w:tabs>
        <w:spacing w:line="205" w:lineRule="exact" w:before="0" w:after="0"/>
        <w:ind w:left="935" w:right="0" w:hanging="635"/>
        <w:jc w:val="left"/>
        <w:rPr>
          <w:sz w:val="18"/>
        </w:rPr>
      </w:pPr>
      <w:r>
        <w:rPr>
          <w:sz w:val="18"/>
        </w:rPr>
        <w:t>recusar-se</w:t>
      </w:r>
      <w:r>
        <w:rPr>
          <w:spacing w:val="4"/>
          <w:sz w:val="18"/>
        </w:rPr>
        <w:t> </w:t>
      </w:r>
      <w:r>
        <w:rPr>
          <w:sz w:val="18"/>
        </w:rPr>
        <w:t>a</w:t>
      </w:r>
      <w:r>
        <w:rPr>
          <w:spacing w:val="4"/>
          <w:sz w:val="18"/>
        </w:rPr>
        <w:t> </w:t>
      </w:r>
      <w:r>
        <w:rPr>
          <w:sz w:val="18"/>
        </w:rPr>
        <w:t>enviar</w:t>
      </w:r>
      <w:r>
        <w:rPr>
          <w:spacing w:val="4"/>
          <w:sz w:val="18"/>
        </w:rPr>
        <w:t> </w:t>
      </w:r>
      <w:r>
        <w:rPr>
          <w:sz w:val="18"/>
        </w:rPr>
        <w:t>o</w:t>
      </w:r>
      <w:r>
        <w:rPr>
          <w:spacing w:val="4"/>
          <w:sz w:val="18"/>
        </w:rPr>
        <w:t> </w:t>
      </w:r>
      <w:r>
        <w:rPr>
          <w:sz w:val="18"/>
        </w:rPr>
        <w:t>detalhamento</w:t>
      </w:r>
      <w:r>
        <w:rPr>
          <w:spacing w:val="4"/>
          <w:sz w:val="18"/>
        </w:rPr>
        <w:t> </w:t>
      </w:r>
      <w:r>
        <w:rPr>
          <w:sz w:val="18"/>
        </w:rPr>
        <w:t>da</w:t>
      </w:r>
      <w:r>
        <w:rPr>
          <w:spacing w:val="4"/>
          <w:sz w:val="18"/>
        </w:rPr>
        <w:t> </w:t>
      </w:r>
      <w:r>
        <w:rPr>
          <w:sz w:val="18"/>
        </w:rPr>
        <w:t>proposta</w:t>
      </w:r>
      <w:r>
        <w:rPr>
          <w:spacing w:val="4"/>
          <w:sz w:val="18"/>
        </w:rPr>
        <w:t> </w:t>
      </w:r>
      <w:r>
        <w:rPr>
          <w:sz w:val="18"/>
        </w:rPr>
        <w:t>quando</w:t>
      </w:r>
      <w:r>
        <w:rPr>
          <w:spacing w:val="4"/>
          <w:sz w:val="18"/>
        </w:rPr>
        <w:t> </w:t>
      </w:r>
      <w:r>
        <w:rPr>
          <w:spacing w:val="-2"/>
          <w:sz w:val="18"/>
        </w:rPr>
        <w:t>exigível;</w:t>
      </w:r>
    </w:p>
    <w:p>
      <w:pPr>
        <w:pStyle w:val="ListParagraph"/>
        <w:numPr>
          <w:ilvl w:val="3"/>
          <w:numId w:val="22"/>
        </w:numPr>
        <w:tabs>
          <w:tab w:pos="935" w:val="left" w:leader="none"/>
        </w:tabs>
        <w:spacing w:line="205" w:lineRule="exact" w:before="0" w:after="0"/>
        <w:ind w:left="935" w:right="0" w:hanging="635"/>
        <w:jc w:val="left"/>
        <w:rPr>
          <w:sz w:val="18"/>
        </w:rPr>
      </w:pPr>
      <w:r>
        <w:rPr>
          <w:sz w:val="18"/>
        </w:rPr>
        <w:t>pedir</w:t>
      </w:r>
      <w:r>
        <w:rPr>
          <w:spacing w:val="4"/>
          <w:sz w:val="18"/>
        </w:rPr>
        <w:t> </w:t>
      </w:r>
      <w:r>
        <w:rPr>
          <w:sz w:val="18"/>
        </w:rPr>
        <w:t>para</w:t>
      </w:r>
      <w:r>
        <w:rPr>
          <w:spacing w:val="5"/>
          <w:sz w:val="18"/>
        </w:rPr>
        <w:t> </w:t>
      </w:r>
      <w:r>
        <w:rPr>
          <w:sz w:val="18"/>
        </w:rPr>
        <w:t>ser</w:t>
      </w:r>
      <w:r>
        <w:rPr>
          <w:spacing w:val="4"/>
          <w:sz w:val="18"/>
        </w:rPr>
        <w:t> </w:t>
      </w:r>
      <w:r>
        <w:rPr>
          <w:sz w:val="18"/>
        </w:rPr>
        <w:t>desclassificado</w:t>
      </w:r>
      <w:r>
        <w:rPr>
          <w:spacing w:val="5"/>
          <w:sz w:val="18"/>
        </w:rPr>
        <w:t> </w:t>
      </w:r>
      <w:r>
        <w:rPr>
          <w:sz w:val="18"/>
        </w:rPr>
        <w:t>quando</w:t>
      </w:r>
      <w:r>
        <w:rPr>
          <w:spacing w:val="4"/>
          <w:sz w:val="18"/>
        </w:rPr>
        <w:t> </w:t>
      </w:r>
      <w:r>
        <w:rPr>
          <w:sz w:val="18"/>
        </w:rPr>
        <w:t>encerrada</w:t>
      </w:r>
      <w:r>
        <w:rPr>
          <w:spacing w:val="5"/>
          <w:sz w:val="18"/>
        </w:rPr>
        <w:t> </w:t>
      </w:r>
      <w:r>
        <w:rPr>
          <w:sz w:val="18"/>
        </w:rPr>
        <w:t>a</w:t>
      </w:r>
      <w:r>
        <w:rPr>
          <w:spacing w:val="5"/>
          <w:sz w:val="18"/>
        </w:rPr>
        <w:t> </w:t>
      </w:r>
      <w:r>
        <w:rPr>
          <w:sz w:val="18"/>
        </w:rPr>
        <w:t>etapa</w:t>
      </w:r>
      <w:r>
        <w:rPr>
          <w:spacing w:val="4"/>
          <w:sz w:val="18"/>
        </w:rPr>
        <w:t> </w:t>
      </w:r>
      <w:r>
        <w:rPr>
          <w:spacing w:val="-2"/>
          <w:sz w:val="18"/>
        </w:rPr>
        <w:t>competitiva;</w:t>
      </w:r>
    </w:p>
    <w:p>
      <w:pPr>
        <w:pStyle w:val="ListParagraph"/>
        <w:numPr>
          <w:ilvl w:val="3"/>
          <w:numId w:val="22"/>
        </w:numPr>
        <w:tabs>
          <w:tab w:pos="935" w:val="left" w:leader="none"/>
        </w:tabs>
        <w:spacing w:line="205" w:lineRule="exact" w:before="0" w:after="0"/>
        <w:ind w:left="935" w:right="0" w:hanging="635"/>
        <w:jc w:val="left"/>
        <w:rPr>
          <w:sz w:val="18"/>
        </w:rPr>
      </w:pPr>
      <w:r>
        <w:rPr>
          <w:sz w:val="18"/>
        </w:rPr>
        <w:t>deixar</w:t>
      </w:r>
      <w:r>
        <w:rPr>
          <w:spacing w:val="4"/>
          <w:sz w:val="18"/>
        </w:rPr>
        <w:t> </w:t>
      </w:r>
      <w:r>
        <w:rPr>
          <w:sz w:val="18"/>
        </w:rPr>
        <w:t>de</w:t>
      </w:r>
      <w:r>
        <w:rPr>
          <w:spacing w:val="5"/>
          <w:sz w:val="18"/>
        </w:rPr>
        <w:t> </w:t>
      </w:r>
      <w:r>
        <w:rPr>
          <w:sz w:val="18"/>
        </w:rPr>
        <w:t>apresentar</w:t>
      </w:r>
      <w:r>
        <w:rPr>
          <w:spacing w:val="5"/>
          <w:sz w:val="18"/>
        </w:rPr>
        <w:t> </w:t>
      </w:r>
      <w:r>
        <w:rPr>
          <w:sz w:val="18"/>
        </w:rPr>
        <w:t>amostra;</w:t>
      </w:r>
      <w:r>
        <w:rPr>
          <w:spacing w:val="5"/>
          <w:sz w:val="18"/>
        </w:rPr>
        <w:t> </w:t>
      </w:r>
      <w:r>
        <w:rPr>
          <w:spacing w:val="-5"/>
          <w:sz w:val="18"/>
        </w:rPr>
        <w:t>ou</w:t>
      </w:r>
    </w:p>
    <w:p>
      <w:pPr>
        <w:pStyle w:val="ListParagraph"/>
        <w:numPr>
          <w:ilvl w:val="3"/>
          <w:numId w:val="22"/>
        </w:numPr>
        <w:tabs>
          <w:tab w:pos="935" w:val="left" w:leader="none"/>
        </w:tabs>
        <w:spacing w:line="206" w:lineRule="exact" w:before="0" w:after="0"/>
        <w:ind w:left="935" w:right="0" w:hanging="635"/>
        <w:jc w:val="left"/>
        <w:rPr>
          <w:sz w:val="18"/>
        </w:rPr>
      </w:pPr>
      <w:r>
        <w:rPr>
          <w:sz w:val="18"/>
        </w:rPr>
        <w:t>apresentar</w:t>
      </w:r>
      <w:r>
        <w:rPr>
          <w:spacing w:val="5"/>
          <w:sz w:val="18"/>
        </w:rPr>
        <w:t> </w:t>
      </w:r>
      <w:r>
        <w:rPr>
          <w:sz w:val="18"/>
        </w:rPr>
        <w:t>proposta</w:t>
      </w:r>
      <w:r>
        <w:rPr>
          <w:spacing w:val="5"/>
          <w:sz w:val="18"/>
        </w:rPr>
        <w:t> </w:t>
      </w:r>
      <w:r>
        <w:rPr>
          <w:sz w:val="18"/>
        </w:rPr>
        <w:t>ou</w:t>
      </w:r>
      <w:r>
        <w:rPr>
          <w:spacing w:val="5"/>
          <w:sz w:val="18"/>
        </w:rPr>
        <w:t> </w:t>
      </w:r>
      <w:r>
        <w:rPr>
          <w:sz w:val="18"/>
        </w:rPr>
        <w:t>amostra</w:t>
      </w:r>
      <w:r>
        <w:rPr>
          <w:spacing w:val="5"/>
          <w:sz w:val="18"/>
        </w:rPr>
        <w:t> </w:t>
      </w:r>
      <w:r>
        <w:rPr>
          <w:sz w:val="18"/>
        </w:rPr>
        <w:t>em</w:t>
      </w:r>
      <w:r>
        <w:rPr>
          <w:spacing w:val="5"/>
          <w:sz w:val="18"/>
        </w:rPr>
        <w:t> </w:t>
      </w:r>
      <w:r>
        <w:rPr>
          <w:sz w:val="18"/>
        </w:rPr>
        <w:t>desacordo</w:t>
      </w:r>
      <w:r>
        <w:rPr>
          <w:spacing w:val="5"/>
          <w:sz w:val="18"/>
        </w:rPr>
        <w:t> </w:t>
      </w:r>
      <w:r>
        <w:rPr>
          <w:sz w:val="18"/>
        </w:rPr>
        <w:t>com</w:t>
      </w:r>
      <w:r>
        <w:rPr>
          <w:spacing w:val="5"/>
          <w:sz w:val="18"/>
        </w:rPr>
        <w:t> </w:t>
      </w:r>
      <w:r>
        <w:rPr>
          <w:sz w:val="18"/>
        </w:rPr>
        <w:t>as</w:t>
      </w:r>
      <w:r>
        <w:rPr>
          <w:spacing w:val="5"/>
          <w:sz w:val="18"/>
        </w:rPr>
        <w:t> </w:t>
      </w:r>
      <w:r>
        <w:rPr>
          <w:sz w:val="18"/>
        </w:rPr>
        <w:t>especificações</w:t>
      </w:r>
      <w:r>
        <w:rPr>
          <w:spacing w:val="5"/>
          <w:sz w:val="18"/>
        </w:rPr>
        <w:t> </w:t>
      </w:r>
      <w:r>
        <w:rPr>
          <w:sz w:val="18"/>
        </w:rPr>
        <w:t>do</w:t>
      </w:r>
      <w:r>
        <w:rPr>
          <w:spacing w:val="5"/>
          <w:sz w:val="18"/>
        </w:rPr>
        <w:t> </w:t>
      </w:r>
      <w:r>
        <w:rPr>
          <w:sz w:val="18"/>
        </w:rPr>
        <w:t>instrumento</w:t>
      </w:r>
      <w:r>
        <w:rPr>
          <w:spacing w:val="5"/>
          <w:sz w:val="18"/>
        </w:rPr>
        <w:t> </w:t>
      </w:r>
      <w:r>
        <w:rPr>
          <w:spacing w:val="-2"/>
          <w:sz w:val="18"/>
        </w:rPr>
        <w:t>convocatório;</w:t>
      </w:r>
    </w:p>
    <w:p>
      <w:pPr>
        <w:pStyle w:val="ListParagraph"/>
        <w:numPr>
          <w:ilvl w:val="2"/>
          <w:numId w:val="22"/>
        </w:numPr>
        <w:tabs>
          <w:tab w:pos="716" w:val="left" w:leader="none"/>
        </w:tabs>
        <w:spacing w:line="240" w:lineRule="auto" w:before="26" w:after="0"/>
        <w:ind w:left="716" w:right="0" w:hanging="416"/>
        <w:jc w:val="left"/>
        <w:rPr>
          <w:sz w:val="15"/>
        </w:rPr>
      </w:pPr>
      <w:r>
        <w:rPr>
          <w:sz w:val="15"/>
        </w:rPr>
        <w:t>não celebrar o contrato ou não entregar a documentação exigida para a contratação, quando convocado dentro do prazo de validade de sua </w:t>
      </w:r>
      <w:r>
        <w:rPr>
          <w:spacing w:val="-2"/>
          <w:sz w:val="15"/>
        </w:rPr>
        <w:t>proposta;</w:t>
      </w:r>
    </w:p>
    <w:p>
      <w:pPr>
        <w:pStyle w:val="ListParagraph"/>
        <w:numPr>
          <w:ilvl w:val="3"/>
          <w:numId w:val="22"/>
        </w:numPr>
        <w:tabs>
          <w:tab w:pos="829" w:val="left" w:leader="none"/>
        </w:tabs>
        <w:spacing w:line="240" w:lineRule="auto" w:before="32" w:after="0"/>
        <w:ind w:left="829" w:right="0" w:hanging="529"/>
        <w:jc w:val="left"/>
        <w:rPr>
          <w:sz w:val="15"/>
        </w:rPr>
      </w:pPr>
      <w:r>
        <w:rPr>
          <w:sz w:val="15"/>
        </w:rPr>
        <w:t>recusar-se,</w:t>
      </w:r>
      <w:r>
        <w:rPr>
          <w:spacing w:val="-1"/>
          <w:sz w:val="15"/>
        </w:rPr>
        <w:t> </w:t>
      </w:r>
      <w:r>
        <w:rPr>
          <w:sz w:val="15"/>
        </w:rPr>
        <w:t>sem justificativa, a assinar o contrato</w:t>
      </w:r>
      <w:r>
        <w:rPr>
          <w:spacing w:val="-1"/>
          <w:sz w:val="15"/>
        </w:rPr>
        <w:t> </w:t>
      </w:r>
      <w:r>
        <w:rPr>
          <w:sz w:val="15"/>
        </w:rPr>
        <w:t>ou a ata de registro de</w:t>
      </w:r>
      <w:r>
        <w:rPr>
          <w:spacing w:val="-1"/>
          <w:sz w:val="15"/>
        </w:rPr>
        <w:t> </w:t>
      </w:r>
      <w:r>
        <w:rPr>
          <w:sz w:val="15"/>
        </w:rPr>
        <w:t>preço, ou a aceitar ou retirar o</w:t>
      </w:r>
      <w:r>
        <w:rPr>
          <w:spacing w:val="-1"/>
          <w:sz w:val="15"/>
        </w:rPr>
        <w:t> </w:t>
      </w:r>
      <w:r>
        <w:rPr>
          <w:sz w:val="15"/>
        </w:rPr>
        <w:t>instrumento equivalente no prazo estabelecido pela</w:t>
      </w:r>
      <w:r>
        <w:rPr>
          <w:spacing w:val="-8"/>
          <w:sz w:val="15"/>
        </w:rPr>
        <w:t> </w:t>
      </w:r>
      <w:r>
        <w:rPr>
          <w:spacing w:val="-2"/>
          <w:sz w:val="15"/>
        </w:rPr>
        <w:t>Administração;</w:t>
      </w:r>
    </w:p>
    <w:p>
      <w:pPr>
        <w:pStyle w:val="BodyText"/>
        <w:spacing w:before="41"/>
      </w:pPr>
    </w:p>
    <w:p>
      <w:pPr>
        <w:pStyle w:val="ListParagraph"/>
        <w:numPr>
          <w:ilvl w:val="2"/>
          <w:numId w:val="22"/>
        </w:numPr>
        <w:tabs>
          <w:tab w:pos="716" w:val="left" w:leader="none"/>
        </w:tabs>
        <w:spacing w:line="240" w:lineRule="auto" w:before="0" w:after="0"/>
        <w:ind w:left="716" w:right="0" w:hanging="416"/>
        <w:jc w:val="left"/>
        <w:rPr>
          <w:sz w:val="15"/>
        </w:rPr>
      </w:pPr>
      <w:r>
        <w:rPr>
          <w:sz w:val="15"/>
        </w:rPr>
        <w:t>ensejar o retardamento da execução ou da entrega do objeto da contratação sem motivo </w:t>
      </w:r>
      <w:r>
        <w:rPr>
          <w:spacing w:val="-2"/>
          <w:sz w:val="15"/>
        </w:rPr>
        <w:t>justificado;</w:t>
      </w:r>
    </w:p>
    <w:p>
      <w:pPr>
        <w:pStyle w:val="BodyText"/>
        <w:spacing w:before="41"/>
      </w:pPr>
    </w:p>
    <w:p>
      <w:pPr>
        <w:pStyle w:val="ListParagraph"/>
        <w:numPr>
          <w:ilvl w:val="2"/>
          <w:numId w:val="22"/>
        </w:numPr>
        <w:tabs>
          <w:tab w:pos="716" w:val="left" w:leader="none"/>
        </w:tabs>
        <w:spacing w:line="240" w:lineRule="auto" w:before="0" w:after="0"/>
        <w:ind w:left="716" w:right="0" w:hanging="416"/>
        <w:jc w:val="left"/>
        <w:rPr>
          <w:sz w:val="15"/>
        </w:rPr>
      </w:pPr>
      <w:r>
        <w:rPr>
          <w:sz w:val="15"/>
        </w:rPr>
        <w:t>apresentar declaração ou documentação falsa exigida para o certame ou prestar declaração falsa durante o certame ou a execução do </w:t>
      </w:r>
      <w:r>
        <w:rPr>
          <w:spacing w:val="-2"/>
          <w:sz w:val="15"/>
        </w:rPr>
        <w:t>contrato;</w:t>
      </w:r>
    </w:p>
    <w:p>
      <w:pPr>
        <w:pStyle w:val="BodyText"/>
        <w:spacing w:before="42"/>
      </w:pPr>
    </w:p>
    <w:p>
      <w:pPr>
        <w:pStyle w:val="ListParagraph"/>
        <w:numPr>
          <w:ilvl w:val="2"/>
          <w:numId w:val="22"/>
        </w:numPr>
        <w:tabs>
          <w:tab w:pos="716" w:val="left" w:leader="none"/>
        </w:tabs>
        <w:spacing w:line="240" w:lineRule="auto" w:before="0" w:after="0"/>
        <w:ind w:left="716" w:right="0" w:hanging="416"/>
        <w:jc w:val="left"/>
        <w:rPr>
          <w:sz w:val="15"/>
        </w:rPr>
      </w:pPr>
      <w:r>
        <w:rPr>
          <w:sz w:val="15"/>
        </w:rPr>
        <w:t>fraudar o certame ou praticar ato fraudulento na execução do </w:t>
      </w:r>
      <w:r>
        <w:rPr>
          <w:spacing w:val="-2"/>
          <w:sz w:val="15"/>
        </w:rPr>
        <w:t>contrato;</w:t>
      </w:r>
    </w:p>
    <w:p>
      <w:pPr>
        <w:pStyle w:val="BodyText"/>
        <w:spacing w:before="41"/>
      </w:pPr>
    </w:p>
    <w:p>
      <w:pPr>
        <w:pStyle w:val="ListParagraph"/>
        <w:numPr>
          <w:ilvl w:val="2"/>
          <w:numId w:val="22"/>
        </w:numPr>
        <w:tabs>
          <w:tab w:pos="791" w:val="left" w:leader="none"/>
        </w:tabs>
        <w:spacing w:line="240" w:lineRule="auto" w:before="0" w:after="0"/>
        <w:ind w:left="791" w:right="0" w:hanging="491"/>
        <w:jc w:val="left"/>
        <w:rPr>
          <w:sz w:val="15"/>
        </w:rPr>
      </w:pPr>
      <w:r>
        <w:rPr>
          <w:sz w:val="15"/>
        </w:rPr>
        <w:t>comportar-se</w:t>
      </w:r>
      <w:r>
        <w:rPr>
          <w:spacing w:val="-1"/>
          <w:sz w:val="15"/>
        </w:rPr>
        <w:t> </w:t>
      </w:r>
      <w:r>
        <w:rPr>
          <w:sz w:val="15"/>
        </w:rPr>
        <w:t>de modo inidôneo</w:t>
      </w:r>
      <w:r>
        <w:rPr>
          <w:spacing w:val="-1"/>
          <w:sz w:val="15"/>
        </w:rPr>
        <w:t> </w:t>
      </w:r>
      <w:r>
        <w:rPr>
          <w:sz w:val="15"/>
        </w:rPr>
        <w:t>ou cometer fraude</w:t>
      </w:r>
      <w:r>
        <w:rPr>
          <w:spacing w:val="-1"/>
          <w:sz w:val="15"/>
        </w:rPr>
        <w:t> </w:t>
      </w:r>
      <w:r>
        <w:rPr>
          <w:sz w:val="15"/>
        </w:rPr>
        <w:t>de qualquer natureza,</w:t>
      </w:r>
      <w:r>
        <w:rPr>
          <w:spacing w:val="-1"/>
          <w:sz w:val="15"/>
        </w:rPr>
        <w:t> </w:t>
      </w:r>
      <w:r>
        <w:rPr>
          <w:sz w:val="15"/>
        </w:rPr>
        <w:t>em especial </w:t>
      </w:r>
      <w:r>
        <w:rPr>
          <w:spacing w:val="-2"/>
          <w:sz w:val="15"/>
        </w:rPr>
        <w:t>quando:</w:t>
      </w:r>
    </w:p>
    <w:p>
      <w:pPr>
        <w:pStyle w:val="BodyText"/>
        <w:spacing w:before="13"/>
      </w:pPr>
    </w:p>
    <w:p>
      <w:pPr>
        <w:pStyle w:val="ListParagraph"/>
        <w:numPr>
          <w:ilvl w:val="3"/>
          <w:numId w:val="22"/>
        </w:numPr>
        <w:tabs>
          <w:tab w:pos="1026" w:val="left" w:leader="none"/>
        </w:tabs>
        <w:spacing w:line="206" w:lineRule="exact" w:before="1" w:after="0"/>
        <w:ind w:left="1026" w:right="0" w:hanging="726"/>
        <w:jc w:val="left"/>
        <w:rPr>
          <w:sz w:val="18"/>
        </w:rPr>
      </w:pPr>
      <w:r>
        <w:rPr>
          <w:sz w:val="18"/>
        </w:rPr>
        <w:t>agir</w:t>
      </w:r>
      <w:r>
        <w:rPr>
          <w:spacing w:val="3"/>
          <w:sz w:val="18"/>
        </w:rPr>
        <w:t> </w:t>
      </w:r>
      <w:r>
        <w:rPr>
          <w:sz w:val="18"/>
        </w:rPr>
        <w:t>em</w:t>
      </w:r>
      <w:r>
        <w:rPr>
          <w:spacing w:val="4"/>
          <w:sz w:val="18"/>
        </w:rPr>
        <w:t> </w:t>
      </w:r>
      <w:r>
        <w:rPr>
          <w:sz w:val="18"/>
        </w:rPr>
        <w:t>conluio</w:t>
      </w:r>
      <w:r>
        <w:rPr>
          <w:spacing w:val="4"/>
          <w:sz w:val="18"/>
        </w:rPr>
        <w:t> </w:t>
      </w:r>
      <w:r>
        <w:rPr>
          <w:sz w:val="18"/>
        </w:rPr>
        <w:t>ou</w:t>
      </w:r>
      <w:r>
        <w:rPr>
          <w:spacing w:val="4"/>
          <w:sz w:val="18"/>
        </w:rPr>
        <w:t> </w:t>
      </w:r>
      <w:r>
        <w:rPr>
          <w:sz w:val="18"/>
        </w:rPr>
        <w:t>em</w:t>
      </w:r>
      <w:r>
        <w:rPr>
          <w:spacing w:val="4"/>
          <w:sz w:val="18"/>
        </w:rPr>
        <w:t> </w:t>
      </w:r>
      <w:r>
        <w:rPr>
          <w:sz w:val="18"/>
        </w:rPr>
        <w:t>desconformidade</w:t>
      </w:r>
      <w:r>
        <w:rPr>
          <w:spacing w:val="4"/>
          <w:sz w:val="18"/>
        </w:rPr>
        <w:t> </w:t>
      </w:r>
      <w:r>
        <w:rPr>
          <w:sz w:val="18"/>
        </w:rPr>
        <w:t>com</w:t>
      </w:r>
      <w:r>
        <w:rPr>
          <w:spacing w:val="3"/>
          <w:sz w:val="18"/>
        </w:rPr>
        <w:t> </w:t>
      </w:r>
      <w:r>
        <w:rPr>
          <w:sz w:val="18"/>
        </w:rPr>
        <w:t>a</w:t>
      </w:r>
      <w:r>
        <w:rPr>
          <w:spacing w:val="4"/>
          <w:sz w:val="18"/>
        </w:rPr>
        <w:t> </w:t>
      </w:r>
      <w:r>
        <w:rPr>
          <w:spacing w:val="-4"/>
          <w:sz w:val="18"/>
        </w:rPr>
        <w:t>lei;</w:t>
      </w:r>
    </w:p>
    <w:p>
      <w:pPr>
        <w:pStyle w:val="ListParagraph"/>
        <w:numPr>
          <w:ilvl w:val="3"/>
          <w:numId w:val="22"/>
        </w:numPr>
        <w:tabs>
          <w:tab w:pos="1026" w:val="left" w:leader="none"/>
        </w:tabs>
        <w:spacing w:line="205" w:lineRule="exact" w:before="0" w:after="0"/>
        <w:ind w:left="1026" w:right="0" w:hanging="726"/>
        <w:jc w:val="left"/>
        <w:rPr>
          <w:sz w:val="18"/>
        </w:rPr>
      </w:pPr>
      <w:r>
        <w:rPr>
          <w:sz w:val="18"/>
        </w:rPr>
        <w:t>induzir</w:t>
      </w:r>
      <w:r>
        <w:rPr>
          <w:spacing w:val="4"/>
          <w:sz w:val="18"/>
        </w:rPr>
        <w:t> </w:t>
      </w:r>
      <w:r>
        <w:rPr>
          <w:sz w:val="18"/>
        </w:rPr>
        <w:t>deliberadamente</w:t>
      </w:r>
      <w:r>
        <w:rPr>
          <w:spacing w:val="5"/>
          <w:sz w:val="18"/>
        </w:rPr>
        <w:t> </w:t>
      </w:r>
      <w:r>
        <w:rPr>
          <w:sz w:val="18"/>
        </w:rPr>
        <w:t>a</w:t>
      </w:r>
      <w:r>
        <w:rPr>
          <w:spacing w:val="4"/>
          <w:sz w:val="18"/>
        </w:rPr>
        <w:t> </w:t>
      </w:r>
      <w:r>
        <w:rPr>
          <w:sz w:val="18"/>
        </w:rPr>
        <w:t>erro</w:t>
      </w:r>
      <w:r>
        <w:rPr>
          <w:spacing w:val="5"/>
          <w:sz w:val="18"/>
        </w:rPr>
        <w:t> </w:t>
      </w:r>
      <w:r>
        <w:rPr>
          <w:sz w:val="18"/>
        </w:rPr>
        <w:t>no</w:t>
      </w:r>
      <w:r>
        <w:rPr>
          <w:spacing w:val="4"/>
          <w:sz w:val="18"/>
        </w:rPr>
        <w:t> </w:t>
      </w:r>
      <w:r>
        <w:rPr>
          <w:spacing w:val="-2"/>
          <w:sz w:val="18"/>
        </w:rPr>
        <w:t>julgamento;</w:t>
      </w:r>
    </w:p>
    <w:p>
      <w:pPr>
        <w:pStyle w:val="ListParagraph"/>
        <w:numPr>
          <w:ilvl w:val="3"/>
          <w:numId w:val="22"/>
        </w:numPr>
        <w:tabs>
          <w:tab w:pos="1026" w:val="left" w:leader="none"/>
        </w:tabs>
        <w:spacing w:line="205" w:lineRule="exact" w:before="0" w:after="0"/>
        <w:ind w:left="1026" w:right="0" w:hanging="726"/>
        <w:jc w:val="left"/>
        <w:rPr>
          <w:sz w:val="18"/>
        </w:rPr>
      </w:pPr>
      <w:r>
        <w:rPr>
          <w:sz w:val="18"/>
        </w:rPr>
        <w:t>apresentar</w:t>
      </w:r>
      <w:r>
        <w:rPr>
          <w:spacing w:val="5"/>
          <w:sz w:val="18"/>
        </w:rPr>
        <w:t> </w:t>
      </w:r>
      <w:r>
        <w:rPr>
          <w:sz w:val="18"/>
        </w:rPr>
        <w:t>amostra</w:t>
      </w:r>
      <w:r>
        <w:rPr>
          <w:spacing w:val="6"/>
          <w:sz w:val="18"/>
        </w:rPr>
        <w:t> </w:t>
      </w:r>
      <w:r>
        <w:rPr>
          <w:sz w:val="18"/>
        </w:rPr>
        <w:t>falsificada</w:t>
      </w:r>
      <w:r>
        <w:rPr>
          <w:spacing w:val="5"/>
          <w:sz w:val="18"/>
        </w:rPr>
        <w:t> </w:t>
      </w:r>
      <w:r>
        <w:rPr>
          <w:sz w:val="18"/>
        </w:rPr>
        <w:t>ou</w:t>
      </w:r>
      <w:r>
        <w:rPr>
          <w:spacing w:val="6"/>
          <w:sz w:val="18"/>
        </w:rPr>
        <w:t> </w:t>
      </w:r>
      <w:r>
        <w:rPr>
          <w:spacing w:val="-2"/>
          <w:sz w:val="18"/>
        </w:rPr>
        <w:t>deteriorada;</w:t>
      </w:r>
    </w:p>
    <w:p>
      <w:pPr>
        <w:pStyle w:val="ListParagraph"/>
        <w:numPr>
          <w:ilvl w:val="3"/>
          <w:numId w:val="22"/>
        </w:numPr>
        <w:tabs>
          <w:tab w:pos="1026" w:val="left" w:leader="none"/>
        </w:tabs>
        <w:spacing w:line="206" w:lineRule="exact" w:before="0" w:after="0"/>
        <w:ind w:left="1026" w:right="0" w:hanging="726"/>
        <w:jc w:val="left"/>
        <w:rPr>
          <w:sz w:val="18"/>
        </w:rPr>
      </w:pPr>
      <w:r>
        <w:rPr>
          <w:sz w:val="18"/>
        </w:rPr>
        <w:t>apresentar</w:t>
      </w:r>
      <w:r>
        <w:rPr>
          <w:spacing w:val="5"/>
          <w:sz w:val="18"/>
        </w:rPr>
        <w:t> </w:t>
      </w:r>
      <w:r>
        <w:rPr>
          <w:sz w:val="18"/>
        </w:rPr>
        <w:t>declaração</w:t>
      </w:r>
      <w:r>
        <w:rPr>
          <w:spacing w:val="5"/>
          <w:sz w:val="18"/>
        </w:rPr>
        <w:t> </w:t>
      </w:r>
      <w:r>
        <w:rPr>
          <w:sz w:val="18"/>
        </w:rPr>
        <w:t>falsa</w:t>
      </w:r>
      <w:r>
        <w:rPr>
          <w:spacing w:val="5"/>
          <w:sz w:val="18"/>
        </w:rPr>
        <w:t> </w:t>
      </w:r>
      <w:r>
        <w:rPr>
          <w:sz w:val="18"/>
        </w:rPr>
        <w:t>quanto</w:t>
      </w:r>
      <w:r>
        <w:rPr>
          <w:spacing w:val="5"/>
          <w:sz w:val="18"/>
        </w:rPr>
        <w:t> </w:t>
      </w:r>
      <w:r>
        <w:rPr>
          <w:sz w:val="18"/>
        </w:rPr>
        <w:t>às</w:t>
      </w:r>
      <w:r>
        <w:rPr>
          <w:spacing w:val="5"/>
          <w:sz w:val="18"/>
        </w:rPr>
        <w:t> </w:t>
      </w:r>
      <w:r>
        <w:rPr>
          <w:sz w:val="18"/>
        </w:rPr>
        <w:t>condições</w:t>
      </w:r>
      <w:r>
        <w:rPr>
          <w:spacing w:val="5"/>
          <w:sz w:val="18"/>
        </w:rPr>
        <w:t> </w:t>
      </w:r>
      <w:r>
        <w:rPr>
          <w:sz w:val="18"/>
        </w:rPr>
        <w:t>de</w:t>
      </w:r>
      <w:r>
        <w:rPr>
          <w:spacing w:val="5"/>
          <w:sz w:val="18"/>
        </w:rPr>
        <w:t> </w:t>
      </w:r>
      <w:r>
        <w:rPr>
          <w:sz w:val="18"/>
        </w:rPr>
        <w:t>participação</w:t>
      </w:r>
      <w:r>
        <w:rPr>
          <w:spacing w:val="5"/>
          <w:sz w:val="18"/>
        </w:rPr>
        <w:t> </w:t>
      </w:r>
      <w:r>
        <w:rPr>
          <w:sz w:val="18"/>
        </w:rPr>
        <w:t>ou</w:t>
      </w:r>
      <w:r>
        <w:rPr>
          <w:spacing w:val="5"/>
          <w:sz w:val="18"/>
        </w:rPr>
        <w:t> </w:t>
      </w:r>
      <w:r>
        <w:rPr>
          <w:sz w:val="18"/>
        </w:rPr>
        <w:t>quanto</w:t>
      </w:r>
      <w:r>
        <w:rPr>
          <w:spacing w:val="5"/>
          <w:sz w:val="18"/>
        </w:rPr>
        <w:t> </w:t>
      </w:r>
      <w:r>
        <w:rPr>
          <w:sz w:val="18"/>
        </w:rPr>
        <w:t>ao</w:t>
      </w:r>
      <w:r>
        <w:rPr>
          <w:spacing w:val="5"/>
          <w:sz w:val="18"/>
        </w:rPr>
        <w:t> </w:t>
      </w:r>
      <w:r>
        <w:rPr>
          <w:sz w:val="18"/>
        </w:rPr>
        <w:t>enquadramento</w:t>
      </w:r>
      <w:r>
        <w:rPr>
          <w:spacing w:val="5"/>
          <w:sz w:val="18"/>
        </w:rPr>
        <w:t> </w:t>
      </w:r>
      <w:r>
        <w:rPr>
          <w:sz w:val="18"/>
        </w:rPr>
        <w:t>como</w:t>
      </w:r>
      <w:r>
        <w:rPr>
          <w:spacing w:val="6"/>
          <w:sz w:val="18"/>
        </w:rPr>
        <w:t> </w:t>
      </w:r>
      <w:r>
        <w:rPr>
          <w:spacing w:val="-2"/>
          <w:sz w:val="18"/>
        </w:rPr>
        <w:t>ME/EPP;</w:t>
      </w:r>
    </w:p>
    <w:p>
      <w:pPr>
        <w:pStyle w:val="BodyText"/>
        <w:rPr>
          <w:sz w:val="18"/>
        </w:rPr>
      </w:pPr>
    </w:p>
    <w:p>
      <w:pPr>
        <w:pStyle w:val="ListParagraph"/>
        <w:numPr>
          <w:ilvl w:val="2"/>
          <w:numId w:val="22"/>
        </w:numPr>
        <w:tabs>
          <w:tab w:pos="785" w:val="left" w:leader="none"/>
        </w:tabs>
        <w:spacing w:line="240" w:lineRule="auto" w:before="0" w:after="0"/>
        <w:ind w:left="785" w:right="0" w:hanging="485"/>
        <w:jc w:val="left"/>
        <w:rPr>
          <w:sz w:val="15"/>
        </w:rPr>
      </w:pPr>
      <w:r>
        <w:rPr>
          <w:sz w:val="15"/>
        </w:rPr>
        <w:t>praticar atos ilícitos com vistas a frustrar os objetivos do </w:t>
      </w:r>
      <w:r>
        <w:rPr>
          <w:spacing w:val="-2"/>
          <w:sz w:val="15"/>
        </w:rPr>
        <w:t>certame;</w:t>
      </w:r>
    </w:p>
    <w:p>
      <w:pPr>
        <w:pStyle w:val="BodyText"/>
        <w:spacing w:before="41"/>
      </w:pPr>
    </w:p>
    <w:p>
      <w:pPr>
        <w:pStyle w:val="ListParagraph"/>
        <w:numPr>
          <w:ilvl w:val="2"/>
          <w:numId w:val="22"/>
        </w:numPr>
        <w:tabs>
          <w:tab w:pos="791" w:val="left" w:leader="none"/>
        </w:tabs>
        <w:spacing w:line="240" w:lineRule="auto" w:before="0" w:after="0"/>
        <w:ind w:left="791" w:right="0" w:hanging="491"/>
        <w:jc w:val="left"/>
        <w:rPr>
          <w:sz w:val="15"/>
        </w:rPr>
      </w:pPr>
      <w:r>
        <w:rPr>
          <w:sz w:val="15"/>
        </w:rPr>
        <w:t>praticar ato lesivo previsto no </w:t>
      </w:r>
      <w:hyperlink r:id="rId27">
        <w:r>
          <w:rPr>
            <w:sz w:val="15"/>
            <w:u w:val="single" w:color="000080"/>
          </w:rPr>
          <w:t>art. 5º da Lei nº 12.846, de 1º de agosto de </w:t>
        </w:r>
        <w:r>
          <w:rPr>
            <w:spacing w:val="-2"/>
            <w:sz w:val="15"/>
            <w:u w:val="single" w:color="000080"/>
          </w:rPr>
          <w:t>2013</w:t>
        </w:r>
        <w:r>
          <w:rPr>
            <w:spacing w:val="-2"/>
            <w:sz w:val="15"/>
          </w:rPr>
          <w:t>.</w:t>
        </w:r>
      </w:hyperlink>
    </w:p>
    <w:p>
      <w:pPr>
        <w:pStyle w:val="BodyText"/>
        <w:spacing w:before="41"/>
      </w:pPr>
    </w:p>
    <w:p>
      <w:pPr>
        <w:pStyle w:val="ListParagraph"/>
        <w:numPr>
          <w:ilvl w:val="1"/>
          <w:numId w:val="22"/>
        </w:numPr>
        <w:tabs>
          <w:tab w:pos="602" w:val="left" w:leader="none"/>
        </w:tabs>
        <w:spacing w:line="240" w:lineRule="auto" w:before="1" w:after="0"/>
        <w:ind w:left="602" w:right="0" w:hanging="302"/>
        <w:jc w:val="left"/>
        <w:rPr>
          <w:sz w:val="15"/>
        </w:rPr>
      </w:pPr>
      <w:r>
        <w:rPr>
          <w:sz w:val="15"/>
        </w:rPr>
        <w:t>O licitante ou contratado que cometer qualquer das condutas discriminadas nos subitens anteriores ficará sujeito, sem prejuízo da responsabilidade civil e criminal, às seguintes </w:t>
      </w:r>
      <w:r>
        <w:rPr>
          <w:spacing w:val="-2"/>
          <w:sz w:val="15"/>
        </w:rPr>
        <w:t>sanções:</w:t>
      </w:r>
    </w:p>
    <w:p>
      <w:pPr>
        <w:pStyle w:val="BodyText"/>
        <w:spacing w:before="41"/>
      </w:pPr>
    </w:p>
    <w:p>
      <w:pPr>
        <w:pStyle w:val="ListParagraph"/>
        <w:numPr>
          <w:ilvl w:val="2"/>
          <w:numId w:val="22"/>
        </w:numPr>
        <w:tabs>
          <w:tab w:pos="708" w:val="left" w:leader="none"/>
        </w:tabs>
        <w:spacing w:line="240" w:lineRule="auto" w:before="0" w:after="0"/>
        <w:ind w:left="708" w:right="0" w:hanging="408"/>
        <w:jc w:val="left"/>
        <w:rPr>
          <w:sz w:val="15"/>
        </w:rPr>
      </w:pPr>
      <w:r>
        <w:rPr>
          <w:sz w:val="15"/>
        </w:rPr>
        <w:t>Advertência, prevista no art. 156, I, § 2º, da Lei nº 14.133/2021, pela infração descrita no item 17.1.1, de menor potencial ofensivo, quando não se justificar a imposição de penalidade mais </w:t>
      </w:r>
      <w:r>
        <w:rPr>
          <w:spacing w:val="-2"/>
          <w:sz w:val="15"/>
        </w:rPr>
        <w:t>grave.</w:t>
      </w:r>
    </w:p>
    <w:p>
      <w:pPr>
        <w:pStyle w:val="BodyText"/>
        <w:spacing w:before="41"/>
      </w:pPr>
    </w:p>
    <w:p>
      <w:pPr>
        <w:pStyle w:val="ListParagraph"/>
        <w:numPr>
          <w:ilvl w:val="2"/>
          <w:numId w:val="22"/>
        </w:numPr>
        <w:tabs>
          <w:tab w:pos="721" w:val="left" w:leader="none"/>
        </w:tabs>
        <w:spacing w:line="285" w:lineRule="auto" w:before="0" w:after="0"/>
        <w:ind w:left="300" w:right="283" w:firstLine="0"/>
        <w:jc w:val="both"/>
        <w:rPr>
          <w:sz w:val="15"/>
        </w:rPr>
      </w:pPr>
      <w:r>
        <w:rPr>
          <w:sz w:val="15"/>
        </w:rPr>
        <w:t>Multa administrativa, prevista no art. 156, II, § 3º, da Lei nº 14.133/2021, pela infração dos subitens 17.1.1 a 17.1.12, que não poderá ser inferior a 0,5% (cinco décimos por cento) nem superior a 30% (trinta por cento) do valor do</w:t>
      </w:r>
      <w:r>
        <w:rPr>
          <w:spacing w:val="40"/>
          <w:sz w:val="15"/>
        </w:rPr>
        <w:t> </w:t>
      </w:r>
      <w:r>
        <w:rPr>
          <w:sz w:val="15"/>
        </w:rPr>
        <w:t>Contrato, devendo ser observados os seguintes parâmetros:</w:t>
      </w:r>
    </w:p>
    <w:p>
      <w:pPr>
        <w:pStyle w:val="BodyText"/>
        <w:spacing w:before="8"/>
      </w:pPr>
    </w:p>
    <w:p>
      <w:pPr>
        <w:pStyle w:val="ListParagraph"/>
        <w:numPr>
          <w:ilvl w:val="0"/>
          <w:numId w:val="23"/>
        </w:numPr>
        <w:tabs>
          <w:tab w:pos="455" w:val="left" w:leader="none"/>
        </w:tabs>
        <w:spacing w:line="240" w:lineRule="auto" w:before="0" w:after="0"/>
        <w:ind w:left="455" w:right="0" w:hanging="155"/>
        <w:jc w:val="left"/>
        <w:rPr>
          <w:sz w:val="15"/>
        </w:rPr>
      </w:pPr>
      <w:r>
        <w:rPr>
          <w:sz w:val="15"/>
        </w:rPr>
        <w:t>multa de 0,5% a 1,5%, nos casos da infração prevista no subitem 17.1.1, incidente sobre o valor anual do </w:t>
      </w:r>
      <w:r>
        <w:rPr>
          <w:spacing w:val="-2"/>
          <w:sz w:val="15"/>
        </w:rPr>
        <w:t>Contrato;</w:t>
      </w:r>
    </w:p>
    <w:p>
      <w:pPr>
        <w:pStyle w:val="BodyText"/>
        <w:spacing w:before="41"/>
      </w:pPr>
    </w:p>
    <w:p>
      <w:pPr>
        <w:pStyle w:val="ListParagraph"/>
        <w:numPr>
          <w:ilvl w:val="0"/>
          <w:numId w:val="23"/>
        </w:numPr>
        <w:tabs>
          <w:tab w:pos="463" w:val="left" w:leader="none"/>
        </w:tabs>
        <w:spacing w:line="240" w:lineRule="auto" w:before="1" w:after="0"/>
        <w:ind w:left="463" w:right="0" w:hanging="163"/>
        <w:jc w:val="left"/>
        <w:rPr>
          <w:sz w:val="15"/>
        </w:rPr>
      </w:pPr>
      <w:r>
        <w:rPr>
          <w:sz w:val="15"/>
        </w:rPr>
        <w:t>multa de 0,5% a 15%, nos casos das infrações previstas nos subitens 17.1.2 a 17.1.7, incidente sobre o valor anual do </w:t>
      </w:r>
      <w:r>
        <w:rPr>
          <w:spacing w:val="-2"/>
          <w:sz w:val="15"/>
        </w:rPr>
        <w:t>Contrato;</w:t>
      </w:r>
    </w:p>
    <w:p>
      <w:pPr>
        <w:pStyle w:val="BodyText"/>
        <w:spacing w:before="41"/>
      </w:pPr>
    </w:p>
    <w:p>
      <w:pPr>
        <w:pStyle w:val="ListParagraph"/>
        <w:numPr>
          <w:ilvl w:val="0"/>
          <w:numId w:val="23"/>
        </w:numPr>
        <w:tabs>
          <w:tab w:pos="455" w:val="left" w:leader="none"/>
        </w:tabs>
        <w:spacing w:line="240" w:lineRule="auto" w:before="0" w:after="0"/>
        <w:ind w:left="455" w:right="0" w:hanging="155"/>
        <w:jc w:val="left"/>
        <w:rPr>
          <w:sz w:val="15"/>
        </w:rPr>
      </w:pPr>
      <w:r>
        <w:rPr>
          <w:sz w:val="15"/>
        </w:rPr>
        <w:t>multa de 5% a 30%, nos casos das infrações previstas nos subitens 17.1.8 a 17.1.12, incidente sobre o valor anual do </w:t>
      </w:r>
      <w:r>
        <w:rPr>
          <w:spacing w:val="-2"/>
          <w:sz w:val="15"/>
        </w:rPr>
        <w:t>Contrato;</w:t>
      </w:r>
    </w:p>
    <w:p>
      <w:pPr>
        <w:pStyle w:val="BodyText"/>
        <w:spacing w:before="41"/>
      </w:pPr>
    </w:p>
    <w:p>
      <w:pPr>
        <w:pStyle w:val="ListParagraph"/>
        <w:numPr>
          <w:ilvl w:val="3"/>
          <w:numId w:val="22"/>
        </w:numPr>
        <w:tabs>
          <w:tab w:pos="829" w:val="left" w:leader="none"/>
        </w:tabs>
        <w:spacing w:line="240" w:lineRule="auto" w:before="0" w:after="0"/>
        <w:ind w:left="829" w:right="0" w:hanging="529"/>
        <w:jc w:val="left"/>
        <w:rPr>
          <w:sz w:val="15"/>
        </w:rPr>
      </w:pPr>
      <w:r>
        <w:rPr>
          <w:sz w:val="15"/>
        </w:rPr>
        <w:t>Na hipótese de a infração ser cometida antes da celebração do Contrato, a base de cálculo da multa do item 17.2.2 será o valor anual estimado da </w:t>
      </w:r>
      <w:r>
        <w:rPr>
          <w:spacing w:val="-2"/>
          <w:sz w:val="15"/>
        </w:rPr>
        <w:t>contratação.</w:t>
      </w:r>
    </w:p>
    <w:p>
      <w:pPr>
        <w:pStyle w:val="BodyText"/>
        <w:spacing w:before="42"/>
      </w:pPr>
    </w:p>
    <w:p>
      <w:pPr>
        <w:pStyle w:val="ListParagraph"/>
        <w:numPr>
          <w:ilvl w:val="3"/>
          <w:numId w:val="22"/>
        </w:numPr>
        <w:tabs>
          <w:tab w:pos="829" w:val="left" w:leader="none"/>
        </w:tabs>
        <w:spacing w:line="240" w:lineRule="auto" w:before="0" w:after="0"/>
        <w:ind w:left="829" w:right="0" w:hanging="529"/>
        <w:jc w:val="left"/>
        <w:rPr>
          <w:sz w:val="15"/>
        </w:rPr>
      </w:pPr>
      <w:r>
        <w:rPr>
          <w:sz w:val="15"/>
        </w:rPr>
        <w:t>Em caso de reincidência, o valor total das multas administrativas aplicadas não poderá exceder o limite de 30% (trinta por cento) sobre o valor total do </w:t>
      </w:r>
      <w:r>
        <w:rPr>
          <w:spacing w:val="-2"/>
          <w:sz w:val="15"/>
        </w:rPr>
        <w:t>Contrato.</w:t>
      </w:r>
    </w:p>
    <w:p>
      <w:pPr>
        <w:pStyle w:val="BodyText"/>
        <w:spacing w:before="41"/>
      </w:pPr>
    </w:p>
    <w:p>
      <w:pPr>
        <w:pStyle w:val="ListParagraph"/>
        <w:numPr>
          <w:ilvl w:val="3"/>
          <w:numId w:val="22"/>
        </w:numPr>
        <w:tabs>
          <w:tab w:pos="835" w:val="left" w:leader="none"/>
        </w:tabs>
        <w:spacing w:line="285" w:lineRule="auto" w:before="0" w:after="0"/>
        <w:ind w:left="300" w:right="283" w:firstLine="0"/>
        <w:jc w:val="both"/>
        <w:rPr>
          <w:sz w:val="15"/>
        </w:rPr>
      </w:pPr>
      <w:r>
        <w:rPr>
          <w:sz w:val="15"/>
        </w:rPr>
        <w:t>Se a multa aplicada e as indenizações cabíveis forem superiores ao valor de pagamento eventualmente devido pela</w:t>
      </w:r>
      <w:r>
        <w:rPr>
          <w:spacing w:val="-1"/>
          <w:sz w:val="15"/>
        </w:rPr>
        <w:t> </w:t>
      </w:r>
      <w:r>
        <w:rPr>
          <w:sz w:val="15"/>
        </w:rPr>
        <w:t>Administração ao contratado, além da perda desse valor, a diferença será descontada da garantia prestada ou </w:t>
      </w:r>
      <w:r>
        <w:rPr>
          <w:sz w:val="15"/>
        </w:rPr>
        <w:t>será</w:t>
      </w:r>
      <w:r>
        <w:rPr>
          <w:spacing w:val="40"/>
          <w:sz w:val="15"/>
        </w:rPr>
        <w:t> </w:t>
      </w:r>
      <w:r>
        <w:rPr>
          <w:sz w:val="15"/>
        </w:rPr>
        <w:t>cobrada judicialmente, na forma do art. 156, § 8º, da Lei nº 14.133/2021, e conforme o procedimento previsto no item 17.13.</w:t>
      </w:r>
    </w:p>
    <w:p>
      <w:pPr>
        <w:pStyle w:val="BodyText"/>
        <w:spacing w:before="8"/>
      </w:pPr>
    </w:p>
    <w:p>
      <w:pPr>
        <w:pStyle w:val="ListParagraph"/>
        <w:numPr>
          <w:ilvl w:val="3"/>
          <w:numId w:val="22"/>
        </w:numPr>
        <w:tabs>
          <w:tab w:pos="821" w:val="left" w:leader="none"/>
        </w:tabs>
        <w:spacing w:line="240" w:lineRule="auto" w:before="0" w:after="0"/>
        <w:ind w:left="821" w:right="0" w:hanging="521"/>
        <w:jc w:val="left"/>
        <w:rPr>
          <w:sz w:val="15"/>
        </w:rPr>
      </w:pPr>
      <w:r>
        <w:rPr>
          <w:sz w:val="15"/>
        </w:rPr>
        <w:t>A</w:t>
      </w:r>
      <w:r>
        <w:rPr>
          <w:spacing w:val="-8"/>
          <w:sz w:val="15"/>
        </w:rPr>
        <w:t> </w:t>
      </w:r>
      <w:r>
        <w:rPr>
          <w:sz w:val="15"/>
        </w:rPr>
        <w:t>penalidade de multa pode ser aplicada cumulativamente com as demais sanções, na forma do art. 156, § 7º, da Lei nº </w:t>
      </w:r>
      <w:r>
        <w:rPr>
          <w:spacing w:val="-2"/>
          <w:sz w:val="15"/>
        </w:rPr>
        <w:t>14.133/2021.</w:t>
      </w:r>
    </w:p>
    <w:p>
      <w:pPr>
        <w:pStyle w:val="BodyText"/>
        <w:spacing w:before="41"/>
      </w:pPr>
    </w:p>
    <w:p>
      <w:pPr>
        <w:pStyle w:val="ListParagraph"/>
        <w:numPr>
          <w:ilvl w:val="2"/>
          <w:numId w:val="22"/>
        </w:numPr>
        <w:tabs>
          <w:tab w:pos="717" w:val="left" w:leader="none"/>
        </w:tabs>
        <w:spacing w:line="285" w:lineRule="auto" w:before="0" w:after="0"/>
        <w:ind w:left="300" w:right="283" w:firstLine="0"/>
        <w:jc w:val="both"/>
        <w:rPr>
          <w:sz w:val="15"/>
        </w:rPr>
      </w:pPr>
      <w:r>
        <w:rPr>
          <w:sz w:val="15"/>
        </w:rPr>
        <w:t>Impedimento de licitar e contratar, prevista no art. 156, III, § 4º, da Lei nº 14.133/2021, nos casos relacionados nos subitens 17.1.2 a 17.1.7, quando não se justificar a imposição de penalidade mais grave, e impedirá o responsável de</w:t>
      </w:r>
      <w:r>
        <w:rPr>
          <w:spacing w:val="40"/>
          <w:sz w:val="15"/>
        </w:rPr>
        <w:t> </w:t>
      </w:r>
      <w:r>
        <w:rPr>
          <w:sz w:val="15"/>
        </w:rPr>
        <w:t>licitar ou contratar no âmbito da Administração Pública direta e indireta do Estado, pelo prazo máximo de 3 (três) anos;</w:t>
      </w:r>
    </w:p>
    <w:p>
      <w:pPr>
        <w:pStyle w:val="BodyText"/>
        <w:spacing w:before="42"/>
      </w:pPr>
    </w:p>
    <w:p>
      <w:pPr>
        <w:pStyle w:val="ListParagraph"/>
        <w:numPr>
          <w:ilvl w:val="2"/>
          <w:numId w:val="22"/>
        </w:numPr>
        <w:tabs>
          <w:tab w:pos="717" w:val="left" w:leader="none"/>
        </w:tabs>
        <w:spacing w:line="285" w:lineRule="auto" w:before="0" w:after="0"/>
        <w:ind w:left="300" w:right="283" w:firstLine="0"/>
        <w:jc w:val="both"/>
        <w:rPr>
          <w:sz w:val="15"/>
        </w:rPr>
      </w:pPr>
      <w:r>
        <w:rPr>
          <w:sz w:val="15"/>
        </w:rPr>
        <w:t>Declaração de inidoneidade para licitar ou contratar, prevista no a</w:t>
      </w:r>
      <w:r>
        <w:rPr>
          <w:sz w:val="13"/>
        </w:rPr>
        <w:t>rt. 156, IV, § 5º, da Lei nº 14.133/2021, </w:t>
      </w:r>
      <w:r>
        <w:rPr>
          <w:sz w:val="15"/>
        </w:rPr>
        <w:t>nos casos relacionados nos subitens 17.1.8 a 17.1.12, bem como nos demais casos que justifiquem a imposição da penalidade mais</w:t>
      </w:r>
      <w:r>
        <w:rPr>
          <w:spacing w:val="40"/>
          <w:sz w:val="15"/>
        </w:rPr>
        <w:t> </w:t>
      </w:r>
      <w:r>
        <w:rPr>
          <w:sz w:val="15"/>
        </w:rPr>
        <w:t>grave, que impedirá o responsável de licitar ou contratar no âmbito da</w:t>
      </w:r>
      <w:r>
        <w:rPr>
          <w:spacing w:val="-3"/>
          <w:sz w:val="15"/>
        </w:rPr>
        <w:t> </w:t>
      </w:r>
      <w:r>
        <w:rPr>
          <w:sz w:val="15"/>
        </w:rPr>
        <w:t>Administração Pública direta e indireta de todos os entes federativos, pelo prazo mínimo de 3 (três) anos e máximo de 6 (seis) anos.</w:t>
      </w:r>
    </w:p>
    <w:p>
      <w:pPr>
        <w:pStyle w:val="BodyText"/>
        <w:spacing w:before="8"/>
      </w:pPr>
    </w:p>
    <w:p>
      <w:pPr>
        <w:pStyle w:val="ListParagraph"/>
        <w:numPr>
          <w:ilvl w:val="1"/>
          <w:numId w:val="22"/>
        </w:numPr>
        <w:tabs>
          <w:tab w:pos="608" w:val="left" w:leader="none"/>
        </w:tabs>
        <w:spacing w:line="285" w:lineRule="auto" w:before="0" w:after="0"/>
        <w:ind w:left="300" w:right="283" w:firstLine="0"/>
        <w:jc w:val="both"/>
        <w:rPr>
          <w:sz w:val="15"/>
        </w:rPr>
      </w:pPr>
      <w:r>
        <w:rPr>
          <w:sz w:val="15"/>
        </w:rPr>
        <w:t>Sem prejuízo da multa administrativa prevista no art. 156, II, § 3º, da Lei nº 14.133/2021, o atraso injustificado no cumprimento das obrigações contratuais sujeitará o contratado, independente de notificação, na forma do art. 408 do</w:t>
      </w:r>
      <w:r>
        <w:rPr>
          <w:spacing w:val="40"/>
          <w:sz w:val="15"/>
        </w:rPr>
        <w:t> </w:t>
      </w:r>
      <w:r>
        <w:rPr>
          <w:sz w:val="15"/>
        </w:rPr>
        <w:t>Código Civil, à multa de mora no percentual de 1% (um por cento) por dia útil que exceder o prazo estipulado, a incidir sobre o valor da nota de empenho ou do saldo não atendido, nos termos do art. 227 da Lei estadual nº 287, de 04 de</w:t>
      </w:r>
      <w:r>
        <w:rPr>
          <w:spacing w:val="40"/>
          <w:sz w:val="15"/>
        </w:rPr>
        <w:t> </w:t>
      </w:r>
      <w:r>
        <w:rPr>
          <w:sz w:val="15"/>
        </w:rPr>
        <w:t>dezembro de 1979, respeitado o limite de 30% (trinta por cento) do valor do Contrato.</w:t>
      </w:r>
    </w:p>
    <w:p>
      <w:pPr>
        <w:pStyle w:val="BodyText"/>
        <w:spacing w:before="7"/>
      </w:pPr>
    </w:p>
    <w:p>
      <w:pPr>
        <w:pStyle w:val="ListParagraph"/>
        <w:numPr>
          <w:ilvl w:val="2"/>
          <w:numId w:val="22"/>
        </w:numPr>
        <w:tabs>
          <w:tab w:pos="719" w:val="left" w:leader="none"/>
        </w:tabs>
        <w:spacing w:line="285" w:lineRule="auto" w:before="0" w:after="0"/>
        <w:ind w:left="300" w:right="284" w:firstLine="0"/>
        <w:jc w:val="both"/>
        <w:rPr>
          <w:sz w:val="15"/>
        </w:rPr>
      </w:pPr>
      <w:r>
        <w:rPr>
          <w:sz w:val="15"/>
        </w:rPr>
        <w:t>Em caso de atraso injustificado para apresentação, suplementação ou reposição da garantia, a multa de mora será de 0,07% (sete centésimos por cento) sobre o valor total do Contrato por dia útil que exceder o prazo estipulado até o</w:t>
      </w:r>
      <w:r>
        <w:rPr>
          <w:spacing w:val="40"/>
          <w:sz w:val="15"/>
        </w:rPr>
        <w:t> </w:t>
      </w:r>
      <w:r>
        <w:rPr>
          <w:sz w:val="15"/>
        </w:rPr>
        <w:t>máximo de 2% (dois por cento).</w:t>
      </w:r>
    </w:p>
    <w:p>
      <w:pPr>
        <w:pStyle w:val="BodyText"/>
      </w:pPr>
    </w:p>
    <w:p>
      <w:pPr>
        <w:pStyle w:val="BodyText"/>
      </w:pPr>
    </w:p>
    <w:p>
      <w:pPr>
        <w:pStyle w:val="BodyText"/>
        <w:spacing w:before="49"/>
      </w:pPr>
    </w:p>
    <w:p>
      <w:pPr>
        <w:pStyle w:val="ListParagraph"/>
        <w:numPr>
          <w:ilvl w:val="2"/>
          <w:numId w:val="22"/>
        </w:numPr>
        <w:tabs>
          <w:tab w:pos="716" w:val="left" w:leader="none"/>
        </w:tabs>
        <w:spacing w:line="240" w:lineRule="auto" w:before="1" w:after="0"/>
        <w:ind w:left="716" w:right="0" w:hanging="416"/>
        <w:jc w:val="left"/>
        <w:rPr>
          <w:sz w:val="15"/>
        </w:rPr>
      </w:pPr>
      <w:r>
        <w:rPr>
          <w:sz w:val="15"/>
        </w:rPr>
        <w:t>O atraso superior a 25 (vinte e cinco) dias no cumprimento da obrigação prevista no item 17.3.1 autoriza a</w:t>
      </w:r>
      <w:r>
        <w:rPr>
          <w:spacing w:val="-8"/>
          <w:sz w:val="15"/>
        </w:rPr>
        <w:t> </w:t>
      </w:r>
      <w:r>
        <w:rPr>
          <w:sz w:val="15"/>
        </w:rPr>
        <w:t>Administração a promover a rescisão contratual por descumprimento ou cumprimento irregular de suas </w:t>
      </w:r>
      <w:r>
        <w:rPr>
          <w:spacing w:val="-2"/>
          <w:sz w:val="15"/>
        </w:rPr>
        <w:t>cláusulas.</w:t>
      </w:r>
    </w:p>
    <w:p>
      <w:pPr>
        <w:pStyle w:val="BodyText"/>
        <w:spacing w:before="41"/>
      </w:pPr>
    </w:p>
    <w:p>
      <w:pPr>
        <w:pStyle w:val="ListParagraph"/>
        <w:numPr>
          <w:ilvl w:val="2"/>
          <w:numId w:val="22"/>
        </w:numPr>
        <w:tabs>
          <w:tab w:pos="708" w:val="left" w:leader="none"/>
        </w:tabs>
        <w:spacing w:line="240" w:lineRule="auto" w:before="0" w:after="0"/>
        <w:ind w:left="708" w:right="0" w:hanging="408"/>
        <w:jc w:val="left"/>
        <w:rPr>
          <w:sz w:val="15"/>
        </w:rPr>
      </w:pPr>
      <w:r>
        <w:rPr>
          <w:sz w:val="15"/>
        </w:rPr>
        <w:t>A</w:t>
      </w:r>
      <w:r>
        <w:rPr>
          <w:spacing w:val="-8"/>
          <w:sz w:val="15"/>
        </w:rPr>
        <w:t> </w:t>
      </w:r>
      <w:r>
        <w:rPr>
          <w:sz w:val="15"/>
        </w:rPr>
        <w:t>aplicação de multa de mora não impedirá que a</w:t>
      </w:r>
      <w:r>
        <w:rPr>
          <w:spacing w:val="-8"/>
          <w:sz w:val="15"/>
        </w:rPr>
        <w:t> </w:t>
      </w:r>
      <w:r>
        <w:rPr>
          <w:sz w:val="15"/>
        </w:rPr>
        <w:t>Administração a converta em compensatória e promova a extinção unilateral do Contrato com a aplicação cumulada de outras sanções previstas no </w:t>
      </w:r>
      <w:r>
        <w:rPr>
          <w:spacing w:val="-2"/>
          <w:sz w:val="15"/>
        </w:rPr>
        <w:t>Contrato.</w:t>
      </w:r>
    </w:p>
    <w:p>
      <w:pPr>
        <w:pStyle w:val="BodyText"/>
        <w:spacing w:before="41"/>
      </w:pPr>
    </w:p>
    <w:p>
      <w:pPr>
        <w:pStyle w:val="ListParagraph"/>
        <w:numPr>
          <w:ilvl w:val="1"/>
          <w:numId w:val="22"/>
        </w:numPr>
        <w:tabs>
          <w:tab w:pos="602" w:val="left" w:leader="none"/>
        </w:tabs>
        <w:spacing w:line="240" w:lineRule="auto" w:before="0" w:after="0"/>
        <w:ind w:left="602" w:right="0" w:hanging="302"/>
        <w:jc w:val="left"/>
        <w:rPr>
          <w:sz w:val="15"/>
        </w:rPr>
      </w:pPr>
      <w:r>
        <w:rPr>
          <w:sz w:val="15"/>
        </w:rPr>
        <w:t>No caso de inexecução total ou parcial do objeto, que acarrete a rescisão do Contrato, será automaticamente devida multa compensatória no valor de 20 % do valor do </w:t>
      </w:r>
      <w:r>
        <w:rPr>
          <w:spacing w:val="-2"/>
          <w:sz w:val="15"/>
        </w:rPr>
        <w:t>Contrato.</w:t>
      </w:r>
    </w:p>
    <w:p>
      <w:pPr>
        <w:pStyle w:val="BodyText"/>
        <w:spacing w:before="42"/>
      </w:pPr>
    </w:p>
    <w:p>
      <w:pPr>
        <w:pStyle w:val="ListParagraph"/>
        <w:numPr>
          <w:ilvl w:val="2"/>
          <w:numId w:val="22"/>
        </w:numPr>
        <w:tabs>
          <w:tab w:pos="708" w:val="left" w:leader="none"/>
        </w:tabs>
        <w:spacing w:line="240" w:lineRule="auto" w:before="0" w:after="0"/>
        <w:ind w:left="708" w:right="0" w:hanging="408"/>
        <w:jc w:val="left"/>
        <w:rPr>
          <w:sz w:val="15"/>
        </w:rPr>
      </w:pPr>
      <w:r>
        <w:rPr>
          <w:sz w:val="15"/>
        </w:rPr>
        <w:t>A</w:t>
      </w:r>
      <w:r>
        <w:rPr>
          <w:spacing w:val="-8"/>
          <w:sz w:val="15"/>
        </w:rPr>
        <w:t> </w:t>
      </w:r>
      <w:r>
        <w:rPr>
          <w:sz w:val="15"/>
        </w:rPr>
        <w:t>multa compensatória, isoladamente aplicada ou quando somada ao valor da multa moratória convertida, não poderá exceder o limite previsto no art. 412 do Código Civil, ou seja, o valor da obrigação </w:t>
      </w:r>
      <w:r>
        <w:rPr>
          <w:spacing w:val="-2"/>
          <w:sz w:val="15"/>
        </w:rPr>
        <w:t>principal.</w:t>
      </w:r>
    </w:p>
    <w:p>
      <w:pPr>
        <w:pStyle w:val="BodyText"/>
        <w:spacing w:before="75"/>
      </w:pPr>
    </w:p>
    <w:p>
      <w:pPr>
        <w:pStyle w:val="ListParagraph"/>
        <w:numPr>
          <w:ilvl w:val="1"/>
          <w:numId w:val="22"/>
        </w:numPr>
        <w:tabs>
          <w:tab w:pos="602" w:val="left" w:leader="none"/>
        </w:tabs>
        <w:spacing w:line="240" w:lineRule="auto" w:before="0" w:after="0"/>
        <w:ind w:left="602" w:right="0" w:hanging="302"/>
        <w:jc w:val="left"/>
        <w:rPr>
          <w:sz w:val="15"/>
        </w:rPr>
      </w:pPr>
      <w:r>
        <w:rPr>
          <w:sz w:val="15"/>
        </w:rPr>
        <w:t>Na</w:t>
      </w:r>
      <w:r>
        <w:rPr>
          <w:spacing w:val="1"/>
          <w:sz w:val="15"/>
        </w:rPr>
        <w:t> </w:t>
      </w:r>
      <w:r>
        <w:rPr>
          <w:sz w:val="15"/>
        </w:rPr>
        <w:t>aplicação</w:t>
      </w:r>
      <w:r>
        <w:rPr>
          <w:spacing w:val="2"/>
          <w:sz w:val="15"/>
        </w:rPr>
        <w:t> </w:t>
      </w:r>
      <w:r>
        <w:rPr>
          <w:sz w:val="15"/>
        </w:rPr>
        <w:t>das</w:t>
      </w:r>
      <w:r>
        <w:rPr>
          <w:spacing w:val="2"/>
          <w:sz w:val="15"/>
        </w:rPr>
        <w:t> </w:t>
      </w:r>
      <w:r>
        <w:rPr>
          <w:sz w:val="15"/>
        </w:rPr>
        <w:t>sanções</w:t>
      </w:r>
      <w:r>
        <w:rPr>
          <w:spacing w:val="2"/>
          <w:sz w:val="15"/>
        </w:rPr>
        <w:t> </w:t>
      </w:r>
      <w:r>
        <w:rPr>
          <w:sz w:val="15"/>
        </w:rPr>
        <w:t>serão</w:t>
      </w:r>
      <w:r>
        <w:rPr>
          <w:spacing w:val="2"/>
          <w:sz w:val="15"/>
        </w:rPr>
        <w:t> </w:t>
      </w:r>
      <w:r>
        <w:rPr>
          <w:sz w:val="15"/>
        </w:rPr>
        <w:t>considerados</w:t>
      </w:r>
      <w:r>
        <w:rPr>
          <w:spacing w:val="2"/>
          <w:sz w:val="15"/>
        </w:rPr>
        <w:t> </w:t>
      </w:r>
      <w:r>
        <w:rPr>
          <w:sz w:val="15"/>
        </w:rPr>
        <w:t>os</w:t>
      </w:r>
      <w:r>
        <w:rPr>
          <w:spacing w:val="2"/>
          <w:sz w:val="15"/>
        </w:rPr>
        <w:t> </w:t>
      </w:r>
      <w:r>
        <w:rPr>
          <w:sz w:val="15"/>
        </w:rPr>
        <w:t>seguintes</w:t>
      </w:r>
      <w:r>
        <w:rPr>
          <w:spacing w:val="1"/>
          <w:sz w:val="15"/>
        </w:rPr>
        <w:t> </w:t>
      </w:r>
      <w:r>
        <w:rPr>
          <w:sz w:val="15"/>
        </w:rPr>
        <w:t>requisitos,</w:t>
      </w:r>
      <w:r>
        <w:rPr>
          <w:spacing w:val="2"/>
          <w:sz w:val="15"/>
        </w:rPr>
        <w:t> </w:t>
      </w:r>
      <w:r>
        <w:rPr>
          <w:sz w:val="15"/>
        </w:rPr>
        <w:t>previstos</w:t>
      </w:r>
      <w:r>
        <w:rPr>
          <w:spacing w:val="2"/>
          <w:sz w:val="15"/>
        </w:rPr>
        <w:t> </w:t>
      </w:r>
      <w:r>
        <w:rPr>
          <w:sz w:val="15"/>
        </w:rPr>
        <w:t>no</w:t>
      </w:r>
      <w:r>
        <w:rPr>
          <w:spacing w:val="2"/>
          <w:sz w:val="15"/>
        </w:rPr>
        <w:t> </w:t>
      </w:r>
      <w:r>
        <w:rPr>
          <w:sz w:val="15"/>
        </w:rPr>
        <w:t>art.</w:t>
      </w:r>
      <w:r>
        <w:rPr>
          <w:spacing w:val="2"/>
          <w:sz w:val="15"/>
        </w:rPr>
        <w:t> </w:t>
      </w:r>
      <w:r>
        <w:rPr>
          <w:sz w:val="13"/>
        </w:rPr>
        <w:t>156,</w:t>
      </w:r>
      <w:r>
        <w:rPr>
          <w:spacing w:val="2"/>
          <w:sz w:val="13"/>
        </w:rPr>
        <w:t> </w:t>
      </w:r>
      <w:r>
        <w:rPr>
          <w:sz w:val="13"/>
        </w:rPr>
        <w:t>§</w:t>
      </w:r>
      <w:r>
        <w:rPr>
          <w:spacing w:val="3"/>
          <w:sz w:val="13"/>
        </w:rPr>
        <w:t> </w:t>
      </w:r>
      <w:r>
        <w:rPr>
          <w:sz w:val="13"/>
        </w:rPr>
        <w:t>1º,</w:t>
      </w:r>
      <w:r>
        <w:rPr>
          <w:spacing w:val="3"/>
          <w:sz w:val="13"/>
        </w:rPr>
        <w:t> </w:t>
      </w:r>
      <w:r>
        <w:rPr>
          <w:sz w:val="13"/>
        </w:rPr>
        <w:t>incisos</w:t>
      </w:r>
      <w:r>
        <w:rPr>
          <w:spacing w:val="2"/>
          <w:sz w:val="13"/>
        </w:rPr>
        <w:t> </w:t>
      </w:r>
      <w:r>
        <w:rPr>
          <w:sz w:val="13"/>
        </w:rPr>
        <w:t>I</w:t>
      </w:r>
      <w:r>
        <w:rPr>
          <w:spacing w:val="3"/>
          <w:sz w:val="13"/>
        </w:rPr>
        <w:t> </w:t>
      </w:r>
      <w:r>
        <w:rPr>
          <w:sz w:val="13"/>
        </w:rPr>
        <w:t>a</w:t>
      </w:r>
      <w:r>
        <w:rPr>
          <w:spacing w:val="1"/>
          <w:sz w:val="13"/>
        </w:rPr>
        <w:t> </w:t>
      </w:r>
      <w:r>
        <w:rPr>
          <w:sz w:val="13"/>
        </w:rPr>
        <w:t>V,</w:t>
      </w:r>
      <w:r>
        <w:rPr>
          <w:spacing w:val="2"/>
          <w:sz w:val="13"/>
        </w:rPr>
        <w:t> </w:t>
      </w:r>
      <w:r>
        <w:rPr>
          <w:sz w:val="13"/>
        </w:rPr>
        <w:t>da</w:t>
      </w:r>
      <w:r>
        <w:rPr>
          <w:spacing w:val="3"/>
          <w:sz w:val="13"/>
        </w:rPr>
        <w:t> </w:t>
      </w:r>
      <w:r>
        <w:rPr>
          <w:sz w:val="13"/>
        </w:rPr>
        <w:t>Lei</w:t>
      </w:r>
      <w:r>
        <w:rPr>
          <w:spacing w:val="3"/>
          <w:sz w:val="13"/>
        </w:rPr>
        <w:t> </w:t>
      </w:r>
      <w:r>
        <w:rPr>
          <w:sz w:val="13"/>
        </w:rPr>
        <w:t>nº</w:t>
      </w:r>
      <w:r>
        <w:rPr>
          <w:spacing w:val="2"/>
          <w:sz w:val="13"/>
        </w:rPr>
        <w:t> </w:t>
      </w:r>
      <w:r>
        <w:rPr>
          <w:spacing w:val="-2"/>
          <w:sz w:val="13"/>
        </w:rPr>
        <w:t>14.133/2021</w:t>
      </w:r>
      <w:r>
        <w:rPr>
          <w:spacing w:val="-2"/>
          <w:sz w:val="15"/>
        </w:rPr>
        <w:t>:</w:t>
      </w:r>
    </w:p>
    <w:p>
      <w:pPr>
        <w:pStyle w:val="BodyText"/>
        <w:spacing w:before="41"/>
      </w:pPr>
    </w:p>
    <w:p>
      <w:pPr>
        <w:pStyle w:val="ListParagraph"/>
        <w:numPr>
          <w:ilvl w:val="2"/>
          <w:numId w:val="22"/>
        </w:numPr>
        <w:tabs>
          <w:tab w:pos="716" w:val="left" w:leader="none"/>
        </w:tabs>
        <w:spacing w:line="240" w:lineRule="auto" w:before="1" w:after="0"/>
        <w:ind w:left="716" w:right="0" w:hanging="416"/>
        <w:jc w:val="left"/>
        <w:rPr>
          <w:sz w:val="15"/>
        </w:rPr>
      </w:pPr>
      <w:r>
        <w:rPr>
          <w:sz w:val="15"/>
        </w:rPr>
        <w:t>a natureza e a gravidade da infração </w:t>
      </w:r>
      <w:r>
        <w:rPr>
          <w:spacing w:val="-2"/>
          <w:sz w:val="15"/>
        </w:rPr>
        <w:t>cometida;</w:t>
      </w:r>
    </w:p>
    <w:p>
      <w:pPr>
        <w:pStyle w:val="BodyText"/>
        <w:spacing w:before="41"/>
      </w:pPr>
    </w:p>
    <w:p>
      <w:pPr>
        <w:pStyle w:val="ListParagraph"/>
        <w:numPr>
          <w:ilvl w:val="2"/>
          <w:numId w:val="22"/>
        </w:numPr>
        <w:tabs>
          <w:tab w:pos="716" w:val="left" w:leader="none"/>
        </w:tabs>
        <w:spacing w:line="240" w:lineRule="auto" w:before="0" w:after="0"/>
        <w:ind w:left="716" w:right="0" w:hanging="416"/>
        <w:jc w:val="left"/>
        <w:rPr>
          <w:sz w:val="15"/>
        </w:rPr>
      </w:pPr>
      <w:r>
        <w:rPr>
          <w:sz w:val="15"/>
        </w:rPr>
        <w:t>as peculiaridades do caso </w:t>
      </w:r>
      <w:r>
        <w:rPr>
          <w:spacing w:val="-2"/>
          <w:sz w:val="15"/>
        </w:rPr>
        <w:t>concreto;</w:t>
      </w:r>
    </w:p>
    <w:p>
      <w:pPr>
        <w:pStyle w:val="BodyText"/>
        <w:spacing w:before="41"/>
      </w:pPr>
    </w:p>
    <w:p>
      <w:pPr>
        <w:pStyle w:val="ListParagraph"/>
        <w:numPr>
          <w:ilvl w:val="2"/>
          <w:numId w:val="22"/>
        </w:numPr>
        <w:tabs>
          <w:tab w:pos="716" w:val="left" w:leader="none"/>
        </w:tabs>
        <w:spacing w:line="240" w:lineRule="auto" w:before="0" w:after="0"/>
        <w:ind w:left="716" w:right="0" w:hanging="416"/>
        <w:jc w:val="left"/>
        <w:rPr>
          <w:sz w:val="15"/>
        </w:rPr>
      </w:pPr>
      <w:r>
        <w:rPr>
          <w:sz w:val="15"/>
        </w:rPr>
        <w:t>as circunstâncias agravantes ou atenuantes, observadas aquelas previstas nos arts. 71 e 72 da Lei n° 5.427, de 1º de abril de </w:t>
      </w:r>
      <w:r>
        <w:rPr>
          <w:spacing w:val="-2"/>
          <w:sz w:val="15"/>
        </w:rPr>
        <w:t>2009;</w:t>
      </w:r>
    </w:p>
    <w:p>
      <w:pPr>
        <w:pStyle w:val="ListParagraph"/>
        <w:spacing w:after="0" w:line="240" w:lineRule="auto"/>
        <w:jc w:val="left"/>
        <w:rPr>
          <w:sz w:val="15"/>
        </w:rPr>
        <w:sectPr>
          <w:pgSz w:w="15840" w:h="24480"/>
          <w:pgMar w:top="480" w:bottom="280" w:left="360" w:right="360"/>
        </w:sectPr>
      </w:pPr>
    </w:p>
    <w:p>
      <w:pPr>
        <w:pStyle w:val="ListParagraph"/>
        <w:numPr>
          <w:ilvl w:val="2"/>
          <w:numId w:val="22"/>
        </w:numPr>
        <w:tabs>
          <w:tab w:pos="716" w:val="left" w:leader="none"/>
        </w:tabs>
        <w:spacing w:line="240" w:lineRule="auto" w:before="69" w:after="0"/>
        <w:ind w:left="716" w:right="0" w:hanging="416"/>
        <w:jc w:val="left"/>
        <w:rPr>
          <w:sz w:val="15"/>
        </w:rPr>
      </w:pPr>
      <w:r>
        <w:rPr>
          <w:sz w:val="15"/>
        </w:rPr>
        <w:t>os danos que dela provierem para a</w:t>
      </w:r>
      <w:r>
        <w:rPr>
          <w:spacing w:val="-8"/>
          <w:sz w:val="15"/>
        </w:rPr>
        <w:t> </w:t>
      </w:r>
      <w:r>
        <w:rPr>
          <w:sz w:val="15"/>
        </w:rPr>
        <w:t>Administração </w:t>
      </w:r>
      <w:r>
        <w:rPr>
          <w:spacing w:val="-2"/>
          <w:sz w:val="15"/>
        </w:rPr>
        <w:t>Pública;</w:t>
      </w:r>
    </w:p>
    <w:p>
      <w:pPr>
        <w:pStyle w:val="BodyText"/>
        <w:spacing w:before="41"/>
      </w:pPr>
    </w:p>
    <w:p>
      <w:pPr>
        <w:pStyle w:val="ListParagraph"/>
        <w:numPr>
          <w:ilvl w:val="2"/>
          <w:numId w:val="22"/>
        </w:numPr>
        <w:tabs>
          <w:tab w:pos="716" w:val="left" w:leader="none"/>
        </w:tabs>
        <w:spacing w:line="240" w:lineRule="auto" w:before="0" w:after="0"/>
        <w:ind w:left="716" w:right="0" w:hanging="416"/>
        <w:jc w:val="left"/>
        <w:rPr>
          <w:sz w:val="15"/>
        </w:rPr>
      </w:pPr>
      <w:r>
        <w:rPr>
          <w:sz w:val="15"/>
        </w:rPr>
        <w:t>a</w:t>
      </w:r>
      <w:r>
        <w:rPr>
          <w:spacing w:val="-1"/>
          <w:sz w:val="15"/>
        </w:rPr>
        <w:t> </w:t>
      </w:r>
      <w:r>
        <w:rPr>
          <w:sz w:val="15"/>
        </w:rPr>
        <w:t>implantação ou o aperfeiçoamento de</w:t>
      </w:r>
      <w:r>
        <w:rPr>
          <w:spacing w:val="-1"/>
          <w:sz w:val="15"/>
        </w:rPr>
        <w:t> </w:t>
      </w:r>
      <w:r>
        <w:rPr>
          <w:sz w:val="15"/>
        </w:rPr>
        <w:t>programa de integridade, conforme normas</w:t>
      </w:r>
      <w:r>
        <w:rPr>
          <w:spacing w:val="-1"/>
          <w:sz w:val="15"/>
        </w:rPr>
        <w:t> </w:t>
      </w:r>
      <w:r>
        <w:rPr>
          <w:sz w:val="15"/>
        </w:rPr>
        <w:t>e orientações dos órgãos de </w:t>
      </w:r>
      <w:r>
        <w:rPr>
          <w:spacing w:val="-2"/>
          <w:sz w:val="15"/>
        </w:rPr>
        <w:t>controle.</w:t>
      </w:r>
    </w:p>
    <w:p>
      <w:pPr>
        <w:pStyle w:val="BodyText"/>
        <w:spacing w:before="41"/>
      </w:pPr>
    </w:p>
    <w:p>
      <w:pPr>
        <w:pStyle w:val="ListParagraph"/>
        <w:numPr>
          <w:ilvl w:val="1"/>
          <w:numId w:val="22"/>
        </w:numPr>
        <w:tabs>
          <w:tab w:pos="594" w:val="left" w:leader="none"/>
        </w:tabs>
        <w:spacing w:line="240" w:lineRule="auto" w:before="0" w:after="0"/>
        <w:ind w:left="594" w:right="0" w:hanging="294"/>
        <w:jc w:val="left"/>
        <w:rPr>
          <w:sz w:val="15"/>
        </w:rPr>
      </w:pPr>
      <w:r>
        <w:rPr>
          <w:sz w:val="15"/>
        </w:rPr>
        <w:t>A</w:t>
      </w:r>
      <w:r>
        <w:rPr>
          <w:spacing w:val="-9"/>
          <w:sz w:val="15"/>
        </w:rPr>
        <w:t> </w:t>
      </w:r>
      <w:r>
        <w:rPr>
          <w:sz w:val="15"/>
        </w:rPr>
        <w:t>imposição das penalidades é de</w:t>
      </w:r>
      <w:r>
        <w:rPr>
          <w:spacing w:val="-1"/>
          <w:sz w:val="15"/>
        </w:rPr>
        <w:t> </w:t>
      </w:r>
      <w:r>
        <w:rPr>
          <w:sz w:val="15"/>
        </w:rPr>
        <w:t>competência exclusiva do órgão ou entidade</w:t>
      </w:r>
      <w:r>
        <w:rPr>
          <w:spacing w:val="-1"/>
          <w:sz w:val="15"/>
        </w:rPr>
        <w:t> </w:t>
      </w:r>
      <w:r>
        <w:rPr>
          <w:sz w:val="15"/>
        </w:rPr>
        <w:t>contratante, sendo competentes para sua </w:t>
      </w:r>
      <w:r>
        <w:rPr>
          <w:spacing w:val="-2"/>
          <w:sz w:val="15"/>
        </w:rPr>
        <w:t>aplicação:</w:t>
      </w:r>
    </w:p>
    <w:p>
      <w:pPr>
        <w:pStyle w:val="BodyText"/>
        <w:spacing w:before="42"/>
      </w:pPr>
    </w:p>
    <w:p>
      <w:pPr>
        <w:pStyle w:val="ListParagraph"/>
        <w:numPr>
          <w:ilvl w:val="0"/>
          <w:numId w:val="24"/>
        </w:numPr>
        <w:tabs>
          <w:tab w:pos="455" w:val="left" w:leader="none"/>
        </w:tabs>
        <w:spacing w:line="240" w:lineRule="auto" w:before="0" w:after="0"/>
        <w:ind w:left="455" w:right="0" w:hanging="155"/>
        <w:jc w:val="left"/>
        <w:rPr>
          <w:sz w:val="15"/>
        </w:rPr>
      </w:pPr>
      <w:r>
        <w:rPr>
          <w:sz w:val="15"/>
        </w:rPr>
        <w:t>as sanções previstas nos itens 17.2.1, 17.2.2 e 17.2.3 serão impostas pelo Ordenador de </w:t>
      </w:r>
      <w:r>
        <w:rPr>
          <w:spacing w:val="-2"/>
          <w:sz w:val="15"/>
        </w:rPr>
        <w:t>Despesa;</w:t>
      </w:r>
    </w:p>
    <w:p>
      <w:pPr>
        <w:pStyle w:val="BodyText"/>
        <w:spacing w:before="75"/>
      </w:pPr>
    </w:p>
    <w:p>
      <w:pPr>
        <w:pStyle w:val="ListParagraph"/>
        <w:numPr>
          <w:ilvl w:val="0"/>
          <w:numId w:val="24"/>
        </w:numPr>
        <w:tabs>
          <w:tab w:pos="463" w:val="left" w:leader="none"/>
        </w:tabs>
        <w:spacing w:line="240" w:lineRule="auto" w:before="0" w:after="0"/>
        <w:ind w:left="463" w:right="0" w:hanging="163"/>
        <w:jc w:val="left"/>
        <w:rPr>
          <w:sz w:val="15"/>
        </w:rPr>
      </w:pPr>
      <w:r>
        <w:rPr>
          <w:sz w:val="15"/>
        </w:rPr>
        <w:t>a</w:t>
      </w:r>
      <w:r>
        <w:rPr>
          <w:spacing w:val="2"/>
          <w:sz w:val="15"/>
        </w:rPr>
        <w:t> </w:t>
      </w:r>
      <w:r>
        <w:rPr>
          <w:sz w:val="15"/>
        </w:rPr>
        <w:t>aplicação</w:t>
      </w:r>
      <w:r>
        <w:rPr>
          <w:spacing w:val="3"/>
          <w:sz w:val="15"/>
        </w:rPr>
        <w:t> </w:t>
      </w:r>
      <w:r>
        <w:rPr>
          <w:sz w:val="15"/>
        </w:rPr>
        <w:t>da</w:t>
      </w:r>
      <w:r>
        <w:rPr>
          <w:spacing w:val="3"/>
          <w:sz w:val="15"/>
        </w:rPr>
        <w:t> </w:t>
      </w:r>
      <w:r>
        <w:rPr>
          <w:sz w:val="15"/>
        </w:rPr>
        <w:t>sanção</w:t>
      </w:r>
      <w:r>
        <w:rPr>
          <w:spacing w:val="3"/>
          <w:sz w:val="15"/>
        </w:rPr>
        <w:t> </w:t>
      </w:r>
      <w:r>
        <w:rPr>
          <w:sz w:val="15"/>
        </w:rPr>
        <w:t>prevista</w:t>
      </w:r>
      <w:r>
        <w:rPr>
          <w:spacing w:val="3"/>
          <w:sz w:val="15"/>
        </w:rPr>
        <w:t> </w:t>
      </w:r>
      <w:r>
        <w:rPr>
          <w:sz w:val="15"/>
        </w:rPr>
        <w:t>no</w:t>
      </w:r>
      <w:r>
        <w:rPr>
          <w:spacing w:val="3"/>
          <w:sz w:val="15"/>
        </w:rPr>
        <w:t> </w:t>
      </w:r>
      <w:r>
        <w:rPr>
          <w:sz w:val="15"/>
        </w:rPr>
        <w:t>item</w:t>
      </w:r>
      <w:r>
        <w:rPr>
          <w:spacing w:val="3"/>
          <w:sz w:val="15"/>
        </w:rPr>
        <w:t> </w:t>
      </w:r>
      <w:r>
        <w:rPr>
          <w:sz w:val="15"/>
        </w:rPr>
        <w:t>17.2.4,</w:t>
      </w:r>
      <w:r>
        <w:rPr>
          <w:spacing w:val="2"/>
          <w:sz w:val="15"/>
        </w:rPr>
        <w:t> </w:t>
      </w:r>
      <w:r>
        <w:rPr>
          <w:sz w:val="15"/>
        </w:rPr>
        <w:t>na</w:t>
      </w:r>
      <w:r>
        <w:rPr>
          <w:spacing w:val="3"/>
          <w:sz w:val="15"/>
        </w:rPr>
        <w:t> </w:t>
      </w:r>
      <w:r>
        <w:rPr>
          <w:sz w:val="15"/>
        </w:rPr>
        <w:t>forma</w:t>
      </w:r>
      <w:r>
        <w:rPr>
          <w:spacing w:val="3"/>
          <w:sz w:val="15"/>
        </w:rPr>
        <w:t> </w:t>
      </w:r>
      <w:r>
        <w:rPr>
          <w:sz w:val="15"/>
        </w:rPr>
        <w:t>do</w:t>
      </w:r>
      <w:r>
        <w:rPr>
          <w:spacing w:val="3"/>
          <w:sz w:val="15"/>
        </w:rPr>
        <w:t> </w:t>
      </w:r>
      <w:r>
        <w:rPr>
          <w:sz w:val="15"/>
        </w:rPr>
        <w:t>art.</w:t>
      </w:r>
      <w:r>
        <w:rPr>
          <w:spacing w:val="3"/>
          <w:sz w:val="15"/>
        </w:rPr>
        <w:t> </w:t>
      </w:r>
      <w:r>
        <w:rPr>
          <w:sz w:val="13"/>
        </w:rPr>
        <w:t>156,</w:t>
      </w:r>
      <w:r>
        <w:rPr>
          <w:spacing w:val="3"/>
          <w:sz w:val="13"/>
        </w:rPr>
        <w:t> </w:t>
      </w:r>
      <w:r>
        <w:rPr>
          <w:sz w:val="13"/>
        </w:rPr>
        <w:t>§</w:t>
      </w:r>
      <w:r>
        <w:rPr>
          <w:spacing w:val="4"/>
          <w:sz w:val="13"/>
        </w:rPr>
        <w:t> </w:t>
      </w:r>
      <w:r>
        <w:rPr>
          <w:sz w:val="13"/>
        </w:rPr>
        <w:t>6º,</w:t>
      </w:r>
      <w:r>
        <w:rPr>
          <w:spacing w:val="4"/>
          <w:sz w:val="13"/>
        </w:rPr>
        <w:t> </w:t>
      </w:r>
      <w:r>
        <w:rPr>
          <w:sz w:val="13"/>
        </w:rPr>
        <w:t>I,</w:t>
      </w:r>
      <w:r>
        <w:rPr>
          <w:spacing w:val="3"/>
          <w:sz w:val="13"/>
        </w:rPr>
        <w:t> </w:t>
      </w:r>
      <w:r>
        <w:rPr>
          <w:sz w:val="13"/>
        </w:rPr>
        <w:t>da</w:t>
      </w:r>
      <w:r>
        <w:rPr>
          <w:spacing w:val="4"/>
          <w:sz w:val="13"/>
        </w:rPr>
        <w:t> </w:t>
      </w:r>
      <w:r>
        <w:rPr>
          <w:sz w:val="13"/>
        </w:rPr>
        <w:t>Lei</w:t>
      </w:r>
      <w:r>
        <w:rPr>
          <w:spacing w:val="3"/>
          <w:sz w:val="13"/>
        </w:rPr>
        <w:t> </w:t>
      </w:r>
      <w:r>
        <w:rPr>
          <w:sz w:val="13"/>
        </w:rPr>
        <w:t>nº</w:t>
      </w:r>
      <w:r>
        <w:rPr>
          <w:spacing w:val="4"/>
          <w:sz w:val="13"/>
        </w:rPr>
        <w:t> </w:t>
      </w:r>
      <w:r>
        <w:rPr>
          <w:sz w:val="13"/>
        </w:rPr>
        <w:t>14.133/2021,</w:t>
      </w:r>
      <w:r>
        <w:rPr>
          <w:spacing w:val="8"/>
          <w:sz w:val="13"/>
        </w:rPr>
        <w:t> </w:t>
      </w:r>
      <w:r>
        <w:rPr>
          <w:sz w:val="15"/>
        </w:rPr>
        <w:t>é</w:t>
      </w:r>
      <w:r>
        <w:rPr>
          <w:spacing w:val="3"/>
          <w:sz w:val="15"/>
        </w:rPr>
        <w:t> </w:t>
      </w:r>
      <w:r>
        <w:rPr>
          <w:sz w:val="15"/>
        </w:rPr>
        <w:t>de</w:t>
      </w:r>
      <w:r>
        <w:rPr>
          <w:spacing w:val="2"/>
          <w:sz w:val="15"/>
        </w:rPr>
        <w:t> </w:t>
      </w:r>
      <w:r>
        <w:rPr>
          <w:sz w:val="15"/>
        </w:rPr>
        <w:t>competência</w:t>
      </w:r>
      <w:r>
        <w:rPr>
          <w:spacing w:val="3"/>
          <w:sz w:val="15"/>
        </w:rPr>
        <w:t> </w:t>
      </w:r>
      <w:r>
        <w:rPr>
          <w:spacing w:val="-2"/>
          <w:sz w:val="15"/>
        </w:rPr>
        <w:t>exclusiva:</w:t>
      </w:r>
    </w:p>
    <w:p>
      <w:pPr>
        <w:pStyle w:val="BodyText"/>
        <w:spacing w:before="41"/>
      </w:pPr>
    </w:p>
    <w:p>
      <w:pPr>
        <w:pStyle w:val="ListParagraph"/>
        <w:numPr>
          <w:ilvl w:val="1"/>
          <w:numId w:val="24"/>
        </w:numPr>
        <w:tabs>
          <w:tab w:pos="577" w:val="left" w:leader="none"/>
        </w:tabs>
        <w:spacing w:line="240" w:lineRule="auto" w:before="1" w:after="0"/>
        <w:ind w:left="577" w:right="0" w:hanging="277"/>
        <w:jc w:val="left"/>
        <w:rPr>
          <w:sz w:val="15"/>
        </w:rPr>
      </w:pPr>
      <w:r>
        <w:rPr>
          <w:sz w:val="15"/>
        </w:rPr>
        <w:t>em se tratando de contratação realizada pela</w:t>
      </w:r>
      <w:r>
        <w:rPr>
          <w:spacing w:val="-8"/>
          <w:sz w:val="15"/>
        </w:rPr>
        <w:t> </w:t>
      </w:r>
      <w:r>
        <w:rPr>
          <w:sz w:val="15"/>
        </w:rPr>
        <w:t>Administração Pública direta, do Secretário de Estado; </w:t>
      </w:r>
      <w:r>
        <w:rPr>
          <w:spacing w:val="-5"/>
          <w:sz w:val="15"/>
        </w:rPr>
        <w:t>ou</w:t>
      </w:r>
    </w:p>
    <w:p>
      <w:pPr>
        <w:pStyle w:val="BodyText"/>
        <w:spacing w:before="41"/>
      </w:pPr>
    </w:p>
    <w:p>
      <w:pPr>
        <w:pStyle w:val="ListParagraph"/>
        <w:numPr>
          <w:ilvl w:val="1"/>
          <w:numId w:val="24"/>
        </w:numPr>
        <w:tabs>
          <w:tab w:pos="577" w:val="left" w:leader="none"/>
        </w:tabs>
        <w:spacing w:line="240" w:lineRule="auto" w:before="0" w:after="0"/>
        <w:ind w:left="577" w:right="0" w:hanging="277"/>
        <w:jc w:val="left"/>
        <w:rPr>
          <w:sz w:val="15"/>
        </w:rPr>
      </w:pPr>
      <w:r>
        <w:rPr>
          <w:sz w:val="15"/>
        </w:rPr>
        <w:t>em se tratando de contratação realizada pela</w:t>
      </w:r>
      <w:r>
        <w:rPr>
          <w:spacing w:val="-8"/>
          <w:sz w:val="15"/>
        </w:rPr>
        <w:t> </w:t>
      </w:r>
      <w:r>
        <w:rPr>
          <w:sz w:val="15"/>
        </w:rPr>
        <w:t>Administração Pública Indireta (fundação e autarquia), da autoridade máxima da </w:t>
      </w:r>
      <w:r>
        <w:rPr>
          <w:spacing w:val="-2"/>
          <w:sz w:val="15"/>
        </w:rPr>
        <w:t>entidade.</w:t>
      </w:r>
    </w:p>
    <w:p>
      <w:pPr>
        <w:pStyle w:val="BodyText"/>
        <w:spacing w:before="41"/>
      </w:pPr>
    </w:p>
    <w:p>
      <w:pPr>
        <w:pStyle w:val="ListParagraph"/>
        <w:numPr>
          <w:ilvl w:val="1"/>
          <w:numId w:val="22"/>
        </w:numPr>
        <w:tabs>
          <w:tab w:pos="601" w:val="left" w:leader="none"/>
        </w:tabs>
        <w:spacing w:line="285" w:lineRule="auto" w:before="0" w:after="0"/>
        <w:ind w:left="300" w:right="284" w:firstLine="0"/>
        <w:jc w:val="both"/>
        <w:rPr>
          <w:sz w:val="15"/>
        </w:rPr>
      </w:pPr>
      <w:r>
        <w:rPr>
          <w:sz w:val="15"/>
        </w:rPr>
        <w:t>A aplicação de quaisquer das penalidades administrativas realizar-se-á em processo administrativo que assegurará o contraditório e a ampla defesa ao licitante ou contratado, devendo ser observado o procedimento previsto na Lei nº</w:t>
      </w:r>
      <w:r>
        <w:rPr>
          <w:spacing w:val="40"/>
          <w:sz w:val="15"/>
        </w:rPr>
        <w:t> </w:t>
      </w:r>
      <w:r>
        <w:rPr>
          <w:sz w:val="15"/>
        </w:rPr>
        <w:t>14.133/2021, e, subsidiariamente, na Lei nº 5.427/2009.</w:t>
      </w:r>
    </w:p>
    <w:p>
      <w:pPr>
        <w:pStyle w:val="BodyText"/>
        <w:spacing w:before="8"/>
      </w:pPr>
    </w:p>
    <w:p>
      <w:pPr>
        <w:pStyle w:val="ListParagraph"/>
        <w:numPr>
          <w:ilvl w:val="2"/>
          <w:numId w:val="22"/>
        </w:numPr>
        <w:tabs>
          <w:tab w:pos="709" w:val="left" w:leader="none"/>
        </w:tabs>
        <w:spacing w:line="285" w:lineRule="auto" w:before="0" w:after="0"/>
        <w:ind w:left="300" w:right="284" w:firstLine="0"/>
        <w:jc w:val="both"/>
        <w:rPr>
          <w:sz w:val="15"/>
        </w:rPr>
      </w:pPr>
      <w:r>
        <w:rPr>
          <w:sz w:val="15"/>
        </w:rPr>
        <w:t>A</w:t>
      </w:r>
      <w:r>
        <w:rPr>
          <w:spacing w:val="-5"/>
          <w:sz w:val="15"/>
        </w:rPr>
        <w:t> </w:t>
      </w:r>
      <w:r>
        <w:rPr>
          <w:sz w:val="15"/>
        </w:rPr>
        <w:t>aplicação de sanção será antecedida de intimação do licitante ou contratado, que indicará a infração cometida, os fatos, os dispositivos do Edital e/ou do Contrato infringidos e os fundamentos legais pertinentes, a penalidade que se</w:t>
      </w:r>
      <w:r>
        <w:rPr>
          <w:spacing w:val="40"/>
          <w:sz w:val="15"/>
        </w:rPr>
        <w:t> </w:t>
      </w:r>
      <w:r>
        <w:rPr>
          <w:sz w:val="15"/>
        </w:rPr>
        <w:t>pretende imputar e o respectivo prazo e/ou valor, se for o caso, assim como o prazo e o local para a apresentação da defesa, com a possibilidade de produção de provas.</w:t>
      </w:r>
    </w:p>
    <w:p>
      <w:pPr>
        <w:pStyle w:val="BodyText"/>
        <w:spacing w:before="8"/>
      </w:pPr>
    </w:p>
    <w:p>
      <w:pPr>
        <w:pStyle w:val="ListParagraph"/>
        <w:numPr>
          <w:ilvl w:val="2"/>
          <w:numId w:val="22"/>
        </w:numPr>
        <w:tabs>
          <w:tab w:pos="708" w:val="left" w:leader="none"/>
        </w:tabs>
        <w:spacing w:line="240" w:lineRule="auto" w:before="0" w:after="0"/>
        <w:ind w:left="708" w:right="0" w:hanging="408"/>
        <w:jc w:val="left"/>
        <w:rPr>
          <w:sz w:val="15"/>
        </w:rPr>
      </w:pPr>
      <w:r>
        <w:rPr>
          <w:sz w:val="15"/>
        </w:rPr>
        <w:t>A</w:t>
      </w:r>
      <w:r>
        <w:rPr>
          <w:spacing w:val="-8"/>
          <w:sz w:val="15"/>
        </w:rPr>
        <w:t> </w:t>
      </w:r>
      <w:r>
        <w:rPr>
          <w:sz w:val="15"/>
        </w:rPr>
        <w:t>defesa prévia do licitante ou contratado será exercida no prazo </w:t>
      </w:r>
      <w:r>
        <w:rPr>
          <w:spacing w:val="-5"/>
          <w:sz w:val="15"/>
        </w:rPr>
        <w:t>de:</w:t>
      </w:r>
    </w:p>
    <w:p>
      <w:pPr>
        <w:pStyle w:val="BodyText"/>
        <w:spacing w:before="41"/>
      </w:pPr>
    </w:p>
    <w:p>
      <w:pPr>
        <w:pStyle w:val="ListParagraph"/>
        <w:numPr>
          <w:ilvl w:val="0"/>
          <w:numId w:val="25"/>
        </w:numPr>
        <w:tabs>
          <w:tab w:pos="455" w:val="left" w:leader="none"/>
        </w:tabs>
        <w:spacing w:line="240" w:lineRule="auto" w:before="1" w:after="0"/>
        <w:ind w:left="455" w:right="0" w:hanging="155"/>
        <w:jc w:val="left"/>
        <w:rPr>
          <w:sz w:val="15"/>
        </w:rPr>
      </w:pPr>
      <w:r>
        <w:rPr>
          <w:sz w:val="15"/>
        </w:rPr>
        <w:t>15 (quinze) dias úteis, no caso da aplicação das sanções previstas nos itens 17.2.1 e 17.2.2, contado da data da </w:t>
      </w:r>
      <w:r>
        <w:rPr>
          <w:spacing w:val="-2"/>
          <w:sz w:val="15"/>
        </w:rPr>
        <w:t>intimação;</w:t>
      </w:r>
    </w:p>
    <w:p>
      <w:pPr>
        <w:pStyle w:val="BodyText"/>
        <w:spacing w:before="41"/>
      </w:pPr>
    </w:p>
    <w:p>
      <w:pPr>
        <w:pStyle w:val="ListParagraph"/>
        <w:numPr>
          <w:ilvl w:val="0"/>
          <w:numId w:val="25"/>
        </w:numPr>
        <w:tabs>
          <w:tab w:pos="463" w:val="left" w:leader="none"/>
        </w:tabs>
        <w:spacing w:line="240" w:lineRule="auto" w:before="0" w:after="0"/>
        <w:ind w:left="463" w:right="0" w:hanging="163"/>
        <w:jc w:val="left"/>
        <w:rPr>
          <w:sz w:val="15"/>
        </w:rPr>
      </w:pPr>
      <w:r>
        <w:rPr>
          <w:sz w:val="15"/>
        </w:rPr>
        <w:t>15 (quinze) dias úteis, no caso de aplicação das sanções previstas nos itens 17.2.3 e 17.2.4, contado da data da intimação, observado o procedimento estabelecido no art. 158 da Lei nº </w:t>
      </w:r>
      <w:r>
        <w:rPr>
          <w:spacing w:val="-2"/>
          <w:sz w:val="15"/>
        </w:rPr>
        <w:t>14.133/2021.</w:t>
      </w:r>
    </w:p>
    <w:p>
      <w:pPr>
        <w:pStyle w:val="BodyText"/>
        <w:spacing w:before="41"/>
      </w:pPr>
    </w:p>
    <w:p>
      <w:pPr>
        <w:pStyle w:val="ListParagraph"/>
        <w:numPr>
          <w:ilvl w:val="2"/>
          <w:numId w:val="22"/>
        </w:numPr>
        <w:tabs>
          <w:tab w:pos="716" w:val="left" w:leader="none"/>
        </w:tabs>
        <w:spacing w:line="240" w:lineRule="auto" w:before="0" w:after="0"/>
        <w:ind w:left="716" w:right="0" w:hanging="416"/>
        <w:jc w:val="left"/>
        <w:rPr>
          <w:sz w:val="15"/>
        </w:rPr>
      </w:pPr>
      <w:r>
        <w:rPr>
          <w:sz w:val="15"/>
        </w:rPr>
        <w:t>Será emitida decisão conclusiva sobre a aplicação ou não da sanção, pela autoridade competente, devendo ser apresentada a devida motivação, com a demonstração dos fatos e dos respectivos fundamentos </w:t>
      </w:r>
      <w:r>
        <w:rPr>
          <w:spacing w:val="-2"/>
          <w:sz w:val="15"/>
        </w:rPr>
        <w:t>jurídicos.</w:t>
      </w:r>
    </w:p>
    <w:p>
      <w:pPr>
        <w:pStyle w:val="BodyText"/>
        <w:spacing w:before="41"/>
      </w:pPr>
    </w:p>
    <w:p>
      <w:pPr>
        <w:pStyle w:val="ListParagraph"/>
        <w:numPr>
          <w:ilvl w:val="1"/>
          <w:numId w:val="22"/>
        </w:numPr>
        <w:tabs>
          <w:tab w:pos="594" w:val="left" w:leader="none"/>
        </w:tabs>
        <w:spacing w:line="240" w:lineRule="auto" w:before="1" w:after="0"/>
        <w:ind w:left="594" w:right="0" w:hanging="294"/>
        <w:jc w:val="left"/>
        <w:rPr>
          <w:sz w:val="15"/>
        </w:rPr>
      </w:pPr>
      <w:r>
        <w:rPr>
          <w:sz w:val="15"/>
        </w:rPr>
        <w:t>A</w:t>
      </w:r>
      <w:r>
        <w:rPr>
          <w:spacing w:val="-8"/>
          <w:sz w:val="15"/>
        </w:rPr>
        <w:t> </w:t>
      </w:r>
      <w:r>
        <w:rPr>
          <w:sz w:val="15"/>
        </w:rPr>
        <w:t>aplicação das sanções previstas no Edital e no Contrato não exclui, em hipótese </w:t>
      </w:r>
      <w:r>
        <w:rPr>
          <w:spacing w:val="-2"/>
          <w:sz w:val="15"/>
        </w:rPr>
        <w:t>alguma:</w:t>
      </w:r>
    </w:p>
    <w:p>
      <w:pPr>
        <w:pStyle w:val="BodyText"/>
        <w:spacing w:before="41"/>
      </w:pPr>
    </w:p>
    <w:p>
      <w:pPr>
        <w:pStyle w:val="ListParagraph"/>
        <w:numPr>
          <w:ilvl w:val="0"/>
          <w:numId w:val="26"/>
        </w:numPr>
        <w:tabs>
          <w:tab w:pos="455" w:val="left" w:leader="none"/>
        </w:tabs>
        <w:spacing w:line="240" w:lineRule="auto" w:before="0" w:after="0"/>
        <w:ind w:left="455" w:right="0" w:hanging="155"/>
        <w:jc w:val="left"/>
        <w:rPr>
          <w:sz w:val="15"/>
        </w:rPr>
      </w:pPr>
      <w:r>
        <w:rPr>
          <w:sz w:val="15"/>
        </w:rPr>
        <w:t>a obrigação de reparação integral do dano causado à</w:t>
      </w:r>
      <w:r>
        <w:rPr>
          <w:spacing w:val="-8"/>
          <w:sz w:val="15"/>
        </w:rPr>
        <w:t> </w:t>
      </w:r>
      <w:r>
        <w:rPr>
          <w:sz w:val="15"/>
        </w:rPr>
        <w:t>Administração Pública, na forma do art. 156, § 9º, da Lei nº 14.133/2021 e do art. 416, parágrafo único, do Código Civil; </w:t>
      </w:r>
      <w:r>
        <w:rPr>
          <w:spacing w:val="-10"/>
          <w:sz w:val="15"/>
        </w:rPr>
        <w:t>e</w:t>
      </w:r>
    </w:p>
    <w:p>
      <w:pPr>
        <w:pStyle w:val="BodyText"/>
        <w:spacing w:before="41"/>
      </w:pPr>
    </w:p>
    <w:p>
      <w:pPr>
        <w:pStyle w:val="ListParagraph"/>
        <w:numPr>
          <w:ilvl w:val="0"/>
          <w:numId w:val="26"/>
        </w:numPr>
        <w:tabs>
          <w:tab w:pos="463" w:val="left" w:leader="none"/>
        </w:tabs>
        <w:spacing w:line="240" w:lineRule="auto" w:before="0" w:after="0"/>
        <w:ind w:left="463" w:right="0" w:hanging="163"/>
        <w:jc w:val="left"/>
        <w:rPr>
          <w:sz w:val="15"/>
        </w:rPr>
      </w:pPr>
      <w:r>
        <w:rPr>
          <w:sz w:val="15"/>
        </w:rPr>
        <w:t>a possibilidade de rescisão administrativa do Contrato, na forma dos arts. 138 e 139 da Lei nº 14.133/2021, garantido o contraditório e a ampla </w:t>
      </w:r>
      <w:r>
        <w:rPr>
          <w:spacing w:val="-2"/>
          <w:sz w:val="15"/>
        </w:rPr>
        <w:t>defesa.</w:t>
      </w:r>
    </w:p>
    <w:p>
      <w:pPr>
        <w:pStyle w:val="BodyText"/>
        <w:spacing w:before="42"/>
      </w:pPr>
    </w:p>
    <w:p>
      <w:pPr>
        <w:pStyle w:val="ListParagraph"/>
        <w:numPr>
          <w:ilvl w:val="2"/>
          <w:numId w:val="22"/>
        </w:numPr>
        <w:tabs>
          <w:tab w:pos="708" w:val="left" w:leader="none"/>
        </w:tabs>
        <w:spacing w:line="240" w:lineRule="auto" w:before="0" w:after="0"/>
        <w:ind w:left="708" w:right="0" w:hanging="408"/>
        <w:jc w:val="left"/>
        <w:rPr>
          <w:sz w:val="15"/>
        </w:rPr>
      </w:pPr>
      <w:r>
        <w:rPr>
          <w:sz w:val="15"/>
        </w:rPr>
        <w:t>Aplica-se o disposto na alínea a do item 17.8 à multa compensatória, nos termos do parágrafo único do art. 416 do Código </w:t>
      </w:r>
      <w:r>
        <w:rPr>
          <w:spacing w:val="-2"/>
          <w:sz w:val="15"/>
        </w:rPr>
        <w:t>Civil.</w:t>
      </w:r>
    </w:p>
    <w:p>
      <w:pPr>
        <w:pStyle w:val="BodyText"/>
        <w:spacing w:before="41"/>
      </w:pPr>
    </w:p>
    <w:p>
      <w:pPr>
        <w:pStyle w:val="ListParagraph"/>
        <w:numPr>
          <w:ilvl w:val="1"/>
          <w:numId w:val="22"/>
        </w:numPr>
        <w:tabs>
          <w:tab w:pos="594" w:val="left" w:leader="none"/>
        </w:tabs>
        <w:spacing w:line="240" w:lineRule="auto" w:before="0" w:after="0"/>
        <w:ind w:left="594" w:right="0" w:hanging="294"/>
        <w:jc w:val="left"/>
        <w:rPr>
          <w:sz w:val="15"/>
        </w:rPr>
      </w:pPr>
      <w:r>
        <w:rPr>
          <w:sz w:val="15"/>
        </w:rPr>
        <w:t>As sanções de impedimento de licitar e contratar e de declaração de inidoneidade para licitar ou contratar são passíveis de reabilitação, observados os requisitos estabelecidos no art. 163 da Lei nº </w:t>
      </w:r>
      <w:r>
        <w:rPr>
          <w:spacing w:val="-2"/>
          <w:sz w:val="15"/>
        </w:rPr>
        <w:t>14.133/2021.</w:t>
      </w:r>
    </w:p>
    <w:p>
      <w:pPr>
        <w:pStyle w:val="BodyText"/>
        <w:spacing w:before="41"/>
      </w:pPr>
    </w:p>
    <w:p>
      <w:pPr>
        <w:pStyle w:val="ListParagraph"/>
        <w:numPr>
          <w:ilvl w:val="1"/>
          <w:numId w:val="22"/>
        </w:numPr>
        <w:tabs>
          <w:tab w:pos="696" w:val="left" w:leader="none"/>
        </w:tabs>
        <w:spacing w:line="285" w:lineRule="auto" w:before="0" w:after="0"/>
        <w:ind w:left="300" w:right="283" w:firstLine="0"/>
        <w:jc w:val="both"/>
        <w:rPr>
          <w:sz w:val="15"/>
        </w:rPr>
      </w:pPr>
      <w:r>
        <w:rPr>
          <w:sz w:val="15"/>
        </w:rPr>
        <w:t>Se, durante o processo de aplicação de penalidade, houver indícios de prática de infração administrativa tipificada pela Lei nº 12.846/2013, como ato lesivo à administração pública nacional, cópias do processo administrativo</w:t>
      </w:r>
      <w:r>
        <w:rPr>
          <w:spacing w:val="40"/>
          <w:sz w:val="15"/>
        </w:rPr>
        <w:t> </w:t>
      </w:r>
      <w:r>
        <w:rPr>
          <w:sz w:val="15"/>
        </w:rPr>
        <w:t>necessárias</w:t>
      </w:r>
      <w:r>
        <w:rPr>
          <w:spacing w:val="36"/>
          <w:sz w:val="15"/>
        </w:rPr>
        <w:t> </w:t>
      </w:r>
      <w:r>
        <w:rPr>
          <w:sz w:val="15"/>
        </w:rPr>
        <w:t>à</w:t>
      </w:r>
      <w:r>
        <w:rPr>
          <w:spacing w:val="36"/>
          <w:sz w:val="15"/>
        </w:rPr>
        <w:t> </w:t>
      </w:r>
      <w:r>
        <w:rPr>
          <w:sz w:val="15"/>
        </w:rPr>
        <w:t>apuração</w:t>
      </w:r>
      <w:r>
        <w:rPr>
          <w:spacing w:val="36"/>
          <w:sz w:val="15"/>
        </w:rPr>
        <w:t> </w:t>
      </w:r>
      <w:r>
        <w:rPr>
          <w:sz w:val="15"/>
        </w:rPr>
        <w:t>da</w:t>
      </w:r>
      <w:r>
        <w:rPr>
          <w:spacing w:val="36"/>
          <w:sz w:val="15"/>
        </w:rPr>
        <w:t> </w:t>
      </w:r>
      <w:r>
        <w:rPr>
          <w:sz w:val="15"/>
        </w:rPr>
        <w:t>responsabilidade</w:t>
      </w:r>
      <w:r>
        <w:rPr>
          <w:spacing w:val="36"/>
          <w:sz w:val="15"/>
        </w:rPr>
        <w:t> </w:t>
      </w:r>
      <w:r>
        <w:rPr>
          <w:sz w:val="15"/>
        </w:rPr>
        <w:t>da</w:t>
      </w:r>
      <w:r>
        <w:rPr>
          <w:spacing w:val="36"/>
          <w:sz w:val="15"/>
        </w:rPr>
        <w:t> </w:t>
      </w:r>
      <w:r>
        <w:rPr>
          <w:sz w:val="15"/>
        </w:rPr>
        <w:t>empresa</w:t>
      </w:r>
      <w:r>
        <w:rPr>
          <w:spacing w:val="36"/>
          <w:sz w:val="15"/>
        </w:rPr>
        <w:t> </w:t>
      </w:r>
      <w:r>
        <w:rPr>
          <w:sz w:val="15"/>
        </w:rPr>
        <w:t>deverão</w:t>
      </w:r>
      <w:r>
        <w:rPr>
          <w:spacing w:val="36"/>
          <w:sz w:val="15"/>
        </w:rPr>
        <w:t> </w:t>
      </w:r>
      <w:r>
        <w:rPr>
          <w:sz w:val="15"/>
        </w:rPr>
        <w:t>ser</w:t>
      </w:r>
      <w:r>
        <w:rPr>
          <w:spacing w:val="36"/>
          <w:sz w:val="15"/>
        </w:rPr>
        <w:t> </w:t>
      </w:r>
      <w:r>
        <w:rPr>
          <w:sz w:val="15"/>
        </w:rPr>
        <w:t>remetidas</w:t>
      </w:r>
      <w:r>
        <w:rPr>
          <w:spacing w:val="36"/>
          <w:sz w:val="15"/>
        </w:rPr>
        <w:t> </w:t>
      </w:r>
      <w:r>
        <w:rPr>
          <w:sz w:val="15"/>
        </w:rPr>
        <w:t>à</w:t>
      </w:r>
      <w:r>
        <w:rPr>
          <w:spacing w:val="36"/>
          <w:sz w:val="15"/>
        </w:rPr>
        <w:t> </w:t>
      </w:r>
      <w:r>
        <w:rPr>
          <w:sz w:val="15"/>
        </w:rPr>
        <w:t>autoridade</w:t>
      </w:r>
      <w:r>
        <w:rPr>
          <w:spacing w:val="36"/>
          <w:sz w:val="15"/>
        </w:rPr>
        <w:t> </w:t>
      </w:r>
      <w:r>
        <w:rPr>
          <w:sz w:val="15"/>
        </w:rPr>
        <w:t>competente,</w:t>
      </w:r>
      <w:r>
        <w:rPr>
          <w:spacing w:val="36"/>
          <w:sz w:val="15"/>
        </w:rPr>
        <w:t> </w:t>
      </w:r>
      <w:r>
        <w:rPr>
          <w:sz w:val="15"/>
        </w:rPr>
        <w:t>com</w:t>
      </w:r>
      <w:r>
        <w:rPr>
          <w:spacing w:val="36"/>
          <w:sz w:val="15"/>
        </w:rPr>
        <w:t> </w:t>
      </w:r>
      <w:r>
        <w:rPr>
          <w:sz w:val="15"/>
        </w:rPr>
        <w:t>despacho</w:t>
      </w:r>
      <w:r>
        <w:rPr>
          <w:spacing w:val="36"/>
          <w:sz w:val="15"/>
        </w:rPr>
        <w:t> </w:t>
      </w:r>
      <w:r>
        <w:rPr>
          <w:sz w:val="15"/>
        </w:rPr>
        <w:t>fundamentado,</w:t>
      </w:r>
      <w:r>
        <w:rPr>
          <w:spacing w:val="36"/>
          <w:sz w:val="15"/>
        </w:rPr>
        <w:t> </w:t>
      </w:r>
      <w:r>
        <w:rPr>
          <w:sz w:val="15"/>
        </w:rPr>
        <w:t>para</w:t>
      </w:r>
      <w:r>
        <w:rPr>
          <w:spacing w:val="36"/>
          <w:sz w:val="15"/>
        </w:rPr>
        <w:t> </w:t>
      </w:r>
      <w:r>
        <w:rPr>
          <w:sz w:val="15"/>
        </w:rPr>
        <w:t>ciência</w:t>
      </w:r>
      <w:r>
        <w:rPr>
          <w:spacing w:val="36"/>
          <w:sz w:val="15"/>
        </w:rPr>
        <w:t> </w:t>
      </w:r>
      <w:r>
        <w:rPr>
          <w:sz w:val="15"/>
        </w:rPr>
        <w:t>e</w:t>
      </w:r>
      <w:r>
        <w:rPr>
          <w:spacing w:val="36"/>
          <w:sz w:val="15"/>
        </w:rPr>
        <w:t> </w:t>
      </w:r>
      <w:r>
        <w:rPr>
          <w:sz w:val="15"/>
        </w:rPr>
        <w:t>decisão</w:t>
      </w:r>
      <w:r>
        <w:rPr>
          <w:spacing w:val="36"/>
          <w:sz w:val="15"/>
        </w:rPr>
        <w:t> </w:t>
      </w:r>
      <w:r>
        <w:rPr>
          <w:sz w:val="15"/>
        </w:rPr>
        <w:t>sobre</w:t>
      </w:r>
      <w:r>
        <w:rPr>
          <w:spacing w:val="36"/>
          <w:sz w:val="15"/>
        </w:rPr>
        <w:t> </w:t>
      </w:r>
      <w:r>
        <w:rPr>
          <w:sz w:val="15"/>
        </w:rPr>
        <w:t>a</w:t>
      </w:r>
      <w:r>
        <w:rPr>
          <w:spacing w:val="36"/>
          <w:sz w:val="15"/>
        </w:rPr>
        <w:t> </w:t>
      </w:r>
      <w:r>
        <w:rPr>
          <w:sz w:val="15"/>
        </w:rPr>
        <w:t>eventual</w:t>
      </w:r>
      <w:r>
        <w:rPr>
          <w:spacing w:val="36"/>
          <w:sz w:val="15"/>
        </w:rPr>
        <w:t> </w:t>
      </w:r>
      <w:r>
        <w:rPr>
          <w:sz w:val="15"/>
        </w:rPr>
        <w:t>instauração</w:t>
      </w:r>
      <w:r>
        <w:rPr>
          <w:spacing w:val="36"/>
          <w:sz w:val="15"/>
        </w:rPr>
        <w:t> </w:t>
      </w:r>
      <w:r>
        <w:rPr>
          <w:sz w:val="15"/>
        </w:rPr>
        <w:t>de</w:t>
      </w:r>
      <w:r>
        <w:rPr>
          <w:spacing w:val="36"/>
          <w:sz w:val="15"/>
        </w:rPr>
        <w:t> </w:t>
      </w:r>
      <w:r>
        <w:rPr>
          <w:sz w:val="15"/>
        </w:rPr>
        <w:t>investigação</w:t>
      </w:r>
      <w:r>
        <w:rPr>
          <w:spacing w:val="36"/>
          <w:sz w:val="15"/>
        </w:rPr>
        <w:t> </w:t>
      </w:r>
      <w:r>
        <w:rPr>
          <w:sz w:val="15"/>
        </w:rPr>
        <w:t>preliminar</w:t>
      </w:r>
      <w:r>
        <w:rPr>
          <w:spacing w:val="36"/>
          <w:sz w:val="15"/>
        </w:rPr>
        <w:t> </w:t>
      </w:r>
      <w:r>
        <w:rPr>
          <w:sz w:val="15"/>
        </w:rPr>
        <w:t>ou</w:t>
      </w:r>
      <w:r>
        <w:rPr>
          <w:spacing w:val="36"/>
          <w:sz w:val="15"/>
        </w:rPr>
        <w:t> </w:t>
      </w:r>
      <w:r>
        <w:rPr>
          <w:sz w:val="15"/>
        </w:rPr>
        <w:t>Processo</w:t>
      </w:r>
      <w:r>
        <w:rPr>
          <w:spacing w:val="40"/>
          <w:sz w:val="15"/>
        </w:rPr>
        <w:t> </w:t>
      </w:r>
      <w:r>
        <w:rPr>
          <w:sz w:val="15"/>
        </w:rPr>
        <w:t>Administrativo de Responsabilização – PAR.</w:t>
      </w:r>
    </w:p>
    <w:p>
      <w:pPr>
        <w:pStyle w:val="BodyText"/>
        <w:spacing w:before="7"/>
      </w:pPr>
    </w:p>
    <w:p>
      <w:pPr>
        <w:pStyle w:val="ListParagraph"/>
        <w:numPr>
          <w:ilvl w:val="2"/>
          <w:numId w:val="22"/>
        </w:numPr>
        <w:tabs>
          <w:tab w:pos="783" w:val="left" w:leader="none"/>
        </w:tabs>
        <w:spacing w:line="240" w:lineRule="auto" w:before="1" w:after="0"/>
        <w:ind w:left="783" w:right="0" w:hanging="483"/>
        <w:jc w:val="left"/>
        <w:rPr>
          <w:sz w:val="15"/>
        </w:rPr>
      </w:pPr>
      <w:r>
        <w:rPr>
          <w:sz w:val="15"/>
        </w:rPr>
        <w:t>A</w:t>
      </w:r>
      <w:r>
        <w:rPr>
          <w:spacing w:val="-8"/>
          <w:sz w:val="15"/>
        </w:rPr>
        <w:t> </w:t>
      </w:r>
      <w:r>
        <w:rPr>
          <w:sz w:val="15"/>
        </w:rPr>
        <w:t>apuração e o julgamento das demais infrações administrativas não consideradas como ato lesivo à</w:t>
      </w:r>
      <w:r>
        <w:rPr>
          <w:spacing w:val="-8"/>
          <w:sz w:val="15"/>
        </w:rPr>
        <w:t> </w:t>
      </w:r>
      <w:r>
        <w:rPr>
          <w:sz w:val="15"/>
        </w:rPr>
        <w:t>Administração Pública nacional, nos termos da Lei nº 12.846/2013, seguirão seu rito normal na unidade </w:t>
      </w:r>
      <w:r>
        <w:rPr>
          <w:spacing w:val="-2"/>
          <w:sz w:val="15"/>
        </w:rPr>
        <w:t>administrativa.</w:t>
      </w:r>
    </w:p>
    <w:p>
      <w:pPr>
        <w:pStyle w:val="BodyText"/>
        <w:spacing w:before="41"/>
      </w:pPr>
    </w:p>
    <w:p>
      <w:pPr>
        <w:pStyle w:val="ListParagraph"/>
        <w:numPr>
          <w:ilvl w:val="2"/>
          <w:numId w:val="22"/>
        </w:numPr>
        <w:tabs>
          <w:tab w:pos="801" w:val="left" w:leader="none"/>
        </w:tabs>
        <w:spacing w:line="285" w:lineRule="auto" w:before="0" w:after="0"/>
        <w:ind w:left="300" w:right="284" w:firstLine="0"/>
        <w:jc w:val="both"/>
        <w:rPr>
          <w:sz w:val="15"/>
        </w:rPr>
      </w:pPr>
      <w:r>
        <w:rPr>
          <w:sz w:val="15"/>
        </w:rPr>
        <w:t>O processamento do PAR não interfere no seguimento regular dos processos administrativos específicos para apuração da ocorrência de danos e prejuízos à Administração Pública Estadual resultantes de ato lesivo cometido por</w:t>
      </w:r>
      <w:r>
        <w:rPr>
          <w:spacing w:val="40"/>
          <w:sz w:val="15"/>
        </w:rPr>
        <w:t> </w:t>
      </w:r>
      <w:r>
        <w:rPr>
          <w:sz w:val="15"/>
        </w:rPr>
        <w:t>pessoa jurídica, com ou sem a participação de agente público.</w:t>
      </w:r>
    </w:p>
    <w:p>
      <w:pPr>
        <w:pStyle w:val="BodyText"/>
        <w:spacing w:before="8"/>
      </w:pPr>
    </w:p>
    <w:p>
      <w:pPr>
        <w:pStyle w:val="ListParagraph"/>
        <w:numPr>
          <w:ilvl w:val="3"/>
          <w:numId w:val="22"/>
        </w:numPr>
        <w:tabs>
          <w:tab w:pos="905" w:val="left" w:leader="none"/>
        </w:tabs>
        <w:spacing w:line="240" w:lineRule="auto" w:before="0" w:after="0"/>
        <w:ind w:left="905" w:right="0" w:hanging="605"/>
        <w:jc w:val="left"/>
        <w:rPr>
          <w:sz w:val="15"/>
        </w:rPr>
      </w:pPr>
      <w:r>
        <w:rPr>
          <w:sz w:val="15"/>
        </w:rPr>
        <w:t>Caso</w:t>
      </w:r>
      <w:r>
        <w:rPr>
          <w:spacing w:val="-1"/>
          <w:sz w:val="15"/>
        </w:rPr>
        <w:t> </w:t>
      </w:r>
      <w:r>
        <w:rPr>
          <w:sz w:val="15"/>
        </w:rPr>
        <w:t>seja possível,</w:t>
      </w:r>
      <w:r>
        <w:rPr>
          <w:spacing w:val="-1"/>
          <w:sz w:val="15"/>
        </w:rPr>
        <w:t> </w:t>
      </w:r>
      <w:r>
        <w:rPr>
          <w:sz w:val="15"/>
        </w:rPr>
        <w:t>a apuração</w:t>
      </w:r>
      <w:r>
        <w:rPr>
          <w:spacing w:val="-1"/>
          <w:sz w:val="15"/>
        </w:rPr>
        <w:t> </w:t>
      </w:r>
      <w:r>
        <w:rPr>
          <w:sz w:val="15"/>
        </w:rPr>
        <w:t>deverá ser</w:t>
      </w:r>
      <w:r>
        <w:rPr>
          <w:spacing w:val="-1"/>
          <w:sz w:val="15"/>
        </w:rPr>
        <w:t> </w:t>
      </w:r>
      <w:r>
        <w:rPr>
          <w:sz w:val="15"/>
        </w:rPr>
        <w:t>promovida em</w:t>
      </w:r>
      <w:r>
        <w:rPr>
          <w:spacing w:val="-1"/>
          <w:sz w:val="15"/>
        </w:rPr>
        <w:t> </w:t>
      </w:r>
      <w:r>
        <w:rPr>
          <w:sz w:val="15"/>
        </w:rPr>
        <w:t>conjunto no</w:t>
      </w:r>
      <w:r>
        <w:rPr>
          <w:spacing w:val="-1"/>
          <w:sz w:val="15"/>
        </w:rPr>
        <w:t> </w:t>
      </w:r>
      <w:r>
        <w:rPr>
          <w:sz w:val="15"/>
        </w:rPr>
        <w:t>PAR, na</w:t>
      </w:r>
      <w:r>
        <w:rPr>
          <w:spacing w:val="-1"/>
          <w:sz w:val="15"/>
        </w:rPr>
        <w:t> </w:t>
      </w:r>
      <w:r>
        <w:rPr>
          <w:sz w:val="15"/>
        </w:rPr>
        <w:t>forma do</w:t>
      </w:r>
      <w:r>
        <w:rPr>
          <w:spacing w:val="-1"/>
          <w:sz w:val="15"/>
        </w:rPr>
        <w:t> </w:t>
      </w:r>
      <w:r>
        <w:rPr>
          <w:sz w:val="15"/>
        </w:rPr>
        <w:t>art. 33,</w:t>
      </w:r>
      <w:r>
        <w:rPr>
          <w:spacing w:val="-1"/>
          <w:sz w:val="15"/>
        </w:rPr>
        <w:t> </w:t>
      </w:r>
      <w:r>
        <w:rPr>
          <w:sz w:val="15"/>
        </w:rPr>
        <w:t>§ 1º,</w:t>
      </w:r>
      <w:r>
        <w:rPr>
          <w:spacing w:val="-1"/>
          <w:sz w:val="15"/>
        </w:rPr>
        <w:t> </w:t>
      </w:r>
      <w:r>
        <w:rPr>
          <w:sz w:val="15"/>
        </w:rPr>
        <w:t>do Decreto</w:t>
      </w:r>
      <w:r>
        <w:rPr>
          <w:spacing w:val="-1"/>
          <w:sz w:val="15"/>
        </w:rPr>
        <w:t> </w:t>
      </w:r>
      <w:r>
        <w:rPr>
          <w:sz w:val="15"/>
        </w:rPr>
        <w:t>nº 46.366,</w:t>
      </w:r>
      <w:r>
        <w:rPr>
          <w:spacing w:val="-1"/>
          <w:sz w:val="15"/>
        </w:rPr>
        <w:t> </w:t>
      </w:r>
      <w:r>
        <w:rPr>
          <w:sz w:val="15"/>
        </w:rPr>
        <w:t>de 19</w:t>
      </w:r>
      <w:r>
        <w:rPr>
          <w:spacing w:val="-1"/>
          <w:sz w:val="15"/>
        </w:rPr>
        <w:t> </w:t>
      </w:r>
      <w:r>
        <w:rPr>
          <w:sz w:val="15"/>
        </w:rPr>
        <w:t>de julho</w:t>
      </w:r>
      <w:r>
        <w:rPr>
          <w:spacing w:val="-1"/>
          <w:sz w:val="15"/>
        </w:rPr>
        <w:t> </w:t>
      </w:r>
      <w:r>
        <w:rPr>
          <w:sz w:val="15"/>
        </w:rPr>
        <w:t>de </w:t>
      </w:r>
      <w:r>
        <w:rPr>
          <w:spacing w:val="-2"/>
          <w:sz w:val="15"/>
        </w:rPr>
        <w:t>2018.</w:t>
      </w:r>
    </w:p>
    <w:p>
      <w:pPr>
        <w:pStyle w:val="BodyText"/>
        <w:spacing w:before="41"/>
      </w:pPr>
    </w:p>
    <w:p>
      <w:pPr>
        <w:pStyle w:val="ListParagraph"/>
        <w:numPr>
          <w:ilvl w:val="1"/>
          <w:numId w:val="22"/>
        </w:numPr>
        <w:tabs>
          <w:tab w:pos="675" w:val="left" w:leader="none"/>
        </w:tabs>
        <w:spacing w:line="285" w:lineRule="auto" w:before="0" w:after="0"/>
        <w:ind w:left="300" w:right="283" w:firstLine="0"/>
        <w:jc w:val="both"/>
        <w:rPr>
          <w:sz w:val="15"/>
        </w:rPr>
      </w:pPr>
      <w:r>
        <w:rPr>
          <w:sz w:val="15"/>
        </w:rPr>
        <w:t>Na hipótese de abertura de processo administrativo destinado a apuração de fatos e, se for o caso, aplicação de sanções ao licitante ou contratado, em decorrência de conduta vedada no Edital e/ou no Contrato, as comunicações serão</w:t>
      </w:r>
      <w:r>
        <w:rPr>
          <w:spacing w:val="40"/>
          <w:sz w:val="15"/>
        </w:rPr>
        <w:t> </w:t>
      </w:r>
      <w:r>
        <w:rPr>
          <w:sz w:val="15"/>
        </w:rPr>
        <w:t>efetuadas por meio do endereço de correio eletrônico ("e-mail") cadastrado pela empresa junto ao sistema eletrônico de contratações do Estado.</w:t>
      </w:r>
    </w:p>
    <w:p>
      <w:pPr>
        <w:pStyle w:val="BodyText"/>
        <w:spacing w:before="8"/>
      </w:pPr>
    </w:p>
    <w:p>
      <w:pPr>
        <w:pStyle w:val="ListParagraph"/>
        <w:numPr>
          <w:ilvl w:val="2"/>
          <w:numId w:val="22"/>
        </w:numPr>
        <w:tabs>
          <w:tab w:pos="789" w:val="left" w:leader="none"/>
        </w:tabs>
        <w:spacing w:line="285" w:lineRule="auto" w:before="0" w:after="0"/>
        <w:ind w:left="300" w:right="284" w:firstLine="0"/>
        <w:jc w:val="both"/>
        <w:rPr>
          <w:sz w:val="15"/>
        </w:rPr>
      </w:pPr>
      <w:r>
        <w:rPr>
          <w:sz w:val="15"/>
        </w:rPr>
        <w:t>O licitante ou contratado deverá manter atualizado o endereço de correio eletrônico ("e-mail") cadastrado junto ao sistema eletrônico de contratações e confirmar o recebimento das mensagens encaminhadas pelo órgão ou entidade</w:t>
      </w:r>
      <w:r>
        <w:rPr>
          <w:spacing w:val="40"/>
          <w:sz w:val="15"/>
        </w:rPr>
        <w:t> </w:t>
      </w:r>
      <w:r>
        <w:rPr>
          <w:sz w:val="15"/>
        </w:rPr>
        <w:t>contratante, não podendo alegar o desconhecimento do recebimento das comunicações por este meio como justificativa para se eximir das responsabilidades assumidas ou eventuais sanções aplicadas.</w:t>
      </w:r>
    </w:p>
    <w:p>
      <w:pPr>
        <w:pStyle w:val="BodyText"/>
        <w:spacing w:before="8"/>
      </w:pPr>
    </w:p>
    <w:p>
      <w:pPr>
        <w:pStyle w:val="ListParagraph"/>
        <w:numPr>
          <w:ilvl w:val="1"/>
          <w:numId w:val="22"/>
        </w:numPr>
        <w:tabs>
          <w:tab w:pos="683" w:val="left" w:leader="none"/>
        </w:tabs>
        <w:spacing w:line="285" w:lineRule="auto" w:before="0" w:after="0"/>
        <w:ind w:left="300" w:right="285" w:firstLine="0"/>
        <w:jc w:val="both"/>
        <w:rPr>
          <w:sz w:val="15"/>
        </w:rPr>
      </w:pPr>
      <w:r>
        <w:rPr>
          <w:sz w:val="15"/>
        </w:rPr>
        <w:t>O contratante deverá remeter para o Órgão Central de Logística (SUBLOG) o extrato de publicação no Diário Oficial do Estado do ato de aplicação das sanções de impedimento de licitar e contratar e de declaração de inidoneidade</w:t>
      </w:r>
      <w:r>
        <w:rPr>
          <w:spacing w:val="80"/>
          <w:sz w:val="15"/>
        </w:rPr>
        <w:t> </w:t>
      </w:r>
      <w:r>
        <w:rPr>
          <w:sz w:val="15"/>
        </w:rPr>
        <w:t>para licitar e contratar, de modo a possibilitar a formalização da extensão dos seus efeitos para todos os órgãos e entidades da</w:t>
      </w:r>
      <w:r>
        <w:rPr>
          <w:spacing w:val="-3"/>
          <w:sz w:val="15"/>
        </w:rPr>
        <w:t> </w:t>
      </w:r>
      <w:r>
        <w:rPr>
          <w:sz w:val="15"/>
        </w:rPr>
        <w:t>Administração Pública do Estado do Rio de Janeiro.</w:t>
      </w:r>
    </w:p>
    <w:p>
      <w:pPr>
        <w:pStyle w:val="BodyText"/>
        <w:spacing w:before="8"/>
      </w:pPr>
    </w:p>
    <w:p>
      <w:pPr>
        <w:pStyle w:val="ListParagraph"/>
        <w:numPr>
          <w:ilvl w:val="2"/>
          <w:numId w:val="22"/>
        </w:numPr>
        <w:tabs>
          <w:tab w:pos="795" w:val="left" w:leader="none"/>
        </w:tabs>
        <w:spacing w:line="285" w:lineRule="auto" w:before="0" w:after="0"/>
        <w:ind w:left="300" w:right="284" w:firstLine="0"/>
        <w:jc w:val="both"/>
        <w:rPr>
          <w:sz w:val="15"/>
        </w:rPr>
      </w:pPr>
      <w:r>
        <w:rPr>
          <w:sz w:val="15"/>
        </w:rPr>
        <w:t>A aplicação das sanções de impedimento de licitar e contratar e de declaração de inidoneidade para licitar e contratar deverá ser comunicada à Controladoria Geral do Estado, no prazo de 15 (quinze) dias úteis, contado da sua</w:t>
      </w:r>
      <w:r>
        <w:rPr>
          <w:spacing w:val="40"/>
          <w:sz w:val="15"/>
        </w:rPr>
        <w:t> </w:t>
      </w:r>
      <w:r>
        <w:rPr>
          <w:sz w:val="15"/>
        </w:rPr>
        <w:t>aplicação, que informará, para fins de publicidade, ao Cadastro Nacional de Empresas Inidôneas e Suspensas – CEIS e ao Cadastro Nacional de Empresas Punidas (Cnep), na forma do art. 161 da Lei nº 14.133/2021.</w:t>
      </w:r>
    </w:p>
    <w:p>
      <w:pPr>
        <w:pStyle w:val="BodyText"/>
        <w:spacing w:before="8"/>
      </w:pPr>
    </w:p>
    <w:p>
      <w:pPr>
        <w:pStyle w:val="ListParagraph"/>
        <w:numPr>
          <w:ilvl w:val="1"/>
          <w:numId w:val="22"/>
        </w:numPr>
        <w:tabs>
          <w:tab w:pos="683" w:val="left" w:leader="none"/>
        </w:tabs>
        <w:spacing w:line="285" w:lineRule="auto" w:before="0" w:after="0"/>
        <w:ind w:left="300" w:right="283" w:firstLine="0"/>
        <w:jc w:val="both"/>
        <w:rPr>
          <w:sz w:val="15"/>
        </w:rPr>
      </w:pPr>
      <w:r>
        <w:rPr>
          <w:sz w:val="15"/>
        </w:rPr>
        <w:t>Caso não seja efetuado o pagamento da multa aplicada ou o valor seja superior ao do pagamento eventualmente devido pela</w:t>
      </w:r>
      <w:r>
        <w:rPr>
          <w:spacing w:val="-1"/>
          <w:sz w:val="15"/>
        </w:rPr>
        <w:t> </w:t>
      </w:r>
      <w:r>
        <w:rPr>
          <w:sz w:val="15"/>
        </w:rPr>
        <w:t>Administração ao contratado e da garantia prestada, deverá ser emitida nota de débito no valor total ou do</w:t>
      </w:r>
      <w:r>
        <w:rPr>
          <w:spacing w:val="40"/>
          <w:sz w:val="15"/>
        </w:rPr>
        <w:t> </w:t>
      </w:r>
      <w:r>
        <w:rPr>
          <w:sz w:val="15"/>
        </w:rPr>
        <w:t>saldo, no prazo de 30 (trinta) dias após a decisão final quanto à penalidade.</w:t>
      </w:r>
    </w:p>
    <w:p>
      <w:pPr>
        <w:pStyle w:val="BodyText"/>
        <w:spacing w:before="7"/>
      </w:pPr>
    </w:p>
    <w:p>
      <w:pPr>
        <w:pStyle w:val="ListParagraph"/>
        <w:numPr>
          <w:ilvl w:val="2"/>
          <w:numId w:val="22"/>
        </w:numPr>
        <w:tabs>
          <w:tab w:pos="786" w:val="left" w:leader="none"/>
        </w:tabs>
        <w:spacing w:line="285" w:lineRule="auto" w:before="1" w:after="0"/>
        <w:ind w:left="300" w:right="285" w:firstLine="0"/>
        <w:jc w:val="both"/>
        <w:rPr>
          <w:sz w:val="15"/>
        </w:rPr>
      </w:pPr>
      <w:r>
        <w:rPr>
          <w:sz w:val="15"/>
        </w:rPr>
        <w:t>A</w:t>
      </w:r>
      <w:r>
        <w:rPr>
          <w:spacing w:val="-4"/>
          <w:sz w:val="15"/>
        </w:rPr>
        <w:t> </w:t>
      </w:r>
      <w:r>
        <w:rPr>
          <w:sz w:val="15"/>
        </w:rPr>
        <w:t>nota de débito deverá ser encaminhada à Procuradoria Geral do Estado para inscrição do débito em dívida ativa e propositura de execução fiscal, na forma do art. 39 da Lei nº 4.320, de 17 de março de 1964, e do art. 1º da Lei nº</w:t>
      </w:r>
      <w:r>
        <w:rPr>
          <w:spacing w:val="40"/>
          <w:sz w:val="15"/>
        </w:rPr>
        <w:t> </w:t>
      </w:r>
      <w:r>
        <w:rPr>
          <w:sz w:val="15"/>
        </w:rPr>
        <w:t>1.012, de 15 de julho de 1986.</w:t>
      </w:r>
    </w:p>
    <w:p>
      <w:pPr>
        <w:pStyle w:val="BodyText"/>
        <w:spacing w:before="7"/>
      </w:pPr>
    </w:p>
    <w:p>
      <w:pPr>
        <w:pStyle w:val="ListParagraph"/>
        <w:numPr>
          <w:ilvl w:val="2"/>
          <w:numId w:val="22"/>
        </w:numPr>
        <w:tabs>
          <w:tab w:pos="804" w:val="left" w:leader="none"/>
        </w:tabs>
        <w:spacing w:line="285" w:lineRule="auto" w:before="0" w:after="0"/>
        <w:ind w:left="300" w:right="284" w:firstLine="0"/>
        <w:jc w:val="both"/>
        <w:rPr>
          <w:sz w:val="15"/>
        </w:rPr>
      </w:pPr>
      <w:r>
        <w:rPr>
          <w:sz w:val="15"/>
        </w:rPr>
        <w:t>O procedimento para inscrição do débito em dívida ativa deverá observar o que dispõem os arts. 4° e 5° da Lei n° 5.351, de 15 de dezembro de 2008, sendo que, em caso de dúvida, a Procuradoria da Dívida Ativa deverá ser</w:t>
      </w:r>
      <w:r>
        <w:rPr>
          <w:spacing w:val="40"/>
          <w:sz w:val="15"/>
        </w:rPr>
        <w:t> </w:t>
      </w:r>
      <w:r>
        <w:rPr>
          <w:spacing w:val="-2"/>
          <w:sz w:val="15"/>
        </w:rPr>
        <w:t>consultada.</w:t>
      </w:r>
    </w:p>
    <w:p>
      <w:pPr>
        <w:pStyle w:val="BodyText"/>
      </w:pPr>
    </w:p>
    <w:p>
      <w:pPr>
        <w:pStyle w:val="BodyText"/>
        <w:spacing w:before="40"/>
      </w:pPr>
    </w:p>
    <w:p>
      <w:pPr>
        <w:pStyle w:val="ListParagraph"/>
        <w:numPr>
          <w:ilvl w:val="0"/>
          <w:numId w:val="1"/>
        </w:numPr>
        <w:tabs>
          <w:tab w:pos="526" w:val="left" w:leader="none"/>
        </w:tabs>
        <w:spacing w:line="240" w:lineRule="auto" w:before="0" w:after="0"/>
        <w:ind w:left="526" w:right="0" w:hanging="226"/>
        <w:jc w:val="both"/>
        <w:rPr>
          <w:b/>
          <w:sz w:val="15"/>
        </w:rPr>
      </w:pPr>
      <w:r>
        <w:rPr>
          <w:b/>
          <w:sz w:val="15"/>
        </w:rPr>
        <w:t>DAS DISPOSIÇÕES </w:t>
      </w:r>
      <w:r>
        <w:rPr>
          <w:b/>
          <w:spacing w:val="-2"/>
          <w:sz w:val="15"/>
        </w:rPr>
        <w:t>GERAIS</w:t>
      </w:r>
    </w:p>
    <w:p>
      <w:pPr>
        <w:pStyle w:val="BodyText"/>
        <w:spacing w:before="36"/>
        <w:rPr>
          <w:b/>
        </w:rPr>
      </w:pPr>
    </w:p>
    <w:p>
      <w:pPr>
        <w:pStyle w:val="ListParagraph"/>
        <w:numPr>
          <w:ilvl w:val="1"/>
          <w:numId w:val="27"/>
        </w:numPr>
        <w:tabs>
          <w:tab w:pos="663" w:val="left" w:leader="none"/>
        </w:tabs>
        <w:spacing w:line="206" w:lineRule="exact" w:before="0" w:after="0"/>
        <w:ind w:left="663" w:right="0" w:hanging="363"/>
        <w:jc w:val="left"/>
        <w:rPr>
          <w:sz w:val="18"/>
        </w:rPr>
      </w:pPr>
      <w:r>
        <w:rPr>
          <w:sz w:val="18"/>
        </w:rPr>
        <w:t>Será</w:t>
      </w:r>
      <w:r>
        <w:rPr>
          <w:spacing w:val="3"/>
          <w:sz w:val="18"/>
        </w:rPr>
        <w:t> </w:t>
      </w:r>
      <w:r>
        <w:rPr>
          <w:sz w:val="18"/>
        </w:rPr>
        <w:t>divulgada</w:t>
      </w:r>
      <w:r>
        <w:rPr>
          <w:spacing w:val="4"/>
          <w:sz w:val="18"/>
        </w:rPr>
        <w:t> </w:t>
      </w:r>
      <w:r>
        <w:rPr>
          <w:sz w:val="18"/>
        </w:rPr>
        <w:t>ata</w:t>
      </w:r>
      <w:r>
        <w:rPr>
          <w:spacing w:val="4"/>
          <w:sz w:val="18"/>
        </w:rPr>
        <w:t> </w:t>
      </w:r>
      <w:r>
        <w:rPr>
          <w:sz w:val="18"/>
        </w:rPr>
        <w:t>da</w:t>
      </w:r>
      <w:r>
        <w:rPr>
          <w:spacing w:val="4"/>
          <w:sz w:val="18"/>
        </w:rPr>
        <w:t> </w:t>
      </w:r>
      <w:r>
        <w:rPr>
          <w:sz w:val="18"/>
        </w:rPr>
        <w:t>sessão</w:t>
      </w:r>
      <w:r>
        <w:rPr>
          <w:spacing w:val="4"/>
          <w:sz w:val="18"/>
        </w:rPr>
        <w:t> </w:t>
      </w:r>
      <w:r>
        <w:rPr>
          <w:sz w:val="18"/>
        </w:rPr>
        <w:t>pública</w:t>
      </w:r>
      <w:r>
        <w:rPr>
          <w:spacing w:val="4"/>
          <w:sz w:val="18"/>
        </w:rPr>
        <w:t> </w:t>
      </w:r>
      <w:r>
        <w:rPr>
          <w:sz w:val="18"/>
        </w:rPr>
        <w:t>no</w:t>
      </w:r>
      <w:r>
        <w:rPr>
          <w:spacing w:val="4"/>
          <w:sz w:val="18"/>
        </w:rPr>
        <w:t> </w:t>
      </w:r>
      <w:r>
        <w:rPr>
          <w:sz w:val="18"/>
        </w:rPr>
        <w:t>sistema</w:t>
      </w:r>
      <w:r>
        <w:rPr>
          <w:spacing w:val="4"/>
          <w:sz w:val="18"/>
        </w:rPr>
        <w:t> </w:t>
      </w:r>
      <w:r>
        <w:rPr>
          <w:spacing w:val="-2"/>
          <w:sz w:val="18"/>
        </w:rPr>
        <w:t>eletrônico.</w:t>
      </w:r>
    </w:p>
    <w:p>
      <w:pPr>
        <w:pStyle w:val="ListParagraph"/>
        <w:numPr>
          <w:ilvl w:val="1"/>
          <w:numId w:val="27"/>
        </w:numPr>
        <w:tabs>
          <w:tab w:pos="663" w:val="left" w:leader="none"/>
        </w:tabs>
        <w:spacing w:line="237" w:lineRule="auto" w:before="1" w:after="0"/>
        <w:ind w:left="300" w:right="869" w:firstLine="0"/>
        <w:jc w:val="left"/>
        <w:rPr>
          <w:sz w:val="18"/>
        </w:rPr>
      </w:pPr>
      <w:r>
        <w:rPr>
          <w:sz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27"/>
        </w:numPr>
        <w:tabs>
          <w:tab w:pos="660" w:val="left" w:leader="none"/>
        </w:tabs>
        <w:spacing w:line="203" w:lineRule="exact" w:before="0" w:after="0"/>
        <w:ind w:left="660" w:right="0" w:hanging="360"/>
        <w:jc w:val="left"/>
        <w:rPr>
          <w:sz w:val="18"/>
        </w:rPr>
      </w:pPr>
      <w:r>
        <w:rPr>
          <w:sz w:val="18"/>
        </w:rPr>
        <w:t>Todas</w:t>
      </w:r>
      <w:r>
        <w:rPr>
          <w:spacing w:val="2"/>
          <w:sz w:val="18"/>
        </w:rPr>
        <w:t> </w:t>
      </w:r>
      <w:r>
        <w:rPr>
          <w:sz w:val="18"/>
        </w:rPr>
        <w:t>as</w:t>
      </w:r>
      <w:r>
        <w:rPr>
          <w:spacing w:val="3"/>
          <w:sz w:val="18"/>
        </w:rPr>
        <w:t> </w:t>
      </w:r>
      <w:r>
        <w:rPr>
          <w:sz w:val="18"/>
        </w:rPr>
        <w:t>referências</w:t>
      </w:r>
      <w:r>
        <w:rPr>
          <w:spacing w:val="3"/>
          <w:sz w:val="18"/>
        </w:rPr>
        <w:t> </w:t>
      </w:r>
      <w:r>
        <w:rPr>
          <w:sz w:val="18"/>
        </w:rPr>
        <w:t>de</w:t>
      </w:r>
      <w:r>
        <w:rPr>
          <w:spacing w:val="3"/>
          <w:sz w:val="18"/>
        </w:rPr>
        <w:t> </w:t>
      </w:r>
      <w:r>
        <w:rPr>
          <w:sz w:val="18"/>
        </w:rPr>
        <w:t>tempo</w:t>
      </w:r>
      <w:r>
        <w:rPr>
          <w:spacing w:val="3"/>
          <w:sz w:val="18"/>
        </w:rPr>
        <w:t> </w:t>
      </w:r>
      <w:r>
        <w:rPr>
          <w:sz w:val="18"/>
        </w:rPr>
        <w:t>no</w:t>
      </w:r>
      <w:r>
        <w:rPr>
          <w:spacing w:val="3"/>
          <w:sz w:val="18"/>
        </w:rPr>
        <w:t> </w:t>
      </w:r>
      <w:r>
        <w:rPr>
          <w:sz w:val="18"/>
        </w:rPr>
        <w:t>Edital,</w:t>
      </w:r>
      <w:r>
        <w:rPr>
          <w:spacing w:val="3"/>
          <w:sz w:val="18"/>
        </w:rPr>
        <w:t> </w:t>
      </w:r>
      <w:r>
        <w:rPr>
          <w:sz w:val="18"/>
        </w:rPr>
        <w:t>no</w:t>
      </w:r>
      <w:r>
        <w:rPr>
          <w:spacing w:val="3"/>
          <w:sz w:val="18"/>
        </w:rPr>
        <w:t> </w:t>
      </w:r>
      <w:r>
        <w:rPr>
          <w:sz w:val="18"/>
        </w:rPr>
        <w:t>aviso</w:t>
      </w:r>
      <w:r>
        <w:rPr>
          <w:spacing w:val="3"/>
          <w:sz w:val="18"/>
        </w:rPr>
        <w:t> </w:t>
      </w:r>
      <w:r>
        <w:rPr>
          <w:sz w:val="18"/>
        </w:rPr>
        <w:t>e</w:t>
      </w:r>
      <w:r>
        <w:rPr>
          <w:spacing w:val="2"/>
          <w:sz w:val="18"/>
        </w:rPr>
        <w:t> </w:t>
      </w:r>
      <w:r>
        <w:rPr>
          <w:sz w:val="18"/>
        </w:rPr>
        <w:t>durante</w:t>
      </w:r>
      <w:r>
        <w:rPr>
          <w:spacing w:val="3"/>
          <w:sz w:val="18"/>
        </w:rPr>
        <w:t> </w:t>
      </w:r>
      <w:r>
        <w:rPr>
          <w:sz w:val="18"/>
        </w:rPr>
        <w:t>a</w:t>
      </w:r>
      <w:r>
        <w:rPr>
          <w:spacing w:val="3"/>
          <w:sz w:val="18"/>
        </w:rPr>
        <w:t> </w:t>
      </w:r>
      <w:r>
        <w:rPr>
          <w:sz w:val="18"/>
        </w:rPr>
        <w:t>sessão</w:t>
      </w:r>
      <w:r>
        <w:rPr>
          <w:spacing w:val="3"/>
          <w:sz w:val="18"/>
        </w:rPr>
        <w:t> </w:t>
      </w:r>
      <w:r>
        <w:rPr>
          <w:sz w:val="18"/>
        </w:rPr>
        <w:t>pública</w:t>
      </w:r>
      <w:r>
        <w:rPr>
          <w:spacing w:val="3"/>
          <w:sz w:val="18"/>
        </w:rPr>
        <w:t> </w:t>
      </w:r>
      <w:r>
        <w:rPr>
          <w:sz w:val="18"/>
        </w:rPr>
        <w:t>observarão</w:t>
      </w:r>
      <w:r>
        <w:rPr>
          <w:spacing w:val="3"/>
          <w:sz w:val="18"/>
        </w:rPr>
        <w:t> </w:t>
      </w:r>
      <w:r>
        <w:rPr>
          <w:sz w:val="18"/>
        </w:rPr>
        <w:t>o</w:t>
      </w:r>
      <w:r>
        <w:rPr>
          <w:spacing w:val="3"/>
          <w:sz w:val="18"/>
        </w:rPr>
        <w:t> </w:t>
      </w:r>
      <w:r>
        <w:rPr>
          <w:sz w:val="18"/>
        </w:rPr>
        <w:t>horário</w:t>
      </w:r>
      <w:r>
        <w:rPr>
          <w:spacing w:val="3"/>
          <w:sz w:val="18"/>
        </w:rPr>
        <w:t> </w:t>
      </w:r>
      <w:r>
        <w:rPr>
          <w:sz w:val="18"/>
        </w:rPr>
        <w:t>de</w:t>
      </w:r>
      <w:r>
        <w:rPr>
          <w:spacing w:val="3"/>
          <w:sz w:val="18"/>
        </w:rPr>
        <w:t> </w:t>
      </w:r>
      <w:r>
        <w:rPr>
          <w:sz w:val="18"/>
        </w:rPr>
        <w:t>Brasília</w:t>
      </w:r>
      <w:r>
        <w:rPr>
          <w:spacing w:val="3"/>
          <w:sz w:val="18"/>
        </w:rPr>
        <w:t> </w:t>
      </w:r>
      <w:r>
        <w:rPr>
          <w:sz w:val="18"/>
        </w:rPr>
        <w:t>-</w:t>
      </w:r>
      <w:r>
        <w:rPr>
          <w:spacing w:val="2"/>
          <w:sz w:val="18"/>
        </w:rPr>
        <w:t> </w:t>
      </w:r>
      <w:r>
        <w:rPr>
          <w:spacing w:val="-5"/>
          <w:sz w:val="18"/>
        </w:rPr>
        <w:t>DF.</w:t>
      </w:r>
    </w:p>
    <w:p>
      <w:pPr>
        <w:pStyle w:val="ListParagraph"/>
        <w:numPr>
          <w:ilvl w:val="1"/>
          <w:numId w:val="27"/>
        </w:numPr>
        <w:tabs>
          <w:tab w:pos="653" w:val="left" w:leader="none"/>
        </w:tabs>
        <w:spacing w:line="205" w:lineRule="exact" w:before="0" w:after="0"/>
        <w:ind w:left="653" w:right="0" w:hanging="353"/>
        <w:jc w:val="left"/>
        <w:rPr>
          <w:sz w:val="18"/>
        </w:rPr>
      </w:pPr>
      <w:r>
        <w:rPr>
          <w:sz w:val="18"/>
        </w:rPr>
        <w:t>A</w:t>
      </w:r>
      <w:r>
        <w:rPr>
          <w:spacing w:val="-7"/>
          <w:sz w:val="18"/>
        </w:rPr>
        <w:t> </w:t>
      </w:r>
      <w:r>
        <w:rPr>
          <w:sz w:val="18"/>
        </w:rPr>
        <w:t>homologação</w:t>
      </w:r>
      <w:r>
        <w:rPr>
          <w:spacing w:val="5"/>
          <w:sz w:val="18"/>
        </w:rPr>
        <w:t> </w:t>
      </w:r>
      <w:r>
        <w:rPr>
          <w:sz w:val="18"/>
        </w:rPr>
        <w:t>do</w:t>
      </w:r>
      <w:r>
        <w:rPr>
          <w:spacing w:val="4"/>
          <w:sz w:val="18"/>
        </w:rPr>
        <w:t> </w:t>
      </w:r>
      <w:r>
        <w:rPr>
          <w:sz w:val="18"/>
        </w:rPr>
        <w:t>resultado</w:t>
      </w:r>
      <w:r>
        <w:rPr>
          <w:spacing w:val="5"/>
          <w:sz w:val="18"/>
        </w:rPr>
        <w:t> </w:t>
      </w:r>
      <w:r>
        <w:rPr>
          <w:sz w:val="18"/>
        </w:rPr>
        <w:t>desta</w:t>
      </w:r>
      <w:r>
        <w:rPr>
          <w:spacing w:val="4"/>
          <w:sz w:val="18"/>
        </w:rPr>
        <w:t> </w:t>
      </w:r>
      <w:r>
        <w:rPr>
          <w:sz w:val="18"/>
        </w:rPr>
        <w:t>licitação</w:t>
      </w:r>
      <w:r>
        <w:rPr>
          <w:spacing w:val="5"/>
          <w:sz w:val="18"/>
        </w:rPr>
        <w:t> </w:t>
      </w:r>
      <w:r>
        <w:rPr>
          <w:sz w:val="18"/>
        </w:rPr>
        <w:t>não</w:t>
      </w:r>
      <w:r>
        <w:rPr>
          <w:spacing w:val="4"/>
          <w:sz w:val="18"/>
        </w:rPr>
        <w:t> </w:t>
      </w:r>
      <w:r>
        <w:rPr>
          <w:sz w:val="18"/>
        </w:rPr>
        <w:t>implicará</w:t>
      </w:r>
      <w:r>
        <w:rPr>
          <w:spacing w:val="5"/>
          <w:sz w:val="18"/>
        </w:rPr>
        <w:t> </w:t>
      </w:r>
      <w:r>
        <w:rPr>
          <w:sz w:val="18"/>
        </w:rPr>
        <w:t>direito</w:t>
      </w:r>
      <w:r>
        <w:rPr>
          <w:spacing w:val="4"/>
          <w:sz w:val="18"/>
        </w:rPr>
        <w:t> </w:t>
      </w:r>
      <w:r>
        <w:rPr>
          <w:sz w:val="18"/>
        </w:rPr>
        <w:t>à</w:t>
      </w:r>
      <w:r>
        <w:rPr>
          <w:spacing w:val="5"/>
          <w:sz w:val="18"/>
        </w:rPr>
        <w:t> </w:t>
      </w:r>
      <w:r>
        <w:rPr>
          <w:spacing w:val="-2"/>
          <w:sz w:val="18"/>
        </w:rPr>
        <w:t>contratação.</w:t>
      </w:r>
    </w:p>
    <w:p>
      <w:pPr>
        <w:pStyle w:val="ListParagraph"/>
        <w:numPr>
          <w:ilvl w:val="1"/>
          <w:numId w:val="27"/>
        </w:numPr>
        <w:tabs>
          <w:tab w:pos="653" w:val="left" w:leader="none"/>
        </w:tabs>
        <w:spacing w:line="237" w:lineRule="auto" w:before="0" w:after="0"/>
        <w:ind w:left="300" w:right="388" w:firstLine="0"/>
        <w:jc w:val="left"/>
        <w:rPr>
          <w:sz w:val="18"/>
        </w:rPr>
      </w:pPr>
      <w:r>
        <w:rPr>
          <w:sz w:val="18"/>
        </w:rPr>
        <w:t>As normas disciplinadoras da licitação serão sempre interpretadas em favor da ampliação da disputa entre os interessados, desde que não comprometam o interesse da</w:t>
      </w:r>
      <w:r>
        <w:rPr>
          <w:spacing w:val="-7"/>
          <w:sz w:val="18"/>
        </w:rPr>
        <w:t> </w:t>
      </w:r>
      <w:r>
        <w:rPr>
          <w:sz w:val="18"/>
        </w:rPr>
        <w:t>Administração, o princípio da isonomia, a finalidade e a segurança da contratação.</w:t>
      </w:r>
    </w:p>
    <w:p>
      <w:pPr>
        <w:pStyle w:val="ListParagraph"/>
        <w:numPr>
          <w:ilvl w:val="1"/>
          <w:numId w:val="27"/>
        </w:numPr>
        <w:tabs>
          <w:tab w:pos="663" w:val="left" w:leader="none"/>
        </w:tabs>
        <w:spacing w:line="237" w:lineRule="auto" w:before="0" w:after="0"/>
        <w:ind w:left="300" w:right="998" w:firstLine="0"/>
        <w:jc w:val="left"/>
        <w:rPr>
          <w:sz w:val="18"/>
        </w:rPr>
      </w:pPr>
      <w:r>
        <w:rPr>
          <w:sz w:val="18"/>
        </w:rPr>
        <w:t>Os licitantes assumem todos os custos de preparação e apresentação de suas propostas e a</w:t>
      </w:r>
      <w:r>
        <w:rPr>
          <w:spacing w:val="-8"/>
          <w:sz w:val="18"/>
        </w:rPr>
        <w:t> </w:t>
      </w:r>
      <w:r>
        <w:rPr>
          <w:sz w:val="18"/>
        </w:rPr>
        <w:t>Administração não será, em nenhum caso, responsável por esses custos, independentemente da condução ou do resultado do processo licitatório.</w:t>
      </w:r>
    </w:p>
    <w:p>
      <w:pPr>
        <w:pStyle w:val="ListParagraph"/>
        <w:numPr>
          <w:ilvl w:val="1"/>
          <w:numId w:val="27"/>
        </w:numPr>
        <w:tabs>
          <w:tab w:pos="663" w:val="left" w:leader="none"/>
        </w:tabs>
        <w:spacing w:line="237" w:lineRule="auto" w:before="0" w:after="0"/>
        <w:ind w:left="300" w:right="986" w:firstLine="0"/>
        <w:jc w:val="left"/>
        <w:rPr>
          <w:sz w:val="18"/>
        </w:rPr>
      </w:pPr>
      <w:r>
        <w:rPr>
          <w:sz w:val="18"/>
        </w:rPr>
        <w:t>Na contagem dos prazos estabelecidos neste Edital e seus</w:t>
      </w:r>
      <w:r>
        <w:rPr>
          <w:spacing w:val="-8"/>
          <w:sz w:val="18"/>
        </w:rPr>
        <w:t> </w:t>
      </w:r>
      <w:r>
        <w:rPr>
          <w:sz w:val="18"/>
        </w:rPr>
        <w:t>Anexos, excluir-se-á o dia do início e incluir-se-á o do vencimento. Só se iniciam e vencem os prazos em dias de expediente na </w:t>
      </w:r>
      <w:r>
        <w:rPr>
          <w:spacing w:val="-2"/>
          <w:sz w:val="18"/>
        </w:rPr>
        <w:t>Administração.</w:t>
      </w:r>
    </w:p>
    <w:p>
      <w:pPr>
        <w:pStyle w:val="ListParagraph"/>
        <w:numPr>
          <w:ilvl w:val="1"/>
          <w:numId w:val="27"/>
        </w:numPr>
        <w:tabs>
          <w:tab w:pos="663" w:val="left" w:leader="none"/>
        </w:tabs>
        <w:spacing w:line="237" w:lineRule="auto" w:before="0" w:after="0"/>
        <w:ind w:left="300" w:right="685" w:firstLine="0"/>
        <w:jc w:val="left"/>
        <w:rPr>
          <w:sz w:val="18"/>
        </w:rPr>
      </w:pPr>
      <w:r>
        <w:rPr>
          <w:sz w:val="18"/>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7"/>
        </w:numPr>
        <w:tabs>
          <w:tab w:pos="663" w:val="left" w:leader="none"/>
        </w:tabs>
        <w:spacing w:line="203" w:lineRule="exact" w:before="0" w:after="0"/>
        <w:ind w:left="663" w:right="0" w:hanging="363"/>
        <w:jc w:val="left"/>
        <w:rPr>
          <w:sz w:val="18"/>
        </w:rPr>
      </w:pPr>
      <w:r>
        <w:rPr>
          <w:sz w:val="18"/>
        </w:rPr>
        <w:t>Em</w:t>
      </w:r>
      <w:r>
        <w:rPr>
          <w:spacing w:val="3"/>
          <w:sz w:val="18"/>
        </w:rPr>
        <w:t> </w:t>
      </w:r>
      <w:r>
        <w:rPr>
          <w:sz w:val="18"/>
        </w:rPr>
        <w:t>caso</w:t>
      </w:r>
      <w:r>
        <w:rPr>
          <w:spacing w:val="4"/>
          <w:sz w:val="18"/>
        </w:rPr>
        <w:t> </w:t>
      </w:r>
      <w:r>
        <w:rPr>
          <w:sz w:val="18"/>
        </w:rPr>
        <w:t>de</w:t>
      </w:r>
      <w:r>
        <w:rPr>
          <w:spacing w:val="4"/>
          <w:sz w:val="18"/>
        </w:rPr>
        <w:t> </w:t>
      </w:r>
      <w:r>
        <w:rPr>
          <w:sz w:val="18"/>
        </w:rPr>
        <w:t>divergência</w:t>
      </w:r>
      <w:r>
        <w:rPr>
          <w:spacing w:val="4"/>
          <w:sz w:val="18"/>
        </w:rPr>
        <w:t> </w:t>
      </w:r>
      <w:r>
        <w:rPr>
          <w:sz w:val="18"/>
        </w:rPr>
        <w:t>entre</w:t>
      </w:r>
      <w:r>
        <w:rPr>
          <w:spacing w:val="4"/>
          <w:sz w:val="18"/>
        </w:rPr>
        <w:t> </w:t>
      </w:r>
      <w:r>
        <w:rPr>
          <w:sz w:val="18"/>
        </w:rPr>
        <w:t>disposições</w:t>
      </w:r>
      <w:r>
        <w:rPr>
          <w:spacing w:val="4"/>
          <w:sz w:val="18"/>
        </w:rPr>
        <w:t> </w:t>
      </w:r>
      <w:r>
        <w:rPr>
          <w:sz w:val="18"/>
        </w:rPr>
        <w:t>deste</w:t>
      </w:r>
      <w:r>
        <w:rPr>
          <w:spacing w:val="4"/>
          <w:sz w:val="18"/>
        </w:rPr>
        <w:t> </w:t>
      </w:r>
      <w:r>
        <w:rPr>
          <w:sz w:val="18"/>
        </w:rPr>
        <w:t>Edital</w:t>
      </w:r>
      <w:r>
        <w:rPr>
          <w:spacing w:val="3"/>
          <w:sz w:val="18"/>
        </w:rPr>
        <w:t> </w:t>
      </w:r>
      <w:r>
        <w:rPr>
          <w:sz w:val="18"/>
        </w:rPr>
        <w:t>e</w:t>
      </w:r>
      <w:r>
        <w:rPr>
          <w:spacing w:val="4"/>
          <w:sz w:val="18"/>
        </w:rPr>
        <w:t> </w:t>
      </w:r>
      <w:r>
        <w:rPr>
          <w:sz w:val="18"/>
        </w:rPr>
        <w:t>de</w:t>
      </w:r>
      <w:r>
        <w:rPr>
          <w:spacing w:val="4"/>
          <w:sz w:val="18"/>
        </w:rPr>
        <w:t> </w:t>
      </w:r>
      <w:r>
        <w:rPr>
          <w:sz w:val="18"/>
        </w:rPr>
        <w:t>seus</w:t>
      </w:r>
      <w:r>
        <w:rPr>
          <w:spacing w:val="4"/>
          <w:sz w:val="18"/>
        </w:rPr>
        <w:t> </w:t>
      </w:r>
      <w:r>
        <w:rPr>
          <w:sz w:val="18"/>
        </w:rPr>
        <w:t>anexos</w:t>
      </w:r>
      <w:r>
        <w:rPr>
          <w:spacing w:val="4"/>
          <w:sz w:val="18"/>
        </w:rPr>
        <w:t> </w:t>
      </w:r>
      <w:r>
        <w:rPr>
          <w:sz w:val="18"/>
        </w:rPr>
        <w:t>ou</w:t>
      </w:r>
      <w:r>
        <w:rPr>
          <w:spacing w:val="4"/>
          <w:sz w:val="18"/>
        </w:rPr>
        <w:t> </w:t>
      </w:r>
      <w:r>
        <w:rPr>
          <w:sz w:val="18"/>
        </w:rPr>
        <w:t>demais</w:t>
      </w:r>
      <w:r>
        <w:rPr>
          <w:spacing w:val="4"/>
          <w:sz w:val="18"/>
        </w:rPr>
        <w:t> </w:t>
      </w:r>
      <w:r>
        <w:rPr>
          <w:sz w:val="18"/>
        </w:rPr>
        <w:t>peças</w:t>
      </w:r>
      <w:r>
        <w:rPr>
          <w:spacing w:val="3"/>
          <w:sz w:val="18"/>
        </w:rPr>
        <w:t> </w:t>
      </w:r>
      <w:r>
        <w:rPr>
          <w:sz w:val="18"/>
        </w:rPr>
        <w:t>que</w:t>
      </w:r>
      <w:r>
        <w:rPr>
          <w:spacing w:val="4"/>
          <w:sz w:val="18"/>
        </w:rPr>
        <w:t> </w:t>
      </w:r>
      <w:r>
        <w:rPr>
          <w:sz w:val="18"/>
        </w:rPr>
        <w:t>compõem</w:t>
      </w:r>
      <w:r>
        <w:rPr>
          <w:spacing w:val="4"/>
          <w:sz w:val="18"/>
        </w:rPr>
        <w:t> </w:t>
      </w:r>
      <w:r>
        <w:rPr>
          <w:sz w:val="18"/>
        </w:rPr>
        <w:t>o</w:t>
      </w:r>
      <w:r>
        <w:rPr>
          <w:spacing w:val="4"/>
          <w:sz w:val="18"/>
        </w:rPr>
        <w:t> </w:t>
      </w:r>
      <w:r>
        <w:rPr>
          <w:sz w:val="18"/>
        </w:rPr>
        <w:t>processo,</w:t>
      </w:r>
      <w:r>
        <w:rPr>
          <w:spacing w:val="4"/>
          <w:sz w:val="18"/>
        </w:rPr>
        <w:t> </w:t>
      </w:r>
      <w:r>
        <w:rPr>
          <w:sz w:val="18"/>
        </w:rPr>
        <w:t>prevalecerão</w:t>
      </w:r>
      <w:r>
        <w:rPr>
          <w:spacing w:val="4"/>
          <w:sz w:val="18"/>
        </w:rPr>
        <w:t> </w:t>
      </w:r>
      <w:r>
        <w:rPr>
          <w:sz w:val="18"/>
        </w:rPr>
        <w:t>as</w:t>
      </w:r>
      <w:r>
        <w:rPr>
          <w:spacing w:val="4"/>
          <w:sz w:val="18"/>
        </w:rPr>
        <w:t> </w:t>
      </w:r>
      <w:r>
        <w:rPr>
          <w:sz w:val="18"/>
        </w:rPr>
        <w:t>deste</w:t>
      </w:r>
      <w:r>
        <w:rPr>
          <w:spacing w:val="3"/>
          <w:sz w:val="18"/>
        </w:rPr>
        <w:t> </w:t>
      </w:r>
      <w:r>
        <w:rPr>
          <w:spacing w:val="-2"/>
          <w:sz w:val="18"/>
        </w:rPr>
        <w:t>Edital.</w:t>
      </w:r>
    </w:p>
    <w:p>
      <w:pPr>
        <w:pStyle w:val="ListParagraph"/>
        <w:numPr>
          <w:ilvl w:val="1"/>
          <w:numId w:val="27"/>
        </w:numPr>
        <w:tabs>
          <w:tab w:pos="754" w:val="left" w:leader="none"/>
        </w:tabs>
        <w:spacing w:line="206" w:lineRule="exact" w:before="0" w:after="0"/>
        <w:ind w:left="754" w:right="0" w:hanging="454"/>
        <w:jc w:val="left"/>
        <w:rPr>
          <w:sz w:val="18"/>
        </w:rPr>
      </w:pPr>
      <w:r>
        <w:rPr>
          <w:sz w:val="18"/>
        </w:rPr>
        <mc:AlternateContent>
          <mc:Choice Requires="wps">
            <w:drawing>
              <wp:anchor distT="0" distB="0" distL="0" distR="0" allowOverlap="1" layoutInCell="1" locked="0" behindDoc="0" simplePos="0" relativeHeight="15730176">
                <wp:simplePos x="0" y="0"/>
                <wp:positionH relativeFrom="page">
                  <wp:posOffset>7405640</wp:posOffset>
                </wp:positionH>
                <wp:positionV relativeFrom="paragraph">
                  <wp:posOffset>112148</wp:posOffset>
                </wp:positionV>
                <wp:extent cx="20320" cy="762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0320" cy="7620"/>
                        </a:xfrm>
                        <a:custGeom>
                          <a:avLst/>
                          <a:gdLst/>
                          <a:ahLst/>
                          <a:cxnLst/>
                          <a:rect l="l" t="t" r="r" b="b"/>
                          <a:pathLst>
                            <a:path w="20320" h="7620">
                              <a:moveTo>
                                <a:pt x="19752" y="7215"/>
                              </a:moveTo>
                              <a:lnTo>
                                <a:pt x="0" y="7215"/>
                              </a:lnTo>
                              <a:lnTo>
                                <a:pt x="0" y="0"/>
                              </a:lnTo>
                              <a:lnTo>
                                <a:pt x="19752" y="0"/>
                              </a:lnTo>
                              <a:lnTo>
                                <a:pt x="19752" y="721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83.121277pt;margin-top:8.830567pt;width:1.55532pt;height:.568147pt;mso-position-horizontal-relative:page;mso-position-vertical-relative:paragraph;z-index:15730176" id="docshape3" filled="true" fillcolor="#000080" stroked="false">
                <v:fill type="solid"/>
                <w10:wrap type="none"/>
              </v:rect>
            </w:pict>
          </mc:Fallback>
        </mc:AlternateContent>
      </w:r>
      <w:r>
        <w:rPr>
          <w:sz w:val="18"/>
        </w:rPr>
        <w:t>O</w:t>
      </w:r>
      <w:r>
        <w:rPr>
          <w:spacing w:val="4"/>
          <w:sz w:val="18"/>
        </w:rPr>
        <w:t> </w:t>
      </w:r>
      <w:r>
        <w:rPr>
          <w:sz w:val="18"/>
        </w:rPr>
        <w:t>Edital</w:t>
      </w:r>
      <w:r>
        <w:rPr>
          <w:spacing w:val="4"/>
          <w:sz w:val="18"/>
        </w:rPr>
        <w:t> </w:t>
      </w:r>
      <w:r>
        <w:rPr>
          <w:sz w:val="18"/>
        </w:rPr>
        <w:t>e</w:t>
      </w:r>
      <w:r>
        <w:rPr>
          <w:spacing w:val="5"/>
          <w:sz w:val="18"/>
        </w:rPr>
        <w:t> </w:t>
      </w:r>
      <w:r>
        <w:rPr>
          <w:sz w:val="18"/>
        </w:rPr>
        <w:t>seus</w:t>
      </w:r>
      <w:r>
        <w:rPr>
          <w:spacing w:val="4"/>
          <w:sz w:val="18"/>
        </w:rPr>
        <w:t> </w:t>
      </w:r>
      <w:r>
        <w:rPr>
          <w:sz w:val="18"/>
        </w:rPr>
        <w:t>anexos</w:t>
      </w:r>
      <w:r>
        <w:rPr>
          <w:spacing w:val="5"/>
          <w:sz w:val="18"/>
        </w:rPr>
        <w:t> </w:t>
      </w:r>
      <w:r>
        <w:rPr>
          <w:sz w:val="18"/>
        </w:rPr>
        <w:t>estão</w:t>
      </w:r>
      <w:r>
        <w:rPr>
          <w:spacing w:val="4"/>
          <w:sz w:val="18"/>
        </w:rPr>
        <w:t> </w:t>
      </w:r>
      <w:r>
        <w:rPr>
          <w:sz w:val="18"/>
        </w:rPr>
        <w:t>disponíveis,</w:t>
      </w:r>
      <w:r>
        <w:rPr>
          <w:spacing w:val="4"/>
          <w:sz w:val="18"/>
        </w:rPr>
        <w:t> </w:t>
      </w:r>
      <w:r>
        <w:rPr>
          <w:sz w:val="18"/>
        </w:rPr>
        <w:t>na</w:t>
      </w:r>
      <w:r>
        <w:rPr>
          <w:spacing w:val="5"/>
          <w:sz w:val="18"/>
        </w:rPr>
        <w:t> </w:t>
      </w:r>
      <w:r>
        <w:rPr>
          <w:sz w:val="18"/>
        </w:rPr>
        <w:t>íntegra,</w:t>
      </w:r>
      <w:r>
        <w:rPr>
          <w:spacing w:val="4"/>
          <w:sz w:val="18"/>
        </w:rPr>
        <w:t> </w:t>
      </w:r>
      <w:r>
        <w:rPr>
          <w:sz w:val="18"/>
        </w:rPr>
        <w:t>no</w:t>
      </w:r>
      <w:r>
        <w:rPr>
          <w:spacing w:val="5"/>
          <w:sz w:val="18"/>
        </w:rPr>
        <w:t> </w:t>
      </w:r>
      <w:r>
        <w:rPr>
          <w:sz w:val="18"/>
        </w:rPr>
        <w:t>Portal</w:t>
      </w:r>
      <w:r>
        <w:rPr>
          <w:spacing w:val="4"/>
          <w:sz w:val="18"/>
        </w:rPr>
        <w:t> </w:t>
      </w:r>
      <w:r>
        <w:rPr>
          <w:sz w:val="18"/>
        </w:rPr>
        <w:t>Nacional</w:t>
      </w:r>
      <w:r>
        <w:rPr>
          <w:spacing w:val="5"/>
          <w:sz w:val="18"/>
        </w:rPr>
        <w:t> </w:t>
      </w:r>
      <w:r>
        <w:rPr>
          <w:sz w:val="18"/>
        </w:rPr>
        <w:t>de</w:t>
      </w:r>
      <w:r>
        <w:rPr>
          <w:spacing w:val="4"/>
          <w:sz w:val="18"/>
        </w:rPr>
        <w:t> </w:t>
      </w:r>
      <w:r>
        <w:rPr>
          <w:sz w:val="18"/>
        </w:rPr>
        <w:t>Contratações</w:t>
      </w:r>
      <w:r>
        <w:rPr>
          <w:spacing w:val="4"/>
          <w:sz w:val="18"/>
        </w:rPr>
        <w:t> </w:t>
      </w:r>
      <w:r>
        <w:rPr>
          <w:sz w:val="18"/>
        </w:rPr>
        <w:t>Públicas</w:t>
      </w:r>
      <w:r>
        <w:rPr>
          <w:spacing w:val="5"/>
          <w:sz w:val="18"/>
        </w:rPr>
        <w:t> </w:t>
      </w:r>
      <w:r>
        <w:rPr>
          <w:sz w:val="18"/>
        </w:rPr>
        <w:t>(PNCP)</w:t>
      </w:r>
      <w:r>
        <w:rPr>
          <w:spacing w:val="4"/>
          <w:sz w:val="18"/>
        </w:rPr>
        <w:t> </w:t>
      </w:r>
      <w:r>
        <w:rPr>
          <w:sz w:val="18"/>
        </w:rPr>
        <w:t>e</w:t>
      </w:r>
      <w:r>
        <w:rPr>
          <w:spacing w:val="5"/>
          <w:sz w:val="18"/>
        </w:rPr>
        <w:t> </w:t>
      </w:r>
      <w:r>
        <w:rPr>
          <w:sz w:val="18"/>
        </w:rPr>
        <w:t>endereço</w:t>
      </w:r>
      <w:r>
        <w:rPr>
          <w:spacing w:val="4"/>
          <w:sz w:val="18"/>
        </w:rPr>
        <w:t> </w:t>
      </w:r>
      <w:r>
        <w:rPr>
          <w:sz w:val="18"/>
        </w:rPr>
        <w:t>eletrônico</w:t>
      </w:r>
      <w:r>
        <w:rPr>
          <w:spacing w:val="4"/>
          <w:sz w:val="18"/>
        </w:rPr>
        <w:t> </w:t>
      </w:r>
      <w:hyperlink r:id="rId7">
        <w:r>
          <w:rPr>
            <w:color w:val="000080"/>
            <w:spacing w:val="-2"/>
            <w:sz w:val="18"/>
            <w:u w:val="single" w:color="000080"/>
          </w:rPr>
          <w:t>www.compras.</w:t>
        </w:r>
        <w:r>
          <w:rPr>
            <w:color w:val="000080"/>
            <w:spacing w:val="-2"/>
            <w:sz w:val="18"/>
          </w:rPr>
          <w:t>rj.g</w:t>
        </w:r>
        <w:r>
          <w:rPr>
            <w:color w:val="000080"/>
            <w:spacing w:val="-2"/>
            <w:sz w:val="18"/>
            <w:u w:val="single" w:color="000080"/>
          </w:rPr>
          <w:t>ov.br</w:t>
        </w:r>
      </w:hyperlink>
      <w:r>
        <w:rPr>
          <w:spacing w:val="-2"/>
          <w:sz w:val="18"/>
        </w:rPr>
        <w:t>.</w:t>
      </w:r>
    </w:p>
    <w:p>
      <w:pPr>
        <w:pStyle w:val="BodyText"/>
        <w:rPr>
          <w:sz w:val="18"/>
        </w:rPr>
      </w:pPr>
    </w:p>
    <w:p>
      <w:pPr>
        <w:pStyle w:val="BodyText"/>
        <w:rPr>
          <w:sz w:val="18"/>
        </w:rPr>
      </w:pPr>
    </w:p>
    <w:p>
      <w:pPr>
        <w:pStyle w:val="BodyText"/>
        <w:spacing w:before="22"/>
        <w:rPr>
          <w:sz w:val="18"/>
        </w:rPr>
      </w:pPr>
    </w:p>
    <w:p>
      <w:pPr>
        <w:spacing w:before="0"/>
        <w:ind w:left="300" w:right="0" w:firstLine="0"/>
        <w:jc w:val="left"/>
        <w:rPr>
          <w:sz w:val="18"/>
        </w:rPr>
      </w:pPr>
      <w:r>
        <w:rPr>
          <w:sz w:val="18"/>
        </w:rPr>
        <w:t>Integram</w:t>
      </w:r>
      <w:r>
        <w:rPr>
          <w:spacing w:val="3"/>
          <w:sz w:val="18"/>
        </w:rPr>
        <w:t> </w:t>
      </w:r>
      <w:r>
        <w:rPr>
          <w:sz w:val="18"/>
        </w:rPr>
        <w:t>este</w:t>
      </w:r>
      <w:r>
        <w:rPr>
          <w:spacing w:val="4"/>
          <w:sz w:val="18"/>
        </w:rPr>
        <w:t> </w:t>
      </w:r>
      <w:r>
        <w:rPr>
          <w:sz w:val="18"/>
        </w:rPr>
        <w:t>Edital,</w:t>
      </w:r>
      <w:r>
        <w:rPr>
          <w:spacing w:val="3"/>
          <w:sz w:val="18"/>
        </w:rPr>
        <w:t> </w:t>
      </w:r>
      <w:r>
        <w:rPr>
          <w:sz w:val="18"/>
        </w:rPr>
        <w:t>para</w:t>
      </w:r>
      <w:r>
        <w:rPr>
          <w:spacing w:val="4"/>
          <w:sz w:val="18"/>
        </w:rPr>
        <w:t> </w:t>
      </w:r>
      <w:r>
        <w:rPr>
          <w:sz w:val="18"/>
        </w:rPr>
        <w:t>todos</w:t>
      </w:r>
      <w:r>
        <w:rPr>
          <w:spacing w:val="4"/>
          <w:sz w:val="18"/>
        </w:rPr>
        <w:t> </w:t>
      </w:r>
      <w:r>
        <w:rPr>
          <w:sz w:val="18"/>
        </w:rPr>
        <w:t>os</w:t>
      </w:r>
      <w:r>
        <w:rPr>
          <w:spacing w:val="3"/>
          <w:sz w:val="18"/>
        </w:rPr>
        <w:t> </w:t>
      </w:r>
      <w:r>
        <w:rPr>
          <w:sz w:val="18"/>
        </w:rPr>
        <w:t>fins</w:t>
      </w:r>
      <w:r>
        <w:rPr>
          <w:spacing w:val="4"/>
          <w:sz w:val="18"/>
        </w:rPr>
        <w:t> </w:t>
      </w:r>
      <w:r>
        <w:rPr>
          <w:sz w:val="18"/>
        </w:rPr>
        <w:t>e</w:t>
      </w:r>
      <w:r>
        <w:rPr>
          <w:spacing w:val="3"/>
          <w:sz w:val="18"/>
        </w:rPr>
        <w:t> </w:t>
      </w:r>
      <w:r>
        <w:rPr>
          <w:sz w:val="18"/>
        </w:rPr>
        <w:t>efeitos,</w:t>
      </w:r>
      <w:r>
        <w:rPr>
          <w:spacing w:val="4"/>
          <w:sz w:val="18"/>
        </w:rPr>
        <w:t> </w:t>
      </w:r>
      <w:r>
        <w:rPr>
          <w:sz w:val="18"/>
        </w:rPr>
        <w:t>os</w:t>
      </w:r>
      <w:r>
        <w:rPr>
          <w:spacing w:val="4"/>
          <w:sz w:val="18"/>
        </w:rPr>
        <w:t> </w:t>
      </w:r>
      <w:r>
        <w:rPr>
          <w:sz w:val="18"/>
        </w:rPr>
        <w:t>seguintes</w:t>
      </w:r>
      <w:r>
        <w:rPr>
          <w:spacing w:val="3"/>
          <w:sz w:val="18"/>
        </w:rPr>
        <w:t> </w:t>
      </w:r>
      <w:r>
        <w:rPr>
          <w:spacing w:val="-2"/>
          <w:sz w:val="18"/>
        </w:rPr>
        <w:t>anexos:</w:t>
      </w:r>
    </w:p>
    <w:p>
      <w:pPr>
        <w:pStyle w:val="BodyText"/>
        <w:spacing w:before="18"/>
        <w:rPr>
          <w:sz w:val="18"/>
        </w:rPr>
      </w:pPr>
    </w:p>
    <w:p>
      <w:pPr>
        <w:spacing w:before="0"/>
        <w:ind w:left="300" w:right="0" w:firstLine="0"/>
        <w:jc w:val="left"/>
        <w:rPr>
          <w:sz w:val="18"/>
        </w:rPr>
      </w:pPr>
      <w:r>
        <w:rPr>
          <w:sz w:val="18"/>
        </w:rPr>
        <w:t>Anexo</w:t>
      </w:r>
      <w:r>
        <w:rPr>
          <w:spacing w:val="-1"/>
          <w:sz w:val="18"/>
        </w:rPr>
        <w:t> </w:t>
      </w:r>
      <w:r>
        <w:rPr>
          <w:sz w:val="18"/>
        </w:rPr>
        <w:t>I -</w:t>
      </w:r>
      <w:r>
        <w:rPr>
          <w:spacing w:val="-3"/>
          <w:sz w:val="18"/>
        </w:rPr>
        <w:t> </w:t>
      </w:r>
      <w:r>
        <w:rPr>
          <w:sz w:val="18"/>
        </w:rPr>
        <w:t>Termo de </w:t>
      </w:r>
      <w:r>
        <w:rPr>
          <w:spacing w:val="-2"/>
          <w:sz w:val="18"/>
        </w:rPr>
        <w:t>Referência</w:t>
      </w:r>
    </w:p>
    <w:p>
      <w:pPr>
        <w:pStyle w:val="BodyText"/>
        <w:spacing w:before="18"/>
        <w:rPr>
          <w:sz w:val="18"/>
        </w:rPr>
      </w:pPr>
    </w:p>
    <w:p>
      <w:pPr>
        <w:spacing w:before="0"/>
        <w:ind w:left="300" w:right="0" w:firstLine="0"/>
        <w:jc w:val="left"/>
        <w:rPr>
          <w:sz w:val="18"/>
        </w:rPr>
      </w:pPr>
      <w:r>
        <w:rPr>
          <w:sz w:val="18"/>
        </w:rPr>
        <w:t>Anexo</w:t>
      </w:r>
      <w:r>
        <w:rPr>
          <w:spacing w:val="-1"/>
          <w:sz w:val="18"/>
        </w:rPr>
        <w:t> </w:t>
      </w:r>
      <w:r>
        <w:rPr>
          <w:sz w:val="18"/>
        </w:rPr>
        <w:t>II</w:t>
      </w:r>
      <w:r>
        <w:rPr>
          <w:spacing w:val="1"/>
          <w:sz w:val="18"/>
        </w:rPr>
        <w:t> </w:t>
      </w:r>
      <w:r>
        <w:rPr>
          <w:sz w:val="18"/>
        </w:rPr>
        <w:t>-</w:t>
      </w:r>
      <w:r>
        <w:rPr>
          <w:spacing w:val="1"/>
          <w:sz w:val="18"/>
        </w:rPr>
        <w:t> </w:t>
      </w:r>
      <w:r>
        <w:rPr>
          <w:sz w:val="18"/>
        </w:rPr>
        <w:t>Minuta</w:t>
      </w:r>
      <w:r>
        <w:rPr>
          <w:spacing w:val="1"/>
          <w:sz w:val="18"/>
        </w:rPr>
        <w:t> </w:t>
      </w:r>
      <w:r>
        <w:rPr>
          <w:sz w:val="18"/>
        </w:rPr>
        <w:t>de</w:t>
      </w:r>
      <w:r>
        <w:rPr>
          <w:spacing w:val="-3"/>
          <w:sz w:val="18"/>
        </w:rPr>
        <w:t> </w:t>
      </w:r>
      <w:r>
        <w:rPr>
          <w:sz w:val="18"/>
        </w:rPr>
        <w:t>Termo</w:t>
      </w:r>
      <w:r>
        <w:rPr>
          <w:spacing w:val="1"/>
          <w:sz w:val="18"/>
        </w:rPr>
        <w:t> </w:t>
      </w:r>
      <w:r>
        <w:rPr>
          <w:sz w:val="18"/>
        </w:rPr>
        <w:t>de</w:t>
      </w:r>
      <w:r>
        <w:rPr>
          <w:spacing w:val="2"/>
          <w:sz w:val="18"/>
        </w:rPr>
        <w:t> </w:t>
      </w:r>
      <w:r>
        <w:rPr>
          <w:spacing w:val="-2"/>
          <w:sz w:val="18"/>
        </w:rPr>
        <w:t>Contrato</w:t>
      </w:r>
    </w:p>
    <w:p>
      <w:pPr>
        <w:pStyle w:val="BodyText"/>
        <w:spacing w:before="29"/>
        <w:rPr>
          <w:sz w:val="18"/>
        </w:rPr>
      </w:pPr>
    </w:p>
    <w:p>
      <w:pPr>
        <w:spacing w:line="501" w:lineRule="auto" w:before="0"/>
        <w:ind w:left="300" w:right="10997" w:firstLine="0"/>
        <w:jc w:val="left"/>
        <w:rPr>
          <w:sz w:val="18"/>
        </w:rPr>
      </w:pPr>
      <w:r>
        <w:rPr>
          <w:sz w:val="18"/>
        </w:rPr>
        <w:t>Anexo III - Documentação exigida para </w:t>
      </w:r>
      <w:r>
        <w:rPr>
          <w:sz w:val="18"/>
        </w:rPr>
        <w:t>Habilitação Anexo IV - Orçamento estimado</w:t>
      </w:r>
    </w:p>
    <w:p>
      <w:pPr>
        <w:spacing w:line="205" w:lineRule="exact" w:before="0"/>
        <w:ind w:left="300" w:right="0" w:firstLine="0"/>
        <w:jc w:val="left"/>
        <w:rPr>
          <w:sz w:val="18"/>
        </w:rPr>
      </w:pPr>
      <w:r>
        <w:rPr>
          <w:sz w:val="18"/>
        </w:rPr>
        <w:t>Anexo V -</w:t>
      </w:r>
      <w:r>
        <w:rPr>
          <w:spacing w:val="4"/>
          <w:sz w:val="18"/>
        </w:rPr>
        <w:t> </w:t>
      </w:r>
      <w:r>
        <w:rPr>
          <w:sz w:val="18"/>
        </w:rPr>
        <w:t>Modelo</w:t>
      </w:r>
      <w:r>
        <w:rPr>
          <w:spacing w:val="4"/>
          <w:sz w:val="18"/>
        </w:rPr>
        <w:t> </w:t>
      </w:r>
      <w:r>
        <w:rPr>
          <w:sz w:val="18"/>
        </w:rPr>
        <w:t>de</w:t>
      </w:r>
      <w:r>
        <w:rPr>
          <w:spacing w:val="3"/>
          <w:sz w:val="18"/>
        </w:rPr>
        <w:t> </w:t>
      </w:r>
      <w:r>
        <w:rPr>
          <w:sz w:val="18"/>
        </w:rPr>
        <w:t>apresentação</w:t>
      </w:r>
      <w:r>
        <w:rPr>
          <w:spacing w:val="4"/>
          <w:sz w:val="18"/>
        </w:rPr>
        <w:t> </w:t>
      </w:r>
      <w:r>
        <w:rPr>
          <w:sz w:val="18"/>
        </w:rPr>
        <w:t>da</w:t>
      </w:r>
      <w:r>
        <w:rPr>
          <w:spacing w:val="3"/>
          <w:sz w:val="18"/>
        </w:rPr>
        <w:t> </w:t>
      </w:r>
      <w:r>
        <w:rPr>
          <w:spacing w:val="-2"/>
          <w:sz w:val="18"/>
        </w:rPr>
        <w:t>proposta</w:t>
      </w:r>
    </w:p>
    <w:p>
      <w:pPr>
        <w:pStyle w:val="BodyText"/>
        <w:spacing w:before="18"/>
        <w:rPr>
          <w:sz w:val="18"/>
        </w:rPr>
      </w:pPr>
    </w:p>
    <w:p>
      <w:pPr>
        <w:spacing w:before="0"/>
        <w:ind w:left="300" w:right="0" w:firstLine="0"/>
        <w:jc w:val="left"/>
        <w:rPr>
          <w:sz w:val="18"/>
        </w:rPr>
      </w:pPr>
      <w:r>
        <w:rPr>
          <w:sz w:val="18"/>
        </w:rPr>
        <w:t>Anexo VI</w:t>
      </w:r>
      <w:r>
        <w:rPr>
          <w:spacing w:val="4"/>
          <w:sz w:val="18"/>
        </w:rPr>
        <w:t> </w:t>
      </w:r>
      <w:r>
        <w:rPr>
          <w:sz w:val="18"/>
        </w:rPr>
        <w:t>-</w:t>
      </w:r>
      <w:r>
        <w:rPr>
          <w:spacing w:val="4"/>
          <w:sz w:val="18"/>
        </w:rPr>
        <w:t> </w:t>
      </w:r>
      <w:r>
        <w:rPr>
          <w:sz w:val="18"/>
        </w:rPr>
        <w:t>Declaração</w:t>
      </w:r>
      <w:r>
        <w:rPr>
          <w:spacing w:val="5"/>
          <w:sz w:val="18"/>
        </w:rPr>
        <w:t> </w:t>
      </w:r>
      <w:r>
        <w:rPr>
          <w:sz w:val="18"/>
        </w:rPr>
        <w:t>de</w:t>
      </w:r>
      <w:r>
        <w:rPr>
          <w:spacing w:val="4"/>
          <w:sz w:val="18"/>
        </w:rPr>
        <w:t> </w:t>
      </w:r>
      <w:r>
        <w:rPr>
          <w:sz w:val="18"/>
        </w:rPr>
        <w:t>Representante</w:t>
      </w:r>
      <w:r>
        <w:rPr>
          <w:spacing w:val="4"/>
          <w:sz w:val="18"/>
        </w:rPr>
        <w:t> </w:t>
      </w:r>
      <w:r>
        <w:rPr>
          <w:sz w:val="18"/>
        </w:rPr>
        <w:t>Legal</w:t>
      </w:r>
      <w:r>
        <w:rPr>
          <w:spacing w:val="4"/>
          <w:sz w:val="18"/>
        </w:rPr>
        <w:t> </w:t>
      </w:r>
      <w:r>
        <w:rPr>
          <w:sz w:val="18"/>
        </w:rPr>
        <w:t>e</w:t>
      </w:r>
      <w:r>
        <w:rPr>
          <w:spacing w:val="4"/>
          <w:sz w:val="18"/>
        </w:rPr>
        <w:t> </w:t>
      </w:r>
      <w:r>
        <w:rPr>
          <w:sz w:val="18"/>
        </w:rPr>
        <w:t>dados</w:t>
      </w:r>
      <w:r>
        <w:rPr>
          <w:spacing w:val="4"/>
          <w:sz w:val="18"/>
        </w:rPr>
        <w:t> </w:t>
      </w:r>
      <w:r>
        <w:rPr>
          <w:spacing w:val="-2"/>
          <w:sz w:val="18"/>
        </w:rPr>
        <w:t>bancários</w:t>
      </w:r>
    </w:p>
    <w:p>
      <w:pPr>
        <w:pStyle w:val="BodyText"/>
        <w:rPr>
          <w:sz w:val="18"/>
        </w:rPr>
      </w:pPr>
    </w:p>
    <w:p>
      <w:pPr>
        <w:pStyle w:val="BodyText"/>
        <w:rPr>
          <w:sz w:val="18"/>
        </w:rPr>
      </w:pPr>
    </w:p>
    <w:p>
      <w:pPr>
        <w:pStyle w:val="BodyText"/>
        <w:rPr>
          <w:sz w:val="18"/>
        </w:rPr>
      </w:pPr>
    </w:p>
    <w:p>
      <w:pPr>
        <w:pStyle w:val="BodyText"/>
        <w:spacing w:before="6"/>
        <w:rPr>
          <w:sz w:val="18"/>
        </w:rPr>
      </w:pPr>
    </w:p>
    <w:p>
      <w:pPr>
        <w:pStyle w:val="Heading3"/>
        <w:tabs>
          <w:tab w:pos="1842" w:val="left" w:leader="dot"/>
        </w:tabs>
        <w:spacing w:before="1"/>
      </w:pPr>
      <w:r>
        <w:rPr>
          <w:w w:val="105"/>
        </w:rPr>
        <w:t>RIO</w:t>
      </w:r>
      <w:r>
        <w:rPr>
          <w:spacing w:val="-5"/>
          <w:w w:val="105"/>
        </w:rPr>
        <w:t> </w:t>
      </w:r>
      <w:r>
        <w:rPr>
          <w:w w:val="105"/>
        </w:rPr>
        <w:t>DE</w:t>
      </w:r>
      <w:r>
        <w:rPr>
          <w:spacing w:val="-5"/>
          <w:w w:val="105"/>
        </w:rPr>
        <w:t> </w:t>
      </w:r>
      <w:r>
        <w:rPr>
          <w:w w:val="105"/>
        </w:rPr>
        <w:t>JANEIRO</w:t>
      </w:r>
      <w:r>
        <w:rPr>
          <w:spacing w:val="-5"/>
          <w:w w:val="105"/>
        </w:rPr>
        <w:t> </w:t>
      </w:r>
      <w:r>
        <w:rPr>
          <w:spacing w:val="-10"/>
          <w:w w:val="105"/>
        </w:rPr>
        <w:t>,</w:t>
      </w:r>
      <w:r>
        <w:rPr/>
        <w:tab/>
      </w:r>
      <w:r>
        <w:rPr>
          <w:w w:val="105"/>
        </w:rPr>
        <w:t>DE</w:t>
      </w:r>
      <w:r>
        <w:rPr>
          <w:spacing w:val="-4"/>
          <w:w w:val="105"/>
        </w:rPr>
        <w:t> </w:t>
      </w:r>
      <w:r>
        <w:rPr>
          <w:w w:val="105"/>
        </w:rPr>
        <w:t>DE</w:t>
      </w:r>
      <w:r>
        <w:rPr>
          <w:spacing w:val="-3"/>
          <w:w w:val="105"/>
        </w:rPr>
        <w:t> </w:t>
      </w:r>
      <w:r>
        <w:rPr>
          <w:spacing w:val="-4"/>
          <w:w w:val="105"/>
        </w:rPr>
        <w:t>2025</w:t>
      </w:r>
    </w:p>
    <w:p>
      <w:pPr>
        <w:pStyle w:val="BodyText"/>
        <w:rPr>
          <w:sz w:val="16"/>
        </w:rPr>
      </w:pPr>
    </w:p>
    <w:p>
      <w:pPr>
        <w:pStyle w:val="BodyText"/>
        <w:rPr>
          <w:sz w:val="16"/>
        </w:rPr>
      </w:pPr>
    </w:p>
    <w:p>
      <w:pPr>
        <w:pStyle w:val="BodyText"/>
        <w:spacing w:before="36"/>
        <w:rPr>
          <w:sz w:val="16"/>
        </w:rPr>
      </w:pPr>
    </w:p>
    <w:p>
      <w:pPr>
        <w:spacing w:line="252" w:lineRule="auto" w:before="0"/>
        <w:ind w:left="5714" w:right="5697" w:firstLine="0"/>
        <w:jc w:val="center"/>
        <w:rPr>
          <w:sz w:val="16"/>
        </w:rPr>
      </w:pPr>
      <w:r>
        <w:rPr>
          <w:w w:val="105"/>
          <w:sz w:val="16"/>
        </w:rPr>
        <w:t>MARCIA CARVALHO DA CUNHA ORDENADORA</w:t>
      </w:r>
      <w:r>
        <w:rPr>
          <w:spacing w:val="-11"/>
          <w:w w:val="105"/>
          <w:sz w:val="16"/>
        </w:rPr>
        <w:t> </w:t>
      </w:r>
      <w:r>
        <w:rPr>
          <w:w w:val="105"/>
          <w:sz w:val="16"/>
        </w:rPr>
        <w:t>DE</w:t>
      </w:r>
      <w:r>
        <w:rPr>
          <w:spacing w:val="-10"/>
          <w:w w:val="105"/>
          <w:sz w:val="16"/>
        </w:rPr>
        <w:t> </w:t>
      </w:r>
      <w:r>
        <w:rPr>
          <w:w w:val="105"/>
          <w:sz w:val="16"/>
        </w:rPr>
        <w:t>DESPESAS</w:t>
      </w:r>
      <w:r>
        <w:rPr>
          <w:spacing w:val="-11"/>
          <w:w w:val="105"/>
          <w:sz w:val="16"/>
        </w:rPr>
        <w:t> </w:t>
      </w:r>
      <w:r>
        <w:rPr>
          <w:w w:val="105"/>
          <w:sz w:val="16"/>
        </w:rPr>
        <w:t>–</w:t>
      </w:r>
      <w:r>
        <w:rPr>
          <w:spacing w:val="-10"/>
          <w:w w:val="105"/>
          <w:sz w:val="16"/>
        </w:rPr>
        <w:t> </w:t>
      </w:r>
      <w:r>
        <w:rPr>
          <w:w w:val="105"/>
          <w:sz w:val="16"/>
        </w:rPr>
        <w:t>UERJ</w:t>
      </w:r>
    </w:p>
    <w:p>
      <w:pPr>
        <w:pStyle w:val="BodyText"/>
        <w:spacing w:before="20"/>
        <w:rPr>
          <w:sz w:val="20"/>
        </w:rPr>
      </w:pPr>
      <w:r>
        <w:rPr>
          <w:sz w:val="20"/>
        </w:rPr>
        <mc:AlternateContent>
          <mc:Choice Requires="wps">
            <w:drawing>
              <wp:anchor distT="0" distB="0" distL="0" distR="0" allowOverlap="1" layoutInCell="1" locked="0" behindDoc="1" simplePos="0" relativeHeight="487588864">
                <wp:simplePos x="0" y="0"/>
                <wp:positionH relativeFrom="page">
                  <wp:posOffset>419673</wp:posOffset>
                </wp:positionH>
                <wp:positionV relativeFrom="paragraph">
                  <wp:posOffset>173977</wp:posOffset>
                </wp:positionV>
                <wp:extent cx="9229090" cy="14604"/>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29090" cy="14604"/>
                          <a:chExt cx="9229090" cy="14604"/>
                        </a:xfrm>
                      </wpg:grpSpPr>
                      <wps:wsp>
                        <wps:cNvPr id="6" name="Graphic 6"/>
                        <wps:cNvSpPr/>
                        <wps:spPr>
                          <a:xfrm>
                            <a:off x="0" y="0"/>
                            <a:ext cx="9229090" cy="7620"/>
                          </a:xfrm>
                          <a:custGeom>
                            <a:avLst/>
                            <a:gdLst/>
                            <a:ahLst/>
                            <a:cxnLst/>
                            <a:rect l="l" t="t" r="r" b="b"/>
                            <a:pathLst>
                              <a:path w="9229090" h="7620">
                                <a:moveTo>
                                  <a:pt x="9228577" y="7215"/>
                                </a:moveTo>
                                <a:lnTo>
                                  <a:pt x="0" y="7215"/>
                                </a:lnTo>
                                <a:lnTo>
                                  <a:pt x="0" y="0"/>
                                </a:lnTo>
                                <a:lnTo>
                                  <a:pt x="9228577" y="0"/>
                                </a:lnTo>
                                <a:lnTo>
                                  <a:pt x="9228577" y="721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2" y="7"/>
                            <a:ext cx="9229090" cy="14604"/>
                          </a:xfrm>
                          <a:custGeom>
                            <a:avLst/>
                            <a:gdLst/>
                            <a:ahLst/>
                            <a:cxnLst/>
                            <a:rect l="l" t="t" r="r" b="b"/>
                            <a:pathLst>
                              <a:path w="9229090" h="14604">
                                <a:moveTo>
                                  <a:pt x="9228569" y="0"/>
                                </a:moveTo>
                                <a:lnTo>
                                  <a:pt x="9221356" y="7213"/>
                                </a:lnTo>
                                <a:lnTo>
                                  <a:pt x="0" y="7213"/>
                                </a:lnTo>
                                <a:lnTo>
                                  <a:pt x="0" y="14439"/>
                                </a:lnTo>
                                <a:lnTo>
                                  <a:pt x="9221356" y="14439"/>
                                </a:lnTo>
                                <a:lnTo>
                                  <a:pt x="9228569" y="14439"/>
                                </a:lnTo>
                                <a:lnTo>
                                  <a:pt x="9228569" y="7213"/>
                                </a:lnTo>
                                <a:lnTo>
                                  <a:pt x="9228569"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7620" cy="14604"/>
                          </a:xfrm>
                          <a:custGeom>
                            <a:avLst/>
                            <a:gdLst/>
                            <a:ahLst/>
                            <a:cxnLst/>
                            <a:rect l="l" t="t" r="r" b="b"/>
                            <a:pathLst>
                              <a:path w="7620" h="14604">
                                <a:moveTo>
                                  <a:pt x="0" y="14430"/>
                                </a:moveTo>
                                <a:lnTo>
                                  <a:pt x="0" y="0"/>
                                </a:lnTo>
                                <a:lnTo>
                                  <a:pt x="7215" y="0"/>
                                </a:lnTo>
                                <a:lnTo>
                                  <a:pt x="7215" y="7215"/>
                                </a:lnTo>
                                <a:lnTo>
                                  <a:pt x="0" y="1443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045174pt;margin-top:13.699023pt;width:726.7pt;height:1.150pt;mso-position-horizontal-relative:page;mso-position-vertical-relative:paragraph;z-index:-15727616;mso-wrap-distance-left:0;mso-wrap-distance-right:0" id="docshapegroup4" coordorigin="661,274" coordsize="14534,23">
                <v:rect style="position:absolute;left:660;top:273;width:14534;height:12" id="docshape5" filled="true" fillcolor="#999999" stroked="false">
                  <v:fill type="solid"/>
                </v:rect>
                <v:shape style="position:absolute;left:660;top:274;width:14534;height:23" id="docshape6" coordorigin="661,274" coordsize="14534,23" path="m15194,274l15183,285,661,285,661,297,15183,297,15194,297,15194,285,15194,274xe" filled="true" fillcolor="#ededed" stroked="false">
                  <v:path arrowok="t"/>
                  <v:fill type="solid"/>
                </v:shape>
                <v:shape style="position:absolute;left:660;top:273;width:12;height:23" id="docshape7" coordorigin="661,274" coordsize="12,23" path="m661,297l661,274,672,274,672,285,661,297xe" filled="true" fillcolor="#999999" stroked="false">
                  <v:path arrowok="t"/>
                  <v:fill type="solid"/>
                </v:shape>
                <w10:wrap type="topAndBottom"/>
              </v:group>
            </w:pict>
          </mc:Fallback>
        </mc:AlternateContent>
      </w:r>
    </w:p>
    <w:p>
      <w:pPr>
        <w:pStyle w:val="BodyText"/>
        <w:spacing w:after="0"/>
        <w:rPr>
          <w:sz w:val="20"/>
        </w:rPr>
        <w:sectPr>
          <w:pgSz w:w="15840" w:h="24480"/>
          <w:pgMar w:top="520" w:bottom="280" w:left="360" w:right="360"/>
        </w:sectPr>
      </w:pPr>
    </w:p>
    <w:p>
      <w:pPr>
        <w:spacing w:line="252" w:lineRule="auto" w:before="170"/>
        <w:ind w:left="1391" w:right="448" w:firstLine="0"/>
        <w:jc w:val="left"/>
        <w:rPr>
          <w:rFonts w:ascii="Calibri" w:hAnsi="Calibri"/>
          <w:sz w:val="16"/>
        </w:rPr>
      </w:pPr>
      <w:r>
        <w:rPr>
          <w:rFonts w:ascii="Calibri" w:hAnsi="Calibri"/>
          <w:sz w:val="16"/>
        </w:rPr>
        <w:drawing>
          <wp:anchor distT="0" distB="0" distL="0" distR="0" allowOverlap="1" layoutInCell="1" locked="0" behindDoc="0" simplePos="0" relativeHeight="15731712">
            <wp:simplePos x="0" y="0"/>
            <wp:positionH relativeFrom="page">
              <wp:posOffset>441320</wp:posOffset>
            </wp:positionH>
            <wp:positionV relativeFrom="paragraph">
              <wp:posOffset>2607</wp:posOffset>
            </wp:positionV>
            <wp:extent cx="642176" cy="432927"/>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642176" cy="432927"/>
                    </a:xfrm>
                    <a:prstGeom prst="rect">
                      <a:avLst/>
                    </a:prstGeom>
                  </pic:spPr>
                </pic:pic>
              </a:graphicData>
            </a:graphic>
          </wp:anchor>
        </w:drawing>
      </w:r>
      <w:r>
        <w:rPr>
          <w:rFonts w:ascii="Calibri" w:hAnsi="Calibri"/>
          <w:w w:val="105"/>
          <w:sz w:val="16"/>
        </w:rPr>
        <w:t>Documento</w:t>
      </w:r>
      <w:r>
        <w:rPr>
          <w:rFonts w:ascii="Calibri" w:hAnsi="Calibri"/>
          <w:spacing w:val="-9"/>
          <w:w w:val="105"/>
          <w:sz w:val="16"/>
        </w:rPr>
        <w:t> </w:t>
      </w:r>
      <w:r>
        <w:rPr>
          <w:rFonts w:ascii="Calibri" w:hAnsi="Calibri"/>
          <w:w w:val="105"/>
          <w:sz w:val="16"/>
        </w:rPr>
        <w:t>assinado</w:t>
      </w:r>
      <w:r>
        <w:rPr>
          <w:rFonts w:ascii="Calibri" w:hAnsi="Calibri"/>
          <w:spacing w:val="-9"/>
          <w:w w:val="105"/>
          <w:sz w:val="16"/>
        </w:rPr>
        <w:t> </w:t>
      </w:r>
      <w:r>
        <w:rPr>
          <w:rFonts w:ascii="Calibri" w:hAnsi="Calibri"/>
          <w:w w:val="105"/>
          <w:sz w:val="16"/>
        </w:rPr>
        <w:t>eletronicamente</w:t>
      </w:r>
      <w:r>
        <w:rPr>
          <w:rFonts w:ascii="Calibri" w:hAnsi="Calibri"/>
          <w:spacing w:val="-9"/>
          <w:w w:val="105"/>
          <w:sz w:val="16"/>
        </w:rPr>
        <w:t> </w:t>
      </w:r>
      <w:r>
        <w:rPr>
          <w:rFonts w:ascii="Calibri" w:hAnsi="Calibri"/>
          <w:w w:val="105"/>
          <w:sz w:val="16"/>
        </w:rPr>
        <w:t>por</w:t>
      </w:r>
      <w:r>
        <w:rPr>
          <w:rFonts w:ascii="Calibri" w:hAnsi="Calibri"/>
          <w:spacing w:val="-9"/>
          <w:w w:val="105"/>
          <w:sz w:val="16"/>
        </w:rPr>
        <w:t> </w:t>
      </w:r>
      <w:r>
        <w:rPr>
          <w:rFonts w:ascii="Calibri" w:hAnsi="Calibri"/>
          <w:b/>
          <w:w w:val="105"/>
          <w:sz w:val="16"/>
        </w:rPr>
        <w:t>Márcia</w:t>
      </w:r>
      <w:r>
        <w:rPr>
          <w:rFonts w:ascii="Calibri" w:hAnsi="Calibri"/>
          <w:b/>
          <w:spacing w:val="-9"/>
          <w:w w:val="105"/>
          <w:sz w:val="16"/>
        </w:rPr>
        <w:t> </w:t>
      </w:r>
      <w:r>
        <w:rPr>
          <w:rFonts w:ascii="Calibri" w:hAnsi="Calibri"/>
          <w:b/>
          <w:w w:val="105"/>
          <w:sz w:val="16"/>
        </w:rPr>
        <w:t>Carvalho</w:t>
      </w:r>
      <w:r>
        <w:rPr>
          <w:rFonts w:ascii="Calibri" w:hAnsi="Calibri"/>
          <w:b/>
          <w:spacing w:val="-9"/>
          <w:w w:val="105"/>
          <w:sz w:val="16"/>
        </w:rPr>
        <w:t> </w:t>
      </w:r>
      <w:r>
        <w:rPr>
          <w:rFonts w:ascii="Calibri" w:hAnsi="Calibri"/>
          <w:b/>
          <w:w w:val="105"/>
          <w:sz w:val="16"/>
        </w:rPr>
        <w:t>da</w:t>
      </w:r>
      <w:r>
        <w:rPr>
          <w:rFonts w:ascii="Calibri" w:hAnsi="Calibri"/>
          <w:b/>
          <w:spacing w:val="-9"/>
          <w:w w:val="105"/>
          <w:sz w:val="16"/>
        </w:rPr>
        <w:t> </w:t>
      </w:r>
      <w:r>
        <w:rPr>
          <w:rFonts w:ascii="Calibri" w:hAnsi="Calibri"/>
          <w:b/>
          <w:w w:val="105"/>
          <w:sz w:val="16"/>
        </w:rPr>
        <w:t>Cunha</w:t>
      </w:r>
      <w:r>
        <w:rPr>
          <w:rFonts w:ascii="Calibri" w:hAnsi="Calibri"/>
          <w:w w:val="105"/>
          <w:sz w:val="16"/>
        </w:rPr>
        <w:t>,</w:t>
      </w:r>
      <w:r>
        <w:rPr>
          <w:rFonts w:ascii="Calibri" w:hAnsi="Calibri"/>
          <w:spacing w:val="-9"/>
          <w:w w:val="105"/>
          <w:sz w:val="16"/>
        </w:rPr>
        <w:t> </w:t>
      </w:r>
      <w:r>
        <w:rPr>
          <w:rFonts w:ascii="Calibri" w:hAnsi="Calibri"/>
          <w:b/>
          <w:w w:val="105"/>
          <w:sz w:val="16"/>
        </w:rPr>
        <w:t>Diretor(a)</w:t>
      </w:r>
      <w:r>
        <w:rPr>
          <w:rFonts w:ascii="Calibri" w:hAnsi="Calibri"/>
          <w:b/>
          <w:spacing w:val="-9"/>
          <w:w w:val="105"/>
          <w:sz w:val="16"/>
        </w:rPr>
        <w:t> </w:t>
      </w:r>
      <w:r>
        <w:rPr>
          <w:rFonts w:ascii="Calibri" w:hAnsi="Calibri"/>
          <w:b/>
          <w:w w:val="105"/>
          <w:sz w:val="16"/>
        </w:rPr>
        <w:t>de</w:t>
      </w:r>
      <w:r>
        <w:rPr>
          <w:rFonts w:ascii="Calibri" w:hAnsi="Calibri"/>
          <w:b/>
          <w:spacing w:val="-9"/>
          <w:w w:val="105"/>
          <w:sz w:val="16"/>
        </w:rPr>
        <w:t> </w:t>
      </w:r>
      <w:r>
        <w:rPr>
          <w:rFonts w:ascii="Calibri" w:hAnsi="Calibri"/>
          <w:b/>
          <w:w w:val="105"/>
          <w:sz w:val="16"/>
        </w:rPr>
        <w:t>Administração</w:t>
      </w:r>
      <w:r>
        <w:rPr>
          <w:rFonts w:ascii="Calibri" w:hAnsi="Calibri"/>
          <w:b/>
          <w:spacing w:val="-9"/>
          <w:w w:val="105"/>
          <w:sz w:val="16"/>
        </w:rPr>
        <w:t> </w:t>
      </w:r>
      <w:r>
        <w:rPr>
          <w:rFonts w:ascii="Calibri" w:hAnsi="Calibri"/>
          <w:b/>
          <w:w w:val="105"/>
          <w:sz w:val="16"/>
        </w:rPr>
        <w:t>Financeira</w:t>
      </w:r>
      <w:r>
        <w:rPr>
          <w:rFonts w:ascii="Calibri" w:hAnsi="Calibri"/>
          <w:w w:val="105"/>
          <w:sz w:val="16"/>
        </w:rPr>
        <w:t>,</w:t>
      </w:r>
      <w:r>
        <w:rPr>
          <w:rFonts w:ascii="Calibri" w:hAnsi="Calibri"/>
          <w:spacing w:val="-9"/>
          <w:w w:val="105"/>
          <w:sz w:val="16"/>
        </w:rPr>
        <w:t> </w:t>
      </w:r>
      <w:r>
        <w:rPr>
          <w:rFonts w:ascii="Calibri" w:hAnsi="Calibri"/>
          <w:w w:val="105"/>
          <w:sz w:val="16"/>
        </w:rPr>
        <w:t>em</w:t>
      </w:r>
      <w:r>
        <w:rPr>
          <w:rFonts w:ascii="Calibri" w:hAnsi="Calibri"/>
          <w:spacing w:val="-9"/>
          <w:w w:val="105"/>
          <w:sz w:val="16"/>
        </w:rPr>
        <w:t> </w:t>
      </w:r>
      <w:r>
        <w:rPr>
          <w:rFonts w:ascii="Calibri" w:hAnsi="Calibri"/>
          <w:w w:val="105"/>
          <w:sz w:val="16"/>
        </w:rPr>
        <w:t>21/10/2025,</w:t>
      </w:r>
      <w:r>
        <w:rPr>
          <w:rFonts w:ascii="Calibri" w:hAnsi="Calibri"/>
          <w:spacing w:val="-9"/>
          <w:w w:val="105"/>
          <w:sz w:val="16"/>
        </w:rPr>
        <w:t> </w:t>
      </w:r>
      <w:r>
        <w:rPr>
          <w:rFonts w:ascii="Calibri" w:hAnsi="Calibri"/>
          <w:w w:val="105"/>
          <w:sz w:val="16"/>
        </w:rPr>
        <w:t>às</w:t>
      </w:r>
      <w:r>
        <w:rPr>
          <w:rFonts w:ascii="Calibri" w:hAnsi="Calibri"/>
          <w:spacing w:val="-9"/>
          <w:w w:val="105"/>
          <w:sz w:val="16"/>
        </w:rPr>
        <w:t> </w:t>
      </w:r>
      <w:r>
        <w:rPr>
          <w:rFonts w:ascii="Calibri" w:hAnsi="Calibri"/>
          <w:w w:val="105"/>
          <w:sz w:val="16"/>
        </w:rPr>
        <w:t>13:22,</w:t>
      </w:r>
      <w:r>
        <w:rPr>
          <w:rFonts w:ascii="Calibri" w:hAnsi="Calibri"/>
          <w:spacing w:val="-9"/>
          <w:w w:val="105"/>
          <w:sz w:val="16"/>
        </w:rPr>
        <w:t> </w:t>
      </w:r>
      <w:r>
        <w:rPr>
          <w:rFonts w:ascii="Calibri" w:hAnsi="Calibri"/>
          <w:w w:val="105"/>
          <w:sz w:val="16"/>
        </w:rPr>
        <w:t>conforme</w:t>
      </w:r>
      <w:r>
        <w:rPr>
          <w:rFonts w:ascii="Calibri" w:hAnsi="Calibri"/>
          <w:spacing w:val="-9"/>
          <w:w w:val="105"/>
          <w:sz w:val="16"/>
        </w:rPr>
        <w:t> </w:t>
      </w:r>
      <w:r>
        <w:rPr>
          <w:rFonts w:ascii="Calibri" w:hAnsi="Calibri"/>
          <w:w w:val="105"/>
          <w:sz w:val="16"/>
        </w:rPr>
        <w:t>horário</w:t>
      </w:r>
      <w:r>
        <w:rPr>
          <w:rFonts w:ascii="Calibri" w:hAnsi="Calibri"/>
          <w:spacing w:val="-9"/>
          <w:w w:val="105"/>
          <w:sz w:val="16"/>
        </w:rPr>
        <w:t> </w:t>
      </w:r>
      <w:r>
        <w:rPr>
          <w:rFonts w:ascii="Calibri" w:hAnsi="Calibri"/>
          <w:w w:val="105"/>
          <w:sz w:val="16"/>
        </w:rPr>
        <w:t>oficial</w:t>
      </w:r>
      <w:r>
        <w:rPr>
          <w:rFonts w:ascii="Calibri" w:hAnsi="Calibri"/>
          <w:spacing w:val="-9"/>
          <w:w w:val="105"/>
          <w:sz w:val="16"/>
        </w:rPr>
        <w:t> </w:t>
      </w:r>
      <w:r>
        <w:rPr>
          <w:rFonts w:ascii="Calibri" w:hAnsi="Calibri"/>
          <w:w w:val="105"/>
          <w:sz w:val="16"/>
        </w:rPr>
        <w:t>de</w:t>
      </w:r>
      <w:r>
        <w:rPr>
          <w:rFonts w:ascii="Calibri" w:hAnsi="Calibri"/>
          <w:spacing w:val="-9"/>
          <w:w w:val="105"/>
          <w:sz w:val="16"/>
        </w:rPr>
        <w:t> </w:t>
      </w:r>
      <w:r>
        <w:rPr>
          <w:rFonts w:ascii="Calibri" w:hAnsi="Calibri"/>
          <w:w w:val="105"/>
          <w:sz w:val="16"/>
        </w:rPr>
        <w:t>Brasília,</w:t>
      </w:r>
      <w:r>
        <w:rPr>
          <w:rFonts w:ascii="Calibri" w:hAnsi="Calibri"/>
          <w:spacing w:val="-9"/>
          <w:w w:val="105"/>
          <w:sz w:val="16"/>
        </w:rPr>
        <w:t> </w:t>
      </w:r>
      <w:r>
        <w:rPr>
          <w:rFonts w:ascii="Calibri" w:hAnsi="Calibri"/>
          <w:w w:val="105"/>
          <w:sz w:val="16"/>
        </w:rPr>
        <w:t>com</w:t>
      </w:r>
      <w:r>
        <w:rPr>
          <w:rFonts w:ascii="Calibri" w:hAnsi="Calibri"/>
          <w:spacing w:val="-9"/>
          <w:w w:val="105"/>
          <w:sz w:val="16"/>
        </w:rPr>
        <w:t> </w:t>
      </w:r>
      <w:r>
        <w:rPr>
          <w:rFonts w:ascii="Calibri" w:hAnsi="Calibri"/>
          <w:w w:val="105"/>
          <w:sz w:val="16"/>
        </w:rPr>
        <w:t>fundamento</w:t>
      </w:r>
      <w:r>
        <w:rPr>
          <w:rFonts w:ascii="Calibri" w:hAnsi="Calibri"/>
          <w:spacing w:val="-9"/>
          <w:w w:val="105"/>
          <w:sz w:val="16"/>
        </w:rPr>
        <w:t> </w:t>
      </w:r>
      <w:r>
        <w:rPr>
          <w:rFonts w:ascii="Calibri" w:hAnsi="Calibri"/>
          <w:w w:val="105"/>
          <w:sz w:val="16"/>
        </w:rPr>
        <w:t>nos</w:t>
      </w:r>
      <w:r>
        <w:rPr>
          <w:rFonts w:ascii="Calibri" w:hAnsi="Calibri"/>
          <w:spacing w:val="40"/>
          <w:w w:val="105"/>
          <w:sz w:val="16"/>
        </w:rPr>
        <w:t> </w:t>
      </w:r>
      <w:r>
        <w:rPr>
          <w:rFonts w:ascii="Calibri" w:hAnsi="Calibri"/>
          <w:w w:val="105"/>
          <w:sz w:val="16"/>
        </w:rPr>
        <w:t>art. 28º e 29º do </w:t>
      </w:r>
      <w:hyperlink r:id="rId29">
        <w:r>
          <w:rPr>
            <w:rFonts w:ascii="Calibri" w:hAnsi="Calibri"/>
            <w:color w:val="0000ED"/>
            <w:w w:val="105"/>
            <w:sz w:val="16"/>
            <w:u w:val="single" w:color="0000ED"/>
          </w:rPr>
          <w:t>Decreto nº 48.209, de 19 de setembro de 2022</w:t>
        </w:r>
      </w:hyperlink>
      <w:r>
        <w:rPr>
          <w:rFonts w:ascii="Calibri" w:hAnsi="Calibri"/>
          <w:color w:val="0000ED"/>
          <w:w w:val="105"/>
          <w:sz w:val="16"/>
        </w:rPr>
        <w:t> </w:t>
      </w:r>
      <w:r>
        <w:rPr>
          <w:rFonts w:ascii="Calibri" w:hAnsi="Calibri"/>
          <w:w w:val="105"/>
          <w:sz w:val="16"/>
        </w:rPr>
        <w:t>e no art. 4º do </w:t>
      </w:r>
      <w:hyperlink r:id="rId30">
        <w:r>
          <w:rPr>
            <w:rFonts w:ascii="Calibri" w:hAnsi="Calibri"/>
            <w:color w:val="0000ED"/>
            <w:w w:val="105"/>
            <w:sz w:val="16"/>
            <w:u w:val="single" w:color="0000ED"/>
          </w:rPr>
          <w:t>Decreto nº 48.013, de 04 de abril de 2022</w:t>
        </w:r>
      </w:hyperlink>
      <w:r>
        <w:rPr>
          <w:rFonts w:ascii="Calibri" w:hAnsi="Calibri"/>
          <w:w w:val="105"/>
          <w:sz w:val="16"/>
        </w:rPr>
        <w:t>.</w:t>
      </w:r>
    </w:p>
    <w:p>
      <w:pPr>
        <w:pStyle w:val="BodyText"/>
        <w:spacing w:before="2"/>
        <w:rPr>
          <w:rFonts w:ascii="Calibri"/>
          <w:sz w:val="13"/>
        </w:rPr>
      </w:pPr>
      <w:r>
        <w:rPr>
          <w:rFonts w:ascii="Calibri"/>
          <w:sz w:val="13"/>
        </w:rPr>
        <mc:AlternateContent>
          <mc:Choice Requires="wps">
            <w:drawing>
              <wp:anchor distT="0" distB="0" distL="0" distR="0" allowOverlap="1" layoutInCell="1" locked="0" behindDoc="1" simplePos="0" relativeHeight="487589888">
                <wp:simplePos x="0" y="0"/>
                <wp:positionH relativeFrom="page">
                  <wp:posOffset>419673</wp:posOffset>
                </wp:positionH>
                <wp:positionV relativeFrom="paragraph">
                  <wp:posOffset>117638</wp:posOffset>
                </wp:positionV>
                <wp:extent cx="9229090" cy="14604"/>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229090" cy="14604"/>
                          <a:chExt cx="9229090" cy="14604"/>
                        </a:xfrm>
                      </wpg:grpSpPr>
                      <wps:wsp>
                        <wps:cNvPr id="11" name="Graphic 11"/>
                        <wps:cNvSpPr/>
                        <wps:spPr>
                          <a:xfrm>
                            <a:off x="0" y="0"/>
                            <a:ext cx="9229090" cy="7620"/>
                          </a:xfrm>
                          <a:custGeom>
                            <a:avLst/>
                            <a:gdLst/>
                            <a:ahLst/>
                            <a:cxnLst/>
                            <a:rect l="l" t="t" r="r" b="b"/>
                            <a:pathLst>
                              <a:path w="9229090" h="7620">
                                <a:moveTo>
                                  <a:pt x="9228577" y="7215"/>
                                </a:moveTo>
                                <a:lnTo>
                                  <a:pt x="0" y="7215"/>
                                </a:lnTo>
                                <a:lnTo>
                                  <a:pt x="0" y="0"/>
                                </a:lnTo>
                                <a:lnTo>
                                  <a:pt x="9228577" y="0"/>
                                </a:lnTo>
                                <a:lnTo>
                                  <a:pt x="9228577" y="721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2" y="3"/>
                            <a:ext cx="9229090" cy="14604"/>
                          </a:xfrm>
                          <a:custGeom>
                            <a:avLst/>
                            <a:gdLst/>
                            <a:ahLst/>
                            <a:cxnLst/>
                            <a:rect l="l" t="t" r="r" b="b"/>
                            <a:pathLst>
                              <a:path w="9229090" h="14604">
                                <a:moveTo>
                                  <a:pt x="9228569" y="0"/>
                                </a:moveTo>
                                <a:lnTo>
                                  <a:pt x="9221356" y="7226"/>
                                </a:lnTo>
                                <a:lnTo>
                                  <a:pt x="0" y="7226"/>
                                </a:lnTo>
                                <a:lnTo>
                                  <a:pt x="0" y="14439"/>
                                </a:lnTo>
                                <a:lnTo>
                                  <a:pt x="9221356" y="14439"/>
                                </a:lnTo>
                                <a:lnTo>
                                  <a:pt x="9228569" y="14439"/>
                                </a:lnTo>
                                <a:lnTo>
                                  <a:pt x="9228569" y="7226"/>
                                </a:lnTo>
                                <a:lnTo>
                                  <a:pt x="9228569"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7620" cy="14604"/>
                          </a:xfrm>
                          <a:custGeom>
                            <a:avLst/>
                            <a:gdLst/>
                            <a:ahLst/>
                            <a:cxnLst/>
                            <a:rect l="l" t="t" r="r" b="b"/>
                            <a:pathLst>
                              <a:path w="7620" h="14604">
                                <a:moveTo>
                                  <a:pt x="0" y="14430"/>
                                </a:moveTo>
                                <a:lnTo>
                                  <a:pt x="0" y="0"/>
                                </a:lnTo>
                                <a:lnTo>
                                  <a:pt x="7215" y="0"/>
                                </a:lnTo>
                                <a:lnTo>
                                  <a:pt x="7215" y="7215"/>
                                </a:lnTo>
                                <a:lnTo>
                                  <a:pt x="0" y="1443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045174pt;margin-top:9.262836pt;width:726.7pt;height:1.150pt;mso-position-horizontal-relative:page;mso-position-vertical-relative:paragraph;z-index:-15726592;mso-wrap-distance-left:0;mso-wrap-distance-right:0" id="docshapegroup8" coordorigin="661,185" coordsize="14534,23">
                <v:rect style="position:absolute;left:660;top:185;width:14534;height:12" id="docshape9" filled="true" fillcolor="#999999" stroked="false">
                  <v:fill type="solid"/>
                </v:rect>
                <v:shape style="position:absolute;left:660;top:185;width:14534;height:23" id="docshape10" coordorigin="661,185" coordsize="14534,23" path="m15194,185l15183,197,661,197,661,208,15183,208,15194,208,15194,197,15194,185xe" filled="true" fillcolor="#ededed" stroked="false">
                  <v:path arrowok="t"/>
                  <v:fill type="solid"/>
                </v:shape>
                <v:shape style="position:absolute;left:660;top:185;width:12;height:23" id="docshape11" coordorigin="661,185" coordsize="12,23" path="m661,208l661,185,672,185,672,197,661,208xe" filled="true" fillcolor="#999999" stroked="false">
                  <v:path arrowok="t"/>
                  <v:fill type="solid"/>
                </v:shape>
                <w10:wrap type="topAndBottom"/>
              </v:group>
            </w:pict>
          </mc:Fallback>
        </mc:AlternateContent>
      </w:r>
      <w:r>
        <w:rPr>
          <w:rFonts w:ascii="Calibri"/>
          <w:sz w:val="13"/>
        </w:rPr>
        <mc:AlternateContent>
          <mc:Choice Requires="wps">
            <w:drawing>
              <wp:anchor distT="0" distB="0" distL="0" distR="0" allowOverlap="1" layoutInCell="1" locked="0" behindDoc="1" simplePos="0" relativeHeight="487590400">
                <wp:simplePos x="0" y="0"/>
                <wp:positionH relativeFrom="page">
                  <wp:posOffset>426889</wp:posOffset>
                </wp:positionH>
                <wp:positionV relativeFrom="paragraph">
                  <wp:posOffset>197005</wp:posOffset>
                </wp:positionV>
                <wp:extent cx="9214485" cy="649605"/>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214485" cy="649605"/>
                          <a:chExt cx="9214485" cy="649605"/>
                        </a:xfrm>
                      </wpg:grpSpPr>
                      <wps:wsp>
                        <wps:cNvPr id="15" name="Graphic 15"/>
                        <wps:cNvSpPr/>
                        <wps:spPr>
                          <a:xfrm>
                            <a:off x="0" y="634963"/>
                            <a:ext cx="9214485" cy="7620"/>
                          </a:xfrm>
                          <a:custGeom>
                            <a:avLst/>
                            <a:gdLst/>
                            <a:ahLst/>
                            <a:cxnLst/>
                            <a:rect l="l" t="t" r="r" b="b"/>
                            <a:pathLst>
                              <a:path w="9214485" h="7620">
                                <a:moveTo>
                                  <a:pt x="9214146" y="7215"/>
                                </a:moveTo>
                                <a:lnTo>
                                  <a:pt x="0" y="7215"/>
                                </a:lnTo>
                                <a:lnTo>
                                  <a:pt x="0" y="0"/>
                                </a:lnTo>
                                <a:lnTo>
                                  <a:pt x="9214146" y="0"/>
                                </a:lnTo>
                                <a:lnTo>
                                  <a:pt x="9214146" y="7215"/>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4" y="634973"/>
                            <a:ext cx="9214485" cy="14604"/>
                          </a:xfrm>
                          <a:custGeom>
                            <a:avLst/>
                            <a:gdLst/>
                            <a:ahLst/>
                            <a:cxnLst/>
                            <a:rect l="l" t="t" r="r" b="b"/>
                            <a:pathLst>
                              <a:path w="9214485" h="14604">
                                <a:moveTo>
                                  <a:pt x="9214142" y="0"/>
                                </a:moveTo>
                                <a:lnTo>
                                  <a:pt x="9206928" y="7213"/>
                                </a:lnTo>
                                <a:lnTo>
                                  <a:pt x="0" y="7213"/>
                                </a:lnTo>
                                <a:lnTo>
                                  <a:pt x="0" y="14427"/>
                                </a:lnTo>
                                <a:lnTo>
                                  <a:pt x="9206928" y="14427"/>
                                </a:lnTo>
                                <a:lnTo>
                                  <a:pt x="9214142" y="14427"/>
                                </a:lnTo>
                                <a:lnTo>
                                  <a:pt x="9214142" y="7213"/>
                                </a:lnTo>
                                <a:lnTo>
                                  <a:pt x="9214142"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634963"/>
                            <a:ext cx="7620" cy="14604"/>
                          </a:xfrm>
                          <a:custGeom>
                            <a:avLst/>
                            <a:gdLst/>
                            <a:ahLst/>
                            <a:cxnLst/>
                            <a:rect l="l" t="t" r="r" b="b"/>
                            <a:pathLst>
                              <a:path w="7620" h="14604">
                                <a:moveTo>
                                  <a:pt x="0" y="14430"/>
                                </a:moveTo>
                                <a:lnTo>
                                  <a:pt x="0" y="0"/>
                                </a:lnTo>
                                <a:lnTo>
                                  <a:pt x="7215" y="0"/>
                                </a:lnTo>
                                <a:lnTo>
                                  <a:pt x="7215" y="7215"/>
                                </a:lnTo>
                                <a:lnTo>
                                  <a:pt x="0" y="14430"/>
                                </a:lnTo>
                                <a:close/>
                              </a:path>
                            </a:pathLst>
                          </a:custGeom>
                          <a:solidFill>
                            <a:srgbClr val="999999"/>
                          </a:solidFill>
                        </wps:spPr>
                        <wps:bodyPr wrap="square" lIns="0" tIns="0" rIns="0" bIns="0" rtlCol="0">
                          <a:prstTxWarp prst="textNoShape">
                            <a:avLst/>
                          </a:prstTxWarp>
                          <a:noAutofit/>
                        </wps:bodyPr>
                      </wps:wsp>
                      <pic:pic>
                        <pic:nvPicPr>
                          <pic:cNvPr id="18" name="Image 18" descr="QRCode Assinatura"/>
                          <pic:cNvPicPr/>
                        </pic:nvPicPr>
                        <pic:blipFill>
                          <a:blip r:embed="rId31" cstate="print"/>
                          <a:stretch>
                            <a:fillRect/>
                          </a:stretch>
                        </pic:blipFill>
                        <pic:spPr>
                          <a:xfrm>
                            <a:off x="28861" y="0"/>
                            <a:ext cx="591668" cy="591668"/>
                          </a:xfrm>
                          <a:prstGeom prst="rect">
                            <a:avLst/>
                          </a:prstGeom>
                        </pic:spPr>
                      </pic:pic>
                      <wps:wsp>
                        <wps:cNvPr id="19" name="Graphic 19"/>
                        <wps:cNvSpPr/>
                        <wps:spPr>
                          <a:xfrm>
                            <a:off x="3771791" y="274190"/>
                            <a:ext cx="19685" cy="7620"/>
                          </a:xfrm>
                          <a:custGeom>
                            <a:avLst/>
                            <a:gdLst/>
                            <a:ahLst/>
                            <a:cxnLst/>
                            <a:rect l="l" t="t" r="r" b="b"/>
                            <a:pathLst>
                              <a:path w="19685" h="7620">
                                <a:moveTo>
                                  <a:pt x="19491" y="7215"/>
                                </a:moveTo>
                                <a:lnTo>
                                  <a:pt x="0" y="7215"/>
                                </a:lnTo>
                                <a:lnTo>
                                  <a:pt x="0" y="0"/>
                                </a:lnTo>
                                <a:lnTo>
                                  <a:pt x="19491" y="0"/>
                                </a:lnTo>
                                <a:lnTo>
                                  <a:pt x="19491" y="7215"/>
                                </a:lnTo>
                                <a:close/>
                              </a:path>
                            </a:pathLst>
                          </a:custGeom>
                          <a:solidFill>
                            <a:srgbClr val="0000ED"/>
                          </a:solidFill>
                        </wps:spPr>
                        <wps:bodyPr wrap="square" lIns="0" tIns="0" rIns="0" bIns="0" rtlCol="0">
                          <a:prstTxWarp prst="textNoShape">
                            <a:avLst/>
                          </a:prstTxWarp>
                          <a:noAutofit/>
                        </wps:bodyPr>
                      </wps:wsp>
                      <wps:wsp>
                        <wps:cNvPr id="20" name="Textbox 20"/>
                        <wps:cNvSpPr txBox="1"/>
                        <wps:spPr>
                          <a:xfrm>
                            <a:off x="0" y="0"/>
                            <a:ext cx="9214485" cy="649605"/>
                          </a:xfrm>
                          <a:prstGeom prst="rect">
                            <a:avLst/>
                          </a:prstGeom>
                        </wps:spPr>
                        <wps:txbx>
                          <w:txbxContent>
                            <w:p>
                              <w:pPr>
                                <w:spacing w:line="240" w:lineRule="auto" w:before="72"/>
                                <w:rPr>
                                  <w:rFonts w:ascii="Calibri"/>
                                  <w:sz w:val="16"/>
                                </w:rPr>
                              </w:pPr>
                            </w:p>
                            <w:p>
                              <w:pPr>
                                <w:spacing w:line="252" w:lineRule="auto" w:before="0"/>
                                <w:ind w:left="1045" w:right="735" w:firstLine="0"/>
                                <w:jc w:val="left"/>
                                <w:rPr>
                                  <w:rFonts w:ascii="Calibri" w:hAnsi="Calibri"/>
                                  <w:sz w:val="16"/>
                                </w:rPr>
                              </w:pPr>
                              <w:r>
                                <w:rPr>
                                  <w:rFonts w:ascii="Calibri" w:hAnsi="Calibri"/>
                                  <w:spacing w:val="-2"/>
                                  <w:w w:val="105"/>
                                  <w:sz w:val="16"/>
                                </w:rPr>
                                <w:t>A autenticidade deste documento pode ser conferida no site </w:t>
                              </w:r>
                              <w:hyperlink r:id="rId32">
                                <w:r>
                                  <w:rPr>
                                    <w:rFonts w:ascii="Calibri" w:hAnsi="Calibri"/>
                                    <w:color w:val="0000ED"/>
                                    <w:spacing w:val="-2"/>
                                    <w:w w:val="105"/>
                                    <w:sz w:val="16"/>
                                    <w:u w:val="single" w:color="0000ED"/>
                                  </w:rPr>
                                  <w:t>http://sei.</w:t>
                                </w:r>
                                <w:r>
                                  <w:rPr>
                                    <w:rFonts w:ascii="Calibri" w:hAnsi="Calibri"/>
                                    <w:color w:val="0000ED"/>
                                    <w:spacing w:val="-2"/>
                                    <w:w w:val="105"/>
                                    <w:sz w:val="16"/>
                                  </w:rPr>
                                  <w:t>rj.g</w:t>
                                </w:r>
                                <w:r>
                                  <w:rPr>
                                    <w:rFonts w:ascii="Calibri" w:hAnsi="Calibri"/>
                                    <w:color w:val="0000ED"/>
                                    <w:spacing w:val="-2"/>
                                    <w:w w:val="105"/>
                                    <w:sz w:val="16"/>
                                    <w:u w:val="single" w:color="0000ED"/>
                                  </w:rPr>
                                  <w:t>ov.br/sei/controlador_externo.php?acao=documento_conferir&amp;id_orgao_acesso_externo=6</w:t>
                                </w:r>
                              </w:hyperlink>
                              <w:r>
                                <w:rPr>
                                  <w:rFonts w:ascii="Calibri" w:hAnsi="Calibri"/>
                                  <w:spacing w:val="-2"/>
                                  <w:w w:val="105"/>
                                  <w:sz w:val="16"/>
                                </w:rPr>
                                <w:t>, informando o código</w:t>
                              </w:r>
                              <w:r>
                                <w:rPr>
                                  <w:rFonts w:ascii="Calibri" w:hAnsi="Calibri"/>
                                  <w:spacing w:val="40"/>
                                  <w:w w:val="105"/>
                                  <w:sz w:val="16"/>
                                </w:rPr>
                                <w:t> </w:t>
                              </w:r>
                              <w:r>
                                <w:rPr>
                                  <w:rFonts w:ascii="Calibri" w:hAnsi="Calibri"/>
                                  <w:w w:val="105"/>
                                  <w:sz w:val="16"/>
                                </w:rPr>
                                <w:t>verificador </w:t>
                              </w:r>
                              <w:r>
                                <w:rPr>
                                  <w:rFonts w:ascii="Calibri" w:hAnsi="Calibri"/>
                                  <w:b/>
                                  <w:w w:val="105"/>
                                  <w:sz w:val="16"/>
                                </w:rPr>
                                <w:t>117079512 </w:t>
                              </w:r>
                              <w:r>
                                <w:rPr>
                                  <w:rFonts w:ascii="Calibri" w:hAnsi="Calibri"/>
                                  <w:w w:val="105"/>
                                  <w:sz w:val="16"/>
                                </w:rPr>
                                <w:t>e o código CRC </w:t>
                              </w:r>
                              <w:r>
                                <w:rPr>
                                  <w:rFonts w:ascii="Calibri" w:hAnsi="Calibri"/>
                                  <w:b/>
                                  <w:w w:val="105"/>
                                  <w:sz w:val="16"/>
                                </w:rPr>
                                <w:t>15CDB35C</w:t>
                              </w:r>
                              <w:r>
                                <w:rPr>
                                  <w:rFonts w:ascii="Calibri" w:hAnsi="Calibri"/>
                                  <w:w w:val="105"/>
                                  <w:sz w:val="16"/>
                                </w:rPr>
                                <w:t>.</w:t>
                              </w:r>
                            </w:p>
                          </w:txbxContent>
                        </wps:txbx>
                        <wps:bodyPr wrap="square" lIns="0" tIns="0" rIns="0" bIns="0" rtlCol="0">
                          <a:noAutofit/>
                        </wps:bodyPr>
                      </wps:wsp>
                    </wpg:wgp>
                  </a:graphicData>
                </a:graphic>
              </wp:anchor>
            </w:drawing>
          </mc:Choice>
          <mc:Fallback>
            <w:pict>
              <v:group style="position:absolute;margin-left:33.613319pt;margin-top:15.512232pt;width:725.55pt;height:51.15pt;mso-position-horizontal-relative:page;mso-position-vertical-relative:paragraph;z-index:-15726080;mso-wrap-distance-left:0;mso-wrap-distance-right:0" id="docshapegroup12" coordorigin="672,310" coordsize="14511,1023">
                <v:rect style="position:absolute;left:672;top:1310;width:14511;height:12" id="docshape13" filled="true" fillcolor="#999999" stroked="false">
                  <v:fill type="solid"/>
                </v:rect>
                <v:shape style="position:absolute;left:672;top:1310;width:14511;height:23" id="docshape14" coordorigin="672,1310" coordsize="14511,23" path="m15183,1310l15171,1322,672,1322,672,1333,15171,1333,15183,1333,15183,1322,15183,1310xe" filled="true" fillcolor="#ededed" stroked="false">
                  <v:path arrowok="t"/>
                  <v:fill type="solid"/>
                </v:shape>
                <v:shape style="position:absolute;left:672;top:1310;width:12;height:23" id="docshape15" coordorigin="672,1310" coordsize="12,23" path="m672,1333l672,1310,684,1310,684,1322,672,1333xe" filled="true" fillcolor="#999999" stroked="false">
                  <v:path arrowok="t"/>
                  <v:fill type="solid"/>
                </v:shape>
                <v:shape style="position:absolute;left:717;top:310;width:932;height:932" type="#_x0000_t75" id="docshape16" alt="QRCode Assinatura" stroked="false">
                  <v:imagedata r:id="rId31" o:title=""/>
                </v:shape>
                <v:rect style="position:absolute;left:6612;top:742;width:31;height:12" id="docshape17" filled="true" fillcolor="#0000ed" stroked="false">
                  <v:fill type="solid"/>
                </v:rect>
                <v:shapetype id="_x0000_t202" o:spt="202" coordsize="21600,21600" path="m,l,21600r21600,l21600,xe">
                  <v:stroke joinstyle="miter"/>
                  <v:path gradientshapeok="t" o:connecttype="rect"/>
                </v:shapetype>
                <v:shape style="position:absolute;left:672;top:310;width:14511;height:1023" type="#_x0000_t202" id="docshape18" filled="false" stroked="false">
                  <v:textbox inset="0,0,0,0">
                    <w:txbxContent>
                      <w:p>
                        <w:pPr>
                          <w:spacing w:line="240" w:lineRule="auto" w:before="72"/>
                          <w:rPr>
                            <w:rFonts w:ascii="Calibri"/>
                            <w:sz w:val="16"/>
                          </w:rPr>
                        </w:pPr>
                      </w:p>
                      <w:p>
                        <w:pPr>
                          <w:spacing w:line="252" w:lineRule="auto" w:before="0"/>
                          <w:ind w:left="1045" w:right="735" w:firstLine="0"/>
                          <w:jc w:val="left"/>
                          <w:rPr>
                            <w:rFonts w:ascii="Calibri" w:hAnsi="Calibri"/>
                            <w:sz w:val="16"/>
                          </w:rPr>
                        </w:pPr>
                        <w:r>
                          <w:rPr>
                            <w:rFonts w:ascii="Calibri" w:hAnsi="Calibri"/>
                            <w:spacing w:val="-2"/>
                            <w:w w:val="105"/>
                            <w:sz w:val="16"/>
                          </w:rPr>
                          <w:t>A autenticidade deste documento pode ser conferida no site </w:t>
                        </w:r>
                        <w:hyperlink r:id="rId32">
                          <w:r>
                            <w:rPr>
                              <w:rFonts w:ascii="Calibri" w:hAnsi="Calibri"/>
                              <w:color w:val="0000ED"/>
                              <w:spacing w:val="-2"/>
                              <w:w w:val="105"/>
                              <w:sz w:val="16"/>
                              <w:u w:val="single" w:color="0000ED"/>
                            </w:rPr>
                            <w:t>http://sei.</w:t>
                          </w:r>
                          <w:r>
                            <w:rPr>
                              <w:rFonts w:ascii="Calibri" w:hAnsi="Calibri"/>
                              <w:color w:val="0000ED"/>
                              <w:spacing w:val="-2"/>
                              <w:w w:val="105"/>
                              <w:sz w:val="16"/>
                            </w:rPr>
                            <w:t>rj.g</w:t>
                          </w:r>
                          <w:r>
                            <w:rPr>
                              <w:rFonts w:ascii="Calibri" w:hAnsi="Calibri"/>
                              <w:color w:val="0000ED"/>
                              <w:spacing w:val="-2"/>
                              <w:w w:val="105"/>
                              <w:sz w:val="16"/>
                              <w:u w:val="single" w:color="0000ED"/>
                            </w:rPr>
                            <w:t>ov.br/sei/controlador_externo.php?acao=documento_conferir&amp;id_orgao_acesso_externo=6</w:t>
                          </w:r>
                        </w:hyperlink>
                        <w:r>
                          <w:rPr>
                            <w:rFonts w:ascii="Calibri" w:hAnsi="Calibri"/>
                            <w:spacing w:val="-2"/>
                            <w:w w:val="105"/>
                            <w:sz w:val="16"/>
                          </w:rPr>
                          <w:t>, informando o código</w:t>
                        </w:r>
                        <w:r>
                          <w:rPr>
                            <w:rFonts w:ascii="Calibri" w:hAnsi="Calibri"/>
                            <w:spacing w:val="40"/>
                            <w:w w:val="105"/>
                            <w:sz w:val="16"/>
                          </w:rPr>
                          <w:t> </w:t>
                        </w:r>
                        <w:r>
                          <w:rPr>
                            <w:rFonts w:ascii="Calibri" w:hAnsi="Calibri"/>
                            <w:w w:val="105"/>
                            <w:sz w:val="16"/>
                          </w:rPr>
                          <w:t>verificador </w:t>
                        </w:r>
                        <w:r>
                          <w:rPr>
                            <w:rFonts w:ascii="Calibri" w:hAnsi="Calibri"/>
                            <w:b/>
                            <w:w w:val="105"/>
                            <w:sz w:val="16"/>
                          </w:rPr>
                          <w:t>117079512 </w:t>
                        </w:r>
                        <w:r>
                          <w:rPr>
                            <w:rFonts w:ascii="Calibri" w:hAnsi="Calibri"/>
                            <w:w w:val="105"/>
                            <w:sz w:val="16"/>
                          </w:rPr>
                          <w:t>e o código CRC </w:t>
                        </w:r>
                        <w:r>
                          <w:rPr>
                            <w:rFonts w:ascii="Calibri" w:hAnsi="Calibri"/>
                            <w:b/>
                            <w:w w:val="105"/>
                            <w:sz w:val="16"/>
                          </w:rPr>
                          <w:t>15CDB35C</w:t>
                        </w:r>
                        <w:r>
                          <w:rPr>
                            <w:rFonts w:ascii="Calibri" w:hAnsi="Calibri"/>
                            <w:w w:val="105"/>
                            <w:sz w:val="16"/>
                          </w:rPr>
                          <w:t>.</w:t>
                        </w:r>
                      </w:p>
                    </w:txbxContent>
                  </v:textbox>
                  <w10:wrap type="none"/>
                </v:shape>
                <w10:wrap type="topAndBottom"/>
              </v:group>
            </w:pict>
          </mc:Fallback>
        </mc:AlternateContent>
      </w:r>
    </w:p>
    <w:p>
      <w:pPr>
        <w:pStyle w:val="BodyText"/>
        <w:spacing w:before="5"/>
        <w:rPr>
          <w:rFonts w:ascii="Calibri"/>
          <w:sz w:val="6"/>
        </w:rPr>
      </w:pPr>
    </w:p>
    <w:p>
      <w:pPr>
        <w:pStyle w:val="BodyText"/>
        <w:rPr>
          <w:rFonts w:ascii="Calibri"/>
          <w:sz w:val="16"/>
        </w:rPr>
      </w:pPr>
    </w:p>
    <w:p>
      <w:pPr>
        <w:pStyle w:val="BodyText"/>
        <w:rPr>
          <w:rFonts w:ascii="Calibri"/>
          <w:sz w:val="16"/>
        </w:rPr>
      </w:pPr>
    </w:p>
    <w:p>
      <w:pPr>
        <w:pStyle w:val="BodyText"/>
        <w:spacing w:before="194"/>
        <w:rPr>
          <w:rFonts w:ascii="Calibri"/>
          <w:sz w:val="16"/>
        </w:rPr>
      </w:pPr>
    </w:p>
    <w:p>
      <w:pPr>
        <w:spacing w:before="0"/>
        <w:ind w:left="0" w:right="62" w:firstLine="0"/>
        <w:jc w:val="center"/>
        <w:rPr>
          <w:b/>
          <w:sz w:val="15"/>
        </w:rPr>
      </w:pPr>
      <w:r>
        <w:rPr>
          <w:b/>
          <w:sz w:val="15"/>
          <w:u w:val="single"/>
        </w:rPr>
        <w:t>ANEXO I-</w:t>
      </w:r>
      <w:r>
        <w:rPr>
          <w:b/>
          <w:spacing w:val="-3"/>
          <w:sz w:val="15"/>
          <w:u w:val="single"/>
        </w:rPr>
        <w:t> </w:t>
      </w:r>
      <w:r>
        <w:rPr>
          <w:b/>
          <w:sz w:val="15"/>
          <w:u w:val="single"/>
        </w:rPr>
        <w:t>TERMO DE </w:t>
      </w:r>
      <w:r>
        <w:rPr>
          <w:b/>
          <w:spacing w:val="-2"/>
          <w:sz w:val="15"/>
          <w:u w:val="single"/>
        </w:rPr>
        <w:t>REFERÊNCIA</w:t>
      </w:r>
    </w:p>
    <w:p>
      <w:pPr>
        <w:pStyle w:val="BodyText"/>
        <w:spacing w:before="183"/>
        <w:rPr>
          <w:b/>
          <w:sz w:val="18"/>
        </w:rPr>
      </w:pPr>
    </w:p>
    <w:p>
      <w:pPr>
        <w:pStyle w:val="Heading1"/>
        <w:numPr>
          <w:ilvl w:val="0"/>
          <w:numId w:val="28"/>
        </w:numPr>
        <w:tabs>
          <w:tab w:pos="481" w:val="left" w:leader="none"/>
        </w:tabs>
        <w:spacing w:line="240" w:lineRule="auto" w:before="1" w:after="0"/>
        <w:ind w:left="481" w:right="0" w:hanging="181"/>
        <w:jc w:val="left"/>
      </w:pPr>
      <w:r>
        <w:rPr>
          <w:spacing w:val="-2"/>
        </w:rPr>
        <w:t>OBJETIVO:</w:t>
      </w:r>
    </w:p>
    <w:p>
      <w:pPr>
        <w:spacing w:line="276" w:lineRule="auto" w:before="179"/>
        <w:ind w:left="300" w:right="283" w:firstLine="0"/>
        <w:jc w:val="both"/>
        <w:rPr>
          <w:sz w:val="15"/>
        </w:rPr>
      </w:pPr>
      <w:r>
        <w:rPr>
          <w:sz w:val="15"/>
        </w:rPr>
        <w:t>O</w:t>
      </w:r>
      <w:r>
        <w:rPr>
          <w:spacing w:val="9"/>
          <w:sz w:val="15"/>
        </w:rPr>
        <w:t> </w:t>
      </w:r>
      <w:r>
        <w:rPr>
          <w:sz w:val="15"/>
        </w:rPr>
        <w:t>presente</w:t>
      </w:r>
      <w:r>
        <w:rPr>
          <w:spacing w:val="6"/>
          <w:sz w:val="15"/>
        </w:rPr>
        <w:t> </w:t>
      </w:r>
      <w:r>
        <w:rPr>
          <w:sz w:val="15"/>
        </w:rPr>
        <w:t>Termo</w:t>
      </w:r>
      <w:r>
        <w:rPr>
          <w:spacing w:val="9"/>
          <w:sz w:val="15"/>
        </w:rPr>
        <w:t> </w:t>
      </w:r>
      <w:r>
        <w:rPr>
          <w:sz w:val="15"/>
        </w:rPr>
        <w:t>tem</w:t>
      </w:r>
      <w:r>
        <w:rPr>
          <w:spacing w:val="9"/>
          <w:sz w:val="15"/>
        </w:rPr>
        <w:t> </w:t>
      </w:r>
      <w:r>
        <w:rPr>
          <w:sz w:val="15"/>
        </w:rPr>
        <w:t>por</w:t>
      </w:r>
      <w:r>
        <w:rPr>
          <w:spacing w:val="9"/>
          <w:sz w:val="15"/>
        </w:rPr>
        <w:t> </w:t>
      </w:r>
      <w:r>
        <w:rPr>
          <w:sz w:val="15"/>
        </w:rPr>
        <w:t>objetivo</w:t>
      </w:r>
      <w:r>
        <w:rPr>
          <w:spacing w:val="9"/>
          <w:sz w:val="15"/>
        </w:rPr>
        <w:t> </w:t>
      </w:r>
      <w:r>
        <w:rPr>
          <w:sz w:val="15"/>
        </w:rPr>
        <w:t>a</w:t>
      </w:r>
      <w:r>
        <w:rPr>
          <w:spacing w:val="9"/>
          <w:sz w:val="15"/>
        </w:rPr>
        <w:t> </w:t>
      </w:r>
      <w:r>
        <w:rPr>
          <w:sz w:val="15"/>
        </w:rPr>
        <w:t>aquisição,</w:t>
      </w:r>
      <w:r>
        <w:rPr>
          <w:spacing w:val="9"/>
          <w:sz w:val="15"/>
        </w:rPr>
        <w:t> </w:t>
      </w:r>
      <w:r>
        <w:rPr>
          <w:sz w:val="15"/>
        </w:rPr>
        <w:t>por</w:t>
      </w:r>
      <w:r>
        <w:rPr>
          <w:spacing w:val="9"/>
          <w:sz w:val="15"/>
        </w:rPr>
        <w:t> </w:t>
      </w:r>
      <w:r>
        <w:rPr>
          <w:b/>
          <w:sz w:val="18"/>
        </w:rPr>
        <w:t>licitação</w:t>
      </w:r>
      <w:r>
        <w:rPr>
          <w:b/>
          <w:spacing w:val="10"/>
          <w:sz w:val="18"/>
        </w:rPr>
        <w:t> </w:t>
      </w:r>
      <w:r>
        <w:rPr>
          <w:b/>
          <w:sz w:val="18"/>
        </w:rPr>
        <w:t>(pregão</w:t>
      </w:r>
      <w:r>
        <w:rPr>
          <w:b/>
          <w:spacing w:val="10"/>
          <w:sz w:val="18"/>
        </w:rPr>
        <w:t> </w:t>
      </w:r>
      <w:r>
        <w:rPr>
          <w:b/>
          <w:sz w:val="18"/>
        </w:rPr>
        <w:t>eletrônico)</w:t>
      </w:r>
      <w:r>
        <w:rPr>
          <w:sz w:val="15"/>
        </w:rPr>
        <w:t>,</w:t>
      </w:r>
      <w:r>
        <w:rPr>
          <w:spacing w:val="9"/>
          <w:sz w:val="15"/>
        </w:rPr>
        <w:t> </w:t>
      </w:r>
      <w:r>
        <w:rPr>
          <w:sz w:val="15"/>
        </w:rPr>
        <w:t>de</w:t>
      </w:r>
      <w:r>
        <w:rPr>
          <w:spacing w:val="9"/>
          <w:sz w:val="15"/>
        </w:rPr>
        <w:t> </w:t>
      </w:r>
      <w:r>
        <w:rPr>
          <w:b/>
          <w:sz w:val="18"/>
        </w:rPr>
        <w:t>pinças</w:t>
      </w:r>
      <w:r>
        <w:rPr>
          <w:b/>
          <w:spacing w:val="10"/>
          <w:sz w:val="18"/>
        </w:rPr>
        <w:t> </w:t>
      </w:r>
      <w:r>
        <w:rPr>
          <w:b/>
          <w:sz w:val="18"/>
        </w:rPr>
        <w:t>de</w:t>
      </w:r>
      <w:r>
        <w:rPr>
          <w:b/>
          <w:spacing w:val="10"/>
          <w:sz w:val="18"/>
        </w:rPr>
        <w:t> </w:t>
      </w:r>
      <w:r>
        <w:rPr>
          <w:b/>
          <w:sz w:val="18"/>
        </w:rPr>
        <w:t>biópsia,</w:t>
      </w:r>
      <w:r>
        <w:rPr>
          <w:b/>
          <w:spacing w:val="10"/>
          <w:sz w:val="18"/>
        </w:rPr>
        <w:t> </w:t>
      </w:r>
      <w:r>
        <w:rPr>
          <w:b/>
          <w:sz w:val="18"/>
        </w:rPr>
        <w:t>papilótomos</w:t>
      </w:r>
      <w:r>
        <w:rPr>
          <w:b/>
          <w:spacing w:val="10"/>
          <w:sz w:val="18"/>
        </w:rPr>
        <w:t> </w:t>
      </w:r>
      <w:r>
        <w:rPr>
          <w:b/>
          <w:sz w:val="18"/>
        </w:rPr>
        <w:t>e</w:t>
      </w:r>
      <w:r>
        <w:rPr>
          <w:b/>
          <w:spacing w:val="10"/>
          <w:sz w:val="18"/>
        </w:rPr>
        <w:t> </w:t>
      </w:r>
      <w:r>
        <w:rPr>
          <w:b/>
          <w:sz w:val="18"/>
        </w:rPr>
        <w:t>balão</w:t>
      </w:r>
      <w:r>
        <w:rPr>
          <w:b/>
          <w:spacing w:val="10"/>
          <w:sz w:val="18"/>
        </w:rPr>
        <w:t> </w:t>
      </w:r>
      <w:r>
        <w:rPr>
          <w:b/>
          <w:sz w:val="18"/>
        </w:rPr>
        <w:t>médico TTS</w:t>
      </w:r>
      <w:r>
        <w:rPr>
          <w:b/>
          <w:spacing w:val="10"/>
          <w:sz w:val="18"/>
        </w:rPr>
        <w:t> </w:t>
      </w:r>
      <w:r>
        <w:rPr>
          <w:sz w:val="15"/>
        </w:rPr>
        <w:t>para</w:t>
      </w:r>
      <w:r>
        <w:rPr>
          <w:spacing w:val="9"/>
          <w:sz w:val="15"/>
        </w:rPr>
        <w:t> </w:t>
      </w:r>
      <w:r>
        <w:rPr>
          <w:sz w:val="15"/>
        </w:rPr>
        <w:t>o</w:t>
      </w:r>
      <w:r>
        <w:rPr>
          <w:spacing w:val="9"/>
          <w:sz w:val="15"/>
        </w:rPr>
        <w:t> </w:t>
      </w:r>
      <w:r>
        <w:rPr>
          <w:sz w:val="15"/>
        </w:rPr>
        <w:t>Hospital</w:t>
      </w:r>
      <w:r>
        <w:rPr>
          <w:spacing w:val="9"/>
          <w:sz w:val="15"/>
        </w:rPr>
        <w:t> </w:t>
      </w:r>
      <w:r>
        <w:rPr>
          <w:sz w:val="15"/>
        </w:rPr>
        <w:t>Universitário</w:t>
      </w:r>
      <w:r>
        <w:rPr>
          <w:spacing w:val="9"/>
          <w:sz w:val="15"/>
        </w:rPr>
        <w:t> </w:t>
      </w:r>
      <w:r>
        <w:rPr>
          <w:sz w:val="15"/>
        </w:rPr>
        <w:t>Pedro</w:t>
      </w:r>
      <w:r>
        <w:rPr>
          <w:spacing w:val="9"/>
          <w:sz w:val="15"/>
        </w:rPr>
        <w:t> </w:t>
      </w:r>
      <w:r>
        <w:rPr>
          <w:sz w:val="15"/>
        </w:rPr>
        <w:t>Ernesto,</w:t>
      </w:r>
      <w:r>
        <w:rPr>
          <w:spacing w:val="9"/>
          <w:sz w:val="15"/>
        </w:rPr>
        <w:t> </w:t>
      </w:r>
      <w:r>
        <w:rPr>
          <w:sz w:val="15"/>
        </w:rPr>
        <w:t>através</w:t>
      </w:r>
      <w:r>
        <w:rPr>
          <w:spacing w:val="9"/>
          <w:sz w:val="15"/>
        </w:rPr>
        <w:t> </w:t>
      </w:r>
      <w:r>
        <w:rPr>
          <w:sz w:val="15"/>
        </w:rPr>
        <w:t>de</w:t>
      </w:r>
      <w:r>
        <w:rPr>
          <w:spacing w:val="9"/>
          <w:sz w:val="15"/>
        </w:rPr>
        <w:t> </w:t>
      </w:r>
      <w:r>
        <w:rPr>
          <w:sz w:val="15"/>
        </w:rPr>
        <w:t>empresa</w:t>
      </w:r>
      <w:r>
        <w:rPr>
          <w:spacing w:val="9"/>
          <w:sz w:val="15"/>
        </w:rPr>
        <w:t> </w:t>
      </w:r>
      <w:r>
        <w:rPr>
          <w:sz w:val="15"/>
        </w:rPr>
        <w:t>especializada,</w:t>
      </w:r>
      <w:r>
        <w:rPr>
          <w:spacing w:val="40"/>
          <w:sz w:val="15"/>
        </w:rPr>
        <w:t> </w:t>
      </w:r>
      <w:r>
        <w:rPr>
          <w:sz w:val="15"/>
        </w:rPr>
        <w:t>em</w:t>
      </w:r>
      <w:r>
        <w:rPr>
          <w:spacing w:val="16"/>
          <w:sz w:val="15"/>
        </w:rPr>
        <w:t> </w:t>
      </w:r>
      <w:r>
        <w:rPr>
          <w:sz w:val="15"/>
        </w:rPr>
        <w:t>conformidade</w:t>
      </w:r>
      <w:r>
        <w:rPr>
          <w:spacing w:val="16"/>
          <w:sz w:val="15"/>
        </w:rPr>
        <w:t> </w:t>
      </w:r>
      <w:r>
        <w:rPr>
          <w:sz w:val="15"/>
        </w:rPr>
        <w:t>com</w:t>
      </w:r>
      <w:r>
        <w:rPr>
          <w:spacing w:val="16"/>
          <w:sz w:val="15"/>
        </w:rPr>
        <w:t> </w:t>
      </w:r>
      <w:r>
        <w:rPr>
          <w:sz w:val="15"/>
        </w:rPr>
        <w:t>a</w:t>
      </w:r>
      <w:r>
        <w:rPr>
          <w:spacing w:val="16"/>
          <w:sz w:val="15"/>
        </w:rPr>
        <w:t> </w:t>
      </w:r>
      <w:hyperlink r:id="rId33">
        <w:r>
          <w:rPr>
            <w:b/>
            <w:color w:val="0000ED"/>
            <w:sz w:val="15"/>
            <w:u w:val="single" w:color="0000ED"/>
          </w:rPr>
          <w:t>Lei</w:t>
        </w:r>
        <w:r>
          <w:rPr>
            <w:b/>
            <w:color w:val="0000ED"/>
            <w:spacing w:val="16"/>
            <w:sz w:val="15"/>
            <w:u w:val="single" w:color="0000ED"/>
          </w:rPr>
          <w:t> </w:t>
        </w:r>
        <w:r>
          <w:rPr>
            <w:b/>
            <w:color w:val="0000ED"/>
            <w:sz w:val="15"/>
            <w:u w:val="single" w:color="0000ED"/>
          </w:rPr>
          <w:t>nº</w:t>
        </w:r>
        <w:r>
          <w:rPr>
            <w:b/>
            <w:color w:val="0000ED"/>
            <w:spacing w:val="16"/>
            <w:sz w:val="15"/>
            <w:u w:val="single" w:color="0000ED"/>
          </w:rPr>
          <w:t> </w:t>
        </w:r>
        <w:r>
          <w:rPr>
            <w:b/>
            <w:color w:val="0000ED"/>
            <w:sz w:val="15"/>
            <w:u w:val="single" w:color="0000ED"/>
          </w:rPr>
          <w:t>14.133/2021 Art.</w:t>
        </w:r>
        <w:r>
          <w:rPr>
            <w:b/>
            <w:color w:val="0000ED"/>
            <w:spacing w:val="16"/>
            <w:sz w:val="15"/>
            <w:u w:val="single" w:color="0000ED"/>
          </w:rPr>
          <w:t> </w:t>
        </w:r>
        <w:r>
          <w:rPr>
            <w:b/>
            <w:color w:val="0000ED"/>
            <w:sz w:val="15"/>
            <w:u w:val="single" w:color="0000ED"/>
          </w:rPr>
          <w:t>28</w:t>
        </w:r>
        <w:r>
          <w:rPr>
            <w:b/>
            <w:color w:val="0000ED"/>
            <w:spacing w:val="16"/>
            <w:sz w:val="15"/>
            <w:u w:val="single" w:color="0000ED"/>
          </w:rPr>
          <w:t> </w:t>
        </w:r>
        <w:r>
          <w:rPr>
            <w:b/>
            <w:color w:val="0000ED"/>
            <w:sz w:val="15"/>
            <w:u w:val="single" w:color="0000ED"/>
          </w:rPr>
          <w:t>Inc.</w:t>
        </w:r>
        <w:r>
          <w:rPr>
            <w:b/>
            <w:color w:val="0000ED"/>
            <w:spacing w:val="16"/>
            <w:sz w:val="15"/>
            <w:u w:val="single" w:color="0000ED"/>
          </w:rPr>
          <w:t> </w:t>
        </w:r>
        <w:r>
          <w:rPr>
            <w:b/>
            <w:color w:val="0000ED"/>
            <w:sz w:val="15"/>
            <w:u w:val="single" w:color="0000ED"/>
          </w:rPr>
          <w:t>I</w:t>
        </w:r>
      </w:hyperlink>
      <w:r>
        <w:rPr>
          <w:b/>
          <w:color w:val="0000ED"/>
          <w:spacing w:val="16"/>
          <w:sz w:val="15"/>
        </w:rPr>
        <w:t> </w:t>
      </w:r>
      <w:r>
        <w:rPr>
          <w:sz w:val="15"/>
        </w:rPr>
        <w:t>(Regulamenta</w:t>
      </w:r>
      <w:r>
        <w:rPr>
          <w:spacing w:val="16"/>
          <w:sz w:val="15"/>
        </w:rPr>
        <w:t> </w:t>
      </w:r>
      <w:r>
        <w:rPr>
          <w:sz w:val="15"/>
        </w:rPr>
        <w:t>o</w:t>
      </w:r>
      <w:r>
        <w:rPr>
          <w:spacing w:val="16"/>
          <w:sz w:val="15"/>
        </w:rPr>
        <w:t> </w:t>
      </w:r>
      <w:hyperlink r:id="rId34">
        <w:r>
          <w:rPr>
            <w:color w:val="0000ED"/>
            <w:sz w:val="15"/>
            <w:u w:val="single" w:color="0000ED"/>
          </w:rPr>
          <w:t>art.</w:t>
        </w:r>
        <w:r>
          <w:rPr>
            <w:color w:val="0000ED"/>
            <w:spacing w:val="16"/>
            <w:sz w:val="15"/>
            <w:u w:val="single" w:color="0000ED"/>
          </w:rPr>
          <w:t> </w:t>
        </w:r>
        <w:r>
          <w:rPr>
            <w:color w:val="0000ED"/>
            <w:sz w:val="15"/>
            <w:u w:val="single" w:color="0000ED"/>
          </w:rPr>
          <w:t>37,</w:t>
        </w:r>
        <w:r>
          <w:rPr>
            <w:color w:val="0000ED"/>
            <w:spacing w:val="16"/>
            <w:sz w:val="15"/>
            <w:u w:val="single" w:color="0000ED"/>
          </w:rPr>
          <w:t> </w:t>
        </w:r>
        <w:r>
          <w:rPr>
            <w:color w:val="0000ED"/>
            <w:sz w:val="15"/>
            <w:u w:val="single" w:color="0000ED"/>
          </w:rPr>
          <w:t>inciso</w:t>
        </w:r>
        <w:r>
          <w:rPr>
            <w:color w:val="0000ED"/>
            <w:spacing w:val="16"/>
            <w:sz w:val="15"/>
            <w:u w:val="single" w:color="0000ED"/>
          </w:rPr>
          <w:t> </w:t>
        </w:r>
        <w:r>
          <w:rPr>
            <w:color w:val="0000ED"/>
            <w:sz w:val="15"/>
            <w:u w:val="single" w:color="0000ED"/>
          </w:rPr>
          <w:t>XXI,</w:t>
        </w:r>
        <w:r>
          <w:rPr>
            <w:color w:val="0000ED"/>
            <w:spacing w:val="16"/>
            <w:sz w:val="15"/>
            <w:u w:val="single" w:color="0000ED"/>
          </w:rPr>
          <w:t> </w:t>
        </w:r>
        <w:r>
          <w:rPr>
            <w:color w:val="0000ED"/>
            <w:sz w:val="15"/>
            <w:u w:val="single" w:color="0000ED"/>
          </w:rPr>
          <w:t>da</w:t>
        </w:r>
        <w:r>
          <w:rPr>
            <w:color w:val="0000ED"/>
            <w:spacing w:val="16"/>
            <w:sz w:val="15"/>
            <w:u w:val="single" w:color="0000ED"/>
          </w:rPr>
          <w:t> </w:t>
        </w:r>
        <w:r>
          <w:rPr>
            <w:color w:val="0000ED"/>
            <w:sz w:val="15"/>
            <w:u w:val="single" w:color="0000ED"/>
          </w:rPr>
          <w:t>Constituição</w:t>
        </w:r>
        <w:r>
          <w:rPr>
            <w:color w:val="0000ED"/>
            <w:spacing w:val="16"/>
            <w:sz w:val="15"/>
            <w:u w:val="single" w:color="0000ED"/>
          </w:rPr>
          <w:t> </w:t>
        </w:r>
        <w:r>
          <w:rPr>
            <w:color w:val="0000ED"/>
            <w:sz w:val="15"/>
            <w:u w:val="single" w:color="0000ED"/>
          </w:rPr>
          <w:t>Federal</w:t>
        </w:r>
      </w:hyperlink>
      <w:r>
        <w:rPr>
          <w:sz w:val="15"/>
        </w:rPr>
        <w:t>,</w:t>
      </w:r>
      <w:r>
        <w:rPr>
          <w:spacing w:val="16"/>
          <w:sz w:val="15"/>
        </w:rPr>
        <w:t> </w:t>
      </w:r>
      <w:r>
        <w:rPr>
          <w:sz w:val="15"/>
        </w:rPr>
        <w:t>que</w:t>
      </w:r>
      <w:r>
        <w:rPr>
          <w:spacing w:val="16"/>
          <w:sz w:val="15"/>
        </w:rPr>
        <w:t> </w:t>
      </w:r>
      <w:r>
        <w:rPr>
          <w:sz w:val="15"/>
        </w:rPr>
        <w:t>institui</w:t>
      </w:r>
      <w:r>
        <w:rPr>
          <w:spacing w:val="16"/>
          <w:sz w:val="15"/>
        </w:rPr>
        <w:t> </w:t>
      </w:r>
      <w:r>
        <w:rPr>
          <w:sz w:val="15"/>
        </w:rPr>
        <w:t>normas</w:t>
      </w:r>
      <w:r>
        <w:rPr>
          <w:spacing w:val="16"/>
          <w:sz w:val="15"/>
        </w:rPr>
        <w:t> </w:t>
      </w:r>
      <w:r>
        <w:rPr>
          <w:sz w:val="15"/>
        </w:rPr>
        <w:t>para</w:t>
      </w:r>
      <w:r>
        <w:rPr>
          <w:spacing w:val="16"/>
          <w:sz w:val="15"/>
        </w:rPr>
        <w:t> </w:t>
      </w:r>
      <w:r>
        <w:rPr>
          <w:sz w:val="15"/>
        </w:rPr>
        <w:t>licitações</w:t>
      </w:r>
      <w:r>
        <w:rPr>
          <w:spacing w:val="16"/>
          <w:sz w:val="15"/>
        </w:rPr>
        <w:t> </w:t>
      </w:r>
      <w:r>
        <w:rPr>
          <w:sz w:val="15"/>
        </w:rPr>
        <w:t>e</w:t>
      </w:r>
      <w:r>
        <w:rPr>
          <w:spacing w:val="16"/>
          <w:sz w:val="15"/>
        </w:rPr>
        <w:t> </w:t>
      </w:r>
      <w:r>
        <w:rPr>
          <w:sz w:val="15"/>
        </w:rPr>
        <w:t>Contratos</w:t>
      </w:r>
      <w:r>
        <w:rPr>
          <w:spacing w:val="16"/>
          <w:sz w:val="15"/>
        </w:rPr>
        <w:t> </w:t>
      </w:r>
      <w:r>
        <w:rPr>
          <w:sz w:val="15"/>
        </w:rPr>
        <w:t>da Administração</w:t>
      </w:r>
      <w:r>
        <w:rPr>
          <w:spacing w:val="16"/>
          <w:sz w:val="15"/>
        </w:rPr>
        <w:t> </w:t>
      </w:r>
      <w:r>
        <w:rPr>
          <w:sz w:val="15"/>
        </w:rPr>
        <w:t>Pública</w:t>
      </w:r>
      <w:r>
        <w:rPr>
          <w:spacing w:val="16"/>
          <w:sz w:val="15"/>
        </w:rPr>
        <w:t> </w:t>
      </w:r>
      <w:r>
        <w:rPr>
          <w:sz w:val="15"/>
        </w:rPr>
        <w:t>e</w:t>
      </w:r>
      <w:r>
        <w:rPr>
          <w:spacing w:val="16"/>
          <w:sz w:val="15"/>
        </w:rPr>
        <w:t> </w:t>
      </w:r>
      <w:r>
        <w:rPr>
          <w:sz w:val="15"/>
        </w:rPr>
        <w:t>dá</w:t>
      </w:r>
      <w:r>
        <w:rPr>
          <w:spacing w:val="16"/>
          <w:sz w:val="15"/>
        </w:rPr>
        <w:t> </w:t>
      </w:r>
      <w:r>
        <w:rPr>
          <w:sz w:val="15"/>
        </w:rPr>
        <w:t>outras</w:t>
      </w:r>
      <w:r>
        <w:rPr>
          <w:spacing w:val="16"/>
          <w:sz w:val="15"/>
        </w:rPr>
        <w:t> </w:t>
      </w:r>
      <w:r>
        <w:rPr>
          <w:sz w:val="15"/>
        </w:rPr>
        <w:t>providências),</w:t>
      </w:r>
      <w:r>
        <w:rPr>
          <w:spacing w:val="16"/>
          <w:sz w:val="15"/>
        </w:rPr>
        <w:t> </w:t>
      </w:r>
      <w:r>
        <w:rPr>
          <w:sz w:val="15"/>
        </w:rPr>
        <w:t>e</w:t>
      </w:r>
      <w:r>
        <w:rPr>
          <w:spacing w:val="16"/>
          <w:sz w:val="15"/>
        </w:rPr>
        <w:t> </w:t>
      </w:r>
      <w:r>
        <w:rPr>
          <w:sz w:val="15"/>
        </w:rPr>
        <w:t>o</w:t>
      </w:r>
      <w:r>
        <w:rPr>
          <w:spacing w:val="16"/>
          <w:sz w:val="15"/>
        </w:rPr>
        <w:t> </w:t>
      </w:r>
      <w:hyperlink r:id="rId35">
        <w:r>
          <w:rPr>
            <w:color w:val="0000ED"/>
            <w:sz w:val="15"/>
            <w:u w:val="single" w:color="0000ED"/>
          </w:rPr>
          <w:t>Decreto</w:t>
        </w:r>
      </w:hyperlink>
      <w:r>
        <w:rPr>
          <w:color w:val="0000ED"/>
          <w:spacing w:val="40"/>
          <w:sz w:val="15"/>
        </w:rPr>
        <w:t> </w:t>
      </w:r>
      <w:hyperlink r:id="rId35">
        <w:r>
          <w:rPr>
            <w:color w:val="0000ED"/>
            <w:sz w:val="15"/>
            <w:u w:val="single" w:color="0000ED"/>
          </w:rPr>
          <w:t>Estadual nº 48.816/23</w:t>
        </w:r>
      </w:hyperlink>
      <w:r>
        <w:rPr>
          <w:color w:val="0000ED"/>
          <w:sz w:val="15"/>
        </w:rPr>
        <w:t> </w:t>
      </w:r>
      <w:r>
        <w:rPr>
          <w:sz w:val="15"/>
        </w:rPr>
        <w:t>(Regulamenta a fase preparatória das contratações no âmbito do Estado do Rio de Janeiro).</w:t>
      </w:r>
    </w:p>
    <w:p>
      <w:pPr>
        <w:pStyle w:val="BodyText"/>
      </w:pPr>
    </w:p>
    <w:p>
      <w:pPr>
        <w:pStyle w:val="BodyText"/>
      </w:pPr>
    </w:p>
    <w:p>
      <w:pPr>
        <w:pStyle w:val="BodyText"/>
        <w:spacing w:before="29"/>
      </w:pPr>
    </w:p>
    <w:p>
      <w:pPr>
        <w:pStyle w:val="ListParagraph"/>
        <w:numPr>
          <w:ilvl w:val="1"/>
          <w:numId w:val="28"/>
        </w:numPr>
        <w:tabs>
          <w:tab w:pos="617" w:val="left" w:leader="none"/>
        </w:tabs>
        <w:spacing w:line="240" w:lineRule="auto" w:before="0" w:after="0"/>
        <w:ind w:left="617" w:right="0" w:hanging="317"/>
        <w:jc w:val="left"/>
        <w:rPr>
          <w:b/>
          <w:sz w:val="18"/>
        </w:rPr>
      </w:pPr>
      <w:r>
        <w:rPr>
          <w:b/>
          <w:sz w:val="18"/>
        </w:rPr>
        <w:t>Justificativa</w:t>
      </w:r>
      <w:r>
        <w:rPr>
          <w:b/>
          <w:spacing w:val="5"/>
          <w:sz w:val="18"/>
        </w:rPr>
        <w:t> </w:t>
      </w:r>
      <w:r>
        <w:rPr>
          <w:b/>
          <w:sz w:val="15"/>
        </w:rPr>
        <w:t>da</w:t>
      </w:r>
      <w:r>
        <w:rPr>
          <w:b/>
          <w:spacing w:val="4"/>
          <w:sz w:val="15"/>
        </w:rPr>
        <w:t> </w:t>
      </w:r>
      <w:r>
        <w:rPr>
          <w:b/>
          <w:spacing w:val="-2"/>
          <w:sz w:val="15"/>
        </w:rPr>
        <w:t>contratação:</w:t>
      </w:r>
    </w:p>
    <w:p>
      <w:pPr>
        <w:pStyle w:val="BodyText"/>
        <w:spacing w:before="1"/>
        <w:rPr>
          <w:b/>
          <w:sz w:val="18"/>
        </w:rPr>
      </w:pPr>
    </w:p>
    <w:p>
      <w:pPr>
        <w:pStyle w:val="ListParagraph"/>
        <w:numPr>
          <w:ilvl w:val="2"/>
          <w:numId w:val="28"/>
        </w:numPr>
        <w:tabs>
          <w:tab w:pos="675" w:val="left" w:leader="none"/>
        </w:tabs>
        <w:spacing w:line="285" w:lineRule="auto" w:before="0" w:after="0"/>
        <w:ind w:left="300" w:right="283" w:firstLine="0"/>
        <w:jc w:val="both"/>
        <w:rPr>
          <w:sz w:val="15"/>
        </w:rPr>
      </w:pPr>
      <w:r>
        <w:rPr>
          <w:sz w:val="15"/>
        </w:rPr>
        <w:t>Trata-se de materiais indispensáveis ao desenvolvimento da assistência integral a pacientes com com as patologias câncer de pâncreas, cálculo de vias biliares, hemorragia digestiva alta, que aguardam para realizar a cirurgia de CPRE,</w:t>
      </w:r>
      <w:r>
        <w:rPr>
          <w:spacing w:val="40"/>
          <w:sz w:val="15"/>
        </w:rPr>
        <w:t> </w:t>
      </w:r>
      <w:r>
        <w:rPr>
          <w:sz w:val="15"/>
        </w:rPr>
        <w:t>biópsia endoscópica. Cabe ressaltar que se trata da aquisição de insumos para um Hospital Universitário, com diversas especialidades e com linhas de cuidado na média e alta complexidade. Tal procedimento tras cura e ou alívio para as</w:t>
      </w:r>
      <w:r>
        <w:rPr>
          <w:spacing w:val="40"/>
          <w:sz w:val="15"/>
        </w:rPr>
        <w:t> </w:t>
      </w:r>
      <w:r>
        <w:rPr>
          <w:sz w:val="15"/>
        </w:rPr>
        <w:t>enfermidades a que esses pacientes são acometidos.</w:t>
      </w:r>
    </w:p>
    <w:p>
      <w:pPr>
        <w:pStyle w:val="BodyText"/>
        <w:spacing w:before="7"/>
      </w:pPr>
    </w:p>
    <w:p>
      <w:pPr>
        <w:pStyle w:val="ListParagraph"/>
        <w:numPr>
          <w:ilvl w:val="2"/>
          <w:numId w:val="28"/>
        </w:numPr>
        <w:tabs>
          <w:tab w:pos="640" w:val="left" w:leader="none"/>
        </w:tabs>
        <w:spacing w:line="240" w:lineRule="auto" w:before="0" w:after="0"/>
        <w:ind w:left="640" w:right="0" w:hanging="340"/>
        <w:jc w:val="both"/>
        <w:rPr>
          <w:sz w:val="15"/>
        </w:rPr>
      </w:pPr>
      <w:r>
        <w:rPr>
          <w:sz w:val="15"/>
        </w:rPr>
        <w:t>Os materiais (itens 1 e 2) serão utilizados em procedimentos de EDA</w:t>
      </w:r>
      <w:r>
        <w:rPr>
          <w:spacing w:val="-8"/>
          <w:sz w:val="15"/>
        </w:rPr>
        <w:t> </w:t>
      </w:r>
      <w:r>
        <w:rPr>
          <w:sz w:val="15"/>
        </w:rPr>
        <w:t>e </w:t>
      </w:r>
      <w:r>
        <w:rPr>
          <w:spacing w:val="-2"/>
          <w:sz w:val="15"/>
        </w:rPr>
        <w:t>Colonoscopia</w:t>
      </w:r>
    </w:p>
    <w:p>
      <w:pPr>
        <w:pStyle w:val="BodyText"/>
        <w:spacing w:before="15"/>
      </w:pPr>
    </w:p>
    <w:p>
      <w:pPr>
        <w:spacing w:line="237" w:lineRule="auto" w:before="0"/>
        <w:ind w:left="300" w:right="283" w:firstLine="0"/>
        <w:jc w:val="both"/>
        <w:rPr>
          <w:b/>
          <w:sz w:val="18"/>
        </w:rPr>
      </w:pPr>
      <w:r>
        <w:rPr>
          <w:sz w:val="15"/>
        </w:rPr>
        <w:t>Os materiais (itens 3, 4 e 5) serão utilizados no procedimento de Colangiopancreatografia retrógrada via endoscópica - CPRE, sendo esperado </w:t>
      </w:r>
      <w:r>
        <w:rPr>
          <w:b/>
          <w:sz w:val="18"/>
        </w:rPr>
        <w:t>aproximadamente 08 intervenções mês, podendo variar para mais, considerando a demanda suprimida no Estado para este procedimento, além das demandas internas do próprio HUPE.</w:t>
      </w:r>
    </w:p>
    <w:p>
      <w:pPr>
        <w:pStyle w:val="BodyText"/>
        <w:rPr>
          <w:b/>
          <w:sz w:val="18"/>
        </w:rPr>
      </w:pPr>
    </w:p>
    <w:p>
      <w:pPr>
        <w:pStyle w:val="BodyText"/>
        <w:spacing w:before="152"/>
        <w:rPr>
          <w:b/>
          <w:sz w:val="18"/>
        </w:rPr>
      </w:pPr>
    </w:p>
    <w:p>
      <w:pPr>
        <w:spacing w:before="0"/>
        <w:ind w:left="300" w:right="0" w:firstLine="0"/>
        <w:jc w:val="both"/>
        <w:rPr>
          <w:sz w:val="15"/>
        </w:rPr>
      </w:pPr>
      <w:r>
        <w:rPr>
          <w:sz w:val="15"/>
        </w:rPr>
        <w:t>Média</w:t>
      </w:r>
      <w:r>
        <w:rPr>
          <w:spacing w:val="1"/>
          <w:sz w:val="15"/>
        </w:rPr>
        <w:t> </w:t>
      </w:r>
      <w:r>
        <w:rPr>
          <w:sz w:val="15"/>
        </w:rPr>
        <w:t>de</w:t>
      </w:r>
      <w:r>
        <w:rPr>
          <w:spacing w:val="1"/>
          <w:sz w:val="15"/>
        </w:rPr>
        <w:t> </w:t>
      </w:r>
      <w:r>
        <w:rPr>
          <w:sz w:val="15"/>
        </w:rPr>
        <w:t>utilização</w:t>
      </w:r>
      <w:r>
        <w:rPr>
          <w:spacing w:val="1"/>
          <w:sz w:val="15"/>
        </w:rPr>
        <w:t> </w:t>
      </w:r>
      <w:r>
        <w:rPr>
          <w:sz w:val="15"/>
        </w:rPr>
        <w:t>para</w:t>
      </w:r>
      <w:r>
        <w:rPr>
          <w:spacing w:val="1"/>
          <w:sz w:val="15"/>
        </w:rPr>
        <w:t> </w:t>
      </w:r>
      <w:r>
        <w:rPr>
          <w:b/>
          <w:sz w:val="18"/>
        </w:rPr>
        <w:t>12</w:t>
      </w:r>
      <w:r>
        <w:rPr>
          <w:b/>
          <w:spacing w:val="1"/>
          <w:sz w:val="18"/>
        </w:rPr>
        <w:t> </w:t>
      </w:r>
      <w:r>
        <w:rPr>
          <w:b/>
          <w:sz w:val="18"/>
        </w:rPr>
        <w:t>(doze)</w:t>
      </w:r>
      <w:r>
        <w:rPr>
          <w:b/>
          <w:spacing w:val="-7"/>
          <w:sz w:val="18"/>
        </w:rPr>
        <w:t> </w:t>
      </w:r>
      <w:r>
        <w:rPr>
          <w:spacing w:val="-2"/>
          <w:sz w:val="15"/>
        </w:rPr>
        <w:t>meses:</w:t>
      </w:r>
    </w:p>
    <w:p>
      <w:pPr>
        <w:pStyle w:val="BodyText"/>
        <w:spacing w:before="31"/>
      </w:pPr>
    </w:p>
    <w:p>
      <w:pPr>
        <w:spacing w:line="237" w:lineRule="auto" w:before="0"/>
        <w:ind w:left="300" w:right="9969" w:firstLine="0"/>
        <w:jc w:val="left"/>
        <w:rPr>
          <w:sz w:val="15"/>
        </w:rPr>
      </w:pPr>
      <w:r>
        <w:rPr>
          <w:sz w:val="15"/>
          <w:u w:val="single"/>
        </w:rPr>
        <w:t>Para o item 1</w:t>
      </w:r>
      <w:r>
        <w:rPr>
          <w:sz w:val="15"/>
        </w:rPr>
        <w:t>: </w:t>
      </w:r>
      <w:r>
        <w:rPr>
          <w:b/>
          <w:sz w:val="18"/>
        </w:rPr>
        <w:t>60 (sessenta) </w:t>
      </w:r>
      <w:r>
        <w:rPr>
          <w:sz w:val="15"/>
        </w:rPr>
        <w:t>unidades, cerca de </w:t>
      </w:r>
      <w:r>
        <w:rPr>
          <w:b/>
          <w:sz w:val="18"/>
        </w:rPr>
        <w:t>5 (cinco) </w:t>
      </w:r>
      <w:r>
        <w:rPr>
          <w:sz w:val="15"/>
        </w:rPr>
        <w:t>unidades/mês;</w:t>
      </w:r>
      <w:r>
        <w:rPr>
          <w:spacing w:val="40"/>
          <w:sz w:val="15"/>
        </w:rPr>
        <w:t> </w:t>
      </w:r>
      <w:r>
        <w:rPr>
          <w:sz w:val="15"/>
          <w:u w:val="single"/>
        </w:rPr>
        <w:t>Para o item 2</w:t>
      </w:r>
      <w:r>
        <w:rPr>
          <w:sz w:val="15"/>
        </w:rPr>
        <w:t>: </w:t>
      </w:r>
      <w:r>
        <w:rPr>
          <w:b/>
          <w:sz w:val="18"/>
        </w:rPr>
        <w:t>96 (noventa e seis)</w:t>
      </w:r>
      <w:r>
        <w:rPr>
          <w:b/>
          <w:spacing w:val="-8"/>
          <w:sz w:val="18"/>
        </w:rPr>
        <w:t> </w:t>
      </w:r>
      <w:r>
        <w:rPr>
          <w:sz w:val="15"/>
        </w:rPr>
        <w:t>unidades, cerca de </w:t>
      </w:r>
      <w:r>
        <w:rPr>
          <w:b/>
          <w:sz w:val="18"/>
        </w:rPr>
        <w:t>6 (seis)</w:t>
      </w:r>
      <w:r>
        <w:rPr>
          <w:b/>
          <w:spacing w:val="-8"/>
          <w:sz w:val="18"/>
        </w:rPr>
        <w:t> </w:t>
      </w:r>
      <w:r>
        <w:rPr>
          <w:sz w:val="15"/>
        </w:rPr>
        <w:t>unidade/mês;</w:t>
      </w:r>
      <w:r>
        <w:rPr>
          <w:spacing w:val="40"/>
          <w:sz w:val="15"/>
        </w:rPr>
        <w:t> </w:t>
      </w:r>
      <w:r>
        <w:rPr>
          <w:sz w:val="15"/>
          <w:u w:val="single"/>
        </w:rPr>
        <w:t>Para o item 3</w:t>
      </w:r>
      <w:r>
        <w:rPr>
          <w:sz w:val="15"/>
        </w:rPr>
        <w:t>: </w:t>
      </w:r>
      <w:r>
        <w:rPr>
          <w:b/>
          <w:sz w:val="18"/>
        </w:rPr>
        <w:t>36 (trinta e seis) </w:t>
      </w:r>
      <w:r>
        <w:rPr>
          <w:sz w:val="15"/>
        </w:rPr>
        <w:t>unidades, cerca de </w:t>
      </w:r>
      <w:r>
        <w:rPr>
          <w:b/>
          <w:sz w:val="18"/>
        </w:rPr>
        <w:t>3 (três) </w:t>
      </w:r>
      <w:r>
        <w:rPr>
          <w:sz w:val="15"/>
        </w:rPr>
        <w:t>unidade/mês;</w:t>
      </w:r>
      <w:r>
        <w:rPr>
          <w:spacing w:val="40"/>
          <w:sz w:val="15"/>
        </w:rPr>
        <w:t> </w:t>
      </w:r>
      <w:r>
        <w:rPr>
          <w:sz w:val="15"/>
          <w:u w:val="single"/>
        </w:rPr>
        <w:t>Para o item 4</w:t>
      </w:r>
      <w:r>
        <w:rPr>
          <w:sz w:val="15"/>
        </w:rPr>
        <w:t>: </w:t>
      </w:r>
      <w:r>
        <w:rPr>
          <w:b/>
          <w:sz w:val="18"/>
        </w:rPr>
        <w:t>60 (sessenta) </w:t>
      </w:r>
      <w:r>
        <w:rPr>
          <w:sz w:val="15"/>
        </w:rPr>
        <w:t>unidades, cerca de </w:t>
      </w:r>
      <w:r>
        <w:rPr>
          <w:b/>
          <w:sz w:val="18"/>
        </w:rPr>
        <w:t>5 (cinco) </w:t>
      </w:r>
      <w:r>
        <w:rPr>
          <w:sz w:val="15"/>
        </w:rPr>
        <w:t>unidades/mês;</w:t>
      </w:r>
    </w:p>
    <w:p>
      <w:pPr>
        <w:spacing w:line="204" w:lineRule="exact" w:before="0"/>
        <w:ind w:left="300" w:right="0" w:firstLine="0"/>
        <w:jc w:val="left"/>
        <w:rPr>
          <w:sz w:val="15"/>
        </w:rPr>
      </w:pPr>
      <w:r>
        <w:rPr>
          <w:sz w:val="15"/>
          <w:u w:val="single"/>
        </w:rPr>
        <w:t>Para</w:t>
      </w:r>
      <w:r>
        <w:rPr>
          <w:spacing w:val="1"/>
          <w:sz w:val="15"/>
          <w:u w:val="single"/>
        </w:rPr>
        <w:t> </w:t>
      </w:r>
      <w:r>
        <w:rPr>
          <w:sz w:val="15"/>
          <w:u w:val="single"/>
        </w:rPr>
        <w:t>o</w:t>
      </w:r>
      <w:r>
        <w:rPr>
          <w:spacing w:val="1"/>
          <w:sz w:val="15"/>
          <w:u w:val="single"/>
        </w:rPr>
        <w:t> </w:t>
      </w:r>
      <w:r>
        <w:rPr>
          <w:sz w:val="15"/>
          <w:u w:val="single"/>
        </w:rPr>
        <w:t>item</w:t>
      </w:r>
      <w:r>
        <w:rPr>
          <w:spacing w:val="1"/>
          <w:sz w:val="15"/>
          <w:u w:val="single"/>
        </w:rPr>
        <w:t> </w:t>
      </w:r>
      <w:r>
        <w:rPr>
          <w:sz w:val="15"/>
          <w:u w:val="single"/>
        </w:rPr>
        <w:t>5</w:t>
      </w:r>
      <w:r>
        <w:rPr>
          <w:sz w:val="15"/>
        </w:rPr>
        <w:t>:</w:t>
      </w:r>
      <w:r>
        <w:rPr>
          <w:spacing w:val="1"/>
          <w:sz w:val="15"/>
        </w:rPr>
        <w:t> </w:t>
      </w:r>
      <w:r>
        <w:rPr>
          <w:b/>
          <w:sz w:val="18"/>
        </w:rPr>
        <w:t>42</w:t>
      </w:r>
      <w:r>
        <w:rPr>
          <w:b/>
          <w:spacing w:val="1"/>
          <w:sz w:val="18"/>
        </w:rPr>
        <w:t> </w:t>
      </w:r>
      <w:r>
        <w:rPr>
          <w:b/>
          <w:sz w:val="18"/>
        </w:rPr>
        <w:t>(quarenta</w:t>
      </w:r>
      <w:r>
        <w:rPr>
          <w:b/>
          <w:spacing w:val="1"/>
          <w:sz w:val="18"/>
        </w:rPr>
        <w:t> </w:t>
      </w:r>
      <w:r>
        <w:rPr>
          <w:b/>
          <w:sz w:val="18"/>
        </w:rPr>
        <w:t>e</w:t>
      </w:r>
      <w:r>
        <w:rPr>
          <w:b/>
          <w:spacing w:val="2"/>
          <w:sz w:val="18"/>
        </w:rPr>
        <w:t> </w:t>
      </w:r>
      <w:r>
        <w:rPr>
          <w:b/>
          <w:sz w:val="18"/>
        </w:rPr>
        <w:t>dois)</w:t>
      </w:r>
      <w:r>
        <w:rPr>
          <w:b/>
          <w:spacing w:val="-7"/>
          <w:sz w:val="18"/>
        </w:rPr>
        <w:t> </w:t>
      </w:r>
      <w:r>
        <w:rPr>
          <w:sz w:val="15"/>
        </w:rPr>
        <w:t>unidades,</w:t>
      </w:r>
      <w:r>
        <w:rPr>
          <w:spacing w:val="1"/>
          <w:sz w:val="15"/>
        </w:rPr>
        <w:t> </w:t>
      </w:r>
      <w:r>
        <w:rPr>
          <w:sz w:val="15"/>
        </w:rPr>
        <w:t>cerca</w:t>
      </w:r>
      <w:r>
        <w:rPr>
          <w:spacing w:val="1"/>
          <w:sz w:val="15"/>
        </w:rPr>
        <w:t> </w:t>
      </w:r>
      <w:r>
        <w:rPr>
          <w:sz w:val="15"/>
        </w:rPr>
        <w:t>de</w:t>
      </w:r>
      <w:r>
        <w:rPr>
          <w:spacing w:val="1"/>
          <w:sz w:val="15"/>
        </w:rPr>
        <w:t> </w:t>
      </w:r>
      <w:r>
        <w:rPr>
          <w:b/>
          <w:sz w:val="18"/>
        </w:rPr>
        <w:t>3</w:t>
      </w:r>
      <w:r>
        <w:rPr>
          <w:b/>
          <w:spacing w:val="1"/>
          <w:sz w:val="18"/>
        </w:rPr>
        <w:t> </w:t>
      </w:r>
      <w:r>
        <w:rPr>
          <w:b/>
          <w:sz w:val="18"/>
        </w:rPr>
        <w:t>(três)</w:t>
      </w:r>
      <w:r>
        <w:rPr>
          <w:b/>
          <w:spacing w:val="-7"/>
          <w:sz w:val="18"/>
        </w:rPr>
        <w:t> </w:t>
      </w:r>
      <w:r>
        <w:rPr>
          <w:spacing w:val="-2"/>
          <w:sz w:val="15"/>
        </w:rPr>
        <w:t>unidades/mês.</w:t>
      </w:r>
    </w:p>
    <w:p>
      <w:pPr>
        <w:pStyle w:val="BodyText"/>
      </w:pPr>
    </w:p>
    <w:p>
      <w:pPr>
        <w:pStyle w:val="BodyText"/>
      </w:pPr>
    </w:p>
    <w:p>
      <w:pPr>
        <w:pStyle w:val="BodyText"/>
        <w:spacing w:before="76"/>
      </w:pPr>
    </w:p>
    <w:p>
      <w:pPr>
        <w:pStyle w:val="Heading5"/>
        <w:numPr>
          <w:ilvl w:val="1"/>
          <w:numId w:val="28"/>
        </w:numPr>
        <w:tabs>
          <w:tab w:pos="564" w:val="left" w:leader="none"/>
        </w:tabs>
        <w:spacing w:line="240" w:lineRule="auto" w:before="0" w:after="0"/>
        <w:ind w:left="564" w:right="0" w:hanging="264"/>
        <w:jc w:val="left"/>
      </w:pPr>
      <w:r>
        <w:rPr/>
        <w:t>Instrumentos de </w:t>
      </w:r>
      <w:r>
        <w:rPr>
          <w:spacing w:val="-2"/>
        </w:rPr>
        <w:t>planejamento:</w:t>
      </w:r>
    </w:p>
    <w:p>
      <w:pPr>
        <w:pStyle w:val="BodyText"/>
        <w:spacing w:before="41"/>
        <w:rPr>
          <w:b/>
        </w:rPr>
      </w:pPr>
    </w:p>
    <w:p>
      <w:pPr>
        <w:pStyle w:val="BodyText"/>
        <w:spacing w:line="285" w:lineRule="auto" w:before="1"/>
        <w:ind w:left="300"/>
      </w:pPr>
      <w:r>
        <w:rPr/>
        <w:t>A</w:t>
      </w:r>
      <w:r>
        <w:rPr>
          <w:spacing w:val="13"/>
        </w:rPr>
        <w:t> </w:t>
      </w:r>
      <w:r>
        <w:rPr/>
        <w:t>solução</w:t>
      </w:r>
      <w:r>
        <w:rPr>
          <w:spacing w:val="22"/>
        </w:rPr>
        <w:t> </w:t>
      </w:r>
      <w:r>
        <w:rPr/>
        <w:t>prete</w:t>
      </w:r>
      <w:r>
        <w:rPr>
          <w:color w:val="252525"/>
        </w:rPr>
        <w:t>ndida</w:t>
      </w:r>
      <w:r>
        <w:rPr>
          <w:color w:val="252525"/>
          <w:spacing w:val="22"/>
        </w:rPr>
        <w:t> </w:t>
      </w:r>
      <w:r>
        <w:rPr>
          <w:color w:val="252525"/>
        </w:rPr>
        <w:t>se</w:t>
      </w:r>
      <w:r>
        <w:rPr>
          <w:color w:val="252525"/>
          <w:spacing w:val="22"/>
        </w:rPr>
        <w:t> </w:t>
      </w:r>
      <w:r>
        <w:rPr/>
        <w:t>enquadra</w:t>
      </w:r>
      <w:r>
        <w:rPr>
          <w:spacing w:val="22"/>
        </w:rPr>
        <w:t> </w:t>
      </w:r>
      <w:r>
        <w:rPr/>
        <w:t>como</w:t>
      </w:r>
      <w:r>
        <w:rPr>
          <w:spacing w:val="22"/>
        </w:rPr>
        <w:t> </w:t>
      </w:r>
      <w:r>
        <w:rPr/>
        <w:t>item</w:t>
      </w:r>
      <w:r>
        <w:rPr>
          <w:spacing w:val="22"/>
        </w:rPr>
        <w:t> </w:t>
      </w:r>
      <w:r>
        <w:rPr/>
        <w:t>de</w:t>
      </w:r>
      <w:r>
        <w:rPr>
          <w:spacing w:val="22"/>
        </w:rPr>
        <w:t> </w:t>
      </w:r>
      <w:r>
        <w:rPr/>
        <w:t>fornecimento</w:t>
      </w:r>
      <w:r>
        <w:rPr>
          <w:spacing w:val="22"/>
        </w:rPr>
        <w:t> </w:t>
      </w:r>
      <w:r>
        <w:rPr/>
        <w:t>contínuo</w:t>
      </w:r>
      <w:r>
        <w:rPr>
          <w:spacing w:val="22"/>
        </w:rPr>
        <w:t> </w:t>
      </w:r>
      <w:r>
        <w:rPr/>
        <w:t>uma</w:t>
      </w:r>
      <w:r>
        <w:rPr>
          <w:spacing w:val="22"/>
        </w:rPr>
        <w:t> </w:t>
      </w:r>
      <w:r>
        <w:rPr/>
        <w:t>vez</w:t>
      </w:r>
      <w:r>
        <w:rPr>
          <w:spacing w:val="22"/>
        </w:rPr>
        <w:t> </w:t>
      </w:r>
      <w:r>
        <w:rPr/>
        <w:t>que</w:t>
      </w:r>
      <w:r>
        <w:rPr>
          <w:spacing w:val="22"/>
        </w:rPr>
        <w:t> </w:t>
      </w:r>
      <w:r>
        <w:rPr/>
        <w:t>compõe</w:t>
      </w:r>
      <w:r>
        <w:rPr>
          <w:spacing w:val="22"/>
        </w:rPr>
        <w:t> </w:t>
      </w:r>
      <w:r>
        <w:rPr/>
        <w:t>a</w:t>
      </w:r>
      <w:r>
        <w:rPr>
          <w:spacing w:val="22"/>
        </w:rPr>
        <w:t> </w:t>
      </w:r>
      <w:r>
        <w:rPr/>
        <w:t>grade</w:t>
      </w:r>
      <w:r>
        <w:rPr>
          <w:spacing w:val="22"/>
        </w:rPr>
        <w:t> </w:t>
      </w:r>
      <w:r>
        <w:rPr/>
        <w:t>regular</w:t>
      </w:r>
      <w:r>
        <w:rPr>
          <w:spacing w:val="22"/>
        </w:rPr>
        <w:t> </w:t>
      </w:r>
      <w:r>
        <w:rPr/>
        <w:t>dos</w:t>
      </w:r>
      <w:r>
        <w:rPr>
          <w:spacing w:val="22"/>
        </w:rPr>
        <w:t> </w:t>
      </w:r>
      <w:r>
        <w:rPr/>
        <w:t>estoques</w:t>
      </w:r>
      <w:r>
        <w:rPr>
          <w:spacing w:val="22"/>
        </w:rPr>
        <w:t> </w:t>
      </w:r>
      <w:r>
        <w:rPr/>
        <w:t>para</w:t>
      </w:r>
      <w:r>
        <w:rPr>
          <w:spacing w:val="22"/>
        </w:rPr>
        <w:t> </w:t>
      </w:r>
      <w:r>
        <w:rPr/>
        <w:t>abastecimento</w:t>
      </w:r>
      <w:r>
        <w:rPr>
          <w:spacing w:val="22"/>
        </w:rPr>
        <w:t> </w:t>
      </w:r>
      <w:r>
        <w:rPr/>
        <w:t>do</w:t>
      </w:r>
      <w:r>
        <w:rPr>
          <w:spacing w:val="22"/>
        </w:rPr>
        <w:t> </w:t>
      </w:r>
      <w:r>
        <w:rPr/>
        <w:t>hospital</w:t>
      </w:r>
      <w:r>
        <w:rPr>
          <w:spacing w:val="22"/>
        </w:rPr>
        <w:t> </w:t>
      </w:r>
      <w:r>
        <w:rPr/>
        <w:t>e</w:t>
      </w:r>
      <w:r>
        <w:rPr>
          <w:spacing w:val="22"/>
        </w:rPr>
        <w:t> </w:t>
      </w:r>
      <w:r>
        <w:rPr/>
        <w:t>consta</w:t>
      </w:r>
      <w:r>
        <w:rPr>
          <w:spacing w:val="22"/>
        </w:rPr>
        <w:t> </w:t>
      </w:r>
      <w:r>
        <w:rPr/>
        <w:t>no</w:t>
      </w:r>
      <w:r>
        <w:rPr>
          <w:spacing w:val="22"/>
        </w:rPr>
        <w:t> </w:t>
      </w:r>
      <w:r>
        <w:rPr/>
        <w:t>Plano</w:t>
      </w:r>
      <w:r>
        <w:rPr>
          <w:spacing w:val="22"/>
        </w:rPr>
        <w:t> </w:t>
      </w:r>
      <w:r>
        <w:rPr/>
        <w:t>de</w:t>
      </w:r>
      <w:r>
        <w:rPr>
          <w:spacing w:val="22"/>
        </w:rPr>
        <w:t> </w:t>
      </w:r>
      <w:r>
        <w:rPr/>
        <w:t>Contratações</w:t>
      </w:r>
      <w:r>
        <w:rPr>
          <w:spacing w:val="13"/>
        </w:rPr>
        <w:t> </w:t>
      </w:r>
      <w:r>
        <w:rPr/>
        <w:t>Anual</w:t>
      </w:r>
      <w:r>
        <w:rPr>
          <w:spacing w:val="22"/>
        </w:rPr>
        <w:t> </w:t>
      </w:r>
      <w:r>
        <w:rPr/>
        <w:t>de</w:t>
      </w:r>
      <w:r>
        <w:rPr>
          <w:spacing w:val="22"/>
        </w:rPr>
        <w:t> </w:t>
      </w:r>
      <w:r>
        <w:rPr/>
        <w:t>2026,</w:t>
      </w:r>
      <w:r>
        <w:rPr>
          <w:spacing w:val="22"/>
        </w:rPr>
        <w:t> </w:t>
      </w:r>
      <w:r>
        <w:rPr/>
        <w:t>conforme</w:t>
      </w:r>
      <w:r>
        <w:rPr>
          <w:spacing w:val="22"/>
        </w:rPr>
        <w:t> </w:t>
      </w:r>
      <w:r>
        <w:rPr/>
        <w:t>processo</w:t>
      </w:r>
      <w:r>
        <w:rPr>
          <w:spacing w:val="22"/>
        </w:rPr>
        <w:t> </w:t>
      </w:r>
      <w:hyperlink r:id="rId36">
        <w:r>
          <w:rPr>
            <w:color w:val="0000ED"/>
            <w:u w:val="single" w:color="0000ED"/>
          </w:rPr>
          <w:t>SEI-</w:t>
        </w:r>
      </w:hyperlink>
      <w:r>
        <w:rPr>
          <w:color w:val="0000ED"/>
          <w:spacing w:val="40"/>
        </w:rPr>
        <w:t> </w:t>
      </w:r>
      <w:hyperlink r:id="rId36">
        <w:r>
          <w:rPr>
            <w:color w:val="0000ED"/>
            <w:u w:val="single" w:color="0000ED"/>
          </w:rPr>
          <w:t>260007/002812/2025</w:t>
        </w:r>
      </w:hyperlink>
      <w:r>
        <w:rPr/>
        <w:t>, documento </w:t>
      </w:r>
      <w:hyperlink r:id="rId37">
        <w:r>
          <w:rPr>
            <w:color w:val="0000ED"/>
            <w:u w:val="single" w:color="0000ED"/>
          </w:rPr>
          <w:t>106736726</w:t>
        </w:r>
      </w:hyperlink>
      <w:r>
        <w:rPr/>
        <w:t>.</w:t>
      </w:r>
    </w:p>
    <w:p>
      <w:pPr>
        <w:pStyle w:val="BodyText"/>
      </w:pPr>
    </w:p>
    <w:p>
      <w:pPr>
        <w:pStyle w:val="BodyText"/>
      </w:pPr>
    </w:p>
    <w:p>
      <w:pPr>
        <w:pStyle w:val="BodyText"/>
        <w:spacing w:before="49"/>
      </w:pPr>
    </w:p>
    <w:p>
      <w:pPr>
        <w:pStyle w:val="ListParagraph"/>
        <w:numPr>
          <w:ilvl w:val="1"/>
          <w:numId w:val="28"/>
        </w:numPr>
        <w:tabs>
          <w:tab w:pos="564" w:val="left" w:leader="none"/>
        </w:tabs>
        <w:spacing w:line="240" w:lineRule="auto" w:before="0" w:after="0"/>
        <w:ind w:left="564" w:right="0" w:hanging="264"/>
        <w:jc w:val="left"/>
        <w:rPr>
          <w:b/>
          <w:sz w:val="15"/>
        </w:rPr>
      </w:pPr>
      <w:r>
        <w:rPr>
          <w:b/>
          <w:sz w:val="15"/>
        </w:rPr>
        <w:t>Disponibilidade orçamentária e </w:t>
      </w:r>
      <w:r>
        <w:rPr>
          <w:b/>
          <w:spacing w:val="-2"/>
          <w:sz w:val="15"/>
        </w:rPr>
        <w:t>financeira:</w:t>
      </w:r>
    </w:p>
    <w:p>
      <w:pPr>
        <w:pStyle w:val="BodyText"/>
        <w:spacing w:before="5"/>
        <w:rPr>
          <w:b/>
          <w:sz w:val="18"/>
        </w:rPr>
      </w:pPr>
    </w:p>
    <w:tbl>
      <w:tblPr>
        <w:tblW w:w="0" w:type="auto"/>
        <w:jc w:val="left"/>
        <w:tblInd w:w="1631"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057"/>
      </w:tblGrid>
      <w:tr>
        <w:trPr>
          <w:trHeight w:val="773" w:hRule="atLeast"/>
        </w:trPr>
        <w:tc>
          <w:tcPr>
            <w:tcW w:w="5057" w:type="dxa"/>
            <w:tcBorders>
              <w:right w:val="double" w:sz="6" w:space="0" w:color="808080"/>
            </w:tcBorders>
          </w:tcPr>
          <w:p>
            <w:pPr>
              <w:pStyle w:val="TableParagraph"/>
              <w:spacing w:before="28"/>
              <w:rPr>
                <w:b/>
                <w:sz w:val="15"/>
              </w:rPr>
            </w:pPr>
          </w:p>
          <w:p>
            <w:pPr>
              <w:pStyle w:val="TableParagraph"/>
              <w:spacing w:line="285" w:lineRule="auto"/>
              <w:ind w:left="6"/>
              <w:rPr>
                <w:b/>
                <w:sz w:val="15"/>
              </w:rPr>
            </w:pPr>
            <w:r>
              <w:rPr>
                <w:b/>
                <w:sz w:val="15"/>
              </w:rPr>
              <w:t>As</w:t>
            </w:r>
            <w:r>
              <w:rPr>
                <w:b/>
                <w:spacing w:val="40"/>
                <w:sz w:val="15"/>
              </w:rPr>
              <w:t> </w:t>
            </w:r>
            <w:r>
              <w:rPr>
                <w:b/>
                <w:sz w:val="15"/>
              </w:rPr>
              <w:t>despesas</w:t>
            </w:r>
            <w:r>
              <w:rPr>
                <w:b/>
                <w:spacing w:val="40"/>
                <w:sz w:val="15"/>
              </w:rPr>
              <w:t> </w:t>
            </w:r>
            <w:r>
              <w:rPr>
                <w:b/>
                <w:sz w:val="15"/>
              </w:rPr>
              <w:t>com</w:t>
            </w:r>
            <w:r>
              <w:rPr>
                <w:b/>
                <w:spacing w:val="40"/>
                <w:sz w:val="15"/>
              </w:rPr>
              <w:t> </w:t>
            </w:r>
            <w:r>
              <w:rPr>
                <w:b/>
                <w:sz w:val="15"/>
              </w:rPr>
              <w:t>a</w:t>
            </w:r>
            <w:r>
              <w:rPr>
                <w:b/>
                <w:spacing w:val="40"/>
                <w:sz w:val="15"/>
              </w:rPr>
              <w:t> </w:t>
            </w:r>
            <w:r>
              <w:rPr>
                <w:b/>
                <w:sz w:val="15"/>
              </w:rPr>
              <w:t>execução</w:t>
            </w:r>
            <w:r>
              <w:rPr>
                <w:b/>
                <w:spacing w:val="40"/>
                <w:sz w:val="15"/>
              </w:rPr>
              <w:t> </w:t>
            </w:r>
            <w:r>
              <w:rPr>
                <w:b/>
                <w:sz w:val="15"/>
              </w:rPr>
              <w:t>do</w:t>
            </w:r>
            <w:r>
              <w:rPr>
                <w:b/>
                <w:spacing w:val="40"/>
                <w:sz w:val="15"/>
              </w:rPr>
              <w:t> </w:t>
            </w:r>
            <w:r>
              <w:rPr>
                <w:b/>
                <w:sz w:val="15"/>
              </w:rPr>
              <w:t>presente</w:t>
            </w:r>
            <w:r>
              <w:rPr>
                <w:b/>
                <w:spacing w:val="40"/>
                <w:sz w:val="15"/>
              </w:rPr>
              <w:t> </w:t>
            </w:r>
            <w:r>
              <w:rPr>
                <w:b/>
                <w:sz w:val="15"/>
              </w:rPr>
              <w:t>contrato</w:t>
            </w:r>
            <w:r>
              <w:rPr>
                <w:b/>
                <w:spacing w:val="40"/>
                <w:sz w:val="15"/>
              </w:rPr>
              <w:t> </w:t>
            </w:r>
            <w:r>
              <w:rPr>
                <w:b/>
                <w:sz w:val="15"/>
              </w:rPr>
              <w:t>correrão</w:t>
            </w:r>
            <w:r>
              <w:rPr>
                <w:b/>
                <w:spacing w:val="40"/>
                <w:sz w:val="15"/>
              </w:rPr>
              <w:t> </w:t>
            </w:r>
            <w:r>
              <w:rPr>
                <w:b/>
                <w:sz w:val="15"/>
              </w:rPr>
              <w:t>à</w:t>
            </w:r>
            <w:r>
              <w:rPr>
                <w:b/>
                <w:spacing w:val="40"/>
                <w:sz w:val="15"/>
              </w:rPr>
              <w:t> </w:t>
            </w:r>
            <w:r>
              <w:rPr>
                <w:b/>
                <w:sz w:val="15"/>
              </w:rPr>
              <w:t>conta</w:t>
            </w:r>
            <w:r>
              <w:rPr>
                <w:b/>
                <w:spacing w:val="40"/>
                <w:sz w:val="15"/>
              </w:rPr>
              <w:t> </w:t>
            </w:r>
            <w:r>
              <w:rPr>
                <w:b/>
                <w:sz w:val="15"/>
              </w:rPr>
              <w:t>das</w:t>
            </w:r>
            <w:r>
              <w:rPr>
                <w:b/>
                <w:spacing w:val="40"/>
                <w:sz w:val="15"/>
              </w:rPr>
              <w:t> </w:t>
            </w:r>
            <w:r>
              <w:rPr>
                <w:b/>
                <w:sz w:val="15"/>
              </w:rPr>
              <w:t>seguintes dotações orçamentárias, para o corrente exercício de 2025.</w:t>
            </w:r>
          </w:p>
        </w:tc>
      </w:tr>
      <w:tr>
        <w:trPr>
          <w:trHeight w:val="568" w:hRule="atLeast"/>
        </w:trPr>
        <w:tc>
          <w:tcPr>
            <w:tcW w:w="5057" w:type="dxa"/>
            <w:tcBorders>
              <w:right w:val="double" w:sz="6" w:space="0" w:color="808080"/>
            </w:tcBorders>
          </w:tcPr>
          <w:p>
            <w:pPr>
              <w:pStyle w:val="TableParagraph"/>
              <w:spacing w:before="173"/>
              <w:ind w:left="6"/>
              <w:rPr>
                <w:b/>
                <w:sz w:val="18"/>
              </w:rPr>
            </w:pPr>
            <w:r>
              <w:rPr>
                <w:b/>
                <w:sz w:val="18"/>
              </w:rPr>
              <w:t>Unidade</w:t>
            </w:r>
            <w:r>
              <w:rPr>
                <w:b/>
                <w:spacing w:val="7"/>
                <w:sz w:val="18"/>
              </w:rPr>
              <w:t> </w:t>
            </w:r>
            <w:r>
              <w:rPr>
                <w:b/>
                <w:sz w:val="18"/>
              </w:rPr>
              <w:t>Orçamentária</w:t>
            </w:r>
            <w:r>
              <w:rPr>
                <w:b/>
                <w:spacing w:val="7"/>
                <w:sz w:val="18"/>
              </w:rPr>
              <w:t> </w:t>
            </w:r>
            <w:r>
              <w:rPr>
                <w:b/>
                <w:sz w:val="18"/>
              </w:rPr>
              <w:t>(UO):</w:t>
            </w:r>
            <w:r>
              <w:rPr>
                <w:b/>
                <w:spacing w:val="7"/>
                <w:sz w:val="18"/>
              </w:rPr>
              <w:t> </w:t>
            </w:r>
            <w:r>
              <w:rPr>
                <w:b/>
                <w:spacing w:val="-2"/>
                <w:sz w:val="18"/>
              </w:rPr>
              <w:t>404340</w:t>
            </w:r>
          </w:p>
        </w:tc>
      </w:tr>
      <w:tr>
        <w:trPr>
          <w:trHeight w:val="579" w:hRule="atLeast"/>
        </w:trPr>
        <w:tc>
          <w:tcPr>
            <w:tcW w:w="5057" w:type="dxa"/>
            <w:tcBorders>
              <w:right w:val="double" w:sz="6" w:space="0" w:color="808080"/>
            </w:tcBorders>
          </w:tcPr>
          <w:p>
            <w:pPr>
              <w:pStyle w:val="TableParagraph"/>
              <w:spacing w:before="173"/>
              <w:ind w:left="6"/>
              <w:rPr>
                <w:b/>
                <w:sz w:val="18"/>
              </w:rPr>
            </w:pPr>
            <w:r>
              <w:rPr>
                <w:b/>
                <w:sz w:val="18"/>
              </w:rPr>
              <w:t>Fonte</w:t>
            </w:r>
            <w:r>
              <w:rPr>
                <w:b/>
                <w:spacing w:val="3"/>
                <w:sz w:val="18"/>
              </w:rPr>
              <w:t> </w:t>
            </w:r>
            <w:r>
              <w:rPr>
                <w:b/>
                <w:sz w:val="18"/>
              </w:rPr>
              <w:t>de</w:t>
            </w:r>
            <w:r>
              <w:rPr>
                <w:b/>
                <w:spacing w:val="3"/>
                <w:sz w:val="18"/>
              </w:rPr>
              <w:t> </w:t>
            </w:r>
            <w:r>
              <w:rPr>
                <w:b/>
                <w:sz w:val="18"/>
              </w:rPr>
              <w:t>Recursos</w:t>
            </w:r>
            <w:r>
              <w:rPr>
                <w:b/>
                <w:spacing w:val="4"/>
                <w:sz w:val="18"/>
              </w:rPr>
              <w:t> </w:t>
            </w:r>
            <w:r>
              <w:rPr>
                <w:b/>
                <w:sz w:val="18"/>
              </w:rPr>
              <w:t>(FR):</w:t>
            </w:r>
            <w:r>
              <w:rPr>
                <w:b/>
                <w:spacing w:val="3"/>
                <w:sz w:val="18"/>
              </w:rPr>
              <w:t> </w:t>
            </w:r>
            <w:r>
              <w:rPr>
                <w:b/>
                <w:sz w:val="18"/>
              </w:rPr>
              <w:t>225</w:t>
            </w:r>
            <w:r>
              <w:rPr>
                <w:b/>
                <w:spacing w:val="4"/>
                <w:sz w:val="18"/>
              </w:rPr>
              <w:t> </w:t>
            </w:r>
            <w:r>
              <w:rPr>
                <w:b/>
                <w:sz w:val="18"/>
              </w:rPr>
              <w:t>/</w:t>
            </w:r>
            <w:r>
              <w:rPr>
                <w:b/>
                <w:spacing w:val="3"/>
                <w:sz w:val="18"/>
              </w:rPr>
              <w:t> </w:t>
            </w:r>
            <w:r>
              <w:rPr>
                <w:b/>
                <w:spacing w:val="-5"/>
                <w:sz w:val="18"/>
              </w:rPr>
              <w:t>100</w:t>
            </w:r>
          </w:p>
        </w:tc>
      </w:tr>
      <w:tr>
        <w:trPr>
          <w:trHeight w:val="568" w:hRule="atLeast"/>
        </w:trPr>
        <w:tc>
          <w:tcPr>
            <w:tcW w:w="5057" w:type="dxa"/>
            <w:tcBorders>
              <w:bottom w:val="double" w:sz="6" w:space="0" w:color="808080"/>
              <w:right w:val="double" w:sz="6" w:space="0" w:color="808080"/>
            </w:tcBorders>
          </w:tcPr>
          <w:p>
            <w:pPr>
              <w:pStyle w:val="TableParagraph"/>
              <w:spacing w:before="173"/>
              <w:ind w:left="6"/>
              <w:rPr>
                <w:b/>
                <w:sz w:val="18"/>
              </w:rPr>
            </w:pPr>
            <w:r>
              <w:rPr>
                <w:b/>
                <w:sz w:val="18"/>
              </w:rPr>
              <w:t>Natureza</w:t>
            </w:r>
            <w:r>
              <w:rPr>
                <w:b/>
                <w:spacing w:val="3"/>
                <w:sz w:val="18"/>
              </w:rPr>
              <w:t> </w:t>
            </w:r>
            <w:r>
              <w:rPr>
                <w:b/>
                <w:sz w:val="18"/>
              </w:rPr>
              <w:t>da</w:t>
            </w:r>
            <w:r>
              <w:rPr>
                <w:b/>
                <w:spacing w:val="4"/>
                <w:sz w:val="18"/>
              </w:rPr>
              <w:t> </w:t>
            </w:r>
            <w:r>
              <w:rPr>
                <w:b/>
                <w:sz w:val="18"/>
              </w:rPr>
              <w:t>Despesa</w:t>
            </w:r>
            <w:r>
              <w:rPr>
                <w:b/>
                <w:spacing w:val="4"/>
                <w:sz w:val="18"/>
              </w:rPr>
              <w:t> </w:t>
            </w:r>
            <w:r>
              <w:rPr>
                <w:b/>
                <w:sz w:val="18"/>
              </w:rPr>
              <w:t>(ND):</w:t>
            </w:r>
            <w:r>
              <w:rPr>
                <w:b/>
                <w:spacing w:val="4"/>
                <w:sz w:val="18"/>
              </w:rPr>
              <w:t> </w:t>
            </w:r>
            <w:r>
              <w:rPr>
                <w:b/>
                <w:spacing w:val="-2"/>
                <w:sz w:val="18"/>
              </w:rPr>
              <w:t>339030</w:t>
            </w:r>
          </w:p>
        </w:tc>
      </w:tr>
    </w:tbl>
    <w:p>
      <w:pPr>
        <w:pStyle w:val="BodyText"/>
        <w:rPr>
          <w:b/>
        </w:rPr>
      </w:pPr>
    </w:p>
    <w:p>
      <w:pPr>
        <w:pStyle w:val="BodyText"/>
        <w:rPr>
          <w:b/>
        </w:rPr>
      </w:pPr>
    </w:p>
    <w:p>
      <w:pPr>
        <w:pStyle w:val="BodyText"/>
        <w:spacing w:before="27"/>
        <w:rPr>
          <w:b/>
        </w:rPr>
      </w:pPr>
    </w:p>
    <w:p>
      <w:pPr>
        <w:pStyle w:val="Heading1"/>
        <w:numPr>
          <w:ilvl w:val="0"/>
          <w:numId w:val="28"/>
        </w:numPr>
        <w:tabs>
          <w:tab w:pos="481" w:val="left" w:leader="none"/>
        </w:tabs>
        <w:spacing w:line="240" w:lineRule="auto" w:before="0" w:after="0"/>
        <w:ind w:left="481" w:right="0" w:hanging="181"/>
        <w:jc w:val="left"/>
      </w:pPr>
      <w:r>
        <w:rPr/>
        <w:t>DESCRIÇÃO</w:t>
      </w:r>
      <w:r>
        <w:rPr>
          <w:spacing w:val="6"/>
        </w:rPr>
        <w:t> </w:t>
      </w:r>
      <w:r>
        <w:rPr/>
        <w:t>DO</w:t>
      </w:r>
      <w:r>
        <w:rPr>
          <w:spacing w:val="7"/>
        </w:rPr>
        <w:t> </w:t>
      </w:r>
      <w:r>
        <w:rPr>
          <w:spacing w:val="-2"/>
        </w:rPr>
        <w:t>OBJETO:</w:t>
      </w:r>
    </w:p>
    <w:p>
      <w:pPr>
        <w:pStyle w:val="BodyText"/>
        <w:rPr>
          <w:b/>
          <w:sz w:val="18"/>
        </w:rPr>
      </w:pPr>
    </w:p>
    <w:p>
      <w:pPr>
        <w:pStyle w:val="Heading5"/>
        <w:numPr>
          <w:ilvl w:val="1"/>
          <w:numId w:val="28"/>
        </w:numPr>
        <w:tabs>
          <w:tab w:pos="564" w:val="left" w:leader="none"/>
        </w:tabs>
        <w:spacing w:line="240" w:lineRule="auto" w:before="1" w:after="0"/>
        <w:ind w:left="564" w:right="0" w:hanging="264"/>
        <w:jc w:val="left"/>
      </w:pPr>
      <w:r>
        <w:rPr/>
        <w:t>Definição</w:t>
      </w:r>
      <w:r>
        <w:rPr>
          <w:spacing w:val="-3"/>
        </w:rPr>
        <w:t> </w:t>
      </w:r>
      <w:r>
        <w:rPr/>
        <w:t>da</w:t>
      </w:r>
      <w:r>
        <w:rPr>
          <w:spacing w:val="-1"/>
        </w:rPr>
        <w:t> </w:t>
      </w:r>
      <w:r>
        <w:rPr/>
        <w:t>natureza</w:t>
      </w:r>
      <w:r>
        <w:rPr>
          <w:spacing w:val="-1"/>
        </w:rPr>
        <w:t> </w:t>
      </w:r>
      <w:r>
        <w:rPr/>
        <w:t>do </w:t>
      </w:r>
      <w:r>
        <w:rPr>
          <w:spacing w:val="-4"/>
        </w:rPr>
        <w:t>bem:</w:t>
      </w:r>
    </w:p>
    <w:p>
      <w:pPr>
        <w:pStyle w:val="BodyText"/>
        <w:spacing w:before="41"/>
        <w:rPr>
          <w:b/>
        </w:rPr>
      </w:pPr>
    </w:p>
    <w:p>
      <w:pPr>
        <w:pStyle w:val="BodyText"/>
        <w:ind w:left="300"/>
      </w:pPr>
      <w:r>
        <w:rPr/>
        <w:t>Trata-se</w:t>
      </w:r>
      <w:r>
        <w:rPr>
          <w:spacing w:val="-1"/>
        </w:rPr>
        <w:t> </w:t>
      </w:r>
      <w:r>
        <w:rPr/>
        <w:t>de PPS -</w:t>
      </w:r>
      <w:r>
        <w:rPr>
          <w:spacing w:val="-1"/>
        </w:rPr>
        <w:t> </w:t>
      </w:r>
      <w:r>
        <w:rPr/>
        <w:t>Produto para a</w:t>
      </w:r>
      <w:r>
        <w:rPr>
          <w:spacing w:val="-1"/>
        </w:rPr>
        <w:t> </w:t>
      </w:r>
      <w:r>
        <w:rPr/>
        <w:t>Saúde, na qualidade</w:t>
      </w:r>
      <w:r>
        <w:rPr>
          <w:spacing w:val="-1"/>
        </w:rPr>
        <w:t> </w:t>
      </w:r>
      <w:r>
        <w:rPr/>
        <w:t>de Órtese, Prótese</w:t>
      </w:r>
      <w:r>
        <w:rPr>
          <w:spacing w:val="-1"/>
        </w:rPr>
        <w:t> </w:t>
      </w:r>
      <w:r>
        <w:rPr/>
        <w:t>e Material Especial</w:t>
      </w:r>
      <w:r>
        <w:rPr>
          <w:spacing w:val="-1"/>
        </w:rPr>
        <w:t> </w:t>
      </w:r>
      <w:r>
        <w:rPr/>
        <w:t>de fornecimento </w:t>
      </w:r>
      <w:r>
        <w:rPr>
          <w:spacing w:val="-2"/>
        </w:rPr>
        <w:t>contínuo.</w:t>
      </w:r>
    </w:p>
    <w:p>
      <w:pPr>
        <w:pStyle w:val="BodyText"/>
      </w:pPr>
    </w:p>
    <w:p>
      <w:pPr>
        <w:pStyle w:val="BodyText"/>
      </w:pPr>
    </w:p>
    <w:p>
      <w:pPr>
        <w:pStyle w:val="BodyText"/>
        <w:spacing w:before="54"/>
      </w:pPr>
    </w:p>
    <w:p>
      <w:pPr>
        <w:pStyle w:val="Heading5"/>
        <w:numPr>
          <w:ilvl w:val="1"/>
          <w:numId w:val="28"/>
        </w:numPr>
        <w:tabs>
          <w:tab w:pos="617" w:val="left" w:leader="none"/>
        </w:tabs>
        <w:spacing w:line="240" w:lineRule="auto" w:before="1" w:after="0"/>
        <w:ind w:left="617" w:right="0" w:hanging="317"/>
        <w:jc w:val="left"/>
        <w:rPr>
          <w:sz w:val="18"/>
        </w:rPr>
      </w:pPr>
      <w:r>
        <w:rPr/>
        <w:t>Definição do </w:t>
      </w:r>
      <w:r>
        <w:rPr>
          <w:spacing w:val="-2"/>
        </w:rPr>
        <w:t>objeto:</w:t>
      </w:r>
    </w:p>
    <w:p>
      <w:pPr>
        <w:pStyle w:val="BodyText"/>
        <w:spacing w:before="34"/>
        <w:rPr>
          <w:b/>
        </w:rPr>
      </w:pPr>
    </w:p>
    <w:p>
      <w:pPr>
        <w:pStyle w:val="BodyText"/>
        <w:ind w:left="300"/>
      </w:pPr>
      <w:r>
        <w:rPr/>
        <w:t>A</w:t>
      </w:r>
      <w:r>
        <w:rPr>
          <w:spacing w:val="-8"/>
        </w:rPr>
        <w:t> </w:t>
      </w:r>
      <w:r>
        <w:rPr/>
        <w:t>solução escolhida consta no Estudo</w:t>
      </w:r>
      <w:r>
        <w:rPr>
          <w:spacing w:val="-3"/>
        </w:rPr>
        <w:t> </w:t>
      </w:r>
      <w:r>
        <w:rPr/>
        <w:t>Técnico Preliminar item 3. doc. </w:t>
      </w:r>
      <w:r>
        <w:rPr>
          <w:spacing w:val="-2"/>
        </w:rPr>
        <w:t>(</w:t>
      </w:r>
      <w:hyperlink r:id="rId38">
        <w:r>
          <w:rPr>
            <w:color w:val="0000ED"/>
            <w:spacing w:val="-2"/>
            <w:u w:val="single" w:color="0000ED"/>
          </w:rPr>
          <w:t>106967797</w:t>
        </w:r>
      </w:hyperlink>
      <w:r>
        <w:rPr>
          <w:spacing w:val="-2"/>
        </w:rPr>
        <w:t>).</w:t>
      </w:r>
    </w:p>
    <w:p>
      <w:pPr>
        <w:pStyle w:val="BodyText"/>
        <w:rPr>
          <w:sz w:val="17"/>
        </w:rPr>
      </w:pPr>
    </w:p>
    <w:tbl>
      <w:tblPr>
        <w:tblW w:w="0" w:type="auto"/>
        <w:jc w:val="left"/>
        <w:tblInd w:w="393"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89"/>
        <w:gridCol w:w="455"/>
        <w:gridCol w:w="523"/>
        <w:gridCol w:w="5000"/>
        <w:gridCol w:w="909"/>
        <w:gridCol w:w="886"/>
        <w:gridCol w:w="727"/>
        <w:gridCol w:w="1988"/>
        <w:gridCol w:w="1204"/>
        <w:gridCol w:w="1238"/>
      </w:tblGrid>
      <w:tr>
        <w:trPr>
          <w:trHeight w:val="246" w:hRule="atLeast"/>
        </w:trPr>
        <w:tc>
          <w:tcPr>
            <w:tcW w:w="13419" w:type="dxa"/>
            <w:gridSpan w:val="10"/>
            <w:tcBorders>
              <w:bottom w:val="single" w:sz="6" w:space="0" w:color="2B2B2B"/>
              <w:right w:val="single" w:sz="6" w:space="0" w:color="2B2B2B"/>
            </w:tcBorders>
          </w:tcPr>
          <w:p>
            <w:pPr>
              <w:pStyle w:val="TableParagraph"/>
              <w:rPr>
                <w:sz w:val="14"/>
              </w:rPr>
            </w:pPr>
          </w:p>
        </w:tc>
      </w:tr>
      <w:tr>
        <w:trPr>
          <w:trHeight w:val="952" w:hRule="atLeast"/>
        </w:trPr>
        <w:tc>
          <w:tcPr>
            <w:tcW w:w="489" w:type="dxa"/>
            <w:tcBorders>
              <w:top w:val="sing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spacing w:before="6"/>
              <w:rPr>
                <w:sz w:val="12"/>
              </w:rPr>
            </w:pPr>
          </w:p>
          <w:p>
            <w:pPr>
              <w:pStyle w:val="TableParagraph"/>
              <w:ind w:left="6"/>
              <w:rPr>
                <w:b/>
                <w:sz w:val="12"/>
              </w:rPr>
            </w:pPr>
            <w:r>
              <w:rPr>
                <w:b/>
                <w:spacing w:val="-4"/>
                <w:sz w:val="12"/>
              </w:rPr>
              <w:t>ITEM</w:t>
            </w:r>
          </w:p>
        </w:tc>
        <w:tc>
          <w:tcPr>
            <w:tcW w:w="455" w:type="dxa"/>
            <w:tcBorders>
              <w:top w:val="single" w:sz="6" w:space="0" w:color="2B2B2B"/>
              <w:left w:val="double" w:sz="6" w:space="0" w:color="2B2B2B"/>
              <w:bottom w:val="double" w:sz="6" w:space="0" w:color="2B2B2B"/>
              <w:right w:val="double" w:sz="6" w:space="0" w:color="2B2B2B"/>
            </w:tcBorders>
          </w:tcPr>
          <w:p>
            <w:pPr>
              <w:pStyle w:val="TableParagraph"/>
              <w:rPr>
                <w:sz w:val="12"/>
              </w:rPr>
            </w:pPr>
          </w:p>
          <w:p>
            <w:pPr>
              <w:pStyle w:val="TableParagraph"/>
              <w:spacing w:before="41"/>
              <w:rPr>
                <w:sz w:val="12"/>
              </w:rPr>
            </w:pPr>
          </w:p>
          <w:p>
            <w:pPr>
              <w:pStyle w:val="TableParagraph"/>
              <w:spacing w:line="355" w:lineRule="auto" w:before="1"/>
              <w:ind w:left="8"/>
              <w:rPr>
                <w:b/>
                <w:sz w:val="12"/>
              </w:rPr>
            </w:pPr>
            <w:r>
              <w:rPr>
                <w:b/>
                <w:spacing w:val="-4"/>
                <w:sz w:val="12"/>
              </w:rPr>
              <w:t>CÓD.</w:t>
            </w:r>
            <w:r>
              <w:rPr>
                <w:b/>
                <w:spacing w:val="40"/>
                <w:sz w:val="12"/>
              </w:rPr>
              <w:t> </w:t>
            </w:r>
            <w:r>
              <w:rPr>
                <w:b/>
                <w:spacing w:val="-6"/>
                <w:sz w:val="12"/>
              </w:rPr>
              <w:t>MV</w:t>
            </w:r>
          </w:p>
        </w:tc>
        <w:tc>
          <w:tcPr>
            <w:tcW w:w="523" w:type="dxa"/>
            <w:tcBorders>
              <w:top w:val="sing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spacing w:before="6"/>
              <w:rPr>
                <w:sz w:val="12"/>
              </w:rPr>
            </w:pPr>
          </w:p>
          <w:p>
            <w:pPr>
              <w:pStyle w:val="TableParagraph"/>
              <w:ind w:left="9"/>
              <w:rPr>
                <w:b/>
                <w:sz w:val="12"/>
              </w:rPr>
            </w:pPr>
            <w:r>
              <w:rPr>
                <w:b/>
                <w:sz w:val="12"/>
              </w:rPr>
              <w:t>ID </w:t>
            </w:r>
            <w:r>
              <w:rPr>
                <w:b/>
                <w:spacing w:val="-4"/>
                <w:sz w:val="12"/>
              </w:rPr>
              <w:t>SIGA</w:t>
            </w:r>
          </w:p>
        </w:tc>
        <w:tc>
          <w:tcPr>
            <w:tcW w:w="5000" w:type="dxa"/>
            <w:tcBorders>
              <w:top w:val="sing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spacing w:before="6"/>
              <w:rPr>
                <w:sz w:val="12"/>
              </w:rPr>
            </w:pPr>
          </w:p>
          <w:p>
            <w:pPr>
              <w:pStyle w:val="TableParagraph"/>
              <w:ind w:left="10"/>
              <w:rPr>
                <w:b/>
                <w:sz w:val="12"/>
              </w:rPr>
            </w:pPr>
            <w:r>
              <w:rPr>
                <w:b/>
                <w:spacing w:val="-2"/>
                <w:sz w:val="12"/>
              </w:rPr>
              <w:t>DESCRIÇÃO</w:t>
            </w:r>
          </w:p>
        </w:tc>
        <w:tc>
          <w:tcPr>
            <w:tcW w:w="909" w:type="dxa"/>
            <w:tcBorders>
              <w:top w:val="single" w:sz="6" w:space="0" w:color="2B2B2B"/>
              <w:left w:val="double" w:sz="6" w:space="0" w:color="2B2B2B"/>
              <w:bottom w:val="double" w:sz="6" w:space="0" w:color="2B2B2B"/>
              <w:right w:val="double" w:sz="6" w:space="0" w:color="2B2B2B"/>
            </w:tcBorders>
          </w:tcPr>
          <w:p>
            <w:pPr>
              <w:pStyle w:val="TableParagraph"/>
              <w:spacing w:line="386" w:lineRule="exact" w:before="30"/>
              <w:ind w:left="10"/>
              <w:rPr>
                <w:b/>
                <w:sz w:val="12"/>
              </w:rPr>
            </w:pPr>
            <w:r>
              <w:rPr>
                <w:b/>
                <w:spacing w:val="-2"/>
                <w:sz w:val="12"/>
              </w:rPr>
              <w:t>UNIDADE</w:t>
            </w:r>
            <w:r>
              <w:rPr>
                <w:b/>
                <w:spacing w:val="40"/>
                <w:sz w:val="12"/>
              </w:rPr>
              <w:t> </w:t>
            </w:r>
            <w:r>
              <w:rPr>
                <w:b/>
                <w:spacing w:val="-2"/>
                <w:sz w:val="12"/>
              </w:rPr>
              <w:t>MEDIDA</w:t>
            </w:r>
          </w:p>
        </w:tc>
        <w:tc>
          <w:tcPr>
            <w:tcW w:w="886" w:type="dxa"/>
            <w:tcBorders>
              <w:top w:val="single" w:sz="6" w:space="0" w:color="2B2B2B"/>
              <w:left w:val="double" w:sz="6" w:space="0" w:color="2B2B2B"/>
              <w:bottom w:val="double" w:sz="6" w:space="0" w:color="2B2B2B"/>
              <w:right w:val="double" w:sz="6" w:space="0" w:color="2B2B2B"/>
            </w:tcBorders>
          </w:tcPr>
          <w:p>
            <w:pPr>
              <w:pStyle w:val="TableParagraph"/>
              <w:rPr>
                <w:sz w:val="12"/>
              </w:rPr>
            </w:pPr>
          </w:p>
          <w:p>
            <w:pPr>
              <w:pStyle w:val="TableParagraph"/>
              <w:spacing w:before="41"/>
              <w:rPr>
                <w:sz w:val="12"/>
              </w:rPr>
            </w:pPr>
          </w:p>
          <w:p>
            <w:pPr>
              <w:pStyle w:val="TableParagraph"/>
              <w:spacing w:line="355" w:lineRule="auto" w:before="1"/>
              <w:ind w:left="11"/>
              <w:rPr>
                <w:b/>
                <w:sz w:val="12"/>
              </w:rPr>
            </w:pPr>
            <w:r>
              <w:rPr>
                <w:b/>
                <w:spacing w:val="-2"/>
                <w:sz w:val="12"/>
              </w:rPr>
              <w:t>QUANTIDADE</w:t>
            </w:r>
            <w:r>
              <w:rPr>
                <w:b/>
                <w:spacing w:val="40"/>
                <w:sz w:val="12"/>
              </w:rPr>
              <w:t> </w:t>
            </w:r>
            <w:r>
              <w:rPr>
                <w:b/>
                <w:spacing w:val="-2"/>
                <w:sz w:val="12"/>
              </w:rPr>
              <w:t>TOTAL</w:t>
            </w:r>
          </w:p>
        </w:tc>
        <w:tc>
          <w:tcPr>
            <w:tcW w:w="727" w:type="dxa"/>
            <w:tcBorders>
              <w:top w:val="single" w:sz="6" w:space="0" w:color="2B2B2B"/>
              <w:left w:val="double" w:sz="6" w:space="0" w:color="2B2B2B"/>
              <w:bottom w:val="double" w:sz="6" w:space="0" w:color="2B2B2B"/>
              <w:right w:val="double" w:sz="6" w:space="0" w:color="2B2B2B"/>
            </w:tcBorders>
          </w:tcPr>
          <w:p>
            <w:pPr>
              <w:pStyle w:val="TableParagraph"/>
              <w:rPr>
                <w:sz w:val="12"/>
              </w:rPr>
            </w:pPr>
          </w:p>
          <w:p>
            <w:pPr>
              <w:pStyle w:val="TableParagraph"/>
              <w:spacing w:before="41"/>
              <w:rPr>
                <w:sz w:val="12"/>
              </w:rPr>
            </w:pPr>
          </w:p>
          <w:p>
            <w:pPr>
              <w:pStyle w:val="TableParagraph"/>
              <w:tabs>
                <w:tab w:pos="518" w:val="left" w:leader="none"/>
              </w:tabs>
              <w:spacing w:before="1"/>
              <w:ind w:right="-15"/>
              <w:rPr>
                <w:b/>
                <w:sz w:val="12"/>
              </w:rPr>
            </w:pPr>
            <w:r>
              <w:rPr>
                <w:b/>
                <w:spacing w:val="-5"/>
                <w:sz w:val="12"/>
              </w:rPr>
              <w:t>Nº</w:t>
            </w:r>
            <w:r>
              <w:rPr>
                <w:b/>
                <w:sz w:val="12"/>
              </w:rPr>
              <w:tab/>
            </w:r>
            <w:r>
              <w:rPr>
                <w:b/>
                <w:spacing w:val="-5"/>
                <w:sz w:val="12"/>
              </w:rPr>
              <w:t>DE</w:t>
            </w:r>
          </w:p>
          <w:p>
            <w:pPr>
              <w:pStyle w:val="TableParagraph"/>
              <w:spacing w:before="66"/>
              <w:ind w:right="-15"/>
              <w:rPr>
                <w:b/>
                <w:sz w:val="12"/>
              </w:rPr>
            </w:pPr>
            <w:r>
              <w:rPr>
                <w:b/>
                <w:spacing w:val="-2"/>
                <w:sz w:val="12"/>
              </w:rPr>
              <w:t>AMOSTRAS</w:t>
            </w:r>
          </w:p>
        </w:tc>
        <w:tc>
          <w:tcPr>
            <w:tcW w:w="1988" w:type="dxa"/>
            <w:tcBorders>
              <w:top w:val="sing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spacing w:before="6"/>
              <w:rPr>
                <w:sz w:val="12"/>
              </w:rPr>
            </w:pPr>
          </w:p>
          <w:p>
            <w:pPr>
              <w:pStyle w:val="TableParagraph"/>
              <w:ind w:left="7"/>
              <w:rPr>
                <w:b/>
                <w:sz w:val="12"/>
              </w:rPr>
            </w:pPr>
            <w:r>
              <w:rPr>
                <w:b/>
                <w:sz w:val="12"/>
              </w:rPr>
              <w:t>MARCAS PRÉ-</w:t>
            </w:r>
            <w:r>
              <w:rPr>
                <w:b/>
                <w:spacing w:val="-2"/>
                <w:sz w:val="12"/>
              </w:rPr>
              <w:t>APROVADAS</w:t>
            </w:r>
          </w:p>
        </w:tc>
        <w:tc>
          <w:tcPr>
            <w:tcW w:w="1204" w:type="dxa"/>
            <w:tcBorders>
              <w:top w:val="single" w:sz="6" w:space="0" w:color="2B2B2B"/>
              <w:left w:val="double" w:sz="6" w:space="0" w:color="2B2B2B"/>
              <w:bottom w:val="double" w:sz="6" w:space="0" w:color="2B2B2B"/>
              <w:right w:val="double" w:sz="6" w:space="0" w:color="2B2B2B"/>
            </w:tcBorders>
          </w:tcPr>
          <w:p>
            <w:pPr>
              <w:pStyle w:val="TableParagraph"/>
              <w:rPr>
                <w:sz w:val="12"/>
              </w:rPr>
            </w:pPr>
          </w:p>
          <w:p>
            <w:pPr>
              <w:pStyle w:val="TableParagraph"/>
              <w:spacing w:before="41"/>
              <w:rPr>
                <w:sz w:val="12"/>
              </w:rPr>
            </w:pPr>
          </w:p>
          <w:p>
            <w:pPr>
              <w:pStyle w:val="TableParagraph"/>
              <w:tabs>
                <w:tab w:pos="941" w:val="left" w:leader="none"/>
              </w:tabs>
              <w:spacing w:line="355" w:lineRule="auto" w:before="1"/>
              <w:ind w:left="5" w:right="-15"/>
              <w:rPr>
                <w:b/>
                <w:sz w:val="12"/>
              </w:rPr>
            </w:pPr>
            <w:r>
              <w:rPr>
                <w:b/>
                <w:spacing w:val="-2"/>
                <w:sz w:val="12"/>
              </w:rPr>
              <w:t>CÓDIGO</w:t>
            </w:r>
            <w:r>
              <w:rPr>
                <w:b/>
                <w:sz w:val="12"/>
              </w:rPr>
              <w:tab/>
            </w:r>
            <w:r>
              <w:rPr>
                <w:b/>
                <w:spacing w:val="-4"/>
                <w:sz w:val="12"/>
              </w:rPr>
              <w:t>SUS</w:t>
            </w:r>
            <w:r>
              <w:rPr>
                <w:b/>
                <w:spacing w:val="40"/>
                <w:sz w:val="12"/>
              </w:rPr>
              <w:t> </w:t>
            </w:r>
            <w:r>
              <w:rPr>
                <w:b/>
                <w:spacing w:val="-2"/>
                <w:sz w:val="12"/>
              </w:rPr>
              <w:t>PROCEDIMENTO</w:t>
            </w:r>
          </w:p>
        </w:tc>
        <w:tc>
          <w:tcPr>
            <w:tcW w:w="1238" w:type="dxa"/>
            <w:tcBorders>
              <w:top w:val="single" w:sz="6" w:space="0" w:color="2B2B2B"/>
              <w:left w:val="double" w:sz="6" w:space="0" w:color="2B2B2B"/>
              <w:bottom w:val="double" w:sz="6" w:space="0" w:color="2B2B2B"/>
              <w:right w:val="double" w:sz="6" w:space="0" w:color="808080"/>
            </w:tcBorders>
          </w:tcPr>
          <w:p>
            <w:pPr>
              <w:pStyle w:val="TableParagraph"/>
              <w:rPr>
                <w:sz w:val="12"/>
              </w:rPr>
            </w:pPr>
          </w:p>
          <w:p>
            <w:pPr>
              <w:pStyle w:val="TableParagraph"/>
              <w:rPr>
                <w:sz w:val="12"/>
              </w:rPr>
            </w:pPr>
          </w:p>
          <w:p>
            <w:pPr>
              <w:pStyle w:val="TableParagraph"/>
              <w:spacing w:before="6"/>
              <w:rPr>
                <w:sz w:val="12"/>
              </w:rPr>
            </w:pPr>
          </w:p>
          <w:p>
            <w:pPr>
              <w:pStyle w:val="TableParagraph"/>
              <w:ind w:left="7"/>
              <w:rPr>
                <w:b/>
                <w:sz w:val="12"/>
              </w:rPr>
            </w:pPr>
            <w:r>
              <w:rPr>
                <w:b/>
                <w:sz w:val="12"/>
              </w:rPr>
              <w:t>CÓDIGO SUS </w:t>
            </w:r>
            <w:r>
              <w:rPr>
                <w:b/>
                <w:spacing w:val="-4"/>
                <w:sz w:val="12"/>
              </w:rPr>
              <w:t>OPME</w:t>
            </w:r>
          </w:p>
        </w:tc>
      </w:tr>
      <w:tr>
        <w:trPr>
          <w:trHeight w:val="1954" w:hRule="atLeast"/>
        </w:trPr>
        <w:tc>
          <w:tcPr>
            <w:tcW w:w="489"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94"/>
              <w:rPr>
                <w:sz w:val="12"/>
              </w:rPr>
            </w:pPr>
          </w:p>
          <w:p>
            <w:pPr>
              <w:pStyle w:val="TableParagraph"/>
              <w:ind w:left="6"/>
              <w:rPr>
                <w:b/>
                <w:sz w:val="12"/>
              </w:rPr>
            </w:pPr>
            <w:r>
              <w:rPr>
                <w:b/>
                <w:spacing w:val="-10"/>
                <w:sz w:val="12"/>
              </w:rPr>
              <w:t>1</w:t>
            </w:r>
          </w:p>
        </w:tc>
        <w:tc>
          <w:tcPr>
            <w:tcW w:w="455"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94"/>
              <w:rPr>
                <w:sz w:val="12"/>
              </w:rPr>
            </w:pPr>
          </w:p>
          <w:p>
            <w:pPr>
              <w:pStyle w:val="TableParagraph"/>
              <w:ind w:right="88"/>
              <w:jc w:val="center"/>
              <w:rPr>
                <w:b/>
                <w:sz w:val="12"/>
              </w:rPr>
            </w:pPr>
            <w:r>
              <w:rPr>
                <w:b/>
                <w:spacing w:val="-2"/>
                <w:sz w:val="12"/>
              </w:rPr>
              <w:t>12669</w:t>
            </w:r>
          </w:p>
        </w:tc>
        <w:tc>
          <w:tcPr>
            <w:tcW w:w="523"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94"/>
              <w:rPr>
                <w:sz w:val="12"/>
              </w:rPr>
            </w:pPr>
          </w:p>
          <w:p>
            <w:pPr>
              <w:pStyle w:val="TableParagraph"/>
              <w:ind w:left="9"/>
              <w:rPr>
                <w:b/>
                <w:sz w:val="12"/>
              </w:rPr>
            </w:pPr>
            <w:r>
              <w:rPr>
                <w:b/>
                <w:spacing w:val="-2"/>
                <w:sz w:val="12"/>
              </w:rPr>
              <w:t>167319</w:t>
            </w:r>
          </w:p>
        </w:tc>
        <w:tc>
          <w:tcPr>
            <w:tcW w:w="5000" w:type="dxa"/>
            <w:tcBorders>
              <w:top w:val="double" w:sz="6" w:space="0" w:color="2B2B2B"/>
              <w:left w:val="double" w:sz="6" w:space="0" w:color="2B2B2B"/>
              <w:bottom w:val="double" w:sz="6" w:space="0" w:color="2B2B2B"/>
              <w:right w:val="double" w:sz="6" w:space="0" w:color="2B2B2B"/>
            </w:tcBorders>
          </w:tcPr>
          <w:p>
            <w:pPr>
              <w:pStyle w:val="TableParagraph"/>
              <w:spacing w:before="91"/>
              <w:rPr>
                <w:sz w:val="12"/>
              </w:rPr>
            </w:pPr>
          </w:p>
          <w:p>
            <w:pPr>
              <w:pStyle w:val="TableParagraph"/>
              <w:spacing w:line="355" w:lineRule="auto"/>
              <w:ind w:left="10" w:right="-15"/>
              <w:jc w:val="both"/>
              <w:rPr>
                <w:sz w:val="12"/>
              </w:rPr>
            </w:pPr>
            <w:r>
              <w:rPr>
                <w:sz w:val="12"/>
              </w:rPr>
              <w:t>PINCA ENDOSCOPICA,DIAMETRO: 2,2 A 2,5 MM, MATERIAL: ACO INOXIDAVEL, TIPO</w:t>
            </w:r>
            <w:r>
              <w:rPr>
                <w:spacing w:val="40"/>
                <w:sz w:val="12"/>
              </w:rPr>
              <w:t> </w:t>
            </w:r>
            <w:r>
              <w:rPr>
                <w:sz w:val="12"/>
              </w:rPr>
              <w:t>PONTA: FENESTRADA OVALADA, COMPRIMENTO: 220 A 240 CM, ACAO: BIOPSIA,</w:t>
            </w:r>
            <w:r>
              <w:rPr>
                <w:spacing w:val="40"/>
                <w:sz w:val="12"/>
              </w:rPr>
              <w:t> </w:t>
            </w:r>
            <w:r>
              <w:rPr>
                <w:sz w:val="12"/>
              </w:rPr>
              <w:t>ESTERILIZACAO: AUTOCLAVAVEL, TIPO: FLEXIVEL</w:t>
            </w:r>
          </w:p>
          <w:p>
            <w:pPr>
              <w:pStyle w:val="TableParagraph"/>
              <w:rPr>
                <w:sz w:val="12"/>
              </w:rPr>
            </w:pPr>
          </w:p>
          <w:p>
            <w:pPr>
              <w:pStyle w:val="TableParagraph"/>
              <w:rPr>
                <w:sz w:val="12"/>
              </w:rPr>
            </w:pPr>
          </w:p>
          <w:p>
            <w:pPr>
              <w:pStyle w:val="TableParagraph"/>
              <w:rPr>
                <w:sz w:val="12"/>
              </w:rPr>
            </w:pPr>
          </w:p>
          <w:p>
            <w:pPr>
              <w:pStyle w:val="TableParagraph"/>
              <w:spacing w:before="17"/>
              <w:rPr>
                <w:sz w:val="12"/>
              </w:rPr>
            </w:pPr>
          </w:p>
          <w:p>
            <w:pPr>
              <w:pStyle w:val="TableParagraph"/>
              <w:spacing w:line="355" w:lineRule="auto"/>
              <w:ind w:left="10" w:right="-15"/>
              <w:jc w:val="both"/>
              <w:rPr>
                <w:sz w:val="12"/>
              </w:rPr>
            </w:pPr>
            <w:r>
              <w:rPr>
                <w:b/>
                <w:sz w:val="12"/>
              </w:rPr>
              <w:t>Complemento de Item: </w:t>
            </w:r>
            <w:r>
              <w:rPr>
                <w:sz w:val="12"/>
              </w:rPr>
              <w:t>A empresa deverá ter disponível a variedade de tamanhos de acordo com a</w:t>
            </w:r>
            <w:r>
              <w:rPr>
                <w:spacing w:val="40"/>
                <w:sz w:val="12"/>
              </w:rPr>
              <w:t> </w:t>
            </w:r>
            <w:r>
              <w:rPr>
                <w:sz w:val="12"/>
              </w:rPr>
              <w:t>faixa de diâmetros e comprimentos.</w:t>
            </w:r>
          </w:p>
        </w:tc>
        <w:tc>
          <w:tcPr>
            <w:tcW w:w="909"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94"/>
              <w:rPr>
                <w:sz w:val="12"/>
              </w:rPr>
            </w:pPr>
          </w:p>
          <w:p>
            <w:pPr>
              <w:pStyle w:val="TableParagraph"/>
              <w:ind w:left="10"/>
              <w:rPr>
                <w:sz w:val="12"/>
              </w:rPr>
            </w:pPr>
            <w:r>
              <w:rPr>
                <w:spacing w:val="-2"/>
                <w:sz w:val="12"/>
              </w:rPr>
              <w:t>UNIDADE</w:t>
            </w:r>
          </w:p>
        </w:tc>
        <w:tc>
          <w:tcPr>
            <w:tcW w:w="886"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94"/>
              <w:rPr>
                <w:sz w:val="12"/>
              </w:rPr>
            </w:pPr>
          </w:p>
          <w:p>
            <w:pPr>
              <w:pStyle w:val="TableParagraph"/>
              <w:ind w:left="11"/>
              <w:rPr>
                <w:sz w:val="12"/>
              </w:rPr>
            </w:pPr>
            <w:r>
              <w:rPr>
                <w:spacing w:val="-5"/>
                <w:sz w:val="12"/>
              </w:rPr>
              <w:t>60</w:t>
            </w:r>
          </w:p>
        </w:tc>
        <w:tc>
          <w:tcPr>
            <w:tcW w:w="727"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94"/>
              <w:rPr>
                <w:sz w:val="12"/>
              </w:rPr>
            </w:pPr>
          </w:p>
          <w:p>
            <w:pPr>
              <w:pStyle w:val="TableParagraph"/>
              <w:rPr>
                <w:sz w:val="12"/>
              </w:rPr>
            </w:pPr>
            <w:r>
              <w:rPr>
                <w:spacing w:val="-5"/>
                <w:sz w:val="12"/>
              </w:rPr>
              <w:t>02</w:t>
            </w:r>
          </w:p>
        </w:tc>
        <w:tc>
          <w:tcPr>
            <w:tcW w:w="1988"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94"/>
              <w:rPr>
                <w:sz w:val="12"/>
              </w:rPr>
            </w:pPr>
          </w:p>
          <w:p>
            <w:pPr>
              <w:pStyle w:val="TableParagraph"/>
              <w:ind w:left="7"/>
              <w:rPr>
                <w:sz w:val="12"/>
              </w:rPr>
            </w:pPr>
            <w:r>
              <w:rPr>
                <w:sz w:val="12"/>
              </w:rPr>
              <w:t>Medi-Globe, Cook, </w:t>
            </w:r>
            <w:r>
              <w:rPr>
                <w:spacing w:val="-2"/>
                <w:sz w:val="12"/>
              </w:rPr>
              <w:t>Scitech</w:t>
            </w:r>
          </w:p>
        </w:tc>
        <w:tc>
          <w:tcPr>
            <w:tcW w:w="1204"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94"/>
              <w:rPr>
                <w:sz w:val="12"/>
              </w:rPr>
            </w:pPr>
          </w:p>
          <w:p>
            <w:pPr>
              <w:pStyle w:val="TableParagraph"/>
              <w:ind w:left="5"/>
              <w:rPr>
                <w:b/>
                <w:sz w:val="12"/>
              </w:rPr>
            </w:pPr>
            <w:r>
              <w:rPr>
                <w:b/>
                <w:sz w:val="12"/>
              </w:rPr>
              <w:t>02.09.01.003-</w:t>
            </w:r>
            <w:r>
              <w:rPr>
                <w:b/>
                <w:spacing w:val="-10"/>
                <w:sz w:val="12"/>
              </w:rPr>
              <w:t>7</w:t>
            </w:r>
          </w:p>
        </w:tc>
        <w:tc>
          <w:tcPr>
            <w:tcW w:w="1238" w:type="dxa"/>
            <w:tcBorders>
              <w:top w:val="double" w:sz="6" w:space="0" w:color="2B2B2B"/>
              <w:left w:val="double" w:sz="6" w:space="0" w:color="2B2B2B"/>
              <w:bottom w:val="double" w:sz="6" w:space="0" w:color="2B2B2B"/>
              <w:right w:val="double" w:sz="6" w:space="0" w:color="808080"/>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94"/>
              <w:rPr>
                <w:sz w:val="12"/>
              </w:rPr>
            </w:pPr>
          </w:p>
          <w:p>
            <w:pPr>
              <w:pStyle w:val="TableParagraph"/>
              <w:ind w:left="7"/>
              <w:rPr>
                <w:b/>
                <w:sz w:val="12"/>
              </w:rPr>
            </w:pPr>
            <w:r>
              <w:rPr>
                <w:b/>
                <w:sz w:val="12"/>
              </w:rPr>
              <w:t>Não </w:t>
            </w:r>
            <w:r>
              <w:rPr>
                <w:b/>
                <w:spacing w:val="-5"/>
                <w:sz w:val="12"/>
              </w:rPr>
              <w:t>há</w:t>
            </w:r>
          </w:p>
        </w:tc>
      </w:tr>
      <w:tr>
        <w:trPr>
          <w:trHeight w:val="2170" w:hRule="atLeast"/>
        </w:trPr>
        <w:tc>
          <w:tcPr>
            <w:tcW w:w="489"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58"/>
              <w:rPr>
                <w:sz w:val="12"/>
              </w:rPr>
            </w:pPr>
          </w:p>
          <w:p>
            <w:pPr>
              <w:pStyle w:val="TableParagraph"/>
              <w:ind w:left="6"/>
              <w:rPr>
                <w:b/>
                <w:sz w:val="12"/>
              </w:rPr>
            </w:pPr>
            <w:r>
              <w:rPr>
                <w:b/>
                <w:spacing w:val="-10"/>
                <w:sz w:val="12"/>
              </w:rPr>
              <w:t>2</w:t>
            </w:r>
          </w:p>
        </w:tc>
        <w:tc>
          <w:tcPr>
            <w:tcW w:w="455"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58"/>
              <w:rPr>
                <w:sz w:val="12"/>
              </w:rPr>
            </w:pPr>
          </w:p>
          <w:p>
            <w:pPr>
              <w:pStyle w:val="TableParagraph"/>
              <w:ind w:right="88"/>
              <w:jc w:val="center"/>
              <w:rPr>
                <w:b/>
                <w:sz w:val="12"/>
              </w:rPr>
            </w:pPr>
            <w:r>
              <w:rPr>
                <w:b/>
                <w:spacing w:val="-2"/>
                <w:sz w:val="12"/>
              </w:rPr>
              <w:t>12670</w:t>
            </w:r>
          </w:p>
        </w:tc>
        <w:tc>
          <w:tcPr>
            <w:tcW w:w="523"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58"/>
              <w:rPr>
                <w:sz w:val="12"/>
              </w:rPr>
            </w:pPr>
          </w:p>
          <w:p>
            <w:pPr>
              <w:pStyle w:val="TableParagraph"/>
              <w:ind w:left="9"/>
              <w:rPr>
                <w:b/>
                <w:sz w:val="12"/>
              </w:rPr>
            </w:pPr>
            <w:r>
              <w:rPr>
                <w:b/>
                <w:spacing w:val="-2"/>
                <w:sz w:val="12"/>
              </w:rPr>
              <w:t>172146</w:t>
            </w:r>
          </w:p>
        </w:tc>
        <w:tc>
          <w:tcPr>
            <w:tcW w:w="5000" w:type="dxa"/>
            <w:tcBorders>
              <w:top w:val="double" w:sz="6" w:space="0" w:color="2B2B2B"/>
              <w:left w:val="double" w:sz="6" w:space="0" w:color="2B2B2B"/>
              <w:bottom w:val="double" w:sz="6" w:space="0" w:color="2B2B2B"/>
              <w:right w:val="double" w:sz="6" w:space="0" w:color="2B2B2B"/>
            </w:tcBorders>
          </w:tcPr>
          <w:p>
            <w:pPr>
              <w:pStyle w:val="TableParagraph"/>
              <w:spacing w:before="91"/>
              <w:rPr>
                <w:sz w:val="12"/>
              </w:rPr>
            </w:pPr>
          </w:p>
          <w:p>
            <w:pPr>
              <w:pStyle w:val="TableParagraph"/>
              <w:spacing w:line="355" w:lineRule="auto"/>
              <w:ind w:left="10" w:right="-15"/>
              <w:jc w:val="both"/>
              <w:rPr>
                <w:sz w:val="12"/>
              </w:rPr>
            </w:pPr>
            <w:r>
              <w:rPr>
                <w:sz w:val="12"/>
              </w:rPr>
              <w:t>PINCA ENDOSCOPICA,DIAMETRO: DIAMETRO 1,8 A 2,8 MM PARA CANAL DE</w:t>
            </w:r>
            <w:r>
              <w:rPr>
                <w:spacing w:val="40"/>
                <w:sz w:val="12"/>
              </w:rPr>
              <w:t> </w:t>
            </w:r>
            <w:r>
              <w:rPr>
                <w:sz w:val="12"/>
              </w:rPr>
              <w:t>TRABALHO DE 2,8 MM, MATERIAL: ACO INOX, TIPO PONTA: OVALADA COM OU SEM</w:t>
            </w:r>
            <w:r>
              <w:rPr>
                <w:spacing w:val="40"/>
                <w:sz w:val="12"/>
              </w:rPr>
              <w:t> </w:t>
            </w:r>
            <w:r>
              <w:rPr>
                <w:sz w:val="12"/>
              </w:rPr>
              <w:t>ESPICULA, COMPRIMENTO: 220 A 240 CM, ACAO: BIOPSIA, ESTERILIZACAO:</w:t>
            </w:r>
            <w:r>
              <w:rPr>
                <w:spacing w:val="40"/>
                <w:sz w:val="12"/>
              </w:rPr>
              <w:t> </w:t>
            </w:r>
            <w:r>
              <w:rPr>
                <w:sz w:val="12"/>
              </w:rPr>
              <w:t>DESCARTAVEL, TIPO: FLEXIVEL</w:t>
            </w:r>
          </w:p>
          <w:p>
            <w:pPr>
              <w:pStyle w:val="TableParagraph"/>
              <w:rPr>
                <w:sz w:val="12"/>
              </w:rPr>
            </w:pPr>
          </w:p>
          <w:p>
            <w:pPr>
              <w:pStyle w:val="TableParagraph"/>
              <w:rPr>
                <w:sz w:val="12"/>
              </w:rPr>
            </w:pPr>
          </w:p>
          <w:p>
            <w:pPr>
              <w:pStyle w:val="TableParagraph"/>
              <w:rPr>
                <w:sz w:val="12"/>
              </w:rPr>
            </w:pPr>
          </w:p>
          <w:p>
            <w:pPr>
              <w:pStyle w:val="TableParagraph"/>
              <w:spacing w:before="17"/>
              <w:rPr>
                <w:sz w:val="12"/>
              </w:rPr>
            </w:pPr>
          </w:p>
          <w:p>
            <w:pPr>
              <w:pStyle w:val="TableParagraph"/>
              <w:spacing w:line="355" w:lineRule="auto"/>
              <w:ind w:left="10" w:right="-15"/>
              <w:jc w:val="both"/>
              <w:rPr>
                <w:sz w:val="12"/>
              </w:rPr>
            </w:pPr>
            <w:r>
              <w:rPr>
                <w:b/>
                <w:sz w:val="12"/>
              </w:rPr>
              <w:t>Complemento de Item: </w:t>
            </w:r>
            <w:r>
              <w:rPr>
                <w:sz w:val="12"/>
              </w:rPr>
              <w:t>A empresa deverá ter disponível a variedade de tamanhos de acordo com a</w:t>
            </w:r>
            <w:r>
              <w:rPr>
                <w:spacing w:val="40"/>
                <w:sz w:val="12"/>
              </w:rPr>
              <w:t> </w:t>
            </w:r>
            <w:r>
              <w:rPr>
                <w:sz w:val="12"/>
              </w:rPr>
              <w:t>faixa de diâmetros e comprimentos.</w:t>
            </w:r>
          </w:p>
        </w:tc>
        <w:tc>
          <w:tcPr>
            <w:tcW w:w="909"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58"/>
              <w:rPr>
                <w:sz w:val="12"/>
              </w:rPr>
            </w:pPr>
          </w:p>
          <w:p>
            <w:pPr>
              <w:pStyle w:val="TableParagraph"/>
              <w:ind w:left="10"/>
              <w:rPr>
                <w:sz w:val="12"/>
              </w:rPr>
            </w:pPr>
            <w:r>
              <w:rPr>
                <w:spacing w:val="-2"/>
                <w:sz w:val="12"/>
              </w:rPr>
              <w:t>UNIDADE</w:t>
            </w:r>
          </w:p>
        </w:tc>
        <w:tc>
          <w:tcPr>
            <w:tcW w:w="886"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58"/>
              <w:rPr>
                <w:sz w:val="12"/>
              </w:rPr>
            </w:pPr>
          </w:p>
          <w:p>
            <w:pPr>
              <w:pStyle w:val="TableParagraph"/>
              <w:ind w:left="11"/>
              <w:rPr>
                <w:sz w:val="12"/>
              </w:rPr>
            </w:pPr>
            <w:r>
              <w:rPr>
                <w:spacing w:val="-5"/>
                <w:sz w:val="12"/>
              </w:rPr>
              <w:t>96</w:t>
            </w:r>
          </w:p>
        </w:tc>
        <w:tc>
          <w:tcPr>
            <w:tcW w:w="727"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58"/>
              <w:rPr>
                <w:sz w:val="12"/>
              </w:rPr>
            </w:pPr>
          </w:p>
          <w:p>
            <w:pPr>
              <w:pStyle w:val="TableParagraph"/>
              <w:rPr>
                <w:sz w:val="12"/>
              </w:rPr>
            </w:pPr>
            <w:r>
              <w:rPr>
                <w:spacing w:val="-5"/>
                <w:sz w:val="12"/>
              </w:rPr>
              <w:t>02</w:t>
            </w:r>
          </w:p>
        </w:tc>
        <w:tc>
          <w:tcPr>
            <w:tcW w:w="1988"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58"/>
              <w:rPr>
                <w:sz w:val="12"/>
              </w:rPr>
            </w:pPr>
          </w:p>
          <w:p>
            <w:pPr>
              <w:pStyle w:val="TableParagraph"/>
              <w:ind w:left="7"/>
              <w:rPr>
                <w:sz w:val="12"/>
              </w:rPr>
            </w:pPr>
            <w:r>
              <w:rPr>
                <w:sz w:val="12"/>
              </w:rPr>
              <w:t>Medi-Globe, </w:t>
            </w:r>
            <w:r>
              <w:rPr>
                <w:spacing w:val="-4"/>
                <w:sz w:val="12"/>
              </w:rPr>
              <w:t>Cook</w:t>
            </w:r>
          </w:p>
        </w:tc>
        <w:tc>
          <w:tcPr>
            <w:tcW w:w="1204" w:type="dxa"/>
            <w:tcBorders>
              <w:top w:val="double" w:sz="6" w:space="0" w:color="2B2B2B"/>
              <w:left w:val="double" w:sz="6" w:space="0" w:color="2B2B2B"/>
              <w:bottom w:val="double" w:sz="6" w:space="0" w:color="2B2B2B"/>
              <w:right w:val="double" w:sz="6" w:space="0" w:color="2B2B2B"/>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58"/>
              <w:rPr>
                <w:sz w:val="12"/>
              </w:rPr>
            </w:pPr>
          </w:p>
          <w:p>
            <w:pPr>
              <w:pStyle w:val="TableParagraph"/>
              <w:ind w:left="5"/>
              <w:rPr>
                <w:b/>
                <w:sz w:val="12"/>
              </w:rPr>
            </w:pPr>
            <w:r>
              <w:rPr>
                <w:b/>
                <w:sz w:val="12"/>
              </w:rPr>
              <w:t>02.09.01.003-</w:t>
            </w:r>
            <w:r>
              <w:rPr>
                <w:b/>
                <w:spacing w:val="-10"/>
                <w:sz w:val="12"/>
              </w:rPr>
              <w:t>7</w:t>
            </w:r>
          </w:p>
        </w:tc>
        <w:tc>
          <w:tcPr>
            <w:tcW w:w="1238" w:type="dxa"/>
            <w:tcBorders>
              <w:top w:val="double" w:sz="6" w:space="0" w:color="2B2B2B"/>
              <w:left w:val="double" w:sz="6" w:space="0" w:color="2B2B2B"/>
              <w:bottom w:val="double" w:sz="6" w:space="0" w:color="2B2B2B"/>
              <w:right w:val="double" w:sz="6" w:space="0" w:color="808080"/>
            </w:tcBorders>
          </w:tcPr>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rPr>
                <w:sz w:val="12"/>
              </w:rPr>
            </w:pPr>
          </w:p>
          <w:p>
            <w:pPr>
              <w:pStyle w:val="TableParagraph"/>
              <w:spacing w:before="58"/>
              <w:rPr>
                <w:sz w:val="12"/>
              </w:rPr>
            </w:pPr>
          </w:p>
          <w:p>
            <w:pPr>
              <w:pStyle w:val="TableParagraph"/>
              <w:ind w:left="7"/>
              <w:rPr>
                <w:b/>
                <w:sz w:val="12"/>
              </w:rPr>
            </w:pPr>
            <w:r>
              <w:rPr>
                <w:b/>
                <w:sz w:val="12"/>
              </w:rPr>
              <w:t>Não </w:t>
            </w:r>
            <w:r>
              <w:rPr>
                <w:b/>
                <w:spacing w:val="-5"/>
                <w:sz w:val="12"/>
              </w:rPr>
              <w:t>há</w:t>
            </w:r>
          </w:p>
        </w:tc>
      </w:tr>
      <w:tr>
        <w:trPr>
          <w:trHeight w:val="771" w:hRule="atLeast"/>
        </w:trPr>
        <w:tc>
          <w:tcPr>
            <w:tcW w:w="489" w:type="dxa"/>
            <w:tcBorders>
              <w:top w:val="double" w:sz="6" w:space="0" w:color="2B2B2B"/>
              <w:left w:val="double" w:sz="6" w:space="0" w:color="2B2B2B"/>
              <w:right w:val="double" w:sz="6" w:space="0" w:color="2B2B2B"/>
            </w:tcBorders>
          </w:tcPr>
          <w:p>
            <w:pPr>
              <w:pStyle w:val="TableParagraph"/>
              <w:rPr>
                <w:sz w:val="12"/>
              </w:rPr>
            </w:pPr>
          </w:p>
          <w:p>
            <w:pPr>
              <w:pStyle w:val="TableParagraph"/>
              <w:spacing w:before="55"/>
              <w:rPr>
                <w:sz w:val="12"/>
              </w:rPr>
            </w:pPr>
          </w:p>
          <w:p>
            <w:pPr>
              <w:pStyle w:val="TableParagraph"/>
              <w:ind w:left="6"/>
              <w:rPr>
                <w:b/>
                <w:sz w:val="12"/>
              </w:rPr>
            </w:pPr>
            <w:r>
              <w:rPr>
                <w:b/>
                <w:spacing w:val="-10"/>
                <w:sz w:val="12"/>
              </w:rPr>
              <w:t>3</w:t>
            </w:r>
          </w:p>
        </w:tc>
        <w:tc>
          <w:tcPr>
            <w:tcW w:w="455" w:type="dxa"/>
            <w:tcBorders>
              <w:top w:val="double" w:sz="6" w:space="0" w:color="2B2B2B"/>
              <w:left w:val="double" w:sz="6" w:space="0" w:color="2B2B2B"/>
              <w:right w:val="double" w:sz="6" w:space="0" w:color="2B2B2B"/>
            </w:tcBorders>
          </w:tcPr>
          <w:p>
            <w:pPr>
              <w:pStyle w:val="TableParagraph"/>
              <w:rPr>
                <w:sz w:val="12"/>
              </w:rPr>
            </w:pPr>
          </w:p>
          <w:p>
            <w:pPr>
              <w:pStyle w:val="TableParagraph"/>
              <w:spacing w:before="55"/>
              <w:rPr>
                <w:sz w:val="12"/>
              </w:rPr>
            </w:pPr>
          </w:p>
          <w:p>
            <w:pPr>
              <w:pStyle w:val="TableParagraph"/>
              <w:ind w:right="88"/>
              <w:jc w:val="center"/>
              <w:rPr>
                <w:b/>
                <w:sz w:val="12"/>
              </w:rPr>
            </w:pPr>
            <w:r>
              <w:rPr>
                <w:b/>
                <w:spacing w:val="-2"/>
                <w:sz w:val="12"/>
              </w:rPr>
              <w:t>10277</w:t>
            </w:r>
          </w:p>
        </w:tc>
        <w:tc>
          <w:tcPr>
            <w:tcW w:w="523" w:type="dxa"/>
            <w:tcBorders>
              <w:top w:val="double" w:sz="6" w:space="0" w:color="2B2B2B"/>
              <w:left w:val="double" w:sz="6" w:space="0" w:color="2B2B2B"/>
              <w:right w:val="double" w:sz="6" w:space="0" w:color="2B2B2B"/>
            </w:tcBorders>
          </w:tcPr>
          <w:p>
            <w:pPr>
              <w:pStyle w:val="TableParagraph"/>
              <w:rPr>
                <w:sz w:val="12"/>
              </w:rPr>
            </w:pPr>
          </w:p>
          <w:p>
            <w:pPr>
              <w:pStyle w:val="TableParagraph"/>
              <w:spacing w:before="55"/>
              <w:rPr>
                <w:sz w:val="12"/>
              </w:rPr>
            </w:pPr>
          </w:p>
          <w:p>
            <w:pPr>
              <w:pStyle w:val="TableParagraph"/>
              <w:ind w:left="9"/>
              <w:rPr>
                <w:b/>
                <w:sz w:val="12"/>
              </w:rPr>
            </w:pPr>
            <w:r>
              <w:rPr>
                <w:b/>
                <w:spacing w:val="-2"/>
                <w:sz w:val="12"/>
              </w:rPr>
              <w:t>76868</w:t>
            </w:r>
          </w:p>
        </w:tc>
        <w:tc>
          <w:tcPr>
            <w:tcW w:w="5000" w:type="dxa"/>
            <w:tcBorders>
              <w:top w:val="double" w:sz="6" w:space="0" w:color="2B2B2B"/>
              <w:left w:val="double" w:sz="6" w:space="0" w:color="2B2B2B"/>
              <w:right w:val="double" w:sz="6" w:space="0" w:color="2B2B2B"/>
            </w:tcBorders>
          </w:tcPr>
          <w:p>
            <w:pPr>
              <w:pStyle w:val="TableParagraph"/>
              <w:spacing w:before="91"/>
              <w:rPr>
                <w:sz w:val="12"/>
              </w:rPr>
            </w:pPr>
          </w:p>
          <w:p>
            <w:pPr>
              <w:pStyle w:val="TableParagraph"/>
              <w:spacing w:line="355" w:lineRule="auto"/>
              <w:ind w:left="10"/>
              <w:rPr>
                <w:sz w:val="12"/>
              </w:rPr>
            </w:pPr>
            <w:r>
              <w:rPr>
                <w:sz w:val="12"/>
              </w:rPr>
              <w:t>PAPILOTOMO,DIAMETRO:</w:t>
            </w:r>
            <w:r>
              <w:rPr>
                <w:spacing w:val="40"/>
                <w:sz w:val="12"/>
              </w:rPr>
              <w:t> </w:t>
            </w:r>
            <w:r>
              <w:rPr>
                <w:sz w:val="12"/>
              </w:rPr>
              <w:t>CATETER</w:t>
            </w:r>
            <w:r>
              <w:rPr>
                <w:spacing w:val="40"/>
                <w:sz w:val="12"/>
              </w:rPr>
              <w:t> </w:t>
            </w:r>
            <w:r>
              <w:rPr>
                <w:sz w:val="12"/>
              </w:rPr>
              <w:t>7FR/</w:t>
            </w:r>
            <w:r>
              <w:rPr>
                <w:spacing w:val="40"/>
                <w:sz w:val="12"/>
              </w:rPr>
              <w:t> </w:t>
            </w:r>
            <w:r>
              <w:rPr>
                <w:sz w:val="12"/>
              </w:rPr>
              <w:t>DISTAL</w:t>
            </w:r>
            <w:r>
              <w:rPr>
                <w:spacing w:val="40"/>
                <w:sz w:val="12"/>
              </w:rPr>
              <w:t> </w:t>
            </w:r>
            <w:r>
              <w:rPr>
                <w:sz w:val="12"/>
              </w:rPr>
              <w:t>5FR,</w:t>
            </w:r>
            <w:r>
              <w:rPr>
                <w:spacing w:val="40"/>
                <w:sz w:val="12"/>
              </w:rPr>
              <w:t> </w:t>
            </w:r>
            <w:r>
              <w:rPr>
                <w:sz w:val="12"/>
              </w:rPr>
              <w:t>COMPRIMENTO:</w:t>
            </w:r>
            <w:r>
              <w:rPr>
                <w:spacing w:val="40"/>
                <w:sz w:val="12"/>
              </w:rPr>
              <w:t> </w:t>
            </w:r>
            <w:r>
              <w:rPr>
                <w:sz w:val="12"/>
              </w:rPr>
              <w:t>195-210CM,</w:t>
            </w:r>
            <w:r>
              <w:rPr>
                <w:spacing w:val="40"/>
                <w:sz w:val="12"/>
              </w:rPr>
              <w:t> </w:t>
            </w:r>
            <w:r>
              <w:rPr>
                <w:sz w:val="12"/>
              </w:rPr>
              <w:t>MANOPLA: COM MANOPLA, ACESSORIO: FIO GUIA 0,035``</w:t>
            </w:r>
          </w:p>
        </w:tc>
        <w:tc>
          <w:tcPr>
            <w:tcW w:w="909" w:type="dxa"/>
            <w:tcBorders>
              <w:top w:val="double" w:sz="6" w:space="0" w:color="2B2B2B"/>
              <w:left w:val="double" w:sz="6" w:space="0" w:color="2B2B2B"/>
              <w:right w:val="double" w:sz="6" w:space="0" w:color="2B2B2B"/>
            </w:tcBorders>
          </w:tcPr>
          <w:p>
            <w:pPr>
              <w:pStyle w:val="TableParagraph"/>
              <w:rPr>
                <w:sz w:val="12"/>
              </w:rPr>
            </w:pPr>
          </w:p>
          <w:p>
            <w:pPr>
              <w:pStyle w:val="TableParagraph"/>
              <w:spacing w:before="55"/>
              <w:rPr>
                <w:sz w:val="12"/>
              </w:rPr>
            </w:pPr>
          </w:p>
          <w:p>
            <w:pPr>
              <w:pStyle w:val="TableParagraph"/>
              <w:ind w:left="10"/>
              <w:rPr>
                <w:sz w:val="12"/>
              </w:rPr>
            </w:pPr>
            <w:r>
              <w:rPr>
                <w:spacing w:val="-2"/>
                <w:sz w:val="12"/>
              </w:rPr>
              <w:t>UNIDADE</w:t>
            </w:r>
          </w:p>
        </w:tc>
        <w:tc>
          <w:tcPr>
            <w:tcW w:w="886" w:type="dxa"/>
            <w:tcBorders>
              <w:top w:val="double" w:sz="6" w:space="0" w:color="2B2B2B"/>
              <w:left w:val="double" w:sz="6" w:space="0" w:color="2B2B2B"/>
              <w:right w:val="double" w:sz="6" w:space="0" w:color="2B2B2B"/>
            </w:tcBorders>
          </w:tcPr>
          <w:p>
            <w:pPr>
              <w:pStyle w:val="TableParagraph"/>
              <w:rPr>
                <w:sz w:val="12"/>
              </w:rPr>
            </w:pPr>
          </w:p>
          <w:p>
            <w:pPr>
              <w:pStyle w:val="TableParagraph"/>
              <w:spacing w:before="55"/>
              <w:rPr>
                <w:sz w:val="12"/>
              </w:rPr>
            </w:pPr>
          </w:p>
          <w:p>
            <w:pPr>
              <w:pStyle w:val="TableParagraph"/>
              <w:ind w:left="11"/>
              <w:rPr>
                <w:sz w:val="12"/>
              </w:rPr>
            </w:pPr>
            <w:r>
              <w:rPr>
                <w:spacing w:val="-5"/>
                <w:sz w:val="12"/>
              </w:rPr>
              <w:t>36</w:t>
            </w:r>
          </w:p>
        </w:tc>
        <w:tc>
          <w:tcPr>
            <w:tcW w:w="727" w:type="dxa"/>
            <w:tcBorders>
              <w:top w:val="double" w:sz="6" w:space="0" w:color="2B2B2B"/>
              <w:left w:val="double" w:sz="6" w:space="0" w:color="2B2B2B"/>
              <w:right w:val="double" w:sz="6" w:space="0" w:color="2B2B2B"/>
            </w:tcBorders>
          </w:tcPr>
          <w:p>
            <w:pPr>
              <w:pStyle w:val="TableParagraph"/>
              <w:rPr>
                <w:sz w:val="12"/>
              </w:rPr>
            </w:pPr>
          </w:p>
          <w:p>
            <w:pPr>
              <w:pStyle w:val="TableParagraph"/>
              <w:spacing w:before="55"/>
              <w:rPr>
                <w:sz w:val="12"/>
              </w:rPr>
            </w:pPr>
          </w:p>
          <w:p>
            <w:pPr>
              <w:pStyle w:val="TableParagraph"/>
              <w:rPr>
                <w:sz w:val="12"/>
              </w:rPr>
            </w:pPr>
            <w:r>
              <w:rPr>
                <w:spacing w:val="-5"/>
                <w:sz w:val="12"/>
              </w:rPr>
              <w:t>02</w:t>
            </w:r>
          </w:p>
        </w:tc>
        <w:tc>
          <w:tcPr>
            <w:tcW w:w="1988" w:type="dxa"/>
            <w:tcBorders>
              <w:top w:val="double" w:sz="6" w:space="0" w:color="2B2B2B"/>
              <w:left w:val="double" w:sz="6" w:space="0" w:color="2B2B2B"/>
              <w:right w:val="double" w:sz="6" w:space="0" w:color="2B2B2B"/>
            </w:tcBorders>
          </w:tcPr>
          <w:p>
            <w:pPr>
              <w:pStyle w:val="TableParagraph"/>
              <w:rPr>
                <w:sz w:val="12"/>
              </w:rPr>
            </w:pPr>
          </w:p>
          <w:p>
            <w:pPr>
              <w:pStyle w:val="TableParagraph"/>
              <w:spacing w:before="55"/>
              <w:rPr>
                <w:sz w:val="12"/>
              </w:rPr>
            </w:pPr>
          </w:p>
          <w:p>
            <w:pPr>
              <w:pStyle w:val="TableParagraph"/>
              <w:ind w:left="7"/>
              <w:rPr>
                <w:sz w:val="12"/>
              </w:rPr>
            </w:pPr>
            <w:r>
              <w:rPr>
                <w:sz w:val="12"/>
              </w:rPr>
              <w:t>Medi-Globe, </w:t>
            </w:r>
            <w:r>
              <w:rPr>
                <w:spacing w:val="-4"/>
                <w:sz w:val="12"/>
              </w:rPr>
              <w:t>Cook</w:t>
            </w:r>
          </w:p>
        </w:tc>
        <w:tc>
          <w:tcPr>
            <w:tcW w:w="1204" w:type="dxa"/>
            <w:tcBorders>
              <w:top w:val="double" w:sz="6" w:space="0" w:color="2B2B2B"/>
              <w:left w:val="double" w:sz="6" w:space="0" w:color="2B2B2B"/>
              <w:right w:val="double" w:sz="6" w:space="0" w:color="2B2B2B"/>
            </w:tcBorders>
          </w:tcPr>
          <w:p>
            <w:pPr>
              <w:pStyle w:val="TableParagraph"/>
              <w:rPr>
                <w:sz w:val="12"/>
              </w:rPr>
            </w:pPr>
          </w:p>
          <w:p>
            <w:pPr>
              <w:pStyle w:val="TableParagraph"/>
              <w:spacing w:before="55"/>
              <w:rPr>
                <w:sz w:val="12"/>
              </w:rPr>
            </w:pPr>
          </w:p>
          <w:p>
            <w:pPr>
              <w:pStyle w:val="TableParagraph"/>
              <w:ind w:left="5"/>
              <w:rPr>
                <w:b/>
                <w:sz w:val="12"/>
              </w:rPr>
            </w:pPr>
            <w:r>
              <w:rPr>
                <w:b/>
                <w:sz w:val="12"/>
              </w:rPr>
              <w:t>02.09.01.003-</w:t>
            </w:r>
            <w:r>
              <w:rPr>
                <w:b/>
                <w:spacing w:val="-10"/>
                <w:sz w:val="12"/>
              </w:rPr>
              <w:t>7</w:t>
            </w:r>
          </w:p>
        </w:tc>
        <w:tc>
          <w:tcPr>
            <w:tcW w:w="1238" w:type="dxa"/>
            <w:tcBorders>
              <w:top w:val="double" w:sz="6" w:space="0" w:color="2B2B2B"/>
              <w:left w:val="double" w:sz="6" w:space="0" w:color="2B2B2B"/>
              <w:right w:val="double" w:sz="6" w:space="0" w:color="808080"/>
            </w:tcBorders>
          </w:tcPr>
          <w:p>
            <w:pPr>
              <w:pStyle w:val="TableParagraph"/>
              <w:rPr>
                <w:sz w:val="12"/>
              </w:rPr>
            </w:pPr>
          </w:p>
          <w:p>
            <w:pPr>
              <w:pStyle w:val="TableParagraph"/>
              <w:spacing w:before="55"/>
              <w:rPr>
                <w:sz w:val="12"/>
              </w:rPr>
            </w:pPr>
          </w:p>
          <w:p>
            <w:pPr>
              <w:pStyle w:val="TableParagraph"/>
              <w:ind w:left="7"/>
              <w:rPr>
                <w:b/>
                <w:sz w:val="12"/>
              </w:rPr>
            </w:pPr>
            <w:r>
              <w:rPr>
                <w:b/>
                <w:sz w:val="12"/>
              </w:rPr>
              <w:t>Não </w:t>
            </w:r>
            <w:r>
              <w:rPr>
                <w:b/>
                <w:spacing w:val="-5"/>
                <w:sz w:val="12"/>
              </w:rPr>
              <w:t>há</w:t>
            </w:r>
          </w:p>
        </w:tc>
      </w:tr>
      <w:tr>
        <w:trPr>
          <w:trHeight w:val="316" w:hRule="atLeast"/>
        </w:trPr>
        <w:tc>
          <w:tcPr>
            <w:tcW w:w="13419" w:type="dxa"/>
            <w:gridSpan w:val="10"/>
            <w:tcBorders>
              <w:bottom w:val="nil"/>
              <w:right w:val="single" w:sz="6" w:space="0" w:color="2B2B2B"/>
            </w:tcBorders>
          </w:tcPr>
          <w:p>
            <w:pPr>
              <w:pStyle w:val="TableParagraph"/>
              <w:rPr>
                <w:sz w:val="14"/>
              </w:rPr>
            </w:pPr>
          </w:p>
        </w:tc>
      </w:tr>
    </w:tbl>
    <w:p>
      <w:pPr>
        <w:pStyle w:val="TableParagraph"/>
        <w:spacing w:after="0"/>
        <w:rPr>
          <w:sz w:val="14"/>
        </w:rPr>
        <w:sectPr>
          <w:pgSz w:w="15840" w:h="24480"/>
          <w:pgMar w:top="600" w:bottom="280" w:left="360" w:right="360"/>
        </w:sectPr>
      </w:pPr>
    </w:p>
    <w:p>
      <w:pPr>
        <w:pStyle w:val="BodyText"/>
        <w:spacing w:before="7"/>
        <w:rPr>
          <w:sz w:val="2"/>
        </w:rPr>
      </w:pPr>
    </w:p>
    <w:tbl>
      <w:tblPr>
        <w:tblW w:w="0" w:type="auto"/>
        <w:jc w:val="left"/>
        <w:tblInd w:w="393"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489"/>
        <w:gridCol w:w="455"/>
        <w:gridCol w:w="523"/>
        <w:gridCol w:w="5000"/>
        <w:gridCol w:w="909"/>
        <w:gridCol w:w="886"/>
        <w:gridCol w:w="727"/>
        <w:gridCol w:w="1988"/>
        <w:gridCol w:w="1204"/>
        <w:gridCol w:w="1238"/>
      </w:tblGrid>
      <w:tr>
        <w:trPr>
          <w:trHeight w:val="771" w:hRule="atLeast"/>
        </w:trPr>
        <w:tc>
          <w:tcPr>
            <w:tcW w:w="489" w:type="dxa"/>
            <w:tcBorders>
              <w:left w:val="double" w:sz="6" w:space="0" w:color="2B2B2B"/>
              <w:bottom w:val="double" w:sz="6" w:space="0" w:color="2B2B2B"/>
              <w:right w:val="double" w:sz="6" w:space="0" w:color="2B2B2B"/>
            </w:tcBorders>
          </w:tcPr>
          <w:p>
            <w:pPr>
              <w:pStyle w:val="TableParagraph"/>
              <w:rPr>
                <w:sz w:val="12"/>
              </w:rPr>
            </w:pPr>
          </w:p>
          <w:p>
            <w:pPr>
              <w:pStyle w:val="TableParagraph"/>
              <w:spacing w:before="53"/>
              <w:rPr>
                <w:sz w:val="12"/>
              </w:rPr>
            </w:pPr>
          </w:p>
          <w:p>
            <w:pPr>
              <w:pStyle w:val="TableParagraph"/>
              <w:ind w:left="6"/>
              <w:rPr>
                <w:b/>
                <w:sz w:val="12"/>
              </w:rPr>
            </w:pPr>
            <w:r>
              <w:rPr>
                <w:b/>
                <w:spacing w:val="-10"/>
                <w:sz w:val="12"/>
              </w:rPr>
              <w:t>4</w:t>
            </w:r>
          </w:p>
        </w:tc>
        <w:tc>
          <w:tcPr>
            <w:tcW w:w="455" w:type="dxa"/>
            <w:tcBorders>
              <w:left w:val="double" w:sz="6" w:space="0" w:color="2B2B2B"/>
              <w:bottom w:val="double" w:sz="6" w:space="0" w:color="2B2B2B"/>
              <w:right w:val="double" w:sz="6" w:space="0" w:color="2B2B2B"/>
            </w:tcBorders>
          </w:tcPr>
          <w:p>
            <w:pPr>
              <w:pStyle w:val="TableParagraph"/>
              <w:rPr>
                <w:sz w:val="12"/>
              </w:rPr>
            </w:pPr>
          </w:p>
          <w:p>
            <w:pPr>
              <w:pStyle w:val="TableParagraph"/>
              <w:spacing w:before="53"/>
              <w:rPr>
                <w:sz w:val="12"/>
              </w:rPr>
            </w:pPr>
          </w:p>
          <w:p>
            <w:pPr>
              <w:pStyle w:val="TableParagraph"/>
              <w:ind w:right="88"/>
              <w:jc w:val="center"/>
              <w:rPr>
                <w:b/>
                <w:sz w:val="12"/>
              </w:rPr>
            </w:pPr>
            <w:r>
              <w:rPr>
                <w:b/>
                <w:spacing w:val="-2"/>
                <w:sz w:val="12"/>
              </w:rPr>
              <w:t>10276</w:t>
            </w:r>
          </w:p>
        </w:tc>
        <w:tc>
          <w:tcPr>
            <w:tcW w:w="523" w:type="dxa"/>
            <w:tcBorders>
              <w:left w:val="double" w:sz="6" w:space="0" w:color="2B2B2B"/>
              <w:bottom w:val="double" w:sz="6" w:space="0" w:color="2B2B2B"/>
              <w:right w:val="double" w:sz="6" w:space="0" w:color="2B2B2B"/>
            </w:tcBorders>
          </w:tcPr>
          <w:p>
            <w:pPr>
              <w:pStyle w:val="TableParagraph"/>
              <w:rPr>
                <w:sz w:val="12"/>
              </w:rPr>
            </w:pPr>
          </w:p>
          <w:p>
            <w:pPr>
              <w:pStyle w:val="TableParagraph"/>
              <w:spacing w:before="53"/>
              <w:rPr>
                <w:sz w:val="12"/>
              </w:rPr>
            </w:pPr>
          </w:p>
          <w:p>
            <w:pPr>
              <w:pStyle w:val="TableParagraph"/>
              <w:ind w:right="100"/>
              <w:jc w:val="center"/>
              <w:rPr>
                <w:b/>
                <w:sz w:val="12"/>
              </w:rPr>
            </w:pPr>
            <w:r>
              <w:rPr>
                <w:b/>
                <w:spacing w:val="-2"/>
                <w:sz w:val="12"/>
              </w:rPr>
              <w:t>110626</w:t>
            </w:r>
          </w:p>
        </w:tc>
        <w:tc>
          <w:tcPr>
            <w:tcW w:w="5000" w:type="dxa"/>
            <w:tcBorders>
              <w:left w:val="double" w:sz="6" w:space="0" w:color="2B2B2B"/>
              <w:bottom w:val="double" w:sz="6" w:space="0" w:color="2B2B2B"/>
              <w:right w:val="double" w:sz="6" w:space="0" w:color="2B2B2B"/>
            </w:tcBorders>
          </w:tcPr>
          <w:p>
            <w:pPr>
              <w:pStyle w:val="TableParagraph"/>
              <w:spacing w:before="89"/>
              <w:rPr>
                <w:sz w:val="12"/>
              </w:rPr>
            </w:pPr>
          </w:p>
          <w:p>
            <w:pPr>
              <w:pStyle w:val="TableParagraph"/>
              <w:spacing w:line="355" w:lineRule="auto"/>
              <w:ind w:left="10" w:right="-14"/>
              <w:rPr>
                <w:sz w:val="12"/>
              </w:rPr>
            </w:pPr>
            <w:r>
              <w:rPr>
                <w:sz w:val="12"/>
              </w:rPr>
              <w:t>PAPILOTOMO,DIAMETRO:</w:t>
            </w:r>
            <w:r>
              <w:rPr>
                <w:spacing w:val="73"/>
                <w:sz w:val="12"/>
              </w:rPr>
              <w:t> </w:t>
            </w:r>
            <w:r>
              <w:rPr>
                <w:sz w:val="12"/>
              </w:rPr>
              <w:t>2,8</w:t>
            </w:r>
            <w:r>
              <w:rPr>
                <w:spacing w:val="73"/>
                <w:sz w:val="12"/>
              </w:rPr>
              <w:t> </w:t>
            </w:r>
            <w:r>
              <w:rPr>
                <w:sz w:val="12"/>
              </w:rPr>
              <w:t>MM,</w:t>
            </w:r>
            <w:r>
              <w:rPr>
                <w:spacing w:val="73"/>
                <w:sz w:val="12"/>
              </w:rPr>
              <w:t> </w:t>
            </w:r>
            <w:r>
              <w:rPr>
                <w:sz w:val="12"/>
              </w:rPr>
              <w:t>COMPRIMENTO:</w:t>
            </w:r>
            <w:r>
              <w:rPr>
                <w:spacing w:val="73"/>
                <w:sz w:val="12"/>
              </w:rPr>
              <w:t> </w:t>
            </w:r>
            <w:r>
              <w:rPr>
                <w:sz w:val="12"/>
              </w:rPr>
              <w:t>195-210CM,</w:t>
            </w:r>
            <w:r>
              <w:rPr>
                <w:spacing w:val="73"/>
                <w:sz w:val="12"/>
              </w:rPr>
              <w:t> </w:t>
            </w:r>
            <w:r>
              <w:rPr>
                <w:sz w:val="12"/>
              </w:rPr>
              <w:t>MANOPLA:</w:t>
            </w:r>
            <w:r>
              <w:rPr>
                <w:spacing w:val="73"/>
                <w:sz w:val="12"/>
              </w:rPr>
              <w:t> </w:t>
            </w:r>
            <w:r>
              <w:rPr>
                <w:sz w:val="12"/>
              </w:rPr>
              <w:t>COM</w:t>
            </w:r>
            <w:r>
              <w:rPr>
                <w:spacing w:val="40"/>
                <w:sz w:val="12"/>
              </w:rPr>
              <w:t> </w:t>
            </w:r>
            <w:r>
              <w:rPr>
                <w:sz w:val="12"/>
              </w:rPr>
              <w:t>MANOPLA, ACESSORIO: TRIPLO LUMEN</w:t>
            </w:r>
          </w:p>
        </w:tc>
        <w:tc>
          <w:tcPr>
            <w:tcW w:w="909" w:type="dxa"/>
            <w:tcBorders>
              <w:left w:val="double" w:sz="6" w:space="0" w:color="2B2B2B"/>
              <w:bottom w:val="double" w:sz="6" w:space="0" w:color="2B2B2B"/>
              <w:right w:val="double" w:sz="6" w:space="0" w:color="2B2B2B"/>
            </w:tcBorders>
          </w:tcPr>
          <w:p>
            <w:pPr>
              <w:pStyle w:val="TableParagraph"/>
              <w:rPr>
                <w:sz w:val="12"/>
              </w:rPr>
            </w:pPr>
          </w:p>
          <w:p>
            <w:pPr>
              <w:pStyle w:val="TableParagraph"/>
              <w:spacing w:before="53"/>
              <w:rPr>
                <w:sz w:val="12"/>
              </w:rPr>
            </w:pPr>
          </w:p>
          <w:p>
            <w:pPr>
              <w:pStyle w:val="TableParagraph"/>
              <w:ind w:left="10"/>
              <w:rPr>
                <w:sz w:val="12"/>
              </w:rPr>
            </w:pPr>
            <w:r>
              <w:rPr>
                <w:spacing w:val="-2"/>
                <w:sz w:val="12"/>
              </w:rPr>
              <w:t>UNIDADE</w:t>
            </w:r>
          </w:p>
        </w:tc>
        <w:tc>
          <w:tcPr>
            <w:tcW w:w="886" w:type="dxa"/>
            <w:tcBorders>
              <w:left w:val="double" w:sz="6" w:space="0" w:color="2B2B2B"/>
              <w:bottom w:val="double" w:sz="6" w:space="0" w:color="2B2B2B"/>
              <w:right w:val="double" w:sz="6" w:space="0" w:color="2B2B2B"/>
            </w:tcBorders>
          </w:tcPr>
          <w:p>
            <w:pPr>
              <w:pStyle w:val="TableParagraph"/>
              <w:rPr>
                <w:sz w:val="12"/>
              </w:rPr>
            </w:pPr>
          </w:p>
          <w:p>
            <w:pPr>
              <w:pStyle w:val="TableParagraph"/>
              <w:spacing w:before="53"/>
              <w:rPr>
                <w:sz w:val="12"/>
              </w:rPr>
            </w:pPr>
          </w:p>
          <w:p>
            <w:pPr>
              <w:pStyle w:val="TableParagraph"/>
              <w:ind w:left="11"/>
              <w:rPr>
                <w:sz w:val="12"/>
              </w:rPr>
            </w:pPr>
            <w:r>
              <w:rPr>
                <w:spacing w:val="-5"/>
                <w:sz w:val="12"/>
              </w:rPr>
              <w:t>60</w:t>
            </w:r>
          </w:p>
        </w:tc>
        <w:tc>
          <w:tcPr>
            <w:tcW w:w="727" w:type="dxa"/>
            <w:tcBorders>
              <w:left w:val="double" w:sz="6" w:space="0" w:color="2B2B2B"/>
              <w:bottom w:val="double" w:sz="6" w:space="0" w:color="2B2B2B"/>
              <w:right w:val="double" w:sz="6" w:space="0" w:color="2B2B2B"/>
            </w:tcBorders>
          </w:tcPr>
          <w:p>
            <w:pPr>
              <w:pStyle w:val="TableParagraph"/>
              <w:rPr>
                <w:sz w:val="12"/>
              </w:rPr>
            </w:pPr>
          </w:p>
          <w:p>
            <w:pPr>
              <w:pStyle w:val="TableParagraph"/>
              <w:spacing w:before="53"/>
              <w:rPr>
                <w:sz w:val="12"/>
              </w:rPr>
            </w:pPr>
          </w:p>
          <w:p>
            <w:pPr>
              <w:pStyle w:val="TableParagraph"/>
              <w:rPr>
                <w:sz w:val="12"/>
              </w:rPr>
            </w:pPr>
            <w:r>
              <w:rPr>
                <w:spacing w:val="-5"/>
                <w:sz w:val="12"/>
              </w:rPr>
              <w:t>02</w:t>
            </w:r>
          </w:p>
        </w:tc>
        <w:tc>
          <w:tcPr>
            <w:tcW w:w="1988" w:type="dxa"/>
            <w:tcBorders>
              <w:left w:val="double" w:sz="6" w:space="0" w:color="2B2B2B"/>
              <w:bottom w:val="double" w:sz="6" w:space="0" w:color="2B2B2B"/>
              <w:right w:val="double" w:sz="6" w:space="0" w:color="2B2B2B"/>
            </w:tcBorders>
          </w:tcPr>
          <w:p>
            <w:pPr>
              <w:pStyle w:val="TableParagraph"/>
              <w:rPr>
                <w:sz w:val="12"/>
              </w:rPr>
            </w:pPr>
          </w:p>
          <w:p>
            <w:pPr>
              <w:pStyle w:val="TableParagraph"/>
              <w:spacing w:before="53"/>
              <w:rPr>
                <w:sz w:val="12"/>
              </w:rPr>
            </w:pPr>
          </w:p>
          <w:p>
            <w:pPr>
              <w:pStyle w:val="TableParagraph"/>
              <w:ind w:left="7"/>
              <w:rPr>
                <w:sz w:val="12"/>
              </w:rPr>
            </w:pPr>
            <w:r>
              <w:rPr>
                <w:sz w:val="12"/>
              </w:rPr>
              <w:t>Medi-Globe, </w:t>
            </w:r>
            <w:r>
              <w:rPr>
                <w:spacing w:val="-4"/>
                <w:sz w:val="12"/>
              </w:rPr>
              <w:t>Cook</w:t>
            </w:r>
          </w:p>
        </w:tc>
        <w:tc>
          <w:tcPr>
            <w:tcW w:w="1204" w:type="dxa"/>
            <w:tcBorders>
              <w:left w:val="double" w:sz="6" w:space="0" w:color="2B2B2B"/>
              <w:bottom w:val="double" w:sz="6" w:space="0" w:color="2B2B2B"/>
              <w:right w:val="double" w:sz="6" w:space="0" w:color="2B2B2B"/>
            </w:tcBorders>
          </w:tcPr>
          <w:p>
            <w:pPr>
              <w:pStyle w:val="TableParagraph"/>
              <w:rPr>
                <w:sz w:val="12"/>
              </w:rPr>
            </w:pPr>
          </w:p>
          <w:p>
            <w:pPr>
              <w:pStyle w:val="TableParagraph"/>
              <w:spacing w:before="53"/>
              <w:rPr>
                <w:sz w:val="12"/>
              </w:rPr>
            </w:pPr>
          </w:p>
          <w:p>
            <w:pPr>
              <w:pStyle w:val="TableParagraph"/>
              <w:ind w:left="5"/>
              <w:rPr>
                <w:b/>
                <w:sz w:val="12"/>
              </w:rPr>
            </w:pPr>
            <w:r>
              <w:rPr>
                <w:b/>
                <w:sz w:val="12"/>
              </w:rPr>
              <w:t>02.09.01.003-</w:t>
            </w:r>
            <w:r>
              <w:rPr>
                <w:b/>
                <w:spacing w:val="-10"/>
                <w:sz w:val="12"/>
              </w:rPr>
              <w:t>7</w:t>
            </w:r>
          </w:p>
        </w:tc>
        <w:tc>
          <w:tcPr>
            <w:tcW w:w="1238" w:type="dxa"/>
            <w:tcBorders>
              <w:left w:val="double" w:sz="6" w:space="0" w:color="2B2B2B"/>
              <w:bottom w:val="double" w:sz="6" w:space="0" w:color="2B2B2B"/>
              <w:right w:val="double" w:sz="6" w:space="0" w:color="808080"/>
            </w:tcBorders>
          </w:tcPr>
          <w:p>
            <w:pPr>
              <w:pStyle w:val="TableParagraph"/>
              <w:rPr>
                <w:sz w:val="12"/>
              </w:rPr>
            </w:pPr>
          </w:p>
          <w:p>
            <w:pPr>
              <w:pStyle w:val="TableParagraph"/>
              <w:spacing w:before="53"/>
              <w:rPr>
                <w:sz w:val="12"/>
              </w:rPr>
            </w:pPr>
          </w:p>
          <w:p>
            <w:pPr>
              <w:pStyle w:val="TableParagraph"/>
              <w:ind w:left="7"/>
              <w:rPr>
                <w:b/>
                <w:sz w:val="12"/>
              </w:rPr>
            </w:pPr>
            <w:r>
              <w:rPr>
                <w:b/>
                <w:sz w:val="12"/>
              </w:rPr>
              <w:t>Não </w:t>
            </w:r>
            <w:r>
              <w:rPr>
                <w:b/>
                <w:spacing w:val="-5"/>
                <w:sz w:val="12"/>
              </w:rPr>
              <w:t>há</w:t>
            </w:r>
          </w:p>
        </w:tc>
      </w:tr>
      <w:tr>
        <w:trPr>
          <w:trHeight w:val="977" w:hRule="atLeast"/>
        </w:trPr>
        <w:tc>
          <w:tcPr>
            <w:tcW w:w="489" w:type="dxa"/>
            <w:tcBorders>
              <w:top w:val="double" w:sz="6" w:space="0" w:color="2B2B2B"/>
              <w:left w:val="double" w:sz="6" w:space="0" w:color="2B2B2B"/>
              <w:bottom w:val="double" w:sz="6" w:space="0" w:color="808080"/>
              <w:right w:val="double" w:sz="6" w:space="0" w:color="2B2B2B"/>
            </w:tcBorders>
          </w:tcPr>
          <w:p>
            <w:pPr>
              <w:pStyle w:val="TableParagraph"/>
              <w:rPr>
                <w:sz w:val="12"/>
              </w:rPr>
            </w:pPr>
          </w:p>
          <w:p>
            <w:pPr>
              <w:pStyle w:val="TableParagraph"/>
              <w:rPr>
                <w:sz w:val="12"/>
              </w:rPr>
            </w:pPr>
          </w:p>
          <w:p>
            <w:pPr>
              <w:pStyle w:val="TableParagraph"/>
              <w:spacing w:before="19"/>
              <w:rPr>
                <w:sz w:val="12"/>
              </w:rPr>
            </w:pPr>
          </w:p>
          <w:p>
            <w:pPr>
              <w:pStyle w:val="TableParagraph"/>
              <w:ind w:left="6"/>
              <w:rPr>
                <w:b/>
                <w:sz w:val="12"/>
              </w:rPr>
            </w:pPr>
            <w:r>
              <w:rPr>
                <w:b/>
                <w:spacing w:val="-10"/>
                <w:sz w:val="12"/>
              </w:rPr>
              <w:t>5</w:t>
            </w:r>
          </w:p>
        </w:tc>
        <w:tc>
          <w:tcPr>
            <w:tcW w:w="455" w:type="dxa"/>
            <w:tcBorders>
              <w:top w:val="double" w:sz="6" w:space="0" w:color="2B2B2B"/>
              <w:left w:val="double" w:sz="6" w:space="0" w:color="2B2B2B"/>
              <w:bottom w:val="double" w:sz="6" w:space="0" w:color="808080"/>
              <w:right w:val="double" w:sz="6" w:space="0" w:color="2B2B2B"/>
            </w:tcBorders>
          </w:tcPr>
          <w:p>
            <w:pPr>
              <w:pStyle w:val="TableParagraph"/>
              <w:rPr>
                <w:sz w:val="12"/>
              </w:rPr>
            </w:pPr>
          </w:p>
          <w:p>
            <w:pPr>
              <w:pStyle w:val="TableParagraph"/>
              <w:rPr>
                <w:sz w:val="12"/>
              </w:rPr>
            </w:pPr>
          </w:p>
          <w:p>
            <w:pPr>
              <w:pStyle w:val="TableParagraph"/>
              <w:spacing w:before="19"/>
              <w:rPr>
                <w:sz w:val="12"/>
              </w:rPr>
            </w:pPr>
          </w:p>
          <w:p>
            <w:pPr>
              <w:pStyle w:val="TableParagraph"/>
              <w:ind w:right="88"/>
              <w:jc w:val="center"/>
              <w:rPr>
                <w:b/>
                <w:sz w:val="12"/>
              </w:rPr>
            </w:pPr>
            <w:r>
              <w:rPr>
                <w:b/>
                <w:spacing w:val="-2"/>
                <w:sz w:val="12"/>
              </w:rPr>
              <w:t>10278</w:t>
            </w:r>
          </w:p>
        </w:tc>
        <w:tc>
          <w:tcPr>
            <w:tcW w:w="523" w:type="dxa"/>
            <w:tcBorders>
              <w:top w:val="double" w:sz="6" w:space="0" w:color="2B2B2B"/>
              <w:left w:val="double" w:sz="6" w:space="0" w:color="2B2B2B"/>
              <w:bottom w:val="double" w:sz="6" w:space="0" w:color="808080"/>
              <w:right w:val="double" w:sz="6" w:space="0" w:color="2B2B2B"/>
            </w:tcBorders>
          </w:tcPr>
          <w:p>
            <w:pPr>
              <w:pStyle w:val="TableParagraph"/>
              <w:rPr>
                <w:sz w:val="12"/>
              </w:rPr>
            </w:pPr>
          </w:p>
          <w:p>
            <w:pPr>
              <w:pStyle w:val="TableParagraph"/>
              <w:rPr>
                <w:sz w:val="12"/>
              </w:rPr>
            </w:pPr>
          </w:p>
          <w:p>
            <w:pPr>
              <w:pStyle w:val="TableParagraph"/>
              <w:spacing w:before="19"/>
              <w:rPr>
                <w:sz w:val="12"/>
              </w:rPr>
            </w:pPr>
          </w:p>
          <w:p>
            <w:pPr>
              <w:pStyle w:val="TableParagraph"/>
              <w:ind w:right="107"/>
              <w:jc w:val="center"/>
              <w:rPr>
                <w:b/>
                <w:sz w:val="12"/>
              </w:rPr>
            </w:pPr>
            <w:r>
              <w:rPr>
                <w:b/>
                <w:spacing w:val="-2"/>
                <w:sz w:val="12"/>
              </w:rPr>
              <w:t>111307</w:t>
            </w:r>
          </w:p>
        </w:tc>
        <w:tc>
          <w:tcPr>
            <w:tcW w:w="5000" w:type="dxa"/>
            <w:tcBorders>
              <w:top w:val="double" w:sz="6" w:space="0" w:color="2B2B2B"/>
              <w:left w:val="double" w:sz="6" w:space="0" w:color="2B2B2B"/>
              <w:bottom w:val="double" w:sz="6" w:space="0" w:color="808080"/>
              <w:right w:val="double" w:sz="6" w:space="0" w:color="2B2B2B"/>
            </w:tcBorders>
          </w:tcPr>
          <w:p>
            <w:pPr>
              <w:pStyle w:val="TableParagraph"/>
              <w:spacing w:before="91"/>
              <w:rPr>
                <w:sz w:val="12"/>
              </w:rPr>
            </w:pPr>
          </w:p>
          <w:p>
            <w:pPr>
              <w:pStyle w:val="TableParagraph"/>
              <w:spacing w:line="355" w:lineRule="auto"/>
              <w:ind w:left="10" w:right="-15"/>
              <w:jc w:val="both"/>
              <w:rPr>
                <w:sz w:val="12"/>
              </w:rPr>
            </w:pPr>
            <w:r>
              <w:rPr>
                <w:sz w:val="12"/>
              </w:rPr>
              <w:t>BALAO MEDICO CIRURGICO,TIPO: TTS DUPLO/TRIPLO LUMEN, MATERIAL: </w:t>
            </w:r>
            <w:r>
              <w:rPr>
                <w:sz w:val="12"/>
              </w:rPr>
              <w:t>SILICONE,</w:t>
            </w:r>
            <w:r>
              <w:rPr>
                <w:spacing w:val="40"/>
                <w:sz w:val="12"/>
              </w:rPr>
              <w:t> </w:t>
            </w:r>
            <w:r>
              <w:rPr>
                <w:sz w:val="12"/>
              </w:rPr>
              <w:t>APLICACAO: EXTRACAO DE CALCULOS, PROCEDIMENTO: ENDOSCOPIA DE VIAS</w:t>
            </w:r>
            <w:r>
              <w:rPr>
                <w:spacing w:val="40"/>
                <w:sz w:val="12"/>
              </w:rPr>
              <w:t> </w:t>
            </w:r>
            <w:r>
              <w:rPr>
                <w:sz w:val="12"/>
              </w:rPr>
              <w:t>BILIARES, DIAMETRO: 15 MM, ACESSORIOS: FIO GUIA 0,035``/MANOPLA/CATETER</w:t>
            </w:r>
          </w:p>
        </w:tc>
        <w:tc>
          <w:tcPr>
            <w:tcW w:w="909" w:type="dxa"/>
            <w:tcBorders>
              <w:top w:val="double" w:sz="6" w:space="0" w:color="2B2B2B"/>
              <w:left w:val="double" w:sz="6" w:space="0" w:color="2B2B2B"/>
              <w:bottom w:val="double" w:sz="6" w:space="0" w:color="808080"/>
              <w:right w:val="double" w:sz="6" w:space="0" w:color="2B2B2B"/>
            </w:tcBorders>
          </w:tcPr>
          <w:p>
            <w:pPr>
              <w:pStyle w:val="TableParagraph"/>
              <w:rPr>
                <w:sz w:val="12"/>
              </w:rPr>
            </w:pPr>
          </w:p>
          <w:p>
            <w:pPr>
              <w:pStyle w:val="TableParagraph"/>
              <w:rPr>
                <w:sz w:val="12"/>
              </w:rPr>
            </w:pPr>
          </w:p>
          <w:p>
            <w:pPr>
              <w:pStyle w:val="TableParagraph"/>
              <w:spacing w:before="19"/>
              <w:rPr>
                <w:sz w:val="12"/>
              </w:rPr>
            </w:pPr>
          </w:p>
          <w:p>
            <w:pPr>
              <w:pStyle w:val="TableParagraph"/>
              <w:ind w:left="10"/>
              <w:rPr>
                <w:sz w:val="12"/>
              </w:rPr>
            </w:pPr>
            <w:r>
              <w:rPr>
                <w:spacing w:val="-2"/>
                <w:sz w:val="12"/>
              </w:rPr>
              <w:t>UNIDADE</w:t>
            </w:r>
          </w:p>
        </w:tc>
        <w:tc>
          <w:tcPr>
            <w:tcW w:w="886" w:type="dxa"/>
            <w:tcBorders>
              <w:top w:val="double" w:sz="6" w:space="0" w:color="2B2B2B"/>
              <w:left w:val="double" w:sz="6" w:space="0" w:color="2B2B2B"/>
              <w:bottom w:val="double" w:sz="6" w:space="0" w:color="808080"/>
              <w:right w:val="double" w:sz="6" w:space="0" w:color="2B2B2B"/>
            </w:tcBorders>
          </w:tcPr>
          <w:p>
            <w:pPr>
              <w:pStyle w:val="TableParagraph"/>
              <w:rPr>
                <w:sz w:val="12"/>
              </w:rPr>
            </w:pPr>
          </w:p>
          <w:p>
            <w:pPr>
              <w:pStyle w:val="TableParagraph"/>
              <w:rPr>
                <w:sz w:val="12"/>
              </w:rPr>
            </w:pPr>
          </w:p>
          <w:p>
            <w:pPr>
              <w:pStyle w:val="TableParagraph"/>
              <w:spacing w:before="19"/>
              <w:rPr>
                <w:sz w:val="12"/>
              </w:rPr>
            </w:pPr>
          </w:p>
          <w:p>
            <w:pPr>
              <w:pStyle w:val="TableParagraph"/>
              <w:ind w:left="11"/>
              <w:rPr>
                <w:sz w:val="12"/>
              </w:rPr>
            </w:pPr>
            <w:r>
              <w:rPr>
                <w:spacing w:val="-5"/>
                <w:sz w:val="12"/>
              </w:rPr>
              <w:t>42</w:t>
            </w:r>
          </w:p>
        </w:tc>
        <w:tc>
          <w:tcPr>
            <w:tcW w:w="727" w:type="dxa"/>
            <w:tcBorders>
              <w:top w:val="double" w:sz="6" w:space="0" w:color="2B2B2B"/>
              <w:left w:val="double" w:sz="6" w:space="0" w:color="2B2B2B"/>
              <w:bottom w:val="double" w:sz="6" w:space="0" w:color="808080"/>
              <w:right w:val="double" w:sz="6" w:space="0" w:color="2B2B2B"/>
            </w:tcBorders>
          </w:tcPr>
          <w:p>
            <w:pPr>
              <w:pStyle w:val="TableParagraph"/>
              <w:rPr>
                <w:sz w:val="12"/>
              </w:rPr>
            </w:pPr>
          </w:p>
          <w:p>
            <w:pPr>
              <w:pStyle w:val="TableParagraph"/>
              <w:rPr>
                <w:sz w:val="12"/>
              </w:rPr>
            </w:pPr>
          </w:p>
          <w:p>
            <w:pPr>
              <w:pStyle w:val="TableParagraph"/>
              <w:spacing w:before="19"/>
              <w:rPr>
                <w:sz w:val="12"/>
              </w:rPr>
            </w:pPr>
          </w:p>
          <w:p>
            <w:pPr>
              <w:pStyle w:val="TableParagraph"/>
              <w:rPr>
                <w:sz w:val="12"/>
              </w:rPr>
            </w:pPr>
            <w:r>
              <w:rPr>
                <w:spacing w:val="-5"/>
                <w:sz w:val="12"/>
              </w:rPr>
              <w:t>01</w:t>
            </w:r>
          </w:p>
        </w:tc>
        <w:tc>
          <w:tcPr>
            <w:tcW w:w="1988" w:type="dxa"/>
            <w:tcBorders>
              <w:top w:val="double" w:sz="6" w:space="0" w:color="2B2B2B"/>
              <w:left w:val="double" w:sz="6" w:space="0" w:color="2B2B2B"/>
              <w:bottom w:val="double" w:sz="6" w:space="0" w:color="808080"/>
              <w:right w:val="double" w:sz="6" w:space="0" w:color="2B2B2B"/>
            </w:tcBorders>
          </w:tcPr>
          <w:p>
            <w:pPr>
              <w:pStyle w:val="TableParagraph"/>
              <w:rPr>
                <w:sz w:val="12"/>
              </w:rPr>
            </w:pPr>
          </w:p>
          <w:p>
            <w:pPr>
              <w:pStyle w:val="TableParagraph"/>
              <w:rPr>
                <w:sz w:val="12"/>
              </w:rPr>
            </w:pPr>
          </w:p>
          <w:p>
            <w:pPr>
              <w:pStyle w:val="TableParagraph"/>
              <w:spacing w:before="19"/>
              <w:rPr>
                <w:sz w:val="12"/>
              </w:rPr>
            </w:pPr>
          </w:p>
          <w:p>
            <w:pPr>
              <w:pStyle w:val="TableParagraph"/>
              <w:ind w:left="7"/>
              <w:rPr>
                <w:sz w:val="12"/>
              </w:rPr>
            </w:pPr>
            <w:r>
              <w:rPr>
                <w:sz w:val="12"/>
              </w:rPr>
              <w:t>Medi-Globe, </w:t>
            </w:r>
            <w:r>
              <w:rPr>
                <w:spacing w:val="-4"/>
                <w:sz w:val="12"/>
              </w:rPr>
              <w:t>Cook</w:t>
            </w:r>
          </w:p>
        </w:tc>
        <w:tc>
          <w:tcPr>
            <w:tcW w:w="1204" w:type="dxa"/>
            <w:tcBorders>
              <w:top w:val="double" w:sz="6" w:space="0" w:color="2B2B2B"/>
              <w:left w:val="double" w:sz="6" w:space="0" w:color="2B2B2B"/>
              <w:bottom w:val="double" w:sz="6" w:space="0" w:color="808080"/>
              <w:right w:val="double" w:sz="6" w:space="0" w:color="2B2B2B"/>
            </w:tcBorders>
          </w:tcPr>
          <w:p>
            <w:pPr>
              <w:pStyle w:val="TableParagraph"/>
              <w:rPr>
                <w:sz w:val="12"/>
              </w:rPr>
            </w:pPr>
          </w:p>
          <w:p>
            <w:pPr>
              <w:pStyle w:val="TableParagraph"/>
              <w:rPr>
                <w:sz w:val="12"/>
              </w:rPr>
            </w:pPr>
          </w:p>
          <w:p>
            <w:pPr>
              <w:pStyle w:val="TableParagraph"/>
              <w:spacing w:before="19"/>
              <w:rPr>
                <w:sz w:val="12"/>
              </w:rPr>
            </w:pPr>
          </w:p>
          <w:p>
            <w:pPr>
              <w:pStyle w:val="TableParagraph"/>
              <w:ind w:left="5"/>
              <w:rPr>
                <w:b/>
                <w:sz w:val="12"/>
              </w:rPr>
            </w:pPr>
            <w:r>
              <w:rPr>
                <w:b/>
                <w:sz w:val="12"/>
              </w:rPr>
              <w:t>02.09.01.003-</w:t>
            </w:r>
            <w:r>
              <w:rPr>
                <w:b/>
                <w:spacing w:val="-10"/>
                <w:sz w:val="12"/>
              </w:rPr>
              <w:t>7</w:t>
            </w:r>
          </w:p>
        </w:tc>
        <w:tc>
          <w:tcPr>
            <w:tcW w:w="1238" w:type="dxa"/>
            <w:tcBorders>
              <w:top w:val="double" w:sz="6" w:space="0" w:color="2B2B2B"/>
              <w:left w:val="double" w:sz="6" w:space="0" w:color="2B2B2B"/>
              <w:bottom w:val="double" w:sz="6" w:space="0" w:color="808080"/>
              <w:right w:val="double" w:sz="6" w:space="0" w:color="808080"/>
            </w:tcBorders>
          </w:tcPr>
          <w:p>
            <w:pPr>
              <w:pStyle w:val="TableParagraph"/>
              <w:rPr>
                <w:sz w:val="12"/>
              </w:rPr>
            </w:pPr>
          </w:p>
          <w:p>
            <w:pPr>
              <w:pStyle w:val="TableParagraph"/>
              <w:rPr>
                <w:sz w:val="12"/>
              </w:rPr>
            </w:pPr>
          </w:p>
          <w:p>
            <w:pPr>
              <w:pStyle w:val="TableParagraph"/>
              <w:spacing w:before="19"/>
              <w:rPr>
                <w:sz w:val="12"/>
              </w:rPr>
            </w:pPr>
          </w:p>
          <w:p>
            <w:pPr>
              <w:pStyle w:val="TableParagraph"/>
              <w:ind w:left="7"/>
              <w:rPr>
                <w:b/>
                <w:sz w:val="12"/>
              </w:rPr>
            </w:pPr>
            <w:r>
              <w:rPr>
                <w:b/>
                <w:sz w:val="12"/>
              </w:rPr>
              <w:t>Não </w:t>
            </w:r>
            <w:r>
              <w:rPr>
                <w:b/>
                <w:spacing w:val="-5"/>
                <w:sz w:val="12"/>
              </w:rPr>
              <w:t>há</w:t>
            </w:r>
          </w:p>
        </w:tc>
      </w:tr>
    </w:tbl>
    <w:p>
      <w:pPr>
        <w:pStyle w:val="BodyText"/>
      </w:pPr>
    </w:p>
    <w:p>
      <w:pPr>
        <w:pStyle w:val="BodyText"/>
      </w:pPr>
    </w:p>
    <w:p>
      <w:pPr>
        <w:pStyle w:val="BodyText"/>
        <w:spacing w:before="68"/>
      </w:pPr>
    </w:p>
    <w:p>
      <w:pPr>
        <w:pStyle w:val="Heading5"/>
        <w:numPr>
          <w:ilvl w:val="1"/>
          <w:numId w:val="28"/>
        </w:numPr>
        <w:tabs>
          <w:tab w:pos="564" w:val="left" w:leader="none"/>
        </w:tabs>
        <w:spacing w:line="240" w:lineRule="auto" w:before="1" w:after="0"/>
        <w:ind w:left="564" w:right="0" w:hanging="264"/>
        <w:jc w:val="left"/>
      </w:pPr>
      <w:r>
        <w:rPr/>
        <w:t>Levantamento</w:t>
      </w:r>
      <w:r>
        <w:rPr>
          <w:spacing w:val="-2"/>
        </w:rPr>
        <w:t> </w:t>
      </w:r>
      <w:r>
        <w:rPr/>
        <w:t>das</w:t>
      </w:r>
      <w:r>
        <w:rPr>
          <w:spacing w:val="-8"/>
        </w:rPr>
        <w:t> </w:t>
      </w:r>
      <w:r>
        <w:rPr/>
        <w:t>Alternativas do </w:t>
      </w:r>
      <w:r>
        <w:rPr>
          <w:spacing w:val="-2"/>
        </w:rPr>
        <w:t>Mercado:</w:t>
      </w:r>
    </w:p>
    <w:p>
      <w:pPr>
        <w:pStyle w:val="BodyText"/>
        <w:spacing w:before="41"/>
        <w:rPr>
          <w:b/>
        </w:rPr>
      </w:pPr>
    </w:p>
    <w:p>
      <w:pPr>
        <w:pStyle w:val="BodyText"/>
        <w:ind w:left="300"/>
      </w:pPr>
      <w:r>
        <w:rPr/>
        <w:t>O mercado é amplo, composto por muitas empresas fabricantes ou distribuidoras </w:t>
      </w:r>
      <w:r>
        <w:rPr>
          <w:spacing w:val="-2"/>
        </w:rPr>
        <w:t>autorizadas.</w:t>
      </w:r>
    </w:p>
    <w:p>
      <w:pPr>
        <w:pStyle w:val="BodyText"/>
      </w:pPr>
    </w:p>
    <w:p>
      <w:pPr>
        <w:pStyle w:val="BodyText"/>
      </w:pPr>
    </w:p>
    <w:p>
      <w:pPr>
        <w:pStyle w:val="BodyText"/>
        <w:spacing w:before="83"/>
      </w:pPr>
    </w:p>
    <w:p>
      <w:pPr>
        <w:pStyle w:val="Heading5"/>
        <w:numPr>
          <w:ilvl w:val="1"/>
          <w:numId w:val="28"/>
        </w:numPr>
        <w:tabs>
          <w:tab w:pos="564" w:val="left" w:leader="none"/>
        </w:tabs>
        <w:spacing w:line="240" w:lineRule="auto" w:before="0" w:after="0"/>
        <w:ind w:left="564" w:right="0" w:hanging="264"/>
        <w:jc w:val="left"/>
      </w:pPr>
      <w:r>
        <w:rPr/>
        <w:t>Estimativa</w:t>
      </w:r>
      <w:r>
        <w:rPr>
          <w:spacing w:val="-4"/>
        </w:rPr>
        <w:t> </w:t>
      </w:r>
      <w:r>
        <w:rPr/>
        <w:t>do</w:t>
      </w:r>
      <w:r>
        <w:rPr>
          <w:spacing w:val="-6"/>
        </w:rPr>
        <w:t> </w:t>
      </w:r>
      <w:r>
        <w:rPr/>
        <w:t>Valor</w:t>
      </w:r>
      <w:r>
        <w:rPr>
          <w:spacing w:val="-7"/>
        </w:rPr>
        <w:t> </w:t>
      </w:r>
      <w:r>
        <w:rPr/>
        <w:t>da</w:t>
      </w:r>
      <w:r>
        <w:rPr>
          <w:spacing w:val="-3"/>
        </w:rPr>
        <w:t> </w:t>
      </w:r>
      <w:r>
        <w:rPr>
          <w:spacing w:val="-2"/>
        </w:rPr>
        <w:t>Contratação:</w:t>
      </w:r>
    </w:p>
    <w:p>
      <w:pPr>
        <w:pStyle w:val="BodyText"/>
        <w:spacing w:before="41"/>
        <w:rPr>
          <w:b/>
        </w:rPr>
      </w:pPr>
    </w:p>
    <w:p>
      <w:pPr>
        <w:pStyle w:val="BodyText"/>
        <w:ind w:left="300"/>
      </w:pPr>
      <w:r>
        <w:rPr/>
        <w:t>Em virtude do</w:t>
      </w:r>
      <w:r>
        <w:rPr>
          <w:spacing w:val="-8"/>
        </w:rPr>
        <w:t> </w:t>
      </w:r>
      <w:hyperlink r:id="rId39">
        <w:r>
          <w:rPr>
            <w:color w:val="0000ED"/>
            <w:u w:val="single" w:color="0000ED"/>
          </w:rPr>
          <w:t>Art. 7º, inciso</w:t>
        </w:r>
        <w:r>
          <w:rPr>
            <w:color w:val="0000ED"/>
            <w:spacing w:val="-3"/>
            <w:u w:val="single" w:color="0000ED"/>
          </w:rPr>
          <w:t> </w:t>
        </w:r>
        <w:r>
          <w:rPr>
            <w:color w:val="0000ED"/>
            <w:u w:val="single" w:color="0000ED"/>
          </w:rPr>
          <w:t>V</w:t>
        </w:r>
        <w:r>
          <w:rPr>
            <w:color w:val="0000ED"/>
            <w:spacing w:val="-3"/>
            <w:u w:val="single" w:color="0000ED"/>
          </w:rPr>
          <w:t> </w:t>
        </w:r>
        <w:r>
          <w:rPr>
            <w:color w:val="0000ED"/>
            <w:u w:val="single" w:color="0000ED"/>
          </w:rPr>
          <w:t>do Decreto 48.816/2023</w:t>
        </w:r>
      </w:hyperlink>
      <w:r>
        <w:rPr/>
        <w:t>, a fim de nortear o presente processo foi considerado o valor unitário conforme àquele constante em documento anexo </w:t>
      </w:r>
      <w:r>
        <w:rPr>
          <w:spacing w:val="-2"/>
        </w:rPr>
        <w:t>(</w:t>
      </w:r>
      <w:hyperlink r:id="rId40">
        <w:r>
          <w:rPr>
            <w:color w:val="0000ED"/>
            <w:spacing w:val="-2"/>
            <w:u w:val="single" w:color="0000ED"/>
          </w:rPr>
          <w:t>110426521</w:t>
        </w:r>
      </w:hyperlink>
      <w:r>
        <w:rPr>
          <w:spacing w:val="-2"/>
        </w:rPr>
        <w:t>).</w:t>
      </w:r>
    </w:p>
    <w:p>
      <w:pPr>
        <w:pStyle w:val="BodyText"/>
        <w:spacing w:before="41"/>
      </w:pPr>
    </w:p>
    <w:p>
      <w:pPr>
        <w:pStyle w:val="BodyText"/>
        <w:spacing w:line="285" w:lineRule="auto"/>
        <w:ind w:left="300" w:right="283"/>
        <w:jc w:val="both"/>
      </w:pPr>
      <w:r>
        <w:rPr/>
        <w:t>Sugere-se que o cálculo necessário para estimativas dos preços seja realizado com o rigor metodológico adequado em nova pesquisa de mercado pelo Serviço de Compras, setor competente do Departamento de Administração, em</w:t>
      </w:r>
      <w:r>
        <w:rPr>
          <w:spacing w:val="40"/>
        </w:rPr>
        <w:t> </w:t>
      </w:r>
      <w:r>
        <w:rPr/>
        <w:t>conformidade à legislação vigente.</w:t>
      </w:r>
    </w:p>
    <w:p>
      <w:pPr>
        <w:pStyle w:val="BodyText"/>
      </w:pPr>
    </w:p>
    <w:p>
      <w:pPr>
        <w:pStyle w:val="BodyText"/>
      </w:pPr>
    </w:p>
    <w:p>
      <w:pPr>
        <w:pStyle w:val="BodyText"/>
        <w:spacing w:before="49"/>
      </w:pPr>
    </w:p>
    <w:p>
      <w:pPr>
        <w:pStyle w:val="Heading5"/>
        <w:numPr>
          <w:ilvl w:val="1"/>
          <w:numId w:val="28"/>
        </w:numPr>
        <w:tabs>
          <w:tab w:pos="564" w:val="left" w:leader="none"/>
        </w:tabs>
        <w:spacing w:line="240" w:lineRule="auto" w:before="1" w:after="0"/>
        <w:ind w:left="564" w:right="0" w:hanging="264"/>
        <w:jc w:val="left"/>
      </w:pPr>
      <w:r>
        <w:rPr/>
        <w:t>Declaração</w:t>
      </w:r>
      <w:r>
        <w:rPr>
          <w:spacing w:val="-2"/>
        </w:rPr>
        <w:t> </w:t>
      </w:r>
      <w:r>
        <w:rPr/>
        <w:t>de</w:t>
      </w:r>
      <w:r>
        <w:rPr>
          <w:spacing w:val="-4"/>
        </w:rPr>
        <w:t> </w:t>
      </w:r>
      <w:r>
        <w:rPr/>
        <w:t>Viabilidade</w:t>
      </w:r>
      <w:r>
        <w:rPr>
          <w:spacing w:val="-2"/>
        </w:rPr>
        <w:t> </w:t>
      </w:r>
      <w:r>
        <w:rPr/>
        <w:t>da</w:t>
      </w:r>
      <w:r>
        <w:rPr>
          <w:spacing w:val="-1"/>
        </w:rPr>
        <w:t> </w:t>
      </w:r>
      <w:r>
        <w:rPr>
          <w:spacing w:val="-2"/>
        </w:rPr>
        <w:t>Contratação:</w:t>
      </w:r>
    </w:p>
    <w:p>
      <w:pPr>
        <w:pStyle w:val="BodyText"/>
        <w:spacing w:before="41"/>
        <w:rPr>
          <w:b/>
        </w:rPr>
      </w:pPr>
    </w:p>
    <w:p>
      <w:pPr>
        <w:pStyle w:val="BodyText"/>
        <w:spacing w:line="285" w:lineRule="auto"/>
        <w:ind w:left="300" w:right="284"/>
        <w:jc w:val="both"/>
      </w:pPr>
      <w:r>
        <w:rPr/>
        <w:t>A análise técnica da necessidade e do cenário de mercado demonstrou ser viável a contratação demandada, cabendo ressaltar que os riscos envolvidos são administráveis e os custos previstos são compatíveis e se caracterizam </w:t>
      </w:r>
      <w:r>
        <w:rPr/>
        <w:t>pela</w:t>
      </w:r>
      <w:r>
        <w:rPr>
          <w:spacing w:val="40"/>
        </w:rPr>
        <w:t> </w:t>
      </w:r>
      <w:r>
        <w:rPr>
          <w:spacing w:val="-2"/>
        </w:rPr>
        <w:t>economicidade.</w:t>
      </w:r>
    </w:p>
    <w:p>
      <w:pPr>
        <w:pStyle w:val="BodyText"/>
      </w:pPr>
    </w:p>
    <w:p>
      <w:pPr>
        <w:pStyle w:val="BodyText"/>
      </w:pPr>
    </w:p>
    <w:p>
      <w:pPr>
        <w:pStyle w:val="BodyText"/>
        <w:spacing w:before="49"/>
      </w:pPr>
    </w:p>
    <w:p>
      <w:pPr>
        <w:pStyle w:val="Heading4"/>
        <w:numPr>
          <w:ilvl w:val="0"/>
          <w:numId w:val="28"/>
        </w:numPr>
        <w:tabs>
          <w:tab w:pos="451" w:val="left" w:leader="none"/>
        </w:tabs>
        <w:spacing w:line="240" w:lineRule="auto" w:before="0" w:after="0"/>
        <w:ind w:left="451" w:right="0" w:hanging="151"/>
        <w:jc w:val="left"/>
      </w:pPr>
      <w:r>
        <w:rPr/>
        <w:t>DESCRIÇÃO DA</w:t>
      </w:r>
      <w:r>
        <w:rPr>
          <w:spacing w:val="-8"/>
        </w:rPr>
        <w:t> </w:t>
      </w:r>
      <w:r>
        <w:rPr>
          <w:spacing w:val="-2"/>
        </w:rPr>
        <w:t>CONTRATAÇÃO:</w:t>
      </w:r>
    </w:p>
    <w:p>
      <w:pPr>
        <w:pStyle w:val="BodyText"/>
        <w:spacing w:before="41"/>
        <w:rPr>
          <w:b/>
        </w:rPr>
      </w:pPr>
    </w:p>
    <w:p>
      <w:pPr>
        <w:pStyle w:val="Heading5"/>
        <w:numPr>
          <w:ilvl w:val="1"/>
          <w:numId w:val="28"/>
        </w:numPr>
        <w:tabs>
          <w:tab w:pos="564" w:val="left" w:leader="none"/>
        </w:tabs>
        <w:spacing w:line="240" w:lineRule="auto" w:before="1" w:after="0"/>
        <w:ind w:left="564" w:right="0" w:hanging="264"/>
        <w:jc w:val="left"/>
      </w:pPr>
      <w:r>
        <w:rPr/>
        <w:t>Forma de </w:t>
      </w:r>
      <w:r>
        <w:rPr>
          <w:spacing w:val="-2"/>
        </w:rPr>
        <w:t>execução:</w:t>
      </w:r>
    </w:p>
    <w:p>
      <w:pPr>
        <w:pStyle w:val="BodyText"/>
        <w:spacing w:before="41"/>
        <w:rPr>
          <w:b/>
        </w:rPr>
      </w:pPr>
    </w:p>
    <w:p>
      <w:pPr>
        <w:pStyle w:val="ListParagraph"/>
        <w:numPr>
          <w:ilvl w:val="2"/>
          <w:numId w:val="28"/>
        </w:numPr>
        <w:tabs>
          <w:tab w:pos="678" w:val="left" w:leader="none"/>
        </w:tabs>
        <w:spacing w:line="240" w:lineRule="auto" w:before="0" w:after="0"/>
        <w:ind w:left="678" w:right="0" w:hanging="378"/>
        <w:jc w:val="left"/>
        <w:rPr>
          <w:sz w:val="15"/>
        </w:rPr>
      </w:pPr>
      <w:r>
        <w:rPr>
          <w:sz w:val="15"/>
        </w:rPr>
        <w:t>Em</w:t>
      </w:r>
      <w:r>
        <w:rPr>
          <w:spacing w:val="-1"/>
          <w:sz w:val="15"/>
        </w:rPr>
        <w:t> </w:t>
      </w:r>
      <w:r>
        <w:rPr>
          <w:sz w:val="15"/>
        </w:rPr>
        <w:t>caso</w:t>
      </w:r>
      <w:r>
        <w:rPr>
          <w:spacing w:val="-1"/>
          <w:sz w:val="15"/>
        </w:rPr>
        <w:t> </w:t>
      </w:r>
      <w:r>
        <w:rPr>
          <w:sz w:val="15"/>
        </w:rPr>
        <w:t>de divergência</w:t>
      </w:r>
      <w:r>
        <w:rPr>
          <w:spacing w:val="-1"/>
          <w:sz w:val="15"/>
        </w:rPr>
        <w:t> </w:t>
      </w:r>
      <w:r>
        <w:rPr>
          <w:sz w:val="15"/>
        </w:rPr>
        <w:t>de descrição</w:t>
      </w:r>
      <w:r>
        <w:rPr>
          <w:spacing w:val="-1"/>
          <w:sz w:val="15"/>
        </w:rPr>
        <w:t> </w:t>
      </w:r>
      <w:r>
        <w:rPr>
          <w:sz w:val="15"/>
        </w:rPr>
        <w:t>entre</w:t>
      </w:r>
      <w:r>
        <w:rPr>
          <w:spacing w:val="-1"/>
          <w:sz w:val="15"/>
        </w:rPr>
        <w:t> </w:t>
      </w:r>
      <w:r>
        <w:rPr>
          <w:sz w:val="15"/>
        </w:rPr>
        <w:t>o ID</w:t>
      </w:r>
      <w:r>
        <w:rPr>
          <w:spacing w:val="-1"/>
          <w:sz w:val="15"/>
        </w:rPr>
        <w:t> </w:t>
      </w:r>
      <w:r>
        <w:rPr>
          <w:sz w:val="15"/>
        </w:rPr>
        <w:t>do SIGA</w:t>
      </w:r>
      <w:r>
        <w:rPr>
          <w:spacing w:val="-9"/>
          <w:sz w:val="15"/>
        </w:rPr>
        <w:t> </w:t>
      </w:r>
      <w:r>
        <w:rPr>
          <w:sz w:val="15"/>
        </w:rPr>
        <w:t>e o</w:t>
      </w:r>
      <w:r>
        <w:rPr>
          <w:spacing w:val="-4"/>
          <w:sz w:val="15"/>
        </w:rPr>
        <w:t> </w:t>
      </w:r>
      <w:r>
        <w:rPr>
          <w:sz w:val="15"/>
        </w:rPr>
        <w:t>Termo</w:t>
      </w:r>
      <w:r>
        <w:rPr>
          <w:spacing w:val="-1"/>
          <w:sz w:val="15"/>
        </w:rPr>
        <w:t> </w:t>
      </w:r>
      <w:r>
        <w:rPr>
          <w:sz w:val="15"/>
        </w:rPr>
        <w:t>de Referência,</w:t>
      </w:r>
      <w:r>
        <w:rPr>
          <w:spacing w:val="-1"/>
          <w:sz w:val="15"/>
        </w:rPr>
        <w:t> </w:t>
      </w:r>
      <w:r>
        <w:rPr>
          <w:sz w:val="15"/>
        </w:rPr>
        <w:t>vale o</w:t>
      </w:r>
      <w:r>
        <w:rPr>
          <w:spacing w:val="-1"/>
          <w:sz w:val="15"/>
        </w:rPr>
        <w:t> </w:t>
      </w:r>
      <w:r>
        <w:rPr>
          <w:sz w:val="15"/>
        </w:rPr>
        <w:t>que</w:t>
      </w:r>
      <w:r>
        <w:rPr>
          <w:spacing w:val="-1"/>
          <w:sz w:val="15"/>
        </w:rPr>
        <w:t> </w:t>
      </w:r>
      <w:r>
        <w:rPr>
          <w:sz w:val="15"/>
        </w:rPr>
        <w:t>está exposto</w:t>
      </w:r>
      <w:r>
        <w:rPr>
          <w:spacing w:val="-1"/>
          <w:sz w:val="15"/>
        </w:rPr>
        <w:t> </w:t>
      </w:r>
      <w:r>
        <w:rPr>
          <w:sz w:val="15"/>
        </w:rPr>
        <w:t>nas especificações</w:t>
      </w:r>
      <w:r>
        <w:rPr>
          <w:spacing w:val="-1"/>
          <w:sz w:val="15"/>
        </w:rPr>
        <w:t> </w:t>
      </w:r>
      <w:r>
        <w:rPr>
          <w:sz w:val="15"/>
        </w:rPr>
        <w:t>deste</w:t>
      </w:r>
      <w:r>
        <w:rPr>
          <w:spacing w:val="-3"/>
          <w:sz w:val="15"/>
        </w:rPr>
        <w:t> </w:t>
      </w:r>
      <w:r>
        <w:rPr>
          <w:spacing w:val="-2"/>
          <w:sz w:val="15"/>
        </w:rPr>
        <w:t>Termo;</w:t>
      </w:r>
    </w:p>
    <w:p>
      <w:pPr>
        <w:pStyle w:val="BodyText"/>
        <w:spacing w:before="41"/>
      </w:pPr>
    </w:p>
    <w:p>
      <w:pPr>
        <w:pStyle w:val="ListParagraph"/>
        <w:numPr>
          <w:ilvl w:val="2"/>
          <w:numId w:val="28"/>
        </w:numPr>
        <w:tabs>
          <w:tab w:pos="684" w:val="left" w:leader="none"/>
        </w:tabs>
        <w:spacing w:line="285" w:lineRule="auto" w:before="0" w:after="0"/>
        <w:ind w:left="300" w:right="283" w:firstLine="0"/>
        <w:jc w:val="left"/>
        <w:rPr>
          <w:sz w:val="15"/>
        </w:rPr>
      </w:pPr>
      <w:r>
        <w:rPr>
          <w:sz w:val="15"/>
        </w:rPr>
        <w:t>Parcelamento</w:t>
      </w:r>
      <w:r>
        <w:rPr>
          <w:spacing w:val="8"/>
          <w:sz w:val="15"/>
        </w:rPr>
        <w:t> </w:t>
      </w:r>
      <w:r>
        <w:rPr>
          <w:sz w:val="15"/>
        </w:rPr>
        <w:t>do</w:t>
      </w:r>
      <w:r>
        <w:rPr>
          <w:spacing w:val="8"/>
          <w:sz w:val="15"/>
        </w:rPr>
        <w:t> </w:t>
      </w:r>
      <w:r>
        <w:rPr>
          <w:sz w:val="15"/>
        </w:rPr>
        <w:t>Objeto:</w:t>
      </w:r>
      <w:r>
        <w:rPr>
          <w:spacing w:val="8"/>
          <w:sz w:val="15"/>
        </w:rPr>
        <w:t> </w:t>
      </w:r>
      <w:r>
        <w:rPr>
          <w:sz w:val="15"/>
        </w:rPr>
        <w:t>Optou-se</w:t>
      </w:r>
      <w:r>
        <w:rPr>
          <w:spacing w:val="8"/>
          <w:sz w:val="15"/>
        </w:rPr>
        <w:t> </w:t>
      </w:r>
      <w:r>
        <w:rPr>
          <w:sz w:val="15"/>
        </w:rPr>
        <w:t>pelo</w:t>
      </w:r>
      <w:r>
        <w:rPr>
          <w:spacing w:val="8"/>
          <w:sz w:val="15"/>
        </w:rPr>
        <w:t> </w:t>
      </w:r>
      <w:r>
        <w:rPr>
          <w:sz w:val="15"/>
        </w:rPr>
        <w:t>parcelamento</w:t>
      </w:r>
      <w:r>
        <w:rPr>
          <w:spacing w:val="8"/>
          <w:sz w:val="15"/>
        </w:rPr>
        <w:t> </w:t>
      </w:r>
      <w:r>
        <w:rPr>
          <w:sz w:val="15"/>
        </w:rPr>
        <w:t>do</w:t>
      </w:r>
      <w:r>
        <w:rPr>
          <w:spacing w:val="8"/>
          <w:sz w:val="15"/>
        </w:rPr>
        <w:t> </w:t>
      </w:r>
      <w:r>
        <w:rPr>
          <w:sz w:val="15"/>
        </w:rPr>
        <w:t>objeto,</w:t>
      </w:r>
      <w:r>
        <w:rPr>
          <w:spacing w:val="8"/>
          <w:sz w:val="15"/>
        </w:rPr>
        <w:t> </w:t>
      </w:r>
      <w:r>
        <w:rPr>
          <w:sz w:val="15"/>
        </w:rPr>
        <w:t>pelo</w:t>
      </w:r>
      <w:r>
        <w:rPr>
          <w:spacing w:val="8"/>
          <w:sz w:val="15"/>
        </w:rPr>
        <w:t> </w:t>
      </w:r>
      <w:r>
        <w:rPr>
          <w:sz w:val="15"/>
        </w:rPr>
        <w:t>dever</w:t>
      </w:r>
      <w:r>
        <w:rPr>
          <w:spacing w:val="8"/>
          <w:sz w:val="15"/>
        </w:rPr>
        <w:t> </w:t>
      </w:r>
      <w:r>
        <w:rPr>
          <w:sz w:val="15"/>
        </w:rPr>
        <w:t>de</w:t>
      </w:r>
      <w:r>
        <w:rPr>
          <w:spacing w:val="8"/>
          <w:sz w:val="15"/>
        </w:rPr>
        <w:t> </w:t>
      </w:r>
      <w:r>
        <w:rPr>
          <w:sz w:val="15"/>
        </w:rPr>
        <w:t>buscar</w:t>
      </w:r>
      <w:r>
        <w:rPr>
          <w:spacing w:val="8"/>
          <w:sz w:val="15"/>
        </w:rPr>
        <w:t> </w:t>
      </w:r>
      <w:r>
        <w:rPr>
          <w:sz w:val="15"/>
        </w:rPr>
        <w:t>a</w:t>
      </w:r>
      <w:r>
        <w:rPr>
          <w:spacing w:val="8"/>
          <w:sz w:val="15"/>
        </w:rPr>
        <w:t> </w:t>
      </w:r>
      <w:r>
        <w:rPr>
          <w:sz w:val="15"/>
        </w:rPr>
        <w:t>ampliação</w:t>
      </w:r>
      <w:r>
        <w:rPr>
          <w:spacing w:val="8"/>
          <w:sz w:val="15"/>
        </w:rPr>
        <w:t> </w:t>
      </w:r>
      <w:r>
        <w:rPr>
          <w:sz w:val="15"/>
        </w:rPr>
        <w:t>da</w:t>
      </w:r>
      <w:r>
        <w:rPr>
          <w:spacing w:val="8"/>
          <w:sz w:val="15"/>
        </w:rPr>
        <w:t> </w:t>
      </w:r>
      <w:r>
        <w:rPr>
          <w:sz w:val="15"/>
        </w:rPr>
        <w:t>competição</w:t>
      </w:r>
      <w:r>
        <w:rPr>
          <w:spacing w:val="8"/>
          <w:sz w:val="15"/>
        </w:rPr>
        <w:t> </w:t>
      </w:r>
      <w:r>
        <w:rPr>
          <w:sz w:val="15"/>
        </w:rPr>
        <w:t>e</w:t>
      </w:r>
      <w:r>
        <w:rPr>
          <w:spacing w:val="8"/>
          <w:sz w:val="15"/>
        </w:rPr>
        <w:t> </w:t>
      </w:r>
      <w:r>
        <w:rPr>
          <w:sz w:val="15"/>
        </w:rPr>
        <w:t>de</w:t>
      </w:r>
      <w:r>
        <w:rPr>
          <w:spacing w:val="8"/>
          <w:sz w:val="15"/>
        </w:rPr>
        <w:t> </w:t>
      </w:r>
      <w:r>
        <w:rPr>
          <w:sz w:val="15"/>
        </w:rPr>
        <w:t>evitar</w:t>
      </w:r>
      <w:r>
        <w:rPr>
          <w:spacing w:val="8"/>
          <w:sz w:val="15"/>
        </w:rPr>
        <w:t> </w:t>
      </w:r>
      <w:r>
        <w:rPr>
          <w:sz w:val="15"/>
        </w:rPr>
        <w:t>a</w:t>
      </w:r>
      <w:r>
        <w:rPr>
          <w:spacing w:val="8"/>
          <w:sz w:val="15"/>
        </w:rPr>
        <w:t> </w:t>
      </w:r>
      <w:r>
        <w:rPr>
          <w:sz w:val="15"/>
        </w:rPr>
        <w:t>concentração</w:t>
      </w:r>
      <w:r>
        <w:rPr>
          <w:spacing w:val="8"/>
          <w:sz w:val="15"/>
        </w:rPr>
        <w:t> </w:t>
      </w:r>
      <w:r>
        <w:rPr>
          <w:sz w:val="15"/>
        </w:rPr>
        <w:t>de</w:t>
      </w:r>
      <w:r>
        <w:rPr>
          <w:spacing w:val="8"/>
          <w:sz w:val="15"/>
        </w:rPr>
        <w:t> </w:t>
      </w:r>
      <w:r>
        <w:rPr>
          <w:sz w:val="15"/>
        </w:rPr>
        <w:t>mercado. Assim,</w:t>
      </w:r>
      <w:r>
        <w:rPr>
          <w:spacing w:val="8"/>
          <w:sz w:val="15"/>
        </w:rPr>
        <w:t> </w:t>
      </w:r>
      <w:r>
        <w:rPr>
          <w:sz w:val="15"/>
        </w:rPr>
        <w:t>é</w:t>
      </w:r>
      <w:r>
        <w:rPr>
          <w:spacing w:val="8"/>
          <w:sz w:val="15"/>
        </w:rPr>
        <w:t> </w:t>
      </w:r>
      <w:r>
        <w:rPr>
          <w:sz w:val="15"/>
        </w:rPr>
        <w:t>possível</w:t>
      </w:r>
      <w:r>
        <w:rPr>
          <w:spacing w:val="8"/>
          <w:sz w:val="15"/>
        </w:rPr>
        <w:t> </w:t>
      </w:r>
      <w:r>
        <w:rPr>
          <w:sz w:val="15"/>
        </w:rPr>
        <w:t>aproveitar</w:t>
      </w:r>
      <w:r>
        <w:rPr>
          <w:spacing w:val="8"/>
          <w:sz w:val="15"/>
        </w:rPr>
        <w:t> </w:t>
      </w:r>
      <w:r>
        <w:rPr>
          <w:sz w:val="15"/>
        </w:rPr>
        <w:t>a</w:t>
      </w:r>
      <w:r>
        <w:rPr>
          <w:spacing w:val="8"/>
          <w:sz w:val="15"/>
        </w:rPr>
        <w:t> </w:t>
      </w:r>
      <w:r>
        <w:rPr>
          <w:sz w:val="15"/>
        </w:rPr>
        <w:t>capacidade</w:t>
      </w:r>
      <w:r>
        <w:rPr>
          <w:spacing w:val="8"/>
          <w:sz w:val="15"/>
        </w:rPr>
        <w:t> </w:t>
      </w:r>
      <w:r>
        <w:rPr>
          <w:sz w:val="15"/>
        </w:rPr>
        <w:t>do</w:t>
      </w:r>
      <w:r>
        <w:rPr>
          <w:spacing w:val="8"/>
          <w:sz w:val="15"/>
        </w:rPr>
        <w:t> </w:t>
      </w:r>
      <w:r>
        <w:rPr>
          <w:sz w:val="15"/>
        </w:rPr>
        <w:t>mercado</w:t>
      </w:r>
      <w:r>
        <w:rPr>
          <w:spacing w:val="8"/>
          <w:sz w:val="15"/>
        </w:rPr>
        <w:t> </w:t>
      </w:r>
      <w:r>
        <w:rPr>
          <w:sz w:val="15"/>
        </w:rPr>
        <w:t>local</w:t>
      </w:r>
      <w:r>
        <w:rPr>
          <w:spacing w:val="8"/>
          <w:sz w:val="15"/>
        </w:rPr>
        <w:t> </w:t>
      </w:r>
      <w:r>
        <w:rPr>
          <w:sz w:val="15"/>
        </w:rPr>
        <w:t>e</w:t>
      </w:r>
      <w:r>
        <w:rPr>
          <w:spacing w:val="8"/>
          <w:sz w:val="15"/>
        </w:rPr>
        <w:t> </w:t>
      </w:r>
      <w:r>
        <w:rPr>
          <w:sz w:val="15"/>
        </w:rPr>
        <w:t>regional</w:t>
      </w:r>
      <w:r>
        <w:rPr>
          <w:spacing w:val="8"/>
          <w:sz w:val="15"/>
        </w:rPr>
        <w:t> </w:t>
      </w:r>
      <w:r>
        <w:rPr>
          <w:sz w:val="15"/>
        </w:rPr>
        <w:t>para</w:t>
      </w:r>
      <w:r>
        <w:rPr>
          <w:spacing w:val="8"/>
          <w:sz w:val="15"/>
        </w:rPr>
        <w:t> </w:t>
      </w:r>
      <w:r>
        <w:rPr>
          <w:sz w:val="15"/>
        </w:rPr>
        <w:t>a</w:t>
      </w:r>
      <w:r>
        <w:rPr>
          <w:spacing w:val="40"/>
          <w:sz w:val="15"/>
        </w:rPr>
        <w:t> </w:t>
      </w:r>
      <w:r>
        <w:rPr>
          <w:sz w:val="15"/>
        </w:rPr>
        <w:t>aquisição desses insumos, o que fomenta o desenvolvimento da economia e a geração de empregos na região.</w:t>
      </w:r>
    </w:p>
    <w:p>
      <w:pPr>
        <w:pStyle w:val="ListParagraph"/>
        <w:numPr>
          <w:ilvl w:val="2"/>
          <w:numId w:val="28"/>
        </w:numPr>
        <w:tabs>
          <w:tab w:pos="678" w:val="left" w:leader="none"/>
        </w:tabs>
        <w:spacing w:line="240" w:lineRule="auto" w:before="153" w:after="0"/>
        <w:ind w:left="678" w:right="0" w:hanging="378"/>
        <w:jc w:val="left"/>
        <w:rPr>
          <w:sz w:val="15"/>
        </w:rPr>
      </w:pPr>
      <w:r>
        <w:rPr>
          <w:sz w:val="15"/>
        </w:rPr>
        <w:t>O regime de fornecimento será </w:t>
      </w:r>
      <w:r>
        <w:rPr>
          <w:b/>
          <w:spacing w:val="-2"/>
          <w:sz w:val="18"/>
        </w:rPr>
        <w:t>venda;</w:t>
      </w:r>
    </w:p>
    <w:p>
      <w:pPr>
        <w:pStyle w:val="BodyText"/>
        <w:spacing w:before="34"/>
        <w:rPr>
          <w:b/>
        </w:rPr>
      </w:pPr>
    </w:p>
    <w:p>
      <w:pPr>
        <w:pStyle w:val="ListParagraph"/>
        <w:numPr>
          <w:ilvl w:val="2"/>
          <w:numId w:val="28"/>
        </w:numPr>
        <w:tabs>
          <w:tab w:pos="688" w:val="left" w:leader="none"/>
        </w:tabs>
        <w:spacing w:line="285" w:lineRule="auto" w:before="1" w:after="0"/>
        <w:ind w:left="300" w:right="284" w:firstLine="0"/>
        <w:jc w:val="left"/>
        <w:rPr>
          <w:sz w:val="15"/>
        </w:rPr>
      </w:pPr>
      <w:r>
        <w:rPr>
          <w:sz w:val="15"/>
        </w:rPr>
        <w:t>A</w:t>
      </w:r>
      <w:r>
        <w:rPr>
          <w:spacing w:val="12"/>
          <w:sz w:val="15"/>
        </w:rPr>
        <w:t> </w:t>
      </w:r>
      <w:r>
        <w:rPr>
          <w:sz w:val="15"/>
        </w:rPr>
        <w:t>memória</w:t>
      </w:r>
      <w:r>
        <w:rPr>
          <w:spacing w:val="20"/>
          <w:sz w:val="15"/>
        </w:rPr>
        <w:t> </w:t>
      </w:r>
      <w:r>
        <w:rPr>
          <w:sz w:val="15"/>
        </w:rPr>
        <w:t>de</w:t>
      </w:r>
      <w:r>
        <w:rPr>
          <w:spacing w:val="20"/>
          <w:sz w:val="15"/>
        </w:rPr>
        <w:t> </w:t>
      </w:r>
      <w:r>
        <w:rPr>
          <w:sz w:val="15"/>
        </w:rPr>
        <w:t>cálculo</w:t>
      </w:r>
      <w:r>
        <w:rPr>
          <w:spacing w:val="20"/>
          <w:sz w:val="15"/>
        </w:rPr>
        <w:t> </w:t>
      </w:r>
      <w:r>
        <w:rPr>
          <w:sz w:val="15"/>
        </w:rPr>
        <w:t>para</w:t>
      </w:r>
      <w:r>
        <w:rPr>
          <w:spacing w:val="20"/>
          <w:sz w:val="15"/>
        </w:rPr>
        <w:t> </w:t>
      </w:r>
      <w:r>
        <w:rPr>
          <w:sz w:val="15"/>
        </w:rPr>
        <w:t>compor</w:t>
      </w:r>
      <w:r>
        <w:rPr>
          <w:spacing w:val="20"/>
          <w:sz w:val="15"/>
        </w:rPr>
        <w:t> </w:t>
      </w:r>
      <w:r>
        <w:rPr>
          <w:sz w:val="15"/>
        </w:rPr>
        <w:t>a</w:t>
      </w:r>
      <w:r>
        <w:rPr>
          <w:spacing w:val="20"/>
          <w:sz w:val="15"/>
        </w:rPr>
        <w:t> </w:t>
      </w:r>
      <w:r>
        <w:rPr>
          <w:sz w:val="15"/>
        </w:rPr>
        <w:t>quantidade</w:t>
      </w:r>
      <w:r>
        <w:rPr>
          <w:spacing w:val="20"/>
          <w:sz w:val="15"/>
        </w:rPr>
        <w:t> </w:t>
      </w:r>
      <w:r>
        <w:rPr>
          <w:sz w:val="15"/>
        </w:rPr>
        <w:t>total</w:t>
      </w:r>
      <w:r>
        <w:rPr>
          <w:spacing w:val="20"/>
          <w:sz w:val="15"/>
        </w:rPr>
        <w:t> </w:t>
      </w:r>
      <w:r>
        <w:rPr>
          <w:sz w:val="15"/>
        </w:rPr>
        <w:t>de</w:t>
      </w:r>
      <w:r>
        <w:rPr>
          <w:spacing w:val="20"/>
          <w:sz w:val="15"/>
        </w:rPr>
        <w:t> </w:t>
      </w:r>
      <w:r>
        <w:rPr>
          <w:sz w:val="15"/>
        </w:rPr>
        <w:t>itens</w:t>
      </w:r>
      <w:r>
        <w:rPr>
          <w:spacing w:val="20"/>
          <w:sz w:val="15"/>
        </w:rPr>
        <w:t> </w:t>
      </w:r>
      <w:r>
        <w:rPr>
          <w:sz w:val="15"/>
        </w:rPr>
        <w:t>a</w:t>
      </w:r>
      <w:r>
        <w:rPr>
          <w:spacing w:val="20"/>
          <w:sz w:val="15"/>
        </w:rPr>
        <w:t> </w:t>
      </w:r>
      <w:r>
        <w:rPr>
          <w:sz w:val="15"/>
        </w:rPr>
        <w:t>ser</w:t>
      </w:r>
      <w:r>
        <w:rPr>
          <w:spacing w:val="20"/>
          <w:sz w:val="15"/>
        </w:rPr>
        <w:t> </w:t>
      </w:r>
      <w:r>
        <w:rPr>
          <w:sz w:val="15"/>
        </w:rPr>
        <w:t>contratada</w:t>
      </w:r>
      <w:r>
        <w:rPr>
          <w:spacing w:val="20"/>
          <w:sz w:val="15"/>
        </w:rPr>
        <w:t> </w:t>
      </w:r>
      <w:r>
        <w:rPr>
          <w:sz w:val="15"/>
        </w:rPr>
        <w:t>se</w:t>
      </w:r>
      <w:r>
        <w:rPr>
          <w:spacing w:val="20"/>
          <w:sz w:val="15"/>
        </w:rPr>
        <w:t> </w:t>
      </w:r>
      <w:r>
        <w:rPr>
          <w:sz w:val="15"/>
        </w:rPr>
        <w:t>baseia</w:t>
      </w:r>
      <w:r>
        <w:rPr>
          <w:spacing w:val="20"/>
          <w:sz w:val="15"/>
        </w:rPr>
        <w:t> </w:t>
      </w:r>
      <w:r>
        <w:rPr>
          <w:sz w:val="15"/>
        </w:rPr>
        <w:t>na</w:t>
      </w:r>
      <w:r>
        <w:rPr>
          <w:spacing w:val="20"/>
          <w:sz w:val="15"/>
        </w:rPr>
        <w:t> </w:t>
      </w:r>
      <w:r>
        <w:rPr>
          <w:sz w:val="15"/>
        </w:rPr>
        <w:t>análise</w:t>
      </w:r>
      <w:r>
        <w:rPr>
          <w:spacing w:val="20"/>
          <w:sz w:val="15"/>
        </w:rPr>
        <w:t> </w:t>
      </w:r>
      <w:r>
        <w:rPr>
          <w:sz w:val="15"/>
        </w:rPr>
        <w:t>do</w:t>
      </w:r>
      <w:r>
        <w:rPr>
          <w:spacing w:val="20"/>
          <w:sz w:val="15"/>
        </w:rPr>
        <w:t> </w:t>
      </w:r>
      <w:r>
        <w:rPr>
          <w:sz w:val="15"/>
        </w:rPr>
        <w:t>consumo</w:t>
      </w:r>
      <w:r>
        <w:rPr>
          <w:spacing w:val="20"/>
          <w:sz w:val="15"/>
        </w:rPr>
        <w:t> </w:t>
      </w:r>
      <w:r>
        <w:rPr>
          <w:sz w:val="15"/>
        </w:rPr>
        <w:t>do</w:t>
      </w:r>
      <w:r>
        <w:rPr>
          <w:spacing w:val="20"/>
          <w:sz w:val="15"/>
        </w:rPr>
        <w:t> </w:t>
      </w:r>
      <w:r>
        <w:rPr>
          <w:sz w:val="15"/>
        </w:rPr>
        <w:t>contrato</w:t>
      </w:r>
      <w:r>
        <w:rPr>
          <w:spacing w:val="20"/>
          <w:sz w:val="15"/>
        </w:rPr>
        <w:t> </w:t>
      </w:r>
      <w:r>
        <w:rPr>
          <w:sz w:val="15"/>
        </w:rPr>
        <w:t>anterior</w:t>
      </w:r>
      <w:r>
        <w:rPr>
          <w:spacing w:val="20"/>
          <w:sz w:val="15"/>
        </w:rPr>
        <w:t> </w:t>
      </w:r>
      <w:r>
        <w:rPr>
          <w:sz w:val="15"/>
        </w:rPr>
        <w:t>acrescido</w:t>
      </w:r>
      <w:r>
        <w:rPr>
          <w:spacing w:val="20"/>
          <w:sz w:val="15"/>
        </w:rPr>
        <w:t> </w:t>
      </w:r>
      <w:r>
        <w:rPr>
          <w:sz w:val="15"/>
        </w:rPr>
        <w:t>de</w:t>
      </w:r>
      <w:r>
        <w:rPr>
          <w:spacing w:val="20"/>
          <w:sz w:val="15"/>
        </w:rPr>
        <w:t> </w:t>
      </w:r>
      <w:r>
        <w:rPr>
          <w:sz w:val="15"/>
        </w:rPr>
        <w:t>20%</w:t>
      </w:r>
      <w:r>
        <w:rPr>
          <w:spacing w:val="20"/>
          <w:sz w:val="15"/>
        </w:rPr>
        <w:t> </w:t>
      </w:r>
      <w:r>
        <w:rPr>
          <w:sz w:val="15"/>
        </w:rPr>
        <w:t>como</w:t>
      </w:r>
      <w:r>
        <w:rPr>
          <w:spacing w:val="20"/>
          <w:sz w:val="15"/>
        </w:rPr>
        <w:t> </w:t>
      </w:r>
      <w:r>
        <w:rPr>
          <w:sz w:val="15"/>
        </w:rPr>
        <w:t>margem</w:t>
      </w:r>
      <w:r>
        <w:rPr>
          <w:spacing w:val="20"/>
          <w:sz w:val="15"/>
        </w:rPr>
        <w:t> </w:t>
      </w:r>
      <w:r>
        <w:rPr>
          <w:sz w:val="15"/>
        </w:rPr>
        <w:t>de</w:t>
      </w:r>
      <w:r>
        <w:rPr>
          <w:spacing w:val="20"/>
          <w:sz w:val="15"/>
        </w:rPr>
        <w:t> </w:t>
      </w:r>
      <w:r>
        <w:rPr>
          <w:sz w:val="15"/>
        </w:rPr>
        <w:t>segurança</w:t>
      </w:r>
      <w:r>
        <w:rPr>
          <w:spacing w:val="20"/>
          <w:sz w:val="15"/>
        </w:rPr>
        <w:t> </w:t>
      </w:r>
      <w:r>
        <w:rPr>
          <w:sz w:val="15"/>
        </w:rPr>
        <w:t>doc.</w:t>
      </w:r>
      <w:r>
        <w:rPr>
          <w:spacing w:val="20"/>
          <w:sz w:val="15"/>
        </w:rPr>
        <w:t> </w:t>
      </w:r>
      <w:r>
        <w:rPr>
          <w:sz w:val="15"/>
        </w:rPr>
        <w:t>(</w:t>
      </w:r>
      <w:hyperlink r:id="rId41">
        <w:r>
          <w:rPr>
            <w:color w:val="0000ED"/>
            <w:sz w:val="15"/>
            <w:u w:val="single" w:color="0000ED"/>
          </w:rPr>
          <w:t>110353207</w:t>
        </w:r>
      </w:hyperlink>
      <w:r>
        <w:rPr>
          <w:sz w:val="15"/>
        </w:rPr>
        <w:t>),</w:t>
      </w:r>
      <w:r>
        <w:rPr>
          <w:spacing w:val="20"/>
          <w:sz w:val="15"/>
        </w:rPr>
        <w:t> </w:t>
      </w:r>
      <w:r>
        <w:rPr>
          <w:sz w:val="15"/>
        </w:rPr>
        <w:t>na</w:t>
      </w:r>
      <w:r>
        <w:rPr>
          <w:spacing w:val="20"/>
          <w:sz w:val="15"/>
        </w:rPr>
        <w:t> </w:t>
      </w:r>
      <w:r>
        <w:rPr>
          <w:sz w:val="15"/>
        </w:rPr>
        <w:t>solicitação</w:t>
      </w:r>
      <w:r>
        <w:rPr>
          <w:spacing w:val="20"/>
          <w:sz w:val="15"/>
        </w:rPr>
        <w:t> </w:t>
      </w:r>
      <w:r>
        <w:rPr>
          <w:sz w:val="15"/>
        </w:rPr>
        <w:t>da</w:t>
      </w:r>
      <w:r>
        <w:rPr>
          <w:spacing w:val="20"/>
          <w:sz w:val="15"/>
        </w:rPr>
        <w:t> </w:t>
      </w:r>
      <w:r>
        <w:rPr>
          <w:sz w:val="15"/>
        </w:rPr>
        <w:t>unidade</w:t>
      </w:r>
      <w:r>
        <w:rPr>
          <w:spacing w:val="40"/>
          <w:sz w:val="15"/>
        </w:rPr>
        <w:t> </w:t>
      </w:r>
      <w:r>
        <w:rPr>
          <w:sz w:val="15"/>
        </w:rPr>
        <w:t>demandante tendo em vista a capacidade instalada do centro cirúrgico e a pactuação com o gestor pleno e, por último, na autorização da Direção Geral;</w:t>
      </w:r>
    </w:p>
    <w:p>
      <w:pPr>
        <w:pStyle w:val="BodyText"/>
      </w:pPr>
    </w:p>
    <w:p>
      <w:pPr>
        <w:pStyle w:val="BodyText"/>
      </w:pPr>
    </w:p>
    <w:p>
      <w:pPr>
        <w:pStyle w:val="BodyText"/>
        <w:spacing w:before="49"/>
      </w:pPr>
    </w:p>
    <w:p>
      <w:pPr>
        <w:pStyle w:val="Heading5"/>
        <w:numPr>
          <w:ilvl w:val="1"/>
          <w:numId w:val="28"/>
        </w:numPr>
        <w:tabs>
          <w:tab w:pos="564" w:val="left" w:leader="none"/>
        </w:tabs>
        <w:spacing w:line="240" w:lineRule="auto" w:before="0" w:after="0"/>
        <w:ind w:left="564" w:right="0" w:hanging="264"/>
        <w:jc w:val="left"/>
      </w:pPr>
      <w:r>
        <w:rPr/>
        <w:t>Possibilidade de participação de </w:t>
      </w:r>
      <w:r>
        <w:rPr>
          <w:spacing w:val="-2"/>
        </w:rPr>
        <w:t>Cooperativa:</w:t>
      </w:r>
    </w:p>
    <w:p>
      <w:pPr>
        <w:pStyle w:val="BodyText"/>
        <w:spacing w:before="41"/>
        <w:rPr>
          <w:b/>
        </w:rPr>
      </w:pPr>
    </w:p>
    <w:p>
      <w:pPr>
        <w:pStyle w:val="BodyText"/>
        <w:spacing w:line="285" w:lineRule="auto"/>
        <w:ind w:left="300" w:right="283"/>
        <w:jc w:val="both"/>
      </w:pPr>
      <w:r>
        <w:rPr/>
        <w:t>A</w:t>
      </w:r>
      <w:r>
        <w:rPr>
          <w:spacing w:val="-2"/>
        </w:rPr>
        <w:t> </w:t>
      </w:r>
      <w:r>
        <w:rPr/>
        <w:t>Administração</w:t>
      </w:r>
      <w:r>
        <w:rPr>
          <w:spacing w:val="16"/>
        </w:rPr>
        <w:t> </w:t>
      </w:r>
      <w:r>
        <w:rPr/>
        <w:t>Pública</w:t>
      </w:r>
      <w:r>
        <w:rPr>
          <w:spacing w:val="16"/>
        </w:rPr>
        <w:t> </w:t>
      </w:r>
      <w:r>
        <w:rPr/>
        <w:t>deve</w:t>
      </w:r>
      <w:r>
        <w:rPr>
          <w:spacing w:val="16"/>
        </w:rPr>
        <w:t> </w:t>
      </w:r>
      <w:r>
        <w:rPr/>
        <w:t>zelar</w:t>
      </w:r>
      <w:r>
        <w:rPr>
          <w:spacing w:val="16"/>
        </w:rPr>
        <w:t> </w:t>
      </w:r>
      <w:r>
        <w:rPr/>
        <w:t>pela</w:t>
      </w:r>
      <w:r>
        <w:rPr>
          <w:spacing w:val="16"/>
        </w:rPr>
        <w:t> </w:t>
      </w:r>
      <w:r>
        <w:rPr/>
        <w:t>contratação</w:t>
      </w:r>
      <w:r>
        <w:rPr>
          <w:spacing w:val="16"/>
        </w:rPr>
        <w:t> </w:t>
      </w:r>
      <w:r>
        <w:rPr/>
        <w:t>mais</w:t>
      </w:r>
      <w:r>
        <w:rPr>
          <w:spacing w:val="16"/>
        </w:rPr>
        <w:t> </w:t>
      </w:r>
      <w:r>
        <w:rPr/>
        <w:t>vantajosa,</w:t>
      </w:r>
      <w:r>
        <w:rPr>
          <w:spacing w:val="16"/>
        </w:rPr>
        <w:t> </w:t>
      </w:r>
      <w:r>
        <w:rPr/>
        <w:t>conforme</w:t>
      </w:r>
      <w:r>
        <w:rPr>
          <w:spacing w:val="16"/>
        </w:rPr>
        <w:t> </w:t>
      </w:r>
      <w:r>
        <w:rPr/>
        <w:t>disposto</w:t>
      </w:r>
      <w:r>
        <w:rPr>
          <w:spacing w:val="16"/>
        </w:rPr>
        <w:t> </w:t>
      </w:r>
      <w:r>
        <w:rPr/>
        <w:t>na</w:t>
      </w:r>
      <w:r>
        <w:rPr>
          <w:spacing w:val="16"/>
        </w:rPr>
        <w:t> </w:t>
      </w:r>
      <w:hyperlink r:id="rId42">
        <w:r>
          <w:rPr>
            <w:color w:val="0000ED"/>
            <w:u w:val="single" w:color="0000ED"/>
          </w:rPr>
          <w:t>Lei</w:t>
        </w:r>
        <w:r>
          <w:rPr>
            <w:color w:val="0000ED"/>
            <w:spacing w:val="16"/>
            <w:u w:val="single" w:color="0000ED"/>
          </w:rPr>
          <w:t> </w:t>
        </w:r>
        <w:r>
          <w:rPr>
            <w:color w:val="0000ED"/>
            <w:u w:val="single" w:color="0000ED"/>
          </w:rPr>
          <w:t>nº</w:t>
        </w:r>
        <w:r>
          <w:rPr>
            <w:color w:val="0000ED"/>
            <w:spacing w:val="16"/>
            <w:u w:val="single" w:color="0000ED"/>
          </w:rPr>
          <w:t> </w:t>
        </w:r>
        <w:r>
          <w:rPr>
            <w:color w:val="0000ED"/>
            <w:u w:val="single" w:color="0000ED"/>
          </w:rPr>
          <w:t>14.133/2021</w:t>
        </w:r>
      </w:hyperlink>
      <w:r>
        <w:rPr/>
        <w:t>. A finalidade</w:t>
      </w:r>
      <w:r>
        <w:rPr>
          <w:spacing w:val="16"/>
        </w:rPr>
        <w:t> </w:t>
      </w:r>
      <w:r>
        <w:rPr/>
        <w:t>das</w:t>
      </w:r>
      <w:r>
        <w:rPr>
          <w:spacing w:val="16"/>
        </w:rPr>
        <w:t> </w:t>
      </w:r>
      <w:r>
        <w:rPr/>
        <w:t>cooperativas</w:t>
      </w:r>
      <w:r>
        <w:rPr>
          <w:spacing w:val="16"/>
        </w:rPr>
        <w:t> </w:t>
      </w:r>
      <w:r>
        <w:rPr/>
        <w:t>é</w:t>
      </w:r>
      <w:r>
        <w:rPr>
          <w:spacing w:val="16"/>
        </w:rPr>
        <w:t> </w:t>
      </w:r>
      <w:r>
        <w:rPr/>
        <w:t>atender</w:t>
      </w:r>
      <w:r>
        <w:rPr>
          <w:spacing w:val="16"/>
        </w:rPr>
        <w:t> </w:t>
      </w:r>
      <w:r>
        <w:rPr/>
        <w:t>aos</w:t>
      </w:r>
      <w:r>
        <w:rPr>
          <w:spacing w:val="16"/>
        </w:rPr>
        <w:t> </w:t>
      </w:r>
      <w:r>
        <w:rPr/>
        <w:t>interesses</w:t>
      </w:r>
      <w:r>
        <w:rPr>
          <w:spacing w:val="16"/>
        </w:rPr>
        <w:t> </w:t>
      </w:r>
      <w:r>
        <w:rPr/>
        <w:t>de</w:t>
      </w:r>
      <w:r>
        <w:rPr>
          <w:spacing w:val="16"/>
        </w:rPr>
        <w:t> </w:t>
      </w:r>
      <w:r>
        <w:rPr/>
        <w:t>seus</w:t>
      </w:r>
      <w:r>
        <w:rPr>
          <w:spacing w:val="16"/>
        </w:rPr>
        <w:t> </w:t>
      </w:r>
      <w:r>
        <w:rPr/>
        <w:t>cooperados,</w:t>
      </w:r>
      <w:r>
        <w:rPr>
          <w:spacing w:val="16"/>
        </w:rPr>
        <w:t> </w:t>
      </w:r>
      <w:r>
        <w:rPr/>
        <w:t>o</w:t>
      </w:r>
      <w:r>
        <w:rPr>
          <w:spacing w:val="16"/>
        </w:rPr>
        <w:t> </w:t>
      </w:r>
      <w:r>
        <w:rPr/>
        <w:t>que</w:t>
      </w:r>
      <w:r>
        <w:rPr>
          <w:spacing w:val="16"/>
        </w:rPr>
        <w:t> </w:t>
      </w:r>
      <w:r>
        <w:rPr/>
        <w:t>pode</w:t>
      </w:r>
      <w:r>
        <w:rPr>
          <w:spacing w:val="16"/>
        </w:rPr>
        <w:t> </w:t>
      </w:r>
      <w:r>
        <w:rPr/>
        <w:t>não</w:t>
      </w:r>
      <w:r>
        <w:rPr>
          <w:spacing w:val="16"/>
        </w:rPr>
        <w:t> </w:t>
      </w:r>
      <w:r>
        <w:rPr/>
        <w:t>estar</w:t>
      </w:r>
      <w:r>
        <w:rPr>
          <w:spacing w:val="16"/>
        </w:rPr>
        <w:t> </w:t>
      </w:r>
      <w:r>
        <w:rPr/>
        <w:t>alinhado</w:t>
      </w:r>
      <w:r>
        <w:rPr>
          <w:spacing w:val="16"/>
        </w:rPr>
        <w:t> </w:t>
      </w:r>
      <w:r>
        <w:rPr/>
        <w:t>com</w:t>
      </w:r>
      <w:r>
        <w:rPr>
          <w:spacing w:val="16"/>
        </w:rPr>
        <w:t> </w:t>
      </w:r>
      <w:r>
        <w:rPr/>
        <w:t>o</w:t>
      </w:r>
      <w:r>
        <w:rPr>
          <w:spacing w:val="16"/>
        </w:rPr>
        <w:t> </w:t>
      </w:r>
      <w:r>
        <w:rPr/>
        <w:t>interesse</w:t>
      </w:r>
      <w:r>
        <w:rPr>
          <w:spacing w:val="40"/>
        </w:rPr>
        <w:t> </w:t>
      </w:r>
      <w:r>
        <w:rPr/>
        <w:t>público</w:t>
      </w:r>
      <w:r>
        <w:rPr>
          <w:spacing w:val="17"/>
        </w:rPr>
        <w:t> </w:t>
      </w:r>
      <w:r>
        <w:rPr/>
        <w:t>de</w:t>
      </w:r>
      <w:r>
        <w:rPr>
          <w:spacing w:val="17"/>
        </w:rPr>
        <w:t> </w:t>
      </w:r>
      <w:r>
        <w:rPr/>
        <w:t>obter</w:t>
      </w:r>
      <w:r>
        <w:rPr>
          <w:spacing w:val="17"/>
        </w:rPr>
        <w:t> </w:t>
      </w:r>
      <w:r>
        <w:rPr/>
        <w:t>a</w:t>
      </w:r>
      <w:r>
        <w:rPr>
          <w:spacing w:val="17"/>
        </w:rPr>
        <w:t> </w:t>
      </w:r>
      <w:r>
        <w:rPr/>
        <w:t>melhor</w:t>
      </w:r>
      <w:r>
        <w:rPr>
          <w:spacing w:val="17"/>
        </w:rPr>
        <w:t> </w:t>
      </w:r>
      <w:r>
        <w:rPr/>
        <w:t>relação</w:t>
      </w:r>
      <w:r>
        <w:rPr>
          <w:spacing w:val="17"/>
        </w:rPr>
        <w:t> </w:t>
      </w:r>
      <w:r>
        <w:rPr/>
        <w:t>custo-benefício</w:t>
      </w:r>
      <w:r>
        <w:rPr>
          <w:spacing w:val="17"/>
        </w:rPr>
        <w:t> </w:t>
      </w:r>
      <w:r>
        <w:rPr/>
        <w:t>e</w:t>
      </w:r>
      <w:r>
        <w:rPr>
          <w:spacing w:val="17"/>
        </w:rPr>
        <w:t> </w:t>
      </w:r>
      <w:r>
        <w:rPr/>
        <w:t>a</w:t>
      </w:r>
      <w:r>
        <w:rPr>
          <w:spacing w:val="17"/>
        </w:rPr>
        <w:t> </w:t>
      </w:r>
      <w:r>
        <w:rPr/>
        <w:t>melhor</w:t>
      </w:r>
      <w:r>
        <w:rPr>
          <w:spacing w:val="17"/>
        </w:rPr>
        <w:t> </w:t>
      </w:r>
      <w:r>
        <w:rPr/>
        <w:t>qualidade</w:t>
      </w:r>
      <w:r>
        <w:rPr>
          <w:spacing w:val="17"/>
        </w:rPr>
        <w:t> </w:t>
      </w:r>
      <w:r>
        <w:rPr/>
        <w:t>dos</w:t>
      </w:r>
      <w:r>
        <w:rPr>
          <w:spacing w:val="17"/>
        </w:rPr>
        <w:t> </w:t>
      </w:r>
      <w:r>
        <w:rPr/>
        <w:t>serviços</w:t>
      </w:r>
      <w:r>
        <w:rPr>
          <w:spacing w:val="17"/>
        </w:rPr>
        <w:t> </w:t>
      </w:r>
      <w:r>
        <w:rPr/>
        <w:t>e</w:t>
      </w:r>
      <w:r>
        <w:rPr>
          <w:spacing w:val="17"/>
        </w:rPr>
        <w:t> </w:t>
      </w:r>
      <w:r>
        <w:rPr/>
        <w:t>produtos</w:t>
      </w:r>
      <w:r>
        <w:rPr>
          <w:spacing w:val="17"/>
        </w:rPr>
        <w:t> </w:t>
      </w:r>
      <w:r>
        <w:rPr/>
        <w:t>contratados. Ademais,</w:t>
      </w:r>
      <w:r>
        <w:rPr>
          <w:spacing w:val="17"/>
        </w:rPr>
        <w:t> </w:t>
      </w:r>
      <w:r>
        <w:rPr/>
        <w:t>a</w:t>
      </w:r>
      <w:r>
        <w:rPr>
          <w:spacing w:val="17"/>
        </w:rPr>
        <w:t> </w:t>
      </w:r>
      <w:r>
        <w:rPr/>
        <w:t>participação</w:t>
      </w:r>
      <w:r>
        <w:rPr>
          <w:spacing w:val="17"/>
        </w:rPr>
        <w:t> </w:t>
      </w:r>
      <w:r>
        <w:rPr/>
        <w:t>de</w:t>
      </w:r>
      <w:r>
        <w:rPr>
          <w:spacing w:val="17"/>
        </w:rPr>
        <w:t> </w:t>
      </w:r>
      <w:r>
        <w:rPr/>
        <w:t>cooperativas</w:t>
      </w:r>
      <w:r>
        <w:rPr>
          <w:spacing w:val="17"/>
        </w:rPr>
        <w:t> </w:t>
      </w:r>
      <w:r>
        <w:rPr/>
        <w:t>vai</w:t>
      </w:r>
      <w:r>
        <w:rPr>
          <w:spacing w:val="17"/>
        </w:rPr>
        <w:t> </w:t>
      </w:r>
      <w:r>
        <w:rPr/>
        <w:t>de</w:t>
      </w:r>
      <w:r>
        <w:rPr>
          <w:spacing w:val="17"/>
        </w:rPr>
        <w:t> </w:t>
      </w:r>
      <w:r>
        <w:rPr/>
        <w:t>encontro</w:t>
      </w:r>
      <w:r>
        <w:rPr>
          <w:spacing w:val="17"/>
        </w:rPr>
        <w:t> </w:t>
      </w:r>
      <w:r>
        <w:rPr/>
        <w:t>ao</w:t>
      </w:r>
      <w:r>
        <w:rPr>
          <w:spacing w:val="17"/>
        </w:rPr>
        <w:t> </w:t>
      </w:r>
      <w:r>
        <w:rPr/>
        <w:t>Princípio</w:t>
      </w:r>
      <w:r>
        <w:rPr>
          <w:spacing w:val="17"/>
        </w:rPr>
        <w:t> </w:t>
      </w:r>
      <w:r>
        <w:rPr/>
        <w:t>Constitucional</w:t>
      </w:r>
      <w:r>
        <w:rPr>
          <w:spacing w:val="17"/>
        </w:rPr>
        <w:t> </w:t>
      </w:r>
      <w:r>
        <w:rPr/>
        <w:t>da</w:t>
      </w:r>
      <w:r>
        <w:rPr>
          <w:spacing w:val="17"/>
        </w:rPr>
        <w:t> </w:t>
      </w:r>
      <w:r>
        <w:rPr/>
        <w:t>Eficiência,</w:t>
      </w:r>
      <w:r>
        <w:rPr>
          <w:spacing w:val="17"/>
        </w:rPr>
        <w:t> </w:t>
      </w:r>
      <w:r>
        <w:rPr/>
        <w:t>considerando</w:t>
      </w:r>
      <w:r>
        <w:rPr>
          <w:spacing w:val="17"/>
        </w:rPr>
        <w:t> </w:t>
      </w:r>
      <w:r>
        <w:rPr/>
        <w:t>que</w:t>
      </w:r>
      <w:r>
        <w:rPr>
          <w:spacing w:val="17"/>
        </w:rPr>
        <w:t> </w:t>
      </w:r>
      <w:r>
        <w:rPr/>
        <w:t>todo</w:t>
      </w:r>
      <w:r>
        <w:rPr>
          <w:spacing w:val="17"/>
        </w:rPr>
        <w:t> </w:t>
      </w:r>
      <w:r>
        <w:rPr/>
        <w:t>e</w:t>
      </w:r>
      <w:r>
        <w:rPr>
          <w:spacing w:val="40"/>
        </w:rPr>
        <w:t> </w:t>
      </w:r>
      <w:r>
        <w:rPr/>
        <w:t>qualquer procedimento referente ao contrato, aos aditivos e pagamentos, necessitariam, obrigatoriamente, da assinatura e da consequente anuência de todos os cooperados, dificultando ou, até, impossibilitando a célere execução do objeto</w:t>
      </w:r>
      <w:r>
        <w:rPr>
          <w:spacing w:val="40"/>
        </w:rPr>
        <w:t> </w:t>
      </w:r>
      <w:r>
        <w:rPr>
          <w:spacing w:val="-2"/>
        </w:rPr>
        <w:t>pretendido.</w:t>
      </w:r>
    </w:p>
    <w:p>
      <w:pPr>
        <w:pStyle w:val="BodyText"/>
        <w:spacing w:before="6"/>
      </w:pPr>
    </w:p>
    <w:p>
      <w:pPr>
        <w:pStyle w:val="BodyText"/>
        <w:spacing w:before="1"/>
        <w:ind w:left="300"/>
      </w:pPr>
      <w:r>
        <w:rPr/>
        <w:t>Diante do exposto, está justificada vedação à participação de cooperativas para este </w:t>
      </w:r>
      <w:r>
        <w:rPr>
          <w:spacing w:val="-2"/>
        </w:rPr>
        <w:t>objeto.</w:t>
      </w:r>
    </w:p>
    <w:p>
      <w:pPr>
        <w:pStyle w:val="BodyText"/>
      </w:pPr>
    </w:p>
    <w:p>
      <w:pPr>
        <w:pStyle w:val="BodyText"/>
      </w:pPr>
    </w:p>
    <w:p>
      <w:pPr>
        <w:pStyle w:val="BodyText"/>
        <w:spacing w:before="82"/>
      </w:pPr>
    </w:p>
    <w:p>
      <w:pPr>
        <w:pStyle w:val="Heading5"/>
        <w:numPr>
          <w:ilvl w:val="1"/>
          <w:numId w:val="28"/>
        </w:numPr>
        <w:tabs>
          <w:tab w:pos="564" w:val="left" w:leader="none"/>
        </w:tabs>
        <w:spacing w:line="240" w:lineRule="auto" w:before="0" w:after="0"/>
        <w:ind w:left="564" w:right="0" w:hanging="264"/>
        <w:jc w:val="left"/>
      </w:pPr>
      <w:r>
        <w:rPr/>
        <w:t>Possibilidade de participação de </w:t>
      </w:r>
      <w:r>
        <w:rPr>
          <w:spacing w:val="-2"/>
        </w:rPr>
        <w:t>Consórcio:</w:t>
      </w:r>
    </w:p>
    <w:p>
      <w:pPr>
        <w:pStyle w:val="BodyText"/>
        <w:spacing w:before="42"/>
        <w:rPr>
          <w:b/>
        </w:rPr>
      </w:pPr>
    </w:p>
    <w:p>
      <w:pPr>
        <w:pStyle w:val="BodyText"/>
        <w:spacing w:line="285" w:lineRule="auto"/>
        <w:ind w:left="300" w:right="284"/>
        <w:jc w:val="both"/>
      </w:pPr>
      <w:r>
        <w:rPr/>
        <w:t>A participação de consórcios mostra-se viável, quando o objeto considerado for “de alta complexidade ou vulto”, o que não seria o caso do objeto deste certame. Assim, sob a luz da </w:t>
      </w:r>
      <w:hyperlink r:id="rId42">
        <w:r>
          <w:rPr>
            <w:color w:val="0000ED"/>
            <w:u w:val="single" w:color="0000ED"/>
          </w:rPr>
          <w:t>Lei nº 14.133/2021</w:t>
        </w:r>
      </w:hyperlink>
      <w:r>
        <w:rPr/>
        <w:t>, Art. 6º ; Para os fins desta Lei,</w:t>
      </w:r>
      <w:r>
        <w:rPr>
          <w:spacing w:val="40"/>
        </w:rPr>
        <w:t> </w:t>
      </w:r>
      <w:r>
        <w:rPr/>
        <w:t>consideram-se: XXII - obras, serviços e fornecimentos de grande vulto: aqueles cujo valor estimado supera R$ 200.000.000,00 (duzentos milhões de reais); (Vide Decreto nº 11.871, de 2023).</w:t>
      </w:r>
    </w:p>
    <w:p>
      <w:pPr>
        <w:pStyle w:val="BodyText"/>
        <w:spacing w:before="7"/>
      </w:pPr>
    </w:p>
    <w:p>
      <w:pPr>
        <w:pStyle w:val="BodyText"/>
        <w:spacing w:line="285" w:lineRule="auto" w:before="1"/>
        <w:ind w:left="300" w:right="283"/>
        <w:jc w:val="both"/>
      </w:pPr>
      <w:r>
        <w:rPr/>
        <w:t>Desta forma, a admissão de consórcios em objetos de baixa complexidade e fora dos valores estabelecidos pela legislação como de grande vulto contraria o princípio da competitividade. Tal prática permitiria, com a anuência da</w:t>
      </w:r>
      <w:r>
        <w:rPr>
          <w:spacing w:val="40"/>
        </w:rPr>
        <w:t> </w:t>
      </w:r>
      <w:r>
        <w:rPr/>
        <w:t>Administração</w:t>
      </w:r>
      <w:r>
        <w:rPr>
          <w:spacing w:val="33"/>
        </w:rPr>
        <w:t> </w:t>
      </w:r>
      <w:r>
        <w:rPr/>
        <w:t>Pública,</w:t>
      </w:r>
      <w:r>
        <w:rPr>
          <w:spacing w:val="33"/>
        </w:rPr>
        <w:t> </w:t>
      </w:r>
      <w:r>
        <w:rPr/>
        <w:t>a</w:t>
      </w:r>
      <w:r>
        <w:rPr>
          <w:spacing w:val="33"/>
        </w:rPr>
        <w:t> </w:t>
      </w:r>
      <w:r>
        <w:rPr/>
        <w:t>união</w:t>
      </w:r>
      <w:r>
        <w:rPr>
          <w:spacing w:val="33"/>
        </w:rPr>
        <w:t> </w:t>
      </w:r>
      <w:r>
        <w:rPr/>
        <w:t>de</w:t>
      </w:r>
      <w:r>
        <w:rPr>
          <w:spacing w:val="33"/>
        </w:rPr>
        <w:t> </w:t>
      </w:r>
      <w:r>
        <w:rPr/>
        <w:t>concorrentes</w:t>
      </w:r>
      <w:r>
        <w:rPr>
          <w:spacing w:val="33"/>
        </w:rPr>
        <w:t> </w:t>
      </w:r>
      <w:r>
        <w:rPr/>
        <w:t>que,</w:t>
      </w:r>
      <w:r>
        <w:rPr>
          <w:spacing w:val="33"/>
        </w:rPr>
        <w:t> </w:t>
      </w:r>
      <w:r>
        <w:rPr/>
        <w:t>de</w:t>
      </w:r>
      <w:r>
        <w:rPr>
          <w:spacing w:val="33"/>
        </w:rPr>
        <w:t> </w:t>
      </w:r>
      <w:r>
        <w:rPr/>
        <w:t>outra</w:t>
      </w:r>
      <w:r>
        <w:rPr>
          <w:spacing w:val="33"/>
        </w:rPr>
        <w:t> </w:t>
      </w:r>
      <w:r>
        <w:rPr/>
        <w:t>forma,</w:t>
      </w:r>
      <w:r>
        <w:rPr>
          <w:spacing w:val="33"/>
        </w:rPr>
        <w:t> </w:t>
      </w:r>
      <w:r>
        <w:rPr/>
        <w:t>poderiam</w:t>
      </w:r>
      <w:r>
        <w:rPr>
          <w:spacing w:val="33"/>
        </w:rPr>
        <w:t> </w:t>
      </w:r>
      <w:r>
        <w:rPr/>
        <w:t>competir</w:t>
      </w:r>
      <w:r>
        <w:rPr>
          <w:spacing w:val="33"/>
        </w:rPr>
        <w:t> </w:t>
      </w:r>
      <w:r>
        <w:rPr/>
        <w:t>entre</w:t>
      </w:r>
      <w:r>
        <w:rPr>
          <w:spacing w:val="33"/>
        </w:rPr>
        <w:t> </w:t>
      </w:r>
      <w:r>
        <w:rPr/>
        <w:t>si.</w:t>
      </w:r>
      <w:r>
        <w:rPr>
          <w:spacing w:val="33"/>
        </w:rPr>
        <w:t> </w:t>
      </w:r>
      <w:r>
        <w:rPr/>
        <w:t>Dessa</w:t>
      </w:r>
      <w:r>
        <w:rPr>
          <w:spacing w:val="33"/>
        </w:rPr>
        <w:t> </w:t>
      </w:r>
      <w:r>
        <w:rPr/>
        <w:t>maneira,</w:t>
      </w:r>
      <w:r>
        <w:rPr>
          <w:spacing w:val="33"/>
        </w:rPr>
        <w:t> </w:t>
      </w:r>
      <w:r>
        <w:rPr/>
        <w:t>viola-se,</w:t>
      </w:r>
      <w:r>
        <w:rPr>
          <w:spacing w:val="33"/>
        </w:rPr>
        <w:t> </w:t>
      </w:r>
      <w:r>
        <w:rPr/>
        <w:t>de</w:t>
      </w:r>
      <w:r>
        <w:rPr>
          <w:spacing w:val="33"/>
        </w:rPr>
        <w:t> </w:t>
      </w:r>
      <w:r>
        <w:rPr/>
        <w:t>forma</w:t>
      </w:r>
      <w:r>
        <w:rPr>
          <w:spacing w:val="33"/>
        </w:rPr>
        <w:t> </w:t>
      </w:r>
      <w:r>
        <w:rPr/>
        <w:t>indireta,</w:t>
      </w:r>
      <w:r>
        <w:rPr>
          <w:spacing w:val="33"/>
        </w:rPr>
        <w:t> </w:t>
      </w:r>
      <w:r>
        <w:rPr/>
        <w:t>o</w:t>
      </w:r>
      <w:r>
        <w:rPr>
          <w:spacing w:val="33"/>
        </w:rPr>
        <w:t> </w:t>
      </w:r>
      <w:r>
        <w:rPr/>
        <w:t>princípio</w:t>
      </w:r>
      <w:r>
        <w:rPr>
          <w:spacing w:val="33"/>
        </w:rPr>
        <w:t> </w:t>
      </w:r>
      <w:r>
        <w:rPr/>
        <w:t>da</w:t>
      </w:r>
      <w:r>
        <w:rPr>
          <w:spacing w:val="33"/>
        </w:rPr>
        <w:t> </w:t>
      </w:r>
      <w:r>
        <w:rPr/>
        <w:t>competitividade,</w:t>
      </w:r>
      <w:r>
        <w:rPr>
          <w:spacing w:val="33"/>
        </w:rPr>
        <w:t> </w:t>
      </w:r>
      <w:r>
        <w:rPr/>
        <w:t>comprometendo</w:t>
      </w:r>
      <w:r>
        <w:rPr>
          <w:spacing w:val="33"/>
        </w:rPr>
        <w:t> </w:t>
      </w:r>
      <w:r>
        <w:rPr/>
        <w:t>ainda</w:t>
      </w:r>
      <w:r>
        <w:rPr>
          <w:spacing w:val="33"/>
        </w:rPr>
        <w:t> </w:t>
      </w:r>
      <w:r>
        <w:rPr/>
        <w:t>a</w:t>
      </w:r>
      <w:r>
        <w:rPr>
          <w:spacing w:val="33"/>
        </w:rPr>
        <w:t> </w:t>
      </w:r>
      <w:r>
        <w:rPr/>
        <w:t>vantajosidade</w:t>
      </w:r>
      <w:r>
        <w:rPr>
          <w:spacing w:val="33"/>
        </w:rPr>
        <w:t> </w:t>
      </w:r>
      <w:r>
        <w:rPr/>
        <w:t>almejada</w:t>
      </w:r>
      <w:r>
        <w:rPr>
          <w:spacing w:val="33"/>
        </w:rPr>
        <w:t> </w:t>
      </w:r>
      <w:r>
        <w:rPr/>
        <w:t>pela</w:t>
      </w:r>
      <w:r>
        <w:rPr>
          <w:spacing w:val="40"/>
        </w:rPr>
        <w:t> </w:t>
      </w:r>
      <w:r>
        <w:rPr>
          <w:spacing w:val="-2"/>
        </w:rPr>
        <w:t>Administração.</w:t>
      </w:r>
    </w:p>
    <w:p>
      <w:pPr>
        <w:pStyle w:val="BodyText"/>
        <w:spacing w:before="7"/>
      </w:pPr>
    </w:p>
    <w:p>
      <w:pPr>
        <w:pStyle w:val="BodyText"/>
        <w:ind w:left="300"/>
      </w:pPr>
      <w:r>
        <w:rPr/>
        <w:t>Diante do exposto, está justificada a vedação à participação de consórcio para este </w:t>
      </w:r>
      <w:r>
        <w:rPr>
          <w:spacing w:val="-2"/>
        </w:rPr>
        <w:t>objeto.</w:t>
      </w:r>
    </w:p>
    <w:p>
      <w:pPr>
        <w:pStyle w:val="BodyText"/>
      </w:pPr>
    </w:p>
    <w:p>
      <w:pPr>
        <w:pStyle w:val="BodyText"/>
      </w:pPr>
    </w:p>
    <w:p>
      <w:pPr>
        <w:pStyle w:val="BodyText"/>
        <w:spacing w:before="82"/>
      </w:pPr>
    </w:p>
    <w:p>
      <w:pPr>
        <w:pStyle w:val="Heading5"/>
        <w:numPr>
          <w:ilvl w:val="1"/>
          <w:numId w:val="28"/>
        </w:numPr>
        <w:tabs>
          <w:tab w:pos="564" w:val="left" w:leader="none"/>
        </w:tabs>
        <w:spacing w:line="240" w:lineRule="auto" w:before="1" w:after="0"/>
        <w:ind w:left="564" w:right="0" w:hanging="264"/>
        <w:jc w:val="left"/>
      </w:pPr>
      <w:r>
        <w:rPr/>
        <w:t>Duração do </w:t>
      </w:r>
      <w:r>
        <w:rPr>
          <w:spacing w:val="-2"/>
        </w:rPr>
        <w:t>contrato:</w:t>
      </w:r>
    </w:p>
    <w:p>
      <w:pPr>
        <w:pStyle w:val="BodyText"/>
        <w:spacing w:before="41"/>
        <w:rPr>
          <w:b/>
        </w:rPr>
      </w:pPr>
    </w:p>
    <w:p>
      <w:pPr>
        <w:pStyle w:val="ListParagraph"/>
        <w:numPr>
          <w:ilvl w:val="2"/>
          <w:numId w:val="28"/>
        </w:numPr>
        <w:tabs>
          <w:tab w:pos="679" w:val="left" w:leader="none"/>
        </w:tabs>
        <w:spacing w:line="285" w:lineRule="auto" w:before="0" w:after="0"/>
        <w:ind w:left="300" w:right="284" w:firstLine="0"/>
        <w:jc w:val="left"/>
        <w:rPr>
          <w:sz w:val="15"/>
        </w:rPr>
      </w:pPr>
      <w:r>
        <w:rPr>
          <w:sz w:val="15"/>
        </w:rPr>
        <w:t>O prazo de vigência do contrato será de 12 meses, contados a partir da data da publicação no Portal Nacional de Contratações Públicas (PNCP), podendo ser prorrogado conforme</w:t>
      </w:r>
      <w:r>
        <w:rPr>
          <w:spacing w:val="-6"/>
          <w:sz w:val="15"/>
        </w:rPr>
        <w:t> </w:t>
      </w:r>
      <w:hyperlink r:id="rId43">
        <w:r>
          <w:rPr>
            <w:color w:val="0000ED"/>
            <w:sz w:val="15"/>
            <w:u w:val="single" w:color="0000ED"/>
          </w:rPr>
          <w:t>Art. 107, da Lei 14.133/2021</w:t>
        </w:r>
      </w:hyperlink>
      <w:r>
        <w:rPr>
          <w:sz w:val="15"/>
        </w:rPr>
        <w:t>, observadas as </w:t>
      </w:r>
      <w:r>
        <w:rPr>
          <w:sz w:val="15"/>
        </w:rPr>
        <w:t>seguintes</w:t>
      </w:r>
      <w:r>
        <w:rPr>
          <w:spacing w:val="40"/>
          <w:sz w:val="15"/>
        </w:rPr>
        <w:t> </w:t>
      </w:r>
      <w:r>
        <w:rPr>
          <w:spacing w:val="-2"/>
          <w:sz w:val="15"/>
        </w:rPr>
        <w:t>diretrizes:</w:t>
      </w:r>
    </w:p>
    <w:p>
      <w:pPr>
        <w:pStyle w:val="BodyText"/>
        <w:spacing w:before="8"/>
      </w:pPr>
    </w:p>
    <w:p>
      <w:pPr>
        <w:pStyle w:val="ListParagraph"/>
        <w:numPr>
          <w:ilvl w:val="3"/>
          <w:numId w:val="28"/>
        </w:numPr>
        <w:tabs>
          <w:tab w:pos="783" w:val="left" w:leader="none"/>
        </w:tabs>
        <w:spacing w:line="240" w:lineRule="auto" w:before="0" w:after="0"/>
        <w:ind w:left="783" w:right="0" w:hanging="483"/>
        <w:jc w:val="left"/>
        <w:rPr>
          <w:sz w:val="15"/>
        </w:rPr>
      </w:pPr>
      <w:r>
        <w:rPr>
          <w:sz w:val="15"/>
        </w:rPr>
        <w:t>A</w:t>
      </w:r>
      <w:r>
        <w:rPr>
          <w:spacing w:val="-8"/>
          <w:sz w:val="15"/>
        </w:rPr>
        <w:t> </w:t>
      </w:r>
      <w:r>
        <w:rPr>
          <w:sz w:val="15"/>
        </w:rPr>
        <w:t>autoridade competente do contratante deverá atestar a maior vantagem econômica vislumbrada em razão da contratação </w:t>
      </w:r>
      <w:r>
        <w:rPr>
          <w:spacing w:val="-2"/>
          <w:sz w:val="15"/>
        </w:rPr>
        <w:t>plurianual;</w:t>
      </w:r>
    </w:p>
    <w:p>
      <w:pPr>
        <w:pStyle w:val="BodyText"/>
        <w:spacing w:before="41"/>
      </w:pPr>
    </w:p>
    <w:p>
      <w:pPr>
        <w:pStyle w:val="ListParagraph"/>
        <w:numPr>
          <w:ilvl w:val="3"/>
          <w:numId w:val="28"/>
        </w:numPr>
        <w:tabs>
          <w:tab w:pos="783" w:val="left" w:leader="none"/>
        </w:tabs>
        <w:spacing w:line="240" w:lineRule="auto" w:before="0" w:after="0"/>
        <w:ind w:left="783" w:right="0" w:hanging="483"/>
        <w:jc w:val="left"/>
        <w:rPr>
          <w:sz w:val="15"/>
        </w:rPr>
      </w:pPr>
      <w:r>
        <w:rPr>
          <w:sz w:val="15"/>
        </w:rPr>
        <w:t>A</w:t>
      </w:r>
      <w:r>
        <w:rPr>
          <w:spacing w:val="-17"/>
          <w:sz w:val="15"/>
        </w:rPr>
        <w:t> </w:t>
      </w:r>
      <w:r>
        <w:rPr>
          <w:sz w:val="15"/>
        </w:rPr>
        <w:t>Administração</w:t>
      </w:r>
      <w:r>
        <w:rPr>
          <w:spacing w:val="-1"/>
          <w:sz w:val="15"/>
        </w:rPr>
        <w:t> </w:t>
      </w:r>
      <w:r>
        <w:rPr>
          <w:sz w:val="15"/>
        </w:rPr>
        <w:t>deverá atestar,</w:t>
      </w:r>
      <w:r>
        <w:rPr>
          <w:spacing w:val="-1"/>
          <w:sz w:val="15"/>
        </w:rPr>
        <w:t> </w:t>
      </w:r>
      <w:r>
        <w:rPr>
          <w:sz w:val="15"/>
        </w:rPr>
        <w:t>no início da contratação</w:t>
      </w:r>
      <w:r>
        <w:rPr>
          <w:spacing w:val="-1"/>
          <w:sz w:val="15"/>
        </w:rPr>
        <w:t> </w:t>
      </w:r>
      <w:r>
        <w:rPr>
          <w:sz w:val="15"/>
        </w:rPr>
        <w:t>e de cada exercício,</w:t>
      </w:r>
      <w:r>
        <w:rPr>
          <w:spacing w:val="-1"/>
          <w:sz w:val="15"/>
        </w:rPr>
        <w:t> </w:t>
      </w:r>
      <w:r>
        <w:rPr>
          <w:sz w:val="15"/>
        </w:rPr>
        <w:t>a existência de</w:t>
      </w:r>
      <w:r>
        <w:rPr>
          <w:spacing w:val="-1"/>
          <w:sz w:val="15"/>
        </w:rPr>
        <w:t> </w:t>
      </w:r>
      <w:r>
        <w:rPr>
          <w:sz w:val="15"/>
        </w:rPr>
        <w:t>créditos orçamentários vinculados à</w:t>
      </w:r>
      <w:r>
        <w:rPr>
          <w:spacing w:val="-1"/>
          <w:sz w:val="15"/>
        </w:rPr>
        <w:t> </w:t>
      </w:r>
      <w:r>
        <w:rPr>
          <w:sz w:val="15"/>
        </w:rPr>
        <w:t>contratação e a</w:t>
      </w:r>
      <w:r>
        <w:rPr>
          <w:spacing w:val="-1"/>
          <w:sz w:val="15"/>
        </w:rPr>
        <w:t> </w:t>
      </w:r>
      <w:r>
        <w:rPr>
          <w:sz w:val="15"/>
        </w:rPr>
        <w:t>vantagem em sua </w:t>
      </w:r>
      <w:r>
        <w:rPr>
          <w:spacing w:val="-2"/>
          <w:sz w:val="15"/>
        </w:rPr>
        <w:t>manutenção;</w:t>
      </w:r>
    </w:p>
    <w:p>
      <w:pPr>
        <w:pStyle w:val="BodyText"/>
        <w:spacing w:before="41"/>
      </w:pPr>
    </w:p>
    <w:p>
      <w:pPr>
        <w:pStyle w:val="ListParagraph"/>
        <w:numPr>
          <w:ilvl w:val="3"/>
          <w:numId w:val="28"/>
        </w:numPr>
        <w:tabs>
          <w:tab w:pos="783" w:val="left" w:leader="none"/>
        </w:tabs>
        <w:spacing w:line="240" w:lineRule="auto" w:before="1" w:after="0"/>
        <w:ind w:left="783" w:right="0" w:hanging="483"/>
        <w:jc w:val="left"/>
        <w:rPr>
          <w:sz w:val="15"/>
        </w:rPr>
      </w:pPr>
      <w:r>
        <w:rPr>
          <w:sz w:val="15"/>
        </w:rPr>
        <w:t>A</w:t>
      </w:r>
      <w:r>
        <w:rPr>
          <w:spacing w:val="-17"/>
          <w:sz w:val="15"/>
        </w:rPr>
        <w:t> </w:t>
      </w:r>
      <w:r>
        <w:rPr>
          <w:sz w:val="15"/>
        </w:rPr>
        <w:t>Administração terá a opção de extinguir o contrato, sem ônus, quando não dispuser de créditos orçamentários para sua continuidade ou quando entender que o contrato não mais lhe oferece </w:t>
      </w:r>
      <w:r>
        <w:rPr>
          <w:spacing w:val="-2"/>
          <w:sz w:val="15"/>
        </w:rPr>
        <w:t>vantagem.</w:t>
      </w:r>
    </w:p>
    <w:p>
      <w:pPr>
        <w:pStyle w:val="BodyText"/>
      </w:pPr>
    </w:p>
    <w:p>
      <w:pPr>
        <w:pStyle w:val="BodyText"/>
      </w:pPr>
    </w:p>
    <w:p>
      <w:pPr>
        <w:pStyle w:val="BodyText"/>
        <w:spacing w:before="82"/>
      </w:pPr>
    </w:p>
    <w:p>
      <w:pPr>
        <w:pStyle w:val="Heading5"/>
        <w:numPr>
          <w:ilvl w:val="1"/>
          <w:numId w:val="28"/>
        </w:numPr>
        <w:tabs>
          <w:tab w:pos="564" w:val="left" w:leader="none"/>
        </w:tabs>
        <w:spacing w:line="240" w:lineRule="auto" w:before="0" w:after="0"/>
        <w:ind w:left="564" w:right="0" w:hanging="264"/>
        <w:jc w:val="left"/>
      </w:pPr>
      <w:r>
        <w:rPr/>
        <w:t>Reajuste de </w:t>
      </w:r>
      <w:r>
        <w:rPr>
          <w:spacing w:val="-2"/>
        </w:rPr>
        <w:t>preços:</w:t>
      </w:r>
    </w:p>
    <w:p>
      <w:pPr>
        <w:pStyle w:val="BodyText"/>
        <w:spacing w:before="41"/>
        <w:rPr>
          <w:b/>
        </w:rPr>
      </w:pPr>
    </w:p>
    <w:p>
      <w:pPr>
        <w:pStyle w:val="BodyText"/>
        <w:spacing w:line="285" w:lineRule="auto" w:before="1"/>
        <w:ind w:left="300" w:right="283"/>
        <w:jc w:val="both"/>
      </w:pPr>
      <w:r>
        <w:rPr/>
        <w:t>O reajustamento de preços ocorrerá conforme o </w:t>
      </w:r>
      <w:r>
        <w:rPr>
          <w:color w:val="252525"/>
        </w:rPr>
        <w:t>Í</w:t>
      </w:r>
      <w:r>
        <w:rPr/>
        <w:t>ndice Nacional de Preços ao Consumidor</w:t>
      </w:r>
      <w:r>
        <w:rPr>
          <w:spacing w:val="-1"/>
        </w:rPr>
        <w:t> </w:t>
      </w:r>
      <w:r>
        <w:rPr/>
        <w:t>Amplo (IPCA), após período de 12 meses, em caso de haver prorrogação contratual (conforme</w:t>
      </w:r>
      <w:r>
        <w:rPr>
          <w:spacing w:val="-1"/>
        </w:rPr>
        <w:t> </w:t>
      </w:r>
      <w:hyperlink r:id="rId43">
        <w:r>
          <w:rPr>
            <w:color w:val="0000ED"/>
            <w:u w:val="single" w:color="0000ED"/>
          </w:rPr>
          <w:t>Art. 107, da Lei 14.133/2021</w:t>
        </w:r>
      </w:hyperlink>
      <w:r>
        <w:rPr/>
        <w:t>).</w:t>
      </w:r>
      <w:r>
        <w:rPr>
          <w:spacing w:val="-1"/>
        </w:rPr>
        <w:t> </w:t>
      </w:r>
      <w:r>
        <w:rPr/>
        <w:t>A</w:t>
      </w:r>
      <w:r>
        <w:rPr>
          <w:spacing w:val="-1"/>
        </w:rPr>
        <w:t> </w:t>
      </w:r>
      <w:r>
        <w:rPr/>
        <w:t>escolha do índice</w:t>
      </w:r>
      <w:r>
        <w:rPr>
          <w:spacing w:val="40"/>
        </w:rPr>
        <w:t> </w:t>
      </w:r>
      <w:r>
        <w:rPr/>
        <w:t>IPCA se justifica considerando se tratar do índice oficial de inflação que é utilizado para reajustar os diversos tipos de contratos em âmbito nacional. Este índice é calculado pelo Instituto Brasileiro de Geografia e Estatística (IBGE) e é</w:t>
      </w:r>
      <w:r>
        <w:rPr>
          <w:spacing w:val="40"/>
        </w:rPr>
        <w:t> </w:t>
      </w:r>
      <w:r>
        <w:rPr/>
        <w:t>amplamente reconhecido como o indicador oficial que mede a inflação no país.</w:t>
      </w:r>
    </w:p>
    <w:p>
      <w:pPr>
        <w:pStyle w:val="BodyText"/>
      </w:pPr>
    </w:p>
    <w:p>
      <w:pPr>
        <w:pStyle w:val="BodyText"/>
      </w:pPr>
    </w:p>
    <w:p>
      <w:pPr>
        <w:pStyle w:val="BodyText"/>
        <w:spacing w:before="48"/>
      </w:pPr>
    </w:p>
    <w:p>
      <w:pPr>
        <w:pStyle w:val="Heading5"/>
        <w:numPr>
          <w:ilvl w:val="1"/>
          <w:numId w:val="28"/>
        </w:numPr>
        <w:tabs>
          <w:tab w:pos="564" w:val="left" w:leader="none"/>
        </w:tabs>
        <w:spacing w:line="240" w:lineRule="auto" w:before="0" w:after="0"/>
        <w:ind w:left="564" w:right="0" w:hanging="264"/>
        <w:jc w:val="left"/>
      </w:pPr>
      <w:r>
        <w:rPr>
          <w:spacing w:val="-2"/>
        </w:rPr>
        <w:t>Garantia:</w:t>
      </w:r>
    </w:p>
    <w:p>
      <w:pPr>
        <w:pStyle w:val="BodyText"/>
        <w:spacing w:before="13"/>
        <w:rPr>
          <w:b/>
        </w:rPr>
      </w:pPr>
    </w:p>
    <w:p>
      <w:pPr>
        <w:pStyle w:val="ListParagraph"/>
        <w:numPr>
          <w:ilvl w:val="2"/>
          <w:numId w:val="28"/>
        </w:numPr>
        <w:tabs>
          <w:tab w:pos="640" w:val="left" w:leader="none"/>
        </w:tabs>
        <w:spacing w:line="276" w:lineRule="auto" w:before="0" w:after="0"/>
        <w:ind w:left="300" w:right="283" w:firstLine="0"/>
        <w:jc w:val="both"/>
        <w:rPr>
          <w:sz w:val="13"/>
        </w:rPr>
      </w:pPr>
      <w:r>
        <w:rPr>
          <w:sz w:val="15"/>
        </w:rPr>
        <w:t>Em observância ao </w:t>
      </w:r>
      <w:hyperlink r:id="rId44">
        <w:r>
          <w:rPr>
            <w:sz w:val="15"/>
            <w:u w:val="single" w:color="0000ED"/>
          </w:rPr>
          <w:t>Art. 58, caput, da Lei 14.133/21</w:t>
        </w:r>
      </w:hyperlink>
      <w:r>
        <w:rPr>
          <w:sz w:val="15"/>
        </w:rPr>
        <w:t>, que estabelece como facultativa à Administração Pública a exigência de </w:t>
      </w:r>
      <w:r>
        <w:rPr>
          <w:b/>
          <w:sz w:val="18"/>
        </w:rPr>
        <w:t>garantia de proposta </w:t>
      </w:r>
      <w:r>
        <w:rPr>
          <w:sz w:val="15"/>
        </w:rPr>
        <w:t>e, em alinhamento com o item 2.3 da OS-003-GDG-2024 (documento SEI</w:t>
      </w:r>
      <w:r>
        <w:rPr>
          <w:spacing w:val="40"/>
          <w:sz w:val="15"/>
        </w:rPr>
        <w:t> </w:t>
      </w:r>
      <w:hyperlink r:id="rId45">
        <w:r>
          <w:rPr>
            <w:color w:val="0000ED"/>
            <w:sz w:val="15"/>
            <w:u w:val="single" w:color="0000ED"/>
          </w:rPr>
          <w:t>106968310</w:t>
        </w:r>
      </w:hyperlink>
      <w:r>
        <w:rPr>
          <w:sz w:val="15"/>
        </w:rPr>
        <w:t>), considera-se que a presente contratação não se reveste de alta complexidade técnica.</w:t>
      </w:r>
      <w:r>
        <w:rPr>
          <w:spacing w:val="-4"/>
          <w:sz w:val="15"/>
        </w:rPr>
        <w:t> </w:t>
      </w:r>
      <w:r>
        <w:rPr>
          <w:sz w:val="15"/>
        </w:rPr>
        <w:t>Ademais, conforme o item 3 do Mapa de Riscos (documento SEI </w:t>
      </w:r>
      <w:hyperlink r:id="rId46">
        <w:r>
          <w:rPr>
            <w:color w:val="0000ED"/>
            <w:sz w:val="15"/>
            <w:u w:val="single" w:color="0000ED"/>
          </w:rPr>
          <w:t>106967838</w:t>
        </w:r>
      </w:hyperlink>
      <w:r>
        <w:rPr>
          <w:sz w:val="15"/>
        </w:rPr>
        <w:t>), que não apresenta riscos</w:t>
      </w:r>
      <w:r>
        <w:rPr>
          <w:spacing w:val="-4"/>
          <w:sz w:val="15"/>
        </w:rPr>
        <w:t> </w:t>
      </w:r>
      <w:r>
        <w:rPr>
          <w:sz w:val="15"/>
        </w:rPr>
        <w:t>ALTOS, conclui-se pela dispensa da</w:t>
      </w:r>
      <w:r>
        <w:rPr>
          <w:spacing w:val="40"/>
          <w:sz w:val="15"/>
        </w:rPr>
        <w:t> </w:t>
      </w:r>
      <w:r>
        <w:rPr>
          <w:sz w:val="15"/>
        </w:rPr>
        <w:t>referida</w:t>
      </w:r>
      <w:r>
        <w:rPr>
          <w:spacing w:val="-3"/>
          <w:sz w:val="15"/>
        </w:rPr>
        <w:t> </w:t>
      </w:r>
      <w:r>
        <w:rPr>
          <w:sz w:val="15"/>
        </w:rPr>
        <w:t>garantia.</w:t>
      </w:r>
    </w:p>
    <w:p>
      <w:pPr>
        <w:pStyle w:val="ListParagraph"/>
        <w:numPr>
          <w:ilvl w:val="2"/>
          <w:numId w:val="28"/>
        </w:numPr>
        <w:tabs>
          <w:tab w:pos="670" w:val="left" w:leader="none"/>
        </w:tabs>
        <w:spacing w:line="240" w:lineRule="auto" w:before="161" w:after="0"/>
        <w:ind w:left="670" w:right="0" w:hanging="370"/>
        <w:jc w:val="left"/>
        <w:rPr>
          <w:sz w:val="15"/>
        </w:rPr>
      </w:pPr>
      <w:r>
        <w:rPr>
          <w:sz w:val="15"/>
        </w:rPr>
        <w:t>A</w:t>
      </w:r>
      <w:r>
        <w:rPr>
          <w:spacing w:val="-8"/>
          <w:sz w:val="15"/>
        </w:rPr>
        <w:t> </w:t>
      </w:r>
      <w:r>
        <w:rPr>
          <w:sz w:val="15"/>
        </w:rPr>
        <w:t>cobertura</w:t>
      </w:r>
      <w:r>
        <w:rPr>
          <w:spacing w:val="1"/>
          <w:sz w:val="15"/>
        </w:rPr>
        <w:t> </w:t>
      </w:r>
      <w:r>
        <w:rPr>
          <w:sz w:val="15"/>
        </w:rPr>
        <w:t>de </w:t>
      </w:r>
      <w:r>
        <w:rPr>
          <w:b/>
          <w:sz w:val="18"/>
        </w:rPr>
        <w:t>garantia</w:t>
      </w:r>
      <w:r>
        <w:rPr>
          <w:b/>
          <w:spacing w:val="1"/>
          <w:sz w:val="18"/>
        </w:rPr>
        <w:t> </w:t>
      </w:r>
      <w:r>
        <w:rPr>
          <w:b/>
          <w:sz w:val="18"/>
        </w:rPr>
        <w:t>contratual</w:t>
      </w:r>
      <w:r>
        <w:rPr>
          <w:b/>
          <w:spacing w:val="-8"/>
          <w:sz w:val="18"/>
        </w:rPr>
        <w:t> </w:t>
      </w:r>
      <w:r>
        <w:rPr>
          <w:sz w:val="15"/>
        </w:rPr>
        <w:t>será</w:t>
      </w:r>
      <w:r>
        <w:rPr>
          <w:spacing w:val="1"/>
          <w:sz w:val="15"/>
        </w:rPr>
        <w:t> </w:t>
      </w:r>
      <w:r>
        <w:rPr>
          <w:sz w:val="15"/>
        </w:rPr>
        <w:t>avaliada</w:t>
      </w:r>
      <w:r>
        <w:rPr>
          <w:spacing w:val="1"/>
          <w:sz w:val="15"/>
        </w:rPr>
        <w:t> </w:t>
      </w:r>
      <w:r>
        <w:rPr>
          <w:sz w:val="15"/>
        </w:rPr>
        <w:t>de acordo</w:t>
      </w:r>
      <w:r>
        <w:rPr>
          <w:spacing w:val="1"/>
          <w:sz w:val="15"/>
        </w:rPr>
        <w:t> </w:t>
      </w:r>
      <w:r>
        <w:rPr>
          <w:sz w:val="15"/>
        </w:rPr>
        <w:t>com a</w:t>
      </w:r>
      <w:r>
        <w:rPr>
          <w:spacing w:val="1"/>
          <w:sz w:val="15"/>
        </w:rPr>
        <w:t> </w:t>
      </w:r>
      <w:r>
        <w:rPr>
          <w:sz w:val="15"/>
        </w:rPr>
        <w:t>OS-003-GDG-2024, conforme</w:t>
      </w:r>
      <w:r>
        <w:rPr>
          <w:spacing w:val="1"/>
          <w:sz w:val="15"/>
        </w:rPr>
        <w:t> </w:t>
      </w:r>
      <w:r>
        <w:rPr>
          <w:sz w:val="15"/>
        </w:rPr>
        <w:t>documento</w:t>
      </w:r>
      <w:r>
        <w:rPr>
          <w:spacing w:val="1"/>
          <w:sz w:val="15"/>
        </w:rPr>
        <w:t> </w:t>
      </w:r>
      <w:r>
        <w:rPr>
          <w:sz w:val="15"/>
        </w:rPr>
        <w:t>SEI 106967838,</w:t>
      </w:r>
      <w:r>
        <w:rPr>
          <w:spacing w:val="1"/>
          <w:sz w:val="15"/>
        </w:rPr>
        <w:t> </w:t>
      </w:r>
      <w:r>
        <w:rPr>
          <w:sz w:val="15"/>
        </w:rPr>
        <w:t>obedecendo as</w:t>
      </w:r>
      <w:r>
        <w:rPr>
          <w:spacing w:val="1"/>
          <w:sz w:val="15"/>
        </w:rPr>
        <w:t> </w:t>
      </w:r>
      <w:r>
        <w:rPr>
          <w:sz w:val="15"/>
        </w:rPr>
        <w:t>cláusulas</w:t>
      </w:r>
      <w:r>
        <w:rPr>
          <w:spacing w:val="1"/>
          <w:sz w:val="15"/>
        </w:rPr>
        <w:t> </w:t>
      </w:r>
      <w:r>
        <w:rPr>
          <w:sz w:val="15"/>
        </w:rPr>
        <w:t>previstas no</w:t>
      </w:r>
      <w:r>
        <w:rPr>
          <w:spacing w:val="1"/>
          <w:sz w:val="15"/>
        </w:rPr>
        <w:t> </w:t>
      </w:r>
      <w:hyperlink r:id="rId47">
        <w:r>
          <w:rPr>
            <w:sz w:val="15"/>
            <w:u w:val="single" w:color="0000ED"/>
          </w:rPr>
          <w:t>art. 96</w:t>
        </w:r>
        <w:r>
          <w:rPr>
            <w:spacing w:val="1"/>
            <w:sz w:val="15"/>
            <w:u w:val="single" w:color="0000ED"/>
          </w:rPr>
          <w:t> </w:t>
        </w:r>
        <w:r>
          <w:rPr>
            <w:sz w:val="15"/>
            <w:u w:val="single" w:color="0000ED"/>
          </w:rPr>
          <w:t>da Lei</w:t>
        </w:r>
        <w:r>
          <w:rPr>
            <w:spacing w:val="1"/>
            <w:sz w:val="15"/>
            <w:u w:val="single" w:color="0000ED"/>
          </w:rPr>
          <w:t> </w:t>
        </w:r>
        <w:r>
          <w:rPr>
            <w:spacing w:val="-2"/>
            <w:sz w:val="15"/>
            <w:u w:val="single" w:color="0000ED"/>
          </w:rPr>
          <w:t>14.133/21</w:t>
        </w:r>
      </w:hyperlink>
      <w:r>
        <w:rPr>
          <w:spacing w:val="-2"/>
          <w:sz w:val="15"/>
        </w:rPr>
        <w:t>.</w:t>
      </w:r>
    </w:p>
    <w:p>
      <w:pPr>
        <w:pStyle w:val="BodyText"/>
      </w:pPr>
    </w:p>
    <w:p>
      <w:pPr>
        <w:pStyle w:val="BodyText"/>
      </w:pPr>
    </w:p>
    <w:p>
      <w:pPr>
        <w:pStyle w:val="BodyText"/>
        <w:spacing w:before="76"/>
      </w:pPr>
    </w:p>
    <w:p>
      <w:pPr>
        <w:pStyle w:val="Heading5"/>
        <w:numPr>
          <w:ilvl w:val="1"/>
          <w:numId w:val="28"/>
        </w:numPr>
        <w:tabs>
          <w:tab w:pos="564" w:val="left" w:leader="none"/>
        </w:tabs>
        <w:spacing w:line="240" w:lineRule="auto" w:before="0" w:after="0"/>
        <w:ind w:left="564" w:right="0" w:hanging="264"/>
        <w:jc w:val="left"/>
      </w:pPr>
      <w:r>
        <w:rPr/>
        <w:t>Possibilidade de </w:t>
      </w:r>
      <w:r>
        <w:rPr>
          <w:spacing w:val="-2"/>
        </w:rPr>
        <w:t>subcontratação:</w:t>
      </w:r>
    </w:p>
    <w:p>
      <w:pPr>
        <w:pStyle w:val="BodyText"/>
        <w:spacing w:before="42"/>
        <w:rPr>
          <w:b/>
        </w:rPr>
      </w:pPr>
    </w:p>
    <w:p>
      <w:pPr>
        <w:pStyle w:val="BodyText"/>
        <w:ind w:left="300"/>
      </w:pPr>
      <w:r>
        <w:rPr/>
        <w:t>Não será admitida a subcontratação do objeto </w:t>
      </w:r>
      <w:r>
        <w:rPr>
          <w:spacing w:val="-2"/>
        </w:rPr>
        <w:t>licitatório.</w:t>
      </w:r>
    </w:p>
    <w:p>
      <w:pPr>
        <w:pStyle w:val="BodyText"/>
      </w:pPr>
    </w:p>
    <w:p>
      <w:pPr>
        <w:pStyle w:val="BodyText"/>
      </w:pPr>
    </w:p>
    <w:p>
      <w:pPr>
        <w:pStyle w:val="BodyText"/>
        <w:spacing w:before="82"/>
      </w:pPr>
    </w:p>
    <w:p>
      <w:pPr>
        <w:pStyle w:val="Heading5"/>
        <w:numPr>
          <w:ilvl w:val="1"/>
          <w:numId w:val="28"/>
        </w:numPr>
        <w:tabs>
          <w:tab w:pos="564" w:val="left" w:leader="none"/>
        </w:tabs>
        <w:spacing w:line="240" w:lineRule="auto" w:before="1" w:after="0"/>
        <w:ind w:left="564" w:right="0" w:hanging="264"/>
        <w:jc w:val="left"/>
      </w:pPr>
      <w:r>
        <w:rPr/>
        <w:t>Incidência</w:t>
      </w:r>
      <w:r>
        <w:rPr>
          <w:spacing w:val="-3"/>
        </w:rPr>
        <w:t> </w:t>
      </w:r>
      <w:r>
        <w:rPr/>
        <w:t>do</w:t>
      </w:r>
      <w:r>
        <w:rPr>
          <w:spacing w:val="-1"/>
        </w:rPr>
        <w:t> </w:t>
      </w:r>
      <w:r>
        <w:rPr/>
        <w:t>Programa</w:t>
      </w:r>
      <w:r>
        <w:rPr>
          <w:spacing w:val="-1"/>
        </w:rPr>
        <w:t> </w:t>
      </w:r>
      <w:r>
        <w:rPr/>
        <w:t>de </w:t>
      </w:r>
      <w:r>
        <w:rPr>
          <w:spacing w:val="-2"/>
        </w:rPr>
        <w:t>Integridade:</w:t>
      </w:r>
    </w:p>
    <w:p>
      <w:pPr>
        <w:pStyle w:val="BodyText"/>
        <w:spacing w:before="41"/>
        <w:rPr>
          <w:b/>
        </w:rPr>
      </w:pPr>
    </w:p>
    <w:p>
      <w:pPr>
        <w:pStyle w:val="BodyText"/>
        <w:spacing w:line="285" w:lineRule="auto"/>
        <w:ind w:left="300" w:right="283"/>
        <w:jc w:val="both"/>
      </w:pPr>
      <w:r>
        <w:rPr/>
        <w:t>Caso o valor do contrato se enquadre no limite previsto no </w:t>
      </w:r>
      <w:hyperlink r:id="rId48">
        <w:r>
          <w:rPr>
            <w:color w:val="0000ED"/>
            <w:u w:val="single" w:color="0000ED"/>
          </w:rPr>
          <w:t>art. 1º da Lei estadual nº 7.753</w:t>
        </w:r>
      </w:hyperlink>
      <w:r>
        <w:rPr/>
        <w:t>, de 17 de outubro de 2017, a empresa deverá manter Programa de Integridade nos termos da referida Lei e eventuais modificações e regulamentos</w:t>
      </w:r>
      <w:r>
        <w:rPr>
          <w:spacing w:val="40"/>
        </w:rPr>
        <w:t> </w:t>
      </w:r>
      <w:r>
        <w:rPr/>
        <w:t>subsequentes,</w:t>
      </w:r>
      <w:r>
        <w:rPr>
          <w:spacing w:val="9"/>
        </w:rPr>
        <w:t> </w:t>
      </w:r>
      <w:r>
        <w:rPr/>
        <w:t>consistindo</w:t>
      </w:r>
      <w:r>
        <w:rPr>
          <w:spacing w:val="9"/>
        </w:rPr>
        <w:t> </w:t>
      </w:r>
      <w:r>
        <w:rPr/>
        <w:t>tal</w:t>
      </w:r>
      <w:r>
        <w:rPr>
          <w:spacing w:val="9"/>
        </w:rPr>
        <w:t> </w:t>
      </w:r>
      <w:r>
        <w:rPr/>
        <w:t>programa</w:t>
      </w:r>
      <w:r>
        <w:rPr>
          <w:spacing w:val="9"/>
        </w:rPr>
        <w:t> </w:t>
      </w:r>
      <w:r>
        <w:rPr/>
        <w:t>no</w:t>
      </w:r>
      <w:r>
        <w:rPr>
          <w:spacing w:val="9"/>
        </w:rPr>
        <w:t> </w:t>
      </w:r>
      <w:r>
        <w:rPr/>
        <w:t>conjunto</w:t>
      </w:r>
      <w:r>
        <w:rPr>
          <w:spacing w:val="9"/>
        </w:rPr>
        <w:t> </w:t>
      </w:r>
      <w:r>
        <w:rPr/>
        <w:t>de</w:t>
      </w:r>
      <w:r>
        <w:rPr>
          <w:spacing w:val="9"/>
        </w:rPr>
        <w:t> </w:t>
      </w:r>
      <w:r>
        <w:rPr/>
        <w:t>mecanismos</w:t>
      </w:r>
      <w:r>
        <w:rPr>
          <w:spacing w:val="9"/>
        </w:rPr>
        <w:t> </w:t>
      </w:r>
      <w:r>
        <w:rPr/>
        <w:t>e</w:t>
      </w:r>
      <w:r>
        <w:rPr>
          <w:spacing w:val="9"/>
        </w:rPr>
        <w:t> </w:t>
      </w:r>
      <w:r>
        <w:rPr/>
        <w:t>procedimentos</w:t>
      </w:r>
      <w:r>
        <w:rPr>
          <w:spacing w:val="9"/>
        </w:rPr>
        <w:t> </w:t>
      </w:r>
      <w:r>
        <w:rPr/>
        <w:t>internos</w:t>
      </w:r>
      <w:r>
        <w:rPr>
          <w:spacing w:val="9"/>
        </w:rPr>
        <w:t> </w:t>
      </w:r>
      <w:r>
        <w:rPr/>
        <w:t>de</w:t>
      </w:r>
      <w:r>
        <w:rPr>
          <w:spacing w:val="9"/>
        </w:rPr>
        <w:t> </w:t>
      </w:r>
      <w:r>
        <w:rPr/>
        <w:t>integridade,</w:t>
      </w:r>
      <w:r>
        <w:rPr>
          <w:spacing w:val="9"/>
        </w:rPr>
        <w:t> </w:t>
      </w:r>
      <w:r>
        <w:rPr/>
        <w:t>auditoria</w:t>
      </w:r>
      <w:r>
        <w:rPr>
          <w:spacing w:val="9"/>
        </w:rPr>
        <w:t> </w:t>
      </w:r>
      <w:r>
        <w:rPr/>
        <w:t>e</w:t>
      </w:r>
      <w:r>
        <w:rPr>
          <w:spacing w:val="9"/>
        </w:rPr>
        <w:t> </w:t>
      </w:r>
      <w:r>
        <w:rPr/>
        <w:t>incentivo</w:t>
      </w:r>
      <w:r>
        <w:rPr>
          <w:spacing w:val="9"/>
        </w:rPr>
        <w:t> </w:t>
      </w:r>
      <w:r>
        <w:rPr/>
        <w:t>à</w:t>
      </w:r>
      <w:r>
        <w:rPr>
          <w:spacing w:val="9"/>
        </w:rPr>
        <w:t> </w:t>
      </w:r>
      <w:r>
        <w:rPr/>
        <w:t>denúncia</w:t>
      </w:r>
      <w:r>
        <w:rPr>
          <w:spacing w:val="9"/>
        </w:rPr>
        <w:t> </w:t>
      </w:r>
      <w:r>
        <w:rPr/>
        <w:t>de</w:t>
      </w:r>
      <w:r>
        <w:rPr>
          <w:spacing w:val="9"/>
        </w:rPr>
        <w:t> </w:t>
      </w:r>
      <w:r>
        <w:rPr/>
        <w:t>irregularidades</w:t>
      </w:r>
      <w:r>
        <w:rPr>
          <w:spacing w:val="9"/>
        </w:rPr>
        <w:t> </w:t>
      </w:r>
      <w:r>
        <w:rPr/>
        <w:t>e</w:t>
      </w:r>
      <w:r>
        <w:rPr>
          <w:spacing w:val="9"/>
        </w:rPr>
        <w:t> </w:t>
      </w:r>
      <w:r>
        <w:rPr/>
        <w:t>na</w:t>
      </w:r>
      <w:r>
        <w:rPr>
          <w:spacing w:val="9"/>
        </w:rPr>
        <w:t> </w:t>
      </w:r>
      <w:r>
        <w:rPr/>
        <w:t>aplicação</w:t>
      </w:r>
      <w:r>
        <w:rPr>
          <w:spacing w:val="9"/>
        </w:rPr>
        <w:t> </w:t>
      </w:r>
      <w:r>
        <w:rPr/>
        <w:t>efetiva</w:t>
      </w:r>
      <w:r>
        <w:rPr>
          <w:spacing w:val="9"/>
        </w:rPr>
        <w:t> </w:t>
      </w:r>
      <w:r>
        <w:rPr/>
        <w:t>de</w:t>
      </w:r>
      <w:r>
        <w:rPr>
          <w:spacing w:val="9"/>
        </w:rPr>
        <w:t> </w:t>
      </w:r>
      <w:r>
        <w:rPr/>
        <w:t>códigos</w:t>
      </w:r>
      <w:r>
        <w:rPr>
          <w:spacing w:val="9"/>
        </w:rPr>
        <w:t> </w:t>
      </w:r>
      <w:r>
        <w:rPr/>
        <w:t>de</w:t>
      </w:r>
      <w:r>
        <w:rPr>
          <w:spacing w:val="9"/>
        </w:rPr>
        <w:t> </w:t>
      </w:r>
      <w:r>
        <w:rPr/>
        <w:t>ética</w:t>
      </w:r>
      <w:r>
        <w:rPr>
          <w:spacing w:val="9"/>
        </w:rPr>
        <w:t> </w:t>
      </w:r>
      <w:r>
        <w:rPr/>
        <w:t>e</w:t>
      </w:r>
      <w:r>
        <w:rPr>
          <w:spacing w:val="9"/>
        </w:rPr>
        <w:t> </w:t>
      </w:r>
      <w:r>
        <w:rPr/>
        <w:t>de</w:t>
      </w:r>
      <w:r>
        <w:rPr>
          <w:spacing w:val="9"/>
        </w:rPr>
        <w:t> </w:t>
      </w:r>
      <w:r>
        <w:rPr/>
        <w:t>conduta,</w:t>
      </w:r>
      <w:r>
        <w:rPr>
          <w:spacing w:val="9"/>
        </w:rPr>
        <w:t> </w:t>
      </w:r>
      <w:r>
        <w:rPr/>
        <w:t>políticas</w:t>
      </w:r>
      <w:r>
        <w:rPr>
          <w:spacing w:val="9"/>
        </w:rPr>
        <w:t> </w:t>
      </w:r>
      <w:r>
        <w:rPr/>
        <w:t>e</w:t>
      </w:r>
      <w:r>
        <w:rPr>
          <w:spacing w:val="9"/>
        </w:rPr>
        <w:t> </w:t>
      </w:r>
      <w:r>
        <w:rPr/>
        <w:t>diretrizes</w:t>
      </w:r>
      <w:r>
        <w:rPr>
          <w:spacing w:val="40"/>
        </w:rPr>
        <w:t> </w:t>
      </w:r>
      <w:r>
        <w:rPr/>
        <w:t>com o objetivo de detectar e sanar desvios, fraudes, irregularidades e atos ilícitos praticados contra a Administração Pública.</w:t>
      </w:r>
    </w:p>
    <w:p>
      <w:pPr>
        <w:pStyle w:val="BodyText"/>
        <w:spacing w:after="0" w:line="285" w:lineRule="auto"/>
        <w:jc w:val="both"/>
        <w:sectPr>
          <w:pgSz w:w="15840" w:h="24480"/>
          <w:pgMar w:top="540" w:bottom="280" w:left="360" w:right="360"/>
        </w:sectPr>
      </w:pPr>
    </w:p>
    <w:p>
      <w:pPr>
        <w:pStyle w:val="Heading5"/>
        <w:numPr>
          <w:ilvl w:val="1"/>
          <w:numId w:val="28"/>
        </w:numPr>
        <w:tabs>
          <w:tab w:pos="564" w:val="left" w:leader="none"/>
        </w:tabs>
        <w:spacing w:line="240" w:lineRule="auto" w:before="69" w:after="0"/>
        <w:ind w:left="564" w:right="0" w:hanging="264"/>
        <w:jc w:val="left"/>
      </w:pPr>
      <w:r>
        <w:rPr/>
        <w:t>Possíveis impactos </w:t>
      </w:r>
      <w:r>
        <w:rPr>
          <w:spacing w:val="-2"/>
        </w:rPr>
        <w:t>ambientais:</w:t>
      </w:r>
    </w:p>
    <w:p>
      <w:pPr>
        <w:pStyle w:val="BodyText"/>
        <w:spacing w:before="41"/>
        <w:rPr>
          <w:b/>
        </w:rPr>
      </w:pPr>
    </w:p>
    <w:p>
      <w:pPr>
        <w:pStyle w:val="BodyText"/>
        <w:ind w:left="300"/>
      </w:pPr>
      <w:r>
        <w:rPr/>
        <w:t>Os resíduos gerados serão acondicionados em locais adequados e posteriormente recolhidos pela empresa contratada pela UERJ/HUPE para realizar o descarte correto, sob a gestão da Hotelaria </w:t>
      </w:r>
      <w:r>
        <w:rPr>
          <w:spacing w:val="-2"/>
        </w:rPr>
        <w:t>Hospitalar.</w:t>
      </w:r>
    </w:p>
    <w:p>
      <w:pPr>
        <w:pStyle w:val="BodyText"/>
      </w:pPr>
    </w:p>
    <w:p>
      <w:pPr>
        <w:pStyle w:val="BodyText"/>
      </w:pPr>
    </w:p>
    <w:p>
      <w:pPr>
        <w:pStyle w:val="BodyText"/>
        <w:spacing w:before="83"/>
      </w:pPr>
    </w:p>
    <w:p>
      <w:pPr>
        <w:pStyle w:val="Heading5"/>
        <w:numPr>
          <w:ilvl w:val="1"/>
          <w:numId w:val="28"/>
        </w:numPr>
        <w:tabs>
          <w:tab w:pos="640" w:val="left" w:leader="none"/>
        </w:tabs>
        <w:spacing w:line="240" w:lineRule="auto" w:before="0" w:after="0"/>
        <w:ind w:left="640" w:right="0" w:hanging="340"/>
        <w:jc w:val="left"/>
      </w:pPr>
      <w:r>
        <w:rPr/>
        <w:t>Obrigações das </w:t>
      </w:r>
      <w:r>
        <w:rPr>
          <w:spacing w:val="-2"/>
        </w:rPr>
        <w:t>partes:</w:t>
      </w:r>
    </w:p>
    <w:p>
      <w:pPr>
        <w:pStyle w:val="BodyText"/>
        <w:spacing w:before="41"/>
        <w:rPr>
          <w:b/>
        </w:rPr>
      </w:pPr>
    </w:p>
    <w:p>
      <w:pPr>
        <w:pStyle w:val="ListParagraph"/>
        <w:numPr>
          <w:ilvl w:val="2"/>
          <w:numId w:val="28"/>
        </w:numPr>
        <w:tabs>
          <w:tab w:pos="754" w:val="left" w:leader="none"/>
        </w:tabs>
        <w:spacing w:line="240" w:lineRule="auto" w:before="0" w:after="0"/>
        <w:ind w:left="754" w:right="0" w:hanging="454"/>
        <w:jc w:val="left"/>
        <w:rPr>
          <w:b/>
          <w:sz w:val="15"/>
        </w:rPr>
      </w:pPr>
      <w:r>
        <w:rPr>
          <w:b/>
          <w:sz w:val="15"/>
        </w:rPr>
        <w:t>Obrigações do </w:t>
      </w:r>
      <w:r>
        <w:rPr>
          <w:b/>
          <w:spacing w:val="-2"/>
          <w:sz w:val="15"/>
        </w:rPr>
        <w:t>Contratante:</w:t>
      </w:r>
    </w:p>
    <w:p>
      <w:pPr>
        <w:pStyle w:val="BodyText"/>
        <w:spacing w:before="41"/>
        <w:rPr>
          <w:b/>
        </w:rPr>
      </w:pPr>
    </w:p>
    <w:p>
      <w:pPr>
        <w:pStyle w:val="ListParagraph"/>
        <w:numPr>
          <w:ilvl w:val="3"/>
          <w:numId w:val="28"/>
        </w:numPr>
        <w:tabs>
          <w:tab w:pos="867" w:val="left" w:leader="none"/>
        </w:tabs>
        <w:spacing w:line="240" w:lineRule="auto" w:before="1" w:after="0"/>
        <w:ind w:left="867" w:right="0" w:hanging="567"/>
        <w:jc w:val="left"/>
        <w:rPr>
          <w:sz w:val="15"/>
        </w:rPr>
      </w:pPr>
      <w:r>
        <w:rPr>
          <w:sz w:val="15"/>
        </w:rPr>
        <w:t>Fornecer</w:t>
      </w:r>
      <w:r>
        <w:rPr>
          <w:spacing w:val="-2"/>
          <w:sz w:val="15"/>
        </w:rPr>
        <w:t> </w:t>
      </w:r>
      <w:r>
        <w:rPr>
          <w:sz w:val="15"/>
        </w:rPr>
        <w:t>à</w:t>
      </w:r>
      <w:r>
        <w:rPr>
          <w:spacing w:val="-2"/>
          <w:sz w:val="15"/>
        </w:rPr>
        <w:t> </w:t>
      </w:r>
      <w:r>
        <w:rPr>
          <w:sz w:val="15"/>
        </w:rPr>
        <w:t>CONTRATADA</w:t>
      </w:r>
      <w:r>
        <w:rPr>
          <w:spacing w:val="-9"/>
          <w:sz w:val="15"/>
        </w:rPr>
        <w:t> </w:t>
      </w:r>
      <w:r>
        <w:rPr>
          <w:sz w:val="15"/>
        </w:rPr>
        <w:t>documentos</w:t>
      </w:r>
      <w:r>
        <w:rPr>
          <w:spacing w:val="-2"/>
          <w:sz w:val="15"/>
        </w:rPr>
        <w:t> </w:t>
      </w:r>
      <w:r>
        <w:rPr>
          <w:sz w:val="15"/>
        </w:rPr>
        <w:t>e</w:t>
      </w:r>
      <w:r>
        <w:rPr>
          <w:spacing w:val="-2"/>
          <w:sz w:val="15"/>
        </w:rPr>
        <w:t> </w:t>
      </w:r>
      <w:r>
        <w:rPr>
          <w:sz w:val="15"/>
        </w:rPr>
        <w:t>informações</w:t>
      </w:r>
      <w:r>
        <w:rPr>
          <w:spacing w:val="-2"/>
          <w:sz w:val="15"/>
        </w:rPr>
        <w:t> </w:t>
      </w:r>
      <w:r>
        <w:rPr>
          <w:sz w:val="15"/>
        </w:rPr>
        <w:t>que</w:t>
      </w:r>
      <w:r>
        <w:rPr>
          <w:spacing w:val="-2"/>
          <w:sz w:val="15"/>
        </w:rPr>
        <w:t> </w:t>
      </w:r>
      <w:r>
        <w:rPr>
          <w:sz w:val="15"/>
        </w:rPr>
        <w:t>se</w:t>
      </w:r>
      <w:r>
        <w:rPr>
          <w:spacing w:val="-1"/>
          <w:sz w:val="15"/>
        </w:rPr>
        <w:t> </w:t>
      </w:r>
      <w:r>
        <w:rPr>
          <w:sz w:val="15"/>
        </w:rPr>
        <w:t>manifestarem</w:t>
      </w:r>
      <w:r>
        <w:rPr>
          <w:spacing w:val="-2"/>
          <w:sz w:val="15"/>
        </w:rPr>
        <w:t> </w:t>
      </w:r>
      <w:r>
        <w:rPr>
          <w:sz w:val="15"/>
        </w:rPr>
        <w:t>cabíveis</w:t>
      </w:r>
      <w:r>
        <w:rPr>
          <w:spacing w:val="-2"/>
          <w:sz w:val="15"/>
        </w:rPr>
        <w:t> </w:t>
      </w:r>
      <w:r>
        <w:rPr>
          <w:sz w:val="15"/>
        </w:rPr>
        <w:t>que</w:t>
      </w:r>
      <w:r>
        <w:rPr>
          <w:spacing w:val="-2"/>
          <w:sz w:val="15"/>
        </w:rPr>
        <w:t> </w:t>
      </w:r>
      <w:r>
        <w:rPr>
          <w:sz w:val="15"/>
        </w:rPr>
        <w:t>sejam</w:t>
      </w:r>
      <w:r>
        <w:rPr>
          <w:spacing w:val="-2"/>
          <w:sz w:val="15"/>
        </w:rPr>
        <w:t> </w:t>
      </w:r>
      <w:r>
        <w:rPr>
          <w:sz w:val="15"/>
        </w:rPr>
        <w:t>vinculados</w:t>
      </w:r>
      <w:r>
        <w:rPr>
          <w:spacing w:val="-1"/>
          <w:sz w:val="15"/>
        </w:rPr>
        <w:t> </w:t>
      </w:r>
      <w:r>
        <w:rPr>
          <w:sz w:val="15"/>
        </w:rPr>
        <w:t>ao</w:t>
      </w:r>
      <w:r>
        <w:rPr>
          <w:spacing w:val="-2"/>
          <w:sz w:val="15"/>
        </w:rPr>
        <w:t> </w:t>
      </w:r>
      <w:r>
        <w:rPr>
          <w:sz w:val="15"/>
        </w:rPr>
        <w:t>contrato</w:t>
      </w:r>
      <w:r>
        <w:rPr>
          <w:spacing w:val="-2"/>
          <w:sz w:val="15"/>
        </w:rPr>
        <w:t> </w:t>
      </w:r>
      <w:r>
        <w:rPr>
          <w:sz w:val="15"/>
        </w:rPr>
        <w:t>a</w:t>
      </w:r>
      <w:r>
        <w:rPr>
          <w:spacing w:val="-2"/>
          <w:sz w:val="15"/>
        </w:rPr>
        <w:t> </w:t>
      </w:r>
      <w:r>
        <w:rPr>
          <w:sz w:val="15"/>
        </w:rPr>
        <w:t>ser</w:t>
      </w:r>
      <w:r>
        <w:rPr>
          <w:spacing w:val="-1"/>
          <w:sz w:val="15"/>
        </w:rPr>
        <w:t> </w:t>
      </w:r>
      <w:r>
        <w:rPr>
          <w:spacing w:val="-2"/>
          <w:sz w:val="15"/>
        </w:rPr>
        <w:t>formalizado;</w:t>
      </w:r>
    </w:p>
    <w:p>
      <w:pPr>
        <w:pStyle w:val="BodyText"/>
        <w:spacing w:before="41"/>
      </w:pPr>
    </w:p>
    <w:p>
      <w:pPr>
        <w:pStyle w:val="ListParagraph"/>
        <w:numPr>
          <w:ilvl w:val="3"/>
          <w:numId w:val="28"/>
        </w:numPr>
        <w:tabs>
          <w:tab w:pos="867" w:val="left" w:leader="none"/>
        </w:tabs>
        <w:spacing w:line="240" w:lineRule="auto" w:before="0" w:after="0"/>
        <w:ind w:left="867" w:right="0" w:hanging="567"/>
        <w:jc w:val="left"/>
        <w:rPr>
          <w:sz w:val="15"/>
        </w:rPr>
      </w:pPr>
      <w:r>
        <w:rPr>
          <w:sz w:val="15"/>
        </w:rPr>
        <w:t>Conferir o fornecimento do material de acordo com o </w:t>
      </w:r>
      <w:r>
        <w:rPr>
          <w:spacing w:val="-2"/>
          <w:sz w:val="15"/>
        </w:rPr>
        <w:t>contrato;</w:t>
      </w:r>
    </w:p>
    <w:p>
      <w:pPr>
        <w:pStyle w:val="BodyText"/>
        <w:spacing w:before="41"/>
      </w:pPr>
    </w:p>
    <w:p>
      <w:pPr>
        <w:pStyle w:val="ListParagraph"/>
        <w:numPr>
          <w:ilvl w:val="3"/>
          <w:numId w:val="28"/>
        </w:numPr>
        <w:tabs>
          <w:tab w:pos="867" w:val="left" w:leader="none"/>
        </w:tabs>
        <w:spacing w:line="240" w:lineRule="auto" w:before="0" w:after="0"/>
        <w:ind w:left="867" w:right="0" w:hanging="567"/>
        <w:jc w:val="left"/>
        <w:rPr>
          <w:sz w:val="15"/>
        </w:rPr>
      </w:pPr>
      <w:r>
        <w:rPr>
          <w:sz w:val="15"/>
        </w:rPr>
        <w:t>Efetuar</w:t>
      </w:r>
      <w:r>
        <w:rPr>
          <w:spacing w:val="-3"/>
          <w:sz w:val="15"/>
        </w:rPr>
        <w:t> </w:t>
      </w:r>
      <w:r>
        <w:rPr>
          <w:sz w:val="15"/>
        </w:rPr>
        <w:t>os</w:t>
      </w:r>
      <w:r>
        <w:rPr>
          <w:spacing w:val="-2"/>
          <w:sz w:val="15"/>
        </w:rPr>
        <w:t> </w:t>
      </w:r>
      <w:r>
        <w:rPr>
          <w:sz w:val="15"/>
        </w:rPr>
        <w:t>pagamentos</w:t>
      </w:r>
      <w:r>
        <w:rPr>
          <w:spacing w:val="-2"/>
          <w:sz w:val="15"/>
        </w:rPr>
        <w:t> </w:t>
      </w:r>
      <w:r>
        <w:rPr>
          <w:sz w:val="15"/>
        </w:rPr>
        <w:t>devidos</w:t>
      </w:r>
      <w:r>
        <w:rPr>
          <w:spacing w:val="-3"/>
          <w:sz w:val="15"/>
        </w:rPr>
        <w:t> </w:t>
      </w:r>
      <w:r>
        <w:rPr>
          <w:sz w:val="15"/>
        </w:rPr>
        <w:t>à</w:t>
      </w:r>
      <w:r>
        <w:rPr>
          <w:spacing w:val="-2"/>
          <w:sz w:val="15"/>
        </w:rPr>
        <w:t> </w:t>
      </w:r>
      <w:r>
        <w:rPr>
          <w:sz w:val="15"/>
        </w:rPr>
        <w:t>CONTRATADA,</w:t>
      </w:r>
      <w:r>
        <w:rPr>
          <w:spacing w:val="-2"/>
          <w:sz w:val="15"/>
        </w:rPr>
        <w:t> </w:t>
      </w:r>
      <w:r>
        <w:rPr>
          <w:sz w:val="15"/>
        </w:rPr>
        <w:t>nas</w:t>
      </w:r>
      <w:r>
        <w:rPr>
          <w:spacing w:val="-3"/>
          <w:sz w:val="15"/>
        </w:rPr>
        <w:t> </w:t>
      </w:r>
      <w:r>
        <w:rPr>
          <w:sz w:val="15"/>
        </w:rPr>
        <w:t>condições</w:t>
      </w:r>
      <w:r>
        <w:rPr>
          <w:spacing w:val="-2"/>
          <w:sz w:val="15"/>
        </w:rPr>
        <w:t> </w:t>
      </w:r>
      <w:r>
        <w:rPr>
          <w:sz w:val="15"/>
        </w:rPr>
        <w:t>estabelecidas</w:t>
      </w:r>
      <w:r>
        <w:rPr>
          <w:spacing w:val="-2"/>
          <w:sz w:val="15"/>
        </w:rPr>
        <w:t> </w:t>
      </w:r>
      <w:r>
        <w:rPr>
          <w:sz w:val="15"/>
        </w:rPr>
        <w:t>no</w:t>
      </w:r>
      <w:r>
        <w:rPr>
          <w:spacing w:val="-3"/>
          <w:sz w:val="15"/>
        </w:rPr>
        <w:t> </w:t>
      </w:r>
      <w:r>
        <w:rPr>
          <w:sz w:val="15"/>
        </w:rPr>
        <w:t>contrato</w:t>
      </w:r>
      <w:r>
        <w:rPr>
          <w:spacing w:val="-2"/>
          <w:sz w:val="15"/>
        </w:rPr>
        <w:t> </w:t>
      </w:r>
      <w:r>
        <w:rPr>
          <w:sz w:val="15"/>
        </w:rPr>
        <w:t>a</w:t>
      </w:r>
      <w:r>
        <w:rPr>
          <w:spacing w:val="-2"/>
          <w:sz w:val="15"/>
        </w:rPr>
        <w:t> </w:t>
      </w:r>
      <w:r>
        <w:rPr>
          <w:sz w:val="15"/>
        </w:rPr>
        <w:t>ser</w:t>
      </w:r>
      <w:r>
        <w:rPr>
          <w:spacing w:val="-2"/>
          <w:sz w:val="15"/>
        </w:rPr>
        <w:t> formalizado;</w:t>
      </w:r>
    </w:p>
    <w:p>
      <w:pPr>
        <w:pStyle w:val="BodyText"/>
        <w:spacing w:before="42"/>
      </w:pPr>
    </w:p>
    <w:p>
      <w:pPr>
        <w:pStyle w:val="ListParagraph"/>
        <w:numPr>
          <w:ilvl w:val="3"/>
          <w:numId w:val="28"/>
        </w:numPr>
        <w:tabs>
          <w:tab w:pos="867" w:val="left" w:leader="none"/>
        </w:tabs>
        <w:spacing w:line="240" w:lineRule="auto" w:before="0" w:after="0"/>
        <w:ind w:left="867" w:right="0" w:hanging="567"/>
        <w:jc w:val="left"/>
        <w:rPr>
          <w:sz w:val="15"/>
        </w:rPr>
      </w:pPr>
      <w:r>
        <w:rPr>
          <w:sz w:val="15"/>
        </w:rPr>
        <w:t>Exercer a fiscalização do </w:t>
      </w:r>
      <w:r>
        <w:rPr>
          <w:spacing w:val="-2"/>
          <w:sz w:val="15"/>
        </w:rPr>
        <w:t>contrato;</w:t>
      </w:r>
    </w:p>
    <w:p>
      <w:pPr>
        <w:pStyle w:val="BodyText"/>
      </w:pPr>
    </w:p>
    <w:p>
      <w:pPr>
        <w:pStyle w:val="BodyText"/>
      </w:pPr>
    </w:p>
    <w:p>
      <w:pPr>
        <w:pStyle w:val="BodyText"/>
        <w:spacing w:before="82"/>
      </w:pPr>
    </w:p>
    <w:p>
      <w:pPr>
        <w:pStyle w:val="Heading5"/>
        <w:numPr>
          <w:ilvl w:val="2"/>
          <w:numId w:val="28"/>
        </w:numPr>
        <w:tabs>
          <w:tab w:pos="754" w:val="left" w:leader="none"/>
        </w:tabs>
        <w:spacing w:line="240" w:lineRule="auto" w:before="0" w:after="0"/>
        <w:ind w:left="754" w:right="0" w:hanging="454"/>
        <w:jc w:val="left"/>
      </w:pPr>
      <w:r>
        <w:rPr/>
        <w:t>Obrigações do </w:t>
      </w:r>
      <w:r>
        <w:rPr>
          <w:spacing w:val="-2"/>
        </w:rPr>
        <w:t>Fornecedor/Contratado:</w:t>
      </w:r>
    </w:p>
    <w:p>
      <w:pPr>
        <w:pStyle w:val="BodyText"/>
        <w:spacing w:before="42"/>
        <w:rPr>
          <w:b/>
        </w:rPr>
      </w:pPr>
    </w:p>
    <w:p>
      <w:pPr>
        <w:pStyle w:val="ListParagraph"/>
        <w:numPr>
          <w:ilvl w:val="3"/>
          <w:numId w:val="28"/>
        </w:numPr>
        <w:tabs>
          <w:tab w:pos="867" w:val="left" w:leader="none"/>
        </w:tabs>
        <w:spacing w:line="240" w:lineRule="auto" w:before="0" w:after="0"/>
        <w:ind w:left="867" w:right="0" w:hanging="567"/>
        <w:jc w:val="left"/>
        <w:rPr>
          <w:sz w:val="15"/>
        </w:rPr>
      </w:pPr>
      <w:r>
        <w:rPr>
          <w:sz w:val="15"/>
        </w:rPr>
        <w:t>Entregar os bens, na quantidade, qualidade, local e prazos especificados no contrato a ser </w:t>
      </w:r>
      <w:r>
        <w:rPr>
          <w:spacing w:val="-2"/>
          <w:sz w:val="15"/>
        </w:rPr>
        <w:t>formalizado;</w:t>
      </w:r>
    </w:p>
    <w:p>
      <w:pPr>
        <w:pStyle w:val="BodyText"/>
        <w:spacing w:before="41"/>
      </w:pPr>
    </w:p>
    <w:p>
      <w:pPr>
        <w:pStyle w:val="ListParagraph"/>
        <w:numPr>
          <w:ilvl w:val="3"/>
          <w:numId w:val="28"/>
        </w:numPr>
        <w:tabs>
          <w:tab w:pos="867" w:val="left" w:leader="none"/>
        </w:tabs>
        <w:spacing w:line="240" w:lineRule="auto" w:before="0" w:after="0"/>
        <w:ind w:left="867" w:right="0" w:hanging="567"/>
        <w:jc w:val="left"/>
        <w:rPr>
          <w:sz w:val="15"/>
        </w:rPr>
      </w:pPr>
      <w:r>
        <w:rPr>
          <w:sz w:val="15"/>
        </w:rPr>
        <w:t>Entregar</w:t>
      </w:r>
      <w:r>
        <w:rPr>
          <w:spacing w:val="-2"/>
          <w:sz w:val="15"/>
        </w:rPr>
        <w:t> </w:t>
      </w:r>
      <w:r>
        <w:rPr>
          <w:sz w:val="15"/>
        </w:rPr>
        <w:t>o</w:t>
      </w:r>
      <w:r>
        <w:rPr>
          <w:spacing w:val="-1"/>
          <w:sz w:val="15"/>
        </w:rPr>
        <w:t> </w:t>
      </w:r>
      <w:r>
        <w:rPr>
          <w:sz w:val="15"/>
        </w:rPr>
        <w:t>objeto</w:t>
      </w:r>
      <w:r>
        <w:rPr>
          <w:spacing w:val="-1"/>
          <w:sz w:val="15"/>
        </w:rPr>
        <w:t> </w:t>
      </w:r>
      <w:r>
        <w:rPr>
          <w:sz w:val="15"/>
        </w:rPr>
        <w:t>do</w:t>
      </w:r>
      <w:r>
        <w:rPr>
          <w:spacing w:val="-1"/>
          <w:sz w:val="15"/>
        </w:rPr>
        <w:t> </w:t>
      </w:r>
      <w:r>
        <w:rPr>
          <w:sz w:val="15"/>
        </w:rPr>
        <w:t>contrato</w:t>
      </w:r>
      <w:r>
        <w:rPr>
          <w:spacing w:val="-1"/>
          <w:sz w:val="15"/>
        </w:rPr>
        <w:t> </w:t>
      </w:r>
      <w:r>
        <w:rPr>
          <w:sz w:val="15"/>
        </w:rPr>
        <w:t>sem</w:t>
      </w:r>
      <w:r>
        <w:rPr>
          <w:spacing w:val="-1"/>
          <w:sz w:val="15"/>
        </w:rPr>
        <w:t> </w:t>
      </w:r>
      <w:r>
        <w:rPr>
          <w:sz w:val="15"/>
        </w:rPr>
        <w:t>qualquer</w:t>
      </w:r>
      <w:r>
        <w:rPr>
          <w:spacing w:val="-1"/>
          <w:sz w:val="15"/>
        </w:rPr>
        <w:t> </w:t>
      </w:r>
      <w:r>
        <w:rPr>
          <w:sz w:val="15"/>
        </w:rPr>
        <w:t>ônus</w:t>
      </w:r>
      <w:r>
        <w:rPr>
          <w:spacing w:val="-1"/>
          <w:sz w:val="15"/>
        </w:rPr>
        <w:t> </w:t>
      </w:r>
      <w:r>
        <w:rPr>
          <w:sz w:val="15"/>
        </w:rPr>
        <w:t>para</w:t>
      </w:r>
      <w:r>
        <w:rPr>
          <w:spacing w:val="-1"/>
          <w:sz w:val="15"/>
        </w:rPr>
        <w:t> </w:t>
      </w:r>
      <w:r>
        <w:rPr>
          <w:sz w:val="15"/>
        </w:rPr>
        <w:t>o</w:t>
      </w:r>
      <w:r>
        <w:rPr>
          <w:spacing w:val="-1"/>
          <w:sz w:val="15"/>
        </w:rPr>
        <w:t> </w:t>
      </w:r>
      <w:r>
        <w:rPr>
          <w:sz w:val="15"/>
        </w:rPr>
        <w:t>CONTRATANTE,</w:t>
      </w:r>
      <w:r>
        <w:rPr>
          <w:spacing w:val="-1"/>
          <w:sz w:val="15"/>
        </w:rPr>
        <w:t> </w:t>
      </w:r>
      <w:r>
        <w:rPr>
          <w:sz w:val="15"/>
        </w:rPr>
        <w:t>estando</w:t>
      </w:r>
      <w:r>
        <w:rPr>
          <w:spacing w:val="-1"/>
          <w:sz w:val="15"/>
        </w:rPr>
        <w:t> </w:t>
      </w:r>
      <w:r>
        <w:rPr>
          <w:sz w:val="15"/>
        </w:rPr>
        <w:t>incluído</w:t>
      </w:r>
      <w:r>
        <w:rPr>
          <w:spacing w:val="-1"/>
          <w:sz w:val="15"/>
        </w:rPr>
        <w:t> </w:t>
      </w:r>
      <w:r>
        <w:rPr>
          <w:sz w:val="15"/>
        </w:rPr>
        <w:t>no</w:t>
      </w:r>
      <w:r>
        <w:rPr>
          <w:spacing w:val="-1"/>
          <w:sz w:val="15"/>
        </w:rPr>
        <w:t> </w:t>
      </w:r>
      <w:r>
        <w:rPr>
          <w:sz w:val="15"/>
        </w:rPr>
        <w:t>valor</w:t>
      </w:r>
      <w:r>
        <w:rPr>
          <w:spacing w:val="-1"/>
          <w:sz w:val="15"/>
        </w:rPr>
        <w:t> </w:t>
      </w:r>
      <w:r>
        <w:rPr>
          <w:sz w:val="15"/>
        </w:rPr>
        <w:t>do</w:t>
      </w:r>
      <w:r>
        <w:rPr>
          <w:spacing w:val="-1"/>
          <w:sz w:val="15"/>
        </w:rPr>
        <w:t> </w:t>
      </w:r>
      <w:r>
        <w:rPr>
          <w:sz w:val="15"/>
        </w:rPr>
        <w:t>pagamento</w:t>
      </w:r>
      <w:r>
        <w:rPr>
          <w:spacing w:val="-1"/>
          <w:sz w:val="15"/>
        </w:rPr>
        <w:t> </w:t>
      </w:r>
      <w:r>
        <w:rPr>
          <w:sz w:val="15"/>
        </w:rPr>
        <w:t>todas</w:t>
      </w:r>
      <w:r>
        <w:rPr>
          <w:spacing w:val="-1"/>
          <w:sz w:val="15"/>
        </w:rPr>
        <w:t> </w:t>
      </w:r>
      <w:r>
        <w:rPr>
          <w:sz w:val="15"/>
        </w:rPr>
        <w:t>e</w:t>
      </w:r>
      <w:r>
        <w:rPr>
          <w:spacing w:val="-1"/>
          <w:sz w:val="15"/>
        </w:rPr>
        <w:t> </w:t>
      </w:r>
      <w:r>
        <w:rPr>
          <w:sz w:val="15"/>
        </w:rPr>
        <w:t>quaisquer</w:t>
      </w:r>
      <w:r>
        <w:rPr>
          <w:spacing w:val="-1"/>
          <w:sz w:val="15"/>
        </w:rPr>
        <w:t> </w:t>
      </w:r>
      <w:r>
        <w:rPr>
          <w:sz w:val="15"/>
        </w:rPr>
        <w:t>despesas,</w:t>
      </w:r>
      <w:r>
        <w:rPr>
          <w:spacing w:val="-1"/>
          <w:sz w:val="15"/>
        </w:rPr>
        <w:t> </w:t>
      </w:r>
      <w:r>
        <w:rPr>
          <w:sz w:val="15"/>
        </w:rPr>
        <w:t>tais</w:t>
      </w:r>
      <w:r>
        <w:rPr>
          <w:spacing w:val="-1"/>
          <w:sz w:val="15"/>
        </w:rPr>
        <w:t> </w:t>
      </w:r>
      <w:r>
        <w:rPr>
          <w:sz w:val="15"/>
        </w:rPr>
        <w:t>como</w:t>
      </w:r>
      <w:r>
        <w:rPr>
          <w:spacing w:val="-1"/>
          <w:sz w:val="15"/>
        </w:rPr>
        <w:t> </w:t>
      </w:r>
      <w:r>
        <w:rPr>
          <w:sz w:val="15"/>
        </w:rPr>
        <w:t>tributos,</w:t>
      </w:r>
      <w:r>
        <w:rPr>
          <w:spacing w:val="-1"/>
          <w:sz w:val="15"/>
        </w:rPr>
        <w:t> </w:t>
      </w:r>
      <w:r>
        <w:rPr>
          <w:sz w:val="15"/>
        </w:rPr>
        <w:t>frete,</w:t>
      </w:r>
      <w:r>
        <w:rPr>
          <w:spacing w:val="-1"/>
          <w:sz w:val="15"/>
        </w:rPr>
        <w:t> </w:t>
      </w:r>
      <w:r>
        <w:rPr>
          <w:sz w:val="15"/>
        </w:rPr>
        <w:t>seguro</w:t>
      </w:r>
      <w:r>
        <w:rPr>
          <w:spacing w:val="-1"/>
          <w:sz w:val="15"/>
        </w:rPr>
        <w:t> </w:t>
      </w:r>
      <w:r>
        <w:rPr>
          <w:sz w:val="15"/>
        </w:rPr>
        <w:t>e</w:t>
      </w:r>
      <w:r>
        <w:rPr>
          <w:spacing w:val="-1"/>
          <w:sz w:val="15"/>
        </w:rPr>
        <w:t> </w:t>
      </w:r>
      <w:r>
        <w:rPr>
          <w:sz w:val="15"/>
        </w:rPr>
        <w:t>descarregamento</w:t>
      </w:r>
      <w:r>
        <w:rPr>
          <w:spacing w:val="-1"/>
          <w:sz w:val="15"/>
        </w:rPr>
        <w:t> </w:t>
      </w:r>
      <w:r>
        <w:rPr>
          <w:sz w:val="15"/>
        </w:rPr>
        <w:t>das</w:t>
      </w:r>
      <w:r>
        <w:rPr>
          <w:spacing w:val="-1"/>
          <w:sz w:val="15"/>
        </w:rPr>
        <w:t> </w:t>
      </w:r>
      <w:r>
        <w:rPr>
          <w:spacing w:val="-2"/>
          <w:sz w:val="15"/>
        </w:rPr>
        <w:t>mercadorias;</w:t>
      </w:r>
    </w:p>
    <w:p>
      <w:pPr>
        <w:pStyle w:val="BodyText"/>
        <w:spacing w:before="41"/>
      </w:pPr>
    </w:p>
    <w:p>
      <w:pPr>
        <w:pStyle w:val="ListParagraph"/>
        <w:numPr>
          <w:ilvl w:val="3"/>
          <w:numId w:val="28"/>
        </w:numPr>
        <w:tabs>
          <w:tab w:pos="867" w:val="left" w:leader="none"/>
        </w:tabs>
        <w:spacing w:line="240" w:lineRule="auto" w:before="1" w:after="0"/>
        <w:ind w:left="867" w:right="0" w:hanging="567"/>
        <w:jc w:val="left"/>
        <w:rPr>
          <w:sz w:val="15"/>
        </w:rPr>
      </w:pPr>
      <w:r>
        <w:rPr>
          <w:sz w:val="15"/>
        </w:rPr>
        <w:t>Manter em estoque um mínimo de bens necessários à execução do objeto do </w:t>
      </w:r>
      <w:r>
        <w:rPr>
          <w:spacing w:val="-2"/>
          <w:sz w:val="15"/>
        </w:rPr>
        <w:t>contrato;</w:t>
      </w:r>
    </w:p>
    <w:p>
      <w:pPr>
        <w:pStyle w:val="BodyText"/>
        <w:spacing w:before="41"/>
      </w:pPr>
    </w:p>
    <w:p>
      <w:pPr>
        <w:pStyle w:val="ListParagraph"/>
        <w:numPr>
          <w:ilvl w:val="3"/>
          <w:numId w:val="28"/>
        </w:numPr>
        <w:tabs>
          <w:tab w:pos="867" w:val="left" w:leader="none"/>
        </w:tabs>
        <w:spacing w:line="537" w:lineRule="auto" w:before="0" w:after="0"/>
        <w:ind w:left="300" w:right="2985" w:firstLine="0"/>
        <w:jc w:val="left"/>
        <w:rPr>
          <w:sz w:val="15"/>
        </w:rPr>
      </w:pPr>
      <w:r>
        <w:rPr>
          <w:sz w:val="15"/>
        </w:rPr>
        <w:t>Comunicar ao Fiscal do contrato, por escrito e tão logo constatado problema ou a impossibilidade de execução de qualquer obrigação contratual, para a adoção das providências cabíveis;</w:t>
      </w:r>
      <w:r>
        <w:rPr>
          <w:spacing w:val="40"/>
          <w:sz w:val="15"/>
        </w:rPr>
        <w:t> </w:t>
      </w:r>
      <w:r>
        <w:rPr>
          <w:sz w:val="15"/>
        </w:rPr>
        <w:t>3.10.2.4.1.</w:t>
      </w:r>
      <w:r>
        <w:rPr>
          <w:spacing w:val="-1"/>
          <w:sz w:val="15"/>
        </w:rPr>
        <w:t> </w:t>
      </w:r>
      <w:r>
        <w:rPr>
          <w:sz w:val="15"/>
        </w:rPr>
        <w:t>A</w:t>
      </w:r>
      <w:r>
        <w:rPr>
          <w:spacing w:val="-1"/>
          <w:sz w:val="15"/>
        </w:rPr>
        <w:t> </w:t>
      </w:r>
      <w:r>
        <w:rPr>
          <w:sz w:val="15"/>
        </w:rPr>
        <w:t>CONTRATADA</w:t>
      </w:r>
      <w:r>
        <w:rPr>
          <w:spacing w:val="-2"/>
          <w:sz w:val="15"/>
        </w:rPr>
        <w:t> </w:t>
      </w:r>
      <w:r>
        <w:rPr>
          <w:sz w:val="15"/>
        </w:rPr>
        <w:t>deverá prestar todas as informações que forem solicitadas pela CONTRATANTE com objetivo de fiscalizar o contrato;</w:t>
      </w:r>
    </w:p>
    <w:p>
      <w:pPr>
        <w:pStyle w:val="ListParagraph"/>
        <w:numPr>
          <w:ilvl w:val="3"/>
          <w:numId w:val="28"/>
        </w:numPr>
        <w:tabs>
          <w:tab w:pos="876" w:val="left" w:leader="none"/>
        </w:tabs>
        <w:spacing w:line="285" w:lineRule="auto" w:before="0" w:after="0"/>
        <w:ind w:left="300" w:right="283" w:firstLine="0"/>
        <w:jc w:val="left"/>
        <w:rPr>
          <w:sz w:val="15"/>
        </w:rPr>
      </w:pPr>
      <w:r>
        <w:rPr>
          <w:sz w:val="15"/>
        </w:rPr>
        <w:t>Entregar</w:t>
      </w:r>
      <w:r>
        <w:rPr>
          <w:spacing w:val="11"/>
          <w:sz w:val="15"/>
        </w:rPr>
        <w:t> </w:t>
      </w:r>
      <w:r>
        <w:rPr>
          <w:sz w:val="15"/>
        </w:rPr>
        <w:t>os</w:t>
      </w:r>
      <w:r>
        <w:rPr>
          <w:spacing w:val="11"/>
          <w:sz w:val="15"/>
        </w:rPr>
        <w:t> </w:t>
      </w:r>
      <w:r>
        <w:rPr>
          <w:sz w:val="15"/>
        </w:rPr>
        <w:t>materiais</w:t>
      </w:r>
      <w:r>
        <w:rPr>
          <w:spacing w:val="11"/>
          <w:sz w:val="15"/>
        </w:rPr>
        <w:t> </w:t>
      </w:r>
      <w:r>
        <w:rPr>
          <w:sz w:val="15"/>
        </w:rPr>
        <w:t>com</w:t>
      </w:r>
      <w:r>
        <w:rPr>
          <w:spacing w:val="11"/>
          <w:sz w:val="15"/>
        </w:rPr>
        <w:t> </w:t>
      </w:r>
      <w:r>
        <w:rPr>
          <w:sz w:val="15"/>
        </w:rPr>
        <w:t>validade</w:t>
      </w:r>
      <w:r>
        <w:rPr>
          <w:spacing w:val="11"/>
          <w:sz w:val="15"/>
        </w:rPr>
        <w:t> </w:t>
      </w:r>
      <w:r>
        <w:rPr>
          <w:sz w:val="15"/>
        </w:rPr>
        <w:t>mínima</w:t>
      </w:r>
      <w:r>
        <w:rPr>
          <w:spacing w:val="11"/>
          <w:sz w:val="15"/>
        </w:rPr>
        <w:t> </w:t>
      </w:r>
      <w:r>
        <w:rPr>
          <w:sz w:val="15"/>
        </w:rPr>
        <w:t>de</w:t>
      </w:r>
      <w:r>
        <w:rPr>
          <w:spacing w:val="11"/>
          <w:sz w:val="15"/>
        </w:rPr>
        <w:t> </w:t>
      </w:r>
      <w:r>
        <w:rPr>
          <w:sz w:val="15"/>
        </w:rPr>
        <w:t>85%</w:t>
      </w:r>
      <w:r>
        <w:rPr>
          <w:spacing w:val="11"/>
          <w:sz w:val="15"/>
        </w:rPr>
        <w:t> </w:t>
      </w:r>
      <w:r>
        <w:rPr>
          <w:sz w:val="15"/>
        </w:rPr>
        <w:t>do</w:t>
      </w:r>
      <w:r>
        <w:rPr>
          <w:spacing w:val="11"/>
          <w:sz w:val="15"/>
        </w:rPr>
        <w:t> </w:t>
      </w:r>
      <w:r>
        <w:rPr>
          <w:sz w:val="15"/>
        </w:rPr>
        <w:t>seu</w:t>
      </w:r>
      <w:r>
        <w:rPr>
          <w:spacing w:val="11"/>
          <w:sz w:val="15"/>
        </w:rPr>
        <w:t> </w:t>
      </w:r>
      <w:r>
        <w:rPr>
          <w:sz w:val="15"/>
        </w:rPr>
        <w:t>período</w:t>
      </w:r>
      <w:r>
        <w:rPr>
          <w:spacing w:val="11"/>
          <w:sz w:val="15"/>
        </w:rPr>
        <w:t> </w:t>
      </w:r>
      <w:r>
        <w:rPr>
          <w:sz w:val="15"/>
        </w:rPr>
        <w:t>total</w:t>
      </w:r>
      <w:r>
        <w:rPr>
          <w:spacing w:val="11"/>
          <w:sz w:val="15"/>
        </w:rPr>
        <w:t> </w:t>
      </w:r>
      <w:r>
        <w:rPr>
          <w:sz w:val="15"/>
        </w:rPr>
        <w:t>de</w:t>
      </w:r>
      <w:r>
        <w:rPr>
          <w:spacing w:val="11"/>
          <w:sz w:val="15"/>
        </w:rPr>
        <w:t> </w:t>
      </w:r>
      <w:r>
        <w:rPr>
          <w:sz w:val="15"/>
        </w:rPr>
        <w:t>validade,</w:t>
      </w:r>
      <w:r>
        <w:rPr>
          <w:spacing w:val="11"/>
          <w:sz w:val="15"/>
        </w:rPr>
        <w:t> </w:t>
      </w:r>
      <w:r>
        <w:rPr>
          <w:sz w:val="15"/>
        </w:rPr>
        <w:t>conforme</w:t>
      </w:r>
      <w:r>
        <w:rPr>
          <w:spacing w:val="11"/>
          <w:sz w:val="15"/>
        </w:rPr>
        <w:t> </w:t>
      </w:r>
      <w:r>
        <w:rPr>
          <w:sz w:val="15"/>
        </w:rPr>
        <w:t>Resolução</w:t>
      </w:r>
      <w:r>
        <w:rPr>
          <w:spacing w:val="11"/>
          <w:sz w:val="15"/>
        </w:rPr>
        <w:t> </w:t>
      </w:r>
      <w:r>
        <w:rPr>
          <w:sz w:val="15"/>
        </w:rPr>
        <w:t>SES</w:t>
      </w:r>
      <w:r>
        <w:rPr>
          <w:spacing w:val="11"/>
          <w:sz w:val="15"/>
        </w:rPr>
        <w:t> </w:t>
      </w:r>
      <w:r>
        <w:rPr>
          <w:sz w:val="15"/>
        </w:rPr>
        <w:t>nº</w:t>
      </w:r>
      <w:r>
        <w:rPr>
          <w:spacing w:val="11"/>
          <w:sz w:val="15"/>
        </w:rPr>
        <w:t> </w:t>
      </w:r>
      <w:r>
        <w:rPr>
          <w:sz w:val="15"/>
        </w:rPr>
        <w:t>1342/2016,</w:t>
      </w:r>
      <w:r>
        <w:rPr>
          <w:spacing w:val="11"/>
          <w:sz w:val="15"/>
        </w:rPr>
        <w:t> </w:t>
      </w:r>
      <w:r>
        <w:rPr>
          <w:sz w:val="15"/>
        </w:rPr>
        <w:t>conforme</w:t>
      </w:r>
      <w:r>
        <w:rPr>
          <w:spacing w:val="11"/>
          <w:sz w:val="15"/>
        </w:rPr>
        <w:t> </w:t>
      </w:r>
      <w:r>
        <w:rPr>
          <w:sz w:val="15"/>
        </w:rPr>
        <w:t>documento</w:t>
      </w:r>
      <w:r>
        <w:rPr>
          <w:spacing w:val="11"/>
          <w:sz w:val="15"/>
        </w:rPr>
        <w:t> </w:t>
      </w:r>
      <w:r>
        <w:rPr>
          <w:sz w:val="15"/>
        </w:rPr>
        <w:t>SEI</w:t>
      </w:r>
      <w:r>
        <w:rPr>
          <w:spacing w:val="11"/>
          <w:sz w:val="15"/>
        </w:rPr>
        <w:t> </w:t>
      </w:r>
      <w:hyperlink r:id="rId49">
        <w:r>
          <w:rPr>
            <w:color w:val="0000ED"/>
            <w:sz w:val="15"/>
            <w:u w:val="single" w:color="0000ED"/>
          </w:rPr>
          <w:t>110425262</w:t>
        </w:r>
      </w:hyperlink>
      <w:r>
        <w:rPr>
          <w:sz w:val="15"/>
        </w:rPr>
        <w:t>.</w:t>
      </w:r>
      <w:r>
        <w:rPr>
          <w:spacing w:val="11"/>
          <w:sz w:val="15"/>
        </w:rPr>
        <w:t> </w:t>
      </w:r>
      <w:r>
        <w:rPr>
          <w:sz w:val="15"/>
        </w:rPr>
        <w:t>Caso</w:t>
      </w:r>
      <w:r>
        <w:rPr>
          <w:spacing w:val="11"/>
          <w:sz w:val="15"/>
        </w:rPr>
        <w:t> </w:t>
      </w:r>
      <w:r>
        <w:rPr>
          <w:sz w:val="15"/>
        </w:rPr>
        <w:t>a</w:t>
      </w:r>
      <w:r>
        <w:rPr>
          <w:spacing w:val="11"/>
          <w:sz w:val="15"/>
        </w:rPr>
        <w:t> </w:t>
      </w:r>
      <w:r>
        <w:rPr>
          <w:sz w:val="15"/>
        </w:rPr>
        <w:t>validade</w:t>
      </w:r>
      <w:r>
        <w:rPr>
          <w:spacing w:val="11"/>
          <w:sz w:val="15"/>
        </w:rPr>
        <w:t> </w:t>
      </w:r>
      <w:r>
        <w:rPr>
          <w:sz w:val="15"/>
        </w:rPr>
        <w:t>seja</w:t>
      </w:r>
      <w:r>
        <w:rPr>
          <w:spacing w:val="11"/>
          <w:sz w:val="15"/>
        </w:rPr>
        <w:t> </w:t>
      </w:r>
      <w:r>
        <w:rPr>
          <w:sz w:val="15"/>
        </w:rPr>
        <w:t>inferior</w:t>
      </w:r>
      <w:r>
        <w:rPr>
          <w:spacing w:val="11"/>
          <w:sz w:val="15"/>
        </w:rPr>
        <w:t> </w:t>
      </w:r>
      <w:r>
        <w:rPr>
          <w:sz w:val="15"/>
        </w:rPr>
        <w:t>ao</w:t>
      </w:r>
      <w:r>
        <w:rPr>
          <w:spacing w:val="11"/>
          <w:sz w:val="15"/>
        </w:rPr>
        <w:t> </w:t>
      </w:r>
      <w:r>
        <w:rPr>
          <w:sz w:val="15"/>
        </w:rPr>
        <w:t>que</w:t>
      </w:r>
      <w:r>
        <w:rPr>
          <w:spacing w:val="11"/>
          <w:sz w:val="15"/>
        </w:rPr>
        <w:t> </w:t>
      </w:r>
      <w:r>
        <w:rPr>
          <w:sz w:val="15"/>
        </w:rPr>
        <w:t>está</w:t>
      </w:r>
      <w:r>
        <w:rPr>
          <w:spacing w:val="11"/>
          <w:sz w:val="15"/>
        </w:rPr>
        <w:t> </w:t>
      </w:r>
      <w:r>
        <w:rPr>
          <w:sz w:val="15"/>
        </w:rPr>
        <w:t>aqui</w:t>
      </w:r>
      <w:r>
        <w:rPr>
          <w:spacing w:val="11"/>
          <w:sz w:val="15"/>
        </w:rPr>
        <w:t> </w:t>
      </w:r>
      <w:r>
        <w:rPr>
          <w:sz w:val="15"/>
        </w:rPr>
        <w:t>estabelecido,</w:t>
      </w:r>
      <w:r>
        <w:rPr>
          <w:spacing w:val="11"/>
          <w:sz w:val="15"/>
        </w:rPr>
        <w:t> </w:t>
      </w:r>
      <w:r>
        <w:rPr>
          <w:sz w:val="15"/>
        </w:rPr>
        <w:t>a</w:t>
      </w:r>
      <w:r>
        <w:rPr>
          <w:spacing w:val="40"/>
          <w:sz w:val="15"/>
        </w:rPr>
        <w:t> </w:t>
      </w:r>
      <w:r>
        <w:rPr>
          <w:sz w:val="15"/>
        </w:rPr>
        <w:t>empresa deverá se comprometer formalmente, por meio de carta de compromisso, a efetuar a troca dos insumos que venham ter a sua validade expirada, sem qualquer ônus para a</w:t>
      </w:r>
      <w:r>
        <w:rPr>
          <w:spacing w:val="-2"/>
          <w:sz w:val="15"/>
        </w:rPr>
        <w:t> </w:t>
      </w:r>
      <w:r>
        <w:rPr>
          <w:sz w:val="15"/>
        </w:rPr>
        <w:t>Administração;</w:t>
      </w:r>
    </w:p>
    <w:p>
      <w:pPr>
        <w:pStyle w:val="BodyText"/>
        <w:spacing w:before="8"/>
      </w:pPr>
    </w:p>
    <w:p>
      <w:pPr>
        <w:pStyle w:val="ListParagraph"/>
        <w:numPr>
          <w:ilvl w:val="3"/>
          <w:numId w:val="28"/>
        </w:numPr>
        <w:tabs>
          <w:tab w:pos="874" w:val="left" w:leader="none"/>
        </w:tabs>
        <w:spacing w:line="285" w:lineRule="auto" w:before="0" w:after="0"/>
        <w:ind w:left="300" w:right="284" w:firstLine="0"/>
        <w:jc w:val="left"/>
        <w:rPr>
          <w:sz w:val="15"/>
        </w:rPr>
      </w:pPr>
      <w:r>
        <w:rPr>
          <w:sz w:val="15"/>
        </w:rPr>
        <w:t>Reparar,</w:t>
      </w:r>
      <w:r>
        <w:rPr>
          <w:spacing w:val="9"/>
          <w:sz w:val="15"/>
        </w:rPr>
        <w:t> </w:t>
      </w:r>
      <w:r>
        <w:rPr>
          <w:sz w:val="15"/>
        </w:rPr>
        <w:t>corrigir,</w:t>
      </w:r>
      <w:r>
        <w:rPr>
          <w:spacing w:val="9"/>
          <w:sz w:val="15"/>
        </w:rPr>
        <w:t> </w:t>
      </w:r>
      <w:r>
        <w:rPr>
          <w:sz w:val="15"/>
        </w:rPr>
        <w:t>remover,</w:t>
      </w:r>
      <w:r>
        <w:rPr>
          <w:spacing w:val="9"/>
          <w:sz w:val="15"/>
        </w:rPr>
        <w:t> </w:t>
      </w:r>
      <w:r>
        <w:rPr>
          <w:sz w:val="15"/>
        </w:rPr>
        <w:t>reconstruir</w:t>
      </w:r>
      <w:r>
        <w:rPr>
          <w:spacing w:val="9"/>
          <w:sz w:val="15"/>
        </w:rPr>
        <w:t> </w:t>
      </w:r>
      <w:r>
        <w:rPr>
          <w:sz w:val="15"/>
        </w:rPr>
        <w:t>ou</w:t>
      </w:r>
      <w:r>
        <w:rPr>
          <w:spacing w:val="9"/>
          <w:sz w:val="15"/>
        </w:rPr>
        <w:t> </w:t>
      </w:r>
      <w:r>
        <w:rPr>
          <w:sz w:val="15"/>
        </w:rPr>
        <w:t>substituir,</w:t>
      </w:r>
      <w:r>
        <w:rPr>
          <w:spacing w:val="9"/>
          <w:sz w:val="15"/>
        </w:rPr>
        <w:t> </w:t>
      </w:r>
      <w:r>
        <w:rPr>
          <w:sz w:val="15"/>
        </w:rPr>
        <w:t>no</w:t>
      </w:r>
      <w:r>
        <w:rPr>
          <w:spacing w:val="9"/>
          <w:sz w:val="15"/>
        </w:rPr>
        <w:t> </w:t>
      </w:r>
      <w:r>
        <w:rPr>
          <w:sz w:val="15"/>
        </w:rPr>
        <w:t>todo</w:t>
      </w:r>
      <w:r>
        <w:rPr>
          <w:spacing w:val="9"/>
          <w:sz w:val="15"/>
        </w:rPr>
        <w:t> </w:t>
      </w:r>
      <w:r>
        <w:rPr>
          <w:sz w:val="15"/>
        </w:rPr>
        <w:t>ou</w:t>
      </w:r>
      <w:r>
        <w:rPr>
          <w:spacing w:val="9"/>
          <w:sz w:val="15"/>
        </w:rPr>
        <w:t> </w:t>
      </w:r>
      <w:r>
        <w:rPr>
          <w:sz w:val="15"/>
        </w:rPr>
        <w:t>em</w:t>
      </w:r>
      <w:r>
        <w:rPr>
          <w:spacing w:val="9"/>
          <w:sz w:val="15"/>
        </w:rPr>
        <w:t> </w:t>
      </w:r>
      <w:r>
        <w:rPr>
          <w:sz w:val="15"/>
        </w:rPr>
        <w:t>parte</w:t>
      </w:r>
      <w:r>
        <w:rPr>
          <w:spacing w:val="9"/>
          <w:sz w:val="15"/>
        </w:rPr>
        <w:t> </w:t>
      </w:r>
      <w:r>
        <w:rPr>
          <w:sz w:val="15"/>
        </w:rPr>
        <w:t>e</w:t>
      </w:r>
      <w:r>
        <w:rPr>
          <w:spacing w:val="9"/>
          <w:sz w:val="15"/>
        </w:rPr>
        <w:t> </w:t>
      </w:r>
      <w:r>
        <w:rPr>
          <w:sz w:val="15"/>
        </w:rPr>
        <w:t>às</w:t>
      </w:r>
      <w:r>
        <w:rPr>
          <w:spacing w:val="9"/>
          <w:sz w:val="15"/>
        </w:rPr>
        <w:t> </w:t>
      </w:r>
      <w:r>
        <w:rPr>
          <w:sz w:val="15"/>
        </w:rPr>
        <w:t>suas</w:t>
      </w:r>
      <w:r>
        <w:rPr>
          <w:spacing w:val="9"/>
          <w:sz w:val="15"/>
        </w:rPr>
        <w:t> </w:t>
      </w:r>
      <w:r>
        <w:rPr>
          <w:sz w:val="15"/>
        </w:rPr>
        <w:t>expensas,</w:t>
      </w:r>
      <w:r>
        <w:rPr>
          <w:spacing w:val="9"/>
          <w:sz w:val="15"/>
        </w:rPr>
        <w:t> </w:t>
      </w:r>
      <w:r>
        <w:rPr>
          <w:sz w:val="15"/>
        </w:rPr>
        <w:t>bens</w:t>
      </w:r>
      <w:r>
        <w:rPr>
          <w:spacing w:val="9"/>
          <w:sz w:val="15"/>
        </w:rPr>
        <w:t> </w:t>
      </w:r>
      <w:r>
        <w:rPr>
          <w:sz w:val="15"/>
        </w:rPr>
        <w:t>objeto</w:t>
      </w:r>
      <w:r>
        <w:rPr>
          <w:spacing w:val="9"/>
          <w:sz w:val="15"/>
        </w:rPr>
        <w:t> </w:t>
      </w:r>
      <w:r>
        <w:rPr>
          <w:sz w:val="15"/>
        </w:rPr>
        <w:t>do</w:t>
      </w:r>
      <w:r>
        <w:rPr>
          <w:spacing w:val="9"/>
          <w:sz w:val="15"/>
        </w:rPr>
        <w:t> </w:t>
      </w:r>
      <w:r>
        <w:rPr>
          <w:sz w:val="15"/>
        </w:rPr>
        <w:t>contrato</w:t>
      </w:r>
      <w:r>
        <w:rPr>
          <w:spacing w:val="9"/>
          <w:sz w:val="15"/>
        </w:rPr>
        <w:t> </w:t>
      </w:r>
      <w:r>
        <w:rPr>
          <w:sz w:val="15"/>
        </w:rPr>
        <w:t>em</w:t>
      </w:r>
      <w:r>
        <w:rPr>
          <w:spacing w:val="9"/>
          <w:sz w:val="15"/>
        </w:rPr>
        <w:t> </w:t>
      </w:r>
      <w:r>
        <w:rPr>
          <w:sz w:val="15"/>
        </w:rPr>
        <w:t>que</w:t>
      </w:r>
      <w:r>
        <w:rPr>
          <w:spacing w:val="9"/>
          <w:sz w:val="15"/>
        </w:rPr>
        <w:t> </w:t>
      </w:r>
      <w:r>
        <w:rPr>
          <w:sz w:val="15"/>
        </w:rPr>
        <w:t>se</w:t>
      </w:r>
      <w:r>
        <w:rPr>
          <w:spacing w:val="9"/>
          <w:sz w:val="15"/>
        </w:rPr>
        <w:t> </w:t>
      </w:r>
      <w:r>
        <w:rPr>
          <w:sz w:val="15"/>
        </w:rPr>
        <w:t>verificarem</w:t>
      </w:r>
      <w:r>
        <w:rPr>
          <w:spacing w:val="9"/>
          <w:sz w:val="15"/>
        </w:rPr>
        <w:t> </w:t>
      </w:r>
      <w:r>
        <w:rPr>
          <w:sz w:val="15"/>
        </w:rPr>
        <w:t>vícios,</w:t>
      </w:r>
      <w:r>
        <w:rPr>
          <w:spacing w:val="9"/>
          <w:sz w:val="15"/>
        </w:rPr>
        <w:t> </w:t>
      </w:r>
      <w:r>
        <w:rPr>
          <w:sz w:val="15"/>
        </w:rPr>
        <w:t>defeitos</w:t>
      </w:r>
      <w:r>
        <w:rPr>
          <w:spacing w:val="9"/>
          <w:sz w:val="15"/>
        </w:rPr>
        <w:t> </w:t>
      </w:r>
      <w:r>
        <w:rPr>
          <w:sz w:val="15"/>
        </w:rPr>
        <w:t>ou</w:t>
      </w:r>
      <w:r>
        <w:rPr>
          <w:spacing w:val="9"/>
          <w:sz w:val="15"/>
        </w:rPr>
        <w:t> </w:t>
      </w:r>
      <w:r>
        <w:rPr>
          <w:sz w:val="15"/>
        </w:rPr>
        <w:t>incorreções</w:t>
      </w:r>
      <w:r>
        <w:rPr>
          <w:spacing w:val="9"/>
          <w:sz w:val="15"/>
        </w:rPr>
        <w:t> </w:t>
      </w:r>
      <w:r>
        <w:rPr>
          <w:sz w:val="15"/>
        </w:rPr>
        <w:t>resultantes</w:t>
      </w:r>
      <w:r>
        <w:rPr>
          <w:spacing w:val="9"/>
          <w:sz w:val="15"/>
        </w:rPr>
        <w:t> </w:t>
      </w:r>
      <w:r>
        <w:rPr>
          <w:sz w:val="15"/>
        </w:rPr>
        <w:t>de</w:t>
      </w:r>
      <w:r>
        <w:rPr>
          <w:spacing w:val="9"/>
          <w:sz w:val="15"/>
        </w:rPr>
        <w:t> </w:t>
      </w:r>
      <w:r>
        <w:rPr>
          <w:sz w:val="15"/>
        </w:rPr>
        <w:t>execução</w:t>
      </w:r>
      <w:r>
        <w:rPr>
          <w:spacing w:val="9"/>
          <w:sz w:val="15"/>
        </w:rPr>
        <w:t> </w:t>
      </w:r>
      <w:r>
        <w:rPr>
          <w:sz w:val="15"/>
        </w:rPr>
        <w:t>irregular</w:t>
      </w:r>
      <w:r>
        <w:rPr>
          <w:spacing w:val="9"/>
          <w:sz w:val="15"/>
        </w:rPr>
        <w:t> </w:t>
      </w:r>
      <w:r>
        <w:rPr>
          <w:sz w:val="15"/>
        </w:rPr>
        <w:t>ou</w:t>
      </w:r>
      <w:r>
        <w:rPr>
          <w:spacing w:val="9"/>
          <w:sz w:val="15"/>
        </w:rPr>
        <w:t> </w:t>
      </w:r>
      <w:r>
        <w:rPr>
          <w:sz w:val="15"/>
        </w:rPr>
        <w:t>do</w:t>
      </w:r>
      <w:r>
        <w:rPr>
          <w:spacing w:val="9"/>
          <w:sz w:val="15"/>
        </w:rPr>
        <w:t> </w:t>
      </w:r>
      <w:r>
        <w:rPr>
          <w:sz w:val="15"/>
        </w:rPr>
        <w:t>fornecimento</w:t>
      </w:r>
      <w:r>
        <w:rPr>
          <w:spacing w:val="9"/>
          <w:sz w:val="15"/>
        </w:rPr>
        <w:t> </w:t>
      </w:r>
      <w:r>
        <w:rPr>
          <w:sz w:val="15"/>
        </w:rPr>
        <w:t>de</w:t>
      </w:r>
      <w:r>
        <w:rPr>
          <w:spacing w:val="40"/>
          <w:sz w:val="15"/>
        </w:rPr>
        <w:t> </w:t>
      </w:r>
      <w:r>
        <w:rPr>
          <w:sz w:val="15"/>
        </w:rPr>
        <w:t>materiais inadequados ou desconformes com as especificações;</w:t>
      </w:r>
    </w:p>
    <w:p>
      <w:pPr>
        <w:pStyle w:val="BodyText"/>
        <w:spacing w:before="7"/>
      </w:pPr>
    </w:p>
    <w:p>
      <w:pPr>
        <w:pStyle w:val="ListParagraph"/>
        <w:numPr>
          <w:ilvl w:val="3"/>
          <w:numId w:val="28"/>
        </w:numPr>
        <w:tabs>
          <w:tab w:pos="867" w:val="left" w:leader="none"/>
        </w:tabs>
        <w:spacing w:line="240" w:lineRule="auto" w:before="1" w:after="0"/>
        <w:ind w:left="867" w:right="0" w:hanging="567"/>
        <w:jc w:val="left"/>
        <w:rPr>
          <w:sz w:val="15"/>
        </w:rPr>
      </w:pPr>
      <w:r>
        <w:rPr>
          <w:sz w:val="15"/>
        </w:rPr>
        <w:t>Indenizar</w:t>
      </w:r>
      <w:r>
        <w:rPr>
          <w:spacing w:val="-2"/>
          <w:sz w:val="15"/>
        </w:rPr>
        <w:t> </w:t>
      </w:r>
      <w:r>
        <w:rPr>
          <w:sz w:val="15"/>
        </w:rPr>
        <w:t>todo</w:t>
      </w:r>
      <w:r>
        <w:rPr>
          <w:spacing w:val="-1"/>
          <w:sz w:val="15"/>
        </w:rPr>
        <w:t> </w:t>
      </w:r>
      <w:r>
        <w:rPr>
          <w:sz w:val="15"/>
        </w:rPr>
        <w:t>e</w:t>
      </w:r>
      <w:r>
        <w:rPr>
          <w:spacing w:val="-1"/>
          <w:sz w:val="15"/>
        </w:rPr>
        <w:t> </w:t>
      </w:r>
      <w:r>
        <w:rPr>
          <w:sz w:val="15"/>
        </w:rPr>
        <w:t>qualquer</w:t>
      </w:r>
      <w:r>
        <w:rPr>
          <w:spacing w:val="-1"/>
          <w:sz w:val="15"/>
        </w:rPr>
        <w:t> </w:t>
      </w:r>
      <w:r>
        <w:rPr>
          <w:sz w:val="15"/>
        </w:rPr>
        <w:t>dano</w:t>
      </w:r>
      <w:r>
        <w:rPr>
          <w:spacing w:val="-2"/>
          <w:sz w:val="15"/>
        </w:rPr>
        <w:t> </w:t>
      </w:r>
      <w:r>
        <w:rPr>
          <w:sz w:val="15"/>
        </w:rPr>
        <w:t>e</w:t>
      </w:r>
      <w:r>
        <w:rPr>
          <w:spacing w:val="-1"/>
          <w:sz w:val="15"/>
        </w:rPr>
        <w:t> </w:t>
      </w:r>
      <w:r>
        <w:rPr>
          <w:sz w:val="15"/>
        </w:rPr>
        <w:t>prejuízo</w:t>
      </w:r>
      <w:r>
        <w:rPr>
          <w:spacing w:val="-1"/>
          <w:sz w:val="15"/>
        </w:rPr>
        <w:t> </w:t>
      </w:r>
      <w:r>
        <w:rPr>
          <w:sz w:val="15"/>
        </w:rPr>
        <w:t>pessoal</w:t>
      </w:r>
      <w:r>
        <w:rPr>
          <w:spacing w:val="-1"/>
          <w:sz w:val="15"/>
        </w:rPr>
        <w:t> </w:t>
      </w:r>
      <w:r>
        <w:rPr>
          <w:sz w:val="15"/>
        </w:rPr>
        <w:t>ou</w:t>
      </w:r>
      <w:r>
        <w:rPr>
          <w:spacing w:val="-2"/>
          <w:sz w:val="15"/>
        </w:rPr>
        <w:t> </w:t>
      </w:r>
      <w:r>
        <w:rPr>
          <w:sz w:val="15"/>
        </w:rPr>
        <w:t>material</w:t>
      </w:r>
      <w:r>
        <w:rPr>
          <w:spacing w:val="-1"/>
          <w:sz w:val="15"/>
        </w:rPr>
        <w:t> </w:t>
      </w:r>
      <w:r>
        <w:rPr>
          <w:sz w:val="15"/>
        </w:rPr>
        <w:t>que</w:t>
      </w:r>
      <w:r>
        <w:rPr>
          <w:spacing w:val="-1"/>
          <w:sz w:val="15"/>
        </w:rPr>
        <w:t> </w:t>
      </w:r>
      <w:r>
        <w:rPr>
          <w:sz w:val="15"/>
        </w:rPr>
        <w:t>possa</w:t>
      </w:r>
      <w:r>
        <w:rPr>
          <w:spacing w:val="-1"/>
          <w:sz w:val="15"/>
        </w:rPr>
        <w:t> </w:t>
      </w:r>
      <w:r>
        <w:rPr>
          <w:sz w:val="15"/>
        </w:rPr>
        <w:t>advir,</w:t>
      </w:r>
      <w:r>
        <w:rPr>
          <w:spacing w:val="-2"/>
          <w:sz w:val="15"/>
        </w:rPr>
        <w:t> </w:t>
      </w:r>
      <w:r>
        <w:rPr>
          <w:sz w:val="15"/>
        </w:rPr>
        <w:t>direta</w:t>
      </w:r>
      <w:r>
        <w:rPr>
          <w:spacing w:val="-1"/>
          <w:sz w:val="15"/>
        </w:rPr>
        <w:t> </w:t>
      </w:r>
      <w:r>
        <w:rPr>
          <w:sz w:val="15"/>
        </w:rPr>
        <w:t>ou</w:t>
      </w:r>
      <w:r>
        <w:rPr>
          <w:spacing w:val="-1"/>
          <w:sz w:val="15"/>
        </w:rPr>
        <w:t> </w:t>
      </w:r>
      <w:r>
        <w:rPr>
          <w:sz w:val="15"/>
        </w:rPr>
        <w:t>indiretamente,</w:t>
      </w:r>
      <w:r>
        <w:rPr>
          <w:spacing w:val="-1"/>
          <w:sz w:val="15"/>
        </w:rPr>
        <w:t> </w:t>
      </w:r>
      <w:r>
        <w:rPr>
          <w:sz w:val="15"/>
        </w:rPr>
        <w:t>do</w:t>
      </w:r>
      <w:r>
        <w:rPr>
          <w:spacing w:val="-1"/>
          <w:sz w:val="15"/>
        </w:rPr>
        <w:t> </w:t>
      </w:r>
      <w:r>
        <w:rPr>
          <w:sz w:val="15"/>
        </w:rPr>
        <w:t>exercício</w:t>
      </w:r>
      <w:r>
        <w:rPr>
          <w:spacing w:val="-2"/>
          <w:sz w:val="15"/>
        </w:rPr>
        <w:t> </w:t>
      </w:r>
      <w:r>
        <w:rPr>
          <w:sz w:val="15"/>
        </w:rPr>
        <w:t>de</w:t>
      </w:r>
      <w:r>
        <w:rPr>
          <w:spacing w:val="-1"/>
          <w:sz w:val="15"/>
        </w:rPr>
        <w:t> </w:t>
      </w:r>
      <w:r>
        <w:rPr>
          <w:sz w:val="15"/>
        </w:rPr>
        <w:t>suas</w:t>
      </w:r>
      <w:r>
        <w:rPr>
          <w:spacing w:val="-1"/>
          <w:sz w:val="15"/>
        </w:rPr>
        <w:t> </w:t>
      </w:r>
      <w:r>
        <w:rPr>
          <w:sz w:val="15"/>
        </w:rPr>
        <w:t>atividades</w:t>
      </w:r>
      <w:r>
        <w:rPr>
          <w:spacing w:val="-1"/>
          <w:sz w:val="15"/>
        </w:rPr>
        <w:t> </w:t>
      </w:r>
      <w:r>
        <w:rPr>
          <w:sz w:val="15"/>
        </w:rPr>
        <w:t>ou</w:t>
      </w:r>
      <w:r>
        <w:rPr>
          <w:spacing w:val="-2"/>
          <w:sz w:val="15"/>
        </w:rPr>
        <w:t> </w:t>
      </w:r>
      <w:r>
        <w:rPr>
          <w:sz w:val="15"/>
        </w:rPr>
        <w:t>serem</w:t>
      </w:r>
      <w:r>
        <w:rPr>
          <w:spacing w:val="-1"/>
          <w:sz w:val="15"/>
        </w:rPr>
        <w:t> </w:t>
      </w:r>
      <w:r>
        <w:rPr>
          <w:sz w:val="15"/>
        </w:rPr>
        <w:t>causados</w:t>
      </w:r>
      <w:r>
        <w:rPr>
          <w:spacing w:val="-1"/>
          <w:sz w:val="15"/>
        </w:rPr>
        <w:t> </w:t>
      </w:r>
      <w:r>
        <w:rPr>
          <w:sz w:val="15"/>
        </w:rPr>
        <w:t>por</w:t>
      </w:r>
      <w:r>
        <w:rPr>
          <w:spacing w:val="-1"/>
          <w:sz w:val="15"/>
        </w:rPr>
        <w:t> </w:t>
      </w:r>
      <w:r>
        <w:rPr>
          <w:sz w:val="15"/>
        </w:rPr>
        <w:t>seus</w:t>
      </w:r>
      <w:r>
        <w:rPr>
          <w:spacing w:val="-2"/>
          <w:sz w:val="15"/>
        </w:rPr>
        <w:t> </w:t>
      </w:r>
      <w:r>
        <w:rPr>
          <w:sz w:val="15"/>
        </w:rPr>
        <w:t>prepostos</w:t>
      </w:r>
      <w:r>
        <w:rPr>
          <w:spacing w:val="-1"/>
          <w:sz w:val="15"/>
        </w:rPr>
        <w:t> </w:t>
      </w:r>
      <w:r>
        <w:rPr>
          <w:sz w:val="15"/>
        </w:rPr>
        <w:t>à</w:t>
      </w:r>
      <w:r>
        <w:rPr>
          <w:spacing w:val="-1"/>
          <w:sz w:val="15"/>
        </w:rPr>
        <w:t> </w:t>
      </w:r>
      <w:r>
        <w:rPr>
          <w:sz w:val="15"/>
        </w:rPr>
        <w:t>CONTRATANTE</w:t>
      </w:r>
      <w:r>
        <w:rPr>
          <w:spacing w:val="-1"/>
          <w:sz w:val="15"/>
        </w:rPr>
        <w:t> </w:t>
      </w:r>
      <w:r>
        <w:rPr>
          <w:sz w:val="15"/>
        </w:rPr>
        <w:t>ou</w:t>
      </w:r>
      <w:r>
        <w:rPr>
          <w:spacing w:val="-1"/>
          <w:sz w:val="15"/>
        </w:rPr>
        <w:t> </w:t>
      </w:r>
      <w:r>
        <w:rPr>
          <w:spacing w:val="-2"/>
          <w:sz w:val="15"/>
        </w:rPr>
        <w:t>terceiros;</w:t>
      </w:r>
    </w:p>
    <w:p>
      <w:pPr>
        <w:pStyle w:val="BodyText"/>
        <w:spacing w:before="41"/>
      </w:pPr>
    </w:p>
    <w:p>
      <w:pPr>
        <w:pStyle w:val="ListParagraph"/>
        <w:numPr>
          <w:ilvl w:val="3"/>
          <w:numId w:val="28"/>
        </w:numPr>
        <w:tabs>
          <w:tab w:pos="867" w:val="left" w:leader="none"/>
        </w:tabs>
        <w:spacing w:line="240" w:lineRule="auto" w:before="0" w:after="0"/>
        <w:ind w:left="867" w:right="0" w:hanging="567"/>
        <w:jc w:val="left"/>
        <w:rPr>
          <w:sz w:val="15"/>
        </w:rPr>
      </w:pPr>
      <w:r>
        <w:rPr>
          <w:sz w:val="15"/>
        </w:rPr>
        <w:t>Indicar preposto para representá-la durante a execução do </w:t>
      </w:r>
      <w:r>
        <w:rPr>
          <w:spacing w:val="-2"/>
          <w:sz w:val="15"/>
        </w:rPr>
        <w:t>contrato;</w:t>
      </w:r>
    </w:p>
    <w:p>
      <w:pPr>
        <w:pStyle w:val="BodyText"/>
      </w:pPr>
    </w:p>
    <w:p>
      <w:pPr>
        <w:pStyle w:val="BodyText"/>
      </w:pPr>
    </w:p>
    <w:p>
      <w:pPr>
        <w:pStyle w:val="BodyText"/>
        <w:spacing w:before="83"/>
      </w:pPr>
    </w:p>
    <w:p>
      <w:pPr>
        <w:pStyle w:val="Heading4"/>
        <w:numPr>
          <w:ilvl w:val="0"/>
          <w:numId w:val="28"/>
        </w:numPr>
        <w:tabs>
          <w:tab w:pos="451" w:val="left" w:leader="none"/>
        </w:tabs>
        <w:spacing w:line="240" w:lineRule="auto" w:before="0" w:after="0"/>
        <w:ind w:left="451" w:right="0" w:hanging="151"/>
        <w:jc w:val="left"/>
      </w:pPr>
      <w:r>
        <w:rPr/>
        <w:t>REQUISITOS</w:t>
      </w:r>
      <w:r>
        <w:rPr>
          <w:spacing w:val="-9"/>
        </w:rPr>
        <w:t> </w:t>
      </w:r>
      <w:r>
        <w:rPr/>
        <w:t>MÍNIMOS</w:t>
      </w:r>
      <w:r>
        <w:rPr>
          <w:spacing w:val="-5"/>
        </w:rPr>
        <w:t> </w:t>
      </w:r>
      <w:r>
        <w:rPr/>
        <w:t>PARA</w:t>
      </w:r>
      <w:r>
        <w:rPr>
          <w:spacing w:val="-9"/>
        </w:rPr>
        <w:t> </w:t>
      </w:r>
      <w:r>
        <w:rPr>
          <w:spacing w:val="-2"/>
        </w:rPr>
        <w:t>EXECUÇÃO:</w:t>
      </w:r>
    </w:p>
    <w:p>
      <w:pPr>
        <w:pStyle w:val="BodyText"/>
        <w:spacing w:before="41"/>
        <w:rPr>
          <w:b/>
        </w:rPr>
      </w:pPr>
    </w:p>
    <w:p>
      <w:pPr>
        <w:pStyle w:val="Heading5"/>
        <w:numPr>
          <w:ilvl w:val="1"/>
          <w:numId w:val="28"/>
        </w:numPr>
        <w:tabs>
          <w:tab w:pos="564" w:val="left" w:leader="none"/>
        </w:tabs>
        <w:spacing w:line="240" w:lineRule="auto" w:before="0" w:after="0"/>
        <w:ind w:left="564" w:right="0" w:hanging="264"/>
        <w:jc w:val="left"/>
      </w:pPr>
      <w:r>
        <w:rPr/>
        <w:t>Habilitação </w:t>
      </w:r>
      <w:r>
        <w:rPr>
          <w:spacing w:val="-2"/>
        </w:rPr>
        <w:t>Jurídica:</w:t>
      </w:r>
    </w:p>
    <w:p>
      <w:pPr>
        <w:pStyle w:val="BodyText"/>
        <w:spacing w:before="41"/>
        <w:rPr>
          <w:b/>
        </w:rPr>
      </w:pPr>
    </w:p>
    <w:p>
      <w:pPr>
        <w:pStyle w:val="ListParagraph"/>
        <w:numPr>
          <w:ilvl w:val="2"/>
          <w:numId w:val="28"/>
        </w:numPr>
        <w:tabs>
          <w:tab w:pos="678" w:val="left" w:leader="none"/>
        </w:tabs>
        <w:spacing w:line="240" w:lineRule="auto" w:before="0" w:after="0"/>
        <w:ind w:left="678" w:right="0" w:hanging="378"/>
        <w:jc w:val="left"/>
        <w:rPr>
          <w:sz w:val="15"/>
        </w:rPr>
      </w:pPr>
      <w:r>
        <w:rPr>
          <w:sz w:val="15"/>
        </w:rPr>
        <w:t>Para fins de comprovação da habilitação jurídica, deverão ser apresentados, conforme o caso, os seguintes </w:t>
      </w:r>
      <w:r>
        <w:rPr>
          <w:spacing w:val="-2"/>
          <w:sz w:val="15"/>
        </w:rPr>
        <w:t>documentos:</w:t>
      </w:r>
    </w:p>
    <w:p>
      <w:pPr>
        <w:pStyle w:val="BodyText"/>
        <w:spacing w:before="42"/>
      </w:pPr>
    </w:p>
    <w:p>
      <w:pPr>
        <w:pStyle w:val="ListParagraph"/>
        <w:numPr>
          <w:ilvl w:val="3"/>
          <w:numId w:val="28"/>
        </w:numPr>
        <w:tabs>
          <w:tab w:pos="791" w:val="left" w:leader="none"/>
        </w:tabs>
        <w:spacing w:line="240" w:lineRule="auto" w:before="0" w:after="0"/>
        <w:ind w:left="791" w:right="0" w:hanging="491"/>
        <w:jc w:val="left"/>
        <w:rPr>
          <w:sz w:val="15"/>
        </w:rPr>
      </w:pPr>
      <w:r>
        <w:rPr>
          <w:sz w:val="15"/>
        </w:rPr>
        <w:t>Pessoa física: cédula de identidade (RG) ou documento equivalente que, por força de lei, tenha validade para fins de identificação em todo o território </w:t>
      </w:r>
      <w:r>
        <w:rPr>
          <w:spacing w:val="-2"/>
          <w:sz w:val="15"/>
        </w:rPr>
        <w:t>nacional.</w:t>
      </w:r>
    </w:p>
    <w:p>
      <w:pPr>
        <w:pStyle w:val="BodyText"/>
        <w:spacing w:before="41"/>
      </w:pPr>
    </w:p>
    <w:p>
      <w:pPr>
        <w:pStyle w:val="ListParagraph"/>
        <w:numPr>
          <w:ilvl w:val="3"/>
          <w:numId w:val="28"/>
        </w:numPr>
        <w:tabs>
          <w:tab w:pos="791" w:val="left" w:leader="none"/>
        </w:tabs>
        <w:spacing w:line="240" w:lineRule="auto" w:before="0" w:after="0"/>
        <w:ind w:left="791" w:right="0" w:hanging="491"/>
        <w:jc w:val="left"/>
        <w:rPr>
          <w:sz w:val="15"/>
        </w:rPr>
      </w:pPr>
      <w:r>
        <w:rPr>
          <w:sz w:val="15"/>
        </w:rPr>
        <w:t>Empresário</w:t>
      </w:r>
      <w:r>
        <w:rPr>
          <w:spacing w:val="-1"/>
          <w:sz w:val="15"/>
        </w:rPr>
        <w:t> </w:t>
      </w:r>
      <w:r>
        <w:rPr>
          <w:sz w:val="15"/>
        </w:rPr>
        <w:t>individual: inscrição no Registro Público</w:t>
      </w:r>
      <w:r>
        <w:rPr>
          <w:spacing w:val="-1"/>
          <w:sz w:val="15"/>
        </w:rPr>
        <w:t> </w:t>
      </w:r>
      <w:r>
        <w:rPr>
          <w:sz w:val="15"/>
        </w:rPr>
        <w:t>de Empresas Mercantis, a cargo</w:t>
      </w:r>
      <w:r>
        <w:rPr>
          <w:spacing w:val="-1"/>
          <w:sz w:val="15"/>
        </w:rPr>
        <w:t> </w:t>
      </w:r>
      <w:r>
        <w:rPr>
          <w:sz w:val="15"/>
        </w:rPr>
        <w:t>da Junta Comercial da respectiva </w:t>
      </w:r>
      <w:r>
        <w:rPr>
          <w:spacing w:val="-2"/>
          <w:sz w:val="15"/>
        </w:rPr>
        <w:t>sede.</w:t>
      </w:r>
    </w:p>
    <w:p>
      <w:pPr>
        <w:pStyle w:val="BodyText"/>
        <w:spacing w:before="41"/>
      </w:pPr>
    </w:p>
    <w:p>
      <w:pPr>
        <w:pStyle w:val="ListParagraph"/>
        <w:numPr>
          <w:ilvl w:val="3"/>
          <w:numId w:val="28"/>
        </w:numPr>
        <w:tabs>
          <w:tab w:pos="791" w:val="left" w:leader="none"/>
        </w:tabs>
        <w:spacing w:line="240" w:lineRule="auto" w:before="1" w:after="0"/>
        <w:ind w:left="791" w:right="0" w:hanging="491"/>
        <w:jc w:val="left"/>
        <w:rPr>
          <w:sz w:val="15"/>
        </w:rPr>
      </w:pPr>
      <w:r>
        <w:rPr>
          <w:sz w:val="15"/>
        </w:rPr>
        <w:t>Microempreendedor</w:t>
      </w:r>
      <w:r>
        <w:rPr>
          <w:spacing w:val="-2"/>
          <w:sz w:val="15"/>
        </w:rPr>
        <w:t> </w:t>
      </w:r>
      <w:r>
        <w:rPr>
          <w:sz w:val="15"/>
        </w:rPr>
        <w:t>Individual - MEI: Certificado da Condição de Microempreendedor Individual - CCMEI, cuja aceitação ficará condicionada à verificação da autenticidade no sítio </w:t>
      </w:r>
      <w:hyperlink r:id="rId50">
        <w:r>
          <w:rPr>
            <w:color w:val="0000ED"/>
            <w:spacing w:val="-2"/>
            <w:sz w:val="15"/>
            <w:u w:val="single" w:color="0000ED"/>
          </w:rPr>
          <w:t>www.portaldoempreendedor</w:t>
        </w:r>
        <w:r>
          <w:rPr>
            <w:color w:val="0000ED"/>
            <w:spacing w:val="-2"/>
            <w:sz w:val="15"/>
          </w:rPr>
          <w:t>.g</w:t>
        </w:r>
        <w:r>
          <w:rPr>
            <w:color w:val="0000ED"/>
            <w:spacing w:val="-2"/>
            <w:sz w:val="15"/>
            <w:u w:val="single" w:color="0000ED"/>
          </w:rPr>
          <w:t>ov.br</w:t>
        </w:r>
      </w:hyperlink>
      <w:r>
        <w:rPr>
          <w:spacing w:val="-2"/>
          <w:sz w:val="15"/>
        </w:rPr>
        <w:t>.</w:t>
      </w:r>
    </w:p>
    <w:p>
      <w:pPr>
        <w:pStyle w:val="BodyText"/>
        <w:spacing w:before="41"/>
      </w:pPr>
    </w:p>
    <w:p>
      <w:pPr>
        <w:pStyle w:val="ListParagraph"/>
        <w:numPr>
          <w:ilvl w:val="3"/>
          <w:numId w:val="28"/>
        </w:numPr>
        <w:tabs>
          <w:tab w:pos="811" w:val="left" w:leader="none"/>
        </w:tabs>
        <w:spacing w:line="285" w:lineRule="auto" w:before="0" w:after="0"/>
        <w:ind w:left="300" w:right="284" w:firstLine="0"/>
        <w:jc w:val="left"/>
        <w:rPr>
          <w:sz w:val="15"/>
        </w:rPr>
      </w:pPr>
      <w:r>
        <w:rPr>
          <w:sz w:val="15"/>
        </w:rPr>
        <w:t>Sociedade</w:t>
      </w:r>
      <w:r>
        <w:rPr>
          <w:spacing w:val="22"/>
          <w:sz w:val="15"/>
        </w:rPr>
        <w:t> </w:t>
      </w:r>
      <w:r>
        <w:rPr>
          <w:sz w:val="15"/>
        </w:rPr>
        <w:t>Limitada</w:t>
      </w:r>
      <w:r>
        <w:rPr>
          <w:spacing w:val="22"/>
          <w:sz w:val="15"/>
        </w:rPr>
        <w:t> </w:t>
      </w:r>
      <w:r>
        <w:rPr>
          <w:sz w:val="15"/>
        </w:rPr>
        <w:t>Unipessoal</w:t>
      </w:r>
      <w:r>
        <w:rPr>
          <w:spacing w:val="22"/>
          <w:sz w:val="15"/>
        </w:rPr>
        <w:t> </w:t>
      </w:r>
      <w:r>
        <w:rPr>
          <w:sz w:val="15"/>
        </w:rPr>
        <w:t>-</w:t>
      </w:r>
      <w:r>
        <w:rPr>
          <w:spacing w:val="22"/>
          <w:sz w:val="15"/>
        </w:rPr>
        <w:t> </w:t>
      </w:r>
      <w:r>
        <w:rPr>
          <w:sz w:val="15"/>
        </w:rPr>
        <w:t>SLU:</w:t>
      </w:r>
      <w:r>
        <w:rPr>
          <w:spacing w:val="22"/>
          <w:sz w:val="15"/>
        </w:rPr>
        <w:t> </w:t>
      </w:r>
      <w:r>
        <w:rPr>
          <w:sz w:val="15"/>
        </w:rPr>
        <w:t>ato</w:t>
      </w:r>
      <w:r>
        <w:rPr>
          <w:spacing w:val="22"/>
          <w:sz w:val="15"/>
        </w:rPr>
        <w:t> </w:t>
      </w:r>
      <w:r>
        <w:rPr>
          <w:sz w:val="15"/>
        </w:rPr>
        <w:t>constitutivo,</w:t>
      </w:r>
      <w:r>
        <w:rPr>
          <w:spacing w:val="22"/>
          <w:sz w:val="15"/>
        </w:rPr>
        <w:t> </w:t>
      </w:r>
      <w:r>
        <w:rPr>
          <w:sz w:val="15"/>
        </w:rPr>
        <w:t>estatuto</w:t>
      </w:r>
      <w:r>
        <w:rPr>
          <w:spacing w:val="22"/>
          <w:sz w:val="15"/>
        </w:rPr>
        <w:t> </w:t>
      </w:r>
      <w:r>
        <w:rPr>
          <w:sz w:val="15"/>
        </w:rPr>
        <w:t>ou</w:t>
      </w:r>
      <w:r>
        <w:rPr>
          <w:spacing w:val="22"/>
          <w:sz w:val="15"/>
        </w:rPr>
        <w:t> </w:t>
      </w:r>
      <w:r>
        <w:rPr>
          <w:sz w:val="15"/>
        </w:rPr>
        <w:t>contrato</w:t>
      </w:r>
      <w:r>
        <w:rPr>
          <w:spacing w:val="22"/>
          <w:sz w:val="15"/>
        </w:rPr>
        <w:t> </w:t>
      </w:r>
      <w:r>
        <w:rPr>
          <w:sz w:val="15"/>
        </w:rPr>
        <w:t>social</w:t>
      </w:r>
      <w:r>
        <w:rPr>
          <w:spacing w:val="22"/>
          <w:sz w:val="15"/>
        </w:rPr>
        <w:t> </w:t>
      </w:r>
      <w:r>
        <w:rPr>
          <w:sz w:val="15"/>
        </w:rPr>
        <w:t>em</w:t>
      </w:r>
      <w:r>
        <w:rPr>
          <w:spacing w:val="22"/>
          <w:sz w:val="15"/>
        </w:rPr>
        <w:t> </w:t>
      </w:r>
      <w:r>
        <w:rPr>
          <w:sz w:val="15"/>
        </w:rPr>
        <w:t>vigor</w:t>
      </w:r>
      <w:r>
        <w:rPr>
          <w:spacing w:val="22"/>
          <w:sz w:val="15"/>
        </w:rPr>
        <w:t> </w:t>
      </w:r>
      <w:r>
        <w:rPr>
          <w:sz w:val="15"/>
        </w:rPr>
        <w:t>inscrito</w:t>
      </w:r>
      <w:r>
        <w:rPr>
          <w:spacing w:val="22"/>
          <w:sz w:val="15"/>
        </w:rPr>
        <w:t> </w:t>
      </w:r>
      <w:r>
        <w:rPr>
          <w:sz w:val="15"/>
        </w:rPr>
        <w:t>no</w:t>
      </w:r>
      <w:r>
        <w:rPr>
          <w:spacing w:val="22"/>
          <w:sz w:val="15"/>
        </w:rPr>
        <w:t> </w:t>
      </w:r>
      <w:r>
        <w:rPr>
          <w:sz w:val="15"/>
        </w:rPr>
        <w:t>Registro</w:t>
      </w:r>
      <w:r>
        <w:rPr>
          <w:spacing w:val="22"/>
          <w:sz w:val="15"/>
        </w:rPr>
        <w:t> </w:t>
      </w:r>
      <w:r>
        <w:rPr>
          <w:sz w:val="15"/>
        </w:rPr>
        <w:t>Público</w:t>
      </w:r>
      <w:r>
        <w:rPr>
          <w:spacing w:val="22"/>
          <w:sz w:val="15"/>
        </w:rPr>
        <w:t> </w:t>
      </w:r>
      <w:r>
        <w:rPr>
          <w:sz w:val="15"/>
        </w:rPr>
        <w:t>de</w:t>
      </w:r>
      <w:r>
        <w:rPr>
          <w:spacing w:val="22"/>
          <w:sz w:val="15"/>
        </w:rPr>
        <w:t> </w:t>
      </w:r>
      <w:r>
        <w:rPr>
          <w:sz w:val="15"/>
        </w:rPr>
        <w:t>Empresas</w:t>
      </w:r>
      <w:r>
        <w:rPr>
          <w:spacing w:val="22"/>
          <w:sz w:val="15"/>
        </w:rPr>
        <w:t> </w:t>
      </w:r>
      <w:r>
        <w:rPr>
          <w:sz w:val="15"/>
        </w:rPr>
        <w:t>Mercantis,</w:t>
      </w:r>
      <w:r>
        <w:rPr>
          <w:spacing w:val="22"/>
          <w:sz w:val="15"/>
        </w:rPr>
        <w:t> </w:t>
      </w:r>
      <w:r>
        <w:rPr>
          <w:sz w:val="15"/>
        </w:rPr>
        <w:t>a</w:t>
      </w:r>
      <w:r>
        <w:rPr>
          <w:spacing w:val="22"/>
          <w:sz w:val="15"/>
        </w:rPr>
        <w:t> </w:t>
      </w:r>
      <w:r>
        <w:rPr>
          <w:sz w:val="15"/>
        </w:rPr>
        <w:t>cargo</w:t>
      </w:r>
      <w:r>
        <w:rPr>
          <w:spacing w:val="22"/>
          <w:sz w:val="15"/>
        </w:rPr>
        <w:t> </w:t>
      </w:r>
      <w:r>
        <w:rPr>
          <w:sz w:val="15"/>
        </w:rPr>
        <w:t>da</w:t>
      </w:r>
      <w:r>
        <w:rPr>
          <w:spacing w:val="22"/>
          <w:sz w:val="15"/>
        </w:rPr>
        <w:t> </w:t>
      </w:r>
      <w:r>
        <w:rPr>
          <w:sz w:val="15"/>
        </w:rPr>
        <w:t>Junta</w:t>
      </w:r>
      <w:r>
        <w:rPr>
          <w:spacing w:val="22"/>
          <w:sz w:val="15"/>
        </w:rPr>
        <w:t> </w:t>
      </w:r>
      <w:r>
        <w:rPr>
          <w:sz w:val="15"/>
        </w:rPr>
        <w:t>Comercial</w:t>
      </w:r>
      <w:r>
        <w:rPr>
          <w:spacing w:val="22"/>
          <w:sz w:val="15"/>
        </w:rPr>
        <w:t> </w:t>
      </w:r>
      <w:r>
        <w:rPr>
          <w:sz w:val="15"/>
        </w:rPr>
        <w:t>da</w:t>
      </w:r>
      <w:r>
        <w:rPr>
          <w:spacing w:val="22"/>
          <w:sz w:val="15"/>
        </w:rPr>
        <w:t> </w:t>
      </w:r>
      <w:r>
        <w:rPr>
          <w:sz w:val="15"/>
        </w:rPr>
        <w:t>respectiva</w:t>
      </w:r>
      <w:r>
        <w:rPr>
          <w:spacing w:val="22"/>
          <w:sz w:val="15"/>
        </w:rPr>
        <w:t> </w:t>
      </w:r>
      <w:r>
        <w:rPr>
          <w:sz w:val="15"/>
        </w:rPr>
        <w:t>sede,</w:t>
      </w:r>
      <w:r>
        <w:rPr>
          <w:spacing w:val="22"/>
          <w:sz w:val="15"/>
        </w:rPr>
        <w:t> </w:t>
      </w:r>
      <w:r>
        <w:rPr>
          <w:sz w:val="15"/>
        </w:rPr>
        <w:t>acompanhado</w:t>
      </w:r>
      <w:r>
        <w:rPr>
          <w:spacing w:val="22"/>
          <w:sz w:val="15"/>
        </w:rPr>
        <w:t> </w:t>
      </w:r>
      <w:r>
        <w:rPr>
          <w:sz w:val="15"/>
        </w:rPr>
        <w:t>de</w:t>
      </w:r>
      <w:r>
        <w:rPr>
          <w:spacing w:val="22"/>
          <w:sz w:val="15"/>
        </w:rPr>
        <w:t> </w:t>
      </w:r>
      <w:r>
        <w:rPr>
          <w:sz w:val="15"/>
        </w:rPr>
        <w:t>documento</w:t>
      </w:r>
      <w:r>
        <w:rPr>
          <w:spacing w:val="40"/>
          <w:sz w:val="15"/>
        </w:rPr>
        <w:t> </w:t>
      </w:r>
      <w:r>
        <w:rPr>
          <w:sz w:val="15"/>
        </w:rPr>
        <w:t>comprobatório do administrador, sendo assim enquadrada a sociedade identificada como Empresas Individual de Responsabilidade Limitada – EIRELI, na forma do art. 41, da Lei nº 14.195, de 26 de agosto de 2021.</w:t>
      </w:r>
    </w:p>
    <w:p>
      <w:pPr>
        <w:pStyle w:val="BodyText"/>
        <w:spacing w:before="8"/>
      </w:pPr>
    </w:p>
    <w:p>
      <w:pPr>
        <w:pStyle w:val="ListParagraph"/>
        <w:numPr>
          <w:ilvl w:val="3"/>
          <w:numId w:val="28"/>
        </w:numPr>
        <w:tabs>
          <w:tab w:pos="802" w:val="left" w:leader="none"/>
        </w:tabs>
        <w:spacing w:line="285" w:lineRule="auto" w:before="0" w:after="0"/>
        <w:ind w:left="300" w:right="283" w:firstLine="0"/>
        <w:jc w:val="left"/>
        <w:rPr>
          <w:sz w:val="15"/>
        </w:rPr>
      </w:pPr>
      <w:r>
        <w:rPr>
          <w:sz w:val="15"/>
        </w:rPr>
        <w:t>Sociedade</w:t>
      </w:r>
      <w:r>
        <w:rPr>
          <w:spacing w:val="14"/>
          <w:sz w:val="15"/>
        </w:rPr>
        <w:t> </w:t>
      </w:r>
      <w:r>
        <w:rPr>
          <w:sz w:val="15"/>
        </w:rPr>
        <w:t>Empresária</w:t>
      </w:r>
      <w:r>
        <w:rPr>
          <w:spacing w:val="14"/>
          <w:sz w:val="15"/>
        </w:rPr>
        <w:t> </w:t>
      </w:r>
      <w:r>
        <w:rPr>
          <w:sz w:val="15"/>
        </w:rPr>
        <w:t>Estrangeira</w:t>
      </w:r>
      <w:r>
        <w:rPr>
          <w:spacing w:val="14"/>
          <w:sz w:val="15"/>
        </w:rPr>
        <w:t> </w:t>
      </w:r>
      <w:r>
        <w:rPr>
          <w:sz w:val="15"/>
        </w:rPr>
        <w:t>em</w:t>
      </w:r>
      <w:r>
        <w:rPr>
          <w:spacing w:val="14"/>
          <w:sz w:val="15"/>
        </w:rPr>
        <w:t> </w:t>
      </w:r>
      <w:r>
        <w:rPr>
          <w:sz w:val="15"/>
        </w:rPr>
        <w:t>funcionamento</w:t>
      </w:r>
      <w:r>
        <w:rPr>
          <w:spacing w:val="14"/>
          <w:sz w:val="15"/>
        </w:rPr>
        <w:t> </w:t>
      </w:r>
      <w:r>
        <w:rPr>
          <w:sz w:val="15"/>
        </w:rPr>
        <w:t>no</w:t>
      </w:r>
      <w:r>
        <w:rPr>
          <w:spacing w:val="14"/>
          <w:sz w:val="15"/>
        </w:rPr>
        <w:t> </w:t>
      </w:r>
      <w:r>
        <w:rPr>
          <w:sz w:val="15"/>
        </w:rPr>
        <w:t>País:</w:t>
      </w:r>
      <w:r>
        <w:rPr>
          <w:spacing w:val="14"/>
          <w:sz w:val="15"/>
        </w:rPr>
        <w:t> </w:t>
      </w:r>
      <w:r>
        <w:rPr>
          <w:sz w:val="15"/>
        </w:rPr>
        <w:t>portaria</w:t>
      </w:r>
      <w:r>
        <w:rPr>
          <w:spacing w:val="14"/>
          <w:sz w:val="15"/>
        </w:rPr>
        <w:t> </w:t>
      </w:r>
      <w:r>
        <w:rPr>
          <w:sz w:val="15"/>
        </w:rPr>
        <w:t>de</w:t>
      </w:r>
      <w:r>
        <w:rPr>
          <w:spacing w:val="14"/>
          <w:sz w:val="15"/>
        </w:rPr>
        <w:t> </w:t>
      </w:r>
      <w:r>
        <w:rPr>
          <w:sz w:val="15"/>
        </w:rPr>
        <w:t>autorização</w:t>
      </w:r>
      <w:r>
        <w:rPr>
          <w:spacing w:val="14"/>
          <w:sz w:val="15"/>
        </w:rPr>
        <w:t> </w:t>
      </w:r>
      <w:r>
        <w:rPr>
          <w:sz w:val="15"/>
        </w:rPr>
        <w:t>de</w:t>
      </w:r>
      <w:r>
        <w:rPr>
          <w:spacing w:val="14"/>
          <w:sz w:val="15"/>
        </w:rPr>
        <w:t> </w:t>
      </w:r>
      <w:r>
        <w:rPr>
          <w:sz w:val="15"/>
        </w:rPr>
        <w:t>funcionamento</w:t>
      </w:r>
      <w:r>
        <w:rPr>
          <w:spacing w:val="14"/>
          <w:sz w:val="15"/>
        </w:rPr>
        <w:t> </w:t>
      </w:r>
      <w:r>
        <w:rPr>
          <w:sz w:val="15"/>
        </w:rPr>
        <w:t>no</w:t>
      </w:r>
      <w:r>
        <w:rPr>
          <w:spacing w:val="14"/>
          <w:sz w:val="15"/>
        </w:rPr>
        <w:t> </w:t>
      </w:r>
      <w:r>
        <w:rPr>
          <w:sz w:val="15"/>
        </w:rPr>
        <w:t>Brasil,</w:t>
      </w:r>
      <w:r>
        <w:rPr>
          <w:spacing w:val="14"/>
          <w:sz w:val="15"/>
        </w:rPr>
        <w:t> </w:t>
      </w:r>
      <w:r>
        <w:rPr>
          <w:sz w:val="15"/>
        </w:rPr>
        <w:t>publicada</w:t>
      </w:r>
      <w:r>
        <w:rPr>
          <w:spacing w:val="14"/>
          <w:sz w:val="15"/>
        </w:rPr>
        <w:t> </w:t>
      </w:r>
      <w:r>
        <w:rPr>
          <w:sz w:val="15"/>
        </w:rPr>
        <w:t>no</w:t>
      </w:r>
      <w:r>
        <w:rPr>
          <w:spacing w:val="14"/>
          <w:sz w:val="15"/>
        </w:rPr>
        <w:t> </w:t>
      </w:r>
      <w:r>
        <w:rPr>
          <w:sz w:val="15"/>
        </w:rPr>
        <w:t>Diário</w:t>
      </w:r>
      <w:r>
        <w:rPr>
          <w:spacing w:val="14"/>
          <w:sz w:val="15"/>
        </w:rPr>
        <w:t> </w:t>
      </w:r>
      <w:r>
        <w:rPr>
          <w:sz w:val="15"/>
        </w:rPr>
        <w:t>Oficial</w:t>
      </w:r>
      <w:r>
        <w:rPr>
          <w:spacing w:val="14"/>
          <w:sz w:val="15"/>
        </w:rPr>
        <w:t> </w:t>
      </w:r>
      <w:r>
        <w:rPr>
          <w:sz w:val="15"/>
        </w:rPr>
        <w:t>da</w:t>
      </w:r>
      <w:r>
        <w:rPr>
          <w:spacing w:val="14"/>
          <w:sz w:val="15"/>
        </w:rPr>
        <w:t> </w:t>
      </w:r>
      <w:r>
        <w:rPr>
          <w:sz w:val="15"/>
        </w:rPr>
        <w:t>União</w:t>
      </w:r>
      <w:r>
        <w:rPr>
          <w:spacing w:val="14"/>
          <w:sz w:val="15"/>
        </w:rPr>
        <w:t> </w:t>
      </w:r>
      <w:r>
        <w:rPr>
          <w:sz w:val="15"/>
        </w:rPr>
        <w:t>e</w:t>
      </w:r>
      <w:r>
        <w:rPr>
          <w:spacing w:val="14"/>
          <w:sz w:val="15"/>
        </w:rPr>
        <w:t> </w:t>
      </w:r>
      <w:r>
        <w:rPr>
          <w:sz w:val="15"/>
        </w:rPr>
        <w:t>arquivada</w:t>
      </w:r>
      <w:r>
        <w:rPr>
          <w:spacing w:val="14"/>
          <w:sz w:val="15"/>
        </w:rPr>
        <w:t> </w:t>
      </w:r>
      <w:r>
        <w:rPr>
          <w:sz w:val="15"/>
        </w:rPr>
        <w:t>na</w:t>
      </w:r>
      <w:r>
        <w:rPr>
          <w:spacing w:val="14"/>
          <w:sz w:val="15"/>
        </w:rPr>
        <w:t> </w:t>
      </w:r>
      <w:r>
        <w:rPr>
          <w:sz w:val="15"/>
        </w:rPr>
        <w:t>Junta</w:t>
      </w:r>
      <w:r>
        <w:rPr>
          <w:spacing w:val="14"/>
          <w:sz w:val="15"/>
        </w:rPr>
        <w:t> </w:t>
      </w:r>
      <w:r>
        <w:rPr>
          <w:sz w:val="15"/>
        </w:rPr>
        <w:t>Comercial</w:t>
      </w:r>
      <w:r>
        <w:rPr>
          <w:spacing w:val="14"/>
          <w:sz w:val="15"/>
        </w:rPr>
        <w:t> </w:t>
      </w:r>
      <w:r>
        <w:rPr>
          <w:sz w:val="15"/>
        </w:rPr>
        <w:t>da</w:t>
      </w:r>
      <w:r>
        <w:rPr>
          <w:spacing w:val="14"/>
          <w:sz w:val="15"/>
        </w:rPr>
        <w:t> </w:t>
      </w:r>
      <w:r>
        <w:rPr>
          <w:sz w:val="15"/>
        </w:rPr>
        <w:t>unidade</w:t>
      </w:r>
      <w:r>
        <w:rPr>
          <w:spacing w:val="14"/>
          <w:sz w:val="15"/>
        </w:rPr>
        <w:t> </w:t>
      </w:r>
      <w:r>
        <w:rPr>
          <w:sz w:val="15"/>
        </w:rPr>
        <w:t>federativa</w:t>
      </w:r>
      <w:r>
        <w:rPr>
          <w:spacing w:val="14"/>
          <w:sz w:val="15"/>
        </w:rPr>
        <w:t> </w:t>
      </w:r>
      <w:r>
        <w:rPr>
          <w:sz w:val="15"/>
        </w:rPr>
        <w:t>onde</w:t>
      </w:r>
      <w:r>
        <w:rPr>
          <w:spacing w:val="14"/>
          <w:sz w:val="15"/>
        </w:rPr>
        <w:t> </w:t>
      </w:r>
      <w:r>
        <w:rPr>
          <w:sz w:val="15"/>
        </w:rPr>
        <w:t>se</w:t>
      </w:r>
      <w:r>
        <w:rPr>
          <w:spacing w:val="14"/>
          <w:sz w:val="15"/>
        </w:rPr>
        <w:t> </w:t>
      </w:r>
      <w:r>
        <w:rPr>
          <w:sz w:val="15"/>
        </w:rPr>
        <w:t>localizar</w:t>
      </w:r>
      <w:r>
        <w:rPr>
          <w:spacing w:val="14"/>
          <w:sz w:val="15"/>
        </w:rPr>
        <w:t> </w:t>
      </w:r>
      <w:r>
        <w:rPr>
          <w:sz w:val="15"/>
        </w:rPr>
        <w:t>a</w:t>
      </w:r>
      <w:r>
        <w:rPr>
          <w:spacing w:val="40"/>
          <w:sz w:val="15"/>
        </w:rPr>
        <w:t> </w:t>
      </w:r>
      <w:r>
        <w:rPr>
          <w:sz w:val="15"/>
        </w:rPr>
        <w:t>filial, agência, sucursal ou estabelecimento, a qual será considerada como sua sede, conforme Instrução Normativa DREI/ME n.º 77, de 18 de março de 2020 ou norma posterior que regule a matéria.</w:t>
      </w:r>
    </w:p>
    <w:p>
      <w:pPr>
        <w:pStyle w:val="BodyText"/>
        <w:spacing w:before="7"/>
      </w:pPr>
    </w:p>
    <w:p>
      <w:pPr>
        <w:pStyle w:val="ListParagraph"/>
        <w:numPr>
          <w:ilvl w:val="3"/>
          <w:numId w:val="28"/>
        </w:numPr>
        <w:tabs>
          <w:tab w:pos="791" w:val="left" w:leader="none"/>
        </w:tabs>
        <w:spacing w:line="240" w:lineRule="auto" w:before="1" w:after="0"/>
        <w:ind w:left="791" w:right="0" w:hanging="491"/>
        <w:jc w:val="left"/>
        <w:rPr>
          <w:sz w:val="15"/>
        </w:rPr>
      </w:pPr>
      <w:r>
        <w:rPr>
          <w:sz w:val="15"/>
        </w:rPr>
        <w:t>Sociedade Simples: inscrição do ato constitutivo no Registro Civil das Pessoas Jurídicas do local de sua sede, acompanhada de prova da indicação dos seus </w:t>
      </w:r>
      <w:r>
        <w:rPr>
          <w:spacing w:val="-2"/>
          <w:sz w:val="15"/>
        </w:rPr>
        <w:t>administradores.</w:t>
      </w:r>
    </w:p>
    <w:p>
      <w:pPr>
        <w:pStyle w:val="BodyText"/>
        <w:spacing w:before="41"/>
      </w:pPr>
    </w:p>
    <w:p>
      <w:pPr>
        <w:pStyle w:val="ListParagraph"/>
        <w:numPr>
          <w:ilvl w:val="3"/>
          <w:numId w:val="28"/>
        </w:numPr>
        <w:tabs>
          <w:tab w:pos="792" w:val="left" w:leader="none"/>
        </w:tabs>
        <w:spacing w:line="285" w:lineRule="auto" w:before="0" w:after="0"/>
        <w:ind w:left="300" w:right="284" w:firstLine="0"/>
        <w:jc w:val="left"/>
        <w:rPr>
          <w:sz w:val="15"/>
        </w:rPr>
      </w:pPr>
      <w:r>
        <w:rPr>
          <w:sz w:val="15"/>
        </w:rPr>
        <w:t>Filial, sucursal ou agência de sociedade simples ou empresária: inscrição do ato constitutivo da filial, sucursal ou agência da sociedade simples ou empresária, respectivamente, no Registro Civil das Pessoas Jurídicas ou no Registro</w:t>
      </w:r>
      <w:r>
        <w:rPr>
          <w:spacing w:val="40"/>
          <w:sz w:val="15"/>
        </w:rPr>
        <w:t> </w:t>
      </w:r>
      <w:r>
        <w:rPr>
          <w:sz w:val="15"/>
        </w:rPr>
        <w:t>Público de Empresas Mercantis onde opera, com averbação no Registro onde tem sede a matriz.</w:t>
      </w:r>
    </w:p>
    <w:p>
      <w:pPr>
        <w:pStyle w:val="BodyText"/>
        <w:spacing w:before="8"/>
      </w:pPr>
    </w:p>
    <w:p>
      <w:pPr>
        <w:pStyle w:val="ListParagraph"/>
        <w:numPr>
          <w:ilvl w:val="3"/>
          <w:numId w:val="28"/>
        </w:numPr>
        <w:tabs>
          <w:tab w:pos="800" w:val="left" w:leader="none"/>
        </w:tabs>
        <w:spacing w:line="285" w:lineRule="auto" w:before="0" w:after="0"/>
        <w:ind w:left="300" w:right="283" w:firstLine="0"/>
        <w:jc w:val="both"/>
        <w:rPr>
          <w:sz w:val="15"/>
        </w:rPr>
      </w:pPr>
      <w:r>
        <w:rPr>
          <w:sz w:val="15"/>
        </w:rPr>
        <w:t>Sociedade</w:t>
      </w:r>
      <w:r>
        <w:rPr>
          <w:spacing w:val="11"/>
          <w:sz w:val="15"/>
        </w:rPr>
        <w:t> </w:t>
      </w:r>
      <w:r>
        <w:rPr>
          <w:sz w:val="15"/>
        </w:rPr>
        <w:t>Cooperativa:</w:t>
      </w:r>
      <w:r>
        <w:rPr>
          <w:spacing w:val="11"/>
          <w:sz w:val="15"/>
        </w:rPr>
        <w:t> </w:t>
      </w:r>
      <w:r>
        <w:rPr>
          <w:sz w:val="15"/>
        </w:rPr>
        <w:t>ata</w:t>
      </w:r>
      <w:r>
        <w:rPr>
          <w:spacing w:val="11"/>
          <w:sz w:val="15"/>
        </w:rPr>
        <w:t> </w:t>
      </w:r>
      <w:r>
        <w:rPr>
          <w:sz w:val="15"/>
        </w:rPr>
        <w:t>de</w:t>
      </w:r>
      <w:r>
        <w:rPr>
          <w:spacing w:val="11"/>
          <w:sz w:val="15"/>
        </w:rPr>
        <w:t> </w:t>
      </w:r>
      <w:r>
        <w:rPr>
          <w:sz w:val="15"/>
        </w:rPr>
        <w:t>fundação</w:t>
      </w:r>
      <w:r>
        <w:rPr>
          <w:spacing w:val="11"/>
          <w:sz w:val="15"/>
        </w:rPr>
        <w:t> </w:t>
      </w:r>
      <w:r>
        <w:rPr>
          <w:sz w:val="15"/>
        </w:rPr>
        <w:t>e</w:t>
      </w:r>
      <w:r>
        <w:rPr>
          <w:spacing w:val="11"/>
          <w:sz w:val="15"/>
        </w:rPr>
        <w:t> </w:t>
      </w:r>
      <w:r>
        <w:rPr>
          <w:sz w:val="15"/>
        </w:rPr>
        <w:t>estatuto</w:t>
      </w:r>
      <w:r>
        <w:rPr>
          <w:spacing w:val="11"/>
          <w:sz w:val="15"/>
        </w:rPr>
        <w:t> </w:t>
      </w:r>
      <w:r>
        <w:rPr>
          <w:sz w:val="15"/>
        </w:rPr>
        <w:t>social</w:t>
      </w:r>
      <w:r>
        <w:rPr>
          <w:spacing w:val="11"/>
          <w:sz w:val="15"/>
        </w:rPr>
        <w:t> </w:t>
      </w:r>
      <w:r>
        <w:rPr>
          <w:sz w:val="15"/>
        </w:rPr>
        <w:t>em</w:t>
      </w:r>
      <w:r>
        <w:rPr>
          <w:spacing w:val="11"/>
          <w:sz w:val="15"/>
        </w:rPr>
        <w:t> </w:t>
      </w:r>
      <w:r>
        <w:rPr>
          <w:sz w:val="15"/>
        </w:rPr>
        <w:t>vigor,</w:t>
      </w:r>
      <w:r>
        <w:rPr>
          <w:spacing w:val="11"/>
          <w:sz w:val="15"/>
        </w:rPr>
        <w:t> </w:t>
      </w:r>
      <w:r>
        <w:rPr>
          <w:sz w:val="15"/>
        </w:rPr>
        <w:t>com</w:t>
      </w:r>
      <w:r>
        <w:rPr>
          <w:spacing w:val="11"/>
          <w:sz w:val="15"/>
        </w:rPr>
        <w:t> </w:t>
      </w:r>
      <w:r>
        <w:rPr>
          <w:sz w:val="15"/>
        </w:rPr>
        <w:t>a</w:t>
      </w:r>
      <w:r>
        <w:rPr>
          <w:spacing w:val="11"/>
          <w:sz w:val="15"/>
        </w:rPr>
        <w:t> </w:t>
      </w:r>
      <w:r>
        <w:rPr>
          <w:sz w:val="15"/>
        </w:rPr>
        <w:t>ata</w:t>
      </w:r>
      <w:r>
        <w:rPr>
          <w:spacing w:val="11"/>
          <w:sz w:val="15"/>
        </w:rPr>
        <w:t> </w:t>
      </w:r>
      <w:r>
        <w:rPr>
          <w:sz w:val="15"/>
        </w:rPr>
        <w:t>da</w:t>
      </w:r>
      <w:r>
        <w:rPr>
          <w:spacing w:val="11"/>
          <w:sz w:val="15"/>
        </w:rPr>
        <w:t> </w:t>
      </w:r>
      <w:r>
        <w:rPr>
          <w:sz w:val="15"/>
        </w:rPr>
        <w:t>assembleia</w:t>
      </w:r>
      <w:r>
        <w:rPr>
          <w:spacing w:val="11"/>
          <w:sz w:val="15"/>
        </w:rPr>
        <w:t> </w:t>
      </w:r>
      <w:r>
        <w:rPr>
          <w:sz w:val="15"/>
        </w:rPr>
        <w:t>que</w:t>
      </w:r>
      <w:r>
        <w:rPr>
          <w:spacing w:val="11"/>
          <w:sz w:val="15"/>
        </w:rPr>
        <w:t> </w:t>
      </w:r>
      <w:r>
        <w:rPr>
          <w:sz w:val="15"/>
        </w:rPr>
        <w:t>o</w:t>
      </w:r>
      <w:r>
        <w:rPr>
          <w:spacing w:val="11"/>
          <w:sz w:val="15"/>
        </w:rPr>
        <w:t> </w:t>
      </w:r>
      <w:r>
        <w:rPr>
          <w:sz w:val="15"/>
        </w:rPr>
        <w:t>aprovou,</w:t>
      </w:r>
      <w:r>
        <w:rPr>
          <w:spacing w:val="11"/>
          <w:sz w:val="15"/>
        </w:rPr>
        <w:t> </w:t>
      </w:r>
      <w:r>
        <w:rPr>
          <w:sz w:val="15"/>
        </w:rPr>
        <w:t>devidamente</w:t>
      </w:r>
      <w:r>
        <w:rPr>
          <w:spacing w:val="11"/>
          <w:sz w:val="15"/>
        </w:rPr>
        <w:t> </w:t>
      </w:r>
      <w:r>
        <w:rPr>
          <w:sz w:val="15"/>
        </w:rPr>
        <w:t>arquivado</w:t>
      </w:r>
      <w:r>
        <w:rPr>
          <w:spacing w:val="11"/>
          <w:sz w:val="15"/>
        </w:rPr>
        <w:t> </w:t>
      </w:r>
      <w:r>
        <w:rPr>
          <w:sz w:val="15"/>
        </w:rPr>
        <w:t>na</w:t>
      </w:r>
      <w:r>
        <w:rPr>
          <w:spacing w:val="11"/>
          <w:sz w:val="15"/>
        </w:rPr>
        <w:t> </w:t>
      </w:r>
      <w:r>
        <w:rPr>
          <w:sz w:val="15"/>
        </w:rPr>
        <w:t>Junta</w:t>
      </w:r>
      <w:r>
        <w:rPr>
          <w:spacing w:val="11"/>
          <w:sz w:val="15"/>
        </w:rPr>
        <w:t> </w:t>
      </w:r>
      <w:r>
        <w:rPr>
          <w:sz w:val="15"/>
        </w:rPr>
        <w:t>Comercial</w:t>
      </w:r>
      <w:r>
        <w:rPr>
          <w:spacing w:val="11"/>
          <w:sz w:val="15"/>
        </w:rPr>
        <w:t> </w:t>
      </w:r>
      <w:r>
        <w:rPr>
          <w:sz w:val="15"/>
        </w:rPr>
        <w:t>ou</w:t>
      </w:r>
      <w:r>
        <w:rPr>
          <w:spacing w:val="11"/>
          <w:sz w:val="15"/>
        </w:rPr>
        <w:t> </w:t>
      </w:r>
      <w:r>
        <w:rPr>
          <w:sz w:val="15"/>
        </w:rPr>
        <w:t>inscrito</w:t>
      </w:r>
      <w:r>
        <w:rPr>
          <w:spacing w:val="11"/>
          <w:sz w:val="15"/>
        </w:rPr>
        <w:t> </w:t>
      </w:r>
      <w:r>
        <w:rPr>
          <w:sz w:val="15"/>
        </w:rPr>
        <w:t>no</w:t>
      </w:r>
      <w:r>
        <w:rPr>
          <w:spacing w:val="11"/>
          <w:sz w:val="15"/>
        </w:rPr>
        <w:t> </w:t>
      </w:r>
      <w:r>
        <w:rPr>
          <w:sz w:val="15"/>
        </w:rPr>
        <w:t>Registro</w:t>
      </w:r>
      <w:r>
        <w:rPr>
          <w:spacing w:val="11"/>
          <w:sz w:val="15"/>
        </w:rPr>
        <w:t> </w:t>
      </w:r>
      <w:r>
        <w:rPr>
          <w:sz w:val="15"/>
        </w:rPr>
        <w:t>Civil</w:t>
      </w:r>
      <w:r>
        <w:rPr>
          <w:spacing w:val="11"/>
          <w:sz w:val="15"/>
        </w:rPr>
        <w:t> </w:t>
      </w:r>
      <w:r>
        <w:rPr>
          <w:sz w:val="15"/>
        </w:rPr>
        <w:t>das</w:t>
      </w:r>
      <w:r>
        <w:rPr>
          <w:spacing w:val="11"/>
          <w:sz w:val="15"/>
        </w:rPr>
        <w:t> </w:t>
      </w:r>
      <w:r>
        <w:rPr>
          <w:sz w:val="15"/>
        </w:rPr>
        <w:t>Pessoas</w:t>
      </w:r>
      <w:r>
        <w:rPr>
          <w:spacing w:val="11"/>
          <w:sz w:val="15"/>
        </w:rPr>
        <w:t> </w:t>
      </w:r>
      <w:r>
        <w:rPr>
          <w:sz w:val="15"/>
        </w:rPr>
        <w:t>Jurídicas</w:t>
      </w:r>
      <w:r>
        <w:rPr>
          <w:spacing w:val="11"/>
          <w:sz w:val="15"/>
        </w:rPr>
        <w:t> </w:t>
      </w:r>
      <w:r>
        <w:rPr>
          <w:sz w:val="15"/>
        </w:rPr>
        <w:t>da</w:t>
      </w:r>
      <w:r>
        <w:rPr>
          <w:spacing w:val="11"/>
          <w:sz w:val="15"/>
        </w:rPr>
        <w:t> </w:t>
      </w:r>
      <w:r>
        <w:rPr>
          <w:sz w:val="15"/>
        </w:rPr>
        <w:t>respectiva</w:t>
      </w:r>
      <w:r>
        <w:rPr>
          <w:spacing w:val="11"/>
          <w:sz w:val="15"/>
        </w:rPr>
        <w:t> </w:t>
      </w:r>
      <w:r>
        <w:rPr>
          <w:sz w:val="15"/>
        </w:rPr>
        <w:t>sede,</w:t>
      </w:r>
      <w:r>
        <w:rPr>
          <w:spacing w:val="11"/>
          <w:sz w:val="15"/>
        </w:rPr>
        <w:t> </w:t>
      </w:r>
      <w:r>
        <w:rPr>
          <w:sz w:val="15"/>
        </w:rPr>
        <w:t>bem</w:t>
      </w:r>
      <w:r>
        <w:rPr>
          <w:spacing w:val="40"/>
          <w:sz w:val="15"/>
        </w:rPr>
        <w:t> </w:t>
      </w:r>
      <w:r>
        <w:rPr>
          <w:sz w:val="15"/>
        </w:rPr>
        <w:t>como o registro de que trata o art. 107 da Lei nº 5.764, de 16 de dezembro de 1971, demonstrando que a sua constituição e funcionamento observam as regras estabelecidas na legislação aplicável, em especial a Lei nº 5.764/1971, a Lei nº</w:t>
      </w:r>
      <w:r>
        <w:rPr>
          <w:spacing w:val="40"/>
          <w:sz w:val="15"/>
        </w:rPr>
        <w:t> </w:t>
      </w:r>
      <w:r>
        <w:rPr>
          <w:sz w:val="15"/>
        </w:rPr>
        <w:t>12.690, de 19 de julho de 2012, e a Lei Complementar nº 130, de 17 de abril de 2009.</w:t>
      </w:r>
    </w:p>
    <w:p>
      <w:pPr>
        <w:pStyle w:val="BodyText"/>
        <w:spacing w:before="7"/>
      </w:pPr>
    </w:p>
    <w:p>
      <w:pPr>
        <w:pStyle w:val="ListParagraph"/>
        <w:numPr>
          <w:ilvl w:val="3"/>
          <w:numId w:val="28"/>
        </w:numPr>
        <w:tabs>
          <w:tab w:pos="791" w:val="left" w:leader="none"/>
        </w:tabs>
        <w:spacing w:line="240" w:lineRule="auto" w:before="0" w:after="0"/>
        <w:ind w:left="791" w:right="0" w:hanging="491"/>
        <w:jc w:val="left"/>
        <w:rPr>
          <w:sz w:val="15"/>
        </w:rPr>
      </w:pPr>
      <w:r>
        <w:rPr>
          <w:sz w:val="15"/>
        </w:rPr>
        <w:t>Quando cabível, os documentos apresentados devem estar acompanhados de todas as alterações ou da consolidação </w:t>
      </w:r>
      <w:r>
        <w:rPr>
          <w:spacing w:val="-2"/>
          <w:sz w:val="15"/>
        </w:rPr>
        <w:t>respectiva.</w:t>
      </w:r>
    </w:p>
    <w:p>
      <w:pPr>
        <w:pStyle w:val="BodyText"/>
      </w:pPr>
    </w:p>
    <w:p>
      <w:pPr>
        <w:pStyle w:val="BodyText"/>
      </w:pPr>
    </w:p>
    <w:p>
      <w:pPr>
        <w:pStyle w:val="BodyText"/>
        <w:spacing w:before="83"/>
      </w:pPr>
    </w:p>
    <w:p>
      <w:pPr>
        <w:pStyle w:val="Heading5"/>
        <w:numPr>
          <w:ilvl w:val="1"/>
          <w:numId w:val="28"/>
        </w:numPr>
        <w:tabs>
          <w:tab w:pos="564" w:val="left" w:leader="none"/>
        </w:tabs>
        <w:spacing w:line="240" w:lineRule="auto" w:before="0" w:after="0"/>
        <w:ind w:left="564" w:right="0" w:hanging="264"/>
        <w:jc w:val="left"/>
      </w:pPr>
      <w:r>
        <w:rPr/>
        <w:t>Habilitação</w:t>
      </w:r>
      <w:r>
        <w:rPr>
          <w:spacing w:val="-5"/>
        </w:rPr>
        <w:t> </w:t>
      </w:r>
      <w:r>
        <w:rPr>
          <w:spacing w:val="-2"/>
        </w:rPr>
        <w:t>Técnica:</w:t>
      </w:r>
    </w:p>
    <w:p>
      <w:pPr>
        <w:pStyle w:val="BodyText"/>
        <w:spacing w:before="41"/>
        <w:rPr>
          <w:b/>
        </w:rPr>
      </w:pPr>
    </w:p>
    <w:p>
      <w:pPr>
        <w:pStyle w:val="ListParagraph"/>
        <w:numPr>
          <w:ilvl w:val="2"/>
          <w:numId w:val="28"/>
        </w:numPr>
        <w:tabs>
          <w:tab w:pos="685" w:val="left" w:leader="none"/>
        </w:tabs>
        <w:spacing w:line="285" w:lineRule="auto" w:before="0" w:after="0"/>
        <w:ind w:left="300" w:right="284" w:firstLine="0"/>
        <w:jc w:val="both"/>
        <w:rPr>
          <w:sz w:val="15"/>
        </w:rPr>
      </w:pPr>
      <w:r>
        <w:rPr>
          <w:sz w:val="15"/>
        </w:rPr>
        <w:t>Atestado</w:t>
      </w:r>
      <w:r>
        <w:rPr>
          <w:spacing w:val="18"/>
          <w:sz w:val="15"/>
        </w:rPr>
        <w:t> </w:t>
      </w:r>
      <w:r>
        <w:rPr>
          <w:sz w:val="15"/>
        </w:rPr>
        <w:t>de</w:t>
      </w:r>
      <w:r>
        <w:rPr>
          <w:spacing w:val="18"/>
          <w:sz w:val="15"/>
        </w:rPr>
        <w:t> </w:t>
      </w:r>
      <w:r>
        <w:rPr>
          <w:sz w:val="15"/>
        </w:rPr>
        <w:t>capacidade</w:t>
      </w:r>
      <w:r>
        <w:rPr>
          <w:spacing w:val="18"/>
          <w:sz w:val="15"/>
        </w:rPr>
        <w:t> </w:t>
      </w:r>
      <w:r>
        <w:rPr>
          <w:sz w:val="15"/>
        </w:rPr>
        <w:t>técnica</w:t>
      </w:r>
      <w:r>
        <w:rPr>
          <w:spacing w:val="18"/>
          <w:sz w:val="15"/>
        </w:rPr>
        <w:t> </w:t>
      </w:r>
      <w:r>
        <w:rPr>
          <w:sz w:val="15"/>
        </w:rPr>
        <w:t>(pessoa</w:t>
      </w:r>
      <w:r>
        <w:rPr>
          <w:spacing w:val="18"/>
          <w:sz w:val="15"/>
        </w:rPr>
        <w:t> </w:t>
      </w:r>
      <w:r>
        <w:rPr>
          <w:sz w:val="15"/>
        </w:rPr>
        <w:t>jurídica)</w:t>
      </w:r>
      <w:r>
        <w:rPr>
          <w:spacing w:val="18"/>
          <w:sz w:val="15"/>
        </w:rPr>
        <w:t> </w:t>
      </w:r>
      <w:r>
        <w:rPr>
          <w:sz w:val="15"/>
        </w:rPr>
        <w:t>para</w:t>
      </w:r>
      <w:r>
        <w:rPr>
          <w:spacing w:val="18"/>
          <w:sz w:val="15"/>
        </w:rPr>
        <w:t> </w:t>
      </w:r>
      <w:r>
        <w:rPr>
          <w:sz w:val="15"/>
        </w:rPr>
        <w:t>desempenho</w:t>
      </w:r>
      <w:r>
        <w:rPr>
          <w:spacing w:val="18"/>
          <w:sz w:val="15"/>
        </w:rPr>
        <w:t> </w:t>
      </w:r>
      <w:r>
        <w:rPr>
          <w:sz w:val="15"/>
        </w:rPr>
        <w:t>de</w:t>
      </w:r>
      <w:r>
        <w:rPr>
          <w:spacing w:val="18"/>
          <w:sz w:val="15"/>
        </w:rPr>
        <w:t> </w:t>
      </w:r>
      <w:r>
        <w:rPr>
          <w:sz w:val="15"/>
        </w:rPr>
        <w:t>atividade</w:t>
      </w:r>
      <w:r>
        <w:rPr>
          <w:spacing w:val="18"/>
          <w:sz w:val="15"/>
        </w:rPr>
        <w:t> </w:t>
      </w:r>
      <w:r>
        <w:rPr>
          <w:sz w:val="15"/>
        </w:rPr>
        <w:t>pertinente</w:t>
      </w:r>
      <w:r>
        <w:rPr>
          <w:spacing w:val="18"/>
          <w:sz w:val="15"/>
        </w:rPr>
        <w:t> </w:t>
      </w:r>
      <w:r>
        <w:rPr>
          <w:sz w:val="15"/>
        </w:rPr>
        <w:t>e</w:t>
      </w:r>
      <w:r>
        <w:rPr>
          <w:spacing w:val="18"/>
          <w:sz w:val="15"/>
        </w:rPr>
        <w:t> </w:t>
      </w:r>
      <w:r>
        <w:rPr>
          <w:sz w:val="15"/>
        </w:rPr>
        <w:t>compatível</w:t>
      </w:r>
      <w:r>
        <w:rPr>
          <w:spacing w:val="18"/>
          <w:sz w:val="15"/>
        </w:rPr>
        <w:t> </w:t>
      </w:r>
      <w:r>
        <w:rPr>
          <w:sz w:val="15"/>
        </w:rPr>
        <w:t>com</w:t>
      </w:r>
      <w:r>
        <w:rPr>
          <w:spacing w:val="18"/>
          <w:sz w:val="15"/>
        </w:rPr>
        <w:t> </w:t>
      </w:r>
      <w:r>
        <w:rPr>
          <w:sz w:val="15"/>
        </w:rPr>
        <w:t>o</w:t>
      </w:r>
      <w:r>
        <w:rPr>
          <w:spacing w:val="18"/>
          <w:sz w:val="15"/>
        </w:rPr>
        <w:t> </w:t>
      </w:r>
      <w:r>
        <w:rPr>
          <w:sz w:val="15"/>
        </w:rPr>
        <w:t>objeto</w:t>
      </w:r>
      <w:r>
        <w:rPr>
          <w:spacing w:val="18"/>
          <w:sz w:val="15"/>
        </w:rPr>
        <w:t> </w:t>
      </w:r>
      <w:r>
        <w:rPr>
          <w:sz w:val="15"/>
        </w:rPr>
        <w:t>da</w:t>
      </w:r>
      <w:r>
        <w:rPr>
          <w:spacing w:val="18"/>
          <w:sz w:val="15"/>
        </w:rPr>
        <w:t> </w:t>
      </w:r>
      <w:r>
        <w:rPr>
          <w:sz w:val="15"/>
        </w:rPr>
        <w:t>licitação,</w:t>
      </w:r>
      <w:r>
        <w:rPr>
          <w:spacing w:val="18"/>
          <w:sz w:val="15"/>
        </w:rPr>
        <w:t> </w:t>
      </w:r>
      <w:r>
        <w:rPr>
          <w:sz w:val="15"/>
        </w:rPr>
        <w:t>através</w:t>
      </w:r>
      <w:r>
        <w:rPr>
          <w:spacing w:val="18"/>
          <w:sz w:val="15"/>
        </w:rPr>
        <w:t> </w:t>
      </w:r>
      <w:r>
        <w:rPr>
          <w:sz w:val="15"/>
        </w:rPr>
        <w:t>de,</w:t>
      </w:r>
      <w:r>
        <w:rPr>
          <w:spacing w:val="18"/>
          <w:sz w:val="15"/>
        </w:rPr>
        <w:t> </w:t>
      </w:r>
      <w:r>
        <w:rPr>
          <w:sz w:val="15"/>
        </w:rPr>
        <w:t>no</w:t>
      </w:r>
      <w:r>
        <w:rPr>
          <w:spacing w:val="18"/>
          <w:sz w:val="15"/>
        </w:rPr>
        <w:t> </w:t>
      </w:r>
      <w:r>
        <w:rPr>
          <w:sz w:val="15"/>
        </w:rPr>
        <w:t>mínimo,</w:t>
      </w:r>
      <w:r>
        <w:rPr>
          <w:spacing w:val="18"/>
          <w:sz w:val="15"/>
        </w:rPr>
        <w:t> </w:t>
      </w:r>
      <w:r>
        <w:rPr>
          <w:sz w:val="15"/>
        </w:rPr>
        <w:t>01</w:t>
      </w:r>
      <w:r>
        <w:rPr>
          <w:spacing w:val="18"/>
          <w:sz w:val="15"/>
        </w:rPr>
        <w:t> </w:t>
      </w:r>
      <w:r>
        <w:rPr>
          <w:sz w:val="15"/>
        </w:rPr>
        <w:t>(um)</w:t>
      </w:r>
      <w:r>
        <w:rPr>
          <w:spacing w:val="18"/>
          <w:sz w:val="15"/>
        </w:rPr>
        <w:t> </w:t>
      </w:r>
      <w:r>
        <w:rPr>
          <w:sz w:val="15"/>
        </w:rPr>
        <w:t>atestado,</w:t>
      </w:r>
      <w:r>
        <w:rPr>
          <w:spacing w:val="18"/>
          <w:sz w:val="15"/>
        </w:rPr>
        <w:t> </w:t>
      </w:r>
      <w:r>
        <w:rPr>
          <w:sz w:val="15"/>
        </w:rPr>
        <w:t>fornecido(s)</w:t>
      </w:r>
      <w:r>
        <w:rPr>
          <w:spacing w:val="18"/>
          <w:sz w:val="15"/>
        </w:rPr>
        <w:t> </w:t>
      </w:r>
      <w:r>
        <w:rPr>
          <w:sz w:val="15"/>
        </w:rPr>
        <w:t>por</w:t>
      </w:r>
      <w:r>
        <w:rPr>
          <w:spacing w:val="18"/>
          <w:sz w:val="15"/>
        </w:rPr>
        <w:t> </w:t>
      </w:r>
      <w:r>
        <w:rPr>
          <w:sz w:val="15"/>
        </w:rPr>
        <w:t>pessoa</w:t>
      </w:r>
      <w:r>
        <w:rPr>
          <w:spacing w:val="18"/>
          <w:sz w:val="15"/>
        </w:rPr>
        <w:t> </w:t>
      </w:r>
      <w:r>
        <w:rPr>
          <w:sz w:val="15"/>
        </w:rPr>
        <w:t>jurídica</w:t>
      </w:r>
      <w:r>
        <w:rPr>
          <w:spacing w:val="18"/>
          <w:sz w:val="15"/>
        </w:rPr>
        <w:t> </w:t>
      </w:r>
      <w:r>
        <w:rPr>
          <w:sz w:val="15"/>
        </w:rPr>
        <w:t>de</w:t>
      </w:r>
      <w:r>
        <w:rPr>
          <w:spacing w:val="18"/>
          <w:sz w:val="15"/>
        </w:rPr>
        <w:t> </w:t>
      </w:r>
      <w:r>
        <w:rPr>
          <w:sz w:val="15"/>
        </w:rPr>
        <w:t>direito</w:t>
      </w:r>
      <w:r>
        <w:rPr>
          <w:spacing w:val="18"/>
          <w:sz w:val="15"/>
        </w:rPr>
        <w:t> </w:t>
      </w:r>
      <w:r>
        <w:rPr>
          <w:sz w:val="15"/>
        </w:rPr>
        <w:t>público</w:t>
      </w:r>
      <w:r>
        <w:rPr>
          <w:spacing w:val="18"/>
          <w:sz w:val="15"/>
        </w:rPr>
        <w:t> </w:t>
      </w:r>
      <w:r>
        <w:rPr>
          <w:sz w:val="15"/>
        </w:rPr>
        <w:t>ou</w:t>
      </w:r>
      <w:r>
        <w:rPr>
          <w:spacing w:val="40"/>
          <w:sz w:val="15"/>
        </w:rPr>
        <w:t> </w:t>
      </w:r>
      <w:r>
        <w:rPr>
          <w:sz w:val="15"/>
        </w:rPr>
        <w:t>privado, comprovando experiência mínima de 50% (cinquenta por cento) do objeto a ser contratado.</w:t>
      </w:r>
    </w:p>
    <w:p>
      <w:pPr>
        <w:pStyle w:val="BodyText"/>
        <w:spacing w:before="8"/>
      </w:pPr>
    </w:p>
    <w:p>
      <w:pPr>
        <w:pStyle w:val="ListParagraph"/>
        <w:numPr>
          <w:ilvl w:val="2"/>
          <w:numId w:val="28"/>
        </w:numPr>
        <w:tabs>
          <w:tab w:pos="670" w:val="left" w:leader="none"/>
        </w:tabs>
        <w:spacing w:line="240" w:lineRule="auto" w:before="0" w:after="0"/>
        <w:ind w:left="670" w:right="0" w:hanging="370"/>
        <w:jc w:val="left"/>
        <w:rPr>
          <w:sz w:val="15"/>
        </w:rPr>
      </w:pPr>
      <w:r>
        <w:rPr>
          <w:sz w:val="15"/>
        </w:rPr>
        <w:t>As comprovações dos subitens abaixo estão norteadas pela legislação presente na </w:t>
      </w:r>
      <w:hyperlink r:id="rId51">
        <w:r>
          <w:rPr>
            <w:color w:val="0000ED"/>
            <w:sz w:val="15"/>
            <w:u w:val="single" w:color="0000ED"/>
          </w:rPr>
          <w:t>Cartilha Licitação</w:t>
        </w:r>
        <w:r>
          <w:rPr>
            <w:color w:val="0000ED"/>
            <w:spacing w:val="-8"/>
            <w:sz w:val="15"/>
            <w:u w:val="single" w:color="0000ED"/>
          </w:rPr>
          <w:t> </w:t>
        </w:r>
        <w:r>
          <w:rPr>
            <w:color w:val="0000ED"/>
            <w:spacing w:val="-2"/>
            <w:sz w:val="15"/>
            <w:u w:val="single" w:color="0000ED"/>
          </w:rPr>
          <w:t>ANVISA</w:t>
        </w:r>
      </w:hyperlink>
    </w:p>
    <w:p>
      <w:pPr>
        <w:pStyle w:val="BodyText"/>
        <w:spacing w:before="41"/>
      </w:pPr>
    </w:p>
    <w:p>
      <w:pPr>
        <w:pStyle w:val="ListParagraph"/>
        <w:numPr>
          <w:ilvl w:val="3"/>
          <w:numId w:val="28"/>
        </w:numPr>
        <w:tabs>
          <w:tab w:pos="783" w:val="left" w:leader="none"/>
        </w:tabs>
        <w:spacing w:line="240" w:lineRule="auto" w:before="0" w:after="0"/>
        <w:ind w:left="783" w:right="0" w:hanging="483"/>
        <w:jc w:val="left"/>
        <w:rPr>
          <w:sz w:val="15"/>
        </w:rPr>
      </w:pPr>
      <w:r>
        <w:rPr>
          <w:sz w:val="15"/>
        </w:rPr>
        <w:t>Autorização</w:t>
      </w:r>
      <w:r>
        <w:rPr>
          <w:spacing w:val="-1"/>
          <w:sz w:val="15"/>
        </w:rPr>
        <w:t> </w:t>
      </w:r>
      <w:r>
        <w:rPr>
          <w:sz w:val="15"/>
        </w:rPr>
        <w:t>de</w:t>
      </w:r>
      <w:r>
        <w:rPr>
          <w:spacing w:val="-1"/>
          <w:sz w:val="15"/>
        </w:rPr>
        <w:t> </w:t>
      </w:r>
      <w:r>
        <w:rPr>
          <w:sz w:val="15"/>
        </w:rPr>
        <w:t>Funcionamento</w:t>
      </w:r>
      <w:r>
        <w:rPr>
          <w:spacing w:val="-1"/>
          <w:sz w:val="15"/>
        </w:rPr>
        <w:t> </w:t>
      </w:r>
      <w:r>
        <w:rPr>
          <w:sz w:val="15"/>
        </w:rPr>
        <w:t>da</w:t>
      </w:r>
      <w:r>
        <w:rPr>
          <w:spacing w:val="-1"/>
          <w:sz w:val="15"/>
        </w:rPr>
        <w:t> </w:t>
      </w:r>
      <w:r>
        <w:rPr>
          <w:sz w:val="15"/>
        </w:rPr>
        <w:t>empresa</w:t>
      </w:r>
      <w:r>
        <w:rPr>
          <w:spacing w:val="-1"/>
          <w:sz w:val="15"/>
        </w:rPr>
        <w:t> </w:t>
      </w:r>
      <w:r>
        <w:rPr>
          <w:sz w:val="15"/>
        </w:rPr>
        <w:t>licitante,</w:t>
      </w:r>
      <w:r>
        <w:rPr>
          <w:spacing w:val="-1"/>
          <w:sz w:val="15"/>
        </w:rPr>
        <w:t> </w:t>
      </w:r>
      <w:r>
        <w:rPr>
          <w:sz w:val="15"/>
        </w:rPr>
        <w:t>expedida pela</w:t>
      </w:r>
      <w:r>
        <w:rPr>
          <w:spacing w:val="-9"/>
          <w:sz w:val="15"/>
        </w:rPr>
        <w:t> </w:t>
      </w:r>
      <w:r>
        <w:rPr>
          <w:sz w:val="15"/>
        </w:rPr>
        <w:t>Agência</w:t>
      </w:r>
      <w:r>
        <w:rPr>
          <w:spacing w:val="-1"/>
          <w:sz w:val="15"/>
        </w:rPr>
        <w:t> </w:t>
      </w:r>
      <w:r>
        <w:rPr>
          <w:sz w:val="15"/>
        </w:rPr>
        <w:t>Nacional</w:t>
      </w:r>
      <w:r>
        <w:rPr>
          <w:spacing w:val="-1"/>
          <w:sz w:val="15"/>
        </w:rPr>
        <w:t> </w:t>
      </w:r>
      <w:r>
        <w:rPr>
          <w:sz w:val="15"/>
        </w:rPr>
        <w:t>de</w:t>
      </w:r>
      <w:r>
        <w:rPr>
          <w:spacing w:val="-4"/>
          <w:sz w:val="15"/>
        </w:rPr>
        <w:t> </w:t>
      </w:r>
      <w:r>
        <w:rPr>
          <w:sz w:val="15"/>
        </w:rPr>
        <w:t>Vigilância </w:t>
      </w:r>
      <w:r>
        <w:rPr>
          <w:spacing w:val="-2"/>
          <w:sz w:val="15"/>
        </w:rPr>
        <w:t>Sanitária/ANVISA;</w:t>
      </w:r>
    </w:p>
    <w:p>
      <w:pPr>
        <w:pStyle w:val="BodyText"/>
        <w:spacing w:before="42"/>
      </w:pPr>
    </w:p>
    <w:p>
      <w:pPr>
        <w:pStyle w:val="ListParagraph"/>
        <w:numPr>
          <w:ilvl w:val="3"/>
          <w:numId w:val="28"/>
        </w:numPr>
        <w:tabs>
          <w:tab w:pos="791" w:val="left" w:leader="none"/>
        </w:tabs>
        <w:spacing w:line="240" w:lineRule="auto" w:before="0" w:after="0"/>
        <w:ind w:left="791" w:right="0" w:hanging="491"/>
        <w:jc w:val="left"/>
        <w:rPr>
          <w:sz w:val="15"/>
        </w:rPr>
      </w:pPr>
      <w:r>
        <w:rPr>
          <w:sz w:val="15"/>
        </w:rPr>
        <w:t>Licença</w:t>
      </w:r>
      <w:r>
        <w:rPr>
          <w:spacing w:val="-1"/>
          <w:sz w:val="15"/>
        </w:rPr>
        <w:t> </w:t>
      </w:r>
      <w:r>
        <w:rPr>
          <w:sz w:val="15"/>
        </w:rPr>
        <w:t>de</w:t>
      </w:r>
      <w:r>
        <w:rPr>
          <w:spacing w:val="-1"/>
          <w:sz w:val="15"/>
        </w:rPr>
        <w:t> </w:t>
      </w:r>
      <w:r>
        <w:rPr>
          <w:sz w:val="15"/>
        </w:rPr>
        <w:t>Funcionamento</w:t>
      </w:r>
      <w:r>
        <w:rPr>
          <w:spacing w:val="-1"/>
          <w:sz w:val="15"/>
        </w:rPr>
        <w:t> </w:t>
      </w:r>
      <w:r>
        <w:rPr>
          <w:sz w:val="15"/>
        </w:rPr>
        <w:t>da</w:t>
      </w:r>
      <w:r>
        <w:rPr>
          <w:spacing w:val="-1"/>
          <w:sz w:val="15"/>
        </w:rPr>
        <w:t> </w:t>
      </w:r>
      <w:r>
        <w:rPr>
          <w:sz w:val="15"/>
        </w:rPr>
        <w:t>empresa</w:t>
      </w:r>
      <w:r>
        <w:rPr>
          <w:spacing w:val="-1"/>
          <w:sz w:val="15"/>
        </w:rPr>
        <w:t> </w:t>
      </w:r>
      <w:r>
        <w:rPr>
          <w:sz w:val="15"/>
        </w:rPr>
        <w:t>licitante,</w:t>
      </w:r>
      <w:r>
        <w:rPr>
          <w:spacing w:val="-1"/>
          <w:sz w:val="15"/>
        </w:rPr>
        <w:t> </w:t>
      </w:r>
      <w:r>
        <w:rPr>
          <w:sz w:val="15"/>
        </w:rPr>
        <w:t>emitida pela</w:t>
      </w:r>
      <w:r>
        <w:rPr>
          <w:spacing w:val="-4"/>
          <w:sz w:val="15"/>
        </w:rPr>
        <w:t> </w:t>
      </w:r>
      <w:r>
        <w:rPr>
          <w:sz w:val="15"/>
        </w:rPr>
        <w:t>Vigilância</w:t>
      </w:r>
      <w:r>
        <w:rPr>
          <w:spacing w:val="-1"/>
          <w:sz w:val="15"/>
        </w:rPr>
        <w:t> </w:t>
      </w:r>
      <w:r>
        <w:rPr>
          <w:sz w:val="15"/>
        </w:rPr>
        <w:t>Sanitária</w:t>
      </w:r>
      <w:r>
        <w:rPr>
          <w:spacing w:val="-1"/>
          <w:sz w:val="15"/>
        </w:rPr>
        <w:t> </w:t>
      </w:r>
      <w:r>
        <w:rPr>
          <w:sz w:val="15"/>
        </w:rPr>
        <w:t>Estadual</w:t>
      </w:r>
      <w:r>
        <w:rPr>
          <w:spacing w:val="-1"/>
          <w:sz w:val="15"/>
        </w:rPr>
        <w:t> </w:t>
      </w:r>
      <w:r>
        <w:rPr>
          <w:sz w:val="15"/>
        </w:rPr>
        <w:t>ou </w:t>
      </w:r>
      <w:r>
        <w:rPr>
          <w:spacing w:val="-2"/>
          <w:sz w:val="15"/>
        </w:rPr>
        <w:t>Municipal;</w:t>
      </w:r>
    </w:p>
    <w:p>
      <w:pPr>
        <w:pStyle w:val="BodyText"/>
        <w:spacing w:before="41"/>
      </w:pPr>
    </w:p>
    <w:p>
      <w:pPr>
        <w:pStyle w:val="ListParagraph"/>
        <w:numPr>
          <w:ilvl w:val="3"/>
          <w:numId w:val="28"/>
        </w:numPr>
        <w:tabs>
          <w:tab w:pos="791" w:val="left" w:leader="none"/>
        </w:tabs>
        <w:spacing w:line="240" w:lineRule="auto" w:before="0" w:after="0"/>
        <w:ind w:left="791" w:right="0" w:hanging="491"/>
        <w:jc w:val="left"/>
        <w:rPr>
          <w:sz w:val="15"/>
        </w:rPr>
      </w:pPr>
      <w:r>
        <w:rPr>
          <w:sz w:val="15"/>
        </w:rPr>
        <w:t>Certificado</w:t>
      </w:r>
      <w:r>
        <w:rPr>
          <w:spacing w:val="-1"/>
          <w:sz w:val="15"/>
        </w:rPr>
        <w:t> </w:t>
      </w:r>
      <w:r>
        <w:rPr>
          <w:sz w:val="15"/>
        </w:rPr>
        <w:t>de</w:t>
      </w:r>
      <w:r>
        <w:rPr>
          <w:spacing w:val="-1"/>
          <w:sz w:val="15"/>
        </w:rPr>
        <w:t> </w:t>
      </w:r>
      <w:r>
        <w:rPr>
          <w:sz w:val="15"/>
        </w:rPr>
        <w:t>Registro</w:t>
      </w:r>
      <w:r>
        <w:rPr>
          <w:spacing w:val="-1"/>
          <w:sz w:val="15"/>
        </w:rPr>
        <w:t> </w:t>
      </w:r>
      <w:r>
        <w:rPr>
          <w:sz w:val="15"/>
        </w:rPr>
        <w:t>do</w:t>
      </w:r>
      <w:r>
        <w:rPr>
          <w:spacing w:val="-1"/>
          <w:sz w:val="15"/>
        </w:rPr>
        <w:t> </w:t>
      </w:r>
      <w:r>
        <w:rPr>
          <w:sz w:val="15"/>
        </w:rPr>
        <w:t>produto,</w:t>
      </w:r>
      <w:r>
        <w:rPr>
          <w:spacing w:val="-1"/>
          <w:sz w:val="15"/>
        </w:rPr>
        <w:t> </w:t>
      </w:r>
      <w:r>
        <w:rPr>
          <w:sz w:val="15"/>
        </w:rPr>
        <w:t>emitido</w:t>
      </w:r>
      <w:r>
        <w:rPr>
          <w:spacing w:val="-1"/>
          <w:sz w:val="15"/>
        </w:rPr>
        <w:t> </w:t>
      </w:r>
      <w:r>
        <w:rPr>
          <w:sz w:val="15"/>
        </w:rPr>
        <w:t>pela</w:t>
      </w:r>
      <w:r>
        <w:rPr>
          <w:spacing w:val="-9"/>
          <w:sz w:val="15"/>
        </w:rPr>
        <w:t> </w:t>
      </w:r>
      <w:r>
        <w:rPr>
          <w:sz w:val="15"/>
        </w:rPr>
        <w:t>Agência</w:t>
      </w:r>
      <w:r>
        <w:rPr>
          <w:spacing w:val="-1"/>
          <w:sz w:val="15"/>
        </w:rPr>
        <w:t> </w:t>
      </w:r>
      <w:r>
        <w:rPr>
          <w:sz w:val="15"/>
        </w:rPr>
        <w:t>Nacional</w:t>
      </w:r>
      <w:r>
        <w:rPr>
          <w:spacing w:val="-1"/>
          <w:sz w:val="15"/>
        </w:rPr>
        <w:t> </w:t>
      </w:r>
      <w:r>
        <w:rPr>
          <w:sz w:val="15"/>
        </w:rPr>
        <w:t>de</w:t>
      </w:r>
      <w:r>
        <w:rPr>
          <w:spacing w:val="-4"/>
          <w:sz w:val="15"/>
        </w:rPr>
        <w:t> </w:t>
      </w:r>
      <w:r>
        <w:rPr>
          <w:sz w:val="15"/>
        </w:rPr>
        <w:t>Vigilância </w:t>
      </w:r>
      <w:r>
        <w:rPr>
          <w:spacing w:val="-2"/>
          <w:sz w:val="15"/>
        </w:rPr>
        <w:t>Sanitária/ANVISA.</w:t>
      </w:r>
    </w:p>
    <w:p>
      <w:pPr>
        <w:pStyle w:val="BodyText"/>
      </w:pPr>
    </w:p>
    <w:p>
      <w:pPr>
        <w:pStyle w:val="BodyText"/>
      </w:pPr>
    </w:p>
    <w:p>
      <w:pPr>
        <w:pStyle w:val="BodyText"/>
        <w:spacing w:before="55"/>
      </w:pPr>
    </w:p>
    <w:p>
      <w:pPr>
        <w:pStyle w:val="ListParagraph"/>
        <w:numPr>
          <w:ilvl w:val="1"/>
          <w:numId w:val="28"/>
        </w:numPr>
        <w:tabs>
          <w:tab w:pos="564" w:val="left" w:leader="none"/>
        </w:tabs>
        <w:spacing w:line="240" w:lineRule="auto" w:before="0" w:after="0"/>
        <w:ind w:left="564" w:right="0" w:hanging="264"/>
        <w:jc w:val="both"/>
        <w:rPr>
          <w:b/>
          <w:sz w:val="15"/>
        </w:rPr>
      </w:pPr>
      <w:r>
        <w:rPr>
          <w:b/>
          <w:sz w:val="15"/>
        </w:rPr>
        <w:t>Habilitação</w:t>
      </w:r>
      <w:r>
        <w:rPr>
          <w:b/>
          <w:spacing w:val="10"/>
          <w:sz w:val="15"/>
        </w:rPr>
        <w:t> </w:t>
      </w:r>
      <w:r>
        <w:rPr>
          <w:b/>
          <w:sz w:val="18"/>
        </w:rPr>
        <w:t>Fiscal,</w:t>
      </w:r>
      <w:r>
        <w:rPr>
          <w:b/>
          <w:spacing w:val="3"/>
          <w:sz w:val="18"/>
        </w:rPr>
        <w:t> </w:t>
      </w:r>
      <w:r>
        <w:rPr>
          <w:b/>
          <w:sz w:val="18"/>
        </w:rPr>
        <w:t>Social</w:t>
      </w:r>
      <w:r>
        <w:rPr>
          <w:b/>
          <w:spacing w:val="2"/>
          <w:sz w:val="18"/>
        </w:rPr>
        <w:t> </w:t>
      </w:r>
      <w:r>
        <w:rPr>
          <w:b/>
          <w:sz w:val="18"/>
        </w:rPr>
        <w:t>e </w:t>
      </w:r>
      <w:r>
        <w:rPr>
          <w:b/>
          <w:spacing w:val="-2"/>
          <w:sz w:val="18"/>
        </w:rPr>
        <w:t>Trabalhista:</w:t>
      </w:r>
    </w:p>
    <w:p>
      <w:pPr>
        <w:pStyle w:val="BodyText"/>
        <w:rPr>
          <w:b/>
          <w:sz w:val="18"/>
        </w:rPr>
      </w:pPr>
    </w:p>
    <w:p>
      <w:pPr>
        <w:pStyle w:val="ListParagraph"/>
        <w:numPr>
          <w:ilvl w:val="2"/>
          <w:numId w:val="28"/>
        </w:numPr>
        <w:tabs>
          <w:tab w:pos="678" w:val="left" w:leader="none"/>
        </w:tabs>
        <w:spacing w:line="240" w:lineRule="auto" w:before="0" w:after="0"/>
        <w:ind w:left="678" w:right="0" w:hanging="378"/>
        <w:jc w:val="left"/>
        <w:rPr>
          <w:sz w:val="15"/>
        </w:rPr>
      </w:pPr>
      <w:r>
        <w:rPr>
          <w:sz w:val="15"/>
        </w:rPr>
        <w:t>Inscrição no Cadastro Nacional de Pessoas Jurídicas ou no Cadastro de Pessoas Físicas, conforme o </w:t>
      </w:r>
      <w:r>
        <w:rPr>
          <w:spacing w:val="-2"/>
          <w:sz w:val="15"/>
        </w:rPr>
        <w:t>caso.</w:t>
      </w:r>
    </w:p>
    <w:p>
      <w:pPr>
        <w:pStyle w:val="BodyText"/>
        <w:spacing w:before="41"/>
      </w:pPr>
    </w:p>
    <w:p>
      <w:pPr>
        <w:pStyle w:val="ListParagraph"/>
        <w:numPr>
          <w:ilvl w:val="2"/>
          <w:numId w:val="28"/>
        </w:numPr>
        <w:tabs>
          <w:tab w:pos="689" w:val="left" w:leader="none"/>
        </w:tabs>
        <w:spacing w:line="300" w:lineRule="auto" w:before="1" w:after="0"/>
        <w:ind w:left="300" w:right="283" w:firstLine="0"/>
        <w:jc w:val="both"/>
        <w:rPr>
          <w:sz w:val="15"/>
        </w:rPr>
      </w:pPr>
      <w:r>
        <w:rPr>
          <w:sz w:val="15"/>
        </w:rPr>
        <w:t>Regularidade</w:t>
      </w:r>
      <w:r>
        <w:rPr>
          <w:spacing w:val="14"/>
          <w:sz w:val="15"/>
        </w:rPr>
        <w:t> </w:t>
      </w:r>
      <w:r>
        <w:rPr>
          <w:sz w:val="15"/>
        </w:rPr>
        <w:t>fiscal</w:t>
      </w:r>
      <w:r>
        <w:rPr>
          <w:spacing w:val="14"/>
          <w:sz w:val="15"/>
        </w:rPr>
        <w:t> </w:t>
      </w:r>
      <w:r>
        <w:rPr>
          <w:sz w:val="15"/>
        </w:rPr>
        <w:t>perante</w:t>
      </w:r>
      <w:r>
        <w:rPr>
          <w:spacing w:val="14"/>
          <w:sz w:val="15"/>
        </w:rPr>
        <w:t> </w:t>
      </w:r>
      <w:r>
        <w:rPr>
          <w:sz w:val="15"/>
        </w:rPr>
        <w:t>a</w:t>
      </w:r>
      <w:r>
        <w:rPr>
          <w:spacing w:val="14"/>
          <w:sz w:val="15"/>
        </w:rPr>
        <w:t> </w:t>
      </w:r>
      <w:r>
        <w:rPr>
          <w:sz w:val="15"/>
        </w:rPr>
        <w:t>Fazenda</w:t>
      </w:r>
      <w:r>
        <w:rPr>
          <w:spacing w:val="14"/>
          <w:sz w:val="15"/>
        </w:rPr>
        <w:t> </w:t>
      </w:r>
      <w:r>
        <w:rPr>
          <w:sz w:val="15"/>
        </w:rPr>
        <w:t>Nacional,</w:t>
      </w:r>
      <w:r>
        <w:rPr>
          <w:spacing w:val="14"/>
          <w:sz w:val="15"/>
        </w:rPr>
        <w:t> </w:t>
      </w:r>
      <w:r>
        <w:rPr>
          <w:sz w:val="15"/>
        </w:rPr>
        <w:t>mediante</w:t>
      </w:r>
      <w:r>
        <w:rPr>
          <w:spacing w:val="14"/>
          <w:sz w:val="15"/>
        </w:rPr>
        <w:t> </w:t>
      </w:r>
      <w:r>
        <w:rPr>
          <w:sz w:val="15"/>
        </w:rPr>
        <w:t>apresentação</w:t>
      </w:r>
      <w:r>
        <w:rPr>
          <w:spacing w:val="14"/>
          <w:sz w:val="15"/>
        </w:rPr>
        <w:t> </w:t>
      </w:r>
      <w:r>
        <w:rPr>
          <w:sz w:val="15"/>
        </w:rPr>
        <w:t>de</w:t>
      </w:r>
      <w:r>
        <w:rPr>
          <w:spacing w:val="14"/>
          <w:sz w:val="15"/>
        </w:rPr>
        <w:t> </w:t>
      </w:r>
      <w:r>
        <w:rPr>
          <w:sz w:val="15"/>
        </w:rPr>
        <w:t>certidão</w:t>
      </w:r>
      <w:r>
        <w:rPr>
          <w:spacing w:val="14"/>
          <w:sz w:val="15"/>
        </w:rPr>
        <w:t> </w:t>
      </w:r>
      <w:r>
        <w:rPr>
          <w:sz w:val="15"/>
        </w:rPr>
        <w:t>expedida</w:t>
      </w:r>
      <w:r>
        <w:rPr>
          <w:spacing w:val="14"/>
          <w:sz w:val="15"/>
        </w:rPr>
        <w:t> </w:t>
      </w:r>
      <w:r>
        <w:rPr>
          <w:sz w:val="15"/>
        </w:rPr>
        <w:t>conjuntamente</w:t>
      </w:r>
      <w:r>
        <w:rPr>
          <w:spacing w:val="14"/>
          <w:sz w:val="15"/>
        </w:rPr>
        <w:t> </w:t>
      </w:r>
      <w:r>
        <w:rPr>
          <w:sz w:val="15"/>
        </w:rPr>
        <w:t>pela</w:t>
      </w:r>
      <w:r>
        <w:rPr>
          <w:spacing w:val="14"/>
          <w:sz w:val="15"/>
        </w:rPr>
        <w:t> </w:t>
      </w:r>
      <w:r>
        <w:rPr>
          <w:sz w:val="15"/>
        </w:rPr>
        <w:t>Secretaria</w:t>
      </w:r>
      <w:r>
        <w:rPr>
          <w:spacing w:val="14"/>
          <w:sz w:val="15"/>
        </w:rPr>
        <w:t> </w:t>
      </w:r>
      <w:r>
        <w:rPr>
          <w:sz w:val="15"/>
        </w:rPr>
        <w:t>da</w:t>
      </w:r>
      <w:r>
        <w:rPr>
          <w:spacing w:val="14"/>
          <w:sz w:val="15"/>
        </w:rPr>
        <w:t> </w:t>
      </w:r>
      <w:r>
        <w:rPr>
          <w:sz w:val="15"/>
        </w:rPr>
        <w:t>Receita</w:t>
      </w:r>
      <w:r>
        <w:rPr>
          <w:spacing w:val="14"/>
          <w:sz w:val="15"/>
        </w:rPr>
        <w:t> </w:t>
      </w:r>
      <w:r>
        <w:rPr>
          <w:sz w:val="15"/>
        </w:rPr>
        <w:t>Federal</w:t>
      </w:r>
      <w:r>
        <w:rPr>
          <w:spacing w:val="14"/>
          <w:sz w:val="15"/>
        </w:rPr>
        <w:t> </w:t>
      </w:r>
      <w:r>
        <w:rPr>
          <w:sz w:val="15"/>
        </w:rPr>
        <w:t>do</w:t>
      </w:r>
      <w:r>
        <w:rPr>
          <w:spacing w:val="14"/>
          <w:sz w:val="15"/>
        </w:rPr>
        <w:t> </w:t>
      </w:r>
      <w:r>
        <w:rPr>
          <w:sz w:val="15"/>
        </w:rPr>
        <w:t>Brasil</w:t>
      </w:r>
      <w:r>
        <w:rPr>
          <w:spacing w:val="14"/>
          <w:sz w:val="15"/>
        </w:rPr>
        <w:t> </w:t>
      </w:r>
      <w:r>
        <w:rPr>
          <w:sz w:val="15"/>
        </w:rPr>
        <w:t>(RFB)</w:t>
      </w:r>
      <w:r>
        <w:rPr>
          <w:spacing w:val="14"/>
          <w:sz w:val="15"/>
        </w:rPr>
        <w:t> </w:t>
      </w:r>
      <w:r>
        <w:rPr>
          <w:sz w:val="15"/>
        </w:rPr>
        <w:t>e</w:t>
      </w:r>
      <w:r>
        <w:rPr>
          <w:spacing w:val="14"/>
          <w:sz w:val="15"/>
        </w:rPr>
        <w:t> </w:t>
      </w:r>
      <w:r>
        <w:rPr>
          <w:sz w:val="15"/>
        </w:rPr>
        <w:t>pela</w:t>
      </w:r>
      <w:r>
        <w:rPr>
          <w:spacing w:val="14"/>
          <w:sz w:val="15"/>
        </w:rPr>
        <w:t> </w:t>
      </w:r>
      <w:r>
        <w:rPr>
          <w:sz w:val="15"/>
        </w:rPr>
        <w:t>Procuradoria-Geral</w:t>
      </w:r>
      <w:r>
        <w:rPr>
          <w:spacing w:val="14"/>
          <w:sz w:val="15"/>
        </w:rPr>
        <w:t> </w:t>
      </w:r>
      <w:r>
        <w:rPr>
          <w:sz w:val="15"/>
        </w:rPr>
        <w:t>da</w:t>
      </w:r>
      <w:r>
        <w:rPr>
          <w:spacing w:val="14"/>
          <w:sz w:val="15"/>
        </w:rPr>
        <w:t> </w:t>
      </w:r>
      <w:r>
        <w:rPr>
          <w:sz w:val="15"/>
        </w:rPr>
        <w:t>Fazenda</w:t>
      </w:r>
      <w:r>
        <w:rPr>
          <w:spacing w:val="14"/>
          <w:sz w:val="15"/>
        </w:rPr>
        <w:t> </w:t>
      </w:r>
      <w:r>
        <w:rPr>
          <w:sz w:val="15"/>
        </w:rPr>
        <w:t>Nacional</w:t>
      </w:r>
      <w:r>
        <w:rPr>
          <w:spacing w:val="14"/>
          <w:sz w:val="15"/>
        </w:rPr>
        <w:t> </w:t>
      </w:r>
      <w:r>
        <w:rPr>
          <w:sz w:val="15"/>
        </w:rPr>
        <w:t>(PGFN),</w:t>
      </w:r>
      <w:r>
        <w:rPr>
          <w:spacing w:val="14"/>
          <w:sz w:val="15"/>
        </w:rPr>
        <w:t> </w:t>
      </w:r>
      <w:r>
        <w:rPr>
          <w:sz w:val="15"/>
        </w:rPr>
        <w:t>referente</w:t>
      </w:r>
      <w:r>
        <w:rPr>
          <w:spacing w:val="14"/>
          <w:sz w:val="15"/>
        </w:rPr>
        <w:t> </w:t>
      </w:r>
      <w:r>
        <w:rPr>
          <w:sz w:val="15"/>
        </w:rPr>
        <w:t>a</w:t>
      </w:r>
      <w:r>
        <w:rPr>
          <w:spacing w:val="40"/>
          <w:sz w:val="15"/>
        </w:rPr>
        <w:t> </w:t>
      </w:r>
      <w:r>
        <w:rPr>
          <w:sz w:val="15"/>
        </w:rPr>
        <w:t>todos os créditos tributários federais e à Dívida</w:t>
      </w:r>
      <w:r>
        <w:rPr>
          <w:spacing w:val="-3"/>
          <w:sz w:val="15"/>
        </w:rPr>
        <w:t> </w:t>
      </w:r>
      <w:r>
        <w:rPr>
          <w:sz w:val="15"/>
        </w:rPr>
        <w:t>Ativa da União (DAU) por elas administrados,</w:t>
      </w:r>
      <w:r>
        <w:rPr>
          <w:spacing w:val="-1"/>
          <w:sz w:val="15"/>
        </w:rPr>
        <w:t> </w:t>
      </w:r>
      <w:r>
        <w:rPr>
          <w:sz w:val="15"/>
        </w:rPr>
        <w:t>que abrange, inclusive, as contribuições sociais previstas nas alíneas a a d, do parágrafo único, do art. 11, da Lei nº 8.212, de 1991.</w:t>
      </w:r>
    </w:p>
    <w:p>
      <w:pPr>
        <w:pStyle w:val="BodyText"/>
        <w:spacing w:before="21"/>
      </w:pPr>
    </w:p>
    <w:p>
      <w:pPr>
        <w:pStyle w:val="ListParagraph"/>
        <w:numPr>
          <w:ilvl w:val="2"/>
          <w:numId w:val="28"/>
        </w:numPr>
        <w:tabs>
          <w:tab w:pos="678" w:val="left" w:leader="none"/>
        </w:tabs>
        <w:spacing w:line="240" w:lineRule="auto" w:before="0" w:after="0"/>
        <w:ind w:left="678" w:right="0" w:hanging="378"/>
        <w:jc w:val="left"/>
        <w:rPr>
          <w:sz w:val="15"/>
        </w:rPr>
      </w:pPr>
      <w:r>
        <w:rPr>
          <w:sz w:val="15"/>
        </w:rPr>
        <w:t>Regularidade</w:t>
      </w:r>
      <w:r>
        <w:rPr>
          <w:spacing w:val="-1"/>
          <w:sz w:val="15"/>
        </w:rPr>
        <w:t> </w:t>
      </w:r>
      <w:r>
        <w:rPr>
          <w:sz w:val="15"/>
        </w:rPr>
        <w:t>com</w:t>
      </w:r>
      <w:r>
        <w:rPr>
          <w:spacing w:val="-1"/>
          <w:sz w:val="15"/>
        </w:rPr>
        <w:t> </w:t>
      </w:r>
      <w:r>
        <w:rPr>
          <w:sz w:val="15"/>
        </w:rPr>
        <w:t>o Fundo</w:t>
      </w:r>
      <w:r>
        <w:rPr>
          <w:spacing w:val="-1"/>
          <w:sz w:val="15"/>
        </w:rPr>
        <w:t> </w:t>
      </w:r>
      <w:r>
        <w:rPr>
          <w:sz w:val="15"/>
        </w:rPr>
        <w:t>de Garantia</w:t>
      </w:r>
      <w:r>
        <w:rPr>
          <w:spacing w:val="-1"/>
          <w:sz w:val="15"/>
        </w:rPr>
        <w:t> </w:t>
      </w:r>
      <w:r>
        <w:rPr>
          <w:sz w:val="15"/>
        </w:rPr>
        <w:t>do</w:t>
      </w:r>
      <w:r>
        <w:rPr>
          <w:spacing w:val="-3"/>
          <w:sz w:val="15"/>
        </w:rPr>
        <w:t> </w:t>
      </w:r>
      <w:r>
        <w:rPr>
          <w:sz w:val="15"/>
        </w:rPr>
        <w:t>Tempo</w:t>
      </w:r>
      <w:r>
        <w:rPr>
          <w:spacing w:val="-1"/>
          <w:sz w:val="15"/>
        </w:rPr>
        <w:t> </w:t>
      </w:r>
      <w:r>
        <w:rPr>
          <w:sz w:val="15"/>
        </w:rPr>
        <w:t>de Serviço</w:t>
      </w:r>
      <w:r>
        <w:rPr>
          <w:spacing w:val="-1"/>
          <w:sz w:val="15"/>
        </w:rPr>
        <w:t> </w:t>
      </w:r>
      <w:r>
        <w:rPr>
          <w:sz w:val="15"/>
        </w:rPr>
        <w:t>(FGTS)</w:t>
      </w:r>
      <w:r>
        <w:rPr>
          <w:spacing w:val="-1"/>
          <w:sz w:val="15"/>
        </w:rPr>
        <w:t> </w:t>
      </w:r>
      <w:r>
        <w:rPr>
          <w:sz w:val="15"/>
        </w:rPr>
        <w:t>mediante apresentação</w:t>
      </w:r>
      <w:r>
        <w:rPr>
          <w:spacing w:val="-1"/>
          <w:sz w:val="15"/>
        </w:rPr>
        <w:t> </w:t>
      </w:r>
      <w:r>
        <w:rPr>
          <w:sz w:val="15"/>
        </w:rPr>
        <w:t>do Certificado</w:t>
      </w:r>
      <w:r>
        <w:rPr>
          <w:spacing w:val="-1"/>
          <w:sz w:val="15"/>
        </w:rPr>
        <w:t> </w:t>
      </w:r>
      <w:r>
        <w:rPr>
          <w:sz w:val="15"/>
        </w:rPr>
        <w:t>de Regularidade</w:t>
      </w:r>
      <w:r>
        <w:rPr>
          <w:spacing w:val="-1"/>
          <w:sz w:val="15"/>
        </w:rPr>
        <w:t> </w:t>
      </w:r>
      <w:r>
        <w:rPr>
          <w:sz w:val="15"/>
        </w:rPr>
        <w:t>do</w:t>
      </w:r>
      <w:r>
        <w:rPr>
          <w:spacing w:val="-6"/>
          <w:sz w:val="15"/>
        </w:rPr>
        <w:t> </w:t>
      </w:r>
      <w:r>
        <w:rPr>
          <w:sz w:val="15"/>
        </w:rPr>
        <w:t>FGTS</w:t>
      </w:r>
      <w:r>
        <w:rPr>
          <w:spacing w:val="-1"/>
          <w:sz w:val="15"/>
        </w:rPr>
        <w:t> </w:t>
      </w:r>
      <w:r>
        <w:rPr>
          <w:sz w:val="15"/>
        </w:rPr>
        <w:t>– </w:t>
      </w:r>
      <w:r>
        <w:rPr>
          <w:spacing w:val="-4"/>
          <w:sz w:val="15"/>
        </w:rPr>
        <w:t>CRF.</w:t>
      </w:r>
    </w:p>
    <w:p>
      <w:pPr>
        <w:pStyle w:val="BodyText"/>
        <w:spacing w:before="41"/>
      </w:pPr>
    </w:p>
    <w:p>
      <w:pPr>
        <w:pStyle w:val="ListParagraph"/>
        <w:numPr>
          <w:ilvl w:val="2"/>
          <w:numId w:val="28"/>
        </w:numPr>
        <w:tabs>
          <w:tab w:pos="693" w:val="left" w:leader="none"/>
        </w:tabs>
        <w:spacing w:line="285" w:lineRule="auto" w:before="0" w:after="0"/>
        <w:ind w:left="300" w:right="284" w:firstLine="0"/>
        <w:jc w:val="both"/>
        <w:rPr>
          <w:sz w:val="15"/>
        </w:rPr>
      </w:pPr>
      <w:r>
        <w:rPr>
          <w:sz w:val="15"/>
        </w:rPr>
        <w:t>Declaração de que não emprega menor de 18 anos em trabalho noturno, perigoso ou insalubre e não emprega menor de 16 anos, salvo menor, a partir de 14 anos, na condição de aprendiz, nos termos do artigo 7°, XXXIII, da</w:t>
      </w:r>
      <w:r>
        <w:rPr>
          <w:spacing w:val="40"/>
          <w:sz w:val="15"/>
        </w:rPr>
        <w:t> </w:t>
      </w:r>
      <w:r>
        <w:rPr>
          <w:spacing w:val="-2"/>
          <w:sz w:val="15"/>
        </w:rPr>
        <w:t>Constituição.</w:t>
      </w:r>
    </w:p>
    <w:p>
      <w:pPr>
        <w:pStyle w:val="BodyText"/>
        <w:spacing w:before="8"/>
      </w:pPr>
    </w:p>
    <w:p>
      <w:pPr>
        <w:pStyle w:val="ListParagraph"/>
        <w:numPr>
          <w:ilvl w:val="2"/>
          <w:numId w:val="28"/>
        </w:numPr>
        <w:tabs>
          <w:tab w:pos="693" w:val="left" w:leader="none"/>
        </w:tabs>
        <w:spacing w:line="285" w:lineRule="auto" w:before="0" w:after="0"/>
        <w:ind w:left="300" w:right="283" w:firstLine="0"/>
        <w:jc w:val="both"/>
        <w:rPr>
          <w:sz w:val="15"/>
        </w:rPr>
      </w:pPr>
      <w:r>
        <w:rPr>
          <w:sz w:val="15"/>
        </w:rPr>
        <w:t>Prova</w:t>
      </w:r>
      <w:r>
        <w:rPr>
          <w:spacing w:val="17"/>
          <w:sz w:val="15"/>
        </w:rPr>
        <w:t> </w:t>
      </w:r>
      <w:r>
        <w:rPr>
          <w:sz w:val="15"/>
        </w:rPr>
        <w:t>de</w:t>
      </w:r>
      <w:r>
        <w:rPr>
          <w:spacing w:val="17"/>
          <w:sz w:val="15"/>
        </w:rPr>
        <w:t> </w:t>
      </w:r>
      <w:r>
        <w:rPr>
          <w:sz w:val="15"/>
        </w:rPr>
        <w:t>inexistência</w:t>
      </w:r>
      <w:r>
        <w:rPr>
          <w:spacing w:val="17"/>
          <w:sz w:val="15"/>
        </w:rPr>
        <w:t> </w:t>
      </w:r>
      <w:r>
        <w:rPr>
          <w:sz w:val="15"/>
        </w:rPr>
        <w:t>de</w:t>
      </w:r>
      <w:r>
        <w:rPr>
          <w:spacing w:val="17"/>
          <w:sz w:val="15"/>
        </w:rPr>
        <w:t> </w:t>
      </w:r>
      <w:r>
        <w:rPr>
          <w:sz w:val="15"/>
        </w:rPr>
        <w:t>débitos</w:t>
      </w:r>
      <w:r>
        <w:rPr>
          <w:spacing w:val="17"/>
          <w:sz w:val="15"/>
        </w:rPr>
        <w:t> </w:t>
      </w:r>
      <w:r>
        <w:rPr>
          <w:sz w:val="15"/>
        </w:rPr>
        <w:t>inadimplidos</w:t>
      </w:r>
      <w:r>
        <w:rPr>
          <w:spacing w:val="17"/>
          <w:sz w:val="15"/>
        </w:rPr>
        <w:t> </w:t>
      </w:r>
      <w:r>
        <w:rPr>
          <w:sz w:val="15"/>
        </w:rPr>
        <w:t>perante</w:t>
      </w:r>
      <w:r>
        <w:rPr>
          <w:spacing w:val="17"/>
          <w:sz w:val="15"/>
        </w:rPr>
        <w:t> </w:t>
      </w:r>
      <w:r>
        <w:rPr>
          <w:sz w:val="15"/>
        </w:rPr>
        <w:t>a</w:t>
      </w:r>
      <w:r>
        <w:rPr>
          <w:spacing w:val="17"/>
          <w:sz w:val="15"/>
        </w:rPr>
        <w:t> </w:t>
      </w:r>
      <w:r>
        <w:rPr>
          <w:sz w:val="15"/>
        </w:rPr>
        <w:t>Justiça</w:t>
      </w:r>
      <w:r>
        <w:rPr>
          <w:spacing w:val="17"/>
          <w:sz w:val="15"/>
        </w:rPr>
        <w:t> </w:t>
      </w:r>
      <w:r>
        <w:rPr>
          <w:sz w:val="15"/>
        </w:rPr>
        <w:t>do Trabalho,</w:t>
      </w:r>
      <w:r>
        <w:rPr>
          <w:spacing w:val="17"/>
          <w:sz w:val="15"/>
        </w:rPr>
        <w:t> </w:t>
      </w:r>
      <w:r>
        <w:rPr>
          <w:sz w:val="15"/>
        </w:rPr>
        <w:t>mediante</w:t>
      </w:r>
      <w:r>
        <w:rPr>
          <w:spacing w:val="17"/>
          <w:sz w:val="15"/>
        </w:rPr>
        <w:t> </w:t>
      </w:r>
      <w:r>
        <w:rPr>
          <w:sz w:val="15"/>
        </w:rPr>
        <w:t>a</w:t>
      </w:r>
      <w:r>
        <w:rPr>
          <w:spacing w:val="17"/>
          <w:sz w:val="15"/>
        </w:rPr>
        <w:t> </w:t>
      </w:r>
      <w:r>
        <w:rPr>
          <w:sz w:val="15"/>
        </w:rPr>
        <w:t>apresentação</w:t>
      </w:r>
      <w:r>
        <w:rPr>
          <w:spacing w:val="17"/>
          <w:sz w:val="15"/>
        </w:rPr>
        <w:t> </w:t>
      </w:r>
      <w:r>
        <w:rPr>
          <w:sz w:val="15"/>
        </w:rPr>
        <w:t>de</w:t>
      </w:r>
      <w:r>
        <w:rPr>
          <w:spacing w:val="17"/>
          <w:sz w:val="15"/>
        </w:rPr>
        <w:t> </w:t>
      </w:r>
      <w:r>
        <w:rPr>
          <w:sz w:val="15"/>
        </w:rPr>
        <w:t>certidão</w:t>
      </w:r>
      <w:r>
        <w:rPr>
          <w:spacing w:val="17"/>
          <w:sz w:val="15"/>
        </w:rPr>
        <w:t> </w:t>
      </w:r>
      <w:r>
        <w:rPr>
          <w:sz w:val="15"/>
        </w:rPr>
        <w:t>negativa</w:t>
      </w:r>
      <w:r>
        <w:rPr>
          <w:spacing w:val="17"/>
          <w:sz w:val="15"/>
        </w:rPr>
        <w:t> </w:t>
      </w:r>
      <w:r>
        <w:rPr>
          <w:sz w:val="15"/>
        </w:rPr>
        <w:t>ou</w:t>
      </w:r>
      <w:r>
        <w:rPr>
          <w:spacing w:val="17"/>
          <w:sz w:val="15"/>
        </w:rPr>
        <w:t> </w:t>
      </w:r>
      <w:r>
        <w:rPr>
          <w:sz w:val="15"/>
        </w:rPr>
        <w:t>positiva</w:t>
      </w:r>
      <w:r>
        <w:rPr>
          <w:spacing w:val="17"/>
          <w:sz w:val="15"/>
        </w:rPr>
        <w:t> </w:t>
      </w:r>
      <w:r>
        <w:rPr>
          <w:sz w:val="15"/>
        </w:rPr>
        <w:t>com</w:t>
      </w:r>
      <w:r>
        <w:rPr>
          <w:spacing w:val="17"/>
          <w:sz w:val="15"/>
        </w:rPr>
        <w:t> </w:t>
      </w:r>
      <w:r>
        <w:rPr>
          <w:sz w:val="15"/>
        </w:rPr>
        <w:t>efeito</w:t>
      </w:r>
      <w:r>
        <w:rPr>
          <w:spacing w:val="17"/>
          <w:sz w:val="15"/>
        </w:rPr>
        <w:t> </w:t>
      </w:r>
      <w:r>
        <w:rPr>
          <w:sz w:val="15"/>
        </w:rPr>
        <w:t>de</w:t>
      </w:r>
      <w:r>
        <w:rPr>
          <w:spacing w:val="17"/>
          <w:sz w:val="15"/>
        </w:rPr>
        <w:t> </w:t>
      </w:r>
      <w:r>
        <w:rPr>
          <w:sz w:val="15"/>
        </w:rPr>
        <w:t>negativa,</w:t>
      </w:r>
      <w:r>
        <w:rPr>
          <w:spacing w:val="17"/>
          <w:sz w:val="15"/>
        </w:rPr>
        <w:t> </w:t>
      </w:r>
      <w:r>
        <w:rPr>
          <w:sz w:val="15"/>
        </w:rPr>
        <w:t>nos</w:t>
      </w:r>
      <w:r>
        <w:rPr>
          <w:spacing w:val="17"/>
          <w:sz w:val="15"/>
        </w:rPr>
        <w:t> </w:t>
      </w:r>
      <w:r>
        <w:rPr>
          <w:sz w:val="15"/>
        </w:rPr>
        <w:t>termos</w:t>
      </w:r>
      <w:r>
        <w:rPr>
          <w:spacing w:val="17"/>
          <w:sz w:val="15"/>
        </w:rPr>
        <w:t> </w:t>
      </w:r>
      <w:r>
        <w:rPr>
          <w:sz w:val="15"/>
        </w:rPr>
        <w:t>do Título VII-A da</w:t>
      </w:r>
      <w:r>
        <w:rPr>
          <w:spacing w:val="17"/>
          <w:sz w:val="15"/>
        </w:rPr>
        <w:t> </w:t>
      </w:r>
      <w:r>
        <w:rPr>
          <w:sz w:val="15"/>
        </w:rPr>
        <w:t>Consolidação</w:t>
      </w:r>
      <w:r>
        <w:rPr>
          <w:spacing w:val="17"/>
          <w:sz w:val="15"/>
        </w:rPr>
        <w:t> </w:t>
      </w:r>
      <w:r>
        <w:rPr>
          <w:sz w:val="15"/>
        </w:rPr>
        <w:t>das</w:t>
      </w:r>
      <w:r>
        <w:rPr>
          <w:spacing w:val="17"/>
          <w:sz w:val="15"/>
        </w:rPr>
        <w:t> </w:t>
      </w:r>
      <w:r>
        <w:rPr>
          <w:sz w:val="15"/>
        </w:rPr>
        <w:t>Leis</w:t>
      </w:r>
      <w:r>
        <w:rPr>
          <w:spacing w:val="17"/>
          <w:sz w:val="15"/>
        </w:rPr>
        <w:t> </w:t>
      </w:r>
      <w:r>
        <w:rPr>
          <w:sz w:val="15"/>
        </w:rPr>
        <w:t>do Trabalho,</w:t>
      </w:r>
      <w:r>
        <w:rPr>
          <w:spacing w:val="40"/>
          <w:sz w:val="15"/>
        </w:rPr>
        <w:t> </w:t>
      </w:r>
      <w:r>
        <w:rPr>
          <w:sz w:val="15"/>
        </w:rPr>
        <w:t>aprovada pelo Decreto-Lei nº 5.452, de 1º de maio de 1943 (Certidão Negativa de Débitos Trabalhistas - CNDT ou Certidão Positiva de Débitos Trabalhistas com os mesmos efeitos da CNDT).</w:t>
      </w:r>
    </w:p>
    <w:p>
      <w:pPr>
        <w:pStyle w:val="BodyText"/>
        <w:spacing w:before="8"/>
      </w:pPr>
    </w:p>
    <w:p>
      <w:pPr>
        <w:pStyle w:val="ListParagraph"/>
        <w:numPr>
          <w:ilvl w:val="2"/>
          <w:numId w:val="28"/>
        </w:numPr>
        <w:tabs>
          <w:tab w:pos="678" w:val="left" w:leader="none"/>
        </w:tabs>
        <w:spacing w:line="240" w:lineRule="auto" w:before="0" w:after="0"/>
        <w:ind w:left="678" w:right="0" w:hanging="378"/>
        <w:jc w:val="left"/>
        <w:rPr>
          <w:sz w:val="15"/>
        </w:rPr>
      </w:pPr>
      <w:r>
        <w:rPr>
          <w:sz w:val="15"/>
        </w:rPr>
        <w:t>Prova</w:t>
      </w:r>
      <w:r>
        <w:rPr>
          <w:spacing w:val="-3"/>
          <w:sz w:val="15"/>
        </w:rPr>
        <w:t> </w:t>
      </w:r>
      <w:r>
        <w:rPr>
          <w:sz w:val="15"/>
        </w:rPr>
        <w:t>de inscrição no cadastro</w:t>
      </w:r>
      <w:r>
        <w:rPr>
          <w:spacing w:val="-1"/>
          <w:sz w:val="15"/>
        </w:rPr>
        <w:t> </w:t>
      </w:r>
      <w:r>
        <w:rPr>
          <w:sz w:val="15"/>
        </w:rPr>
        <w:t>de contribuintes estadual/distrital ou</w:t>
      </w:r>
      <w:r>
        <w:rPr>
          <w:spacing w:val="-1"/>
          <w:sz w:val="15"/>
        </w:rPr>
        <w:t> </w:t>
      </w:r>
      <w:r>
        <w:rPr>
          <w:sz w:val="15"/>
        </w:rPr>
        <w:t>municipal, relativo ao domicílio</w:t>
      </w:r>
      <w:r>
        <w:rPr>
          <w:spacing w:val="-1"/>
          <w:sz w:val="15"/>
        </w:rPr>
        <w:t> </w:t>
      </w:r>
      <w:r>
        <w:rPr>
          <w:sz w:val="15"/>
        </w:rPr>
        <w:t>ou sede do fornecedor, pertinente</w:t>
      </w:r>
      <w:r>
        <w:rPr>
          <w:spacing w:val="-1"/>
          <w:sz w:val="15"/>
        </w:rPr>
        <w:t> </w:t>
      </w:r>
      <w:r>
        <w:rPr>
          <w:sz w:val="15"/>
        </w:rPr>
        <w:t>ao seu ramo de</w:t>
      </w:r>
      <w:r>
        <w:rPr>
          <w:spacing w:val="-1"/>
          <w:sz w:val="15"/>
        </w:rPr>
        <w:t> </w:t>
      </w:r>
      <w:r>
        <w:rPr>
          <w:sz w:val="15"/>
        </w:rPr>
        <w:t>atividade e compatível com</w:t>
      </w:r>
      <w:r>
        <w:rPr>
          <w:spacing w:val="-1"/>
          <w:sz w:val="15"/>
        </w:rPr>
        <w:t> </w:t>
      </w:r>
      <w:r>
        <w:rPr>
          <w:sz w:val="15"/>
        </w:rPr>
        <w:t>o objeto contratual, se </w:t>
      </w:r>
      <w:r>
        <w:rPr>
          <w:spacing w:val="-2"/>
          <w:sz w:val="15"/>
        </w:rPr>
        <w:t>houver.</w:t>
      </w:r>
    </w:p>
    <w:p>
      <w:pPr>
        <w:pStyle w:val="BodyText"/>
        <w:spacing w:before="41"/>
      </w:pPr>
    </w:p>
    <w:p>
      <w:pPr>
        <w:pStyle w:val="ListParagraph"/>
        <w:numPr>
          <w:ilvl w:val="3"/>
          <w:numId w:val="28"/>
        </w:numPr>
        <w:tabs>
          <w:tab w:pos="799" w:val="left" w:leader="none"/>
        </w:tabs>
        <w:spacing w:line="285" w:lineRule="auto" w:before="0" w:after="0"/>
        <w:ind w:left="300" w:right="284" w:firstLine="0"/>
        <w:jc w:val="both"/>
        <w:rPr>
          <w:sz w:val="15"/>
        </w:rPr>
      </w:pPr>
      <w:r>
        <w:rPr>
          <w:sz w:val="15"/>
        </w:rPr>
        <w:t>O fornecedor enquadrado como microempreendedor individual que pretenda auferir os benefícios do tratamento diferenciado previstos na Lei Complementar nº 123/2006, estará dispensado da prova de inscrição nos cadastros de</w:t>
      </w:r>
      <w:r>
        <w:rPr>
          <w:spacing w:val="40"/>
          <w:sz w:val="15"/>
        </w:rPr>
        <w:t> </w:t>
      </w:r>
      <w:r>
        <w:rPr>
          <w:sz w:val="15"/>
        </w:rPr>
        <w:t>contribuintes estadual e municipal, eis que a apresentação do Certificado de Condição de Microempreendedor Individual – CCMEI supre tais requisitos.</w:t>
      </w:r>
    </w:p>
    <w:p>
      <w:pPr>
        <w:pStyle w:val="BodyText"/>
        <w:spacing w:before="8"/>
      </w:pPr>
    </w:p>
    <w:p>
      <w:pPr>
        <w:pStyle w:val="ListParagraph"/>
        <w:numPr>
          <w:ilvl w:val="2"/>
          <w:numId w:val="28"/>
        </w:numPr>
        <w:tabs>
          <w:tab w:pos="678" w:val="left" w:leader="none"/>
        </w:tabs>
        <w:spacing w:line="240" w:lineRule="auto" w:before="0" w:after="0"/>
        <w:ind w:left="678" w:right="0" w:hanging="378"/>
        <w:jc w:val="left"/>
        <w:rPr>
          <w:sz w:val="15"/>
        </w:rPr>
      </w:pPr>
      <w:r>
        <w:rPr>
          <w:sz w:val="15"/>
        </w:rPr>
        <w:t>Prova de regularidade com a Fazenda do Estado do Rio de Janeiro, mediante a apresentação </w:t>
      </w:r>
      <w:r>
        <w:rPr>
          <w:spacing w:val="-5"/>
          <w:sz w:val="15"/>
        </w:rPr>
        <w:t>de:</w:t>
      </w:r>
    </w:p>
    <w:p>
      <w:pPr>
        <w:pStyle w:val="BodyText"/>
        <w:spacing w:before="41"/>
      </w:pPr>
    </w:p>
    <w:p>
      <w:pPr>
        <w:pStyle w:val="ListParagraph"/>
        <w:numPr>
          <w:ilvl w:val="3"/>
          <w:numId w:val="28"/>
        </w:numPr>
        <w:tabs>
          <w:tab w:pos="791" w:val="left" w:leader="none"/>
        </w:tabs>
        <w:spacing w:line="240" w:lineRule="auto" w:before="1" w:after="0"/>
        <w:ind w:left="791" w:right="0" w:hanging="491"/>
        <w:jc w:val="left"/>
        <w:rPr>
          <w:sz w:val="15"/>
        </w:rPr>
      </w:pPr>
      <w:r>
        <w:rPr>
          <w:sz w:val="15"/>
        </w:rPr>
        <w:t>Certidão Negativa de Débitos, ou Certidão Positiva com efeito de Negativa, expedida pela Secretaria de Estado de Fazenda; </w:t>
      </w:r>
      <w:r>
        <w:rPr>
          <w:spacing w:val="-10"/>
          <w:sz w:val="15"/>
        </w:rPr>
        <w:t>e</w:t>
      </w:r>
    </w:p>
    <w:p>
      <w:pPr>
        <w:pStyle w:val="BodyText"/>
        <w:spacing w:before="41"/>
      </w:pPr>
    </w:p>
    <w:p>
      <w:pPr>
        <w:pStyle w:val="ListParagraph"/>
        <w:numPr>
          <w:ilvl w:val="3"/>
          <w:numId w:val="28"/>
        </w:numPr>
        <w:tabs>
          <w:tab w:pos="791" w:val="left" w:leader="none"/>
        </w:tabs>
        <w:spacing w:line="240" w:lineRule="auto" w:before="0" w:after="0"/>
        <w:ind w:left="791" w:right="0" w:hanging="491"/>
        <w:jc w:val="left"/>
        <w:rPr>
          <w:sz w:val="15"/>
        </w:rPr>
      </w:pPr>
      <w:r>
        <w:rPr>
          <w:sz w:val="15"/>
        </w:rPr>
        <w:t>Certidão Negativa de Débitos em Dívida</w:t>
      </w:r>
      <w:r>
        <w:rPr>
          <w:spacing w:val="-8"/>
          <w:sz w:val="15"/>
        </w:rPr>
        <w:t> </w:t>
      </w:r>
      <w:r>
        <w:rPr>
          <w:sz w:val="15"/>
        </w:rPr>
        <w:t>Ativa, ou Certidão Positiva com efeito de Negativa, para fins de participação em licitação, expedida pela Procuradoria Geral do </w:t>
      </w:r>
      <w:r>
        <w:rPr>
          <w:spacing w:val="-2"/>
          <w:sz w:val="15"/>
        </w:rPr>
        <w:t>Estado.</w:t>
      </w:r>
    </w:p>
    <w:p>
      <w:pPr>
        <w:pStyle w:val="BodyText"/>
        <w:spacing w:before="41"/>
      </w:pPr>
    </w:p>
    <w:p>
      <w:pPr>
        <w:pStyle w:val="ListParagraph"/>
        <w:numPr>
          <w:ilvl w:val="2"/>
          <w:numId w:val="28"/>
        </w:numPr>
        <w:tabs>
          <w:tab w:pos="678" w:val="left" w:leader="none"/>
        </w:tabs>
        <w:spacing w:line="240" w:lineRule="auto" w:before="0" w:after="0"/>
        <w:ind w:left="678" w:right="0" w:hanging="378"/>
        <w:jc w:val="left"/>
        <w:rPr>
          <w:sz w:val="15"/>
        </w:rPr>
      </w:pPr>
      <w:r>
        <w:rPr>
          <w:sz w:val="15"/>
        </w:rPr>
        <w:t>Regularidade</w:t>
      </w:r>
      <w:r>
        <w:rPr>
          <w:spacing w:val="-1"/>
          <w:sz w:val="15"/>
        </w:rPr>
        <w:t> </w:t>
      </w:r>
      <w:r>
        <w:rPr>
          <w:sz w:val="15"/>
        </w:rPr>
        <w:t>com a Fazenda Estadual</w:t>
      </w:r>
      <w:r>
        <w:rPr>
          <w:spacing w:val="-1"/>
          <w:sz w:val="15"/>
        </w:rPr>
        <w:t> </w:t>
      </w:r>
      <w:r>
        <w:rPr>
          <w:sz w:val="15"/>
        </w:rPr>
        <w:t>e Municipal do domicílio</w:t>
      </w:r>
      <w:r>
        <w:rPr>
          <w:spacing w:val="-1"/>
          <w:sz w:val="15"/>
        </w:rPr>
        <w:t> </w:t>
      </w:r>
      <w:r>
        <w:rPr>
          <w:sz w:val="15"/>
        </w:rPr>
        <w:t>ou sede do fornecedor,</w:t>
      </w:r>
      <w:r>
        <w:rPr>
          <w:spacing w:val="-1"/>
          <w:sz w:val="15"/>
        </w:rPr>
        <w:t> </w:t>
      </w:r>
      <w:r>
        <w:rPr>
          <w:sz w:val="15"/>
        </w:rPr>
        <w:t>relativa à atividade em</w:t>
      </w:r>
      <w:r>
        <w:rPr>
          <w:spacing w:val="-1"/>
          <w:sz w:val="15"/>
        </w:rPr>
        <w:t> </w:t>
      </w:r>
      <w:r>
        <w:rPr>
          <w:sz w:val="15"/>
        </w:rPr>
        <w:t>cujo exercício contrata ou</w:t>
      </w:r>
      <w:r>
        <w:rPr>
          <w:spacing w:val="-1"/>
          <w:sz w:val="15"/>
        </w:rPr>
        <w:t> </w:t>
      </w:r>
      <w:r>
        <w:rPr>
          <w:sz w:val="15"/>
        </w:rPr>
        <w:t>concorre, com a apresentação,</w:t>
      </w:r>
      <w:r>
        <w:rPr>
          <w:spacing w:val="-1"/>
          <w:sz w:val="15"/>
        </w:rPr>
        <w:t> </w:t>
      </w:r>
      <w:r>
        <w:rPr>
          <w:sz w:val="15"/>
        </w:rPr>
        <w:t>conforme o caso, </w:t>
      </w:r>
      <w:r>
        <w:rPr>
          <w:spacing w:val="-5"/>
          <w:sz w:val="15"/>
        </w:rPr>
        <w:t>de:</w:t>
      </w:r>
    </w:p>
    <w:p>
      <w:pPr>
        <w:pStyle w:val="ListParagraph"/>
        <w:spacing w:after="0" w:line="240" w:lineRule="auto"/>
        <w:jc w:val="left"/>
        <w:rPr>
          <w:sz w:val="15"/>
        </w:rPr>
        <w:sectPr>
          <w:pgSz w:w="15840" w:h="24480"/>
          <w:pgMar w:top="520" w:bottom="280" w:left="360" w:right="360"/>
        </w:sectPr>
      </w:pPr>
    </w:p>
    <w:p>
      <w:pPr>
        <w:pStyle w:val="ListParagraph"/>
        <w:numPr>
          <w:ilvl w:val="3"/>
          <w:numId w:val="28"/>
        </w:numPr>
        <w:tabs>
          <w:tab w:pos="804" w:val="left" w:leader="none"/>
        </w:tabs>
        <w:spacing w:line="285" w:lineRule="auto" w:before="69" w:after="0"/>
        <w:ind w:left="300" w:right="283" w:firstLine="0"/>
        <w:jc w:val="both"/>
        <w:rPr>
          <w:sz w:val="15"/>
        </w:rPr>
      </w:pPr>
      <w:r>
        <w:rPr>
          <w:sz w:val="15"/>
        </w:rPr>
        <w:t>Certidão Negativa de Débitos, ou Certidão Positiva com efeito de Negativa, perante o Fisco estadual, pertinente ao Imposto sobre Operações relativas à Circulação de Mercadorias e sobre Prestações de Serviços de Transporte</w:t>
      </w:r>
      <w:r>
        <w:rPr>
          <w:spacing w:val="40"/>
          <w:sz w:val="15"/>
        </w:rPr>
        <w:t> </w:t>
      </w:r>
      <w:r>
        <w:rPr>
          <w:sz w:val="15"/>
        </w:rPr>
        <w:t>Interestadual, Intermunicipal e de Comunicação – ICMS, bem como de Certidão perante a Dívida</w:t>
      </w:r>
      <w:r>
        <w:rPr>
          <w:spacing w:val="-1"/>
          <w:sz w:val="15"/>
        </w:rPr>
        <w:t> </w:t>
      </w:r>
      <w:r>
        <w:rPr>
          <w:sz w:val="15"/>
        </w:rPr>
        <w:t>Ativa estadual, podendo ser apresentada Certidão Conjunta em que constem ambas as informações;</w:t>
      </w:r>
    </w:p>
    <w:p>
      <w:pPr>
        <w:pStyle w:val="BodyText"/>
        <w:spacing w:before="7"/>
      </w:pPr>
    </w:p>
    <w:p>
      <w:pPr>
        <w:pStyle w:val="ListParagraph"/>
        <w:numPr>
          <w:ilvl w:val="3"/>
          <w:numId w:val="28"/>
        </w:numPr>
        <w:tabs>
          <w:tab w:pos="795" w:val="left" w:leader="none"/>
        </w:tabs>
        <w:spacing w:line="285" w:lineRule="auto" w:before="1" w:after="0"/>
        <w:ind w:left="300" w:right="284" w:firstLine="0"/>
        <w:jc w:val="both"/>
        <w:rPr>
          <w:sz w:val="15"/>
        </w:rPr>
      </w:pPr>
      <w:r>
        <w:rPr>
          <w:sz w:val="15"/>
        </w:rPr>
        <w:t>Certidão</w:t>
      </w:r>
      <w:r>
        <w:rPr>
          <w:spacing w:val="6"/>
          <w:sz w:val="15"/>
        </w:rPr>
        <w:t> </w:t>
      </w:r>
      <w:r>
        <w:rPr>
          <w:sz w:val="15"/>
        </w:rPr>
        <w:t>Negativa</w:t>
      </w:r>
      <w:r>
        <w:rPr>
          <w:spacing w:val="6"/>
          <w:sz w:val="15"/>
        </w:rPr>
        <w:t> </w:t>
      </w:r>
      <w:r>
        <w:rPr>
          <w:sz w:val="15"/>
        </w:rPr>
        <w:t>de</w:t>
      </w:r>
      <w:r>
        <w:rPr>
          <w:spacing w:val="6"/>
          <w:sz w:val="15"/>
        </w:rPr>
        <w:t> </w:t>
      </w:r>
      <w:r>
        <w:rPr>
          <w:sz w:val="15"/>
        </w:rPr>
        <w:t>Débitos,</w:t>
      </w:r>
      <w:r>
        <w:rPr>
          <w:spacing w:val="6"/>
          <w:sz w:val="15"/>
        </w:rPr>
        <w:t> </w:t>
      </w:r>
      <w:r>
        <w:rPr>
          <w:sz w:val="15"/>
        </w:rPr>
        <w:t>ou</w:t>
      </w:r>
      <w:r>
        <w:rPr>
          <w:spacing w:val="6"/>
          <w:sz w:val="15"/>
        </w:rPr>
        <w:t> </w:t>
      </w:r>
      <w:r>
        <w:rPr>
          <w:sz w:val="15"/>
        </w:rPr>
        <w:t>Certidão</w:t>
      </w:r>
      <w:r>
        <w:rPr>
          <w:spacing w:val="6"/>
          <w:sz w:val="15"/>
        </w:rPr>
        <w:t> </w:t>
      </w:r>
      <w:r>
        <w:rPr>
          <w:sz w:val="15"/>
        </w:rPr>
        <w:t>Positiva</w:t>
      </w:r>
      <w:r>
        <w:rPr>
          <w:spacing w:val="6"/>
          <w:sz w:val="15"/>
        </w:rPr>
        <w:t> </w:t>
      </w:r>
      <w:r>
        <w:rPr>
          <w:sz w:val="15"/>
        </w:rPr>
        <w:t>com</w:t>
      </w:r>
      <w:r>
        <w:rPr>
          <w:spacing w:val="6"/>
          <w:sz w:val="15"/>
        </w:rPr>
        <w:t> </w:t>
      </w:r>
      <w:r>
        <w:rPr>
          <w:sz w:val="15"/>
        </w:rPr>
        <w:t>efeito</w:t>
      </w:r>
      <w:r>
        <w:rPr>
          <w:spacing w:val="6"/>
          <w:sz w:val="15"/>
        </w:rPr>
        <w:t> </w:t>
      </w:r>
      <w:r>
        <w:rPr>
          <w:sz w:val="15"/>
        </w:rPr>
        <w:t>de</w:t>
      </w:r>
      <w:r>
        <w:rPr>
          <w:spacing w:val="6"/>
          <w:sz w:val="15"/>
        </w:rPr>
        <w:t> </w:t>
      </w:r>
      <w:r>
        <w:rPr>
          <w:sz w:val="15"/>
        </w:rPr>
        <w:t>Negativa</w:t>
      </w:r>
      <w:r>
        <w:rPr>
          <w:spacing w:val="6"/>
          <w:sz w:val="15"/>
        </w:rPr>
        <w:t> </w:t>
      </w:r>
      <w:r>
        <w:rPr>
          <w:sz w:val="15"/>
        </w:rPr>
        <w:t>do</w:t>
      </w:r>
      <w:r>
        <w:rPr>
          <w:spacing w:val="6"/>
          <w:sz w:val="15"/>
        </w:rPr>
        <w:t> </w:t>
      </w:r>
      <w:r>
        <w:rPr>
          <w:sz w:val="15"/>
        </w:rPr>
        <w:t>Imposto</w:t>
      </w:r>
      <w:r>
        <w:rPr>
          <w:spacing w:val="6"/>
          <w:sz w:val="15"/>
        </w:rPr>
        <w:t> </w:t>
      </w:r>
      <w:r>
        <w:rPr>
          <w:sz w:val="15"/>
        </w:rPr>
        <w:t>sobre</w:t>
      </w:r>
      <w:r>
        <w:rPr>
          <w:spacing w:val="6"/>
          <w:sz w:val="15"/>
        </w:rPr>
        <w:t> </w:t>
      </w:r>
      <w:r>
        <w:rPr>
          <w:sz w:val="15"/>
        </w:rPr>
        <w:t>Serviços</w:t>
      </w:r>
      <w:r>
        <w:rPr>
          <w:spacing w:val="6"/>
          <w:sz w:val="15"/>
        </w:rPr>
        <w:t> </w:t>
      </w:r>
      <w:r>
        <w:rPr>
          <w:sz w:val="15"/>
        </w:rPr>
        <w:t>de</w:t>
      </w:r>
      <w:r>
        <w:rPr>
          <w:spacing w:val="6"/>
          <w:sz w:val="15"/>
        </w:rPr>
        <w:t> </w:t>
      </w:r>
      <w:r>
        <w:rPr>
          <w:sz w:val="15"/>
        </w:rPr>
        <w:t>Qualquer</w:t>
      </w:r>
      <w:r>
        <w:rPr>
          <w:spacing w:val="6"/>
          <w:sz w:val="15"/>
        </w:rPr>
        <w:t> </w:t>
      </w:r>
      <w:r>
        <w:rPr>
          <w:sz w:val="15"/>
        </w:rPr>
        <w:t>Natureza</w:t>
      </w:r>
      <w:r>
        <w:rPr>
          <w:spacing w:val="6"/>
          <w:sz w:val="15"/>
        </w:rPr>
        <w:t> </w:t>
      </w:r>
      <w:r>
        <w:rPr>
          <w:sz w:val="15"/>
        </w:rPr>
        <w:t>–</w:t>
      </w:r>
      <w:r>
        <w:rPr>
          <w:spacing w:val="6"/>
          <w:sz w:val="15"/>
        </w:rPr>
        <w:t> </w:t>
      </w:r>
      <w:r>
        <w:rPr>
          <w:sz w:val="15"/>
        </w:rPr>
        <w:t>ISS,</w:t>
      </w:r>
      <w:r>
        <w:rPr>
          <w:spacing w:val="6"/>
          <w:sz w:val="15"/>
        </w:rPr>
        <w:t> </w:t>
      </w:r>
      <w:r>
        <w:rPr>
          <w:sz w:val="15"/>
        </w:rPr>
        <w:t>ou,</w:t>
      </w:r>
      <w:r>
        <w:rPr>
          <w:spacing w:val="6"/>
          <w:sz w:val="15"/>
        </w:rPr>
        <w:t> </w:t>
      </w:r>
      <w:r>
        <w:rPr>
          <w:sz w:val="15"/>
        </w:rPr>
        <w:t>se</w:t>
      </w:r>
      <w:r>
        <w:rPr>
          <w:spacing w:val="6"/>
          <w:sz w:val="15"/>
        </w:rPr>
        <w:t> </w:t>
      </w:r>
      <w:r>
        <w:rPr>
          <w:sz w:val="15"/>
        </w:rPr>
        <w:t>for</w:t>
      </w:r>
      <w:r>
        <w:rPr>
          <w:spacing w:val="6"/>
          <w:sz w:val="15"/>
        </w:rPr>
        <w:t> </w:t>
      </w:r>
      <w:r>
        <w:rPr>
          <w:sz w:val="15"/>
        </w:rPr>
        <w:t>o</w:t>
      </w:r>
      <w:r>
        <w:rPr>
          <w:spacing w:val="6"/>
          <w:sz w:val="15"/>
        </w:rPr>
        <w:t> </w:t>
      </w:r>
      <w:r>
        <w:rPr>
          <w:sz w:val="15"/>
        </w:rPr>
        <w:t>caso,</w:t>
      </w:r>
      <w:r>
        <w:rPr>
          <w:spacing w:val="6"/>
          <w:sz w:val="15"/>
        </w:rPr>
        <w:t> </w:t>
      </w:r>
      <w:r>
        <w:rPr>
          <w:sz w:val="15"/>
        </w:rPr>
        <w:t>certidão</w:t>
      </w:r>
      <w:r>
        <w:rPr>
          <w:spacing w:val="6"/>
          <w:sz w:val="15"/>
        </w:rPr>
        <w:t> </w:t>
      </w:r>
      <w:r>
        <w:rPr>
          <w:sz w:val="15"/>
        </w:rPr>
        <w:t>comprobatória</w:t>
      </w:r>
      <w:r>
        <w:rPr>
          <w:spacing w:val="6"/>
          <w:sz w:val="15"/>
        </w:rPr>
        <w:t> </w:t>
      </w:r>
      <w:r>
        <w:rPr>
          <w:sz w:val="15"/>
        </w:rPr>
        <w:t>de</w:t>
      </w:r>
      <w:r>
        <w:rPr>
          <w:spacing w:val="6"/>
          <w:sz w:val="15"/>
        </w:rPr>
        <w:t> </w:t>
      </w:r>
      <w:r>
        <w:rPr>
          <w:sz w:val="15"/>
        </w:rPr>
        <w:t>que</w:t>
      </w:r>
      <w:r>
        <w:rPr>
          <w:spacing w:val="6"/>
          <w:sz w:val="15"/>
        </w:rPr>
        <w:t> </w:t>
      </w:r>
      <w:r>
        <w:rPr>
          <w:sz w:val="15"/>
        </w:rPr>
        <w:t>o</w:t>
      </w:r>
      <w:r>
        <w:rPr>
          <w:spacing w:val="6"/>
          <w:sz w:val="15"/>
        </w:rPr>
        <w:t> </w:t>
      </w:r>
      <w:r>
        <w:rPr>
          <w:sz w:val="15"/>
        </w:rPr>
        <w:t>licitante,</w:t>
      </w:r>
      <w:r>
        <w:rPr>
          <w:spacing w:val="6"/>
          <w:sz w:val="15"/>
        </w:rPr>
        <w:t> </w:t>
      </w:r>
      <w:r>
        <w:rPr>
          <w:sz w:val="15"/>
        </w:rPr>
        <w:t>em</w:t>
      </w:r>
      <w:r>
        <w:rPr>
          <w:spacing w:val="6"/>
          <w:sz w:val="15"/>
        </w:rPr>
        <w:t> </w:t>
      </w:r>
      <w:r>
        <w:rPr>
          <w:sz w:val="15"/>
        </w:rPr>
        <w:t>razão</w:t>
      </w:r>
      <w:r>
        <w:rPr>
          <w:spacing w:val="6"/>
          <w:sz w:val="15"/>
        </w:rPr>
        <w:t> </w:t>
      </w:r>
      <w:r>
        <w:rPr>
          <w:sz w:val="15"/>
        </w:rPr>
        <w:t>do</w:t>
      </w:r>
      <w:r>
        <w:rPr>
          <w:spacing w:val="6"/>
          <w:sz w:val="15"/>
        </w:rPr>
        <w:t> </w:t>
      </w:r>
      <w:r>
        <w:rPr>
          <w:sz w:val="15"/>
        </w:rPr>
        <w:t>objeto</w:t>
      </w:r>
      <w:r>
        <w:rPr>
          <w:spacing w:val="6"/>
          <w:sz w:val="15"/>
        </w:rPr>
        <w:t> </w:t>
      </w:r>
      <w:r>
        <w:rPr>
          <w:sz w:val="15"/>
        </w:rPr>
        <w:t>social,</w:t>
      </w:r>
      <w:r>
        <w:rPr>
          <w:spacing w:val="6"/>
          <w:sz w:val="15"/>
        </w:rPr>
        <w:t> </w:t>
      </w:r>
      <w:r>
        <w:rPr>
          <w:sz w:val="15"/>
        </w:rPr>
        <w:t>está</w:t>
      </w:r>
      <w:r>
        <w:rPr>
          <w:spacing w:val="6"/>
          <w:sz w:val="15"/>
        </w:rPr>
        <w:t> </w:t>
      </w:r>
      <w:r>
        <w:rPr>
          <w:sz w:val="15"/>
        </w:rPr>
        <w:t>isento</w:t>
      </w:r>
      <w:r>
        <w:rPr>
          <w:spacing w:val="40"/>
          <w:sz w:val="15"/>
        </w:rPr>
        <w:t> </w:t>
      </w:r>
      <w:r>
        <w:rPr>
          <w:sz w:val="15"/>
        </w:rPr>
        <w:t>de inscrição municipal.</w:t>
      </w:r>
    </w:p>
    <w:p>
      <w:pPr>
        <w:pStyle w:val="BodyText"/>
        <w:spacing w:before="7"/>
      </w:pPr>
    </w:p>
    <w:p>
      <w:pPr>
        <w:pStyle w:val="ListParagraph"/>
        <w:numPr>
          <w:ilvl w:val="2"/>
          <w:numId w:val="28"/>
        </w:numPr>
        <w:tabs>
          <w:tab w:pos="679" w:val="left" w:leader="none"/>
        </w:tabs>
        <w:spacing w:line="285" w:lineRule="auto" w:before="0" w:after="0"/>
        <w:ind w:left="300" w:right="284" w:firstLine="0"/>
        <w:jc w:val="both"/>
        <w:rPr>
          <w:sz w:val="15"/>
        </w:rPr>
      </w:pPr>
      <w:r>
        <w:rPr>
          <w:sz w:val="15"/>
        </w:rPr>
        <w:t>Caso o fornecedor seja considerado isento dos tributos estaduais ou municipais relacionados ao objeto contratual, deverá comprovar tal condição mediante a apresentação de declaração da Fazenda respectiva do seu domicílio ou sede,</w:t>
      </w:r>
      <w:r>
        <w:rPr>
          <w:spacing w:val="40"/>
          <w:sz w:val="15"/>
        </w:rPr>
        <w:t> </w:t>
      </w:r>
      <w:r>
        <w:rPr>
          <w:sz w:val="15"/>
        </w:rPr>
        <w:t>ou outra equivalente, na forma da lei.</w:t>
      </w:r>
    </w:p>
    <w:p>
      <w:pPr>
        <w:pStyle w:val="BodyText"/>
        <w:spacing w:before="8"/>
      </w:pPr>
    </w:p>
    <w:p>
      <w:pPr>
        <w:pStyle w:val="ListParagraph"/>
        <w:numPr>
          <w:ilvl w:val="2"/>
          <w:numId w:val="28"/>
        </w:numPr>
        <w:tabs>
          <w:tab w:pos="755" w:val="left" w:leader="none"/>
        </w:tabs>
        <w:spacing w:line="285" w:lineRule="auto" w:before="0" w:after="0"/>
        <w:ind w:left="300" w:right="283" w:firstLine="0"/>
        <w:jc w:val="both"/>
        <w:rPr>
          <w:sz w:val="15"/>
        </w:rPr>
      </w:pPr>
      <w:r>
        <w:rPr>
          <w:sz w:val="15"/>
        </w:rPr>
        <w:t>Na hipótese de cuidar-se de microempresa ou de empresa de pequeno porte, na forma do art. 42 da Lei Complementar nº 123/2016, a documentação somente será exigida para efeito de assinatura do contrato, caso se sagre vencedora</w:t>
      </w:r>
      <w:r>
        <w:rPr>
          <w:spacing w:val="40"/>
          <w:sz w:val="15"/>
        </w:rPr>
        <w:t> </w:t>
      </w:r>
      <w:r>
        <w:rPr>
          <w:sz w:val="15"/>
        </w:rPr>
        <w:t>no certame. Não obstante a obrigatoriedade de apresentação de toda a documentação habilitatória.</w:t>
      </w:r>
    </w:p>
    <w:p>
      <w:pPr>
        <w:pStyle w:val="BodyText"/>
        <w:spacing w:before="8"/>
      </w:pPr>
    </w:p>
    <w:p>
      <w:pPr>
        <w:pStyle w:val="ListParagraph"/>
        <w:numPr>
          <w:ilvl w:val="3"/>
          <w:numId w:val="28"/>
        </w:numPr>
        <w:tabs>
          <w:tab w:pos="872" w:val="left" w:leader="none"/>
        </w:tabs>
        <w:spacing w:line="300" w:lineRule="auto" w:before="0" w:after="0"/>
        <w:ind w:left="300" w:right="283" w:firstLine="0"/>
        <w:jc w:val="both"/>
        <w:rPr>
          <w:sz w:val="15"/>
        </w:rPr>
      </w:pPr>
      <w:r>
        <w:rPr>
          <w:sz w:val="15"/>
        </w:rPr>
        <w:t>Em sendo declarada vencedora do certame microempresa ou empresa de pequeno porte com débitos fiscais e trabalhistas, ficará assegurado, a partir de então, o prazo de 5 (cinco) dias úteis para a regularização da documentação,</w:t>
      </w:r>
      <w:r>
        <w:rPr>
          <w:spacing w:val="40"/>
          <w:sz w:val="15"/>
        </w:rPr>
        <w:t> </w:t>
      </w:r>
      <w:r>
        <w:rPr>
          <w:sz w:val="15"/>
        </w:rPr>
        <w:t>pagamento ou parcelamento do débito, e emissão de eventuais certidões negativas ou positivas com efeito de negativas, na forma do art. 42, § 1º, da Lei Complementar nº 123/2016.</w:t>
      </w:r>
    </w:p>
    <w:p>
      <w:pPr>
        <w:pStyle w:val="ListParagraph"/>
        <w:numPr>
          <w:ilvl w:val="3"/>
          <w:numId w:val="28"/>
        </w:numPr>
        <w:tabs>
          <w:tab w:pos="867" w:val="left" w:leader="none"/>
        </w:tabs>
        <w:spacing w:line="240" w:lineRule="auto" w:before="171" w:after="0"/>
        <w:ind w:left="867" w:right="0" w:hanging="567"/>
        <w:jc w:val="left"/>
        <w:rPr>
          <w:sz w:val="15"/>
        </w:rPr>
      </w:pPr>
      <w:r>
        <w:rPr>
          <w:sz w:val="15"/>
        </w:rPr>
        <w:t>O prazo acima poderá ser prorrogado por igual período, a critério exclusivo da</w:t>
      </w:r>
      <w:r>
        <w:rPr>
          <w:spacing w:val="-8"/>
          <w:sz w:val="15"/>
        </w:rPr>
        <w:t> </w:t>
      </w:r>
      <w:r>
        <w:rPr>
          <w:sz w:val="15"/>
        </w:rPr>
        <w:t>Administração </w:t>
      </w:r>
      <w:r>
        <w:rPr>
          <w:spacing w:val="-2"/>
          <w:sz w:val="15"/>
        </w:rPr>
        <w:t>Pública.</w:t>
      </w:r>
    </w:p>
    <w:p>
      <w:pPr>
        <w:pStyle w:val="BodyText"/>
        <w:spacing w:before="41"/>
      </w:pPr>
    </w:p>
    <w:p>
      <w:pPr>
        <w:pStyle w:val="ListParagraph"/>
        <w:numPr>
          <w:ilvl w:val="3"/>
          <w:numId w:val="28"/>
        </w:numPr>
        <w:tabs>
          <w:tab w:pos="866" w:val="left" w:leader="none"/>
        </w:tabs>
        <w:spacing w:line="285" w:lineRule="auto" w:before="1" w:after="0"/>
        <w:ind w:left="300" w:right="284" w:firstLine="0"/>
        <w:jc w:val="both"/>
        <w:rPr>
          <w:sz w:val="15"/>
        </w:rPr>
      </w:pPr>
      <w:r>
        <w:rPr>
          <w:sz w:val="15"/>
        </w:rPr>
        <w:t>A não</w:t>
      </w:r>
      <w:r>
        <w:rPr>
          <w:spacing w:val="9"/>
          <w:sz w:val="15"/>
        </w:rPr>
        <w:t> </w:t>
      </w:r>
      <w:r>
        <w:rPr>
          <w:sz w:val="15"/>
        </w:rPr>
        <w:t>regularização</w:t>
      </w:r>
      <w:r>
        <w:rPr>
          <w:spacing w:val="9"/>
          <w:sz w:val="15"/>
        </w:rPr>
        <w:t> </w:t>
      </w:r>
      <w:r>
        <w:rPr>
          <w:sz w:val="15"/>
        </w:rPr>
        <w:t>da</w:t>
      </w:r>
      <w:r>
        <w:rPr>
          <w:spacing w:val="9"/>
          <w:sz w:val="15"/>
        </w:rPr>
        <w:t> </w:t>
      </w:r>
      <w:r>
        <w:rPr>
          <w:sz w:val="15"/>
        </w:rPr>
        <w:t>documentação</w:t>
      </w:r>
      <w:r>
        <w:rPr>
          <w:spacing w:val="9"/>
          <w:sz w:val="15"/>
        </w:rPr>
        <w:t> </w:t>
      </w:r>
      <w:r>
        <w:rPr>
          <w:sz w:val="15"/>
        </w:rPr>
        <w:t>no</w:t>
      </w:r>
      <w:r>
        <w:rPr>
          <w:spacing w:val="9"/>
          <w:sz w:val="15"/>
        </w:rPr>
        <w:t> </w:t>
      </w:r>
      <w:r>
        <w:rPr>
          <w:sz w:val="15"/>
        </w:rPr>
        <w:t>prazo</w:t>
      </w:r>
      <w:r>
        <w:rPr>
          <w:spacing w:val="9"/>
          <w:sz w:val="15"/>
        </w:rPr>
        <w:t> </w:t>
      </w:r>
      <w:r>
        <w:rPr>
          <w:sz w:val="15"/>
        </w:rPr>
        <w:t>estipulado</w:t>
      </w:r>
      <w:r>
        <w:rPr>
          <w:spacing w:val="9"/>
          <w:sz w:val="15"/>
        </w:rPr>
        <w:t> </w:t>
      </w:r>
      <w:r>
        <w:rPr>
          <w:sz w:val="15"/>
        </w:rPr>
        <w:t>implicará</w:t>
      </w:r>
      <w:r>
        <w:rPr>
          <w:spacing w:val="9"/>
          <w:sz w:val="15"/>
        </w:rPr>
        <w:t> </w:t>
      </w:r>
      <w:r>
        <w:rPr>
          <w:sz w:val="15"/>
        </w:rPr>
        <w:t>a</w:t>
      </w:r>
      <w:r>
        <w:rPr>
          <w:spacing w:val="9"/>
          <w:sz w:val="15"/>
        </w:rPr>
        <w:t> </w:t>
      </w:r>
      <w:r>
        <w:rPr>
          <w:sz w:val="15"/>
        </w:rPr>
        <w:t>decadência</w:t>
      </w:r>
      <w:r>
        <w:rPr>
          <w:spacing w:val="9"/>
          <w:sz w:val="15"/>
        </w:rPr>
        <w:t> </w:t>
      </w:r>
      <w:r>
        <w:rPr>
          <w:sz w:val="15"/>
        </w:rPr>
        <w:t>do</w:t>
      </w:r>
      <w:r>
        <w:rPr>
          <w:spacing w:val="9"/>
          <w:sz w:val="15"/>
        </w:rPr>
        <w:t> </w:t>
      </w:r>
      <w:r>
        <w:rPr>
          <w:sz w:val="15"/>
        </w:rPr>
        <w:t>direito</w:t>
      </w:r>
      <w:r>
        <w:rPr>
          <w:spacing w:val="9"/>
          <w:sz w:val="15"/>
        </w:rPr>
        <w:t> </w:t>
      </w:r>
      <w:r>
        <w:rPr>
          <w:sz w:val="15"/>
        </w:rPr>
        <w:t>à</w:t>
      </w:r>
      <w:r>
        <w:rPr>
          <w:spacing w:val="9"/>
          <w:sz w:val="15"/>
        </w:rPr>
        <w:t> </w:t>
      </w:r>
      <w:r>
        <w:rPr>
          <w:sz w:val="15"/>
        </w:rPr>
        <w:t>contratação,</w:t>
      </w:r>
      <w:r>
        <w:rPr>
          <w:spacing w:val="9"/>
          <w:sz w:val="15"/>
        </w:rPr>
        <w:t> </w:t>
      </w:r>
      <w:r>
        <w:rPr>
          <w:sz w:val="15"/>
        </w:rPr>
        <w:t>na</w:t>
      </w:r>
      <w:r>
        <w:rPr>
          <w:spacing w:val="9"/>
          <w:sz w:val="15"/>
        </w:rPr>
        <w:t> </w:t>
      </w:r>
      <w:r>
        <w:rPr>
          <w:sz w:val="15"/>
        </w:rPr>
        <w:t>forma</w:t>
      </w:r>
      <w:r>
        <w:rPr>
          <w:spacing w:val="9"/>
          <w:sz w:val="15"/>
        </w:rPr>
        <w:t> </w:t>
      </w:r>
      <w:r>
        <w:rPr>
          <w:sz w:val="15"/>
        </w:rPr>
        <w:t>do</w:t>
      </w:r>
      <w:r>
        <w:rPr>
          <w:spacing w:val="9"/>
          <w:sz w:val="15"/>
        </w:rPr>
        <w:t> </w:t>
      </w:r>
      <w:r>
        <w:rPr>
          <w:sz w:val="15"/>
        </w:rPr>
        <w:t>§</w:t>
      </w:r>
      <w:r>
        <w:rPr>
          <w:spacing w:val="9"/>
          <w:sz w:val="15"/>
        </w:rPr>
        <w:t> </w:t>
      </w:r>
      <w:r>
        <w:rPr>
          <w:sz w:val="15"/>
        </w:rPr>
        <w:t>2º,</w:t>
      </w:r>
      <w:r>
        <w:rPr>
          <w:spacing w:val="9"/>
          <w:sz w:val="15"/>
        </w:rPr>
        <w:t> </w:t>
      </w:r>
      <w:r>
        <w:rPr>
          <w:sz w:val="15"/>
        </w:rPr>
        <w:t>do</w:t>
      </w:r>
      <w:r>
        <w:rPr>
          <w:spacing w:val="9"/>
          <w:sz w:val="15"/>
        </w:rPr>
        <w:t> </w:t>
      </w:r>
      <w:r>
        <w:rPr>
          <w:sz w:val="15"/>
        </w:rPr>
        <w:t>art.</w:t>
      </w:r>
      <w:r>
        <w:rPr>
          <w:spacing w:val="9"/>
          <w:sz w:val="15"/>
        </w:rPr>
        <w:t> </w:t>
      </w:r>
      <w:r>
        <w:rPr>
          <w:sz w:val="15"/>
        </w:rPr>
        <w:t>42,</w:t>
      </w:r>
      <w:r>
        <w:rPr>
          <w:spacing w:val="9"/>
          <w:sz w:val="15"/>
        </w:rPr>
        <w:t> </w:t>
      </w:r>
      <w:r>
        <w:rPr>
          <w:sz w:val="15"/>
        </w:rPr>
        <w:t>da</w:t>
      </w:r>
      <w:r>
        <w:rPr>
          <w:spacing w:val="9"/>
          <w:sz w:val="15"/>
        </w:rPr>
        <w:t> </w:t>
      </w:r>
      <w:r>
        <w:rPr>
          <w:sz w:val="15"/>
        </w:rPr>
        <w:t>Lei</w:t>
      </w:r>
      <w:r>
        <w:rPr>
          <w:spacing w:val="9"/>
          <w:sz w:val="15"/>
        </w:rPr>
        <w:t> </w:t>
      </w:r>
      <w:r>
        <w:rPr>
          <w:sz w:val="15"/>
        </w:rPr>
        <w:t>Complementar</w:t>
      </w:r>
      <w:r>
        <w:rPr>
          <w:spacing w:val="9"/>
          <w:sz w:val="15"/>
        </w:rPr>
        <w:t> </w:t>
      </w:r>
      <w:r>
        <w:rPr>
          <w:sz w:val="15"/>
        </w:rPr>
        <w:t>nº</w:t>
      </w:r>
      <w:r>
        <w:rPr>
          <w:spacing w:val="9"/>
          <w:sz w:val="15"/>
        </w:rPr>
        <w:t> </w:t>
      </w:r>
      <w:r>
        <w:rPr>
          <w:sz w:val="15"/>
        </w:rPr>
        <w:t>123/2016,</w:t>
      </w:r>
      <w:r>
        <w:rPr>
          <w:spacing w:val="9"/>
          <w:sz w:val="15"/>
        </w:rPr>
        <w:t> </w:t>
      </w:r>
      <w:r>
        <w:rPr>
          <w:sz w:val="15"/>
        </w:rPr>
        <w:t>sem</w:t>
      </w:r>
      <w:r>
        <w:rPr>
          <w:spacing w:val="9"/>
          <w:sz w:val="15"/>
        </w:rPr>
        <w:t> </w:t>
      </w:r>
      <w:r>
        <w:rPr>
          <w:sz w:val="15"/>
        </w:rPr>
        <w:t>prejuízo</w:t>
      </w:r>
      <w:r>
        <w:rPr>
          <w:spacing w:val="9"/>
          <w:sz w:val="15"/>
        </w:rPr>
        <w:t> </w:t>
      </w:r>
      <w:r>
        <w:rPr>
          <w:sz w:val="15"/>
        </w:rPr>
        <w:t>da</w:t>
      </w:r>
      <w:r>
        <w:rPr>
          <w:spacing w:val="9"/>
          <w:sz w:val="15"/>
        </w:rPr>
        <w:t> </w:t>
      </w:r>
      <w:r>
        <w:rPr>
          <w:sz w:val="15"/>
        </w:rPr>
        <w:t>aplicação</w:t>
      </w:r>
      <w:r>
        <w:rPr>
          <w:spacing w:val="9"/>
          <w:sz w:val="15"/>
        </w:rPr>
        <w:t> </w:t>
      </w:r>
      <w:r>
        <w:rPr>
          <w:sz w:val="15"/>
        </w:rPr>
        <w:t>das</w:t>
      </w:r>
      <w:r>
        <w:rPr>
          <w:spacing w:val="9"/>
          <w:sz w:val="15"/>
        </w:rPr>
        <w:t> </w:t>
      </w:r>
      <w:r>
        <w:rPr>
          <w:sz w:val="15"/>
        </w:rPr>
        <w:t>sanções</w:t>
      </w:r>
      <w:r>
        <w:rPr>
          <w:spacing w:val="9"/>
          <w:sz w:val="15"/>
        </w:rPr>
        <w:t> </w:t>
      </w:r>
      <w:r>
        <w:rPr>
          <w:sz w:val="15"/>
        </w:rPr>
        <w:t>previstas</w:t>
      </w:r>
      <w:r>
        <w:rPr>
          <w:spacing w:val="9"/>
          <w:sz w:val="15"/>
        </w:rPr>
        <w:t> </w:t>
      </w:r>
      <w:r>
        <w:rPr>
          <w:sz w:val="15"/>
        </w:rPr>
        <w:t>no</w:t>
      </w:r>
      <w:r>
        <w:rPr>
          <w:spacing w:val="9"/>
          <w:sz w:val="15"/>
        </w:rPr>
        <w:t> </w:t>
      </w:r>
      <w:hyperlink r:id="rId52">
        <w:r>
          <w:rPr>
            <w:color w:val="0000ED"/>
            <w:sz w:val="15"/>
            <w:u w:val="single" w:color="0000ED"/>
          </w:rPr>
          <w:t>art</w:t>
        </w:r>
        <w:r>
          <w:rPr>
            <w:color w:val="0000ED"/>
            <w:sz w:val="15"/>
          </w:rPr>
          <w:t>.</w:t>
        </w:r>
      </w:hyperlink>
      <w:r>
        <w:rPr>
          <w:color w:val="0000ED"/>
          <w:spacing w:val="40"/>
          <w:sz w:val="15"/>
        </w:rPr>
        <w:t> </w:t>
      </w:r>
      <w:hyperlink r:id="rId52">
        <w:r>
          <w:rPr>
            <w:color w:val="0000ED"/>
            <w:sz w:val="15"/>
            <w:u w:val="single" w:color="0000ED"/>
          </w:rPr>
          <w:t>155, da Lei nº 14.133/21</w:t>
        </w:r>
      </w:hyperlink>
      <w:r>
        <w:rPr>
          <w:sz w:val="15"/>
        </w:rPr>
        <w:t>.</w:t>
      </w:r>
    </w:p>
    <w:p>
      <w:pPr>
        <w:pStyle w:val="BodyText"/>
      </w:pPr>
    </w:p>
    <w:p>
      <w:pPr>
        <w:pStyle w:val="BodyText"/>
      </w:pPr>
    </w:p>
    <w:p>
      <w:pPr>
        <w:pStyle w:val="BodyText"/>
        <w:spacing w:before="49"/>
      </w:pPr>
    </w:p>
    <w:p>
      <w:pPr>
        <w:pStyle w:val="Heading5"/>
        <w:numPr>
          <w:ilvl w:val="1"/>
          <w:numId w:val="28"/>
        </w:numPr>
        <w:tabs>
          <w:tab w:pos="564" w:val="left" w:leader="none"/>
        </w:tabs>
        <w:spacing w:line="240" w:lineRule="auto" w:before="0" w:after="0"/>
        <w:ind w:left="564" w:right="0" w:hanging="264"/>
        <w:jc w:val="left"/>
      </w:pPr>
      <w:r>
        <w:rPr/>
        <w:t>Habilitação Economico-</w:t>
      </w:r>
      <w:r>
        <w:rPr>
          <w:spacing w:val="-2"/>
        </w:rPr>
        <w:t>Financeira:</w:t>
      </w:r>
    </w:p>
    <w:p>
      <w:pPr>
        <w:pStyle w:val="BodyText"/>
        <w:spacing w:before="41"/>
        <w:rPr>
          <w:b/>
        </w:rPr>
      </w:pPr>
    </w:p>
    <w:p>
      <w:pPr>
        <w:pStyle w:val="ListParagraph"/>
        <w:numPr>
          <w:ilvl w:val="2"/>
          <w:numId w:val="28"/>
        </w:numPr>
        <w:tabs>
          <w:tab w:pos="690" w:val="left" w:leader="none"/>
        </w:tabs>
        <w:spacing w:line="285" w:lineRule="auto" w:before="0" w:after="0"/>
        <w:ind w:left="300" w:right="285" w:firstLine="0"/>
        <w:jc w:val="both"/>
        <w:rPr>
          <w:sz w:val="15"/>
        </w:rPr>
      </w:pPr>
      <w:r>
        <w:rPr>
          <w:sz w:val="15"/>
        </w:rPr>
        <w:t>Certidão negativa de insolvência civil expedida pelo distribuidor do domicílio ou sede do licitante, caso se trate de pessoa física, desde que admitida a sua participação na licitação (Art 5º, Inc II, alínea "c", da IN SEGES/ME </w:t>
      </w:r>
      <w:r>
        <w:rPr>
          <w:sz w:val="15"/>
        </w:rPr>
        <w:t>nº</w:t>
      </w:r>
      <w:r>
        <w:rPr>
          <w:spacing w:val="40"/>
          <w:sz w:val="15"/>
        </w:rPr>
        <w:t> </w:t>
      </w:r>
      <w:r>
        <w:rPr>
          <w:sz w:val="15"/>
        </w:rPr>
        <w:t>116/2021) ou de sociedade simples;</w:t>
      </w:r>
    </w:p>
    <w:p>
      <w:pPr>
        <w:pStyle w:val="BodyText"/>
        <w:spacing w:before="8"/>
      </w:pPr>
    </w:p>
    <w:p>
      <w:pPr>
        <w:pStyle w:val="ListParagraph"/>
        <w:numPr>
          <w:ilvl w:val="2"/>
          <w:numId w:val="28"/>
        </w:numPr>
        <w:tabs>
          <w:tab w:pos="678" w:val="left" w:leader="none"/>
        </w:tabs>
        <w:spacing w:line="240" w:lineRule="auto" w:before="0" w:after="0"/>
        <w:ind w:left="678" w:right="0" w:hanging="378"/>
        <w:jc w:val="left"/>
        <w:rPr>
          <w:sz w:val="15"/>
        </w:rPr>
      </w:pPr>
      <w:r>
        <w:rPr>
          <w:sz w:val="15"/>
        </w:rPr>
        <w:t>Certidão negativa de falência expedida pelo distribuidor da sede do </w:t>
      </w:r>
      <w:r>
        <w:rPr>
          <w:spacing w:val="-2"/>
          <w:sz w:val="15"/>
        </w:rPr>
        <w:t>fornecedor;</w:t>
      </w:r>
    </w:p>
    <w:p>
      <w:pPr>
        <w:pStyle w:val="BodyText"/>
        <w:spacing w:before="41"/>
      </w:pPr>
    </w:p>
    <w:p>
      <w:pPr>
        <w:pStyle w:val="ListParagraph"/>
        <w:numPr>
          <w:ilvl w:val="3"/>
          <w:numId w:val="28"/>
        </w:numPr>
        <w:tabs>
          <w:tab w:pos="783" w:val="left" w:leader="none"/>
        </w:tabs>
        <w:spacing w:line="240" w:lineRule="auto" w:before="0" w:after="0"/>
        <w:ind w:left="783" w:right="0" w:hanging="483"/>
        <w:jc w:val="left"/>
        <w:rPr>
          <w:sz w:val="15"/>
        </w:rPr>
      </w:pPr>
      <w:r>
        <w:rPr>
          <w:sz w:val="15"/>
        </w:rPr>
        <w:t>As certidões comprobatórias do atendimento ao disposto, quando emitidas no Município do Rio de Janeiro, será a do 2º Ofício do Registro de </w:t>
      </w:r>
      <w:r>
        <w:rPr>
          <w:spacing w:val="-2"/>
          <w:sz w:val="15"/>
        </w:rPr>
        <w:t>Distribuição.</w:t>
      </w:r>
    </w:p>
    <w:p>
      <w:pPr>
        <w:pStyle w:val="BodyText"/>
        <w:spacing w:before="42"/>
      </w:pPr>
    </w:p>
    <w:p>
      <w:pPr>
        <w:pStyle w:val="ListParagraph"/>
        <w:numPr>
          <w:ilvl w:val="2"/>
          <w:numId w:val="28"/>
        </w:numPr>
        <w:tabs>
          <w:tab w:pos="684" w:val="left" w:leader="none"/>
        </w:tabs>
        <w:spacing w:line="285" w:lineRule="auto" w:before="0" w:after="0"/>
        <w:ind w:left="300" w:right="284" w:firstLine="0"/>
        <w:jc w:val="both"/>
        <w:rPr>
          <w:sz w:val="15"/>
        </w:rPr>
      </w:pPr>
      <w:r>
        <w:rPr>
          <w:sz w:val="15"/>
        </w:rPr>
        <w:t>Não será causa de inabilitação do licitante a anotação de distribuição de processo de recuperação judicial ou de pedido de homologação de recuperação extrajudicial, caso seja comprovado, no momento da entrega da </w:t>
      </w:r>
      <w:r>
        <w:rPr>
          <w:sz w:val="15"/>
        </w:rPr>
        <w:t>documentação</w:t>
      </w:r>
      <w:r>
        <w:rPr>
          <w:spacing w:val="40"/>
          <w:sz w:val="15"/>
        </w:rPr>
        <w:t> </w:t>
      </w:r>
      <w:r>
        <w:rPr>
          <w:sz w:val="15"/>
        </w:rPr>
        <w:t>exigida no presente item, que o plano de recuperação já foi aprovado ou homologado pelo Juízo competente.</w:t>
      </w:r>
    </w:p>
    <w:p>
      <w:pPr>
        <w:pStyle w:val="BodyText"/>
        <w:spacing w:before="8"/>
      </w:pPr>
    </w:p>
    <w:p>
      <w:pPr>
        <w:pStyle w:val="ListParagraph"/>
        <w:numPr>
          <w:ilvl w:val="2"/>
          <w:numId w:val="28"/>
        </w:numPr>
        <w:tabs>
          <w:tab w:pos="690" w:val="left" w:leader="none"/>
        </w:tabs>
        <w:spacing w:line="285" w:lineRule="auto" w:before="0" w:after="0"/>
        <w:ind w:left="300" w:right="283" w:firstLine="0"/>
        <w:jc w:val="both"/>
        <w:rPr>
          <w:sz w:val="15"/>
        </w:rPr>
      </w:pPr>
      <w:r>
        <w:rPr>
          <w:sz w:val="15"/>
        </w:rPr>
        <w:t>Balanço Patrimonial e demonstrações contábeis do último exercício social, já exigíveis e apresentados na forma da lei, que comprovem a boa situação financeira da empresa. Quando encerrados há mais de três meses da data da</w:t>
      </w:r>
      <w:r>
        <w:rPr>
          <w:spacing w:val="40"/>
          <w:sz w:val="15"/>
        </w:rPr>
        <w:t> </w:t>
      </w:r>
      <w:r>
        <w:rPr>
          <w:sz w:val="15"/>
        </w:rPr>
        <w:t>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49"/>
      </w:pPr>
    </w:p>
    <w:p>
      <w:pPr>
        <w:pStyle w:val="Heading5"/>
        <w:numPr>
          <w:ilvl w:val="1"/>
          <w:numId w:val="28"/>
        </w:numPr>
        <w:tabs>
          <w:tab w:pos="556" w:val="left" w:leader="none"/>
        </w:tabs>
        <w:spacing w:line="240" w:lineRule="auto" w:before="0" w:after="0"/>
        <w:ind w:left="556" w:right="0" w:hanging="256"/>
        <w:jc w:val="left"/>
      </w:pPr>
      <w:r>
        <w:rPr>
          <w:spacing w:val="-2"/>
        </w:rPr>
        <w:t>Amostra:</w:t>
      </w:r>
    </w:p>
    <w:p>
      <w:pPr>
        <w:pStyle w:val="BodyText"/>
        <w:spacing w:before="41"/>
        <w:rPr>
          <w:b/>
        </w:rPr>
      </w:pPr>
    </w:p>
    <w:p>
      <w:pPr>
        <w:pStyle w:val="ListParagraph"/>
        <w:numPr>
          <w:ilvl w:val="2"/>
          <w:numId w:val="28"/>
        </w:numPr>
        <w:tabs>
          <w:tab w:pos="678" w:val="left" w:leader="none"/>
        </w:tabs>
        <w:spacing w:line="240" w:lineRule="auto" w:before="0" w:after="0"/>
        <w:ind w:left="678" w:right="0" w:hanging="378"/>
        <w:jc w:val="left"/>
        <w:rPr>
          <w:sz w:val="15"/>
        </w:rPr>
      </w:pPr>
      <w:r>
        <w:rPr>
          <w:sz w:val="15"/>
        </w:rPr>
        <w:t>Serão avaliadas amostras e/ou catálogo nos casos em que a marca do material não for pré-aprovada, de acordo com a tabela no item </w:t>
      </w:r>
      <w:r>
        <w:rPr>
          <w:spacing w:val="-4"/>
          <w:sz w:val="15"/>
        </w:rPr>
        <w:t>2.2.</w:t>
      </w:r>
    </w:p>
    <w:p>
      <w:pPr>
        <w:pStyle w:val="BodyText"/>
        <w:spacing w:before="42"/>
      </w:pPr>
    </w:p>
    <w:p>
      <w:pPr>
        <w:pStyle w:val="ListParagraph"/>
        <w:numPr>
          <w:ilvl w:val="2"/>
          <w:numId w:val="28"/>
        </w:numPr>
        <w:tabs>
          <w:tab w:pos="693" w:val="left" w:leader="none"/>
        </w:tabs>
        <w:spacing w:line="285" w:lineRule="auto" w:before="0" w:after="0"/>
        <w:ind w:left="300" w:right="283" w:firstLine="0"/>
        <w:jc w:val="both"/>
        <w:rPr>
          <w:sz w:val="15"/>
        </w:rPr>
      </w:pPr>
      <w:r>
        <w:rPr>
          <w:sz w:val="15"/>
        </w:rPr>
        <w:t>Justificativa da necessidade de avaliação de amostras: A avaliação é importante considerando que os insumos são utilizados para o desenvolvimento da assistência integral aos pacientes em situações de internação clínica, </w:t>
      </w:r>
      <w:r>
        <w:rPr>
          <w:sz w:val="15"/>
        </w:rPr>
        <w:t>semi-</w:t>
      </w:r>
      <w:r>
        <w:rPr>
          <w:spacing w:val="40"/>
          <w:sz w:val="15"/>
        </w:rPr>
        <w:t> </w:t>
      </w:r>
      <w:r>
        <w:rPr>
          <w:sz w:val="15"/>
        </w:rPr>
        <w:t>intensiva/intensiva, cirúrgica (pré, trans e pós-operatório), em procedimentos curativos e/ou de investigação diagnóstica, nas diversas unidades assistenciais ou ambulatoriais. Um defeito, mau funcionamento no produto ou não atendimento</w:t>
      </w:r>
      <w:r>
        <w:rPr>
          <w:spacing w:val="40"/>
          <w:sz w:val="15"/>
        </w:rPr>
        <w:t> </w:t>
      </w:r>
      <w:r>
        <w:rPr>
          <w:sz w:val="15"/>
        </w:rPr>
        <w:t>das especificações técnicas pode levar a danos irreversíveis aos pacientes.</w:t>
      </w:r>
    </w:p>
    <w:p>
      <w:pPr>
        <w:pStyle w:val="BodyText"/>
        <w:spacing w:before="7"/>
      </w:pPr>
    </w:p>
    <w:p>
      <w:pPr>
        <w:pStyle w:val="ListParagraph"/>
        <w:numPr>
          <w:ilvl w:val="2"/>
          <w:numId w:val="28"/>
        </w:numPr>
        <w:tabs>
          <w:tab w:pos="687" w:val="left" w:leader="none"/>
        </w:tabs>
        <w:spacing w:line="285" w:lineRule="auto" w:before="0" w:after="0"/>
        <w:ind w:left="300" w:right="283" w:firstLine="0"/>
        <w:jc w:val="both"/>
        <w:rPr>
          <w:sz w:val="15"/>
        </w:rPr>
      </w:pPr>
      <w:r>
        <w:rPr>
          <w:sz w:val="15"/>
        </w:rPr>
        <w:t>Será exigida do licitante provisoriamente vencedor a apresentação de amostras de cada um dos itens arrematados, a ser encaminhada à Coordenadoria Técnica de Licitações e Contratos da UERJ (COTELI), localizado na Rua São</w:t>
      </w:r>
      <w:r>
        <w:rPr>
          <w:spacing w:val="40"/>
          <w:sz w:val="15"/>
        </w:rPr>
        <w:t> </w:t>
      </w:r>
      <w:r>
        <w:rPr>
          <w:sz w:val="15"/>
        </w:rPr>
        <w:t>Francisco Xavier nº. 524 – Sala 2.105 – 2° andar – Bloco F, dentro de 03 (três) dias úteis a partir da solicitação no sistema SIGA. Os materiais apresentados para análise deverão estar corretamente identificados com o nome do licitante</w:t>
      </w:r>
      <w:r>
        <w:rPr>
          <w:spacing w:val="40"/>
          <w:sz w:val="15"/>
        </w:rPr>
        <w:t> </w:t>
      </w:r>
      <w:r>
        <w:rPr>
          <w:sz w:val="15"/>
        </w:rPr>
        <w:t>responsável pelo envio:</w:t>
      </w:r>
    </w:p>
    <w:p>
      <w:pPr>
        <w:pStyle w:val="ListParagraph"/>
        <w:numPr>
          <w:ilvl w:val="3"/>
          <w:numId w:val="28"/>
        </w:numPr>
        <w:tabs>
          <w:tab w:pos="791" w:val="left" w:leader="none"/>
        </w:tabs>
        <w:spacing w:line="240" w:lineRule="auto" w:before="151" w:after="0"/>
        <w:ind w:left="791" w:right="0" w:hanging="491"/>
        <w:jc w:val="left"/>
        <w:rPr>
          <w:sz w:val="15"/>
        </w:rPr>
      </w:pPr>
      <w:r>
        <w:rPr>
          <w:sz w:val="15"/>
        </w:rPr>
        <w:t>O quantitativo de amostras </w:t>
      </w:r>
      <w:r>
        <w:rPr>
          <w:b/>
          <w:sz w:val="18"/>
        </w:rPr>
        <w:t>não</w:t>
      </w:r>
      <w:r>
        <w:rPr>
          <w:b/>
          <w:spacing w:val="-8"/>
          <w:sz w:val="18"/>
        </w:rPr>
        <w:t> </w:t>
      </w:r>
      <w:r>
        <w:rPr>
          <w:sz w:val="15"/>
        </w:rPr>
        <w:t>será</w:t>
      </w:r>
      <w:r>
        <w:rPr>
          <w:spacing w:val="1"/>
          <w:sz w:val="15"/>
        </w:rPr>
        <w:t> </w:t>
      </w:r>
      <w:r>
        <w:rPr>
          <w:sz w:val="15"/>
        </w:rPr>
        <w:t>contabilizado como item de entrega, a</w:t>
      </w:r>
      <w:r>
        <w:rPr>
          <w:spacing w:val="1"/>
          <w:sz w:val="15"/>
        </w:rPr>
        <w:t> </w:t>
      </w:r>
      <w:r>
        <w:rPr>
          <w:sz w:val="15"/>
        </w:rPr>
        <w:t>ser descontado da quantidade </w:t>
      </w:r>
      <w:r>
        <w:rPr>
          <w:spacing w:val="-2"/>
          <w:sz w:val="15"/>
        </w:rPr>
        <w:t>contratada;</w:t>
      </w:r>
    </w:p>
    <w:p>
      <w:pPr>
        <w:pStyle w:val="BodyText"/>
        <w:spacing w:before="7"/>
      </w:pPr>
    </w:p>
    <w:p>
      <w:pPr>
        <w:pStyle w:val="ListParagraph"/>
        <w:numPr>
          <w:ilvl w:val="3"/>
          <w:numId w:val="28"/>
        </w:numPr>
        <w:tabs>
          <w:tab w:pos="783" w:val="left" w:leader="none"/>
        </w:tabs>
        <w:spacing w:line="240" w:lineRule="auto" w:before="0" w:after="0"/>
        <w:ind w:left="783" w:right="0" w:hanging="483"/>
        <w:jc w:val="left"/>
        <w:rPr>
          <w:sz w:val="15"/>
        </w:rPr>
      </w:pPr>
      <w:r>
        <w:rPr>
          <w:sz w:val="15"/>
        </w:rPr>
        <w:t>A</w:t>
      </w:r>
      <w:r>
        <w:rPr>
          <w:spacing w:val="-8"/>
          <w:sz w:val="15"/>
        </w:rPr>
        <w:t> </w:t>
      </w:r>
      <w:r>
        <w:rPr>
          <w:sz w:val="15"/>
        </w:rPr>
        <w:t>quantidade de amostras para análise e avaliação técnica terá que seguir o solicitado no quadro do Item </w:t>
      </w:r>
      <w:r>
        <w:rPr>
          <w:b/>
          <w:spacing w:val="-2"/>
          <w:sz w:val="18"/>
        </w:rPr>
        <w:t>2.2.</w:t>
      </w:r>
      <w:r>
        <w:rPr>
          <w:spacing w:val="-2"/>
          <w:sz w:val="15"/>
        </w:rPr>
        <w:t>;</w:t>
      </w:r>
    </w:p>
    <w:p>
      <w:pPr>
        <w:pStyle w:val="BodyText"/>
        <w:spacing w:before="35"/>
      </w:pPr>
    </w:p>
    <w:p>
      <w:pPr>
        <w:pStyle w:val="ListParagraph"/>
        <w:numPr>
          <w:ilvl w:val="2"/>
          <w:numId w:val="28"/>
        </w:numPr>
        <w:tabs>
          <w:tab w:pos="670" w:val="left" w:leader="none"/>
        </w:tabs>
        <w:spacing w:line="240" w:lineRule="auto" w:before="0" w:after="0"/>
        <w:ind w:left="670" w:right="0" w:hanging="370"/>
        <w:jc w:val="left"/>
        <w:rPr>
          <w:sz w:val="15"/>
        </w:rPr>
      </w:pPr>
      <w:r>
        <w:rPr>
          <w:sz w:val="15"/>
        </w:rPr>
        <w:t>A</w:t>
      </w:r>
      <w:r>
        <w:rPr>
          <w:spacing w:val="-8"/>
          <w:sz w:val="15"/>
        </w:rPr>
        <w:t> </w:t>
      </w:r>
      <w:r>
        <w:rPr>
          <w:sz w:val="15"/>
        </w:rPr>
        <w:t>apresentação da amostra do material cotado tem por objetivo a verificação de sua compatibilidade com as especificações deste </w:t>
      </w:r>
      <w:r>
        <w:rPr>
          <w:spacing w:val="-2"/>
          <w:sz w:val="15"/>
        </w:rPr>
        <w:t>termo;</w:t>
      </w:r>
    </w:p>
    <w:p>
      <w:pPr>
        <w:pStyle w:val="BodyText"/>
        <w:spacing w:before="41"/>
      </w:pPr>
    </w:p>
    <w:p>
      <w:pPr>
        <w:pStyle w:val="ListParagraph"/>
        <w:numPr>
          <w:ilvl w:val="2"/>
          <w:numId w:val="28"/>
        </w:numPr>
        <w:tabs>
          <w:tab w:pos="670" w:val="left" w:leader="none"/>
        </w:tabs>
        <w:spacing w:line="240" w:lineRule="auto" w:before="1" w:after="0"/>
        <w:ind w:left="670" w:right="0" w:hanging="370"/>
        <w:jc w:val="left"/>
        <w:rPr>
          <w:sz w:val="15"/>
        </w:rPr>
      </w:pPr>
      <w:r>
        <w:rPr>
          <w:sz w:val="15"/>
        </w:rPr>
        <w:t>A</w:t>
      </w:r>
      <w:r>
        <w:rPr>
          <w:spacing w:val="-8"/>
          <w:sz w:val="15"/>
        </w:rPr>
        <w:t> </w:t>
      </w:r>
      <w:r>
        <w:rPr>
          <w:sz w:val="15"/>
        </w:rPr>
        <w:t>validade das amostras a serem entregues deve ser de, no mínimo, 02 (dois) </w:t>
      </w:r>
      <w:r>
        <w:rPr>
          <w:spacing w:val="-2"/>
          <w:sz w:val="15"/>
        </w:rPr>
        <w:t>meses;</w:t>
      </w:r>
    </w:p>
    <w:p>
      <w:pPr>
        <w:pStyle w:val="BodyText"/>
        <w:spacing w:before="41"/>
      </w:pPr>
    </w:p>
    <w:p>
      <w:pPr>
        <w:pStyle w:val="ListParagraph"/>
        <w:numPr>
          <w:ilvl w:val="2"/>
          <w:numId w:val="28"/>
        </w:numPr>
        <w:tabs>
          <w:tab w:pos="680" w:val="left" w:leader="none"/>
        </w:tabs>
        <w:spacing w:line="285" w:lineRule="auto" w:before="0" w:after="0"/>
        <w:ind w:left="300" w:right="283" w:firstLine="0"/>
        <w:jc w:val="both"/>
        <w:rPr>
          <w:sz w:val="15"/>
        </w:rPr>
      </w:pPr>
      <w:r>
        <w:rPr>
          <w:sz w:val="15"/>
        </w:rPr>
        <w:t>A avaliação</w:t>
      </w:r>
      <w:r>
        <w:rPr>
          <w:spacing w:val="14"/>
          <w:sz w:val="15"/>
        </w:rPr>
        <w:t> </w:t>
      </w:r>
      <w:r>
        <w:rPr>
          <w:sz w:val="15"/>
        </w:rPr>
        <w:t>técnica</w:t>
      </w:r>
      <w:r>
        <w:rPr>
          <w:spacing w:val="14"/>
          <w:sz w:val="15"/>
        </w:rPr>
        <w:t> </w:t>
      </w:r>
      <w:r>
        <w:rPr>
          <w:sz w:val="15"/>
        </w:rPr>
        <w:t>das</w:t>
      </w:r>
      <w:r>
        <w:rPr>
          <w:spacing w:val="14"/>
          <w:sz w:val="15"/>
        </w:rPr>
        <w:t> </w:t>
      </w:r>
      <w:r>
        <w:rPr>
          <w:sz w:val="15"/>
        </w:rPr>
        <w:t>amostras</w:t>
      </w:r>
      <w:r>
        <w:rPr>
          <w:spacing w:val="14"/>
          <w:sz w:val="15"/>
        </w:rPr>
        <w:t> </w:t>
      </w:r>
      <w:r>
        <w:rPr>
          <w:sz w:val="15"/>
        </w:rPr>
        <w:t>será</w:t>
      </w:r>
      <w:r>
        <w:rPr>
          <w:spacing w:val="14"/>
          <w:sz w:val="15"/>
        </w:rPr>
        <w:t> </w:t>
      </w:r>
      <w:r>
        <w:rPr>
          <w:sz w:val="15"/>
        </w:rPr>
        <w:t>realizada</w:t>
      </w:r>
      <w:r>
        <w:rPr>
          <w:spacing w:val="14"/>
          <w:sz w:val="15"/>
        </w:rPr>
        <w:t> </w:t>
      </w:r>
      <w:r>
        <w:rPr>
          <w:sz w:val="15"/>
        </w:rPr>
        <w:t>por</w:t>
      </w:r>
      <w:r>
        <w:rPr>
          <w:spacing w:val="14"/>
          <w:sz w:val="15"/>
        </w:rPr>
        <w:t> </w:t>
      </w:r>
      <w:r>
        <w:rPr>
          <w:sz w:val="15"/>
        </w:rPr>
        <w:t>uma</w:t>
      </w:r>
      <w:r>
        <w:rPr>
          <w:spacing w:val="14"/>
          <w:sz w:val="15"/>
        </w:rPr>
        <w:t> </w:t>
      </w:r>
      <w:r>
        <w:rPr>
          <w:sz w:val="15"/>
        </w:rPr>
        <w:t>Equipe</w:t>
      </w:r>
      <w:r>
        <w:rPr>
          <w:spacing w:val="10"/>
          <w:sz w:val="15"/>
        </w:rPr>
        <w:t> </w:t>
      </w:r>
      <w:r>
        <w:rPr>
          <w:sz w:val="15"/>
        </w:rPr>
        <w:t>Técnica</w:t>
      </w:r>
      <w:r>
        <w:rPr>
          <w:spacing w:val="14"/>
          <w:sz w:val="15"/>
        </w:rPr>
        <w:t> </w:t>
      </w:r>
      <w:r>
        <w:rPr>
          <w:sz w:val="15"/>
        </w:rPr>
        <w:t>designada</w:t>
      </w:r>
      <w:r>
        <w:rPr>
          <w:spacing w:val="14"/>
          <w:sz w:val="15"/>
        </w:rPr>
        <w:t> </w:t>
      </w:r>
      <w:r>
        <w:rPr>
          <w:sz w:val="15"/>
        </w:rPr>
        <w:t>formalmente</w:t>
      </w:r>
      <w:r>
        <w:rPr>
          <w:spacing w:val="14"/>
          <w:sz w:val="15"/>
        </w:rPr>
        <w:t> </w:t>
      </w:r>
      <w:r>
        <w:rPr>
          <w:sz w:val="15"/>
        </w:rPr>
        <w:t>pela</w:t>
      </w:r>
      <w:r>
        <w:rPr>
          <w:spacing w:val="14"/>
          <w:sz w:val="15"/>
        </w:rPr>
        <w:t> </w:t>
      </w:r>
      <w:r>
        <w:rPr>
          <w:sz w:val="15"/>
        </w:rPr>
        <w:t>Comissão</w:t>
      </w:r>
      <w:r>
        <w:rPr>
          <w:spacing w:val="14"/>
          <w:sz w:val="15"/>
        </w:rPr>
        <w:t> </w:t>
      </w:r>
      <w:r>
        <w:rPr>
          <w:sz w:val="15"/>
        </w:rPr>
        <w:t>de</w:t>
      </w:r>
      <w:r>
        <w:rPr>
          <w:spacing w:val="14"/>
          <w:sz w:val="15"/>
        </w:rPr>
        <w:t> </w:t>
      </w:r>
      <w:r>
        <w:rPr>
          <w:sz w:val="15"/>
        </w:rPr>
        <w:t>Padronização</w:t>
      </w:r>
      <w:r>
        <w:rPr>
          <w:spacing w:val="14"/>
          <w:sz w:val="15"/>
        </w:rPr>
        <w:t> </w:t>
      </w:r>
      <w:r>
        <w:rPr>
          <w:sz w:val="15"/>
        </w:rPr>
        <w:t>de</w:t>
      </w:r>
      <w:r>
        <w:rPr>
          <w:spacing w:val="14"/>
          <w:sz w:val="15"/>
        </w:rPr>
        <w:t> </w:t>
      </w:r>
      <w:r>
        <w:rPr>
          <w:sz w:val="15"/>
        </w:rPr>
        <w:t>Materiais</w:t>
      </w:r>
      <w:r>
        <w:rPr>
          <w:spacing w:val="14"/>
          <w:sz w:val="15"/>
        </w:rPr>
        <w:t> </w:t>
      </w:r>
      <w:r>
        <w:rPr>
          <w:sz w:val="15"/>
        </w:rPr>
        <w:t>Médico</w:t>
      </w:r>
      <w:r>
        <w:rPr>
          <w:spacing w:val="14"/>
          <w:sz w:val="15"/>
        </w:rPr>
        <w:t> </w:t>
      </w:r>
      <w:r>
        <w:rPr>
          <w:sz w:val="15"/>
        </w:rPr>
        <w:t>Hospitalares</w:t>
      </w:r>
      <w:r>
        <w:rPr>
          <w:spacing w:val="14"/>
          <w:sz w:val="15"/>
        </w:rPr>
        <w:t> </w:t>
      </w:r>
      <w:r>
        <w:rPr>
          <w:sz w:val="15"/>
        </w:rPr>
        <w:t>(CPMMH),</w:t>
      </w:r>
      <w:r>
        <w:rPr>
          <w:spacing w:val="14"/>
          <w:sz w:val="15"/>
        </w:rPr>
        <w:t> </w:t>
      </w:r>
      <w:r>
        <w:rPr>
          <w:sz w:val="15"/>
        </w:rPr>
        <w:t>composta</w:t>
      </w:r>
      <w:r>
        <w:rPr>
          <w:spacing w:val="14"/>
          <w:sz w:val="15"/>
        </w:rPr>
        <w:t> </w:t>
      </w:r>
      <w:r>
        <w:rPr>
          <w:sz w:val="15"/>
        </w:rPr>
        <w:t>por</w:t>
      </w:r>
      <w:r>
        <w:rPr>
          <w:spacing w:val="14"/>
          <w:sz w:val="15"/>
        </w:rPr>
        <w:t> </w:t>
      </w:r>
      <w:r>
        <w:rPr>
          <w:sz w:val="15"/>
        </w:rPr>
        <w:t>servidores,</w:t>
      </w:r>
      <w:r>
        <w:rPr>
          <w:spacing w:val="14"/>
          <w:sz w:val="15"/>
        </w:rPr>
        <w:t> </w:t>
      </w:r>
      <w:r>
        <w:rPr>
          <w:sz w:val="15"/>
        </w:rPr>
        <w:t>profissionais</w:t>
      </w:r>
      <w:r>
        <w:rPr>
          <w:spacing w:val="14"/>
          <w:sz w:val="15"/>
        </w:rPr>
        <w:t> </w:t>
      </w:r>
      <w:r>
        <w:rPr>
          <w:sz w:val="15"/>
        </w:rPr>
        <w:t>qualificados</w:t>
      </w:r>
      <w:r>
        <w:rPr>
          <w:spacing w:val="14"/>
          <w:sz w:val="15"/>
        </w:rPr>
        <w:t> </w:t>
      </w:r>
      <w:r>
        <w:rPr>
          <w:sz w:val="15"/>
        </w:rPr>
        <w:t>e</w:t>
      </w:r>
      <w:r>
        <w:rPr>
          <w:spacing w:val="40"/>
          <w:sz w:val="15"/>
        </w:rPr>
        <w:t> </w:t>
      </w:r>
      <w:r>
        <w:rPr>
          <w:sz w:val="15"/>
        </w:rPr>
        <w:t>com expertise na área dos insumos em avaliação que emitirá Parecer Técnico, conforme documento SEI </w:t>
      </w:r>
      <w:hyperlink r:id="rId53">
        <w:r>
          <w:rPr>
            <w:color w:val="0000ED"/>
            <w:sz w:val="15"/>
            <w:u w:val="single" w:color="0000ED"/>
          </w:rPr>
          <w:t>110426414</w:t>
        </w:r>
      </w:hyperlink>
      <w:r>
        <w:rPr>
          <w:sz w:val="15"/>
        </w:rPr>
        <w:t>. A Equipe Técnica, definida pela CPMMH, verificará a conformidade das amostras com as especificações técnicas</w:t>
      </w:r>
      <w:r>
        <w:rPr>
          <w:spacing w:val="40"/>
          <w:sz w:val="15"/>
        </w:rPr>
        <w:t> </w:t>
      </w:r>
      <w:r>
        <w:rPr>
          <w:sz w:val="15"/>
        </w:rPr>
        <w:t>estabelecidas no Edital/Termo de Referência, podendo realizar análises visuais, testes funcionais, e outros procedimentos que se fizerem necessários, seguindo os protocolos internos e as boas práticas;</w:t>
      </w:r>
    </w:p>
    <w:p>
      <w:pPr>
        <w:pStyle w:val="BodyText"/>
        <w:spacing w:before="7"/>
      </w:pPr>
    </w:p>
    <w:p>
      <w:pPr>
        <w:pStyle w:val="ListParagraph"/>
        <w:numPr>
          <w:ilvl w:val="3"/>
          <w:numId w:val="28"/>
        </w:numPr>
        <w:tabs>
          <w:tab w:pos="791" w:val="left" w:leader="none"/>
        </w:tabs>
        <w:spacing w:line="240" w:lineRule="auto" w:before="0" w:after="0"/>
        <w:ind w:left="791" w:right="0" w:hanging="491"/>
        <w:jc w:val="left"/>
        <w:rPr>
          <w:sz w:val="15"/>
        </w:rPr>
      </w:pPr>
      <w:r>
        <w:rPr>
          <w:sz w:val="15"/>
        </w:rPr>
        <w:t>Por meio de mensagem no sistema, será divulgado o local e horário de realização do procedimento para a avaliação das amostras, cuja presença será facultada a todos os interessados, incluindo os demais </w:t>
      </w:r>
      <w:r>
        <w:rPr>
          <w:spacing w:val="-2"/>
          <w:sz w:val="15"/>
        </w:rPr>
        <w:t>licitantes;</w:t>
      </w:r>
    </w:p>
    <w:p>
      <w:pPr>
        <w:pStyle w:val="BodyText"/>
        <w:spacing w:before="41"/>
      </w:pPr>
    </w:p>
    <w:p>
      <w:pPr>
        <w:pStyle w:val="BodyText"/>
        <w:ind w:left="300"/>
      </w:pPr>
      <w:r>
        <w:rPr/>
        <w:t>4.5.6.2 Os resultados das avaliações serão divulgados por meio de mensagem no </w:t>
      </w:r>
      <w:r>
        <w:rPr>
          <w:spacing w:val="-2"/>
        </w:rPr>
        <w:t>sistema.</w:t>
      </w:r>
    </w:p>
    <w:p>
      <w:pPr>
        <w:pStyle w:val="BodyText"/>
        <w:spacing w:before="42"/>
      </w:pPr>
    </w:p>
    <w:p>
      <w:pPr>
        <w:pStyle w:val="ListParagraph"/>
        <w:numPr>
          <w:ilvl w:val="2"/>
          <w:numId w:val="28"/>
        </w:numPr>
        <w:tabs>
          <w:tab w:pos="688" w:val="left" w:leader="none"/>
        </w:tabs>
        <w:spacing w:line="285" w:lineRule="auto" w:before="0" w:after="0"/>
        <w:ind w:left="300" w:right="284" w:firstLine="0"/>
        <w:jc w:val="both"/>
        <w:rPr>
          <w:sz w:val="15"/>
        </w:rPr>
      </w:pPr>
      <w:r>
        <w:rPr>
          <w:sz w:val="15"/>
        </w:rPr>
        <w:t>A proposta</w:t>
      </w:r>
      <w:r>
        <w:rPr>
          <w:spacing w:val="21"/>
          <w:sz w:val="15"/>
        </w:rPr>
        <w:t> </w:t>
      </w:r>
      <w:r>
        <w:rPr>
          <w:sz w:val="15"/>
        </w:rPr>
        <w:t>será</w:t>
      </w:r>
      <w:r>
        <w:rPr>
          <w:spacing w:val="21"/>
          <w:sz w:val="15"/>
        </w:rPr>
        <w:t> </w:t>
      </w:r>
      <w:r>
        <w:rPr>
          <w:sz w:val="15"/>
        </w:rPr>
        <w:t>desclassificada</w:t>
      </w:r>
      <w:r>
        <w:rPr>
          <w:spacing w:val="21"/>
          <w:sz w:val="15"/>
        </w:rPr>
        <w:t> </w:t>
      </w:r>
      <w:r>
        <w:rPr>
          <w:sz w:val="15"/>
        </w:rPr>
        <w:t>no</w:t>
      </w:r>
      <w:r>
        <w:rPr>
          <w:spacing w:val="21"/>
          <w:sz w:val="15"/>
        </w:rPr>
        <w:t> </w:t>
      </w:r>
      <w:r>
        <w:rPr>
          <w:sz w:val="15"/>
        </w:rPr>
        <w:t>caso</w:t>
      </w:r>
      <w:r>
        <w:rPr>
          <w:spacing w:val="21"/>
          <w:sz w:val="15"/>
        </w:rPr>
        <w:t> </w:t>
      </w:r>
      <w:r>
        <w:rPr>
          <w:sz w:val="15"/>
        </w:rPr>
        <w:t>de</w:t>
      </w:r>
      <w:r>
        <w:rPr>
          <w:spacing w:val="21"/>
          <w:sz w:val="15"/>
        </w:rPr>
        <w:t> </w:t>
      </w:r>
      <w:r>
        <w:rPr>
          <w:sz w:val="15"/>
        </w:rPr>
        <w:t>o</w:t>
      </w:r>
      <w:r>
        <w:rPr>
          <w:spacing w:val="21"/>
          <w:sz w:val="15"/>
        </w:rPr>
        <w:t> </w:t>
      </w:r>
      <w:r>
        <w:rPr>
          <w:sz w:val="15"/>
        </w:rPr>
        <w:t>material</w:t>
      </w:r>
      <w:r>
        <w:rPr>
          <w:spacing w:val="21"/>
          <w:sz w:val="15"/>
        </w:rPr>
        <w:t> </w:t>
      </w:r>
      <w:r>
        <w:rPr>
          <w:sz w:val="15"/>
        </w:rPr>
        <w:t>ser</w:t>
      </w:r>
      <w:r>
        <w:rPr>
          <w:spacing w:val="21"/>
          <w:sz w:val="15"/>
        </w:rPr>
        <w:t> </w:t>
      </w:r>
      <w:r>
        <w:rPr>
          <w:sz w:val="15"/>
        </w:rPr>
        <w:t>reprovado,</w:t>
      </w:r>
      <w:r>
        <w:rPr>
          <w:spacing w:val="21"/>
          <w:sz w:val="15"/>
        </w:rPr>
        <w:t> </w:t>
      </w:r>
      <w:r>
        <w:rPr>
          <w:sz w:val="15"/>
        </w:rPr>
        <w:t>devendo</w:t>
      </w:r>
      <w:r>
        <w:rPr>
          <w:spacing w:val="21"/>
          <w:sz w:val="15"/>
        </w:rPr>
        <w:t> </w:t>
      </w:r>
      <w:r>
        <w:rPr>
          <w:sz w:val="15"/>
        </w:rPr>
        <w:t>o</w:t>
      </w:r>
      <w:r>
        <w:rPr>
          <w:spacing w:val="21"/>
          <w:sz w:val="15"/>
        </w:rPr>
        <w:t> </w:t>
      </w:r>
      <w:r>
        <w:rPr>
          <w:sz w:val="15"/>
        </w:rPr>
        <w:t>proponente</w:t>
      </w:r>
      <w:r>
        <w:rPr>
          <w:spacing w:val="21"/>
          <w:sz w:val="15"/>
        </w:rPr>
        <w:t> </w:t>
      </w:r>
      <w:r>
        <w:rPr>
          <w:sz w:val="15"/>
        </w:rPr>
        <w:t>ser</w:t>
      </w:r>
      <w:r>
        <w:rPr>
          <w:spacing w:val="21"/>
          <w:sz w:val="15"/>
        </w:rPr>
        <w:t> </w:t>
      </w:r>
      <w:r>
        <w:rPr>
          <w:sz w:val="15"/>
        </w:rPr>
        <w:t>notificado</w:t>
      </w:r>
      <w:r>
        <w:rPr>
          <w:spacing w:val="21"/>
          <w:sz w:val="15"/>
        </w:rPr>
        <w:t> </w:t>
      </w:r>
      <w:r>
        <w:rPr>
          <w:sz w:val="15"/>
        </w:rPr>
        <w:t>para</w:t>
      </w:r>
      <w:r>
        <w:rPr>
          <w:spacing w:val="21"/>
          <w:sz w:val="15"/>
        </w:rPr>
        <w:t> </w:t>
      </w:r>
      <w:r>
        <w:rPr>
          <w:sz w:val="15"/>
        </w:rPr>
        <w:t>ciência</w:t>
      </w:r>
      <w:r>
        <w:rPr>
          <w:spacing w:val="21"/>
          <w:sz w:val="15"/>
        </w:rPr>
        <w:t> </w:t>
      </w:r>
      <w:r>
        <w:rPr>
          <w:sz w:val="15"/>
        </w:rPr>
        <w:t>do</w:t>
      </w:r>
      <w:r>
        <w:rPr>
          <w:spacing w:val="21"/>
          <w:sz w:val="15"/>
        </w:rPr>
        <w:t> </w:t>
      </w:r>
      <w:r>
        <w:rPr>
          <w:sz w:val="15"/>
        </w:rPr>
        <w:t>laudo.</w:t>
      </w:r>
      <w:r>
        <w:rPr>
          <w:spacing w:val="21"/>
          <w:sz w:val="15"/>
        </w:rPr>
        <w:t> </w:t>
      </w:r>
      <w:r>
        <w:rPr>
          <w:sz w:val="15"/>
        </w:rPr>
        <w:t>Se</w:t>
      </w:r>
      <w:r>
        <w:rPr>
          <w:spacing w:val="21"/>
          <w:sz w:val="15"/>
        </w:rPr>
        <w:t> </w:t>
      </w:r>
      <w:r>
        <w:rPr>
          <w:sz w:val="15"/>
        </w:rPr>
        <w:t>aplicável,</w:t>
      </w:r>
      <w:r>
        <w:rPr>
          <w:spacing w:val="21"/>
          <w:sz w:val="15"/>
        </w:rPr>
        <w:t> </w:t>
      </w:r>
      <w:r>
        <w:rPr>
          <w:sz w:val="15"/>
        </w:rPr>
        <w:t>a</w:t>
      </w:r>
      <w:r>
        <w:rPr>
          <w:spacing w:val="21"/>
          <w:sz w:val="15"/>
        </w:rPr>
        <w:t> </w:t>
      </w:r>
      <w:r>
        <w:rPr>
          <w:sz w:val="15"/>
        </w:rPr>
        <w:t>retirada</w:t>
      </w:r>
      <w:r>
        <w:rPr>
          <w:spacing w:val="21"/>
          <w:sz w:val="15"/>
        </w:rPr>
        <w:t> </w:t>
      </w:r>
      <w:r>
        <w:rPr>
          <w:sz w:val="15"/>
        </w:rPr>
        <w:t>do</w:t>
      </w:r>
      <w:r>
        <w:rPr>
          <w:spacing w:val="21"/>
          <w:sz w:val="15"/>
        </w:rPr>
        <w:t> </w:t>
      </w:r>
      <w:r>
        <w:rPr>
          <w:sz w:val="15"/>
        </w:rPr>
        <w:t>excedente</w:t>
      </w:r>
      <w:r>
        <w:rPr>
          <w:spacing w:val="21"/>
          <w:sz w:val="15"/>
        </w:rPr>
        <w:t> </w:t>
      </w:r>
      <w:r>
        <w:rPr>
          <w:sz w:val="15"/>
        </w:rPr>
        <w:t>de</w:t>
      </w:r>
      <w:r>
        <w:rPr>
          <w:spacing w:val="21"/>
          <w:sz w:val="15"/>
        </w:rPr>
        <w:t> </w:t>
      </w:r>
      <w:r>
        <w:rPr>
          <w:sz w:val="15"/>
        </w:rPr>
        <w:t>amostra/instrumental/equipamento</w:t>
      </w:r>
      <w:r>
        <w:rPr>
          <w:spacing w:val="21"/>
          <w:sz w:val="15"/>
        </w:rPr>
        <w:t> </w:t>
      </w:r>
      <w:r>
        <w:rPr>
          <w:sz w:val="15"/>
        </w:rPr>
        <w:t>em</w:t>
      </w:r>
      <w:r>
        <w:rPr>
          <w:spacing w:val="21"/>
          <w:sz w:val="15"/>
        </w:rPr>
        <w:t> </w:t>
      </w:r>
      <w:r>
        <w:rPr>
          <w:sz w:val="15"/>
        </w:rPr>
        <w:t>comodato</w:t>
      </w:r>
      <w:r>
        <w:rPr>
          <w:spacing w:val="21"/>
          <w:sz w:val="15"/>
        </w:rPr>
        <w:t> </w:t>
      </w:r>
      <w:r>
        <w:rPr>
          <w:sz w:val="15"/>
        </w:rPr>
        <w:t>após</w:t>
      </w:r>
      <w:r>
        <w:rPr>
          <w:spacing w:val="21"/>
          <w:sz w:val="15"/>
        </w:rPr>
        <w:t> </w:t>
      </w:r>
      <w:r>
        <w:rPr>
          <w:sz w:val="15"/>
        </w:rPr>
        <w:t>a</w:t>
      </w:r>
      <w:r>
        <w:rPr>
          <w:spacing w:val="40"/>
          <w:sz w:val="15"/>
        </w:rPr>
        <w:t> </w:t>
      </w:r>
      <w:r>
        <w:rPr>
          <w:sz w:val="15"/>
        </w:rPr>
        <w:t>avaliação deverá se dar no prazo de 10 (dez) dias úteis. Quando extrapolados, presumir-se-á o desinteresse do proponente em relação ao mesmo, que poderá ser descartado ou incorporado ao patrimônio da UERJ/HUPE;</w:t>
      </w:r>
    </w:p>
    <w:p>
      <w:pPr>
        <w:pStyle w:val="BodyText"/>
        <w:spacing w:before="8"/>
      </w:pPr>
    </w:p>
    <w:p>
      <w:pPr>
        <w:pStyle w:val="ListParagraph"/>
        <w:numPr>
          <w:ilvl w:val="2"/>
          <w:numId w:val="28"/>
        </w:numPr>
        <w:tabs>
          <w:tab w:pos="670" w:val="left" w:leader="none"/>
        </w:tabs>
        <w:spacing w:line="240" w:lineRule="auto" w:before="0" w:after="0"/>
        <w:ind w:left="670" w:right="0" w:hanging="370"/>
        <w:jc w:val="left"/>
        <w:rPr>
          <w:sz w:val="15"/>
        </w:rPr>
      </w:pPr>
      <w:r>
        <w:rPr>
          <w:sz w:val="15"/>
        </w:rPr>
        <w:t>A</w:t>
      </w:r>
      <w:r>
        <w:rPr>
          <w:spacing w:val="-8"/>
          <w:sz w:val="15"/>
        </w:rPr>
        <w:t> </w:t>
      </w:r>
      <w:r>
        <w:rPr>
          <w:sz w:val="15"/>
        </w:rPr>
        <w:t>desclassificação da proposta na forma prevista no subitem anterior acarretará o consequente chamamento do segundo colocado, adotando-se o mesmo procedimento em relação à avaliação do </w:t>
      </w:r>
      <w:r>
        <w:rPr>
          <w:spacing w:val="-2"/>
          <w:sz w:val="15"/>
        </w:rPr>
        <w:t>material.</w:t>
      </w:r>
    </w:p>
    <w:p>
      <w:pPr>
        <w:pStyle w:val="BodyText"/>
        <w:spacing w:before="41"/>
      </w:pPr>
    </w:p>
    <w:p>
      <w:pPr>
        <w:pStyle w:val="ListParagraph"/>
        <w:numPr>
          <w:ilvl w:val="2"/>
          <w:numId w:val="28"/>
        </w:numPr>
        <w:tabs>
          <w:tab w:pos="675" w:val="left" w:leader="none"/>
        </w:tabs>
        <w:spacing w:line="285" w:lineRule="auto" w:before="0" w:after="0"/>
        <w:ind w:left="300" w:right="284" w:firstLine="0"/>
        <w:jc w:val="both"/>
        <w:rPr>
          <w:sz w:val="15"/>
        </w:rPr>
      </w:pPr>
      <w:r>
        <w:rPr>
          <w:sz w:val="15"/>
        </w:rPr>
        <w:t>As empresas que oferecerem produtos de marcas pré-aprovadas, conforme constam nas especificações deste termo, estarão dispensadas da apresentação de amostras. Cabe ressaltar que, nos casos de marca pré-aprovada, dispensada,</w:t>
      </w:r>
      <w:r>
        <w:rPr>
          <w:spacing w:val="40"/>
          <w:sz w:val="15"/>
        </w:rPr>
        <w:t> </w:t>
      </w:r>
      <w:r>
        <w:rPr>
          <w:sz w:val="15"/>
        </w:rPr>
        <w:t>portanto, a apresentação da amostra, não será válido apresentar proposta detalhe contendo item diferente do licitado.</w:t>
      </w:r>
    </w:p>
    <w:p>
      <w:pPr>
        <w:pStyle w:val="BodyText"/>
      </w:pPr>
    </w:p>
    <w:p>
      <w:pPr>
        <w:pStyle w:val="BodyText"/>
      </w:pPr>
    </w:p>
    <w:p>
      <w:pPr>
        <w:pStyle w:val="BodyText"/>
        <w:spacing w:before="49"/>
      </w:pPr>
    </w:p>
    <w:p>
      <w:pPr>
        <w:pStyle w:val="Heading5"/>
        <w:numPr>
          <w:ilvl w:val="1"/>
          <w:numId w:val="28"/>
        </w:numPr>
        <w:tabs>
          <w:tab w:pos="564" w:val="left" w:leader="none"/>
        </w:tabs>
        <w:spacing w:line="240" w:lineRule="auto" w:before="0" w:after="0"/>
        <w:ind w:left="564" w:right="0" w:hanging="264"/>
        <w:jc w:val="left"/>
      </w:pPr>
      <w:r>
        <w:rPr/>
        <w:t>Entrega,</w:t>
      </w:r>
      <w:r>
        <w:rPr>
          <w:spacing w:val="-10"/>
        </w:rPr>
        <w:t> </w:t>
      </w:r>
      <w:r>
        <w:rPr/>
        <w:t>Avaliação</w:t>
      </w:r>
      <w:r>
        <w:rPr>
          <w:spacing w:val="-3"/>
        </w:rPr>
        <w:t> </w:t>
      </w:r>
      <w:r>
        <w:rPr/>
        <w:t>da</w:t>
      </w:r>
      <w:r>
        <w:rPr>
          <w:spacing w:val="-2"/>
        </w:rPr>
        <w:t> </w:t>
      </w:r>
      <w:r>
        <w:rPr/>
        <w:t>Qualidade</w:t>
      </w:r>
      <w:r>
        <w:rPr>
          <w:spacing w:val="-3"/>
        </w:rPr>
        <w:t> </w:t>
      </w:r>
      <w:r>
        <w:rPr/>
        <w:t>e</w:t>
      </w:r>
      <w:r>
        <w:rPr>
          <w:spacing w:val="-9"/>
        </w:rPr>
        <w:t> </w:t>
      </w:r>
      <w:r>
        <w:rPr/>
        <w:t>Aceite</w:t>
      </w:r>
      <w:r>
        <w:rPr>
          <w:spacing w:val="-2"/>
        </w:rPr>
        <w:t> </w:t>
      </w:r>
      <w:r>
        <w:rPr/>
        <w:t>do</w:t>
      </w:r>
      <w:r>
        <w:rPr>
          <w:spacing w:val="-2"/>
        </w:rPr>
        <w:t> objeto:</w:t>
      </w:r>
    </w:p>
    <w:p>
      <w:pPr>
        <w:pStyle w:val="BodyText"/>
        <w:spacing w:before="42"/>
        <w:rPr>
          <w:b/>
        </w:rPr>
      </w:pPr>
    </w:p>
    <w:p>
      <w:pPr>
        <w:pStyle w:val="ListParagraph"/>
        <w:numPr>
          <w:ilvl w:val="2"/>
          <w:numId w:val="28"/>
        </w:numPr>
        <w:tabs>
          <w:tab w:pos="670" w:val="left" w:leader="none"/>
        </w:tabs>
        <w:spacing w:line="240" w:lineRule="auto" w:before="0" w:after="0"/>
        <w:ind w:left="670" w:right="0" w:hanging="370"/>
        <w:jc w:val="left"/>
        <w:rPr>
          <w:sz w:val="15"/>
        </w:rPr>
      </w:pPr>
      <w:r>
        <w:rPr>
          <w:sz w:val="15"/>
        </w:rPr>
        <w:t>Após</w:t>
      </w:r>
      <w:r>
        <w:rPr>
          <w:spacing w:val="-4"/>
          <w:sz w:val="15"/>
        </w:rPr>
        <w:t> </w:t>
      </w:r>
      <w:r>
        <w:rPr>
          <w:sz w:val="15"/>
        </w:rPr>
        <w:t>a</w:t>
      </w:r>
      <w:r>
        <w:rPr>
          <w:spacing w:val="-2"/>
          <w:sz w:val="15"/>
        </w:rPr>
        <w:t> </w:t>
      </w:r>
      <w:r>
        <w:rPr>
          <w:sz w:val="15"/>
        </w:rPr>
        <w:t>concretização</w:t>
      </w:r>
      <w:r>
        <w:rPr>
          <w:spacing w:val="-3"/>
          <w:sz w:val="15"/>
        </w:rPr>
        <w:t> </w:t>
      </w:r>
      <w:r>
        <w:rPr>
          <w:sz w:val="15"/>
        </w:rPr>
        <w:t>da</w:t>
      </w:r>
      <w:r>
        <w:rPr>
          <w:spacing w:val="-2"/>
          <w:sz w:val="15"/>
        </w:rPr>
        <w:t> </w:t>
      </w:r>
      <w:r>
        <w:rPr>
          <w:sz w:val="15"/>
        </w:rPr>
        <w:t>contratação,</w:t>
      </w:r>
      <w:r>
        <w:rPr>
          <w:spacing w:val="-3"/>
          <w:sz w:val="15"/>
        </w:rPr>
        <w:t> </w:t>
      </w:r>
      <w:r>
        <w:rPr>
          <w:sz w:val="15"/>
        </w:rPr>
        <w:t>conforme</w:t>
      </w:r>
      <w:r>
        <w:rPr>
          <w:spacing w:val="-2"/>
          <w:sz w:val="15"/>
        </w:rPr>
        <w:t> </w:t>
      </w:r>
      <w:r>
        <w:rPr>
          <w:sz w:val="15"/>
        </w:rPr>
        <w:t>necessidade</w:t>
      </w:r>
      <w:r>
        <w:rPr>
          <w:spacing w:val="-3"/>
          <w:sz w:val="15"/>
        </w:rPr>
        <w:t> </w:t>
      </w:r>
      <w:r>
        <w:rPr>
          <w:sz w:val="15"/>
        </w:rPr>
        <w:t>da</w:t>
      </w:r>
      <w:r>
        <w:rPr>
          <w:spacing w:val="-2"/>
          <w:sz w:val="15"/>
        </w:rPr>
        <w:t> </w:t>
      </w:r>
      <w:r>
        <w:rPr>
          <w:sz w:val="15"/>
        </w:rPr>
        <w:t>CONTRATANTE</w:t>
      </w:r>
      <w:r>
        <w:rPr>
          <w:spacing w:val="-3"/>
          <w:sz w:val="15"/>
        </w:rPr>
        <w:t> </w:t>
      </w:r>
      <w:r>
        <w:rPr>
          <w:sz w:val="15"/>
        </w:rPr>
        <w:t>será</w:t>
      </w:r>
      <w:r>
        <w:rPr>
          <w:spacing w:val="-2"/>
          <w:sz w:val="15"/>
        </w:rPr>
        <w:t> </w:t>
      </w:r>
      <w:r>
        <w:rPr>
          <w:sz w:val="15"/>
        </w:rPr>
        <w:t>enviada</w:t>
      </w:r>
      <w:r>
        <w:rPr>
          <w:spacing w:val="-3"/>
          <w:sz w:val="15"/>
        </w:rPr>
        <w:t> </w:t>
      </w:r>
      <w:r>
        <w:rPr>
          <w:sz w:val="15"/>
        </w:rPr>
        <w:t>à</w:t>
      </w:r>
      <w:r>
        <w:rPr>
          <w:spacing w:val="-2"/>
          <w:sz w:val="15"/>
        </w:rPr>
        <w:t> </w:t>
      </w:r>
      <w:r>
        <w:rPr>
          <w:sz w:val="15"/>
        </w:rPr>
        <w:t>CONTRATADA</w:t>
      </w:r>
      <w:r>
        <w:rPr>
          <w:spacing w:val="-10"/>
          <w:sz w:val="15"/>
        </w:rPr>
        <w:t> </w:t>
      </w:r>
      <w:r>
        <w:rPr>
          <w:sz w:val="15"/>
        </w:rPr>
        <w:t>uma</w:t>
      </w:r>
      <w:r>
        <w:rPr>
          <w:spacing w:val="-2"/>
          <w:sz w:val="15"/>
        </w:rPr>
        <w:t> </w:t>
      </w:r>
      <w:r>
        <w:rPr>
          <w:sz w:val="15"/>
        </w:rPr>
        <w:t>autorização</w:t>
      </w:r>
      <w:r>
        <w:rPr>
          <w:spacing w:val="-3"/>
          <w:sz w:val="15"/>
        </w:rPr>
        <w:t> </w:t>
      </w:r>
      <w:r>
        <w:rPr>
          <w:sz w:val="15"/>
        </w:rPr>
        <w:t>de</w:t>
      </w:r>
      <w:r>
        <w:rPr>
          <w:spacing w:val="-2"/>
          <w:sz w:val="15"/>
        </w:rPr>
        <w:t> </w:t>
      </w:r>
      <w:r>
        <w:rPr>
          <w:sz w:val="15"/>
        </w:rPr>
        <w:t>entrega</w:t>
      </w:r>
      <w:r>
        <w:rPr>
          <w:spacing w:val="-3"/>
          <w:sz w:val="15"/>
        </w:rPr>
        <w:t> </w:t>
      </w:r>
      <w:r>
        <w:rPr>
          <w:sz w:val="15"/>
        </w:rPr>
        <w:t>de</w:t>
      </w:r>
      <w:r>
        <w:rPr>
          <w:spacing w:val="-2"/>
          <w:sz w:val="15"/>
        </w:rPr>
        <w:t> </w:t>
      </w:r>
      <w:r>
        <w:rPr>
          <w:sz w:val="15"/>
        </w:rPr>
        <w:t>material,</w:t>
      </w:r>
      <w:r>
        <w:rPr>
          <w:spacing w:val="-3"/>
          <w:sz w:val="15"/>
        </w:rPr>
        <w:t> </w:t>
      </w:r>
      <w:r>
        <w:rPr>
          <w:sz w:val="15"/>
        </w:rPr>
        <w:t>conforme</w:t>
      </w:r>
      <w:r>
        <w:rPr>
          <w:spacing w:val="-2"/>
          <w:sz w:val="15"/>
        </w:rPr>
        <w:t> </w:t>
      </w:r>
      <w:r>
        <w:rPr>
          <w:sz w:val="15"/>
        </w:rPr>
        <w:t>anexo</w:t>
      </w:r>
      <w:r>
        <w:rPr>
          <w:spacing w:val="-3"/>
          <w:sz w:val="15"/>
        </w:rPr>
        <w:t> </w:t>
      </w:r>
      <w:r>
        <w:rPr>
          <w:sz w:val="15"/>
        </w:rPr>
        <w:t>em</w:t>
      </w:r>
      <w:r>
        <w:rPr>
          <w:spacing w:val="-2"/>
          <w:sz w:val="15"/>
        </w:rPr>
        <w:t> </w:t>
      </w:r>
      <w:r>
        <w:rPr>
          <w:sz w:val="15"/>
        </w:rPr>
        <w:t>documento</w:t>
      </w:r>
      <w:r>
        <w:rPr>
          <w:spacing w:val="-3"/>
          <w:sz w:val="15"/>
        </w:rPr>
        <w:t> </w:t>
      </w:r>
      <w:r>
        <w:rPr>
          <w:sz w:val="15"/>
        </w:rPr>
        <w:t>SEI</w:t>
      </w:r>
      <w:r>
        <w:rPr>
          <w:spacing w:val="-2"/>
          <w:sz w:val="15"/>
        </w:rPr>
        <w:t> </w:t>
      </w:r>
      <w:hyperlink r:id="rId54">
        <w:r>
          <w:rPr>
            <w:color w:val="0000ED"/>
            <w:spacing w:val="-2"/>
            <w:sz w:val="15"/>
            <w:u w:val="single" w:color="0000ED"/>
          </w:rPr>
          <w:t>110425263</w:t>
        </w:r>
      </w:hyperlink>
      <w:r>
        <w:rPr>
          <w:spacing w:val="-2"/>
          <w:sz w:val="15"/>
        </w:rPr>
        <w:t>.</w:t>
      </w:r>
    </w:p>
    <w:p>
      <w:pPr>
        <w:pStyle w:val="BodyText"/>
        <w:spacing w:before="41"/>
      </w:pPr>
    </w:p>
    <w:p>
      <w:pPr>
        <w:pStyle w:val="ListParagraph"/>
        <w:numPr>
          <w:ilvl w:val="2"/>
          <w:numId w:val="28"/>
        </w:numPr>
        <w:tabs>
          <w:tab w:pos="695" w:val="left" w:leader="none"/>
        </w:tabs>
        <w:spacing w:line="285" w:lineRule="auto" w:before="0" w:after="0"/>
        <w:ind w:left="300" w:right="284" w:firstLine="0"/>
        <w:jc w:val="both"/>
        <w:rPr>
          <w:sz w:val="15"/>
        </w:rPr>
      </w:pPr>
      <w:r>
        <w:rPr>
          <w:sz w:val="15"/>
        </w:rPr>
        <w:t>Havendo necessidade por parte da CONTRATANTE, a CONTRATADA fica obrigada a comunicar antecipadamente quais os nomes/descrições que constarão na Nota Fiscal, para fins de identificação dos materiais recebidos e</w:t>
      </w:r>
      <w:r>
        <w:rPr>
          <w:spacing w:val="40"/>
          <w:sz w:val="15"/>
        </w:rPr>
        <w:t> </w:t>
      </w:r>
      <w:r>
        <w:rPr>
          <w:sz w:val="15"/>
        </w:rPr>
        <w:t>correspondência com os itens contratados.</w:t>
      </w:r>
    </w:p>
    <w:p>
      <w:pPr>
        <w:pStyle w:val="BodyText"/>
        <w:spacing w:before="8"/>
      </w:pPr>
    </w:p>
    <w:p>
      <w:pPr>
        <w:pStyle w:val="ListParagraph"/>
        <w:numPr>
          <w:ilvl w:val="2"/>
          <w:numId w:val="28"/>
        </w:numPr>
        <w:tabs>
          <w:tab w:pos="670" w:val="left" w:leader="none"/>
        </w:tabs>
        <w:spacing w:line="240" w:lineRule="auto" w:before="0" w:after="0"/>
        <w:ind w:left="670" w:right="0" w:hanging="370"/>
        <w:jc w:val="left"/>
        <w:rPr>
          <w:sz w:val="15"/>
        </w:rPr>
      </w:pPr>
      <w:r>
        <w:rPr>
          <w:sz w:val="15"/>
        </w:rPr>
        <w:t>As entregas serão parceladas, de acordo com a demanda da </w:t>
      </w:r>
      <w:r>
        <w:rPr>
          <w:spacing w:val="-2"/>
          <w:sz w:val="15"/>
        </w:rPr>
        <w:t>unidade;</w:t>
      </w:r>
    </w:p>
    <w:p>
      <w:pPr>
        <w:pStyle w:val="BodyText"/>
        <w:spacing w:before="13"/>
      </w:pPr>
    </w:p>
    <w:p>
      <w:pPr>
        <w:pStyle w:val="ListParagraph"/>
        <w:numPr>
          <w:ilvl w:val="2"/>
          <w:numId w:val="28"/>
        </w:numPr>
        <w:tabs>
          <w:tab w:pos="678" w:val="left" w:leader="none"/>
        </w:tabs>
        <w:spacing w:line="240" w:lineRule="auto" w:before="0" w:after="0"/>
        <w:ind w:left="678" w:right="0" w:hanging="378"/>
        <w:jc w:val="left"/>
        <w:rPr>
          <w:sz w:val="15"/>
        </w:rPr>
      </w:pPr>
      <w:r>
        <w:rPr>
          <w:sz w:val="15"/>
        </w:rPr>
        <w:t>O</w:t>
      </w:r>
      <w:r>
        <w:rPr>
          <w:spacing w:val="-2"/>
          <w:sz w:val="15"/>
        </w:rPr>
        <w:t> </w:t>
      </w:r>
      <w:r>
        <w:rPr>
          <w:sz w:val="15"/>
        </w:rPr>
        <w:t>prazo máximo</w:t>
      </w:r>
      <w:r>
        <w:rPr>
          <w:spacing w:val="1"/>
          <w:sz w:val="15"/>
        </w:rPr>
        <w:t> </w:t>
      </w:r>
      <w:r>
        <w:rPr>
          <w:sz w:val="15"/>
        </w:rPr>
        <w:t>de entrega será</w:t>
      </w:r>
      <w:r>
        <w:rPr>
          <w:spacing w:val="1"/>
          <w:sz w:val="15"/>
        </w:rPr>
        <w:t> </w:t>
      </w:r>
      <w:r>
        <w:rPr>
          <w:sz w:val="15"/>
        </w:rPr>
        <w:t>de</w:t>
      </w:r>
      <w:r>
        <w:rPr>
          <w:spacing w:val="8"/>
          <w:sz w:val="15"/>
        </w:rPr>
        <w:t> </w:t>
      </w:r>
      <w:r>
        <w:rPr>
          <w:b/>
          <w:sz w:val="18"/>
        </w:rPr>
        <w:t>05</w:t>
      </w:r>
      <w:r>
        <w:rPr>
          <w:b/>
          <w:spacing w:val="1"/>
          <w:sz w:val="18"/>
        </w:rPr>
        <w:t> </w:t>
      </w:r>
      <w:r>
        <w:rPr>
          <w:b/>
          <w:sz w:val="18"/>
        </w:rPr>
        <w:t>(cinco)</w:t>
      </w:r>
      <w:r>
        <w:rPr>
          <w:b/>
          <w:spacing w:val="-8"/>
          <w:sz w:val="18"/>
        </w:rPr>
        <w:t> </w:t>
      </w:r>
      <w:r>
        <w:rPr>
          <w:sz w:val="15"/>
        </w:rPr>
        <w:t>dias úteis</w:t>
      </w:r>
      <w:r>
        <w:rPr>
          <w:spacing w:val="1"/>
          <w:sz w:val="15"/>
        </w:rPr>
        <w:t> </w:t>
      </w:r>
      <w:r>
        <w:rPr>
          <w:sz w:val="15"/>
        </w:rPr>
        <w:t>a contar</w:t>
      </w:r>
      <w:r>
        <w:rPr>
          <w:spacing w:val="1"/>
          <w:sz w:val="15"/>
        </w:rPr>
        <w:t> </w:t>
      </w:r>
      <w:r>
        <w:rPr>
          <w:sz w:val="15"/>
        </w:rPr>
        <w:t>da data da</w:t>
      </w:r>
      <w:r>
        <w:rPr>
          <w:spacing w:val="1"/>
          <w:sz w:val="15"/>
        </w:rPr>
        <w:t> </w:t>
      </w:r>
      <w:r>
        <w:rPr>
          <w:sz w:val="15"/>
        </w:rPr>
        <w:t>solicitação de</w:t>
      </w:r>
      <w:r>
        <w:rPr>
          <w:spacing w:val="1"/>
          <w:sz w:val="15"/>
        </w:rPr>
        <w:t> </w:t>
      </w:r>
      <w:r>
        <w:rPr>
          <w:spacing w:val="-2"/>
          <w:sz w:val="15"/>
        </w:rPr>
        <w:t>entrega;</w:t>
      </w:r>
    </w:p>
    <w:p>
      <w:pPr>
        <w:pStyle w:val="BodyText"/>
        <w:spacing w:before="7"/>
      </w:pPr>
    </w:p>
    <w:p>
      <w:pPr>
        <w:pStyle w:val="ListParagraph"/>
        <w:numPr>
          <w:ilvl w:val="3"/>
          <w:numId w:val="28"/>
        </w:numPr>
        <w:tabs>
          <w:tab w:pos="791" w:val="left" w:leader="none"/>
        </w:tabs>
        <w:spacing w:line="240" w:lineRule="auto" w:before="0" w:after="0"/>
        <w:ind w:left="791" w:right="0" w:hanging="491"/>
        <w:jc w:val="left"/>
        <w:rPr>
          <w:sz w:val="15"/>
        </w:rPr>
      </w:pPr>
      <w:r>
        <w:rPr>
          <w:sz w:val="15"/>
        </w:rPr>
        <w:t>Em casos urgentes, a</w:t>
      </w:r>
      <w:r>
        <w:rPr>
          <w:spacing w:val="1"/>
          <w:sz w:val="15"/>
        </w:rPr>
        <w:t> </w:t>
      </w:r>
      <w:r>
        <w:rPr>
          <w:sz w:val="15"/>
        </w:rPr>
        <w:t>entrega poderá ser realizada</w:t>
      </w:r>
      <w:r>
        <w:rPr>
          <w:spacing w:val="1"/>
          <w:sz w:val="15"/>
        </w:rPr>
        <w:t> </w:t>
      </w:r>
      <w:r>
        <w:rPr>
          <w:sz w:val="15"/>
        </w:rPr>
        <w:t>com antecedência de até</w:t>
      </w:r>
      <w:r>
        <w:rPr>
          <w:spacing w:val="9"/>
          <w:sz w:val="15"/>
        </w:rPr>
        <w:t> </w:t>
      </w:r>
      <w:r>
        <w:rPr>
          <w:b/>
          <w:sz w:val="18"/>
        </w:rPr>
        <w:t>24 (vinte e</w:t>
      </w:r>
      <w:r>
        <w:rPr>
          <w:b/>
          <w:spacing w:val="1"/>
          <w:sz w:val="18"/>
        </w:rPr>
        <w:t> </w:t>
      </w:r>
      <w:r>
        <w:rPr>
          <w:b/>
          <w:sz w:val="18"/>
        </w:rPr>
        <w:t>quatro) </w:t>
      </w:r>
      <w:r>
        <w:rPr>
          <w:sz w:val="15"/>
        </w:rPr>
        <w:t>horas da</w:t>
      </w:r>
      <w:r>
        <w:rPr>
          <w:spacing w:val="1"/>
          <w:sz w:val="15"/>
        </w:rPr>
        <w:t> </w:t>
      </w:r>
      <w:r>
        <w:rPr>
          <w:sz w:val="15"/>
        </w:rPr>
        <w:t>realização do procedimento </w:t>
      </w:r>
      <w:r>
        <w:rPr>
          <w:spacing w:val="-2"/>
          <w:sz w:val="15"/>
        </w:rPr>
        <w:t>cirúrgico;</w:t>
      </w:r>
    </w:p>
    <w:p>
      <w:pPr>
        <w:pStyle w:val="BodyText"/>
        <w:spacing w:before="35"/>
      </w:pPr>
    </w:p>
    <w:p>
      <w:pPr>
        <w:pStyle w:val="ListParagraph"/>
        <w:numPr>
          <w:ilvl w:val="2"/>
          <w:numId w:val="28"/>
        </w:numPr>
        <w:tabs>
          <w:tab w:pos="687" w:val="left" w:leader="none"/>
        </w:tabs>
        <w:spacing w:line="285" w:lineRule="auto" w:before="0" w:after="0"/>
        <w:ind w:left="300" w:right="283" w:firstLine="0"/>
        <w:jc w:val="both"/>
        <w:rPr>
          <w:sz w:val="15"/>
        </w:rPr>
      </w:pPr>
      <w:r>
        <w:rPr>
          <w:sz w:val="15"/>
        </w:rPr>
        <w:t>O local de entrega das OPMEs/Implantáveis será no Almoxarifado Central do Hospital Universitário Pedro Ernesto, situado na Avenida Boulevard 28 de Setembro, 77 – Vila Isabel, Rio de Janeiro/RJ, CEP 20.551-990 e a entrega</w:t>
      </w:r>
      <w:r>
        <w:rPr>
          <w:spacing w:val="40"/>
          <w:sz w:val="15"/>
        </w:rPr>
        <w:t> </w:t>
      </w:r>
      <w:r>
        <w:rPr>
          <w:sz w:val="15"/>
        </w:rPr>
        <w:t>deverá ocorrer de segunda-feira a sexta-feira, das 08h às 12h e das 13h30 às 15h;</w:t>
      </w:r>
    </w:p>
    <w:p>
      <w:pPr>
        <w:pStyle w:val="BodyText"/>
        <w:spacing w:before="8"/>
      </w:pPr>
    </w:p>
    <w:p>
      <w:pPr>
        <w:pStyle w:val="ListParagraph"/>
        <w:numPr>
          <w:ilvl w:val="2"/>
          <w:numId w:val="28"/>
        </w:numPr>
        <w:tabs>
          <w:tab w:pos="692" w:val="left" w:leader="none"/>
        </w:tabs>
        <w:spacing w:line="285" w:lineRule="auto" w:before="0" w:after="0"/>
        <w:ind w:left="300" w:right="284" w:firstLine="0"/>
        <w:jc w:val="both"/>
        <w:rPr>
          <w:sz w:val="15"/>
        </w:rPr>
      </w:pPr>
      <w:r>
        <w:rPr>
          <w:sz w:val="15"/>
        </w:rPr>
        <w:t>O material deverá apresentar em sua embalagem dados de identificação, procedência, data da fabricação, validade (conforme subitem 3.10.2.5.), número do lote e registro/notificação no MS ou ANVISA para os itens que forem</w:t>
      </w:r>
      <w:r>
        <w:rPr>
          <w:spacing w:val="40"/>
          <w:sz w:val="15"/>
        </w:rPr>
        <w:t> </w:t>
      </w:r>
      <w:r>
        <w:rPr>
          <w:spacing w:val="-2"/>
          <w:sz w:val="15"/>
        </w:rPr>
        <w:t>necessários;</w:t>
      </w:r>
    </w:p>
    <w:p>
      <w:pPr>
        <w:pStyle w:val="BodyText"/>
        <w:spacing w:before="8"/>
      </w:pPr>
    </w:p>
    <w:p>
      <w:pPr>
        <w:pStyle w:val="ListParagraph"/>
        <w:numPr>
          <w:ilvl w:val="2"/>
          <w:numId w:val="28"/>
        </w:numPr>
        <w:tabs>
          <w:tab w:pos="678" w:val="left" w:leader="none"/>
        </w:tabs>
        <w:spacing w:line="240" w:lineRule="auto" w:before="0" w:after="0"/>
        <w:ind w:left="678" w:right="0" w:hanging="378"/>
        <w:jc w:val="left"/>
        <w:rPr>
          <w:sz w:val="15"/>
        </w:rPr>
      </w:pPr>
      <w:r>
        <w:rPr>
          <w:sz w:val="15"/>
        </w:rPr>
        <w:t>Em</w:t>
      </w:r>
      <w:r>
        <w:rPr>
          <w:spacing w:val="-1"/>
          <w:sz w:val="15"/>
        </w:rPr>
        <w:t> </w:t>
      </w:r>
      <w:r>
        <w:rPr>
          <w:sz w:val="15"/>
        </w:rPr>
        <w:t>caso de material</w:t>
      </w:r>
      <w:r>
        <w:rPr>
          <w:spacing w:val="-1"/>
          <w:sz w:val="15"/>
        </w:rPr>
        <w:t> </w:t>
      </w:r>
      <w:r>
        <w:rPr>
          <w:sz w:val="15"/>
        </w:rPr>
        <w:t>importado, deve ter, adicionalmente,</w:t>
      </w:r>
      <w:r>
        <w:rPr>
          <w:spacing w:val="-1"/>
          <w:sz w:val="15"/>
        </w:rPr>
        <w:t> </w:t>
      </w:r>
      <w:r>
        <w:rPr>
          <w:sz w:val="15"/>
        </w:rPr>
        <w:t>etiqueta e/ou manual com</w:t>
      </w:r>
      <w:r>
        <w:rPr>
          <w:spacing w:val="-1"/>
          <w:sz w:val="15"/>
        </w:rPr>
        <w:t> </w:t>
      </w:r>
      <w:r>
        <w:rPr>
          <w:sz w:val="15"/>
        </w:rPr>
        <w:t>todas as informações técnicas</w:t>
      </w:r>
      <w:r>
        <w:rPr>
          <w:spacing w:val="-1"/>
          <w:sz w:val="15"/>
        </w:rPr>
        <w:t> </w:t>
      </w:r>
      <w:r>
        <w:rPr>
          <w:sz w:val="15"/>
        </w:rPr>
        <w:t>em português. Informações incorretas</w:t>
      </w:r>
      <w:r>
        <w:rPr>
          <w:spacing w:val="-1"/>
          <w:sz w:val="15"/>
        </w:rPr>
        <w:t> </w:t>
      </w:r>
      <w:r>
        <w:rPr>
          <w:sz w:val="15"/>
        </w:rPr>
        <w:t>ou inconsistências serão de</w:t>
      </w:r>
      <w:r>
        <w:rPr>
          <w:spacing w:val="-1"/>
          <w:sz w:val="15"/>
        </w:rPr>
        <w:t> </w:t>
      </w:r>
      <w:r>
        <w:rPr>
          <w:sz w:val="15"/>
        </w:rPr>
        <w:t>responsabilidade exclusiva do </w:t>
      </w:r>
      <w:r>
        <w:rPr>
          <w:spacing w:val="-2"/>
          <w:sz w:val="15"/>
        </w:rPr>
        <w:t>fornecedor;</w:t>
      </w:r>
    </w:p>
    <w:p>
      <w:pPr>
        <w:pStyle w:val="BodyText"/>
      </w:pPr>
    </w:p>
    <w:p>
      <w:pPr>
        <w:pStyle w:val="BodyText"/>
      </w:pPr>
    </w:p>
    <w:p>
      <w:pPr>
        <w:pStyle w:val="BodyText"/>
        <w:spacing w:before="82"/>
      </w:pPr>
    </w:p>
    <w:p>
      <w:pPr>
        <w:pStyle w:val="Heading4"/>
        <w:numPr>
          <w:ilvl w:val="0"/>
          <w:numId w:val="28"/>
        </w:numPr>
        <w:tabs>
          <w:tab w:pos="451" w:val="left" w:leader="none"/>
        </w:tabs>
        <w:spacing w:line="240" w:lineRule="auto" w:before="1" w:after="0"/>
        <w:ind w:left="451" w:right="0" w:hanging="151"/>
        <w:jc w:val="left"/>
      </w:pPr>
      <w:r>
        <w:rPr/>
        <w:t>GESTÃO E FISCALIZAÇÃO DO </w:t>
      </w:r>
      <w:r>
        <w:rPr>
          <w:spacing w:val="-2"/>
        </w:rPr>
        <w:t>CONTRATO:</w:t>
      </w:r>
    </w:p>
    <w:p>
      <w:pPr>
        <w:pStyle w:val="BodyText"/>
        <w:spacing w:before="41"/>
        <w:rPr>
          <w:b/>
        </w:rPr>
      </w:pPr>
    </w:p>
    <w:p>
      <w:pPr>
        <w:pStyle w:val="Heading5"/>
        <w:numPr>
          <w:ilvl w:val="1"/>
          <w:numId w:val="28"/>
        </w:numPr>
        <w:tabs>
          <w:tab w:pos="556" w:val="left" w:leader="none"/>
        </w:tabs>
        <w:spacing w:line="240" w:lineRule="auto" w:before="0" w:after="0"/>
        <w:ind w:left="556" w:right="0" w:hanging="256"/>
        <w:jc w:val="left"/>
      </w:pPr>
      <w:r>
        <w:rPr/>
        <w:t>Agentes que participarão da gestão do </w:t>
      </w:r>
      <w:r>
        <w:rPr>
          <w:spacing w:val="-2"/>
        </w:rPr>
        <w:t>contrato:</w:t>
      </w:r>
    </w:p>
    <w:p>
      <w:pPr>
        <w:pStyle w:val="BodyText"/>
        <w:spacing w:before="41"/>
        <w:rPr>
          <w:b/>
        </w:rPr>
      </w:pPr>
    </w:p>
    <w:p>
      <w:pPr>
        <w:pStyle w:val="ListParagraph"/>
        <w:numPr>
          <w:ilvl w:val="2"/>
          <w:numId w:val="28"/>
        </w:numPr>
        <w:tabs>
          <w:tab w:pos="670" w:val="left" w:leader="none"/>
        </w:tabs>
        <w:spacing w:line="240" w:lineRule="auto" w:before="0" w:after="0"/>
        <w:ind w:left="670" w:right="0" w:hanging="370"/>
        <w:jc w:val="left"/>
        <w:rPr>
          <w:sz w:val="15"/>
        </w:rPr>
      </w:pPr>
      <w:r>
        <w:rPr>
          <w:sz w:val="15"/>
        </w:rPr>
        <w:t>A</w:t>
      </w:r>
      <w:r>
        <w:rPr>
          <w:spacing w:val="-9"/>
          <w:sz w:val="15"/>
        </w:rPr>
        <w:t> </w:t>
      </w:r>
      <w:r>
        <w:rPr>
          <w:sz w:val="15"/>
        </w:rPr>
        <w:t>execução</w:t>
      </w:r>
      <w:r>
        <w:rPr>
          <w:spacing w:val="-2"/>
          <w:sz w:val="15"/>
        </w:rPr>
        <w:t> </w:t>
      </w:r>
      <w:r>
        <w:rPr>
          <w:sz w:val="15"/>
        </w:rPr>
        <w:t>do</w:t>
      </w:r>
      <w:r>
        <w:rPr>
          <w:spacing w:val="-1"/>
          <w:sz w:val="15"/>
        </w:rPr>
        <w:t> </w:t>
      </w:r>
      <w:r>
        <w:rPr>
          <w:sz w:val="15"/>
        </w:rPr>
        <w:t>contrato</w:t>
      </w:r>
      <w:r>
        <w:rPr>
          <w:spacing w:val="-1"/>
          <w:sz w:val="15"/>
        </w:rPr>
        <w:t> </w:t>
      </w:r>
      <w:r>
        <w:rPr>
          <w:sz w:val="15"/>
        </w:rPr>
        <w:t>será</w:t>
      </w:r>
      <w:r>
        <w:rPr>
          <w:spacing w:val="-1"/>
          <w:sz w:val="15"/>
        </w:rPr>
        <w:t> </w:t>
      </w:r>
      <w:r>
        <w:rPr>
          <w:sz w:val="15"/>
        </w:rPr>
        <w:t>acompanhada</w:t>
      </w:r>
      <w:r>
        <w:rPr>
          <w:spacing w:val="-1"/>
          <w:sz w:val="15"/>
        </w:rPr>
        <w:t> </w:t>
      </w:r>
      <w:r>
        <w:rPr>
          <w:sz w:val="15"/>
        </w:rPr>
        <w:t>e</w:t>
      </w:r>
      <w:r>
        <w:rPr>
          <w:spacing w:val="-1"/>
          <w:sz w:val="15"/>
        </w:rPr>
        <w:t> </w:t>
      </w:r>
      <w:r>
        <w:rPr>
          <w:sz w:val="15"/>
        </w:rPr>
        <w:t>fiscalizada</w:t>
      </w:r>
      <w:r>
        <w:rPr>
          <w:spacing w:val="-2"/>
          <w:sz w:val="15"/>
        </w:rPr>
        <w:t> </w:t>
      </w:r>
      <w:r>
        <w:rPr>
          <w:sz w:val="15"/>
        </w:rPr>
        <w:t>por</w:t>
      </w:r>
      <w:r>
        <w:rPr>
          <w:spacing w:val="-1"/>
          <w:sz w:val="15"/>
        </w:rPr>
        <w:t> </w:t>
      </w:r>
      <w:r>
        <w:rPr>
          <w:sz w:val="15"/>
        </w:rPr>
        <w:t>comissão</w:t>
      </w:r>
      <w:r>
        <w:rPr>
          <w:spacing w:val="-1"/>
          <w:sz w:val="15"/>
        </w:rPr>
        <w:t> </w:t>
      </w:r>
      <w:r>
        <w:rPr>
          <w:sz w:val="15"/>
        </w:rPr>
        <w:t>de</w:t>
      </w:r>
      <w:r>
        <w:rPr>
          <w:spacing w:val="-1"/>
          <w:sz w:val="15"/>
        </w:rPr>
        <w:t> </w:t>
      </w:r>
      <w:r>
        <w:rPr>
          <w:sz w:val="15"/>
        </w:rPr>
        <w:t>fiscalização</w:t>
      </w:r>
      <w:r>
        <w:rPr>
          <w:spacing w:val="-1"/>
          <w:sz w:val="15"/>
        </w:rPr>
        <w:t> </w:t>
      </w:r>
      <w:r>
        <w:rPr>
          <w:sz w:val="15"/>
        </w:rPr>
        <w:t>de</w:t>
      </w:r>
      <w:r>
        <w:rPr>
          <w:spacing w:val="-1"/>
          <w:sz w:val="15"/>
        </w:rPr>
        <w:t> </w:t>
      </w:r>
      <w:r>
        <w:rPr>
          <w:sz w:val="15"/>
        </w:rPr>
        <w:t>contrato</w:t>
      </w:r>
      <w:r>
        <w:rPr>
          <w:spacing w:val="-2"/>
          <w:sz w:val="15"/>
        </w:rPr>
        <w:t> </w:t>
      </w:r>
      <w:r>
        <w:rPr>
          <w:sz w:val="15"/>
        </w:rPr>
        <w:t>composta</w:t>
      </w:r>
      <w:r>
        <w:rPr>
          <w:spacing w:val="-1"/>
          <w:sz w:val="15"/>
        </w:rPr>
        <w:t> </w:t>
      </w:r>
      <w:r>
        <w:rPr>
          <w:sz w:val="15"/>
        </w:rPr>
        <w:t>por</w:t>
      </w:r>
      <w:r>
        <w:rPr>
          <w:spacing w:val="-1"/>
          <w:sz w:val="15"/>
        </w:rPr>
        <w:t> </w:t>
      </w:r>
      <w:r>
        <w:rPr>
          <w:sz w:val="15"/>
        </w:rPr>
        <w:t>membros</w:t>
      </w:r>
      <w:r>
        <w:rPr>
          <w:spacing w:val="-1"/>
          <w:sz w:val="15"/>
        </w:rPr>
        <w:t> </w:t>
      </w:r>
      <w:r>
        <w:rPr>
          <w:sz w:val="15"/>
        </w:rPr>
        <w:t>do</w:t>
      </w:r>
      <w:r>
        <w:rPr>
          <w:spacing w:val="-1"/>
          <w:sz w:val="15"/>
        </w:rPr>
        <w:t> </w:t>
      </w:r>
      <w:r>
        <w:rPr>
          <w:sz w:val="15"/>
        </w:rPr>
        <w:t>CONTRATANTE,</w:t>
      </w:r>
      <w:r>
        <w:rPr>
          <w:spacing w:val="-1"/>
          <w:sz w:val="15"/>
        </w:rPr>
        <w:t> </w:t>
      </w:r>
      <w:r>
        <w:rPr>
          <w:sz w:val="15"/>
        </w:rPr>
        <w:t>designados</w:t>
      </w:r>
      <w:r>
        <w:rPr>
          <w:spacing w:val="-2"/>
          <w:sz w:val="15"/>
        </w:rPr>
        <w:t> </w:t>
      </w:r>
      <w:r>
        <w:rPr>
          <w:sz w:val="15"/>
        </w:rPr>
        <w:t>pela</w:t>
      </w:r>
      <w:r>
        <w:rPr>
          <w:spacing w:val="-1"/>
          <w:sz w:val="15"/>
        </w:rPr>
        <w:t> </w:t>
      </w:r>
      <w:r>
        <w:rPr>
          <w:sz w:val="15"/>
        </w:rPr>
        <w:t>unidade</w:t>
      </w:r>
      <w:r>
        <w:rPr>
          <w:spacing w:val="-1"/>
          <w:sz w:val="15"/>
        </w:rPr>
        <w:t> </w:t>
      </w:r>
      <w:r>
        <w:rPr>
          <w:sz w:val="15"/>
        </w:rPr>
        <w:t>demandante,</w:t>
      </w:r>
      <w:r>
        <w:rPr>
          <w:spacing w:val="-1"/>
          <w:sz w:val="15"/>
        </w:rPr>
        <w:t> </w:t>
      </w:r>
      <w:r>
        <w:rPr>
          <w:sz w:val="15"/>
        </w:rPr>
        <w:t>conforme</w:t>
      </w:r>
      <w:r>
        <w:rPr>
          <w:spacing w:val="-1"/>
          <w:sz w:val="15"/>
        </w:rPr>
        <w:t> </w:t>
      </w:r>
      <w:r>
        <w:rPr>
          <w:sz w:val="15"/>
        </w:rPr>
        <w:t>ato</w:t>
      </w:r>
      <w:r>
        <w:rPr>
          <w:spacing w:val="-1"/>
          <w:sz w:val="15"/>
        </w:rPr>
        <w:t> </w:t>
      </w:r>
      <w:r>
        <w:rPr>
          <w:sz w:val="15"/>
        </w:rPr>
        <w:t>de</w:t>
      </w:r>
      <w:r>
        <w:rPr>
          <w:spacing w:val="-1"/>
          <w:sz w:val="15"/>
        </w:rPr>
        <w:t> </w:t>
      </w:r>
      <w:r>
        <w:rPr>
          <w:spacing w:val="-2"/>
          <w:sz w:val="15"/>
        </w:rPr>
        <w:t>nomeação.</w:t>
      </w:r>
    </w:p>
    <w:p>
      <w:pPr>
        <w:pStyle w:val="BodyText"/>
      </w:pPr>
    </w:p>
    <w:p>
      <w:pPr>
        <w:pStyle w:val="BodyText"/>
      </w:pPr>
    </w:p>
    <w:p>
      <w:pPr>
        <w:pStyle w:val="BodyText"/>
        <w:spacing w:before="83"/>
      </w:pPr>
    </w:p>
    <w:p>
      <w:pPr>
        <w:pStyle w:val="Heading5"/>
        <w:numPr>
          <w:ilvl w:val="1"/>
          <w:numId w:val="28"/>
        </w:numPr>
        <w:tabs>
          <w:tab w:pos="564" w:val="left" w:leader="none"/>
        </w:tabs>
        <w:spacing w:line="240" w:lineRule="auto" w:before="0" w:after="0"/>
        <w:ind w:left="564" w:right="0" w:hanging="264"/>
        <w:jc w:val="left"/>
      </w:pPr>
      <w:r>
        <w:rPr/>
        <w:t>Mecanismos</w:t>
      </w:r>
      <w:r>
        <w:rPr>
          <w:spacing w:val="-1"/>
        </w:rPr>
        <w:t> </w:t>
      </w:r>
      <w:r>
        <w:rPr/>
        <w:t>de</w:t>
      </w:r>
      <w:r>
        <w:rPr>
          <w:spacing w:val="-1"/>
        </w:rPr>
        <w:t> </w:t>
      </w:r>
      <w:r>
        <w:rPr/>
        <w:t>comunicação a</w:t>
      </w:r>
      <w:r>
        <w:rPr>
          <w:spacing w:val="-1"/>
        </w:rPr>
        <w:t> </w:t>
      </w:r>
      <w:r>
        <w:rPr/>
        <w:t>serem </w:t>
      </w:r>
      <w:r>
        <w:rPr>
          <w:spacing w:val="-2"/>
        </w:rPr>
        <w:t>estabelecidos:</w:t>
      </w:r>
    </w:p>
    <w:p>
      <w:pPr>
        <w:pStyle w:val="BodyText"/>
        <w:spacing w:before="41"/>
        <w:rPr>
          <w:b/>
        </w:rPr>
      </w:pPr>
    </w:p>
    <w:p>
      <w:pPr>
        <w:pStyle w:val="ListParagraph"/>
        <w:numPr>
          <w:ilvl w:val="2"/>
          <w:numId w:val="28"/>
        </w:numPr>
        <w:tabs>
          <w:tab w:pos="678" w:val="left" w:leader="none"/>
        </w:tabs>
        <w:spacing w:line="240" w:lineRule="auto" w:before="0" w:after="0"/>
        <w:ind w:left="678" w:right="0" w:hanging="378"/>
        <w:jc w:val="left"/>
        <w:rPr>
          <w:sz w:val="15"/>
        </w:rPr>
      </w:pPr>
      <w:r>
        <w:rPr>
          <w:sz w:val="15"/>
        </w:rPr>
        <w:t>Os procedimentos de gestão e fiscalização são os elencados no </w:t>
      </w:r>
      <w:hyperlink r:id="rId55">
        <w:r>
          <w:rPr>
            <w:color w:val="0000ED"/>
            <w:sz w:val="15"/>
            <w:u w:val="single" w:color="0000ED"/>
          </w:rPr>
          <w:t>Decreto nº 48.817 de 27 de novembro de 2023</w:t>
        </w:r>
      </w:hyperlink>
      <w:r>
        <w:rPr>
          <w:sz w:val="15"/>
        </w:rPr>
        <w:t>, no que couber a contratos de </w:t>
      </w:r>
      <w:r>
        <w:rPr>
          <w:spacing w:val="-2"/>
          <w:sz w:val="15"/>
        </w:rPr>
        <w:t>fornecimento;</w:t>
      </w:r>
    </w:p>
    <w:p>
      <w:pPr>
        <w:pStyle w:val="BodyText"/>
        <w:spacing w:before="42"/>
      </w:pPr>
    </w:p>
    <w:p>
      <w:pPr>
        <w:pStyle w:val="ListParagraph"/>
        <w:numPr>
          <w:ilvl w:val="2"/>
          <w:numId w:val="28"/>
        </w:numPr>
        <w:tabs>
          <w:tab w:pos="685" w:val="left" w:leader="none"/>
        </w:tabs>
        <w:spacing w:line="285" w:lineRule="auto" w:before="0" w:after="0"/>
        <w:ind w:left="300" w:right="283" w:firstLine="0"/>
        <w:jc w:val="both"/>
        <w:rPr>
          <w:sz w:val="15"/>
        </w:rPr>
      </w:pPr>
      <w:r>
        <w:rPr>
          <w:sz w:val="15"/>
        </w:rPr>
        <w:t>Os bens ou os materiais cujos padrões de qualidade e desempenho estejam em desacordo com a especificação do edital e do termo de referência deverão ser recusados pelo responsável pela execução e fiscalização do contrato, que</w:t>
      </w:r>
      <w:r>
        <w:rPr>
          <w:spacing w:val="40"/>
          <w:sz w:val="15"/>
        </w:rPr>
        <w:t> </w:t>
      </w:r>
      <w:r>
        <w:rPr>
          <w:sz w:val="15"/>
        </w:rPr>
        <w:t>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7"/>
      </w:pPr>
    </w:p>
    <w:p>
      <w:pPr>
        <w:pStyle w:val="ListParagraph"/>
        <w:numPr>
          <w:ilvl w:val="2"/>
          <w:numId w:val="28"/>
        </w:numPr>
        <w:tabs>
          <w:tab w:pos="670" w:val="left" w:leader="none"/>
        </w:tabs>
        <w:spacing w:line="240" w:lineRule="auto" w:before="1" w:after="0"/>
        <w:ind w:left="670" w:right="0" w:hanging="370"/>
        <w:jc w:val="left"/>
        <w:rPr>
          <w:sz w:val="15"/>
        </w:rPr>
      </w:pPr>
      <w:r>
        <w:rPr>
          <w:sz w:val="15"/>
        </w:rPr>
        <w:t>A</w:t>
      </w:r>
      <w:r>
        <w:rPr>
          <w:spacing w:val="-10"/>
          <w:sz w:val="15"/>
        </w:rPr>
        <w:t> </w:t>
      </w:r>
      <w:r>
        <w:rPr>
          <w:sz w:val="15"/>
        </w:rPr>
        <w:t>instituição</w:t>
      </w:r>
      <w:r>
        <w:rPr>
          <w:spacing w:val="-1"/>
          <w:sz w:val="15"/>
        </w:rPr>
        <w:t> </w:t>
      </w:r>
      <w:r>
        <w:rPr>
          <w:sz w:val="15"/>
        </w:rPr>
        <w:t>e</w:t>
      </w:r>
      <w:r>
        <w:rPr>
          <w:spacing w:val="-2"/>
          <w:sz w:val="15"/>
        </w:rPr>
        <w:t> </w:t>
      </w:r>
      <w:r>
        <w:rPr>
          <w:sz w:val="15"/>
        </w:rPr>
        <w:t>a</w:t>
      </w:r>
      <w:r>
        <w:rPr>
          <w:spacing w:val="-1"/>
          <w:sz w:val="15"/>
        </w:rPr>
        <w:t> </w:t>
      </w:r>
      <w:r>
        <w:rPr>
          <w:sz w:val="15"/>
        </w:rPr>
        <w:t>atuação</w:t>
      </w:r>
      <w:r>
        <w:rPr>
          <w:spacing w:val="-1"/>
          <w:sz w:val="15"/>
        </w:rPr>
        <w:t> </w:t>
      </w:r>
      <w:r>
        <w:rPr>
          <w:sz w:val="15"/>
        </w:rPr>
        <w:t>da</w:t>
      </w:r>
      <w:r>
        <w:rPr>
          <w:spacing w:val="-2"/>
          <w:sz w:val="15"/>
        </w:rPr>
        <w:t> </w:t>
      </w:r>
      <w:r>
        <w:rPr>
          <w:sz w:val="15"/>
        </w:rPr>
        <w:t>fiscalização</w:t>
      </w:r>
      <w:r>
        <w:rPr>
          <w:spacing w:val="-1"/>
          <w:sz w:val="15"/>
        </w:rPr>
        <w:t> </w:t>
      </w:r>
      <w:r>
        <w:rPr>
          <w:sz w:val="15"/>
        </w:rPr>
        <w:t>não</w:t>
      </w:r>
      <w:r>
        <w:rPr>
          <w:spacing w:val="-2"/>
          <w:sz w:val="15"/>
        </w:rPr>
        <w:t> </w:t>
      </w:r>
      <w:r>
        <w:rPr>
          <w:sz w:val="15"/>
        </w:rPr>
        <w:t>excluem</w:t>
      </w:r>
      <w:r>
        <w:rPr>
          <w:spacing w:val="-1"/>
          <w:sz w:val="15"/>
        </w:rPr>
        <w:t> </w:t>
      </w:r>
      <w:r>
        <w:rPr>
          <w:sz w:val="15"/>
        </w:rPr>
        <w:t>ou</w:t>
      </w:r>
      <w:r>
        <w:rPr>
          <w:spacing w:val="-2"/>
          <w:sz w:val="15"/>
        </w:rPr>
        <w:t> </w:t>
      </w:r>
      <w:r>
        <w:rPr>
          <w:sz w:val="15"/>
        </w:rPr>
        <w:t>atenuam</w:t>
      </w:r>
      <w:r>
        <w:rPr>
          <w:spacing w:val="-1"/>
          <w:sz w:val="15"/>
        </w:rPr>
        <w:t> </w:t>
      </w:r>
      <w:r>
        <w:rPr>
          <w:sz w:val="15"/>
        </w:rPr>
        <w:t>a</w:t>
      </w:r>
      <w:r>
        <w:rPr>
          <w:spacing w:val="-2"/>
          <w:sz w:val="15"/>
        </w:rPr>
        <w:t> </w:t>
      </w:r>
      <w:r>
        <w:rPr>
          <w:sz w:val="15"/>
        </w:rPr>
        <w:t>responsabilidade</w:t>
      </w:r>
      <w:r>
        <w:rPr>
          <w:spacing w:val="-1"/>
          <w:sz w:val="15"/>
        </w:rPr>
        <w:t> </w:t>
      </w:r>
      <w:r>
        <w:rPr>
          <w:sz w:val="15"/>
        </w:rPr>
        <w:t>da</w:t>
      </w:r>
      <w:r>
        <w:rPr>
          <w:spacing w:val="-1"/>
          <w:sz w:val="15"/>
        </w:rPr>
        <w:t> </w:t>
      </w:r>
      <w:r>
        <w:rPr>
          <w:sz w:val="15"/>
        </w:rPr>
        <w:t>CONTRATADA,</w:t>
      </w:r>
      <w:r>
        <w:rPr>
          <w:spacing w:val="-2"/>
          <w:sz w:val="15"/>
        </w:rPr>
        <w:t> </w:t>
      </w:r>
      <w:r>
        <w:rPr>
          <w:sz w:val="15"/>
        </w:rPr>
        <w:t>nem</w:t>
      </w:r>
      <w:r>
        <w:rPr>
          <w:spacing w:val="-1"/>
          <w:sz w:val="15"/>
        </w:rPr>
        <w:t> </w:t>
      </w:r>
      <w:r>
        <w:rPr>
          <w:sz w:val="15"/>
        </w:rPr>
        <w:t>a</w:t>
      </w:r>
      <w:r>
        <w:rPr>
          <w:spacing w:val="-2"/>
          <w:sz w:val="15"/>
        </w:rPr>
        <w:t> </w:t>
      </w:r>
      <w:r>
        <w:rPr>
          <w:sz w:val="15"/>
        </w:rPr>
        <w:t>exime</w:t>
      </w:r>
      <w:r>
        <w:rPr>
          <w:spacing w:val="-1"/>
          <w:sz w:val="15"/>
        </w:rPr>
        <w:t> </w:t>
      </w:r>
      <w:r>
        <w:rPr>
          <w:sz w:val="15"/>
        </w:rPr>
        <w:t>de</w:t>
      </w:r>
      <w:r>
        <w:rPr>
          <w:spacing w:val="-2"/>
          <w:sz w:val="15"/>
        </w:rPr>
        <w:t> </w:t>
      </w:r>
      <w:r>
        <w:rPr>
          <w:sz w:val="15"/>
        </w:rPr>
        <w:t>manter</w:t>
      </w:r>
      <w:r>
        <w:rPr>
          <w:spacing w:val="-1"/>
          <w:sz w:val="15"/>
        </w:rPr>
        <w:t> </w:t>
      </w:r>
      <w:r>
        <w:rPr>
          <w:sz w:val="15"/>
        </w:rPr>
        <w:t>fiscalização</w:t>
      </w:r>
      <w:r>
        <w:rPr>
          <w:spacing w:val="-1"/>
          <w:sz w:val="15"/>
        </w:rPr>
        <w:t> </w:t>
      </w:r>
      <w:r>
        <w:rPr>
          <w:spacing w:val="-2"/>
          <w:sz w:val="15"/>
        </w:rPr>
        <w:t>própria.</w:t>
      </w:r>
    </w:p>
    <w:p>
      <w:pPr>
        <w:pStyle w:val="ListParagraph"/>
        <w:spacing w:after="0" w:line="240" w:lineRule="auto"/>
        <w:jc w:val="left"/>
        <w:rPr>
          <w:sz w:val="15"/>
        </w:rPr>
        <w:sectPr>
          <w:pgSz w:w="15840" w:h="24480"/>
          <w:pgMar w:top="520" w:bottom="280" w:left="360" w:right="360"/>
        </w:sectPr>
      </w:pPr>
    </w:p>
    <w:p>
      <w:pPr>
        <w:pStyle w:val="Heading5"/>
        <w:numPr>
          <w:ilvl w:val="1"/>
          <w:numId w:val="28"/>
        </w:numPr>
        <w:tabs>
          <w:tab w:pos="564" w:val="left" w:leader="none"/>
        </w:tabs>
        <w:spacing w:line="240" w:lineRule="auto" w:before="69" w:after="0"/>
        <w:ind w:left="564" w:right="0" w:hanging="264"/>
        <w:jc w:val="left"/>
      </w:pPr>
      <w:r>
        <w:rPr/>
        <w:t>Recebimento</w:t>
      </w:r>
      <w:r>
        <w:rPr>
          <w:spacing w:val="-1"/>
        </w:rPr>
        <w:t> </w:t>
      </w:r>
      <w:r>
        <w:rPr/>
        <w:t>provisório</w:t>
      </w:r>
      <w:r>
        <w:rPr>
          <w:spacing w:val="-1"/>
        </w:rPr>
        <w:t> </w:t>
      </w:r>
      <w:r>
        <w:rPr/>
        <w:t>e definitivo</w:t>
      </w:r>
      <w:r>
        <w:rPr>
          <w:spacing w:val="-1"/>
        </w:rPr>
        <w:t> </w:t>
      </w:r>
      <w:r>
        <w:rPr/>
        <w:t>do </w:t>
      </w:r>
      <w:r>
        <w:rPr>
          <w:spacing w:val="-2"/>
        </w:rPr>
        <w:t>objeto:</w:t>
      </w:r>
    </w:p>
    <w:p>
      <w:pPr>
        <w:pStyle w:val="BodyText"/>
        <w:spacing w:before="41"/>
        <w:rPr>
          <w:b/>
        </w:rPr>
      </w:pPr>
    </w:p>
    <w:p>
      <w:pPr>
        <w:pStyle w:val="ListParagraph"/>
        <w:numPr>
          <w:ilvl w:val="2"/>
          <w:numId w:val="28"/>
        </w:numPr>
        <w:tabs>
          <w:tab w:pos="678" w:val="left" w:leader="none"/>
        </w:tabs>
        <w:spacing w:line="240" w:lineRule="auto" w:before="0" w:after="0"/>
        <w:ind w:left="678" w:right="0" w:hanging="378"/>
        <w:jc w:val="left"/>
        <w:rPr>
          <w:sz w:val="15"/>
        </w:rPr>
      </w:pPr>
      <w:r>
        <w:rPr>
          <w:sz w:val="15"/>
        </w:rPr>
        <w:t>Os</w:t>
      </w:r>
      <w:r>
        <w:rPr>
          <w:spacing w:val="-1"/>
          <w:sz w:val="15"/>
        </w:rPr>
        <w:t> </w:t>
      </w:r>
      <w:r>
        <w:rPr>
          <w:sz w:val="15"/>
        </w:rPr>
        <w:t>bens serão</w:t>
      </w:r>
      <w:r>
        <w:rPr>
          <w:spacing w:val="-1"/>
          <w:sz w:val="15"/>
        </w:rPr>
        <w:t> </w:t>
      </w:r>
      <w:r>
        <w:rPr>
          <w:sz w:val="15"/>
        </w:rPr>
        <w:t>recebidos provisoriamente no</w:t>
      </w:r>
      <w:r>
        <w:rPr>
          <w:spacing w:val="-1"/>
          <w:sz w:val="15"/>
        </w:rPr>
        <w:t> </w:t>
      </w:r>
      <w:r>
        <w:rPr>
          <w:sz w:val="15"/>
        </w:rPr>
        <w:t>prazo de</w:t>
      </w:r>
      <w:r>
        <w:rPr>
          <w:spacing w:val="-1"/>
          <w:sz w:val="15"/>
        </w:rPr>
        <w:t> </w:t>
      </w:r>
      <w:r>
        <w:rPr>
          <w:sz w:val="15"/>
        </w:rPr>
        <w:t>02 (dois) dias,</w:t>
      </w:r>
      <w:r>
        <w:rPr>
          <w:spacing w:val="-1"/>
          <w:sz w:val="15"/>
        </w:rPr>
        <w:t> </w:t>
      </w:r>
      <w:r>
        <w:rPr>
          <w:sz w:val="15"/>
        </w:rPr>
        <w:t>para efeito de</w:t>
      </w:r>
      <w:r>
        <w:rPr>
          <w:spacing w:val="-1"/>
          <w:sz w:val="15"/>
        </w:rPr>
        <w:t> </w:t>
      </w:r>
      <w:r>
        <w:rPr>
          <w:sz w:val="15"/>
        </w:rPr>
        <w:t>posterior verificação</w:t>
      </w:r>
      <w:r>
        <w:rPr>
          <w:spacing w:val="-1"/>
          <w:sz w:val="15"/>
        </w:rPr>
        <w:t> </w:t>
      </w:r>
      <w:r>
        <w:rPr>
          <w:sz w:val="15"/>
        </w:rPr>
        <w:t>de sua conformidade</w:t>
      </w:r>
      <w:r>
        <w:rPr>
          <w:spacing w:val="-1"/>
          <w:sz w:val="15"/>
        </w:rPr>
        <w:t> </w:t>
      </w:r>
      <w:r>
        <w:rPr>
          <w:sz w:val="15"/>
        </w:rPr>
        <w:t>com as especificações</w:t>
      </w:r>
      <w:r>
        <w:rPr>
          <w:spacing w:val="-1"/>
          <w:sz w:val="15"/>
        </w:rPr>
        <w:t> </w:t>
      </w:r>
      <w:r>
        <w:rPr>
          <w:sz w:val="15"/>
        </w:rPr>
        <w:t>constantes neste</w:t>
      </w:r>
      <w:r>
        <w:rPr>
          <w:spacing w:val="-4"/>
          <w:sz w:val="15"/>
        </w:rPr>
        <w:t> </w:t>
      </w:r>
      <w:r>
        <w:rPr>
          <w:sz w:val="15"/>
        </w:rPr>
        <w:t>Termo de Referência</w:t>
      </w:r>
      <w:r>
        <w:rPr>
          <w:spacing w:val="-1"/>
          <w:sz w:val="15"/>
        </w:rPr>
        <w:t> </w:t>
      </w:r>
      <w:r>
        <w:rPr>
          <w:sz w:val="15"/>
        </w:rPr>
        <w:t>e na </w:t>
      </w:r>
      <w:r>
        <w:rPr>
          <w:spacing w:val="-2"/>
          <w:sz w:val="15"/>
        </w:rPr>
        <w:t>proposta;</w:t>
      </w:r>
    </w:p>
    <w:p>
      <w:pPr>
        <w:pStyle w:val="BodyText"/>
        <w:spacing w:before="41"/>
      </w:pPr>
    </w:p>
    <w:p>
      <w:pPr>
        <w:pStyle w:val="ListParagraph"/>
        <w:numPr>
          <w:ilvl w:val="2"/>
          <w:numId w:val="28"/>
        </w:numPr>
        <w:tabs>
          <w:tab w:pos="685" w:val="left" w:leader="none"/>
        </w:tabs>
        <w:spacing w:line="285" w:lineRule="auto" w:before="1" w:after="0"/>
        <w:ind w:left="300" w:right="284" w:firstLine="0"/>
        <w:jc w:val="left"/>
        <w:rPr>
          <w:sz w:val="15"/>
        </w:rPr>
      </w:pPr>
      <w:r>
        <w:rPr>
          <w:sz w:val="15"/>
        </w:rPr>
        <w:t>Os</w:t>
      </w:r>
      <w:r>
        <w:rPr>
          <w:spacing w:val="9"/>
          <w:sz w:val="15"/>
        </w:rPr>
        <w:t> </w:t>
      </w:r>
      <w:r>
        <w:rPr>
          <w:sz w:val="15"/>
        </w:rPr>
        <w:t>bens</w:t>
      </w:r>
      <w:r>
        <w:rPr>
          <w:spacing w:val="9"/>
          <w:sz w:val="15"/>
        </w:rPr>
        <w:t> </w:t>
      </w:r>
      <w:r>
        <w:rPr>
          <w:sz w:val="15"/>
        </w:rPr>
        <w:t>poderão</w:t>
      </w:r>
      <w:r>
        <w:rPr>
          <w:spacing w:val="9"/>
          <w:sz w:val="15"/>
        </w:rPr>
        <w:t> </w:t>
      </w:r>
      <w:r>
        <w:rPr>
          <w:sz w:val="15"/>
        </w:rPr>
        <w:t>ser</w:t>
      </w:r>
      <w:r>
        <w:rPr>
          <w:spacing w:val="9"/>
          <w:sz w:val="15"/>
        </w:rPr>
        <w:t> </w:t>
      </w:r>
      <w:r>
        <w:rPr>
          <w:sz w:val="15"/>
        </w:rPr>
        <w:t>rejeitados,</w:t>
      </w:r>
      <w:r>
        <w:rPr>
          <w:spacing w:val="9"/>
          <w:sz w:val="15"/>
        </w:rPr>
        <w:t> </w:t>
      </w:r>
      <w:r>
        <w:rPr>
          <w:sz w:val="15"/>
        </w:rPr>
        <w:t>no</w:t>
      </w:r>
      <w:r>
        <w:rPr>
          <w:spacing w:val="9"/>
          <w:sz w:val="15"/>
        </w:rPr>
        <w:t> </w:t>
      </w:r>
      <w:r>
        <w:rPr>
          <w:sz w:val="15"/>
        </w:rPr>
        <w:t>todo</w:t>
      </w:r>
      <w:r>
        <w:rPr>
          <w:spacing w:val="9"/>
          <w:sz w:val="15"/>
        </w:rPr>
        <w:t> </w:t>
      </w:r>
      <w:r>
        <w:rPr>
          <w:sz w:val="15"/>
        </w:rPr>
        <w:t>ou</w:t>
      </w:r>
      <w:r>
        <w:rPr>
          <w:spacing w:val="9"/>
          <w:sz w:val="15"/>
        </w:rPr>
        <w:t> </w:t>
      </w:r>
      <w:r>
        <w:rPr>
          <w:sz w:val="15"/>
        </w:rPr>
        <w:t>em</w:t>
      </w:r>
      <w:r>
        <w:rPr>
          <w:spacing w:val="9"/>
          <w:sz w:val="15"/>
        </w:rPr>
        <w:t> </w:t>
      </w:r>
      <w:r>
        <w:rPr>
          <w:sz w:val="15"/>
        </w:rPr>
        <w:t>parte,</w:t>
      </w:r>
      <w:r>
        <w:rPr>
          <w:spacing w:val="9"/>
          <w:sz w:val="15"/>
        </w:rPr>
        <w:t> </w:t>
      </w:r>
      <w:r>
        <w:rPr>
          <w:sz w:val="15"/>
        </w:rPr>
        <w:t>quando</w:t>
      </w:r>
      <w:r>
        <w:rPr>
          <w:spacing w:val="9"/>
          <w:sz w:val="15"/>
        </w:rPr>
        <w:t> </w:t>
      </w:r>
      <w:r>
        <w:rPr>
          <w:sz w:val="15"/>
        </w:rPr>
        <w:t>em</w:t>
      </w:r>
      <w:r>
        <w:rPr>
          <w:spacing w:val="9"/>
          <w:sz w:val="15"/>
        </w:rPr>
        <w:t> </w:t>
      </w:r>
      <w:r>
        <w:rPr>
          <w:sz w:val="15"/>
        </w:rPr>
        <w:t>desacordo</w:t>
      </w:r>
      <w:r>
        <w:rPr>
          <w:spacing w:val="9"/>
          <w:sz w:val="15"/>
        </w:rPr>
        <w:t> </w:t>
      </w:r>
      <w:r>
        <w:rPr>
          <w:sz w:val="15"/>
        </w:rPr>
        <w:t>com</w:t>
      </w:r>
      <w:r>
        <w:rPr>
          <w:spacing w:val="9"/>
          <w:sz w:val="15"/>
        </w:rPr>
        <w:t> </w:t>
      </w:r>
      <w:r>
        <w:rPr>
          <w:sz w:val="15"/>
        </w:rPr>
        <w:t>as</w:t>
      </w:r>
      <w:r>
        <w:rPr>
          <w:spacing w:val="9"/>
          <w:sz w:val="15"/>
        </w:rPr>
        <w:t> </w:t>
      </w:r>
      <w:r>
        <w:rPr>
          <w:sz w:val="15"/>
        </w:rPr>
        <w:t>especificações</w:t>
      </w:r>
      <w:r>
        <w:rPr>
          <w:spacing w:val="9"/>
          <w:sz w:val="15"/>
        </w:rPr>
        <w:t> </w:t>
      </w:r>
      <w:r>
        <w:rPr>
          <w:sz w:val="15"/>
        </w:rPr>
        <w:t>constantes</w:t>
      </w:r>
      <w:r>
        <w:rPr>
          <w:spacing w:val="9"/>
          <w:sz w:val="15"/>
        </w:rPr>
        <w:t> </w:t>
      </w:r>
      <w:r>
        <w:rPr>
          <w:sz w:val="15"/>
        </w:rPr>
        <w:t>neste</w:t>
      </w:r>
      <w:r>
        <w:rPr>
          <w:spacing w:val="6"/>
          <w:sz w:val="15"/>
        </w:rPr>
        <w:t> </w:t>
      </w:r>
      <w:r>
        <w:rPr>
          <w:sz w:val="15"/>
        </w:rPr>
        <w:t>Termo</w:t>
      </w:r>
      <w:r>
        <w:rPr>
          <w:spacing w:val="9"/>
          <w:sz w:val="15"/>
        </w:rPr>
        <w:t> </w:t>
      </w:r>
      <w:r>
        <w:rPr>
          <w:sz w:val="15"/>
        </w:rPr>
        <w:t>de</w:t>
      </w:r>
      <w:r>
        <w:rPr>
          <w:spacing w:val="9"/>
          <w:sz w:val="15"/>
        </w:rPr>
        <w:t> </w:t>
      </w:r>
      <w:r>
        <w:rPr>
          <w:sz w:val="15"/>
        </w:rPr>
        <w:t>Referência</w:t>
      </w:r>
      <w:r>
        <w:rPr>
          <w:spacing w:val="9"/>
          <w:sz w:val="15"/>
        </w:rPr>
        <w:t> </w:t>
      </w:r>
      <w:r>
        <w:rPr>
          <w:sz w:val="15"/>
        </w:rPr>
        <w:t>e</w:t>
      </w:r>
      <w:r>
        <w:rPr>
          <w:spacing w:val="9"/>
          <w:sz w:val="15"/>
        </w:rPr>
        <w:t> </w:t>
      </w:r>
      <w:r>
        <w:rPr>
          <w:sz w:val="15"/>
        </w:rPr>
        <w:t>na</w:t>
      </w:r>
      <w:r>
        <w:rPr>
          <w:spacing w:val="9"/>
          <w:sz w:val="15"/>
        </w:rPr>
        <w:t> </w:t>
      </w:r>
      <w:r>
        <w:rPr>
          <w:sz w:val="15"/>
        </w:rPr>
        <w:t>proposta,</w:t>
      </w:r>
      <w:r>
        <w:rPr>
          <w:spacing w:val="9"/>
          <w:sz w:val="15"/>
        </w:rPr>
        <w:t> </w:t>
      </w:r>
      <w:r>
        <w:rPr>
          <w:sz w:val="15"/>
        </w:rPr>
        <w:t>devendo</w:t>
      </w:r>
      <w:r>
        <w:rPr>
          <w:spacing w:val="9"/>
          <w:sz w:val="15"/>
        </w:rPr>
        <w:t> </w:t>
      </w:r>
      <w:r>
        <w:rPr>
          <w:sz w:val="15"/>
        </w:rPr>
        <w:t>ser</w:t>
      </w:r>
      <w:r>
        <w:rPr>
          <w:spacing w:val="9"/>
          <w:sz w:val="15"/>
        </w:rPr>
        <w:t> </w:t>
      </w:r>
      <w:r>
        <w:rPr>
          <w:sz w:val="15"/>
        </w:rPr>
        <w:t>substituídos</w:t>
      </w:r>
      <w:r>
        <w:rPr>
          <w:spacing w:val="9"/>
          <w:sz w:val="15"/>
        </w:rPr>
        <w:t> </w:t>
      </w:r>
      <w:r>
        <w:rPr>
          <w:sz w:val="15"/>
        </w:rPr>
        <w:t>no</w:t>
      </w:r>
      <w:r>
        <w:rPr>
          <w:spacing w:val="9"/>
          <w:sz w:val="15"/>
        </w:rPr>
        <w:t> </w:t>
      </w:r>
      <w:r>
        <w:rPr>
          <w:sz w:val="15"/>
        </w:rPr>
        <w:t>prazo</w:t>
      </w:r>
      <w:r>
        <w:rPr>
          <w:spacing w:val="9"/>
          <w:sz w:val="15"/>
        </w:rPr>
        <w:t> </w:t>
      </w:r>
      <w:r>
        <w:rPr>
          <w:sz w:val="15"/>
        </w:rPr>
        <w:t>de</w:t>
      </w:r>
      <w:r>
        <w:rPr>
          <w:spacing w:val="9"/>
          <w:sz w:val="15"/>
        </w:rPr>
        <w:t> </w:t>
      </w:r>
      <w:r>
        <w:rPr>
          <w:sz w:val="15"/>
        </w:rPr>
        <w:t>02</w:t>
      </w:r>
      <w:r>
        <w:rPr>
          <w:spacing w:val="9"/>
          <w:sz w:val="15"/>
        </w:rPr>
        <w:t> </w:t>
      </w:r>
      <w:r>
        <w:rPr>
          <w:sz w:val="15"/>
        </w:rPr>
        <w:t>(dois)</w:t>
      </w:r>
      <w:r>
        <w:rPr>
          <w:spacing w:val="9"/>
          <w:sz w:val="15"/>
        </w:rPr>
        <w:t> </w:t>
      </w:r>
      <w:r>
        <w:rPr>
          <w:sz w:val="15"/>
        </w:rPr>
        <w:t>dias,</w:t>
      </w:r>
      <w:r>
        <w:rPr>
          <w:spacing w:val="9"/>
          <w:sz w:val="15"/>
        </w:rPr>
        <w:t> </w:t>
      </w:r>
      <w:r>
        <w:rPr>
          <w:sz w:val="15"/>
        </w:rPr>
        <w:t>a</w:t>
      </w:r>
      <w:r>
        <w:rPr>
          <w:spacing w:val="9"/>
          <w:sz w:val="15"/>
        </w:rPr>
        <w:t> </w:t>
      </w:r>
      <w:r>
        <w:rPr>
          <w:sz w:val="15"/>
        </w:rPr>
        <w:t>contar</w:t>
      </w:r>
      <w:r>
        <w:rPr>
          <w:spacing w:val="9"/>
          <w:sz w:val="15"/>
        </w:rPr>
        <w:t> </w:t>
      </w:r>
      <w:r>
        <w:rPr>
          <w:sz w:val="15"/>
        </w:rPr>
        <w:t>da</w:t>
      </w:r>
      <w:r>
        <w:rPr>
          <w:spacing w:val="9"/>
          <w:sz w:val="15"/>
        </w:rPr>
        <w:t> </w:t>
      </w:r>
      <w:r>
        <w:rPr>
          <w:sz w:val="15"/>
        </w:rPr>
        <w:t>notificação</w:t>
      </w:r>
      <w:r>
        <w:rPr>
          <w:spacing w:val="9"/>
          <w:sz w:val="15"/>
        </w:rPr>
        <w:t> </w:t>
      </w:r>
      <w:r>
        <w:rPr>
          <w:sz w:val="15"/>
        </w:rPr>
        <w:t>da</w:t>
      </w:r>
      <w:r>
        <w:rPr>
          <w:spacing w:val="40"/>
          <w:sz w:val="15"/>
        </w:rPr>
        <w:t> </w:t>
      </w:r>
      <w:r>
        <w:rPr>
          <w:sz w:val="15"/>
        </w:rPr>
        <w:t>contratada, às suas custas, sem prejuízo da aplicação das penalidades;</w:t>
      </w:r>
    </w:p>
    <w:p>
      <w:pPr>
        <w:pStyle w:val="BodyText"/>
        <w:spacing w:before="7"/>
      </w:pPr>
    </w:p>
    <w:p>
      <w:pPr>
        <w:pStyle w:val="ListParagraph"/>
        <w:numPr>
          <w:ilvl w:val="2"/>
          <w:numId w:val="28"/>
        </w:numPr>
        <w:tabs>
          <w:tab w:pos="678" w:val="left" w:leader="none"/>
        </w:tabs>
        <w:spacing w:line="240" w:lineRule="auto" w:before="0" w:after="0"/>
        <w:ind w:left="678" w:right="0" w:hanging="378"/>
        <w:jc w:val="left"/>
        <w:rPr>
          <w:sz w:val="15"/>
        </w:rPr>
      </w:pPr>
      <w:r>
        <w:rPr>
          <w:sz w:val="15"/>
        </w:rPr>
        <w:t>Os bens serão recebidos definitivamente no prazo de 05 (cinco) dias, contados do recebimento provisório, após a verificação da qualidade e quantidade do </w:t>
      </w:r>
      <w:r>
        <w:rPr>
          <w:spacing w:val="-2"/>
          <w:sz w:val="15"/>
        </w:rPr>
        <w:t>material.</w:t>
      </w:r>
    </w:p>
    <w:p>
      <w:pPr>
        <w:pStyle w:val="BodyText"/>
      </w:pPr>
    </w:p>
    <w:p>
      <w:pPr>
        <w:pStyle w:val="BodyText"/>
      </w:pPr>
    </w:p>
    <w:p>
      <w:pPr>
        <w:pStyle w:val="BodyText"/>
        <w:spacing w:before="83"/>
      </w:pPr>
    </w:p>
    <w:p>
      <w:pPr>
        <w:pStyle w:val="Heading5"/>
        <w:numPr>
          <w:ilvl w:val="1"/>
          <w:numId w:val="28"/>
        </w:numPr>
        <w:tabs>
          <w:tab w:pos="564" w:val="left" w:leader="none"/>
        </w:tabs>
        <w:spacing w:line="240" w:lineRule="auto" w:before="0" w:after="0"/>
        <w:ind w:left="564" w:right="0" w:hanging="264"/>
        <w:jc w:val="left"/>
      </w:pPr>
      <w:r>
        <w:rPr>
          <w:spacing w:val="-2"/>
        </w:rPr>
        <w:t>Pagamento:</w:t>
      </w:r>
    </w:p>
    <w:p>
      <w:pPr>
        <w:pStyle w:val="BodyText"/>
        <w:spacing w:before="41"/>
        <w:rPr>
          <w:b/>
        </w:rPr>
      </w:pPr>
    </w:p>
    <w:p>
      <w:pPr>
        <w:pStyle w:val="ListParagraph"/>
        <w:numPr>
          <w:ilvl w:val="2"/>
          <w:numId w:val="28"/>
        </w:numPr>
        <w:tabs>
          <w:tab w:pos="678" w:val="left" w:leader="none"/>
        </w:tabs>
        <w:spacing w:line="240" w:lineRule="auto" w:before="0" w:after="0"/>
        <w:ind w:left="678" w:right="0" w:hanging="378"/>
        <w:jc w:val="left"/>
        <w:rPr>
          <w:sz w:val="15"/>
        </w:rPr>
      </w:pPr>
      <w:r>
        <w:rPr>
          <w:sz w:val="15"/>
        </w:rPr>
        <w:t>O pagamento será realizado até 30 dias após o adimplemento de cada parcela, que será solicitada pelo Serviço de Controle de Consumo de Estoque de Órteses, Próteses, Materiais Especiais e Sínteses – </w:t>
      </w:r>
      <w:r>
        <w:rPr>
          <w:spacing w:val="-2"/>
          <w:sz w:val="15"/>
        </w:rPr>
        <w:t>SCCEST/OPMES;</w:t>
      </w:r>
    </w:p>
    <w:p>
      <w:pPr>
        <w:pStyle w:val="BodyText"/>
        <w:spacing w:before="42"/>
      </w:pPr>
    </w:p>
    <w:p>
      <w:pPr>
        <w:pStyle w:val="ListParagraph"/>
        <w:numPr>
          <w:ilvl w:val="3"/>
          <w:numId w:val="28"/>
        </w:numPr>
        <w:tabs>
          <w:tab w:pos="791" w:val="left" w:leader="none"/>
        </w:tabs>
        <w:spacing w:line="240" w:lineRule="auto" w:before="0" w:after="0"/>
        <w:ind w:left="791" w:right="0" w:hanging="491"/>
        <w:jc w:val="left"/>
        <w:rPr>
          <w:sz w:val="15"/>
        </w:rPr>
      </w:pPr>
      <w:r>
        <w:rPr>
          <w:sz w:val="15"/>
        </w:rPr>
        <w:t>Considera-se adimplemento o cumprimento da prestação com a entrega devidamente atestada por agente competente e da instalação (quando houver) do objeto, nos casos em que o regime de fornecimento seja por </w:t>
      </w:r>
      <w:r>
        <w:rPr>
          <w:spacing w:val="-2"/>
          <w:sz w:val="15"/>
        </w:rPr>
        <w:t>venda;</w:t>
      </w:r>
    </w:p>
    <w:p>
      <w:pPr>
        <w:pStyle w:val="BodyText"/>
        <w:spacing w:before="41"/>
      </w:pPr>
    </w:p>
    <w:p>
      <w:pPr>
        <w:pStyle w:val="ListParagraph"/>
        <w:numPr>
          <w:ilvl w:val="2"/>
          <w:numId w:val="28"/>
        </w:numPr>
        <w:tabs>
          <w:tab w:pos="678" w:val="left" w:leader="none"/>
        </w:tabs>
        <w:spacing w:line="240" w:lineRule="auto" w:before="0" w:after="0"/>
        <w:ind w:left="678" w:right="0" w:hanging="378"/>
        <w:jc w:val="left"/>
        <w:rPr>
          <w:sz w:val="15"/>
        </w:rPr>
      </w:pPr>
      <w:r>
        <w:rPr>
          <w:sz w:val="15"/>
        </w:rPr>
        <w:t>Caso</w:t>
      </w:r>
      <w:r>
        <w:rPr>
          <w:spacing w:val="-2"/>
          <w:sz w:val="15"/>
        </w:rPr>
        <w:t> </w:t>
      </w:r>
      <w:r>
        <w:rPr>
          <w:sz w:val="15"/>
        </w:rPr>
        <w:t>se</w:t>
      </w:r>
      <w:r>
        <w:rPr>
          <w:spacing w:val="-1"/>
          <w:sz w:val="15"/>
        </w:rPr>
        <w:t> </w:t>
      </w:r>
      <w:r>
        <w:rPr>
          <w:sz w:val="15"/>
        </w:rPr>
        <w:t>faça</w:t>
      </w:r>
      <w:r>
        <w:rPr>
          <w:spacing w:val="-2"/>
          <w:sz w:val="15"/>
        </w:rPr>
        <w:t> </w:t>
      </w:r>
      <w:r>
        <w:rPr>
          <w:sz w:val="15"/>
        </w:rPr>
        <w:t>necessária,</w:t>
      </w:r>
      <w:r>
        <w:rPr>
          <w:spacing w:val="-1"/>
          <w:sz w:val="15"/>
        </w:rPr>
        <w:t> </w:t>
      </w:r>
      <w:r>
        <w:rPr>
          <w:sz w:val="15"/>
        </w:rPr>
        <w:t>a</w:t>
      </w:r>
      <w:r>
        <w:rPr>
          <w:spacing w:val="-1"/>
          <w:sz w:val="15"/>
        </w:rPr>
        <w:t> </w:t>
      </w:r>
      <w:r>
        <w:rPr>
          <w:sz w:val="15"/>
        </w:rPr>
        <w:t>reapresentação</w:t>
      </w:r>
      <w:r>
        <w:rPr>
          <w:spacing w:val="-2"/>
          <w:sz w:val="15"/>
        </w:rPr>
        <w:t> </w:t>
      </w:r>
      <w:r>
        <w:rPr>
          <w:sz w:val="15"/>
        </w:rPr>
        <w:t>da</w:t>
      </w:r>
      <w:r>
        <w:rPr>
          <w:spacing w:val="-1"/>
          <w:sz w:val="15"/>
        </w:rPr>
        <w:t> </w:t>
      </w:r>
      <w:r>
        <w:rPr>
          <w:sz w:val="15"/>
        </w:rPr>
        <w:t>Nota</w:t>
      </w:r>
      <w:r>
        <w:rPr>
          <w:spacing w:val="-2"/>
          <w:sz w:val="15"/>
        </w:rPr>
        <w:t> </w:t>
      </w:r>
      <w:r>
        <w:rPr>
          <w:sz w:val="15"/>
        </w:rPr>
        <w:t>Fiscal</w:t>
      </w:r>
      <w:r>
        <w:rPr>
          <w:spacing w:val="-1"/>
          <w:sz w:val="15"/>
        </w:rPr>
        <w:t> </w:t>
      </w:r>
      <w:r>
        <w:rPr>
          <w:sz w:val="15"/>
        </w:rPr>
        <w:t>Eletrônica</w:t>
      </w:r>
      <w:r>
        <w:rPr>
          <w:spacing w:val="-1"/>
          <w:sz w:val="15"/>
        </w:rPr>
        <w:t> </w:t>
      </w:r>
      <w:r>
        <w:rPr>
          <w:sz w:val="15"/>
        </w:rPr>
        <w:t>de</w:t>
      </w:r>
      <w:r>
        <w:rPr>
          <w:spacing w:val="-5"/>
          <w:sz w:val="15"/>
        </w:rPr>
        <w:t> </w:t>
      </w:r>
      <w:r>
        <w:rPr>
          <w:sz w:val="15"/>
        </w:rPr>
        <w:t>Venda</w:t>
      </w:r>
      <w:r>
        <w:rPr>
          <w:spacing w:val="-1"/>
          <w:sz w:val="15"/>
        </w:rPr>
        <w:t> </w:t>
      </w:r>
      <w:r>
        <w:rPr>
          <w:sz w:val="15"/>
        </w:rPr>
        <w:t>por</w:t>
      </w:r>
      <w:r>
        <w:rPr>
          <w:spacing w:val="-1"/>
          <w:sz w:val="15"/>
        </w:rPr>
        <w:t> </w:t>
      </w:r>
      <w:r>
        <w:rPr>
          <w:sz w:val="15"/>
        </w:rPr>
        <w:t>culpa</w:t>
      </w:r>
      <w:r>
        <w:rPr>
          <w:spacing w:val="-2"/>
          <w:sz w:val="15"/>
        </w:rPr>
        <w:t> </w:t>
      </w:r>
      <w:r>
        <w:rPr>
          <w:sz w:val="15"/>
        </w:rPr>
        <w:t>da</w:t>
      </w:r>
      <w:r>
        <w:rPr>
          <w:spacing w:val="-1"/>
          <w:sz w:val="15"/>
        </w:rPr>
        <w:t> </w:t>
      </w:r>
      <w:r>
        <w:rPr>
          <w:sz w:val="15"/>
        </w:rPr>
        <w:t>CONTRATADA,</w:t>
      </w:r>
      <w:r>
        <w:rPr>
          <w:spacing w:val="-2"/>
          <w:sz w:val="15"/>
        </w:rPr>
        <w:t> </w:t>
      </w:r>
      <w:r>
        <w:rPr>
          <w:sz w:val="15"/>
        </w:rPr>
        <w:t>o</w:t>
      </w:r>
      <w:r>
        <w:rPr>
          <w:spacing w:val="-1"/>
          <w:sz w:val="15"/>
        </w:rPr>
        <w:t> </w:t>
      </w:r>
      <w:r>
        <w:rPr>
          <w:sz w:val="15"/>
        </w:rPr>
        <w:t>prazo</w:t>
      </w:r>
      <w:r>
        <w:rPr>
          <w:spacing w:val="-1"/>
          <w:sz w:val="15"/>
        </w:rPr>
        <w:t> </w:t>
      </w:r>
      <w:r>
        <w:rPr>
          <w:sz w:val="15"/>
        </w:rPr>
        <w:t>de</w:t>
      </w:r>
      <w:r>
        <w:rPr>
          <w:spacing w:val="-2"/>
          <w:sz w:val="15"/>
        </w:rPr>
        <w:t> </w:t>
      </w:r>
      <w:r>
        <w:rPr>
          <w:sz w:val="15"/>
        </w:rPr>
        <w:t>30</w:t>
      </w:r>
      <w:r>
        <w:rPr>
          <w:spacing w:val="-1"/>
          <w:sz w:val="15"/>
        </w:rPr>
        <w:t> </w:t>
      </w:r>
      <w:r>
        <w:rPr>
          <w:sz w:val="15"/>
        </w:rPr>
        <w:t>(trinta)</w:t>
      </w:r>
      <w:r>
        <w:rPr>
          <w:spacing w:val="-1"/>
          <w:sz w:val="15"/>
        </w:rPr>
        <w:t> </w:t>
      </w:r>
      <w:r>
        <w:rPr>
          <w:sz w:val="15"/>
        </w:rPr>
        <w:t>dias</w:t>
      </w:r>
      <w:r>
        <w:rPr>
          <w:spacing w:val="-2"/>
          <w:sz w:val="15"/>
        </w:rPr>
        <w:t> </w:t>
      </w:r>
      <w:r>
        <w:rPr>
          <w:sz w:val="15"/>
        </w:rPr>
        <w:t>ficará</w:t>
      </w:r>
      <w:r>
        <w:rPr>
          <w:spacing w:val="-1"/>
          <w:sz w:val="15"/>
        </w:rPr>
        <w:t> </w:t>
      </w:r>
      <w:r>
        <w:rPr>
          <w:sz w:val="15"/>
        </w:rPr>
        <w:t>suspenso,</w:t>
      </w:r>
      <w:r>
        <w:rPr>
          <w:spacing w:val="-2"/>
          <w:sz w:val="15"/>
        </w:rPr>
        <w:t> </w:t>
      </w:r>
      <w:r>
        <w:rPr>
          <w:sz w:val="15"/>
        </w:rPr>
        <w:t>prosseguindo</w:t>
      </w:r>
      <w:r>
        <w:rPr>
          <w:spacing w:val="-1"/>
          <w:sz w:val="15"/>
        </w:rPr>
        <w:t> </w:t>
      </w:r>
      <w:r>
        <w:rPr>
          <w:sz w:val="15"/>
        </w:rPr>
        <w:t>a</w:t>
      </w:r>
      <w:r>
        <w:rPr>
          <w:spacing w:val="-1"/>
          <w:sz w:val="15"/>
        </w:rPr>
        <w:t> </w:t>
      </w:r>
      <w:r>
        <w:rPr>
          <w:sz w:val="15"/>
        </w:rPr>
        <w:t>sua</w:t>
      </w:r>
      <w:r>
        <w:rPr>
          <w:spacing w:val="-2"/>
          <w:sz w:val="15"/>
        </w:rPr>
        <w:t> </w:t>
      </w:r>
      <w:r>
        <w:rPr>
          <w:sz w:val="15"/>
        </w:rPr>
        <w:t>contagem</w:t>
      </w:r>
      <w:r>
        <w:rPr>
          <w:spacing w:val="-1"/>
          <w:sz w:val="15"/>
        </w:rPr>
        <w:t> </w:t>
      </w:r>
      <w:r>
        <w:rPr>
          <w:sz w:val="15"/>
        </w:rPr>
        <w:t>a</w:t>
      </w:r>
      <w:r>
        <w:rPr>
          <w:spacing w:val="-2"/>
          <w:sz w:val="15"/>
        </w:rPr>
        <w:t> </w:t>
      </w:r>
      <w:r>
        <w:rPr>
          <w:sz w:val="15"/>
        </w:rPr>
        <w:t>partir</w:t>
      </w:r>
      <w:r>
        <w:rPr>
          <w:spacing w:val="-1"/>
          <w:sz w:val="15"/>
        </w:rPr>
        <w:t> </w:t>
      </w:r>
      <w:r>
        <w:rPr>
          <w:sz w:val="15"/>
        </w:rPr>
        <w:t>da</w:t>
      </w:r>
      <w:r>
        <w:rPr>
          <w:spacing w:val="-1"/>
          <w:sz w:val="15"/>
        </w:rPr>
        <w:t> </w:t>
      </w:r>
      <w:r>
        <w:rPr>
          <w:sz w:val="15"/>
        </w:rPr>
        <w:t>data</w:t>
      </w:r>
      <w:r>
        <w:rPr>
          <w:spacing w:val="-2"/>
          <w:sz w:val="15"/>
        </w:rPr>
        <w:t> </w:t>
      </w:r>
      <w:r>
        <w:rPr>
          <w:sz w:val="15"/>
        </w:rPr>
        <w:t>da</w:t>
      </w:r>
      <w:r>
        <w:rPr>
          <w:spacing w:val="-1"/>
          <w:sz w:val="15"/>
        </w:rPr>
        <w:t> </w:t>
      </w:r>
      <w:r>
        <w:rPr>
          <w:sz w:val="15"/>
        </w:rPr>
        <w:t>respectiva</w:t>
      </w:r>
      <w:r>
        <w:rPr>
          <w:spacing w:val="-1"/>
          <w:sz w:val="15"/>
        </w:rPr>
        <w:t> </w:t>
      </w:r>
      <w:r>
        <w:rPr>
          <w:spacing w:val="-2"/>
          <w:sz w:val="15"/>
        </w:rPr>
        <w:t>reapresentação.</w:t>
      </w:r>
    </w:p>
    <w:p>
      <w:pPr>
        <w:pStyle w:val="BodyText"/>
        <w:spacing w:before="41"/>
      </w:pPr>
    </w:p>
    <w:p>
      <w:pPr>
        <w:pStyle w:val="ListParagraph"/>
        <w:numPr>
          <w:ilvl w:val="2"/>
          <w:numId w:val="28"/>
        </w:numPr>
        <w:tabs>
          <w:tab w:pos="678" w:val="left" w:leader="none"/>
        </w:tabs>
        <w:spacing w:line="240" w:lineRule="auto" w:before="1" w:after="0"/>
        <w:ind w:left="678" w:right="0" w:hanging="378"/>
        <w:jc w:val="left"/>
        <w:rPr>
          <w:sz w:val="15"/>
        </w:rPr>
      </w:pPr>
      <w:r>
        <w:rPr>
          <w:sz w:val="15"/>
        </w:rPr>
        <w:t>Os</w:t>
      </w:r>
      <w:r>
        <w:rPr>
          <w:spacing w:val="-3"/>
          <w:sz w:val="15"/>
        </w:rPr>
        <w:t> </w:t>
      </w:r>
      <w:r>
        <w:rPr>
          <w:sz w:val="15"/>
        </w:rPr>
        <w:t>pagamentos</w:t>
      </w:r>
      <w:r>
        <w:rPr>
          <w:spacing w:val="-3"/>
          <w:sz w:val="15"/>
        </w:rPr>
        <w:t> </w:t>
      </w:r>
      <w:r>
        <w:rPr>
          <w:sz w:val="15"/>
        </w:rPr>
        <w:t>devidos</w:t>
      </w:r>
      <w:r>
        <w:rPr>
          <w:spacing w:val="-2"/>
          <w:sz w:val="15"/>
        </w:rPr>
        <w:t> </w:t>
      </w:r>
      <w:r>
        <w:rPr>
          <w:sz w:val="15"/>
        </w:rPr>
        <w:t>à</w:t>
      </w:r>
      <w:r>
        <w:rPr>
          <w:spacing w:val="-2"/>
          <w:sz w:val="15"/>
        </w:rPr>
        <w:t> </w:t>
      </w:r>
      <w:r>
        <w:rPr>
          <w:sz w:val="15"/>
        </w:rPr>
        <w:t>CONTRATADA</w:t>
      </w:r>
      <w:r>
        <w:rPr>
          <w:spacing w:val="-10"/>
          <w:sz w:val="15"/>
        </w:rPr>
        <w:t> </w:t>
      </w:r>
      <w:r>
        <w:rPr>
          <w:sz w:val="15"/>
        </w:rPr>
        <w:t>não</w:t>
      </w:r>
      <w:r>
        <w:rPr>
          <w:spacing w:val="-2"/>
          <w:sz w:val="15"/>
        </w:rPr>
        <w:t> </w:t>
      </w:r>
      <w:r>
        <w:rPr>
          <w:sz w:val="15"/>
        </w:rPr>
        <w:t>excederão</w:t>
      </w:r>
      <w:r>
        <w:rPr>
          <w:spacing w:val="-2"/>
          <w:sz w:val="15"/>
        </w:rPr>
        <w:t> </w:t>
      </w:r>
      <w:r>
        <w:rPr>
          <w:sz w:val="15"/>
        </w:rPr>
        <w:t>os</w:t>
      </w:r>
      <w:r>
        <w:rPr>
          <w:spacing w:val="-3"/>
          <w:sz w:val="15"/>
        </w:rPr>
        <w:t> </w:t>
      </w:r>
      <w:r>
        <w:rPr>
          <w:sz w:val="15"/>
        </w:rPr>
        <w:t>valores</w:t>
      </w:r>
      <w:r>
        <w:rPr>
          <w:spacing w:val="-2"/>
          <w:sz w:val="15"/>
        </w:rPr>
        <w:t> </w:t>
      </w:r>
      <w:r>
        <w:rPr>
          <w:sz w:val="15"/>
        </w:rPr>
        <w:t>apresentados</w:t>
      </w:r>
      <w:r>
        <w:rPr>
          <w:spacing w:val="-2"/>
          <w:sz w:val="15"/>
        </w:rPr>
        <w:t> </w:t>
      </w:r>
      <w:r>
        <w:rPr>
          <w:sz w:val="15"/>
        </w:rPr>
        <w:t>em</w:t>
      </w:r>
      <w:r>
        <w:rPr>
          <w:spacing w:val="-3"/>
          <w:sz w:val="15"/>
        </w:rPr>
        <w:t> </w:t>
      </w:r>
      <w:r>
        <w:rPr>
          <w:sz w:val="15"/>
        </w:rPr>
        <w:t>sua</w:t>
      </w:r>
      <w:r>
        <w:rPr>
          <w:spacing w:val="-2"/>
          <w:sz w:val="15"/>
        </w:rPr>
        <w:t> </w:t>
      </w:r>
      <w:r>
        <w:rPr>
          <w:sz w:val="15"/>
        </w:rPr>
        <w:t>proposta</w:t>
      </w:r>
      <w:r>
        <w:rPr>
          <w:spacing w:val="-2"/>
          <w:sz w:val="15"/>
        </w:rPr>
        <w:t> comercial.</w:t>
      </w:r>
    </w:p>
    <w:p>
      <w:pPr>
        <w:pStyle w:val="BodyText"/>
      </w:pPr>
    </w:p>
    <w:p>
      <w:pPr>
        <w:pStyle w:val="BodyText"/>
      </w:pPr>
    </w:p>
    <w:p>
      <w:pPr>
        <w:pStyle w:val="BodyText"/>
        <w:spacing w:before="82"/>
      </w:pPr>
    </w:p>
    <w:p>
      <w:pPr>
        <w:pStyle w:val="Heading4"/>
        <w:numPr>
          <w:ilvl w:val="0"/>
          <w:numId w:val="28"/>
        </w:numPr>
        <w:tabs>
          <w:tab w:pos="451" w:val="left" w:leader="none"/>
        </w:tabs>
        <w:spacing w:line="240" w:lineRule="auto" w:before="0" w:after="0"/>
        <w:ind w:left="451" w:right="0" w:hanging="151"/>
        <w:jc w:val="left"/>
      </w:pPr>
      <w:r>
        <w:rPr/>
        <w:t>JULGAMENTO</w:t>
      </w:r>
      <w:r>
        <w:rPr>
          <w:spacing w:val="-2"/>
        </w:rPr>
        <w:t> </w:t>
      </w:r>
      <w:r>
        <w:rPr/>
        <w:t>DAS</w:t>
      </w:r>
      <w:r>
        <w:rPr>
          <w:spacing w:val="-2"/>
        </w:rPr>
        <w:t> </w:t>
      </w:r>
      <w:r>
        <w:rPr/>
        <w:t>PROPOSTAS</w:t>
      </w:r>
      <w:r>
        <w:rPr>
          <w:spacing w:val="-2"/>
        </w:rPr>
        <w:t> </w:t>
      </w:r>
      <w:r>
        <w:rPr/>
        <w:t>E</w:t>
      </w:r>
      <w:r>
        <w:rPr>
          <w:spacing w:val="-2"/>
        </w:rPr>
        <w:t> </w:t>
      </w:r>
      <w:r>
        <w:rPr/>
        <w:t>CRITÉRIOS</w:t>
      </w:r>
      <w:r>
        <w:rPr>
          <w:spacing w:val="-2"/>
        </w:rPr>
        <w:t> </w:t>
      </w:r>
      <w:r>
        <w:rPr/>
        <w:t>DE</w:t>
      </w:r>
      <w:r>
        <w:rPr>
          <w:spacing w:val="-2"/>
        </w:rPr>
        <w:t> </w:t>
      </w:r>
      <w:r>
        <w:rPr/>
        <w:t>PREÇOS</w:t>
      </w:r>
      <w:r>
        <w:rPr>
          <w:spacing w:val="-2"/>
        </w:rPr>
        <w:t> </w:t>
      </w:r>
      <w:r>
        <w:rPr/>
        <w:t>E</w:t>
      </w:r>
      <w:r>
        <w:rPr>
          <w:spacing w:val="-1"/>
        </w:rPr>
        <w:t> </w:t>
      </w:r>
      <w:r>
        <w:rPr>
          <w:spacing w:val="-2"/>
        </w:rPr>
        <w:t>DESEMPATE:</w:t>
      </w:r>
    </w:p>
    <w:p>
      <w:pPr>
        <w:pStyle w:val="BodyText"/>
        <w:spacing w:before="14"/>
        <w:rPr>
          <w:b/>
        </w:rPr>
      </w:pPr>
    </w:p>
    <w:p>
      <w:pPr>
        <w:pStyle w:val="ListParagraph"/>
        <w:numPr>
          <w:ilvl w:val="1"/>
          <w:numId w:val="28"/>
        </w:numPr>
        <w:tabs>
          <w:tab w:pos="564" w:val="left" w:leader="none"/>
        </w:tabs>
        <w:spacing w:line="240" w:lineRule="auto" w:before="0" w:after="0"/>
        <w:ind w:left="564" w:right="0" w:hanging="264"/>
        <w:jc w:val="left"/>
        <w:rPr>
          <w:sz w:val="15"/>
        </w:rPr>
      </w:pPr>
      <w:r>
        <w:rPr>
          <w:sz w:val="15"/>
        </w:rPr>
        <w:t>Será contratada</w:t>
      </w:r>
      <w:r>
        <w:rPr>
          <w:spacing w:val="1"/>
          <w:sz w:val="15"/>
        </w:rPr>
        <w:t> </w:t>
      </w:r>
      <w:r>
        <w:rPr>
          <w:sz w:val="15"/>
        </w:rPr>
        <w:t>a empresa</w:t>
      </w:r>
      <w:r>
        <w:rPr>
          <w:spacing w:val="1"/>
          <w:sz w:val="15"/>
        </w:rPr>
        <w:t> </w:t>
      </w:r>
      <w:r>
        <w:rPr>
          <w:sz w:val="15"/>
        </w:rPr>
        <w:t>que</w:t>
      </w:r>
      <w:r>
        <w:rPr>
          <w:spacing w:val="1"/>
          <w:sz w:val="15"/>
        </w:rPr>
        <w:t> </w:t>
      </w:r>
      <w:r>
        <w:rPr>
          <w:sz w:val="15"/>
        </w:rPr>
        <w:t>ofertar o</w:t>
      </w:r>
      <w:r>
        <w:rPr>
          <w:spacing w:val="1"/>
          <w:sz w:val="15"/>
        </w:rPr>
        <w:t> </w:t>
      </w:r>
      <w:r>
        <w:rPr>
          <w:b/>
          <w:sz w:val="18"/>
        </w:rPr>
        <w:t>menor</w:t>
      </w:r>
      <w:r>
        <w:rPr>
          <w:b/>
          <w:spacing w:val="-2"/>
          <w:sz w:val="18"/>
        </w:rPr>
        <w:t> </w:t>
      </w:r>
      <w:r>
        <w:rPr>
          <w:b/>
          <w:sz w:val="18"/>
        </w:rPr>
        <w:t>preço</w:t>
      </w:r>
      <w:r>
        <w:rPr>
          <w:b/>
          <w:spacing w:val="1"/>
          <w:sz w:val="18"/>
        </w:rPr>
        <w:t> </w:t>
      </w:r>
      <w:r>
        <w:rPr>
          <w:b/>
          <w:sz w:val="18"/>
        </w:rPr>
        <w:t>unitário por</w:t>
      </w:r>
      <w:r>
        <w:rPr>
          <w:b/>
          <w:spacing w:val="-2"/>
          <w:sz w:val="18"/>
        </w:rPr>
        <w:t> </w:t>
      </w:r>
      <w:r>
        <w:rPr>
          <w:b/>
          <w:sz w:val="18"/>
        </w:rPr>
        <w:t>item</w:t>
      </w:r>
      <w:r>
        <w:rPr>
          <w:b/>
          <w:spacing w:val="-7"/>
          <w:sz w:val="18"/>
        </w:rPr>
        <w:t> </w:t>
      </w:r>
      <w:r>
        <w:rPr>
          <w:sz w:val="15"/>
        </w:rPr>
        <w:t>e</w:t>
      </w:r>
      <w:r>
        <w:rPr>
          <w:spacing w:val="1"/>
          <w:sz w:val="15"/>
        </w:rPr>
        <w:t> </w:t>
      </w:r>
      <w:r>
        <w:rPr>
          <w:sz w:val="15"/>
        </w:rPr>
        <w:t>atender a</w:t>
      </w:r>
      <w:r>
        <w:rPr>
          <w:spacing w:val="1"/>
          <w:sz w:val="15"/>
        </w:rPr>
        <w:t> </w:t>
      </w:r>
      <w:r>
        <w:rPr>
          <w:sz w:val="15"/>
        </w:rPr>
        <w:t>todas as</w:t>
      </w:r>
      <w:r>
        <w:rPr>
          <w:spacing w:val="1"/>
          <w:sz w:val="15"/>
        </w:rPr>
        <w:t> </w:t>
      </w:r>
      <w:r>
        <w:rPr>
          <w:sz w:val="15"/>
        </w:rPr>
        <w:t>fases</w:t>
      </w:r>
      <w:r>
        <w:rPr>
          <w:spacing w:val="1"/>
          <w:sz w:val="15"/>
        </w:rPr>
        <w:t> </w:t>
      </w:r>
      <w:r>
        <w:rPr>
          <w:sz w:val="15"/>
        </w:rPr>
        <w:t>de habilitação</w:t>
      </w:r>
      <w:r>
        <w:rPr>
          <w:spacing w:val="1"/>
          <w:sz w:val="15"/>
        </w:rPr>
        <w:t> </w:t>
      </w:r>
      <w:r>
        <w:rPr>
          <w:sz w:val="15"/>
        </w:rPr>
        <w:t>do</w:t>
      </w:r>
      <w:r>
        <w:rPr>
          <w:spacing w:val="1"/>
          <w:sz w:val="15"/>
        </w:rPr>
        <w:t> </w:t>
      </w:r>
      <w:r>
        <w:rPr>
          <w:sz w:val="15"/>
        </w:rPr>
        <w:t>certame, que</w:t>
      </w:r>
      <w:r>
        <w:rPr>
          <w:spacing w:val="1"/>
          <w:sz w:val="15"/>
        </w:rPr>
        <w:t> </w:t>
      </w:r>
      <w:r>
        <w:rPr>
          <w:sz w:val="15"/>
        </w:rPr>
        <w:t>constarão</w:t>
      </w:r>
      <w:r>
        <w:rPr>
          <w:spacing w:val="1"/>
          <w:sz w:val="15"/>
        </w:rPr>
        <w:t> </w:t>
      </w:r>
      <w:r>
        <w:rPr>
          <w:sz w:val="15"/>
        </w:rPr>
        <w:t>em futuro</w:t>
      </w:r>
      <w:r>
        <w:rPr>
          <w:spacing w:val="1"/>
          <w:sz w:val="15"/>
        </w:rPr>
        <w:t> </w:t>
      </w:r>
      <w:r>
        <w:rPr>
          <w:spacing w:val="-2"/>
          <w:sz w:val="15"/>
        </w:rPr>
        <w:t>edital;</w:t>
      </w:r>
    </w:p>
    <w:p>
      <w:pPr>
        <w:pStyle w:val="BodyText"/>
        <w:spacing w:before="34"/>
      </w:pPr>
    </w:p>
    <w:p>
      <w:pPr>
        <w:pStyle w:val="ListParagraph"/>
        <w:numPr>
          <w:ilvl w:val="1"/>
          <w:numId w:val="28"/>
        </w:numPr>
        <w:tabs>
          <w:tab w:pos="564" w:val="left" w:leader="none"/>
        </w:tabs>
        <w:spacing w:line="240" w:lineRule="auto" w:before="1" w:after="0"/>
        <w:ind w:left="564" w:right="0" w:hanging="264"/>
        <w:jc w:val="left"/>
        <w:rPr>
          <w:sz w:val="15"/>
        </w:rPr>
      </w:pPr>
      <w:r>
        <w:rPr>
          <w:sz w:val="15"/>
        </w:rPr>
        <w:t>Modo de disputa </w:t>
      </w:r>
      <w:r>
        <w:rPr>
          <w:spacing w:val="-2"/>
          <w:sz w:val="15"/>
        </w:rPr>
        <w:t>aberto.</w:t>
      </w:r>
    </w:p>
    <w:p>
      <w:pPr>
        <w:pStyle w:val="BodyText"/>
        <w:spacing w:before="41"/>
      </w:pPr>
    </w:p>
    <w:p>
      <w:pPr>
        <w:pStyle w:val="ListParagraph"/>
        <w:numPr>
          <w:ilvl w:val="1"/>
          <w:numId w:val="28"/>
        </w:numPr>
        <w:tabs>
          <w:tab w:pos="568" w:val="left" w:leader="none"/>
        </w:tabs>
        <w:spacing w:line="285" w:lineRule="auto" w:before="0" w:after="0"/>
        <w:ind w:left="300" w:right="283" w:firstLine="0"/>
        <w:jc w:val="left"/>
        <w:rPr>
          <w:sz w:val="15"/>
        </w:rPr>
      </w:pPr>
      <w:r>
        <w:rPr>
          <w:sz w:val="15"/>
        </w:rPr>
        <w:t>Se</w:t>
      </w:r>
      <w:r>
        <w:rPr>
          <w:spacing w:val="7"/>
          <w:sz w:val="15"/>
        </w:rPr>
        <w:t> </w:t>
      </w:r>
      <w:r>
        <w:rPr>
          <w:sz w:val="15"/>
        </w:rPr>
        <w:t>a</w:t>
      </w:r>
      <w:r>
        <w:rPr>
          <w:spacing w:val="7"/>
          <w:sz w:val="15"/>
        </w:rPr>
        <w:t> </w:t>
      </w:r>
      <w:r>
        <w:rPr>
          <w:sz w:val="15"/>
        </w:rPr>
        <w:t>proposta</w:t>
      </w:r>
      <w:r>
        <w:rPr>
          <w:spacing w:val="7"/>
          <w:sz w:val="15"/>
        </w:rPr>
        <w:t> </w:t>
      </w:r>
      <w:r>
        <w:rPr>
          <w:sz w:val="15"/>
        </w:rPr>
        <w:t>de</w:t>
      </w:r>
      <w:r>
        <w:rPr>
          <w:spacing w:val="7"/>
          <w:sz w:val="15"/>
        </w:rPr>
        <w:t> </w:t>
      </w:r>
      <w:r>
        <w:rPr>
          <w:sz w:val="15"/>
        </w:rPr>
        <w:t>preços</w:t>
      </w:r>
      <w:r>
        <w:rPr>
          <w:spacing w:val="7"/>
          <w:sz w:val="15"/>
        </w:rPr>
        <w:t> </w:t>
      </w:r>
      <w:r>
        <w:rPr>
          <w:sz w:val="15"/>
        </w:rPr>
        <w:t>ou</w:t>
      </w:r>
      <w:r>
        <w:rPr>
          <w:spacing w:val="7"/>
          <w:sz w:val="15"/>
        </w:rPr>
        <w:t> </w:t>
      </w:r>
      <w:r>
        <w:rPr>
          <w:sz w:val="15"/>
        </w:rPr>
        <w:t>o</w:t>
      </w:r>
      <w:r>
        <w:rPr>
          <w:spacing w:val="7"/>
          <w:sz w:val="15"/>
        </w:rPr>
        <w:t> </w:t>
      </w:r>
      <w:r>
        <w:rPr>
          <w:sz w:val="15"/>
        </w:rPr>
        <w:t>lance</w:t>
      </w:r>
      <w:r>
        <w:rPr>
          <w:spacing w:val="7"/>
          <w:sz w:val="15"/>
        </w:rPr>
        <w:t> </w:t>
      </w:r>
      <w:r>
        <w:rPr>
          <w:sz w:val="15"/>
        </w:rPr>
        <w:t>de</w:t>
      </w:r>
      <w:r>
        <w:rPr>
          <w:spacing w:val="7"/>
          <w:sz w:val="15"/>
        </w:rPr>
        <w:t> </w:t>
      </w:r>
      <w:r>
        <w:rPr>
          <w:sz w:val="15"/>
        </w:rPr>
        <w:t>menor</w:t>
      </w:r>
      <w:r>
        <w:rPr>
          <w:spacing w:val="7"/>
          <w:sz w:val="15"/>
        </w:rPr>
        <w:t> </w:t>
      </w:r>
      <w:r>
        <w:rPr>
          <w:sz w:val="15"/>
        </w:rPr>
        <w:t>valor</w:t>
      </w:r>
      <w:r>
        <w:rPr>
          <w:spacing w:val="7"/>
          <w:sz w:val="15"/>
        </w:rPr>
        <w:t> </w:t>
      </w:r>
      <w:r>
        <w:rPr>
          <w:sz w:val="15"/>
        </w:rPr>
        <w:t>não</w:t>
      </w:r>
      <w:r>
        <w:rPr>
          <w:spacing w:val="7"/>
          <w:sz w:val="15"/>
        </w:rPr>
        <w:t> </w:t>
      </w:r>
      <w:r>
        <w:rPr>
          <w:sz w:val="15"/>
        </w:rPr>
        <w:t>for</w:t>
      </w:r>
      <w:r>
        <w:rPr>
          <w:spacing w:val="7"/>
          <w:sz w:val="15"/>
        </w:rPr>
        <w:t> </w:t>
      </w:r>
      <w:r>
        <w:rPr>
          <w:sz w:val="15"/>
        </w:rPr>
        <w:t>aceitável,</w:t>
      </w:r>
      <w:r>
        <w:rPr>
          <w:spacing w:val="7"/>
          <w:sz w:val="15"/>
        </w:rPr>
        <w:t> </w:t>
      </w:r>
      <w:r>
        <w:rPr>
          <w:sz w:val="15"/>
        </w:rPr>
        <w:t>o</w:t>
      </w:r>
      <w:r>
        <w:rPr>
          <w:spacing w:val="7"/>
          <w:sz w:val="15"/>
        </w:rPr>
        <w:t> </w:t>
      </w:r>
      <w:r>
        <w:rPr>
          <w:sz w:val="15"/>
        </w:rPr>
        <w:t>pregoeiro</w:t>
      </w:r>
      <w:r>
        <w:rPr>
          <w:spacing w:val="7"/>
          <w:sz w:val="15"/>
        </w:rPr>
        <w:t> </w:t>
      </w:r>
      <w:r>
        <w:rPr>
          <w:sz w:val="15"/>
        </w:rPr>
        <w:t>examinará</w:t>
      </w:r>
      <w:r>
        <w:rPr>
          <w:spacing w:val="7"/>
          <w:sz w:val="15"/>
        </w:rPr>
        <w:t> </w:t>
      </w:r>
      <w:r>
        <w:rPr>
          <w:sz w:val="15"/>
        </w:rPr>
        <w:t>a</w:t>
      </w:r>
      <w:r>
        <w:rPr>
          <w:spacing w:val="7"/>
          <w:sz w:val="15"/>
        </w:rPr>
        <w:t> </w:t>
      </w:r>
      <w:r>
        <w:rPr>
          <w:sz w:val="15"/>
        </w:rPr>
        <w:t>proposta</w:t>
      </w:r>
      <w:r>
        <w:rPr>
          <w:spacing w:val="7"/>
          <w:sz w:val="15"/>
        </w:rPr>
        <w:t> </w:t>
      </w:r>
      <w:r>
        <w:rPr>
          <w:sz w:val="15"/>
        </w:rPr>
        <w:t>ou</w:t>
      </w:r>
      <w:r>
        <w:rPr>
          <w:spacing w:val="7"/>
          <w:sz w:val="15"/>
        </w:rPr>
        <w:t> </w:t>
      </w:r>
      <w:r>
        <w:rPr>
          <w:sz w:val="15"/>
        </w:rPr>
        <w:t>o</w:t>
      </w:r>
      <w:r>
        <w:rPr>
          <w:spacing w:val="7"/>
          <w:sz w:val="15"/>
        </w:rPr>
        <w:t> </w:t>
      </w:r>
      <w:r>
        <w:rPr>
          <w:sz w:val="15"/>
        </w:rPr>
        <w:t>lance</w:t>
      </w:r>
      <w:r>
        <w:rPr>
          <w:spacing w:val="7"/>
          <w:sz w:val="15"/>
        </w:rPr>
        <w:t> </w:t>
      </w:r>
      <w:r>
        <w:rPr>
          <w:sz w:val="15"/>
        </w:rPr>
        <w:t>subsequente,</w:t>
      </w:r>
      <w:r>
        <w:rPr>
          <w:spacing w:val="7"/>
          <w:sz w:val="15"/>
        </w:rPr>
        <w:t> </w:t>
      </w:r>
      <w:r>
        <w:rPr>
          <w:sz w:val="15"/>
        </w:rPr>
        <w:t>na</w:t>
      </w:r>
      <w:r>
        <w:rPr>
          <w:spacing w:val="7"/>
          <w:sz w:val="15"/>
        </w:rPr>
        <w:t> </w:t>
      </w:r>
      <w:r>
        <w:rPr>
          <w:sz w:val="15"/>
        </w:rPr>
        <w:t>ordem</w:t>
      </w:r>
      <w:r>
        <w:rPr>
          <w:spacing w:val="7"/>
          <w:sz w:val="15"/>
        </w:rPr>
        <w:t> </w:t>
      </w:r>
      <w:r>
        <w:rPr>
          <w:sz w:val="15"/>
        </w:rPr>
        <w:t>de</w:t>
      </w:r>
      <w:r>
        <w:rPr>
          <w:spacing w:val="7"/>
          <w:sz w:val="15"/>
        </w:rPr>
        <w:t> </w:t>
      </w:r>
      <w:r>
        <w:rPr>
          <w:sz w:val="15"/>
        </w:rPr>
        <w:t>classificação,</w:t>
      </w:r>
      <w:r>
        <w:rPr>
          <w:spacing w:val="7"/>
          <w:sz w:val="15"/>
        </w:rPr>
        <w:t> </w:t>
      </w:r>
      <w:r>
        <w:rPr>
          <w:sz w:val="15"/>
        </w:rPr>
        <w:t>verificando</w:t>
      </w:r>
      <w:r>
        <w:rPr>
          <w:spacing w:val="7"/>
          <w:sz w:val="15"/>
        </w:rPr>
        <w:t> </w:t>
      </w:r>
      <w:r>
        <w:rPr>
          <w:sz w:val="15"/>
        </w:rPr>
        <w:t>a</w:t>
      </w:r>
      <w:r>
        <w:rPr>
          <w:spacing w:val="7"/>
          <w:sz w:val="15"/>
        </w:rPr>
        <w:t> </w:t>
      </w:r>
      <w:r>
        <w:rPr>
          <w:sz w:val="15"/>
        </w:rPr>
        <w:t>sua</w:t>
      </w:r>
      <w:r>
        <w:rPr>
          <w:spacing w:val="7"/>
          <w:sz w:val="15"/>
        </w:rPr>
        <w:t> </w:t>
      </w:r>
      <w:r>
        <w:rPr>
          <w:sz w:val="15"/>
        </w:rPr>
        <w:t>aceitabilidade.</w:t>
      </w:r>
      <w:r>
        <w:rPr>
          <w:spacing w:val="7"/>
          <w:sz w:val="15"/>
        </w:rPr>
        <w:t> </w:t>
      </w:r>
      <w:r>
        <w:rPr>
          <w:sz w:val="15"/>
        </w:rPr>
        <w:t>Se</w:t>
      </w:r>
      <w:r>
        <w:rPr>
          <w:spacing w:val="7"/>
          <w:sz w:val="15"/>
        </w:rPr>
        <w:t> </w:t>
      </w:r>
      <w:r>
        <w:rPr>
          <w:sz w:val="15"/>
        </w:rPr>
        <w:t>for</w:t>
      </w:r>
      <w:r>
        <w:rPr>
          <w:spacing w:val="7"/>
          <w:sz w:val="15"/>
        </w:rPr>
        <w:t> </w:t>
      </w:r>
      <w:r>
        <w:rPr>
          <w:sz w:val="15"/>
        </w:rPr>
        <w:t>necessário,</w:t>
      </w:r>
      <w:r>
        <w:rPr>
          <w:spacing w:val="7"/>
          <w:sz w:val="15"/>
        </w:rPr>
        <w:t> </w:t>
      </w:r>
      <w:r>
        <w:rPr>
          <w:sz w:val="15"/>
        </w:rPr>
        <w:t>repetirá</w:t>
      </w:r>
      <w:r>
        <w:rPr>
          <w:spacing w:val="7"/>
          <w:sz w:val="15"/>
        </w:rPr>
        <w:t> </w:t>
      </w:r>
      <w:r>
        <w:rPr>
          <w:sz w:val="15"/>
        </w:rPr>
        <w:t>esse</w:t>
      </w:r>
      <w:r>
        <w:rPr>
          <w:spacing w:val="7"/>
          <w:sz w:val="15"/>
        </w:rPr>
        <w:t> </w:t>
      </w:r>
      <w:r>
        <w:rPr>
          <w:sz w:val="15"/>
        </w:rPr>
        <w:t>procedimento,</w:t>
      </w:r>
      <w:r>
        <w:rPr>
          <w:spacing w:val="40"/>
          <w:sz w:val="15"/>
        </w:rPr>
        <w:t> </w:t>
      </w:r>
      <w:r>
        <w:rPr>
          <w:sz w:val="15"/>
        </w:rPr>
        <w:t>sucessivamente, até a apuração de uma proposta ou lance que atenda ao edital.</w:t>
      </w:r>
    </w:p>
    <w:p>
      <w:pPr>
        <w:pStyle w:val="BodyText"/>
        <w:spacing w:before="8"/>
      </w:pPr>
    </w:p>
    <w:p>
      <w:pPr>
        <w:pStyle w:val="ListParagraph"/>
        <w:numPr>
          <w:ilvl w:val="1"/>
          <w:numId w:val="28"/>
        </w:numPr>
        <w:tabs>
          <w:tab w:pos="564" w:val="left" w:leader="none"/>
        </w:tabs>
        <w:spacing w:line="240" w:lineRule="auto" w:before="0" w:after="0"/>
        <w:ind w:left="564" w:right="0" w:hanging="264"/>
        <w:jc w:val="left"/>
        <w:rPr>
          <w:sz w:val="15"/>
        </w:rPr>
      </w:pPr>
      <w:r>
        <w:rPr>
          <w:sz w:val="15"/>
        </w:rPr>
        <w:t>O prazo de validade da proposta não será inferior a 60 (sessenta) dias corridos</w:t>
      </w:r>
      <w:r>
        <w:rPr>
          <w:b/>
          <w:sz w:val="15"/>
        </w:rPr>
        <w:t>, </w:t>
      </w:r>
      <w:r>
        <w:rPr>
          <w:sz w:val="15"/>
        </w:rPr>
        <w:t>a contar da data de sua apresentação, podendo ser prorrogado, por igual período, salvo se houver justificativa para prazo diverso aceita pela</w:t>
      </w:r>
      <w:r>
        <w:rPr>
          <w:spacing w:val="-8"/>
          <w:sz w:val="15"/>
        </w:rPr>
        <w:t> </w:t>
      </w:r>
      <w:r>
        <w:rPr>
          <w:spacing w:val="-2"/>
          <w:sz w:val="15"/>
        </w:rPr>
        <w:t>Administração.</w:t>
      </w:r>
    </w:p>
    <w:p>
      <w:pPr>
        <w:pStyle w:val="BodyText"/>
        <w:spacing w:before="41"/>
      </w:pPr>
    </w:p>
    <w:p>
      <w:pPr>
        <w:pStyle w:val="ListParagraph"/>
        <w:numPr>
          <w:ilvl w:val="1"/>
          <w:numId w:val="28"/>
        </w:numPr>
        <w:tabs>
          <w:tab w:pos="564" w:val="left" w:leader="none"/>
        </w:tabs>
        <w:spacing w:line="240" w:lineRule="auto" w:before="0" w:after="0"/>
        <w:ind w:left="564" w:right="0" w:hanging="264"/>
        <w:jc w:val="left"/>
        <w:rPr>
          <w:sz w:val="15"/>
        </w:rPr>
      </w:pPr>
      <w:r>
        <w:rPr>
          <w:sz w:val="15"/>
        </w:rPr>
        <w:t>Condições da </w:t>
      </w:r>
      <w:r>
        <w:rPr>
          <w:spacing w:val="-2"/>
          <w:sz w:val="15"/>
        </w:rPr>
        <w:t>proposta:</w:t>
      </w:r>
    </w:p>
    <w:p>
      <w:pPr>
        <w:pStyle w:val="BodyText"/>
        <w:spacing w:before="41"/>
      </w:pPr>
    </w:p>
    <w:p>
      <w:pPr>
        <w:pStyle w:val="ListParagraph"/>
        <w:numPr>
          <w:ilvl w:val="2"/>
          <w:numId w:val="28"/>
        </w:numPr>
        <w:tabs>
          <w:tab w:pos="678" w:val="left" w:leader="none"/>
        </w:tabs>
        <w:spacing w:line="240" w:lineRule="auto" w:before="1" w:after="0"/>
        <w:ind w:left="678" w:right="0" w:hanging="378"/>
        <w:jc w:val="left"/>
        <w:rPr>
          <w:sz w:val="15"/>
        </w:rPr>
      </w:pPr>
      <w:r>
        <w:rPr>
          <w:sz w:val="15"/>
        </w:rPr>
        <w:t>O licitante deverá enviar sua proposta mediante o preenchimento, no sistema eletrônico, dos seguintes </w:t>
      </w:r>
      <w:r>
        <w:rPr>
          <w:spacing w:val="-2"/>
          <w:sz w:val="15"/>
        </w:rPr>
        <w:t>campos:</w:t>
      </w:r>
    </w:p>
    <w:p>
      <w:pPr>
        <w:pStyle w:val="BodyText"/>
        <w:spacing w:before="41"/>
      </w:pPr>
    </w:p>
    <w:p>
      <w:pPr>
        <w:pStyle w:val="BodyText"/>
        <w:ind w:left="300"/>
      </w:pPr>
      <w:r>
        <w:rPr/>
        <w:t>6.5.1.1 valor unitário do </w:t>
      </w:r>
      <w:r>
        <w:rPr>
          <w:spacing w:val="-2"/>
        </w:rPr>
        <w:t>item;</w:t>
      </w:r>
    </w:p>
    <w:p>
      <w:pPr>
        <w:pStyle w:val="BodyText"/>
        <w:spacing w:before="41"/>
      </w:pPr>
    </w:p>
    <w:p>
      <w:pPr>
        <w:pStyle w:val="ListParagraph"/>
        <w:numPr>
          <w:ilvl w:val="3"/>
          <w:numId w:val="29"/>
        </w:numPr>
        <w:tabs>
          <w:tab w:pos="791" w:val="left" w:leader="none"/>
        </w:tabs>
        <w:spacing w:line="240" w:lineRule="auto" w:before="0" w:after="0"/>
        <w:ind w:left="791" w:right="0" w:hanging="491"/>
        <w:jc w:val="left"/>
        <w:rPr>
          <w:sz w:val="15"/>
        </w:rPr>
      </w:pPr>
      <w:r>
        <w:rPr>
          <w:spacing w:val="-2"/>
          <w:sz w:val="15"/>
        </w:rPr>
        <w:t>Marca;</w:t>
      </w:r>
    </w:p>
    <w:p>
      <w:pPr>
        <w:pStyle w:val="BodyText"/>
        <w:spacing w:before="41"/>
      </w:pPr>
    </w:p>
    <w:p>
      <w:pPr>
        <w:pStyle w:val="ListParagraph"/>
        <w:numPr>
          <w:ilvl w:val="3"/>
          <w:numId w:val="29"/>
        </w:numPr>
        <w:tabs>
          <w:tab w:pos="791" w:val="left" w:leader="none"/>
        </w:tabs>
        <w:spacing w:line="240" w:lineRule="auto" w:before="1" w:after="0"/>
        <w:ind w:left="791" w:right="0" w:hanging="491"/>
        <w:jc w:val="left"/>
        <w:rPr>
          <w:sz w:val="15"/>
        </w:rPr>
      </w:pPr>
      <w:r>
        <w:rPr>
          <w:spacing w:val="-2"/>
          <w:sz w:val="15"/>
        </w:rPr>
        <w:t>Fabricante;</w:t>
      </w:r>
    </w:p>
    <w:p>
      <w:pPr>
        <w:pStyle w:val="BodyText"/>
        <w:spacing w:before="41"/>
      </w:pPr>
    </w:p>
    <w:p>
      <w:pPr>
        <w:pStyle w:val="ListParagraph"/>
        <w:numPr>
          <w:ilvl w:val="3"/>
          <w:numId w:val="29"/>
        </w:numPr>
        <w:tabs>
          <w:tab w:pos="791" w:val="left" w:leader="none"/>
        </w:tabs>
        <w:spacing w:line="240" w:lineRule="auto" w:before="0" w:after="0"/>
        <w:ind w:left="791" w:right="0" w:hanging="491"/>
        <w:jc w:val="left"/>
        <w:rPr>
          <w:sz w:val="15"/>
        </w:rPr>
      </w:pPr>
      <w:r>
        <w:rPr>
          <w:sz w:val="15"/>
        </w:rPr>
        <w:t>Descrição</w:t>
      </w:r>
      <w:r>
        <w:rPr>
          <w:spacing w:val="-1"/>
          <w:sz w:val="15"/>
        </w:rPr>
        <w:t> </w:t>
      </w:r>
      <w:r>
        <w:rPr>
          <w:sz w:val="15"/>
        </w:rPr>
        <w:t>do</w:t>
      </w:r>
      <w:r>
        <w:rPr>
          <w:spacing w:val="-1"/>
          <w:sz w:val="15"/>
        </w:rPr>
        <w:t> </w:t>
      </w:r>
      <w:r>
        <w:rPr>
          <w:sz w:val="15"/>
        </w:rPr>
        <w:t>objeto,</w:t>
      </w:r>
      <w:r>
        <w:rPr>
          <w:spacing w:val="-1"/>
          <w:sz w:val="15"/>
        </w:rPr>
        <w:t> </w:t>
      </w:r>
      <w:r>
        <w:rPr>
          <w:sz w:val="15"/>
        </w:rPr>
        <w:t>contendo</w:t>
      </w:r>
      <w:r>
        <w:rPr>
          <w:spacing w:val="-1"/>
          <w:sz w:val="15"/>
        </w:rPr>
        <w:t> </w:t>
      </w:r>
      <w:r>
        <w:rPr>
          <w:sz w:val="15"/>
        </w:rPr>
        <w:t>as</w:t>
      </w:r>
      <w:r>
        <w:rPr>
          <w:spacing w:val="-1"/>
          <w:sz w:val="15"/>
        </w:rPr>
        <w:t> </w:t>
      </w:r>
      <w:r>
        <w:rPr>
          <w:sz w:val="15"/>
        </w:rPr>
        <w:t>informações</w:t>
      </w:r>
      <w:r>
        <w:rPr>
          <w:spacing w:val="-1"/>
          <w:sz w:val="15"/>
        </w:rPr>
        <w:t> </w:t>
      </w:r>
      <w:r>
        <w:rPr>
          <w:sz w:val="15"/>
        </w:rPr>
        <w:t>similares</w:t>
      </w:r>
      <w:r>
        <w:rPr>
          <w:spacing w:val="-1"/>
          <w:sz w:val="15"/>
        </w:rPr>
        <w:t> </w:t>
      </w:r>
      <w:r>
        <w:rPr>
          <w:sz w:val="15"/>
        </w:rPr>
        <w:t>à</w:t>
      </w:r>
      <w:r>
        <w:rPr>
          <w:spacing w:val="-1"/>
          <w:sz w:val="15"/>
        </w:rPr>
        <w:t> </w:t>
      </w:r>
      <w:r>
        <w:rPr>
          <w:sz w:val="15"/>
        </w:rPr>
        <w:t>especificação</w:t>
      </w:r>
      <w:r>
        <w:rPr>
          <w:spacing w:val="-1"/>
          <w:sz w:val="15"/>
        </w:rPr>
        <w:t> </w:t>
      </w:r>
      <w:r>
        <w:rPr>
          <w:sz w:val="15"/>
        </w:rPr>
        <w:t>do</w:t>
      </w:r>
      <w:r>
        <w:rPr>
          <w:spacing w:val="-4"/>
          <w:sz w:val="15"/>
        </w:rPr>
        <w:t> </w:t>
      </w:r>
      <w:r>
        <w:rPr>
          <w:sz w:val="15"/>
        </w:rPr>
        <w:t>Termo</w:t>
      </w:r>
      <w:r>
        <w:rPr>
          <w:spacing w:val="-1"/>
          <w:sz w:val="15"/>
        </w:rPr>
        <w:t> </w:t>
      </w:r>
      <w:r>
        <w:rPr>
          <w:sz w:val="15"/>
        </w:rPr>
        <w:t>de </w:t>
      </w:r>
      <w:r>
        <w:rPr>
          <w:spacing w:val="-2"/>
          <w:sz w:val="15"/>
        </w:rPr>
        <w:t>Referência.</w:t>
      </w:r>
    </w:p>
    <w:p>
      <w:pPr>
        <w:pStyle w:val="BodyText"/>
        <w:spacing w:before="41"/>
      </w:pPr>
    </w:p>
    <w:p>
      <w:pPr>
        <w:pStyle w:val="ListParagraph"/>
        <w:numPr>
          <w:ilvl w:val="2"/>
          <w:numId w:val="28"/>
        </w:numPr>
        <w:tabs>
          <w:tab w:pos="675" w:val="left" w:leader="none"/>
        </w:tabs>
        <w:spacing w:line="240" w:lineRule="auto" w:before="0" w:after="0"/>
        <w:ind w:left="675" w:right="0" w:hanging="375"/>
        <w:jc w:val="left"/>
        <w:rPr>
          <w:sz w:val="15"/>
        </w:rPr>
      </w:pPr>
      <w:r>
        <w:rPr>
          <w:sz w:val="15"/>
        </w:rPr>
        <w:t>Todas</w:t>
      </w:r>
      <w:r>
        <w:rPr>
          <w:spacing w:val="-2"/>
          <w:sz w:val="15"/>
        </w:rPr>
        <w:t> </w:t>
      </w:r>
      <w:r>
        <w:rPr>
          <w:sz w:val="15"/>
        </w:rPr>
        <w:t>as</w:t>
      </w:r>
      <w:r>
        <w:rPr>
          <w:spacing w:val="-1"/>
          <w:sz w:val="15"/>
        </w:rPr>
        <w:t> </w:t>
      </w:r>
      <w:r>
        <w:rPr>
          <w:sz w:val="15"/>
        </w:rPr>
        <w:t>especificações</w:t>
      </w:r>
      <w:r>
        <w:rPr>
          <w:spacing w:val="-1"/>
          <w:sz w:val="15"/>
        </w:rPr>
        <w:t> </w:t>
      </w:r>
      <w:r>
        <w:rPr>
          <w:sz w:val="15"/>
        </w:rPr>
        <w:t>do</w:t>
      </w:r>
      <w:r>
        <w:rPr>
          <w:spacing w:val="-1"/>
          <w:sz w:val="15"/>
        </w:rPr>
        <w:t> </w:t>
      </w:r>
      <w:r>
        <w:rPr>
          <w:sz w:val="15"/>
        </w:rPr>
        <w:t>objeto</w:t>
      </w:r>
      <w:r>
        <w:rPr>
          <w:spacing w:val="-1"/>
          <w:sz w:val="15"/>
        </w:rPr>
        <w:t> </w:t>
      </w:r>
      <w:r>
        <w:rPr>
          <w:sz w:val="15"/>
        </w:rPr>
        <w:t>contidas</w:t>
      </w:r>
      <w:r>
        <w:rPr>
          <w:spacing w:val="-1"/>
          <w:sz w:val="15"/>
        </w:rPr>
        <w:t> </w:t>
      </w:r>
      <w:r>
        <w:rPr>
          <w:sz w:val="15"/>
        </w:rPr>
        <w:t>na</w:t>
      </w:r>
      <w:r>
        <w:rPr>
          <w:spacing w:val="-1"/>
          <w:sz w:val="15"/>
        </w:rPr>
        <w:t> </w:t>
      </w:r>
      <w:r>
        <w:rPr>
          <w:sz w:val="15"/>
        </w:rPr>
        <w:t>proposta</w:t>
      </w:r>
      <w:r>
        <w:rPr>
          <w:spacing w:val="-1"/>
          <w:sz w:val="15"/>
        </w:rPr>
        <w:t> </w:t>
      </w:r>
      <w:r>
        <w:rPr>
          <w:sz w:val="15"/>
        </w:rPr>
        <w:t>vinculam</w:t>
      </w:r>
      <w:r>
        <w:rPr>
          <w:spacing w:val="-1"/>
          <w:sz w:val="15"/>
        </w:rPr>
        <w:t> </w:t>
      </w:r>
      <w:r>
        <w:rPr>
          <w:sz w:val="15"/>
        </w:rPr>
        <w:t>o</w:t>
      </w:r>
      <w:r>
        <w:rPr>
          <w:spacing w:val="-1"/>
          <w:sz w:val="15"/>
        </w:rPr>
        <w:t> </w:t>
      </w:r>
      <w:r>
        <w:rPr>
          <w:spacing w:val="-2"/>
          <w:sz w:val="15"/>
        </w:rPr>
        <w:t>licitante;</w:t>
      </w:r>
    </w:p>
    <w:p>
      <w:pPr>
        <w:pStyle w:val="BodyText"/>
        <w:spacing w:before="42"/>
      </w:pPr>
    </w:p>
    <w:p>
      <w:pPr>
        <w:pStyle w:val="ListParagraph"/>
        <w:numPr>
          <w:ilvl w:val="2"/>
          <w:numId w:val="28"/>
        </w:numPr>
        <w:tabs>
          <w:tab w:pos="678" w:val="left" w:leader="none"/>
        </w:tabs>
        <w:spacing w:line="240" w:lineRule="auto" w:before="0" w:after="0"/>
        <w:ind w:left="678" w:right="0" w:hanging="378"/>
        <w:jc w:val="left"/>
        <w:rPr>
          <w:sz w:val="15"/>
        </w:rPr>
      </w:pPr>
      <w:r>
        <w:rPr>
          <w:sz w:val="15"/>
        </w:rPr>
        <w:t>Nos</w:t>
      </w:r>
      <w:r>
        <w:rPr>
          <w:spacing w:val="-1"/>
          <w:sz w:val="15"/>
        </w:rPr>
        <w:t> </w:t>
      </w:r>
      <w:r>
        <w:rPr>
          <w:sz w:val="15"/>
        </w:rPr>
        <w:t>valores propostos estarão inclusos todos os custos operacionais,</w:t>
      </w:r>
      <w:r>
        <w:rPr>
          <w:spacing w:val="-1"/>
          <w:sz w:val="15"/>
        </w:rPr>
        <w:t> </w:t>
      </w:r>
      <w:r>
        <w:rPr>
          <w:sz w:val="15"/>
        </w:rPr>
        <w:t>encargos previdenciários, trabalhistas, tributários, comerciais e quaisquer outros</w:t>
      </w:r>
      <w:r>
        <w:rPr>
          <w:spacing w:val="-1"/>
          <w:sz w:val="15"/>
        </w:rPr>
        <w:t> </w:t>
      </w:r>
      <w:r>
        <w:rPr>
          <w:sz w:val="15"/>
        </w:rPr>
        <w:t>que incidam direta ou indiretamente na execução do </w:t>
      </w:r>
      <w:r>
        <w:rPr>
          <w:spacing w:val="-2"/>
          <w:sz w:val="15"/>
        </w:rPr>
        <w:t>objeto;</w:t>
      </w:r>
    </w:p>
    <w:p>
      <w:pPr>
        <w:pStyle w:val="BodyText"/>
        <w:spacing w:before="41"/>
      </w:pPr>
    </w:p>
    <w:p>
      <w:pPr>
        <w:pStyle w:val="ListParagraph"/>
        <w:numPr>
          <w:ilvl w:val="2"/>
          <w:numId w:val="28"/>
        </w:numPr>
        <w:tabs>
          <w:tab w:pos="687" w:val="left" w:leader="none"/>
        </w:tabs>
        <w:spacing w:line="285" w:lineRule="auto" w:before="0" w:after="0"/>
        <w:ind w:left="300" w:right="283" w:firstLine="0"/>
        <w:jc w:val="left"/>
        <w:rPr>
          <w:sz w:val="15"/>
        </w:rPr>
      </w:pPr>
      <w:r>
        <w:rPr>
          <w:sz w:val="15"/>
        </w:rPr>
        <w:t>Os</w:t>
      </w:r>
      <w:r>
        <w:rPr>
          <w:spacing w:val="11"/>
          <w:sz w:val="15"/>
        </w:rPr>
        <w:t> </w:t>
      </w:r>
      <w:r>
        <w:rPr>
          <w:sz w:val="15"/>
        </w:rPr>
        <w:t>preços</w:t>
      </w:r>
      <w:r>
        <w:rPr>
          <w:spacing w:val="11"/>
          <w:sz w:val="15"/>
        </w:rPr>
        <w:t> </w:t>
      </w:r>
      <w:r>
        <w:rPr>
          <w:sz w:val="15"/>
        </w:rPr>
        <w:t>ofertados,</w:t>
      </w:r>
      <w:r>
        <w:rPr>
          <w:spacing w:val="11"/>
          <w:sz w:val="15"/>
        </w:rPr>
        <w:t> </w:t>
      </w:r>
      <w:r>
        <w:rPr>
          <w:sz w:val="15"/>
        </w:rPr>
        <w:t>tanto</w:t>
      </w:r>
      <w:r>
        <w:rPr>
          <w:spacing w:val="11"/>
          <w:sz w:val="15"/>
        </w:rPr>
        <w:t> </w:t>
      </w:r>
      <w:r>
        <w:rPr>
          <w:sz w:val="15"/>
        </w:rPr>
        <w:t>na</w:t>
      </w:r>
      <w:r>
        <w:rPr>
          <w:spacing w:val="11"/>
          <w:sz w:val="15"/>
        </w:rPr>
        <w:t> </w:t>
      </w:r>
      <w:r>
        <w:rPr>
          <w:sz w:val="15"/>
        </w:rPr>
        <w:t>proposta</w:t>
      </w:r>
      <w:r>
        <w:rPr>
          <w:spacing w:val="11"/>
          <w:sz w:val="15"/>
        </w:rPr>
        <w:t> </w:t>
      </w:r>
      <w:r>
        <w:rPr>
          <w:sz w:val="15"/>
        </w:rPr>
        <w:t>inicial,</w:t>
      </w:r>
      <w:r>
        <w:rPr>
          <w:spacing w:val="11"/>
          <w:sz w:val="15"/>
        </w:rPr>
        <w:t> </w:t>
      </w:r>
      <w:r>
        <w:rPr>
          <w:sz w:val="15"/>
        </w:rPr>
        <w:t>quanto</w:t>
      </w:r>
      <w:r>
        <w:rPr>
          <w:spacing w:val="11"/>
          <w:sz w:val="15"/>
        </w:rPr>
        <w:t> </w:t>
      </w:r>
      <w:r>
        <w:rPr>
          <w:sz w:val="15"/>
        </w:rPr>
        <w:t>na</w:t>
      </w:r>
      <w:r>
        <w:rPr>
          <w:spacing w:val="11"/>
          <w:sz w:val="15"/>
        </w:rPr>
        <w:t> </w:t>
      </w:r>
      <w:r>
        <w:rPr>
          <w:sz w:val="15"/>
        </w:rPr>
        <w:t>etapa</w:t>
      </w:r>
      <w:r>
        <w:rPr>
          <w:spacing w:val="11"/>
          <w:sz w:val="15"/>
        </w:rPr>
        <w:t> </w:t>
      </w:r>
      <w:r>
        <w:rPr>
          <w:sz w:val="15"/>
        </w:rPr>
        <w:t>de</w:t>
      </w:r>
      <w:r>
        <w:rPr>
          <w:spacing w:val="11"/>
          <w:sz w:val="15"/>
        </w:rPr>
        <w:t> </w:t>
      </w:r>
      <w:r>
        <w:rPr>
          <w:sz w:val="15"/>
        </w:rPr>
        <w:t>lances,</w:t>
      </w:r>
      <w:r>
        <w:rPr>
          <w:spacing w:val="11"/>
          <w:sz w:val="15"/>
        </w:rPr>
        <w:t> </w:t>
      </w:r>
      <w:r>
        <w:rPr>
          <w:sz w:val="15"/>
        </w:rPr>
        <w:t>serão</w:t>
      </w:r>
      <w:r>
        <w:rPr>
          <w:spacing w:val="11"/>
          <w:sz w:val="15"/>
        </w:rPr>
        <w:t> </w:t>
      </w:r>
      <w:r>
        <w:rPr>
          <w:sz w:val="15"/>
        </w:rPr>
        <w:t>de</w:t>
      </w:r>
      <w:r>
        <w:rPr>
          <w:spacing w:val="11"/>
          <w:sz w:val="15"/>
        </w:rPr>
        <w:t> </w:t>
      </w:r>
      <w:r>
        <w:rPr>
          <w:sz w:val="15"/>
        </w:rPr>
        <w:t>exclusiva</w:t>
      </w:r>
      <w:r>
        <w:rPr>
          <w:spacing w:val="11"/>
          <w:sz w:val="15"/>
        </w:rPr>
        <w:t> </w:t>
      </w:r>
      <w:r>
        <w:rPr>
          <w:sz w:val="15"/>
        </w:rPr>
        <w:t>responsabilidade</w:t>
      </w:r>
      <w:r>
        <w:rPr>
          <w:spacing w:val="11"/>
          <w:sz w:val="15"/>
        </w:rPr>
        <w:t> </w:t>
      </w:r>
      <w:r>
        <w:rPr>
          <w:sz w:val="15"/>
        </w:rPr>
        <w:t>do</w:t>
      </w:r>
      <w:r>
        <w:rPr>
          <w:spacing w:val="11"/>
          <w:sz w:val="15"/>
        </w:rPr>
        <w:t> </w:t>
      </w:r>
      <w:r>
        <w:rPr>
          <w:sz w:val="15"/>
        </w:rPr>
        <w:t>licitante,</w:t>
      </w:r>
      <w:r>
        <w:rPr>
          <w:spacing w:val="11"/>
          <w:sz w:val="15"/>
        </w:rPr>
        <w:t> </w:t>
      </w:r>
      <w:r>
        <w:rPr>
          <w:sz w:val="15"/>
        </w:rPr>
        <w:t>não</w:t>
      </w:r>
      <w:r>
        <w:rPr>
          <w:spacing w:val="11"/>
          <w:sz w:val="15"/>
        </w:rPr>
        <w:t> </w:t>
      </w:r>
      <w:r>
        <w:rPr>
          <w:sz w:val="15"/>
        </w:rPr>
        <w:t>lhe</w:t>
      </w:r>
      <w:r>
        <w:rPr>
          <w:spacing w:val="11"/>
          <w:sz w:val="15"/>
        </w:rPr>
        <w:t> </w:t>
      </w:r>
      <w:r>
        <w:rPr>
          <w:sz w:val="15"/>
        </w:rPr>
        <w:t>assistindo</w:t>
      </w:r>
      <w:r>
        <w:rPr>
          <w:spacing w:val="11"/>
          <w:sz w:val="15"/>
        </w:rPr>
        <w:t> </w:t>
      </w:r>
      <w:r>
        <w:rPr>
          <w:sz w:val="15"/>
        </w:rPr>
        <w:t>o</w:t>
      </w:r>
      <w:r>
        <w:rPr>
          <w:spacing w:val="11"/>
          <w:sz w:val="15"/>
        </w:rPr>
        <w:t> </w:t>
      </w:r>
      <w:r>
        <w:rPr>
          <w:sz w:val="15"/>
        </w:rPr>
        <w:t>direito</w:t>
      </w:r>
      <w:r>
        <w:rPr>
          <w:spacing w:val="11"/>
          <w:sz w:val="15"/>
        </w:rPr>
        <w:t> </w:t>
      </w:r>
      <w:r>
        <w:rPr>
          <w:sz w:val="15"/>
        </w:rPr>
        <w:t>de</w:t>
      </w:r>
      <w:r>
        <w:rPr>
          <w:spacing w:val="11"/>
          <w:sz w:val="15"/>
        </w:rPr>
        <w:t> </w:t>
      </w:r>
      <w:r>
        <w:rPr>
          <w:sz w:val="15"/>
        </w:rPr>
        <w:t>pleitear</w:t>
      </w:r>
      <w:r>
        <w:rPr>
          <w:spacing w:val="11"/>
          <w:sz w:val="15"/>
        </w:rPr>
        <w:t> </w:t>
      </w:r>
      <w:r>
        <w:rPr>
          <w:sz w:val="15"/>
        </w:rPr>
        <w:t>qualquer</w:t>
      </w:r>
      <w:r>
        <w:rPr>
          <w:spacing w:val="11"/>
          <w:sz w:val="15"/>
        </w:rPr>
        <w:t> </w:t>
      </w:r>
      <w:r>
        <w:rPr>
          <w:sz w:val="15"/>
        </w:rPr>
        <w:t>alteração,</w:t>
      </w:r>
      <w:r>
        <w:rPr>
          <w:spacing w:val="11"/>
          <w:sz w:val="15"/>
        </w:rPr>
        <w:t> </w:t>
      </w:r>
      <w:r>
        <w:rPr>
          <w:sz w:val="15"/>
        </w:rPr>
        <w:t>sob</w:t>
      </w:r>
      <w:r>
        <w:rPr>
          <w:spacing w:val="11"/>
          <w:sz w:val="15"/>
        </w:rPr>
        <w:t> </w:t>
      </w:r>
      <w:r>
        <w:rPr>
          <w:sz w:val="15"/>
        </w:rPr>
        <w:t>alegação</w:t>
      </w:r>
      <w:r>
        <w:rPr>
          <w:spacing w:val="11"/>
          <w:sz w:val="15"/>
        </w:rPr>
        <w:t> </w:t>
      </w:r>
      <w:r>
        <w:rPr>
          <w:sz w:val="15"/>
        </w:rPr>
        <w:t>de</w:t>
      </w:r>
      <w:r>
        <w:rPr>
          <w:spacing w:val="11"/>
          <w:sz w:val="15"/>
        </w:rPr>
        <w:t> </w:t>
      </w:r>
      <w:r>
        <w:rPr>
          <w:sz w:val="15"/>
        </w:rPr>
        <w:t>erro,</w:t>
      </w:r>
      <w:r>
        <w:rPr>
          <w:spacing w:val="11"/>
          <w:sz w:val="15"/>
        </w:rPr>
        <w:t> </w:t>
      </w:r>
      <w:r>
        <w:rPr>
          <w:sz w:val="15"/>
        </w:rPr>
        <w:t>omissão</w:t>
      </w:r>
      <w:r>
        <w:rPr>
          <w:spacing w:val="11"/>
          <w:sz w:val="15"/>
        </w:rPr>
        <w:t> </w:t>
      </w:r>
      <w:r>
        <w:rPr>
          <w:sz w:val="15"/>
        </w:rPr>
        <w:t>ou</w:t>
      </w:r>
      <w:r>
        <w:rPr>
          <w:spacing w:val="11"/>
          <w:sz w:val="15"/>
        </w:rPr>
        <w:t> </w:t>
      </w:r>
      <w:r>
        <w:rPr>
          <w:sz w:val="15"/>
        </w:rPr>
        <w:t>qualquer</w:t>
      </w:r>
      <w:r>
        <w:rPr>
          <w:spacing w:val="11"/>
          <w:sz w:val="15"/>
        </w:rPr>
        <w:t> </w:t>
      </w:r>
      <w:r>
        <w:rPr>
          <w:sz w:val="15"/>
        </w:rPr>
        <w:t>outro</w:t>
      </w:r>
      <w:r>
        <w:rPr>
          <w:spacing w:val="40"/>
          <w:sz w:val="15"/>
        </w:rPr>
        <w:t> </w:t>
      </w:r>
      <w:r>
        <w:rPr>
          <w:spacing w:val="-2"/>
          <w:sz w:val="15"/>
        </w:rPr>
        <w:t>pretexto;</w:t>
      </w:r>
    </w:p>
    <w:p>
      <w:pPr>
        <w:pStyle w:val="BodyText"/>
        <w:spacing w:before="8"/>
      </w:pPr>
    </w:p>
    <w:p>
      <w:pPr>
        <w:pStyle w:val="ListParagraph"/>
        <w:numPr>
          <w:ilvl w:val="1"/>
          <w:numId w:val="28"/>
        </w:numPr>
        <w:tabs>
          <w:tab w:pos="564" w:val="left" w:leader="none"/>
        </w:tabs>
        <w:spacing w:line="240" w:lineRule="auto" w:before="0" w:after="0"/>
        <w:ind w:left="564" w:right="0" w:hanging="264"/>
        <w:jc w:val="left"/>
        <w:rPr>
          <w:sz w:val="15"/>
        </w:rPr>
      </w:pPr>
      <w:r>
        <w:rPr>
          <w:sz w:val="15"/>
        </w:rPr>
        <w:t>Em caso de empate entre duas ou mais propostas, serão utilizados os seguintes critérios de desempate, nesta </w:t>
      </w:r>
      <w:r>
        <w:rPr>
          <w:spacing w:val="-2"/>
          <w:sz w:val="15"/>
        </w:rPr>
        <w:t>ordem:</w:t>
      </w:r>
    </w:p>
    <w:p>
      <w:pPr>
        <w:pStyle w:val="BodyText"/>
        <w:spacing w:before="41"/>
      </w:pPr>
    </w:p>
    <w:p>
      <w:pPr>
        <w:pStyle w:val="ListParagraph"/>
        <w:numPr>
          <w:ilvl w:val="2"/>
          <w:numId w:val="28"/>
        </w:numPr>
        <w:tabs>
          <w:tab w:pos="678" w:val="left" w:leader="none"/>
        </w:tabs>
        <w:spacing w:line="240" w:lineRule="auto" w:before="0" w:after="0"/>
        <w:ind w:left="678" w:right="0" w:hanging="378"/>
        <w:jc w:val="left"/>
        <w:rPr>
          <w:sz w:val="15"/>
        </w:rPr>
      </w:pPr>
      <w:r>
        <w:rPr>
          <w:sz w:val="15"/>
        </w:rPr>
        <w:t>Disputa final, hipótese em que os licitantes empatados poderão apresentar nova proposta em ato contínuo à </w:t>
      </w:r>
      <w:r>
        <w:rPr>
          <w:spacing w:val="-2"/>
          <w:sz w:val="15"/>
        </w:rPr>
        <w:t>classificação;</w:t>
      </w:r>
    </w:p>
    <w:p>
      <w:pPr>
        <w:pStyle w:val="BodyText"/>
        <w:spacing w:before="42"/>
      </w:pPr>
    </w:p>
    <w:p>
      <w:pPr>
        <w:pStyle w:val="ListParagraph"/>
        <w:numPr>
          <w:ilvl w:val="2"/>
          <w:numId w:val="28"/>
        </w:numPr>
        <w:tabs>
          <w:tab w:pos="670" w:val="left" w:leader="none"/>
        </w:tabs>
        <w:spacing w:line="240" w:lineRule="auto" w:before="0" w:after="0"/>
        <w:ind w:left="670" w:right="0" w:hanging="370"/>
        <w:jc w:val="left"/>
        <w:rPr>
          <w:sz w:val="15"/>
        </w:rPr>
      </w:pPr>
      <w:r>
        <w:rPr>
          <w:sz w:val="15"/>
        </w:rPr>
        <w:t>Avaliação</w:t>
      </w:r>
      <w:r>
        <w:rPr>
          <w:spacing w:val="-3"/>
          <w:sz w:val="15"/>
        </w:rPr>
        <w:t> </w:t>
      </w:r>
      <w:r>
        <w:rPr>
          <w:sz w:val="15"/>
        </w:rPr>
        <w:t>do desempenho</w:t>
      </w:r>
      <w:r>
        <w:rPr>
          <w:spacing w:val="-1"/>
          <w:sz w:val="15"/>
        </w:rPr>
        <w:t> </w:t>
      </w:r>
      <w:r>
        <w:rPr>
          <w:sz w:val="15"/>
        </w:rPr>
        <w:t>contratual prévio</w:t>
      </w:r>
      <w:r>
        <w:rPr>
          <w:spacing w:val="-1"/>
          <w:sz w:val="15"/>
        </w:rPr>
        <w:t> </w:t>
      </w:r>
      <w:r>
        <w:rPr>
          <w:sz w:val="15"/>
        </w:rPr>
        <w:t>dos licitantes,</w:t>
      </w:r>
      <w:r>
        <w:rPr>
          <w:spacing w:val="-1"/>
          <w:sz w:val="15"/>
        </w:rPr>
        <w:t> </w:t>
      </w:r>
      <w:r>
        <w:rPr>
          <w:sz w:val="15"/>
        </w:rPr>
        <w:t>para a qual</w:t>
      </w:r>
      <w:r>
        <w:rPr>
          <w:spacing w:val="-1"/>
          <w:sz w:val="15"/>
        </w:rPr>
        <w:t> </w:t>
      </w:r>
      <w:r>
        <w:rPr>
          <w:sz w:val="15"/>
        </w:rPr>
        <w:t>deverão preferencialmente</w:t>
      </w:r>
      <w:r>
        <w:rPr>
          <w:spacing w:val="-1"/>
          <w:sz w:val="15"/>
        </w:rPr>
        <w:t> </w:t>
      </w:r>
      <w:r>
        <w:rPr>
          <w:sz w:val="15"/>
        </w:rPr>
        <w:t>ser utilizados</w:t>
      </w:r>
      <w:r>
        <w:rPr>
          <w:spacing w:val="-1"/>
          <w:sz w:val="15"/>
        </w:rPr>
        <w:t> </w:t>
      </w:r>
      <w:r>
        <w:rPr>
          <w:sz w:val="15"/>
        </w:rPr>
        <w:t>registros cadastrais</w:t>
      </w:r>
      <w:r>
        <w:rPr>
          <w:spacing w:val="-1"/>
          <w:sz w:val="15"/>
        </w:rPr>
        <w:t> </w:t>
      </w:r>
      <w:r>
        <w:rPr>
          <w:sz w:val="15"/>
        </w:rPr>
        <w:t>para efeito de</w:t>
      </w:r>
      <w:r>
        <w:rPr>
          <w:spacing w:val="-1"/>
          <w:sz w:val="15"/>
        </w:rPr>
        <w:t> </w:t>
      </w:r>
      <w:r>
        <w:rPr>
          <w:sz w:val="15"/>
        </w:rPr>
        <w:t>atesto de</w:t>
      </w:r>
      <w:r>
        <w:rPr>
          <w:spacing w:val="-1"/>
          <w:sz w:val="15"/>
        </w:rPr>
        <w:t> </w:t>
      </w:r>
      <w:r>
        <w:rPr>
          <w:sz w:val="15"/>
        </w:rPr>
        <w:t>cumprimento de</w:t>
      </w:r>
      <w:r>
        <w:rPr>
          <w:spacing w:val="-1"/>
          <w:sz w:val="15"/>
        </w:rPr>
        <w:t> </w:t>
      </w:r>
      <w:r>
        <w:rPr>
          <w:sz w:val="15"/>
        </w:rPr>
        <w:t>obrigações previstos</w:t>
      </w:r>
      <w:r>
        <w:rPr>
          <w:spacing w:val="-1"/>
          <w:sz w:val="15"/>
        </w:rPr>
        <w:t> </w:t>
      </w:r>
      <w:r>
        <w:rPr>
          <w:sz w:val="15"/>
        </w:rPr>
        <w:t>na </w:t>
      </w:r>
      <w:hyperlink r:id="rId42">
        <w:r>
          <w:rPr>
            <w:color w:val="0000ED"/>
            <w:sz w:val="15"/>
            <w:u w:val="single" w:color="0000ED"/>
          </w:rPr>
          <w:t>Lei </w:t>
        </w:r>
        <w:r>
          <w:rPr>
            <w:color w:val="0000ED"/>
            <w:spacing w:val="-2"/>
            <w:sz w:val="15"/>
            <w:u w:val="single" w:color="0000ED"/>
          </w:rPr>
          <w:t>14.133/21</w:t>
        </w:r>
      </w:hyperlink>
      <w:r>
        <w:rPr>
          <w:spacing w:val="-2"/>
          <w:sz w:val="15"/>
        </w:rPr>
        <w:t>;</w:t>
      </w:r>
    </w:p>
    <w:p>
      <w:pPr>
        <w:pStyle w:val="BodyText"/>
        <w:spacing w:before="41"/>
      </w:pPr>
    </w:p>
    <w:p>
      <w:pPr>
        <w:pStyle w:val="ListParagraph"/>
        <w:numPr>
          <w:ilvl w:val="2"/>
          <w:numId w:val="28"/>
        </w:numPr>
        <w:tabs>
          <w:tab w:pos="678" w:val="left" w:leader="none"/>
        </w:tabs>
        <w:spacing w:line="240" w:lineRule="auto" w:before="0" w:after="0"/>
        <w:ind w:left="678" w:right="0" w:hanging="378"/>
        <w:jc w:val="left"/>
        <w:rPr>
          <w:sz w:val="15"/>
        </w:rPr>
      </w:pPr>
      <w:r>
        <w:rPr>
          <w:sz w:val="15"/>
        </w:rPr>
        <w:t>Desenvolvimento pelo licitante de ações de equidade entre homens e mulheres no ambiente de trabalho, conforme </w:t>
      </w:r>
      <w:r>
        <w:rPr>
          <w:spacing w:val="-2"/>
          <w:sz w:val="15"/>
        </w:rPr>
        <w:t>regulamento;</w:t>
      </w:r>
    </w:p>
    <w:p>
      <w:pPr>
        <w:pStyle w:val="BodyText"/>
        <w:spacing w:before="41"/>
      </w:pPr>
    </w:p>
    <w:p>
      <w:pPr>
        <w:pStyle w:val="ListParagraph"/>
        <w:numPr>
          <w:ilvl w:val="2"/>
          <w:numId w:val="28"/>
        </w:numPr>
        <w:tabs>
          <w:tab w:pos="678" w:val="left" w:leader="none"/>
        </w:tabs>
        <w:spacing w:line="240" w:lineRule="auto" w:before="0" w:after="0"/>
        <w:ind w:left="678" w:right="0" w:hanging="378"/>
        <w:jc w:val="left"/>
        <w:rPr>
          <w:sz w:val="15"/>
        </w:rPr>
      </w:pPr>
      <w:r>
        <w:rPr>
          <w:sz w:val="15"/>
        </w:rPr>
        <w:t>Desenvolvimento</w:t>
      </w:r>
      <w:r>
        <w:rPr>
          <w:spacing w:val="-1"/>
          <w:sz w:val="15"/>
        </w:rPr>
        <w:t> </w:t>
      </w:r>
      <w:r>
        <w:rPr>
          <w:sz w:val="15"/>
        </w:rPr>
        <w:t>pelo licitante de programa</w:t>
      </w:r>
      <w:r>
        <w:rPr>
          <w:spacing w:val="-1"/>
          <w:sz w:val="15"/>
        </w:rPr>
        <w:t> </w:t>
      </w:r>
      <w:r>
        <w:rPr>
          <w:sz w:val="15"/>
        </w:rPr>
        <w:t>de integridade, conforme orientações</w:t>
      </w:r>
      <w:r>
        <w:rPr>
          <w:spacing w:val="-1"/>
          <w:sz w:val="15"/>
        </w:rPr>
        <w:t> </w:t>
      </w:r>
      <w:r>
        <w:rPr>
          <w:sz w:val="15"/>
        </w:rPr>
        <w:t>dos órgãos de </w:t>
      </w:r>
      <w:r>
        <w:rPr>
          <w:spacing w:val="-2"/>
          <w:sz w:val="15"/>
        </w:rPr>
        <w:t>controle.</w:t>
      </w:r>
    </w:p>
    <w:p>
      <w:pPr>
        <w:pStyle w:val="BodyText"/>
        <w:spacing w:before="42"/>
      </w:pPr>
    </w:p>
    <w:p>
      <w:pPr>
        <w:pStyle w:val="ListParagraph"/>
        <w:numPr>
          <w:ilvl w:val="2"/>
          <w:numId w:val="28"/>
        </w:numPr>
        <w:tabs>
          <w:tab w:pos="678" w:val="left" w:leader="none"/>
        </w:tabs>
        <w:spacing w:line="240" w:lineRule="auto" w:before="0" w:after="0"/>
        <w:ind w:left="678" w:right="0" w:hanging="378"/>
        <w:jc w:val="left"/>
        <w:rPr>
          <w:sz w:val="15"/>
        </w:rPr>
      </w:pPr>
      <w:r>
        <w:rPr>
          <w:sz w:val="15"/>
        </w:rPr>
        <w:t>Em igualdade de condições, se não houver desempate, será assegurada preferência, sucessivamente, aos bens produzidos </w:t>
      </w:r>
      <w:r>
        <w:rPr>
          <w:spacing w:val="-4"/>
          <w:sz w:val="15"/>
        </w:rPr>
        <w:t>por:</w:t>
      </w:r>
    </w:p>
    <w:p>
      <w:pPr>
        <w:pStyle w:val="BodyText"/>
        <w:spacing w:before="41"/>
      </w:pPr>
    </w:p>
    <w:p>
      <w:pPr>
        <w:pStyle w:val="ListParagraph"/>
        <w:numPr>
          <w:ilvl w:val="3"/>
          <w:numId w:val="28"/>
        </w:numPr>
        <w:tabs>
          <w:tab w:pos="791" w:val="left" w:leader="none"/>
        </w:tabs>
        <w:spacing w:line="240" w:lineRule="auto" w:before="0" w:after="0"/>
        <w:ind w:left="791" w:right="0" w:hanging="491"/>
        <w:jc w:val="left"/>
        <w:rPr>
          <w:sz w:val="15"/>
        </w:rPr>
      </w:pPr>
      <w:r>
        <w:rPr>
          <w:sz w:val="15"/>
        </w:rPr>
        <w:t>Empresas estabelecidas no território do Estado do Rio de </w:t>
      </w:r>
      <w:r>
        <w:rPr>
          <w:spacing w:val="-2"/>
          <w:sz w:val="15"/>
        </w:rPr>
        <w:t>Janeiro;</w:t>
      </w:r>
    </w:p>
    <w:p>
      <w:pPr>
        <w:pStyle w:val="BodyText"/>
        <w:spacing w:before="41"/>
      </w:pPr>
    </w:p>
    <w:p>
      <w:pPr>
        <w:pStyle w:val="ListParagraph"/>
        <w:numPr>
          <w:ilvl w:val="3"/>
          <w:numId w:val="28"/>
        </w:numPr>
        <w:tabs>
          <w:tab w:pos="791" w:val="left" w:leader="none"/>
        </w:tabs>
        <w:spacing w:line="240" w:lineRule="auto" w:before="1" w:after="0"/>
        <w:ind w:left="791" w:right="0" w:hanging="491"/>
        <w:jc w:val="left"/>
        <w:rPr>
          <w:sz w:val="15"/>
        </w:rPr>
      </w:pPr>
      <w:r>
        <w:rPr>
          <w:sz w:val="15"/>
        </w:rPr>
        <w:t>Empresas </w:t>
      </w:r>
      <w:r>
        <w:rPr>
          <w:spacing w:val="-2"/>
          <w:sz w:val="15"/>
        </w:rPr>
        <w:t>brasileiras;</w:t>
      </w:r>
    </w:p>
    <w:p>
      <w:pPr>
        <w:pStyle w:val="BodyText"/>
        <w:spacing w:before="41"/>
      </w:pPr>
    </w:p>
    <w:p>
      <w:pPr>
        <w:pStyle w:val="ListParagraph"/>
        <w:numPr>
          <w:ilvl w:val="3"/>
          <w:numId w:val="28"/>
        </w:numPr>
        <w:tabs>
          <w:tab w:pos="791" w:val="left" w:leader="none"/>
        </w:tabs>
        <w:spacing w:line="240" w:lineRule="auto" w:before="0" w:after="0"/>
        <w:ind w:left="791" w:right="0" w:hanging="491"/>
        <w:jc w:val="left"/>
        <w:rPr>
          <w:sz w:val="15"/>
        </w:rPr>
      </w:pPr>
      <w:r>
        <w:rPr>
          <w:sz w:val="15"/>
        </w:rPr>
        <w:t>Empresas que invistam em pesquisa e no desenvolvimento de tecnologia no </w:t>
      </w:r>
      <w:r>
        <w:rPr>
          <w:spacing w:val="-2"/>
          <w:sz w:val="15"/>
        </w:rPr>
        <w:t>País;</w:t>
      </w:r>
    </w:p>
    <w:p>
      <w:pPr>
        <w:pStyle w:val="BodyText"/>
        <w:spacing w:before="41"/>
      </w:pPr>
    </w:p>
    <w:p>
      <w:pPr>
        <w:pStyle w:val="ListParagraph"/>
        <w:numPr>
          <w:ilvl w:val="3"/>
          <w:numId w:val="28"/>
        </w:numPr>
        <w:tabs>
          <w:tab w:pos="791" w:val="left" w:leader="none"/>
        </w:tabs>
        <w:spacing w:line="240" w:lineRule="auto" w:before="0" w:after="0"/>
        <w:ind w:left="791" w:right="0" w:hanging="491"/>
        <w:jc w:val="left"/>
        <w:rPr>
          <w:sz w:val="15"/>
        </w:rPr>
      </w:pPr>
      <w:r>
        <w:rPr>
          <w:sz w:val="15"/>
        </w:rPr>
        <w:t>Empresas que comprovema prática de mitigação, nos termos da lei </w:t>
      </w:r>
      <w:r>
        <w:rPr>
          <w:spacing w:val="-2"/>
          <w:sz w:val="15"/>
        </w:rPr>
        <w:t>12.187/2009.</w:t>
      </w:r>
    </w:p>
    <w:p>
      <w:pPr>
        <w:pStyle w:val="BodyText"/>
        <w:spacing w:before="42"/>
      </w:pPr>
    </w:p>
    <w:p>
      <w:pPr>
        <w:pStyle w:val="ListParagraph"/>
        <w:numPr>
          <w:ilvl w:val="2"/>
          <w:numId w:val="28"/>
        </w:numPr>
        <w:tabs>
          <w:tab w:pos="670" w:val="left" w:leader="none"/>
        </w:tabs>
        <w:spacing w:line="240" w:lineRule="auto" w:before="0" w:after="0"/>
        <w:ind w:left="670" w:right="0" w:hanging="370"/>
        <w:jc w:val="left"/>
        <w:rPr>
          <w:sz w:val="15"/>
        </w:rPr>
      </w:pPr>
      <w:r>
        <w:rPr>
          <w:sz w:val="15"/>
        </w:rPr>
        <w:t>As regras previstas em 6.6. não prejudicarão a aplicação do disposto no art. 44 da LC </w:t>
      </w:r>
      <w:r>
        <w:rPr>
          <w:spacing w:val="-2"/>
          <w:sz w:val="15"/>
        </w:rPr>
        <w:t>123/2006.</w:t>
      </w:r>
    </w:p>
    <w:p>
      <w:pPr>
        <w:pStyle w:val="BodyText"/>
      </w:pPr>
    </w:p>
    <w:p>
      <w:pPr>
        <w:pStyle w:val="BodyText"/>
      </w:pPr>
    </w:p>
    <w:p>
      <w:pPr>
        <w:pStyle w:val="BodyText"/>
        <w:spacing w:before="82"/>
      </w:pPr>
    </w:p>
    <w:p>
      <w:pPr>
        <w:pStyle w:val="Heading4"/>
        <w:numPr>
          <w:ilvl w:val="0"/>
          <w:numId w:val="28"/>
        </w:numPr>
        <w:tabs>
          <w:tab w:pos="451" w:val="left" w:leader="none"/>
        </w:tabs>
        <w:spacing w:line="240" w:lineRule="auto" w:before="0" w:after="0"/>
        <w:ind w:left="451" w:right="0" w:hanging="151"/>
        <w:jc w:val="left"/>
      </w:pPr>
      <w:r>
        <w:rPr/>
        <w:t>SANÇÕES</w:t>
      </w:r>
      <w:r>
        <w:rPr>
          <w:spacing w:val="-8"/>
        </w:rPr>
        <w:t> </w:t>
      </w:r>
      <w:r>
        <w:rPr>
          <w:spacing w:val="-2"/>
        </w:rPr>
        <w:t>ADMINISTRATIVAS:</w:t>
      </w:r>
    </w:p>
    <w:p>
      <w:pPr>
        <w:pStyle w:val="BodyText"/>
        <w:spacing w:before="42"/>
        <w:rPr>
          <w:b/>
        </w:rPr>
      </w:pPr>
    </w:p>
    <w:p>
      <w:pPr>
        <w:pStyle w:val="BodyText"/>
        <w:spacing w:line="285" w:lineRule="auto"/>
        <w:ind w:left="300" w:right="284"/>
        <w:jc w:val="both"/>
      </w:pPr>
      <w:r>
        <w:rPr/>
        <w:t>A inexecução dos serviços, total ou parcial, a execução imperfeita, a mora na execução ou qualquer inadimplemento ou infração contratual, sujeitará a CONTRATADA, sem prejuízo da responsabilidade civil ou criminal que couber, </w:t>
      </w:r>
      <w:r>
        <w:rPr/>
        <w:t>às</w:t>
      </w:r>
      <w:r>
        <w:rPr>
          <w:spacing w:val="40"/>
        </w:rPr>
        <w:t> </w:t>
      </w:r>
      <w:r>
        <w:rPr/>
        <w:t>sanções previstas na </w:t>
      </w:r>
      <w:hyperlink r:id="rId42">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56">
        <w:r>
          <w:rPr>
            <w:color w:val="0000ED"/>
          </w:rPr>
          <w:t>§</w:t>
        </w:r>
        <w:r>
          <w:rPr>
            <w:color w:val="0000ED"/>
            <w:u w:val="single" w:color="0000ED"/>
          </w:rPr>
          <w:t> 1º do art. 156 da Lei nº 14.133/2021</w:t>
        </w:r>
      </w:hyperlink>
      <w:r>
        <w:rPr/>
        <w:t>, para os casos previstos como infração</w:t>
      </w:r>
      <w:r>
        <w:rPr>
          <w:spacing w:val="40"/>
        </w:rPr>
        <w:t> </w:t>
      </w:r>
      <w:r>
        <w:rPr/>
        <w:t>administrativa, a dosimetria da sanção administrativa constará nos termos do contrato.</w:t>
      </w:r>
    </w:p>
    <w:p>
      <w:pPr>
        <w:pStyle w:val="BodyText"/>
      </w:pPr>
    </w:p>
    <w:p>
      <w:pPr>
        <w:pStyle w:val="BodyText"/>
      </w:pPr>
    </w:p>
    <w:p>
      <w:pPr>
        <w:pStyle w:val="BodyText"/>
        <w:spacing w:before="48"/>
      </w:pPr>
    </w:p>
    <w:p>
      <w:pPr>
        <w:pStyle w:val="Heading4"/>
        <w:numPr>
          <w:ilvl w:val="0"/>
          <w:numId w:val="28"/>
        </w:numPr>
        <w:tabs>
          <w:tab w:pos="451" w:val="left" w:leader="none"/>
        </w:tabs>
        <w:spacing w:line="240" w:lineRule="auto" w:before="0" w:after="0"/>
        <w:ind w:left="451" w:right="0" w:hanging="151"/>
        <w:jc w:val="left"/>
      </w:pPr>
      <w:r>
        <w:rPr/>
        <w:t>DAS DISPOSIÇÕES </w:t>
      </w:r>
      <w:r>
        <w:rPr>
          <w:spacing w:val="-2"/>
        </w:rPr>
        <w:t>FINAIS:</w:t>
      </w:r>
    </w:p>
    <w:p>
      <w:pPr>
        <w:pStyle w:val="BodyText"/>
        <w:spacing w:before="41"/>
        <w:rPr>
          <w:b/>
        </w:rPr>
      </w:pPr>
    </w:p>
    <w:p>
      <w:pPr>
        <w:pStyle w:val="ListParagraph"/>
        <w:numPr>
          <w:ilvl w:val="1"/>
          <w:numId w:val="28"/>
        </w:numPr>
        <w:tabs>
          <w:tab w:pos="564" w:val="left" w:leader="none"/>
        </w:tabs>
        <w:spacing w:line="240" w:lineRule="auto" w:before="1" w:after="0"/>
        <w:ind w:left="564" w:right="0" w:hanging="264"/>
        <w:jc w:val="left"/>
        <w:rPr>
          <w:sz w:val="15"/>
        </w:rPr>
      </w:pPr>
      <w:r>
        <w:rPr>
          <w:sz w:val="15"/>
        </w:rPr>
        <w:t>Somente</w:t>
      </w:r>
      <w:r>
        <w:rPr>
          <w:spacing w:val="-2"/>
          <w:sz w:val="15"/>
        </w:rPr>
        <w:t> </w:t>
      </w:r>
      <w:r>
        <w:rPr>
          <w:sz w:val="15"/>
        </w:rPr>
        <w:t>o Serviço de Controle de Consumo de Estoque de Órteses, Próteses, Materiais Especiais e Sínteses – SCCEST/OPMES poderá solicitar/autorizar a entrega de material, salvo comando de departamento </w:t>
      </w:r>
      <w:r>
        <w:rPr>
          <w:spacing w:val="-2"/>
          <w:sz w:val="15"/>
        </w:rPr>
        <w:t>superior.</w:t>
      </w:r>
    </w:p>
    <w:p>
      <w:pPr>
        <w:pStyle w:val="BodyText"/>
        <w:spacing w:before="13"/>
      </w:pPr>
    </w:p>
    <w:p>
      <w:pPr>
        <w:pStyle w:val="ListParagraph"/>
        <w:numPr>
          <w:ilvl w:val="2"/>
          <w:numId w:val="28"/>
        </w:numPr>
        <w:tabs>
          <w:tab w:pos="678" w:val="left" w:leader="none"/>
        </w:tabs>
        <w:spacing w:line="240" w:lineRule="auto" w:before="0" w:after="0"/>
        <w:ind w:left="678" w:right="0" w:hanging="378"/>
        <w:jc w:val="left"/>
        <w:rPr>
          <w:sz w:val="15"/>
        </w:rPr>
      </w:pPr>
      <w:r>
        <w:rPr>
          <w:sz w:val="15"/>
        </w:rPr>
        <w:t>Os</w:t>
      </w:r>
      <w:r>
        <w:rPr>
          <w:spacing w:val="-4"/>
          <w:sz w:val="15"/>
        </w:rPr>
        <w:t> </w:t>
      </w:r>
      <w:r>
        <w:rPr>
          <w:sz w:val="15"/>
        </w:rPr>
        <w:t>setores/clínicas</w:t>
      </w:r>
      <w:r>
        <w:rPr>
          <w:spacing w:val="-1"/>
          <w:sz w:val="15"/>
        </w:rPr>
        <w:t> </w:t>
      </w:r>
      <w:r>
        <w:rPr>
          <w:sz w:val="15"/>
        </w:rPr>
        <w:t>de</w:t>
      </w:r>
      <w:r>
        <w:rPr>
          <w:spacing w:val="-1"/>
          <w:sz w:val="15"/>
        </w:rPr>
        <w:t> </w:t>
      </w:r>
      <w:r>
        <w:rPr>
          <w:sz w:val="15"/>
        </w:rPr>
        <w:t>destino</w:t>
      </w:r>
      <w:r>
        <w:rPr>
          <w:spacing w:val="-1"/>
          <w:sz w:val="15"/>
        </w:rPr>
        <w:t> </w:t>
      </w:r>
      <w:r>
        <w:rPr>
          <w:sz w:val="15"/>
        </w:rPr>
        <w:t>do</w:t>
      </w:r>
      <w:r>
        <w:rPr>
          <w:spacing w:val="-1"/>
          <w:sz w:val="15"/>
        </w:rPr>
        <w:t> </w:t>
      </w:r>
      <w:r>
        <w:rPr>
          <w:sz w:val="15"/>
        </w:rPr>
        <w:t>material</w:t>
      </w:r>
      <w:r>
        <w:rPr>
          <w:spacing w:val="-1"/>
          <w:sz w:val="15"/>
        </w:rPr>
        <w:t> </w:t>
      </w:r>
      <w:r>
        <w:rPr>
          <w:b/>
          <w:sz w:val="18"/>
          <w:u w:val="single"/>
        </w:rPr>
        <w:t>NÃO</w:t>
      </w:r>
      <w:r>
        <w:rPr>
          <w:b/>
          <w:spacing w:val="-9"/>
          <w:sz w:val="18"/>
        </w:rPr>
        <w:t> </w:t>
      </w:r>
      <w:r>
        <w:rPr>
          <w:sz w:val="15"/>
        </w:rPr>
        <w:t>estão</w:t>
      </w:r>
      <w:r>
        <w:rPr>
          <w:spacing w:val="-1"/>
          <w:sz w:val="15"/>
        </w:rPr>
        <w:t> </w:t>
      </w:r>
      <w:r>
        <w:rPr>
          <w:sz w:val="15"/>
        </w:rPr>
        <w:t>autorizados</w:t>
      </w:r>
      <w:r>
        <w:rPr>
          <w:spacing w:val="-1"/>
          <w:sz w:val="15"/>
        </w:rPr>
        <w:t> </w:t>
      </w:r>
      <w:r>
        <w:rPr>
          <w:sz w:val="15"/>
        </w:rPr>
        <w:t>a</w:t>
      </w:r>
      <w:r>
        <w:rPr>
          <w:spacing w:val="-1"/>
          <w:sz w:val="15"/>
        </w:rPr>
        <w:t> </w:t>
      </w:r>
      <w:r>
        <w:rPr>
          <w:sz w:val="15"/>
        </w:rPr>
        <w:t>solicitar</w:t>
      </w:r>
      <w:r>
        <w:rPr>
          <w:spacing w:val="-1"/>
          <w:sz w:val="15"/>
        </w:rPr>
        <w:t> </w:t>
      </w:r>
      <w:r>
        <w:rPr>
          <w:sz w:val="15"/>
        </w:rPr>
        <w:t>diretamente</w:t>
      </w:r>
      <w:r>
        <w:rPr>
          <w:spacing w:val="-1"/>
          <w:sz w:val="15"/>
        </w:rPr>
        <w:t> </w:t>
      </w:r>
      <w:r>
        <w:rPr>
          <w:sz w:val="15"/>
        </w:rPr>
        <w:t>junto</w:t>
      </w:r>
      <w:r>
        <w:rPr>
          <w:spacing w:val="-1"/>
          <w:sz w:val="15"/>
        </w:rPr>
        <w:t> </w:t>
      </w:r>
      <w:r>
        <w:rPr>
          <w:sz w:val="15"/>
        </w:rPr>
        <w:t>à</w:t>
      </w:r>
      <w:r>
        <w:rPr>
          <w:spacing w:val="-1"/>
          <w:sz w:val="15"/>
        </w:rPr>
        <w:t> </w:t>
      </w:r>
      <w:r>
        <w:rPr>
          <w:sz w:val="15"/>
        </w:rPr>
        <w:t>CONTRATADA</w:t>
      </w:r>
      <w:r>
        <w:rPr>
          <w:spacing w:val="-9"/>
          <w:sz w:val="15"/>
        </w:rPr>
        <w:t> </w:t>
      </w:r>
      <w:r>
        <w:rPr>
          <w:sz w:val="15"/>
        </w:rPr>
        <w:t>a</w:t>
      </w:r>
      <w:r>
        <w:rPr>
          <w:spacing w:val="-1"/>
          <w:sz w:val="15"/>
        </w:rPr>
        <w:t> </w:t>
      </w:r>
      <w:r>
        <w:rPr>
          <w:sz w:val="15"/>
        </w:rPr>
        <w:t>entrega</w:t>
      </w:r>
      <w:r>
        <w:rPr>
          <w:spacing w:val="-1"/>
          <w:sz w:val="15"/>
        </w:rPr>
        <w:t> </w:t>
      </w:r>
      <w:r>
        <w:rPr>
          <w:sz w:val="15"/>
        </w:rPr>
        <w:t>do</w:t>
      </w:r>
      <w:r>
        <w:rPr>
          <w:spacing w:val="-1"/>
          <w:sz w:val="15"/>
        </w:rPr>
        <w:t> </w:t>
      </w:r>
      <w:r>
        <w:rPr>
          <w:sz w:val="15"/>
        </w:rPr>
        <w:t>material,</w:t>
      </w:r>
      <w:r>
        <w:rPr>
          <w:spacing w:val="-1"/>
          <w:sz w:val="15"/>
        </w:rPr>
        <w:t> </w:t>
      </w:r>
      <w:r>
        <w:rPr>
          <w:sz w:val="15"/>
        </w:rPr>
        <w:t>salvo</w:t>
      </w:r>
      <w:r>
        <w:rPr>
          <w:spacing w:val="-1"/>
          <w:sz w:val="15"/>
        </w:rPr>
        <w:t> </w:t>
      </w:r>
      <w:r>
        <w:rPr>
          <w:sz w:val="15"/>
        </w:rPr>
        <w:t>permitido</w:t>
      </w:r>
      <w:r>
        <w:rPr>
          <w:spacing w:val="-1"/>
          <w:sz w:val="15"/>
        </w:rPr>
        <w:t> </w:t>
      </w:r>
      <w:r>
        <w:rPr>
          <w:sz w:val="15"/>
        </w:rPr>
        <w:t>pelo</w:t>
      </w:r>
      <w:r>
        <w:rPr>
          <w:spacing w:val="-1"/>
          <w:sz w:val="15"/>
        </w:rPr>
        <w:t> </w:t>
      </w:r>
      <w:r>
        <w:rPr>
          <w:sz w:val="15"/>
        </w:rPr>
        <w:t>SCCEST/OPMES</w:t>
      </w:r>
      <w:r>
        <w:rPr>
          <w:spacing w:val="-1"/>
          <w:sz w:val="15"/>
        </w:rPr>
        <w:t> </w:t>
      </w:r>
      <w:r>
        <w:rPr>
          <w:sz w:val="15"/>
        </w:rPr>
        <w:t>ou</w:t>
      </w:r>
      <w:r>
        <w:rPr>
          <w:spacing w:val="-1"/>
          <w:sz w:val="15"/>
        </w:rPr>
        <w:t> </w:t>
      </w:r>
      <w:r>
        <w:rPr>
          <w:sz w:val="15"/>
        </w:rPr>
        <w:t>departamento</w:t>
      </w:r>
      <w:r>
        <w:rPr>
          <w:spacing w:val="-1"/>
          <w:sz w:val="15"/>
        </w:rPr>
        <w:t> </w:t>
      </w:r>
      <w:r>
        <w:rPr>
          <w:spacing w:val="-2"/>
          <w:sz w:val="15"/>
        </w:rPr>
        <w:t>superior.</w:t>
      </w:r>
    </w:p>
    <w:p>
      <w:pPr>
        <w:pStyle w:val="BodyText"/>
        <w:spacing w:before="35"/>
      </w:pPr>
    </w:p>
    <w:p>
      <w:pPr>
        <w:pStyle w:val="ListParagraph"/>
        <w:numPr>
          <w:ilvl w:val="1"/>
          <w:numId w:val="28"/>
        </w:numPr>
        <w:tabs>
          <w:tab w:pos="576" w:val="left" w:leader="none"/>
        </w:tabs>
        <w:spacing w:line="285" w:lineRule="auto" w:before="0" w:after="0"/>
        <w:ind w:left="300" w:right="283" w:firstLine="0"/>
        <w:jc w:val="left"/>
        <w:rPr>
          <w:sz w:val="15"/>
        </w:rPr>
      </w:pPr>
      <w:r>
        <w:rPr>
          <w:sz w:val="15"/>
        </w:rPr>
        <w:t>Antes</w:t>
      </w:r>
      <w:r>
        <w:rPr>
          <w:spacing w:val="22"/>
          <w:sz w:val="15"/>
        </w:rPr>
        <w:t> </w:t>
      </w:r>
      <w:r>
        <w:rPr>
          <w:sz w:val="15"/>
        </w:rPr>
        <w:t>de</w:t>
      </w:r>
      <w:r>
        <w:rPr>
          <w:spacing w:val="22"/>
          <w:sz w:val="15"/>
        </w:rPr>
        <w:t> </w:t>
      </w:r>
      <w:r>
        <w:rPr>
          <w:sz w:val="15"/>
        </w:rPr>
        <w:t>apresentar</w:t>
      </w:r>
      <w:r>
        <w:rPr>
          <w:spacing w:val="22"/>
          <w:sz w:val="15"/>
        </w:rPr>
        <w:t> </w:t>
      </w:r>
      <w:r>
        <w:rPr>
          <w:sz w:val="15"/>
        </w:rPr>
        <w:t>a</w:t>
      </w:r>
      <w:r>
        <w:rPr>
          <w:spacing w:val="22"/>
          <w:sz w:val="15"/>
        </w:rPr>
        <w:t> </w:t>
      </w:r>
      <w:r>
        <w:rPr>
          <w:sz w:val="15"/>
        </w:rPr>
        <w:t>proposta,</w:t>
      </w:r>
      <w:r>
        <w:rPr>
          <w:spacing w:val="22"/>
          <w:sz w:val="15"/>
        </w:rPr>
        <w:t> </w:t>
      </w:r>
      <w:r>
        <w:rPr>
          <w:sz w:val="15"/>
        </w:rPr>
        <w:t>a</w:t>
      </w:r>
      <w:r>
        <w:rPr>
          <w:spacing w:val="22"/>
          <w:sz w:val="15"/>
        </w:rPr>
        <w:t> </w:t>
      </w:r>
      <w:r>
        <w:rPr>
          <w:sz w:val="15"/>
        </w:rPr>
        <w:t>CONTRATADA</w:t>
      </w:r>
      <w:r>
        <w:rPr>
          <w:spacing w:val="14"/>
          <w:sz w:val="15"/>
        </w:rPr>
        <w:t> </w:t>
      </w:r>
      <w:r>
        <w:rPr>
          <w:sz w:val="15"/>
        </w:rPr>
        <w:t>deverá</w:t>
      </w:r>
      <w:r>
        <w:rPr>
          <w:spacing w:val="22"/>
          <w:sz w:val="15"/>
        </w:rPr>
        <w:t> </w:t>
      </w:r>
      <w:r>
        <w:rPr>
          <w:sz w:val="15"/>
        </w:rPr>
        <w:t>realizar</w:t>
      </w:r>
      <w:r>
        <w:rPr>
          <w:spacing w:val="22"/>
          <w:sz w:val="15"/>
        </w:rPr>
        <w:t> </w:t>
      </w:r>
      <w:r>
        <w:rPr>
          <w:sz w:val="15"/>
        </w:rPr>
        <w:t>todos</w:t>
      </w:r>
      <w:r>
        <w:rPr>
          <w:spacing w:val="22"/>
          <w:sz w:val="15"/>
        </w:rPr>
        <w:t> </w:t>
      </w:r>
      <w:r>
        <w:rPr>
          <w:sz w:val="15"/>
        </w:rPr>
        <w:t>os</w:t>
      </w:r>
      <w:r>
        <w:rPr>
          <w:spacing w:val="22"/>
          <w:sz w:val="15"/>
        </w:rPr>
        <w:t> </w:t>
      </w:r>
      <w:r>
        <w:rPr>
          <w:sz w:val="15"/>
        </w:rPr>
        <w:t>levantamentos</w:t>
      </w:r>
      <w:r>
        <w:rPr>
          <w:spacing w:val="22"/>
          <w:sz w:val="15"/>
        </w:rPr>
        <w:t> </w:t>
      </w:r>
      <w:r>
        <w:rPr>
          <w:sz w:val="15"/>
        </w:rPr>
        <w:t>essenciais,</w:t>
      </w:r>
      <w:r>
        <w:rPr>
          <w:spacing w:val="22"/>
          <w:sz w:val="15"/>
        </w:rPr>
        <w:t> </w:t>
      </w:r>
      <w:r>
        <w:rPr>
          <w:sz w:val="15"/>
        </w:rPr>
        <w:t>de</w:t>
      </w:r>
      <w:r>
        <w:rPr>
          <w:spacing w:val="22"/>
          <w:sz w:val="15"/>
        </w:rPr>
        <w:t> </w:t>
      </w:r>
      <w:r>
        <w:rPr>
          <w:sz w:val="15"/>
        </w:rPr>
        <w:t>modo</w:t>
      </w:r>
      <w:r>
        <w:rPr>
          <w:spacing w:val="22"/>
          <w:sz w:val="15"/>
        </w:rPr>
        <w:t> </w:t>
      </w:r>
      <w:r>
        <w:rPr>
          <w:sz w:val="15"/>
        </w:rPr>
        <w:t>a</w:t>
      </w:r>
      <w:r>
        <w:rPr>
          <w:spacing w:val="22"/>
          <w:sz w:val="15"/>
        </w:rPr>
        <w:t> </w:t>
      </w:r>
      <w:r>
        <w:rPr>
          <w:sz w:val="15"/>
        </w:rPr>
        <w:t>não</w:t>
      </w:r>
      <w:r>
        <w:rPr>
          <w:spacing w:val="22"/>
          <w:sz w:val="15"/>
        </w:rPr>
        <w:t> </w:t>
      </w:r>
      <w:r>
        <w:rPr>
          <w:sz w:val="15"/>
        </w:rPr>
        <w:t>incorrer</w:t>
      </w:r>
      <w:r>
        <w:rPr>
          <w:spacing w:val="22"/>
          <w:sz w:val="15"/>
        </w:rPr>
        <w:t> </w:t>
      </w:r>
      <w:r>
        <w:rPr>
          <w:sz w:val="15"/>
        </w:rPr>
        <w:t>em</w:t>
      </w:r>
      <w:r>
        <w:rPr>
          <w:spacing w:val="22"/>
          <w:sz w:val="15"/>
        </w:rPr>
        <w:t> </w:t>
      </w:r>
      <w:r>
        <w:rPr>
          <w:sz w:val="15"/>
        </w:rPr>
        <w:t>omissões</w:t>
      </w:r>
      <w:r>
        <w:rPr>
          <w:spacing w:val="22"/>
          <w:sz w:val="15"/>
        </w:rPr>
        <w:t> </w:t>
      </w:r>
      <w:r>
        <w:rPr>
          <w:sz w:val="15"/>
        </w:rPr>
        <w:t>que</w:t>
      </w:r>
      <w:r>
        <w:rPr>
          <w:spacing w:val="22"/>
          <w:sz w:val="15"/>
        </w:rPr>
        <w:t> </w:t>
      </w:r>
      <w:r>
        <w:rPr>
          <w:sz w:val="15"/>
        </w:rPr>
        <w:t>jamais</w:t>
      </w:r>
      <w:r>
        <w:rPr>
          <w:spacing w:val="22"/>
          <w:sz w:val="15"/>
        </w:rPr>
        <w:t> </w:t>
      </w:r>
      <w:r>
        <w:rPr>
          <w:sz w:val="15"/>
        </w:rPr>
        <w:t>poderão</w:t>
      </w:r>
      <w:r>
        <w:rPr>
          <w:spacing w:val="22"/>
          <w:sz w:val="15"/>
        </w:rPr>
        <w:t> </w:t>
      </w:r>
      <w:r>
        <w:rPr>
          <w:sz w:val="15"/>
        </w:rPr>
        <w:t>ser</w:t>
      </w:r>
      <w:r>
        <w:rPr>
          <w:spacing w:val="22"/>
          <w:sz w:val="15"/>
        </w:rPr>
        <w:t> </w:t>
      </w:r>
      <w:r>
        <w:rPr>
          <w:sz w:val="15"/>
        </w:rPr>
        <w:t>alegadas</w:t>
      </w:r>
      <w:r>
        <w:rPr>
          <w:spacing w:val="22"/>
          <w:sz w:val="15"/>
        </w:rPr>
        <w:t> </w:t>
      </w:r>
      <w:r>
        <w:rPr>
          <w:sz w:val="15"/>
        </w:rPr>
        <w:t>ao</w:t>
      </w:r>
      <w:r>
        <w:rPr>
          <w:spacing w:val="22"/>
          <w:sz w:val="15"/>
        </w:rPr>
        <w:t> </w:t>
      </w:r>
      <w:r>
        <w:rPr>
          <w:sz w:val="15"/>
        </w:rPr>
        <w:t>fornecimento</w:t>
      </w:r>
      <w:r>
        <w:rPr>
          <w:spacing w:val="22"/>
          <w:sz w:val="15"/>
        </w:rPr>
        <w:t> </w:t>
      </w:r>
      <w:r>
        <w:rPr>
          <w:sz w:val="15"/>
        </w:rPr>
        <w:t>em</w:t>
      </w:r>
      <w:r>
        <w:rPr>
          <w:spacing w:val="22"/>
          <w:sz w:val="15"/>
        </w:rPr>
        <w:t> </w:t>
      </w:r>
      <w:r>
        <w:rPr>
          <w:sz w:val="15"/>
        </w:rPr>
        <w:t>favor</w:t>
      </w:r>
      <w:r>
        <w:rPr>
          <w:spacing w:val="22"/>
          <w:sz w:val="15"/>
        </w:rPr>
        <w:t> </w:t>
      </w:r>
      <w:r>
        <w:rPr>
          <w:sz w:val="15"/>
        </w:rPr>
        <w:t>de</w:t>
      </w:r>
      <w:r>
        <w:rPr>
          <w:spacing w:val="22"/>
          <w:sz w:val="15"/>
        </w:rPr>
        <w:t> </w:t>
      </w:r>
      <w:r>
        <w:rPr>
          <w:sz w:val="15"/>
        </w:rPr>
        <w:t>eventuais</w:t>
      </w:r>
      <w:r>
        <w:rPr>
          <w:spacing w:val="22"/>
          <w:sz w:val="15"/>
        </w:rPr>
        <w:t> </w:t>
      </w:r>
      <w:r>
        <w:rPr>
          <w:sz w:val="15"/>
        </w:rPr>
        <w:t>pretensões</w:t>
      </w:r>
      <w:r>
        <w:rPr>
          <w:spacing w:val="22"/>
          <w:sz w:val="15"/>
        </w:rPr>
        <w:t> </w:t>
      </w:r>
      <w:r>
        <w:rPr>
          <w:sz w:val="15"/>
        </w:rPr>
        <w:t>de</w:t>
      </w:r>
      <w:r>
        <w:rPr>
          <w:spacing w:val="40"/>
          <w:sz w:val="15"/>
        </w:rPr>
        <w:t> </w:t>
      </w:r>
      <w:r>
        <w:rPr>
          <w:sz w:val="15"/>
        </w:rPr>
        <w:t>acréscimos de preços, alteração de data de entrega ou alteração de qualidade.</w:t>
      </w:r>
    </w:p>
    <w:p>
      <w:pPr>
        <w:pStyle w:val="BodyText"/>
        <w:spacing w:before="8"/>
      </w:pPr>
    </w:p>
    <w:p>
      <w:pPr>
        <w:pStyle w:val="ListParagraph"/>
        <w:numPr>
          <w:ilvl w:val="1"/>
          <w:numId w:val="28"/>
        </w:numPr>
        <w:tabs>
          <w:tab w:pos="556" w:val="left" w:leader="none"/>
        </w:tabs>
        <w:spacing w:line="240" w:lineRule="auto" w:before="0" w:after="0"/>
        <w:ind w:left="556" w:right="0" w:hanging="256"/>
        <w:jc w:val="left"/>
        <w:rPr>
          <w:sz w:val="15"/>
        </w:rPr>
      </w:pPr>
      <w:r>
        <w:rPr>
          <w:sz w:val="15"/>
        </w:rPr>
        <w:t>A</w:t>
      </w:r>
      <w:r>
        <w:rPr>
          <w:spacing w:val="-8"/>
          <w:sz w:val="15"/>
        </w:rPr>
        <w:t> </w:t>
      </w:r>
      <w:r>
        <w:rPr>
          <w:sz w:val="15"/>
        </w:rPr>
        <w:t>apresentação da proposta implica na obrigatoriedade do cumprimento das disposições nelas contidas, assumindo o proponente o compromisso de executar os serviços nos seus </w:t>
      </w:r>
      <w:r>
        <w:rPr>
          <w:spacing w:val="-2"/>
          <w:sz w:val="15"/>
        </w:rPr>
        <w:t>termos.</w:t>
      </w:r>
    </w:p>
    <w:p>
      <w:pPr>
        <w:pStyle w:val="BodyText"/>
        <w:spacing w:before="41"/>
      </w:pPr>
    </w:p>
    <w:p>
      <w:pPr>
        <w:pStyle w:val="ListParagraph"/>
        <w:numPr>
          <w:ilvl w:val="1"/>
          <w:numId w:val="28"/>
        </w:numPr>
        <w:tabs>
          <w:tab w:pos="564" w:val="left" w:leader="none"/>
        </w:tabs>
        <w:spacing w:line="240" w:lineRule="auto" w:before="0" w:after="0"/>
        <w:ind w:left="564" w:right="0" w:hanging="264"/>
        <w:jc w:val="left"/>
        <w:rPr>
          <w:sz w:val="15"/>
        </w:rPr>
      </w:pPr>
      <w:r>
        <w:rPr>
          <w:sz w:val="15"/>
        </w:rPr>
        <w:t>O preço total proposto deverá considerar a consecução do objeto referente a presente contratação, englobando todos os custos diretos e indiretos incidentes, inclusive a entrega e o </w:t>
      </w:r>
      <w:r>
        <w:rPr>
          <w:spacing w:val="-2"/>
          <w:sz w:val="15"/>
        </w:rPr>
        <w:t>descarregamento.</w:t>
      </w:r>
    </w:p>
    <w:p>
      <w:pPr>
        <w:pStyle w:val="BodyText"/>
      </w:pPr>
    </w:p>
    <w:p>
      <w:pPr>
        <w:pStyle w:val="BodyText"/>
      </w:pPr>
    </w:p>
    <w:p>
      <w:pPr>
        <w:pStyle w:val="BodyText"/>
        <w:spacing w:before="83"/>
      </w:pPr>
    </w:p>
    <w:p>
      <w:pPr>
        <w:pStyle w:val="Heading4"/>
        <w:numPr>
          <w:ilvl w:val="0"/>
          <w:numId w:val="28"/>
        </w:numPr>
        <w:tabs>
          <w:tab w:pos="451" w:val="left" w:leader="none"/>
        </w:tabs>
        <w:spacing w:line="240" w:lineRule="auto" w:before="0" w:after="0"/>
        <w:ind w:left="451" w:right="0" w:hanging="151"/>
        <w:jc w:val="left"/>
      </w:pPr>
      <w:r>
        <w:rPr/>
        <mc:AlternateContent>
          <mc:Choice Requires="wps">
            <w:drawing>
              <wp:anchor distT="0" distB="0" distL="0" distR="0" allowOverlap="1" layoutInCell="1" locked="0" behindDoc="0" simplePos="0" relativeHeight="15732224">
                <wp:simplePos x="0" y="0"/>
                <wp:positionH relativeFrom="page">
                  <wp:posOffset>6942452</wp:posOffset>
                </wp:positionH>
                <wp:positionV relativeFrom="paragraph">
                  <wp:posOffset>478688</wp:posOffset>
                </wp:positionV>
                <wp:extent cx="7620" cy="202755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7620" cy="2027555"/>
                        </a:xfrm>
                        <a:custGeom>
                          <a:avLst/>
                          <a:gdLst/>
                          <a:ahLst/>
                          <a:cxnLst/>
                          <a:rect l="l" t="t" r="r" b="b"/>
                          <a:pathLst>
                            <a:path w="7620" h="2027555">
                              <a:moveTo>
                                <a:pt x="7215" y="2027545"/>
                              </a:moveTo>
                              <a:lnTo>
                                <a:pt x="0" y="2027545"/>
                              </a:lnTo>
                              <a:lnTo>
                                <a:pt x="0" y="7215"/>
                              </a:lnTo>
                              <a:lnTo>
                                <a:pt x="7215" y="0"/>
                              </a:lnTo>
                              <a:lnTo>
                                <a:pt x="7215" y="2027545"/>
                              </a:lnTo>
                              <a:close/>
                            </a:path>
                          </a:pathLst>
                        </a:custGeom>
                        <a:solidFill>
                          <a:srgbClr val="2B2B2B"/>
                        </a:solidFill>
                      </wps:spPr>
                      <wps:bodyPr wrap="square" lIns="0" tIns="0" rIns="0" bIns="0" rtlCol="0">
                        <a:prstTxWarp prst="textNoShape">
                          <a:avLst/>
                        </a:prstTxWarp>
                        <a:noAutofit/>
                      </wps:bodyPr>
                    </wps:wsp>
                  </a:graphicData>
                </a:graphic>
              </wp:anchor>
            </w:drawing>
          </mc:Choice>
          <mc:Fallback>
            <w:pict>
              <v:shape style="position:absolute;margin-left:546.64978pt;margin-top:37.692047pt;width:.6pt;height:159.65pt;mso-position-horizontal-relative:page;mso-position-vertical-relative:paragraph;z-index:15732224" id="docshape19" coordorigin="10933,754" coordsize="12,3193" path="m10944,3947l10933,3947,10933,765,10944,754,10944,3947xe" filled="true" fillcolor="#2b2b2b" stroked="false">
                <v:path arrowok="t"/>
                <v:fill type="solid"/>
                <w10:wrap type="none"/>
              </v:shape>
            </w:pict>
          </mc:Fallback>
        </mc:AlternateContent>
      </w:r>
      <w:r>
        <w:rPr/>
        <mc:AlternateContent>
          <mc:Choice Requires="wps">
            <w:drawing>
              <wp:anchor distT="0" distB="0" distL="0" distR="0" allowOverlap="1" layoutInCell="1" locked="0" behindDoc="0" simplePos="0" relativeHeight="15732736">
                <wp:simplePos x="0" y="0"/>
                <wp:positionH relativeFrom="page">
                  <wp:posOffset>419673</wp:posOffset>
                </wp:positionH>
                <wp:positionV relativeFrom="paragraph">
                  <wp:posOffset>478688</wp:posOffset>
                </wp:positionV>
                <wp:extent cx="7620" cy="202755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7620" cy="2027555"/>
                        </a:xfrm>
                        <a:custGeom>
                          <a:avLst/>
                          <a:gdLst/>
                          <a:ahLst/>
                          <a:cxnLst/>
                          <a:rect l="l" t="t" r="r" b="b"/>
                          <a:pathLst>
                            <a:path w="7620" h="2027555">
                              <a:moveTo>
                                <a:pt x="7215" y="2027545"/>
                              </a:moveTo>
                              <a:lnTo>
                                <a:pt x="0" y="2027545"/>
                              </a:lnTo>
                              <a:lnTo>
                                <a:pt x="0" y="0"/>
                              </a:lnTo>
                              <a:lnTo>
                                <a:pt x="7215" y="0"/>
                              </a:lnTo>
                              <a:lnTo>
                                <a:pt x="7215" y="2027545"/>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rect style="position:absolute;margin-left:33.045174pt;margin-top:37.692047pt;width:.568147pt;height:159.649224pt;mso-position-horizontal-relative:page;mso-position-vertical-relative:paragraph;z-index:15732736" id="docshape20" filled="true" fillcolor="#808080" stroked="false">
                <v:fill type="solid"/>
                <w10:wrap type="none"/>
              </v:rect>
            </w:pict>
          </mc:Fallback>
        </mc:AlternateContent>
      </w:r>
      <w:r>
        <w:rPr/>
        <w:t>RESPONSÁVEIS PELA</w:t>
      </w:r>
      <w:r>
        <w:rPr>
          <w:spacing w:val="-8"/>
        </w:rPr>
        <w:t> </w:t>
      </w:r>
      <w:r>
        <w:rPr/>
        <w:t>ELABORAÇÃO DO</w:t>
      </w:r>
      <w:r>
        <w:rPr>
          <w:spacing w:val="-3"/>
        </w:rPr>
        <w:t> </w:t>
      </w:r>
      <w:r>
        <w:rPr/>
        <w:t>TERMO DE </w:t>
      </w:r>
      <w:r>
        <w:rPr>
          <w:spacing w:val="-2"/>
        </w:rPr>
        <w:t>REFERÊNCIA:</w:t>
      </w:r>
    </w:p>
    <w:p>
      <w:pPr>
        <w:pStyle w:val="BodyText"/>
        <w:rPr>
          <w:b/>
          <w:sz w:val="20"/>
        </w:rPr>
      </w:pPr>
    </w:p>
    <w:p>
      <w:pPr>
        <w:pStyle w:val="BodyText"/>
        <w:spacing w:before="138"/>
        <w:rPr>
          <w:b/>
          <w:sz w:val="20"/>
        </w:rPr>
      </w:pPr>
    </w:p>
    <w:tbl>
      <w:tblPr>
        <w:tblW w:w="0" w:type="auto"/>
        <w:jc w:val="left"/>
        <w:tblInd w:w="33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238"/>
      </w:tblGrid>
      <w:tr>
        <w:trPr>
          <w:trHeight w:val="568" w:hRule="atLeast"/>
        </w:trPr>
        <w:tc>
          <w:tcPr>
            <w:tcW w:w="10238" w:type="dxa"/>
            <w:tcBorders>
              <w:left w:val="single" w:sz="6" w:space="0" w:color="2B2B2B"/>
              <w:right w:val="single" w:sz="6" w:space="0" w:color="808080"/>
            </w:tcBorders>
          </w:tcPr>
          <w:p>
            <w:pPr>
              <w:pStyle w:val="TableParagraph"/>
              <w:spacing w:before="173"/>
              <w:ind w:left="21"/>
              <w:rPr>
                <w:b/>
                <w:sz w:val="18"/>
              </w:rPr>
            </w:pPr>
            <w:r>
              <w:rPr>
                <w:b/>
                <w:sz w:val="18"/>
              </w:rPr>
              <w:t>Elaborador</w:t>
            </w:r>
            <w:r>
              <w:rPr>
                <w:b/>
                <w:spacing w:val="-2"/>
                <w:sz w:val="18"/>
              </w:rPr>
              <w:t> </w:t>
            </w:r>
            <w:r>
              <w:rPr>
                <w:b/>
                <w:sz w:val="18"/>
              </w:rPr>
              <w:t>do</w:t>
            </w:r>
            <w:r>
              <w:rPr>
                <w:b/>
                <w:spacing w:val="-1"/>
                <w:sz w:val="18"/>
              </w:rPr>
              <w:t> </w:t>
            </w:r>
            <w:r>
              <w:rPr>
                <w:b/>
                <w:sz w:val="18"/>
              </w:rPr>
              <w:t>Termo</w:t>
            </w:r>
            <w:r>
              <w:rPr>
                <w:b/>
                <w:spacing w:val="2"/>
                <w:sz w:val="18"/>
              </w:rPr>
              <w:t> </w:t>
            </w:r>
            <w:r>
              <w:rPr>
                <w:b/>
                <w:sz w:val="18"/>
              </w:rPr>
              <w:t>de</w:t>
            </w:r>
            <w:r>
              <w:rPr>
                <w:b/>
                <w:spacing w:val="2"/>
                <w:sz w:val="18"/>
              </w:rPr>
              <w:t> </w:t>
            </w:r>
            <w:r>
              <w:rPr>
                <w:b/>
                <w:sz w:val="18"/>
              </w:rPr>
              <w:t>Referência</w:t>
            </w:r>
            <w:r>
              <w:rPr>
                <w:b/>
                <w:spacing w:val="2"/>
                <w:sz w:val="18"/>
              </w:rPr>
              <w:t> </w:t>
            </w:r>
            <w:r>
              <w:rPr>
                <w:b/>
                <w:spacing w:val="-2"/>
                <w:sz w:val="18"/>
              </w:rPr>
              <w:t>(OPME)</w:t>
            </w:r>
          </w:p>
        </w:tc>
      </w:tr>
      <w:tr>
        <w:trPr>
          <w:trHeight w:val="568" w:hRule="atLeast"/>
        </w:trPr>
        <w:tc>
          <w:tcPr>
            <w:tcW w:w="10238" w:type="dxa"/>
            <w:tcBorders>
              <w:left w:val="single" w:sz="6" w:space="0" w:color="2B2B2B"/>
              <w:right w:val="single" w:sz="6" w:space="0" w:color="808080"/>
            </w:tcBorders>
          </w:tcPr>
          <w:p>
            <w:pPr>
              <w:pStyle w:val="TableParagraph"/>
              <w:spacing w:before="28"/>
              <w:rPr>
                <w:b/>
                <w:sz w:val="15"/>
              </w:rPr>
            </w:pPr>
          </w:p>
          <w:p>
            <w:pPr>
              <w:pStyle w:val="TableParagraph"/>
              <w:ind w:left="21"/>
              <w:rPr>
                <w:sz w:val="15"/>
              </w:rPr>
            </w:pPr>
            <w:r>
              <w:rPr>
                <w:sz w:val="15"/>
              </w:rPr>
              <w:t>Nome:</w:t>
            </w:r>
            <w:r>
              <w:rPr>
                <w:spacing w:val="-9"/>
                <w:sz w:val="15"/>
              </w:rPr>
              <w:t> </w:t>
            </w:r>
            <w:r>
              <w:rPr>
                <w:sz w:val="15"/>
              </w:rPr>
              <w:t>Yan</w:t>
            </w:r>
            <w:r>
              <w:rPr>
                <w:spacing w:val="-4"/>
                <w:sz w:val="15"/>
              </w:rPr>
              <w:t> </w:t>
            </w:r>
            <w:r>
              <w:rPr>
                <w:sz w:val="15"/>
              </w:rPr>
              <w:t>Lucas</w:t>
            </w:r>
            <w:r>
              <w:rPr>
                <w:spacing w:val="-3"/>
                <w:sz w:val="15"/>
              </w:rPr>
              <w:t> </w:t>
            </w:r>
            <w:r>
              <w:rPr>
                <w:sz w:val="15"/>
              </w:rPr>
              <w:t>dos</w:t>
            </w:r>
            <w:r>
              <w:rPr>
                <w:spacing w:val="-3"/>
                <w:sz w:val="15"/>
              </w:rPr>
              <w:t> </w:t>
            </w:r>
            <w:r>
              <w:rPr>
                <w:sz w:val="15"/>
              </w:rPr>
              <w:t>Santos</w:t>
            </w:r>
            <w:r>
              <w:rPr>
                <w:spacing w:val="-3"/>
                <w:sz w:val="15"/>
              </w:rPr>
              <w:t> </w:t>
            </w:r>
            <w:r>
              <w:rPr>
                <w:spacing w:val="-2"/>
                <w:sz w:val="15"/>
              </w:rPr>
              <w:t>Cerqueira</w:t>
            </w:r>
          </w:p>
        </w:tc>
      </w:tr>
      <w:tr>
        <w:trPr>
          <w:trHeight w:val="579" w:hRule="atLeast"/>
        </w:trPr>
        <w:tc>
          <w:tcPr>
            <w:tcW w:w="10238" w:type="dxa"/>
            <w:tcBorders>
              <w:left w:val="single" w:sz="6" w:space="0" w:color="2B2B2B"/>
              <w:right w:val="single" w:sz="6" w:space="0" w:color="808080"/>
            </w:tcBorders>
          </w:tcPr>
          <w:p>
            <w:pPr>
              <w:pStyle w:val="TableParagraph"/>
              <w:spacing w:before="28"/>
              <w:rPr>
                <w:b/>
                <w:sz w:val="15"/>
              </w:rPr>
            </w:pPr>
          </w:p>
          <w:p>
            <w:pPr>
              <w:pStyle w:val="TableParagraph"/>
              <w:ind w:left="21"/>
              <w:rPr>
                <w:sz w:val="15"/>
              </w:rPr>
            </w:pPr>
            <w:r>
              <w:rPr>
                <w:sz w:val="15"/>
              </w:rPr>
              <w:t>Cargo:</w:t>
            </w:r>
            <w:r>
              <w:rPr>
                <w:spacing w:val="-9"/>
                <w:sz w:val="15"/>
              </w:rPr>
              <w:t> </w:t>
            </w:r>
            <w:r>
              <w:rPr>
                <w:sz w:val="15"/>
              </w:rPr>
              <w:t>Auxiliar</w:t>
            </w:r>
            <w:r>
              <w:rPr>
                <w:spacing w:val="-1"/>
                <w:sz w:val="15"/>
              </w:rPr>
              <w:t> </w:t>
            </w:r>
            <w:r>
              <w:rPr>
                <w:sz w:val="15"/>
              </w:rPr>
              <w:t>de</w:t>
            </w:r>
            <w:r>
              <w:rPr>
                <w:spacing w:val="-1"/>
                <w:sz w:val="15"/>
              </w:rPr>
              <w:t> </w:t>
            </w:r>
            <w:r>
              <w:rPr>
                <w:spacing w:val="-2"/>
                <w:sz w:val="15"/>
              </w:rPr>
              <w:t>Escritório</w:t>
            </w:r>
          </w:p>
        </w:tc>
      </w:tr>
      <w:tr>
        <w:trPr>
          <w:trHeight w:val="568" w:hRule="atLeast"/>
        </w:trPr>
        <w:tc>
          <w:tcPr>
            <w:tcW w:w="10238" w:type="dxa"/>
            <w:tcBorders>
              <w:left w:val="single" w:sz="6" w:space="0" w:color="2B2B2B"/>
              <w:right w:val="single" w:sz="6" w:space="0" w:color="808080"/>
            </w:tcBorders>
          </w:tcPr>
          <w:p>
            <w:pPr>
              <w:pStyle w:val="TableParagraph"/>
              <w:spacing w:before="28"/>
              <w:rPr>
                <w:b/>
                <w:sz w:val="15"/>
              </w:rPr>
            </w:pPr>
          </w:p>
          <w:p>
            <w:pPr>
              <w:pStyle w:val="TableParagraph"/>
              <w:ind w:left="21"/>
              <w:rPr>
                <w:sz w:val="15"/>
              </w:rPr>
            </w:pPr>
            <w:r>
              <w:rPr>
                <w:sz w:val="15"/>
              </w:rPr>
              <w:t>CPF:</w:t>
            </w:r>
            <w:r>
              <w:rPr>
                <w:spacing w:val="-6"/>
                <w:sz w:val="15"/>
              </w:rPr>
              <w:t> </w:t>
            </w:r>
            <w:r>
              <w:rPr>
                <w:sz w:val="15"/>
              </w:rPr>
              <w:t>149.3118.157-</w:t>
            </w:r>
            <w:r>
              <w:rPr>
                <w:spacing w:val="-5"/>
                <w:sz w:val="15"/>
              </w:rPr>
              <w:t>23</w:t>
            </w:r>
          </w:p>
        </w:tc>
      </w:tr>
      <w:tr>
        <w:trPr>
          <w:trHeight w:val="566" w:hRule="atLeast"/>
        </w:trPr>
        <w:tc>
          <w:tcPr>
            <w:tcW w:w="10238" w:type="dxa"/>
            <w:tcBorders>
              <w:left w:val="single" w:sz="6" w:space="0" w:color="2B2B2B"/>
              <w:bottom w:val="single" w:sz="6" w:space="0" w:color="808080"/>
              <w:right w:val="single" w:sz="6" w:space="0" w:color="808080"/>
            </w:tcBorders>
          </w:tcPr>
          <w:p>
            <w:pPr>
              <w:pStyle w:val="TableParagraph"/>
              <w:spacing w:before="28"/>
              <w:rPr>
                <w:b/>
                <w:sz w:val="15"/>
              </w:rPr>
            </w:pPr>
          </w:p>
          <w:p>
            <w:pPr>
              <w:pStyle w:val="TableParagraph"/>
              <w:ind w:left="21"/>
              <w:rPr>
                <w:sz w:val="15"/>
              </w:rPr>
            </w:pPr>
            <w:r>
              <w:rPr>
                <w:sz w:val="15"/>
              </w:rPr>
              <w:t>Nome:</w:t>
            </w:r>
            <w:r>
              <w:rPr>
                <w:spacing w:val="-3"/>
                <w:sz w:val="15"/>
              </w:rPr>
              <w:t> </w:t>
            </w:r>
            <w:r>
              <w:rPr>
                <w:sz w:val="15"/>
              </w:rPr>
              <w:t>Edgar</w:t>
            </w:r>
            <w:r>
              <w:rPr>
                <w:spacing w:val="-3"/>
                <w:sz w:val="15"/>
              </w:rPr>
              <w:t> </w:t>
            </w:r>
            <w:r>
              <w:rPr>
                <w:sz w:val="15"/>
              </w:rPr>
              <w:t>Rosa</w:t>
            </w:r>
            <w:r>
              <w:rPr>
                <w:spacing w:val="-5"/>
                <w:sz w:val="15"/>
              </w:rPr>
              <w:t> </w:t>
            </w:r>
            <w:r>
              <w:rPr>
                <w:sz w:val="15"/>
              </w:rPr>
              <w:t>Vieira</w:t>
            </w:r>
            <w:r>
              <w:rPr>
                <w:spacing w:val="-2"/>
                <w:sz w:val="15"/>
              </w:rPr>
              <w:t> Junior</w:t>
            </w:r>
          </w:p>
        </w:tc>
      </w:tr>
    </w:tbl>
    <w:p>
      <w:pPr>
        <w:pStyle w:val="TableParagraph"/>
        <w:spacing w:after="0"/>
        <w:rPr>
          <w:sz w:val="15"/>
        </w:rPr>
        <w:sectPr>
          <w:pgSz w:w="15840" w:h="24480"/>
          <w:pgMar w:top="520" w:bottom="280" w:left="360" w:right="360"/>
        </w:sectPr>
      </w:pPr>
    </w:p>
    <w:tbl>
      <w:tblPr>
        <w:tblW w:w="0" w:type="auto"/>
        <w:jc w:val="left"/>
        <w:tblInd w:w="347"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10238"/>
      </w:tblGrid>
      <w:tr>
        <w:trPr>
          <w:trHeight w:val="566" w:hRule="atLeast"/>
        </w:trPr>
        <w:tc>
          <w:tcPr>
            <w:tcW w:w="10238" w:type="dxa"/>
            <w:tcBorders>
              <w:left w:val="double" w:sz="6" w:space="0" w:color="2B2B2B"/>
              <w:bottom w:val="double" w:sz="6" w:space="0" w:color="2B2B2B"/>
              <w:right w:val="double" w:sz="6" w:space="0" w:color="808080"/>
            </w:tcBorders>
          </w:tcPr>
          <w:p>
            <w:pPr>
              <w:pStyle w:val="TableParagraph"/>
              <w:spacing w:before="26"/>
              <w:rPr>
                <w:b/>
                <w:sz w:val="15"/>
              </w:rPr>
            </w:pPr>
          </w:p>
          <w:p>
            <w:pPr>
              <w:pStyle w:val="TableParagraph"/>
              <w:ind w:left="6"/>
              <w:rPr>
                <w:sz w:val="15"/>
              </w:rPr>
            </w:pPr>
            <w:r>
              <w:rPr>
                <w:sz w:val="15"/>
              </w:rPr>
              <w:t>Cargo:</w:t>
            </w:r>
            <w:r>
              <w:rPr>
                <w:spacing w:val="-9"/>
                <w:sz w:val="15"/>
              </w:rPr>
              <w:t> </w:t>
            </w:r>
            <w:r>
              <w:rPr>
                <w:sz w:val="15"/>
              </w:rPr>
              <w:t>Agente</w:t>
            </w:r>
            <w:r>
              <w:rPr>
                <w:spacing w:val="-1"/>
                <w:sz w:val="15"/>
              </w:rPr>
              <w:t> </w:t>
            </w:r>
            <w:r>
              <w:rPr>
                <w:sz w:val="15"/>
              </w:rPr>
              <w:t>de Contratação</w:t>
            </w:r>
            <w:r>
              <w:rPr>
                <w:spacing w:val="-1"/>
                <w:sz w:val="15"/>
              </w:rPr>
              <w:t> </w:t>
            </w:r>
            <w:r>
              <w:rPr>
                <w:sz w:val="15"/>
              </w:rPr>
              <w:t>(Planejamento </w:t>
            </w:r>
            <w:r>
              <w:rPr>
                <w:spacing w:val="-2"/>
                <w:sz w:val="15"/>
              </w:rPr>
              <w:t>HUPE)</w:t>
            </w:r>
          </w:p>
        </w:tc>
      </w:tr>
      <w:tr>
        <w:trPr>
          <w:trHeight w:val="568" w:hRule="atLeast"/>
        </w:trPr>
        <w:tc>
          <w:tcPr>
            <w:tcW w:w="10238" w:type="dxa"/>
            <w:tcBorders>
              <w:top w:val="double" w:sz="6" w:space="0" w:color="2B2B2B"/>
              <w:left w:val="double" w:sz="6" w:space="0" w:color="2B2B2B"/>
              <w:bottom w:val="double" w:sz="6" w:space="0" w:color="808080"/>
              <w:right w:val="double" w:sz="6" w:space="0" w:color="808080"/>
            </w:tcBorders>
          </w:tcPr>
          <w:p>
            <w:pPr>
              <w:pStyle w:val="TableParagraph"/>
              <w:spacing w:before="28"/>
              <w:rPr>
                <w:b/>
                <w:sz w:val="15"/>
              </w:rPr>
            </w:pPr>
          </w:p>
          <w:p>
            <w:pPr>
              <w:pStyle w:val="TableParagraph"/>
              <w:ind w:left="6"/>
              <w:rPr>
                <w:sz w:val="15"/>
              </w:rPr>
            </w:pPr>
            <w:r>
              <w:rPr>
                <w:sz w:val="15"/>
              </w:rPr>
              <w:t>ID Funcional: 4460541-</w:t>
            </w:r>
            <w:r>
              <w:rPr>
                <w:spacing w:val="-10"/>
                <w:sz w:val="15"/>
              </w:rPr>
              <w:t>2</w:t>
            </w:r>
          </w:p>
        </w:tc>
      </w:tr>
    </w:tbl>
    <w:p>
      <w:pPr>
        <w:pStyle w:val="BodyText"/>
        <w:rPr>
          <w:b/>
          <w:sz w:val="20"/>
        </w:rPr>
      </w:pPr>
    </w:p>
    <w:p>
      <w:pPr>
        <w:pStyle w:val="BodyText"/>
        <w:spacing w:before="134" w:after="1"/>
        <w:rPr>
          <w:b/>
          <w:sz w:val="20"/>
        </w:rPr>
      </w:pPr>
    </w:p>
    <w:tbl>
      <w:tblPr>
        <w:tblW w:w="0" w:type="auto"/>
        <w:jc w:val="left"/>
        <w:tblInd w:w="34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227"/>
      </w:tblGrid>
      <w:tr>
        <w:trPr>
          <w:trHeight w:val="579" w:hRule="atLeast"/>
        </w:trPr>
        <w:tc>
          <w:tcPr>
            <w:tcW w:w="10227" w:type="dxa"/>
            <w:tcBorders>
              <w:right w:val="double" w:sz="6" w:space="0" w:color="808080"/>
            </w:tcBorders>
          </w:tcPr>
          <w:p>
            <w:pPr>
              <w:pStyle w:val="TableParagraph"/>
              <w:spacing w:before="173"/>
              <w:ind w:left="6"/>
              <w:rPr>
                <w:b/>
                <w:sz w:val="18"/>
              </w:rPr>
            </w:pPr>
            <w:r>
              <w:rPr>
                <w:b/>
                <w:sz w:val="18"/>
              </w:rPr>
              <w:t>Elaborador</w:t>
            </w:r>
            <w:r>
              <w:rPr>
                <w:b/>
                <w:spacing w:val="-2"/>
                <w:sz w:val="18"/>
              </w:rPr>
              <w:t> </w:t>
            </w:r>
            <w:r>
              <w:rPr>
                <w:b/>
                <w:sz w:val="18"/>
              </w:rPr>
              <w:t>do</w:t>
            </w:r>
            <w:r>
              <w:rPr>
                <w:b/>
                <w:spacing w:val="-1"/>
                <w:sz w:val="18"/>
              </w:rPr>
              <w:t> </w:t>
            </w:r>
            <w:r>
              <w:rPr>
                <w:b/>
                <w:sz w:val="18"/>
              </w:rPr>
              <w:t>Termo</w:t>
            </w:r>
            <w:r>
              <w:rPr>
                <w:b/>
                <w:spacing w:val="2"/>
                <w:sz w:val="18"/>
              </w:rPr>
              <w:t> </w:t>
            </w:r>
            <w:r>
              <w:rPr>
                <w:b/>
                <w:sz w:val="18"/>
              </w:rPr>
              <w:t>de</w:t>
            </w:r>
            <w:r>
              <w:rPr>
                <w:b/>
                <w:spacing w:val="2"/>
                <w:sz w:val="18"/>
              </w:rPr>
              <w:t> </w:t>
            </w:r>
            <w:r>
              <w:rPr>
                <w:b/>
                <w:sz w:val="18"/>
              </w:rPr>
              <w:t>Referência</w:t>
            </w:r>
            <w:r>
              <w:rPr>
                <w:b/>
                <w:spacing w:val="2"/>
                <w:sz w:val="18"/>
              </w:rPr>
              <w:t> </w:t>
            </w:r>
            <w:r>
              <w:rPr>
                <w:b/>
                <w:spacing w:val="-2"/>
                <w:sz w:val="18"/>
              </w:rPr>
              <w:t>(UDA)</w:t>
            </w:r>
          </w:p>
        </w:tc>
      </w:tr>
      <w:tr>
        <w:trPr>
          <w:trHeight w:val="568" w:hRule="atLeast"/>
        </w:trPr>
        <w:tc>
          <w:tcPr>
            <w:tcW w:w="10227" w:type="dxa"/>
            <w:tcBorders>
              <w:right w:val="double" w:sz="6" w:space="0" w:color="808080"/>
            </w:tcBorders>
          </w:tcPr>
          <w:p>
            <w:pPr>
              <w:pStyle w:val="TableParagraph"/>
              <w:spacing w:before="28"/>
              <w:rPr>
                <w:b/>
                <w:sz w:val="15"/>
              </w:rPr>
            </w:pPr>
          </w:p>
          <w:p>
            <w:pPr>
              <w:pStyle w:val="TableParagraph"/>
              <w:ind w:left="6"/>
              <w:rPr>
                <w:sz w:val="15"/>
              </w:rPr>
            </w:pPr>
            <w:r>
              <w:rPr>
                <w:sz w:val="15"/>
              </w:rPr>
              <w:t>Nome:Ana</w:t>
            </w:r>
            <w:r>
              <w:rPr>
                <w:spacing w:val="-7"/>
                <w:sz w:val="15"/>
              </w:rPr>
              <w:t> </w:t>
            </w:r>
            <w:r>
              <w:rPr>
                <w:sz w:val="15"/>
              </w:rPr>
              <w:t>Teresa</w:t>
            </w:r>
            <w:r>
              <w:rPr>
                <w:spacing w:val="-4"/>
                <w:sz w:val="15"/>
              </w:rPr>
              <w:t> </w:t>
            </w:r>
            <w:r>
              <w:rPr>
                <w:sz w:val="15"/>
              </w:rPr>
              <w:t>Pugas</w:t>
            </w:r>
            <w:r>
              <w:rPr>
                <w:spacing w:val="-3"/>
                <w:sz w:val="15"/>
              </w:rPr>
              <w:t> </w:t>
            </w:r>
            <w:r>
              <w:rPr>
                <w:spacing w:val="-2"/>
                <w:sz w:val="15"/>
              </w:rPr>
              <w:t>Carvalho</w:t>
            </w:r>
          </w:p>
        </w:tc>
      </w:tr>
      <w:tr>
        <w:trPr>
          <w:trHeight w:val="568" w:hRule="atLeast"/>
        </w:trPr>
        <w:tc>
          <w:tcPr>
            <w:tcW w:w="10227" w:type="dxa"/>
            <w:tcBorders>
              <w:right w:val="double" w:sz="6" w:space="0" w:color="808080"/>
            </w:tcBorders>
          </w:tcPr>
          <w:p>
            <w:pPr>
              <w:pStyle w:val="TableParagraph"/>
              <w:spacing w:before="28"/>
              <w:rPr>
                <w:b/>
                <w:sz w:val="15"/>
              </w:rPr>
            </w:pPr>
          </w:p>
          <w:p>
            <w:pPr>
              <w:pStyle w:val="TableParagraph"/>
              <w:ind w:left="6"/>
              <w:rPr>
                <w:sz w:val="15"/>
              </w:rPr>
            </w:pPr>
            <w:r>
              <w:rPr>
                <w:sz w:val="15"/>
              </w:rPr>
              <w:t>Cargo:</w:t>
            </w:r>
            <w:r>
              <w:rPr>
                <w:spacing w:val="-2"/>
                <w:sz w:val="15"/>
              </w:rPr>
              <w:t> </w:t>
            </w:r>
            <w:r>
              <w:rPr>
                <w:sz w:val="15"/>
              </w:rPr>
              <w:t>Professora</w:t>
            </w:r>
            <w:r>
              <w:rPr>
                <w:spacing w:val="-4"/>
                <w:sz w:val="15"/>
              </w:rPr>
              <w:t> </w:t>
            </w:r>
            <w:r>
              <w:rPr>
                <w:spacing w:val="-2"/>
                <w:sz w:val="15"/>
              </w:rPr>
              <w:t>Titular</w:t>
            </w:r>
          </w:p>
        </w:tc>
      </w:tr>
      <w:tr>
        <w:trPr>
          <w:trHeight w:val="568" w:hRule="atLeast"/>
        </w:trPr>
        <w:tc>
          <w:tcPr>
            <w:tcW w:w="10227" w:type="dxa"/>
            <w:tcBorders>
              <w:bottom w:val="double" w:sz="6" w:space="0" w:color="808080"/>
              <w:right w:val="double" w:sz="6" w:space="0" w:color="808080"/>
            </w:tcBorders>
          </w:tcPr>
          <w:p>
            <w:pPr>
              <w:pStyle w:val="TableParagraph"/>
              <w:spacing w:before="28"/>
              <w:rPr>
                <w:b/>
                <w:sz w:val="15"/>
              </w:rPr>
            </w:pPr>
          </w:p>
          <w:p>
            <w:pPr>
              <w:pStyle w:val="TableParagraph"/>
              <w:ind w:left="6"/>
              <w:rPr>
                <w:sz w:val="15"/>
              </w:rPr>
            </w:pPr>
            <w:r>
              <w:rPr>
                <w:sz w:val="15"/>
              </w:rPr>
              <w:t>ID Funcional: </w:t>
            </w:r>
            <w:r>
              <w:rPr>
                <w:spacing w:val="-2"/>
                <w:sz w:val="15"/>
              </w:rPr>
              <w:t>3230083</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2"/>
        <w:rPr>
          <w:b/>
        </w:rPr>
      </w:pPr>
    </w:p>
    <w:p>
      <w:pPr>
        <w:spacing w:before="0"/>
        <w:ind w:left="0" w:right="62" w:firstLine="0"/>
        <w:jc w:val="center"/>
        <w:rPr>
          <w:b/>
          <w:sz w:val="15"/>
        </w:rPr>
      </w:pPr>
      <w:r>
        <w:rPr>
          <w:b/>
          <w:sz w:val="15"/>
          <w:u w:val="single"/>
        </w:rPr>
        <w:t>ANEXO</w:t>
      </w:r>
      <w:r>
        <w:rPr>
          <w:b/>
          <w:spacing w:val="-3"/>
          <w:sz w:val="15"/>
          <w:u w:val="single"/>
        </w:rPr>
        <w:t> </w:t>
      </w:r>
      <w:r>
        <w:rPr>
          <w:b/>
          <w:sz w:val="15"/>
          <w:u w:val="single"/>
        </w:rPr>
        <w:t>II-</w:t>
      </w:r>
      <w:r>
        <w:rPr>
          <w:b/>
          <w:spacing w:val="-2"/>
          <w:sz w:val="15"/>
          <w:u w:val="single"/>
        </w:rPr>
        <w:t> </w:t>
      </w:r>
      <w:r>
        <w:rPr>
          <w:b/>
          <w:sz w:val="15"/>
          <w:u w:val="single"/>
        </w:rPr>
        <w:t>MINUTA</w:t>
      </w:r>
      <w:r>
        <w:rPr>
          <w:b/>
          <w:spacing w:val="-9"/>
          <w:sz w:val="15"/>
          <w:u w:val="single"/>
        </w:rPr>
        <w:t> </w:t>
      </w:r>
      <w:r>
        <w:rPr>
          <w:b/>
          <w:sz w:val="15"/>
          <w:u w:val="single"/>
        </w:rPr>
        <w:t>DE</w:t>
      </w:r>
      <w:r>
        <w:rPr>
          <w:b/>
          <w:spacing w:val="-5"/>
          <w:sz w:val="15"/>
          <w:u w:val="single"/>
        </w:rPr>
        <w:t> </w:t>
      </w:r>
      <w:r>
        <w:rPr>
          <w:b/>
          <w:sz w:val="15"/>
          <w:u w:val="single"/>
        </w:rPr>
        <w:t>TERMO</w:t>
      </w:r>
      <w:r>
        <w:rPr>
          <w:b/>
          <w:spacing w:val="-2"/>
          <w:sz w:val="15"/>
          <w:u w:val="single"/>
        </w:rPr>
        <w:t> </w:t>
      </w:r>
      <w:r>
        <w:rPr>
          <w:b/>
          <w:sz w:val="15"/>
          <w:u w:val="single"/>
        </w:rPr>
        <w:t>DE</w:t>
      </w:r>
      <w:r>
        <w:rPr>
          <w:b/>
          <w:spacing w:val="-2"/>
          <w:sz w:val="15"/>
          <w:u w:val="single"/>
        </w:rPr>
        <w:t> CONTRATO</w:t>
      </w:r>
    </w:p>
    <w:p>
      <w:pPr>
        <w:pStyle w:val="BodyText"/>
        <w:rPr>
          <w:b/>
        </w:rPr>
      </w:pPr>
    </w:p>
    <w:p>
      <w:pPr>
        <w:pStyle w:val="BodyText"/>
        <w:spacing w:before="96"/>
        <w:rPr>
          <w:b/>
        </w:rPr>
      </w:pPr>
    </w:p>
    <w:p>
      <w:pPr>
        <w:pStyle w:val="Heading5"/>
        <w:ind w:left="300" w:firstLine="0"/>
      </w:pPr>
      <w:r>
        <w:rPr/>
        <w:t>CONTRATO</w:t>
      </w:r>
      <w:r>
        <w:rPr>
          <w:spacing w:val="-2"/>
        </w:rPr>
        <w:t> </w:t>
      </w:r>
      <w:r>
        <w:rPr/>
        <w:t>Nº ................./2025/HUPE, DE</w:t>
      </w:r>
      <w:r>
        <w:rPr>
          <w:spacing w:val="-8"/>
        </w:rPr>
        <w:t> </w:t>
      </w:r>
      <w:r>
        <w:rPr/>
        <w:t>AQUISIÇÃO DE</w:t>
      </w:r>
      <w:r>
        <w:rPr>
          <w:spacing w:val="1"/>
        </w:rPr>
        <w:t> </w:t>
      </w:r>
      <w:r>
        <w:rPr/>
        <w:t>MATERIAL</w:t>
      </w:r>
      <w:r>
        <w:rPr>
          <w:spacing w:val="-8"/>
        </w:rPr>
        <w:t> </w:t>
      </w:r>
      <w:r>
        <w:rPr/>
        <w:t>OPMES, QUE FAZEM ENTRE SI</w:t>
      </w:r>
      <w:r>
        <w:rPr>
          <w:spacing w:val="-7"/>
        </w:rPr>
        <w:t> </w:t>
      </w:r>
      <w:r>
        <w:rPr/>
        <w:t>A</w:t>
      </w:r>
      <w:r>
        <w:rPr>
          <w:spacing w:val="-8"/>
        </w:rPr>
        <w:t> </w:t>
      </w:r>
      <w:r>
        <w:rPr/>
        <w:t>UNIVERSIDADE DO ESTADO DO</w:t>
      </w:r>
      <w:r>
        <w:rPr>
          <w:spacing w:val="1"/>
        </w:rPr>
        <w:t> </w:t>
      </w:r>
      <w:r>
        <w:rPr/>
        <w:t>RIO DE JANEIRO E</w:t>
      </w:r>
      <w:r>
        <w:rPr>
          <w:spacing w:val="-8"/>
        </w:rPr>
        <w:t> </w:t>
      </w:r>
      <w:r>
        <w:rPr/>
        <w:t>A</w:t>
      </w:r>
      <w:r>
        <w:rPr>
          <w:spacing w:val="-8"/>
        </w:rPr>
        <w:t> </w:t>
      </w:r>
      <w:r>
        <w:rPr/>
        <w:t>EMPRESA</w:t>
      </w:r>
      <w:r>
        <w:rPr>
          <w:spacing w:val="-7"/>
        </w:rPr>
        <w:t> </w:t>
      </w:r>
      <w:r>
        <w:rPr>
          <w:spacing w:val="-2"/>
        </w:rPr>
        <w:t>..................................................</w:t>
      </w:r>
    </w:p>
    <w:p>
      <w:pPr>
        <w:pStyle w:val="BodyText"/>
        <w:spacing w:before="64"/>
        <w:rPr>
          <w:b/>
        </w:rPr>
      </w:pPr>
    </w:p>
    <w:p>
      <w:pPr>
        <w:pStyle w:val="BodyText"/>
        <w:tabs>
          <w:tab w:pos="13369" w:val="left" w:leader="dot"/>
        </w:tabs>
        <w:spacing w:line="285" w:lineRule="auto"/>
        <w:ind w:left="300" w:right="261"/>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w:t>
      </w:r>
      <w:r>
        <w:rPr>
          <w:spacing w:val="40"/>
        </w:rPr>
        <w:t> </w:t>
      </w:r>
      <w:r>
        <w:rPr/>
        <w:t>representada pelo Ordenador de Despesas, o Vice-Diretor </w:t>
      </w:r>
      <w:r>
        <w:rPr>
          <w:b/>
        </w:rPr>
        <w:t>José Luiz Muniz Bandeira Duarte</w:t>
      </w:r>
      <w:r>
        <w:rPr/>
        <w:t>, portador da Carteira de Identidade n.º 52.22513-9 CRM/RJ, CPF nº 332.272.257-00, doravante denominado </w:t>
      </w:r>
      <w:r>
        <w:rPr>
          <w:b/>
        </w:rPr>
        <w:t>CONTRATANTE</w:t>
      </w:r>
      <w:r>
        <w:rPr/>
        <w:t>, e a</w:t>
      </w:r>
      <w:r>
        <w:rPr>
          <w:spacing w:val="40"/>
        </w:rPr>
        <w:t> </w:t>
      </w:r>
      <w:r>
        <w:rPr/>
        <w:t>empresa..............................,</w:t>
      </w:r>
      <w:r>
        <w:rPr>
          <w:spacing w:val="15"/>
        </w:rPr>
        <w:t> </w:t>
      </w:r>
      <w:r>
        <w:rPr/>
        <w:t>com</w:t>
      </w:r>
      <w:r>
        <w:rPr>
          <w:spacing w:val="17"/>
        </w:rPr>
        <w:t> </w:t>
      </w:r>
      <w:r>
        <w:rPr/>
        <w:t>sede</w:t>
      </w:r>
      <w:r>
        <w:rPr>
          <w:spacing w:val="17"/>
        </w:rPr>
        <w:t> </w:t>
      </w:r>
      <w:r>
        <w:rPr/>
        <w:t>na</w:t>
      </w:r>
      <w:r>
        <w:rPr>
          <w:spacing w:val="17"/>
        </w:rPr>
        <w:t> </w:t>
      </w:r>
      <w:r>
        <w:rPr/>
        <w:t>............,</w:t>
      </w:r>
      <w:r>
        <w:rPr>
          <w:spacing w:val="18"/>
        </w:rPr>
        <w:t> </w:t>
      </w:r>
      <w:r>
        <w:rPr/>
        <w:t>inscrita</w:t>
      </w:r>
      <w:r>
        <w:rPr>
          <w:spacing w:val="17"/>
        </w:rPr>
        <w:t> </w:t>
      </w:r>
      <w:r>
        <w:rPr/>
        <w:t>no</w:t>
      </w:r>
      <w:r>
        <w:rPr>
          <w:spacing w:val="17"/>
        </w:rPr>
        <w:t> </w:t>
      </w:r>
      <w:r>
        <w:rPr/>
        <w:t>CNPJ/MF</w:t>
      </w:r>
      <w:r>
        <w:rPr>
          <w:spacing w:val="17"/>
        </w:rPr>
        <w:t> </w:t>
      </w:r>
      <w:r>
        <w:rPr/>
        <w:t>sob</w:t>
      </w:r>
      <w:r>
        <w:rPr>
          <w:spacing w:val="17"/>
        </w:rPr>
        <w:t> </w:t>
      </w:r>
      <w:r>
        <w:rPr/>
        <w:t>o</w:t>
      </w:r>
      <w:r>
        <w:rPr>
          <w:spacing w:val="18"/>
        </w:rPr>
        <w:t> </w:t>
      </w:r>
      <w:r>
        <w:rPr/>
        <w:t>nº</w:t>
      </w:r>
      <w:r>
        <w:rPr>
          <w:spacing w:val="17"/>
        </w:rPr>
        <w:t> </w:t>
      </w:r>
      <w:r>
        <w:rPr/>
        <w:t>.............,</w:t>
      </w:r>
      <w:r>
        <w:rPr>
          <w:spacing w:val="17"/>
        </w:rPr>
        <w:t> </w:t>
      </w:r>
      <w:r>
        <w:rPr/>
        <w:t>neste</w:t>
      </w:r>
      <w:r>
        <w:rPr>
          <w:spacing w:val="17"/>
        </w:rPr>
        <w:t> </w:t>
      </w:r>
      <w:r>
        <w:rPr/>
        <w:t>ato</w:t>
      </w:r>
      <w:r>
        <w:rPr>
          <w:spacing w:val="17"/>
        </w:rPr>
        <w:t> </w:t>
      </w:r>
      <w:r>
        <w:rPr/>
        <w:t>representada</w:t>
      </w:r>
      <w:r>
        <w:rPr>
          <w:spacing w:val="18"/>
        </w:rPr>
        <w:t> </w:t>
      </w:r>
      <w:r>
        <w:rPr/>
        <w:t>por</w:t>
      </w:r>
      <w:r>
        <w:rPr>
          <w:spacing w:val="17"/>
        </w:rPr>
        <w:t> </w:t>
      </w:r>
      <w:r>
        <w:rPr/>
        <w:t>..................................,</w:t>
      </w:r>
      <w:r>
        <w:rPr>
          <w:spacing w:val="17"/>
        </w:rPr>
        <w:t> </w:t>
      </w:r>
      <w:r>
        <w:rPr/>
        <w:t>portador</w:t>
      </w:r>
      <w:r>
        <w:rPr>
          <w:spacing w:val="17"/>
        </w:rPr>
        <w:t> </w:t>
      </w:r>
      <w:r>
        <w:rPr/>
        <w:t>da</w:t>
      </w:r>
      <w:r>
        <w:rPr>
          <w:spacing w:val="17"/>
        </w:rPr>
        <w:t> </w:t>
      </w:r>
      <w:r>
        <w:rPr/>
        <w:t>Carteira</w:t>
      </w:r>
      <w:r>
        <w:rPr>
          <w:spacing w:val="18"/>
        </w:rPr>
        <w:t> </w:t>
      </w:r>
      <w:r>
        <w:rPr/>
        <w:t>de</w:t>
      </w:r>
      <w:r>
        <w:rPr>
          <w:spacing w:val="17"/>
        </w:rPr>
        <w:t> </w:t>
      </w:r>
      <w:r>
        <w:rPr/>
        <w:t>Identidade</w:t>
      </w:r>
      <w:r>
        <w:rPr>
          <w:spacing w:val="17"/>
        </w:rPr>
        <w:t> </w:t>
      </w:r>
      <w:r>
        <w:rPr/>
        <w:t>nº</w:t>
      </w:r>
      <w:r>
        <w:rPr>
          <w:spacing w:val="17"/>
        </w:rPr>
        <w:t> </w:t>
      </w:r>
      <w:r>
        <w:rPr/>
        <w:t>.................,</w:t>
      </w:r>
      <w:r>
        <w:rPr>
          <w:spacing w:val="17"/>
        </w:rPr>
        <w:t> </w:t>
      </w:r>
      <w:r>
        <w:rPr/>
        <w:t>CPF</w:t>
      </w:r>
      <w:r>
        <w:rPr>
          <w:spacing w:val="18"/>
        </w:rPr>
        <w:t> </w:t>
      </w:r>
      <w:r>
        <w:rPr>
          <w:spacing w:val="-5"/>
        </w:rPr>
        <w:t>nº</w:t>
      </w:r>
      <w:r>
        <w:rPr/>
        <w:tab/>
        <w:t>,</w:t>
      </w:r>
      <w:r>
        <w:rPr>
          <w:spacing w:val="11"/>
        </w:rPr>
        <w:t> </w:t>
      </w:r>
      <w:r>
        <w:rPr/>
        <w:t>doravante</w:t>
      </w:r>
      <w:r>
        <w:rPr>
          <w:spacing w:val="13"/>
        </w:rPr>
        <w:t> </w:t>
      </w:r>
      <w:r>
        <w:rPr>
          <w:spacing w:val="-2"/>
        </w:rPr>
        <w:t>denominado</w:t>
      </w:r>
    </w:p>
    <w:p>
      <w:pPr>
        <w:pStyle w:val="BodyText"/>
        <w:spacing w:line="285" w:lineRule="auto"/>
        <w:ind w:left="300" w:right="261"/>
        <w:jc w:val="both"/>
      </w:pPr>
      <w:r>
        <w:rPr>
          <w:b/>
        </w:rPr>
        <w:t>CONTRATADO</w:t>
      </w:r>
      <w:r>
        <w:rPr/>
        <w:t>, com fundamento no Processo nº </w:t>
      </w:r>
      <w:r>
        <w:rPr>
          <w:b/>
        </w:rPr>
        <w:t>SEI-260007/010749/2025</w:t>
      </w:r>
      <w:r>
        <w:rPr/>
        <w:t>, que se regerá pelas disposições da Lei nº 14.133, de 1º de abril de 2021, e pelos normativos estaduais aplicáveis, todos disponíveis no endereço eletrônico</w:t>
      </w:r>
      <w:r>
        <w:rPr>
          <w:spacing w:val="40"/>
        </w:rPr>
        <w:t> </w:t>
      </w:r>
      <w:r>
        <w:rPr/>
        <w:t>redelog.rj.gov.br/redelog/legislação-licitacoes/, resolvem celebrar o presente instrumento de Contrato, decorrente Edital de licitação por </w:t>
      </w:r>
      <w:r>
        <w:rPr>
          <w:b/>
        </w:rPr>
        <w:t>Pregão Eletrônico nº 492/2025</w:t>
      </w:r>
      <w:r>
        <w:rPr/>
        <w:t>, mediante as cláusulas e condições a seguir enunciadas.</w:t>
      </w:r>
    </w:p>
    <w:p>
      <w:pPr>
        <w:pStyle w:val="BodyText"/>
      </w:pPr>
    </w:p>
    <w:p>
      <w:pPr>
        <w:pStyle w:val="BodyText"/>
        <w:spacing w:before="72"/>
      </w:pPr>
    </w:p>
    <w:p>
      <w:pPr>
        <w:pStyle w:val="Heading4"/>
      </w:pPr>
      <w:r>
        <w:rPr/>
        <w:t>CLÁUSULA</w:t>
      </w:r>
      <w:r>
        <w:rPr>
          <w:spacing w:val="-8"/>
        </w:rPr>
        <w:t> </w:t>
      </w:r>
      <w:r>
        <w:rPr/>
        <w:t>PRIMEIRA</w:t>
      </w:r>
      <w:r>
        <w:rPr>
          <w:spacing w:val="-8"/>
        </w:rPr>
        <w:t> </w:t>
      </w:r>
      <w:r>
        <w:rPr/>
        <w:t>– </w:t>
      </w:r>
      <w:r>
        <w:rPr>
          <w:spacing w:val="-2"/>
        </w:rPr>
        <w:t>OBJETO</w:t>
      </w:r>
    </w:p>
    <w:p>
      <w:pPr>
        <w:pStyle w:val="ListParagraph"/>
        <w:numPr>
          <w:ilvl w:val="1"/>
          <w:numId w:val="30"/>
        </w:numPr>
        <w:tabs>
          <w:tab w:pos="533" w:val="left" w:leader="none"/>
        </w:tabs>
        <w:spacing w:line="240" w:lineRule="auto" w:before="123" w:after="0"/>
        <w:ind w:left="533" w:right="0" w:hanging="233"/>
        <w:jc w:val="left"/>
        <w:rPr>
          <w:sz w:val="15"/>
        </w:rPr>
      </w:pPr>
      <w:r>
        <w:rPr>
          <w:sz w:val="15"/>
        </w:rPr>
        <w:t>O</w:t>
      </w:r>
      <w:r>
        <w:rPr>
          <w:spacing w:val="5"/>
          <w:sz w:val="15"/>
        </w:rPr>
        <w:t> </w:t>
      </w:r>
      <w:r>
        <w:rPr>
          <w:sz w:val="15"/>
        </w:rPr>
        <w:t>objeto</w:t>
      </w:r>
      <w:r>
        <w:rPr>
          <w:spacing w:val="5"/>
          <w:sz w:val="15"/>
        </w:rPr>
        <w:t> </w:t>
      </w:r>
      <w:r>
        <w:rPr>
          <w:sz w:val="15"/>
        </w:rPr>
        <w:t>do</w:t>
      </w:r>
      <w:r>
        <w:rPr>
          <w:spacing w:val="5"/>
          <w:sz w:val="15"/>
        </w:rPr>
        <w:t> </w:t>
      </w:r>
      <w:r>
        <w:rPr>
          <w:sz w:val="15"/>
        </w:rPr>
        <w:t>presente</w:t>
      </w:r>
      <w:r>
        <w:rPr>
          <w:spacing w:val="6"/>
          <w:sz w:val="15"/>
        </w:rPr>
        <w:t> </w:t>
      </w:r>
      <w:r>
        <w:rPr>
          <w:sz w:val="15"/>
        </w:rPr>
        <w:t>Contrato</w:t>
      </w:r>
      <w:r>
        <w:rPr>
          <w:spacing w:val="5"/>
          <w:sz w:val="15"/>
        </w:rPr>
        <w:t> </w:t>
      </w:r>
      <w:r>
        <w:rPr>
          <w:sz w:val="15"/>
        </w:rPr>
        <w:t>é</w:t>
      </w:r>
      <w:r>
        <w:rPr>
          <w:spacing w:val="5"/>
          <w:sz w:val="15"/>
        </w:rPr>
        <w:t> </w:t>
      </w:r>
      <w:r>
        <w:rPr>
          <w:sz w:val="15"/>
        </w:rPr>
        <w:t>a</w:t>
      </w:r>
      <w:r>
        <w:rPr>
          <w:spacing w:val="5"/>
          <w:sz w:val="15"/>
        </w:rPr>
        <w:t> </w:t>
      </w:r>
      <w:r>
        <w:rPr>
          <w:b/>
          <w:sz w:val="15"/>
        </w:rPr>
        <w:t>AQUISIÇÃO</w:t>
      </w:r>
      <w:r>
        <w:rPr>
          <w:b/>
          <w:spacing w:val="6"/>
          <w:sz w:val="15"/>
        </w:rPr>
        <w:t> </w:t>
      </w:r>
      <w:r>
        <w:rPr>
          <w:b/>
          <w:sz w:val="15"/>
        </w:rPr>
        <w:t>DE</w:t>
      </w:r>
      <w:r>
        <w:rPr>
          <w:b/>
          <w:spacing w:val="5"/>
          <w:sz w:val="15"/>
        </w:rPr>
        <w:t> </w:t>
      </w:r>
      <w:r>
        <w:rPr>
          <w:b/>
          <w:sz w:val="15"/>
        </w:rPr>
        <w:t>MATERIAL</w:t>
      </w:r>
      <w:r>
        <w:rPr>
          <w:b/>
          <w:spacing w:val="-3"/>
          <w:sz w:val="15"/>
        </w:rPr>
        <w:t> </w:t>
      </w:r>
      <w:r>
        <w:rPr>
          <w:b/>
          <w:sz w:val="15"/>
        </w:rPr>
        <w:t>DE</w:t>
      </w:r>
      <w:r>
        <w:rPr>
          <w:b/>
          <w:spacing w:val="5"/>
          <w:sz w:val="15"/>
        </w:rPr>
        <w:t> </w:t>
      </w:r>
      <w:r>
        <w:rPr>
          <w:b/>
          <w:sz w:val="15"/>
        </w:rPr>
        <w:t>OPMES</w:t>
      </w:r>
      <w:r>
        <w:rPr>
          <w:b/>
          <w:spacing w:val="5"/>
          <w:sz w:val="15"/>
        </w:rPr>
        <w:t> </w:t>
      </w:r>
      <w:r>
        <w:rPr>
          <w:b/>
          <w:sz w:val="15"/>
        </w:rPr>
        <w:t>(PINÇA</w:t>
      </w:r>
      <w:r>
        <w:rPr>
          <w:b/>
          <w:spacing w:val="-3"/>
          <w:sz w:val="15"/>
        </w:rPr>
        <w:t> </w:t>
      </w:r>
      <w:r>
        <w:rPr>
          <w:b/>
          <w:sz w:val="15"/>
        </w:rPr>
        <w:t>ENDOSCOPICA</w:t>
      </w:r>
      <w:r>
        <w:rPr>
          <w:b/>
          <w:spacing w:val="-4"/>
          <w:sz w:val="15"/>
        </w:rPr>
        <w:t> </w:t>
      </w:r>
      <w:r>
        <w:rPr>
          <w:b/>
          <w:sz w:val="15"/>
        </w:rPr>
        <w:t>ETC.)</w:t>
      </w:r>
      <w:r>
        <w:rPr>
          <w:b/>
          <w:spacing w:val="6"/>
          <w:sz w:val="15"/>
        </w:rPr>
        <w:t> </w:t>
      </w:r>
      <w:r>
        <w:rPr>
          <w:b/>
          <w:sz w:val="15"/>
        </w:rPr>
        <w:t>PARA</w:t>
      </w:r>
      <w:r>
        <w:rPr>
          <w:b/>
          <w:spacing w:val="-4"/>
          <w:sz w:val="15"/>
        </w:rPr>
        <w:t> </w:t>
      </w:r>
      <w:r>
        <w:rPr>
          <w:b/>
          <w:sz w:val="15"/>
        </w:rPr>
        <w:t>UDA</w:t>
      </w:r>
      <w:r>
        <w:rPr>
          <w:b/>
          <w:spacing w:val="-3"/>
          <w:sz w:val="15"/>
        </w:rPr>
        <w:t> </w:t>
      </w:r>
      <w:r>
        <w:rPr>
          <w:b/>
          <w:sz w:val="15"/>
        </w:rPr>
        <w:t>DE</w:t>
      </w:r>
      <w:r>
        <w:rPr>
          <w:b/>
          <w:spacing w:val="5"/>
          <w:sz w:val="15"/>
        </w:rPr>
        <w:t> </w:t>
      </w:r>
      <w:r>
        <w:rPr>
          <w:b/>
          <w:sz w:val="15"/>
        </w:rPr>
        <w:t>GASTROENTEROLOGIA</w:t>
      </w:r>
      <w:r>
        <w:rPr>
          <w:b/>
          <w:spacing w:val="-3"/>
          <w:sz w:val="15"/>
        </w:rPr>
        <w:t> </w:t>
      </w:r>
      <w:r>
        <w:rPr>
          <w:b/>
          <w:sz w:val="15"/>
        </w:rPr>
        <w:t>E</w:t>
      </w:r>
      <w:r>
        <w:rPr>
          <w:b/>
          <w:spacing w:val="5"/>
          <w:sz w:val="15"/>
        </w:rPr>
        <w:t> </w:t>
      </w:r>
      <w:r>
        <w:rPr>
          <w:b/>
          <w:sz w:val="15"/>
        </w:rPr>
        <w:t>ENDOSCOPIA</w:t>
      </w:r>
      <w:r>
        <w:rPr>
          <w:b/>
          <w:spacing w:val="-3"/>
          <w:sz w:val="15"/>
        </w:rPr>
        <w:t> </w:t>
      </w:r>
      <w:r>
        <w:rPr>
          <w:b/>
          <w:sz w:val="15"/>
        </w:rPr>
        <w:t>DIGESTIVA</w:t>
      </w:r>
      <w:r>
        <w:rPr>
          <w:b/>
          <w:spacing w:val="-4"/>
          <w:sz w:val="15"/>
        </w:rPr>
        <w:t> </w:t>
      </w:r>
      <w:r>
        <w:rPr>
          <w:b/>
          <w:sz w:val="15"/>
        </w:rPr>
        <w:t>DO</w:t>
      </w:r>
      <w:r>
        <w:rPr>
          <w:b/>
          <w:spacing w:val="5"/>
          <w:sz w:val="15"/>
        </w:rPr>
        <w:t> </w:t>
      </w:r>
      <w:r>
        <w:rPr>
          <w:b/>
          <w:sz w:val="15"/>
        </w:rPr>
        <w:t>HUPE,</w:t>
      </w:r>
      <w:r>
        <w:rPr>
          <w:b/>
          <w:spacing w:val="6"/>
          <w:sz w:val="15"/>
        </w:rPr>
        <w:t> </w:t>
      </w:r>
      <w:r>
        <w:rPr>
          <w:sz w:val="15"/>
        </w:rPr>
        <w:t>a</w:t>
      </w:r>
      <w:r>
        <w:rPr>
          <w:spacing w:val="5"/>
          <w:sz w:val="15"/>
        </w:rPr>
        <w:t> </w:t>
      </w:r>
      <w:r>
        <w:rPr>
          <w:sz w:val="15"/>
        </w:rPr>
        <w:t>serem</w:t>
      </w:r>
      <w:r>
        <w:rPr>
          <w:spacing w:val="5"/>
          <w:sz w:val="15"/>
        </w:rPr>
        <w:t> </w:t>
      </w:r>
      <w:r>
        <w:rPr>
          <w:sz w:val="15"/>
        </w:rPr>
        <w:t>executados</w:t>
      </w:r>
      <w:r>
        <w:rPr>
          <w:spacing w:val="6"/>
          <w:sz w:val="15"/>
        </w:rPr>
        <w:t> </w:t>
      </w:r>
      <w:r>
        <w:rPr>
          <w:spacing w:val="-5"/>
          <w:sz w:val="15"/>
        </w:rPr>
        <w:t>nas</w:t>
      </w:r>
    </w:p>
    <w:p>
      <w:pPr>
        <w:pStyle w:val="BodyText"/>
        <w:spacing w:before="32"/>
        <w:ind w:left="300"/>
        <w:jc w:val="both"/>
      </w:pPr>
      <w:r>
        <w:rPr/>
        <w:t>condições</w:t>
      </w:r>
      <w:r>
        <w:rPr>
          <w:spacing w:val="-2"/>
        </w:rPr>
        <w:t> </w:t>
      </w:r>
      <w:r>
        <w:rPr/>
        <w:t>estabelecidas</w:t>
      </w:r>
      <w:r>
        <w:rPr>
          <w:spacing w:val="-1"/>
        </w:rPr>
        <w:t> </w:t>
      </w:r>
      <w:r>
        <w:rPr/>
        <w:t>no</w:t>
      </w:r>
      <w:r>
        <w:rPr>
          <w:spacing w:val="-4"/>
        </w:rPr>
        <w:t> </w:t>
      </w:r>
      <w:r>
        <w:rPr/>
        <w:t>Termo</w:t>
      </w:r>
      <w:r>
        <w:rPr>
          <w:spacing w:val="-1"/>
        </w:rPr>
        <w:t> </w:t>
      </w:r>
      <w:r>
        <w:rPr/>
        <w:t>de</w:t>
      </w:r>
      <w:r>
        <w:rPr>
          <w:spacing w:val="-1"/>
        </w:rPr>
        <w:t> </w:t>
      </w:r>
      <w:r>
        <w:rPr/>
        <w:t>Referência</w:t>
      </w:r>
      <w:r>
        <w:rPr>
          <w:spacing w:val="-1"/>
        </w:rPr>
        <w:t> </w:t>
      </w:r>
      <w:r>
        <w:rPr/>
        <w:t>e</w:t>
      </w:r>
      <w:r>
        <w:rPr>
          <w:spacing w:val="-1"/>
        </w:rPr>
        <w:t> </w:t>
      </w:r>
      <w:r>
        <w:rPr/>
        <w:t>nos</w:t>
      </w:r>
      <w:r>
        <w:rPr>
          <w:spacing w:val="-1"/>
        </w:rPr>
        <w:t> </w:t>
      </w:r>
      <w:r>
        <w:rPr/>
        <w:t>anexos</w:t>
      </w:r>
      <w:r>
        <w:rPr>
          <w:spacing w:val="-1"/>
        </w:rPr>
        <w:t> </w:t>
      </w:r>
      <w:r>
        <w:rPr/>
        <w:t>deste</w:t>
      </w:r>
      <w:r>
        <w:rPr>
          <w:spacing w:val="-1"/>
        </w:rPr>
        <w:t> </w:t>
      </w:r>
      <w:r>
        <w:rPr>
          <w:spacing w:val="-2"/>
        </w:rPr>
        <w:t>Contrato.</w:t>
      </w:r>
    </w:p>
    <w:p>
      <w:pPr>
        <w:pStyle w:val="ListParagraph"/>
        <w:numPr>
          <w:ilvl w:val="1"/>
          <w:numId w:val="30"/>
        </w:numPr>
        <w:tabs>
          <w:tab w:pos="526" w:val="left" w:leader="none"/>
        </w:tabs>
        <w:spacing w:line="240" w:lineRule="auto" w:before="32" w:after="0"/>
        <w:ind w:left="526" w:right="0" w:hanging="226"/>
        <w:jc w:val="left"/>
        <w:rPr>
          <w:sz w:val="15"/>
        </w:rPr>
      </w:pPr>
      <w:r>
        <w:rPr>
          <w:sz w:val="15"/>
        </w:rPr>
        <w:t>Objeto da </w:t>
      </w:r>
      <w:r>
        <w:rPr>
          <w:spacing w:val="-2"/>
          <w:sz w:val="15"/>
        </w:rPr>
        <w:t>contratação:</w:t>
      </w:r>
    </w:p>
    <w:p>
      <w:pPr>
        <w:pStyle w:val="BodyText"/>
        <w:spacing w:before="67"/>
        <w:rPr>
          <w:sz w:val="20"/>
        </w:rPr>
      </w:pPr>
    </w:p>
    <w:tbl>
      <w:tblPr>
        <w:tblW w:w="0" w:type="auto"/>
        <w:jc w:val="left"/>
        <w:tblInd w:w="5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00"/>
        <w:gridCol w:w="1091"/>
        <w:gridCol w:w="307"/>
        <w:gridCol w:w="659"/>
        <w:gridCol w:w="818"/>
        <w:gridCol w:w="716"/>
        <w:gridCol w:w="591"/>
      </w:tblGrid>
      <w:tr>
        <w:trPr>
          <w:trHeight w:val="973" w:hRule="atLeast"/>
        </w:trPr>
        <w:tc>
          <w:tcPr>
            <w:tcW w:w="500" w:type="dxa"/>
          </w:tcPr>
          <w:p>
            <w:pPr>
              <w:pStyle w:val="TableParagraph"/>
              <w:spacing w:before="89"/>
              <w:rPr>
                <w:sz w:val="12"/>
              </w:rPr>
            </w:pPr>
          </w:p>
          <w:p>
            <w:pPr>
              <w:pStyle w:val="TableParagraph"/>
              <w:ind w:left="12"/>
              <w:jc w:val="center"/>
              <w:rPr>
                <w:b/>
                <w:sz w:val="12"/>
              </w:rPr>
            </w:pPr>
            <w:r>
              <w:rPr>
                <w:b/>
                <w:spacing w:val="-4"/>
                <w:sz w:val="12"/>
              </w:rPr>
              <w:t>ITEM</w:t>
            </w:r>
          </w:p>
        </w:tc>
        <w:tc>
          <w:tcPr>
            <w:tcW w:w="1091" w:type="dxa"/>
          </w:tcPr>
          <w:p>
            <w:pPr>
              <w:pStyle w:val="TableParagraph"/>
              <w:spacing w:before="89"/>
              <w:rPr>
                <w:sz w:val="12"/>
              </w:rPr>
            </w:pPr>
          </w:p>
          <w:p>
            <w:pPr>
              <w:pStyle w:val="TableParagraph"/>
              <w:ind w:left="80" w:right="-15"/>
              <w:rPr>
                <w:b/>
                <w:sz w:val="12"/>
              </w:rPr>
            </w:pPr>
            <w:r>
              <w:rPr>
                <w:b/>
                <w:spacing w:val="-2"/>
                <w:sz w:val="12"/>
              </w:rPr>
              <w:t>ESPECIFICAÇÃO</w:t>
            </w:r>
          </w:p>
        </w:tc>
        <w:tc>
          <w:tcPr>
            <w:tcW w:w="307" w:type="dxa"/>
          </w:tcPr>
          <w:p>
            <w:pPr>
              <w:pStyle w:val="TableParagraph"/>
              <w:spacing w:line="355" w:lineRule="auto" w:before="45"/>
              <w:ind w:left="-19" w:right="9"/>
              <w:jc w:val="center"/>
              <w:rPr>
                <w:b/>
                <w:sz w:val="12"/>
              </w:rPr>
            </w:pPr>
            <w:r>
              <w:rPr>
                <w:b/>
                <w:spacing w:val="-4"/>
                <w:sz w:val="12"/>
              </w:rPr>
              <w:t>CÓD.</w:t>
            </w:r>
            <w:r>
              <w:rPr>
                <w:b/>
                <w:spacing w:val="40"/>
                <w:sz w:val="12"/>
              </w:rPr>
              <w:t> </w:t>
            </w:r>
            <w:r>
              <w:rPr>
                <w:b/>
                <w:spacing w:val="-6"/>
                <w:sz w:val="12"/>
              </w:rPr>
              <w:t>ID</w:t>
            </w:r>
            <w:r>
              <w:rPr>
                <w:b/>
                <w:spacing w:val="40"/>
                <w:sz w:val="12"/>
              </w:rPr>
              <w:t> </w:t>
            </w:r>
            <w:r>
              <w:rPr>
                <w:b/>
                <w:spacing w:val="-4"/>
                <w:sz w:val="12"/>
              </w:rPr>
              <w:t>SIGA</w:t>
            </w:r>
          </w:p>
        </w:tc>
        <w:tc>
          <w:tcPr>
            <w:tcW w:w="659" w:type="dxa"/>
          </w:tcPr>
          <w:p>
            <w:pPr>
              <w:pStyle w:val="TableParagraph"/>
              <w:spacing w:before="89"/>
              <w:rPr>
                <w:sz w:val="12"/>
              </w:rPr>
            </w:pPr>
          </w:p>
          <w:p>
            <w:pPr>
              <w:pStyle w:val="TableParagraph"/>
              <w:spacing w:line="355" w:lineRule="auto"/>
              <w:ind w:left="87" w:right="-15"/>
              <w:jc w:val="center"/>
              <w:rPr>
                <w:b/>
                <w:sz w:val="12"/>
              </w:rPr>
            </w:pPr>
            <w:r>
              <w:rPr>
                <w:b/>
                <w:spacing w:val="-2"/>
                <w:sz w:val="12"/>
              </w:rPr>
              <w:t>UNIDADE</w:t>
            </w:r>
            <w:r>
              <w:rPr>
                <w:b/>
                <w:spacing w:val="40"/>
                <w:sz w:val="12"/>
              </w:rPr>
              <w:t> </w:t>
            </w:r>
            <w:r>
              <w:rPr>
                <w:b/>
                <w:spacing w:val="-6"/>
                <w:sz w:val="12"/>
              </w:rPr>
              <w:t>DE</w:t>
            </w:r>
            <w:r>
              <w:rPr>
                <w:b/>
                <w:spacing w:val="40"/>
                <w:sz w:val="12"/>
              </w:rPr>
              <w:t> </w:t>
            </w:r>
            <w:r>
              <w:rPr>
                <w:b/>
                <w:spacing w:val="-2"/>
                <w:sz w:val="12"/>
              </w:rPr>
              <w:t>MEDIDA</w:t>
            </w:r>
          </w:p>
        </w:tc>
        <w:tc>
          <w:tcPr>
            <w:tcW w:w="818" w:type="dxa"/>
          </w:tcPr>
          <w:p>
            <w:pPr>
              <w:pStyle w:val="TableParagraph"/>
              <w:spacing w:before="45"/>
              <w:ind w:left="-18" w:right="-15"/>
              <w:rPr>
                <w:b/>
                <w:sz w:val="12"/>
              </w:rPr>
            </w:pPr>
            <w:r>
              <w:rPr>
                <w:b/>
                <w:spacing w:val="-2"/>
                <w:sz w:val="12"/>
              </w:rPr>
              <w:t>QUANTIDADE</w:t>
            </w:r>
          </w:p>
        </w:tc>
        <w:tc>
          <w:tcPr>
            <w:tcW w:w="716" w:type="dxa"/>
          </w:tcPr>
          <w:p>
            <w:pPr>
              <w:pStyle w:val="TableParagraph"/>
              <w:spacing w:line="355" w:lineRule="auto" w:before="45"/>
              <w:ind w:left="49" w:right="30" w:hanging="1"/>
              <w:jc w:val="center"/>
              <w:rPr>
                <w:b/>
                <w:sz w:val="12"/>
              </w:rPr>
            </w:pPr>
            <w:r>
              <w:rPr>
                <w:b/>
                <w:spacing w:val="-2"/>
                <w:sz w:val="12"/>
              </w:rPr>
              <w:t>VALOR</w:t>
            </w:r>
            <w:r>
              <w:rPr>
                <w:b/>
                <w:spacing w:val="40"/>
                <w:sz w:val="12"/>
              </w:rPr>
              <w:t> </w:t>
            </w:r>
            <w:r>
              <w:rPr>
                <w:b/>
                <w:spacing w:val="-2"/>
                <w:sz w:val="12"/>
              </w:rPr>
              <w:t>UNITÁRIO</w:t>
            </w:r>
            <w:r>
              <w:rPr>
                <w:b/>
                <w:spacing w:val="40"/>
                <w:sz w:val="12"/>
              </w:rPr>
              <w:t> </w:t>
            </w:r>
            <w:r>
              <w:rPr>
                <w:b/>
                <w:spacing w:val="-4"/>
                <w:sz w:val="12"/>
              </w:rPr>
              <w:t>(R$)</w:t>
            </w:r>
          </w:p>
        </w:tc>
        <w:tc>
          <w:tcPr>
            <w:tcW w:w="591" w:type="dxa"/>
          </w:tcPr>
          <w:p>
            <w:pPr>
              <w:pStyle w:val="TableParagraph"/>
              <w:spacing w:before="89"/>
              <w:rPr>
                <w:sz w:val="12"/>
              </w:rPr>
            </w:pPr>
          </w:p>
          <w:p>
            <w:pPr>
              <w:pStyle w:val="TableParagraph"/>
              <w:spacing w:line="355" w:lineRule="auto"/>
              <w:ind w:left="77" w:right="74"/>
              <w:jc w:val="center"/>
              <w:rPr>
                <w:b/>
                <w:sz w:val="12"/>
              </w:rPr>
            </w:pPr>
            <w:r>
              <w:rPr>
                <w:b/>
                <w:spacing w:val="-4"/>
                <w:sz w:val="12"/>
              </w:rPr>
              <w:t>VALOR</w:t>
            </w:r>
            <w:r>
              <w:rPr>
                <w:b/>
                <w:spacing w:val="40"/>
                <w:sz w:val="12"/>
              </w:rPr>
              <w:t> </w:t>
            </w:r>
            <w:r>
              <w:rPr>
                <w:b/>
                <w:spacing w:val="-2"/>
                <w:sz w:val="12"/>
              </w:rPr>
              <w:t>TOTAL</w:t>
            </w:r>
            <w:r>
              <w:rPr>
                <w:b/>
                <w:spacing w:val="40"/>
                <w:sz w:val="12"/>
              </w:rPr>
              <w:t> </w:t>
            </w:r>
            <w:r>
              <w:rPr>
                <w:b/>
                <w:spacing w:val="-4"/>
                <w:sz w:val="12"/>
              </w:rPr>
              <w:t>(R$)</w:t>
            </w:r>
          </w:p>
        </w:tc>
      </w:tr>
      <w:tr>
        <w:trPr>
          <w:trHeight w:val="564" w:hRule="atLeast"/>
        </w:trPr>
        <w:tc>
          <w:tcPr>
            <w:tcW w:w="500" w:type="dxa"/>
          </w:tcPr>
          <w:p>
            <w:pPr>
              <w:pStyle w:val="TableParagraph"/>
              <w:spacing w:before="68"/>
              <w:rPr>
                <w:sz w:val="13"/>
              </w:rPr>
            </w:pPr>
          </w:p>
          <w:p>
            <w:pPr>
              <w:pStyle w:val="TableParagraph"/>
              <w:ind w:left="12"/>
              <w:jc w:val="center"/>
              <w:rPr>
                <w:b/>
                <w:sz w:val="13"/>
              </w:rPr>
            </w:pPr>
            <w:r>
              <w:rPr>
                <w:b/>
                <w:spacing w:val="-10"/>
                <w:w w:val="105"/>
                <w:sz w:val="13"/>
              </w:rPr>
              <w:t>1</w:t>
            </w:r>
          </w:p>
        </w:tc>
        <w:tc>
          <w:tcPr>
            <w:tcW w:w="1091" w:type="dxa"/>
          </w:tcPr>
          <w:p>
            <w:pPr>
              <w:pStyle w:val="TableParagraph"/>
              <w:rPr>
                <w:sz w:val="14"/>
              </w:rPr>
            </w:pPr>
          </w:p>
        </w:tc>
        <w:tc>
          <w:tcPr>
            <w:tcW w:w="307" w:type="dxa"/>
          </w:tcPr>
          <w:p>
            <w:pPr>
              <w:pStyle w:val="TableParagraph"/>
              <w:rPr>
                <w:sz w:val="14"/>
              </w:rPr>
            </w:pPr>
          </w:p>
        </w:tc>
        <w:tc>
          <w:tcPr>
            <w:tcW w:w="659" w:type="dxa"/>
          </w:tcPr>
          <w:p>
            <w:pPr>
              <w:pStyle w:val="TableParagraph"/>
              <w:rPr>
                <w:sz w:val="14"/>
              </w:rPr>
            </w:pPr>
          </w:p>
        </w:tc>
        <w:tc>
          <w:tcPr>
            <w:tcW w:w="818" w:type="dxa"/>
          </w:tcPr>
          <w:p>
            <w:pPr>
              <w:pStyle w:val="TableParagraph"/>
              <w:rPr>
                <w:sz w:val="14"/>
              </w:rPr>
            </w:pPr>
          </w:p>
        </w:tc>
        <w:tc>
          <w:tcPr>
            <w:tcW w:w="716" w:type="dxa"/>
          </w:tcPr>
          <w:p>
            <w:pPr>
              <w:pStyle w:val="TableParagraph"/>
              <w:rPr>
                <w:sz w:val="14"/>
              </w:rPr>
            </w:pPr>
          </w:p>
        </w:tc>
        <w:tc>
          <w:tcPr>
            <w:tcW w:w="591" w:type="dxa"/>
          </w:tcPr>
          <w:p>
            <w:pPr>
              <w:pStyle w:val="TableParagraph"/>
              <w:rPr>
                <w:sz w:val="14"/>
              </w:rPr>
            </w:pPr>
          </w:p>
        </w:tc>
      </w:tr>
      <w:tr>
        <w:trPr>
          <w:trHeight w:val="564" w:hRule="atLeast"/>
        </w:trPr>
        <w:tc>
          <w:tcPr>
            <w:tcW w:w="500" w:type="dxa"/>
          </w:tcPr>
          <w:p>
            <w:pPr>
              <w:pStyle w:val="TableParagraph"/>
              <w:spacing w:before="68"/>
              <w:rPr>
                <w:sz w:val="13"/>
              </w:rPr>
            </w:pPr>
          </w:p>
          <w:p>
            <w:pPr>
              <w:pStyle w:val="TableParagraph"/>
              <w:ind w:left="12"/>
              <w:jc w:val="center"/>
              <w:rPr>
                <w:b/>
                <w:sz w:val="13"/>
              </w:rPr>
            </w:pPr>
            <w:r>
              <w:rPr>
                <w:b/>
                <w:spacing w:val="-10"/>
                <w:w w:val="105"/>
                <w:sz w:val="13"/>
              </w:rPr>
              <w:t>2</w:t>
            </w:r>
          </w:p>
        </w:tc>
        <w:tc>
          <w:tcPr>
            <w:tcW w:w="1091" w:type="dxa"/>
          </w:tcPr>
          <w:p>
            <w:pPr>
              <w:pStyle w:val="TableParagraph"/>
              <w:rPr>
                <w:sz w:val="14"/>
              </w:rPr>
            </w:pPr>
          </w:p>
        </w:tc>
        <w:tc>
          <w:tcPr>
            <w:tcW w:w="307" w:type="dxa"/>
          </w:tcPr>
          <w:p>
            <w:pPr>
              <w:pStyle w:val="TableParagraph"/>
              <w:rPr>
                <w:sz w:val="14"/>
              </w:rPr>
            </w:pPr>
          </w:p>
        </w:tc>
        <w:tc>
          <w:tcPr>
            <w:tcW w:w="659" w:type="dxa"/>
          </w:tcPr>
          <w:p>
            <w:pPr>
              <w:pStyle w:val="TableParagraph"/>
              <w:rPr>
                <w:sz w:val="14"/>
              </w:rPr>
            </w:pPr>
          </w:p>
        </w:tc>
        <w:tc>
          <w:tcPr>
            <w:tcW w:w="818" w:type="dxa"/>
          </w:tcPr>
          <w:p>
            <w:pPr>
              <w:pStyle w:val="TableParagraph"/>
              <w:rPr>
                <w:sz w:val="14"/>
              </w:rPr>
            </w:pPr>
          </w:p>
        </w:tc>
        <w:tc>
          <w:tcPr>
            <w:tcW w:w="716" w:type="dxa"/>
          </w:tcPr>
          <w:p>
            <w:pPr>
              <w:pStyle w:val="TableParagraph"/>
              <w:rPr>
                <w:sz w:val="14"/>
              </w:rPr>
            </w:pPr>
          </w:p>
        </w:tc>
        <w:tc>
          <w:tcPr>
            <w:tcW w:w="591" w:type="dxa"/>
          </w:tcPr>
          <w:p>
            <w:pPr>
              <w:pStyle w:val="TableParagraph"/>
              <w:rPr>
                <w:sz w:val="14"/>
              </w:rPr>
            </w:pPr>
          </w:p>
        </w:tc>
      </w:tr>
      <w:tr>
        <w:trPr>
          <w:trHeight w:val="564" w:hRule="atLeast"/>
        </w:trPr>
        <w:tc>
          <w:tcPr>
            <w:tcW w:w="500" w:type="dxa"/>
          </w:tcPr>
          <w:p>
            <w:pPr>
              <w:pStyle w:val="TableParagraph"/>
              <w:spacing w:before="68"/>
              <w:rPr>
                <w:sz w:val="13"/>
              </w:rPr>
            </w:pPr>
          </w:p>
          <w:p>
            <w:pPr>
              <w:pStyle w:val="TableParagraph"/>
              <w:ind w:left="12"/>
              <w:jc w:val="center"/>
              <w:rPr>
                <w:b/>
                <w:sz w:val="13"/>
              </w:rPr>
            </w:pPr>
            <w:r>
              <w:rPr>
                <w:b/>
                <w:spacing w:val="-10"/>
                <w:w w:val="105"/>
                <w:sz w:val="13"/>
              </w:rPr>
              <w:t>3</w:t>
            </w:r>
          </w:p>
        </w:tc>
        <w:tc>
          <w:tcPr>
            <w:tcW w:w="1091" w:type="dxa"/>
          </w:tcPr>
          <w:p>
            <w:pPr>
              <w:pStyle w:val="TableParagraph"/>
              <w:rPr>
                <w:sz w:val="14"/>
              </w:rPr>
            </w:pPr>
          </w:p>
        </w:tc>
        <w:tc>
          <w:tcPr>
            <w:tcW w:w="307" w:type="dxa"/>
          </w:tcPr>
          <w:p>
            <w:pPr>
              <w:pStyle w:val="TableParagraph"/>
              <w:rPr>
                <w:sz w:val="14"/>
              </w:rPr>
            </w:pPr>
          </w:p>
        </w:tc>
        <w:tc>
          <w:tcPr>
            <w:tcW w:w="659" w:type="dxa"/>
          </w:tcPr>
          <w:p>
            <w:pPr>
              <w:pStyle w:val="TableParagraph"/>
              <w:rPr>
                <w:sz w:val="14"/>
              </w:rPr>
            </w:pPr>
          </w:p>
        </w:tc>
        <w:tc>
          <w:tcPr>
            <w:tcW w:w="818" w:type="dxa"/>
          </w:tcPr>
          <w:p>
            <w:pPr>
              <w:pStyle w:val="TableParagraph"/>
              <w:rPr>
                <w:sz w:val="14"/>
              </w:rPr>
            </w:pPr>
          </w:p>
        </w:tc>
        <w:tc>
          <w:tcPr>
            <w:tcW w:w="716" w:type="dxa"/>
          </w:tcPr>
          <w:p>
            <w:pPr>
              <w:pStyle w:val="TableParagraph"/>
              <w:rPr>
                <w:sz w:val="14"/>
              </w:rPr>
            </w:pPr>
          </w:p>
        </w:tc>
        <w:tc>
          <w:tcPr>
            <w:tcW w:w="591" w:type="dxa"/>
          </w:tcPr>
          <w:p>
            <w:pPr>
              <w:pStyle w:val="TableParagraph"/>
              <w:rPr>
                <w:sz w:val="14"/>
              </w:rPr>
            </w:pPr>
          </w:p>
        </w:tc>
      </w:tr>
      <w:tr>
        <w:trPr>
          <w:trHeight w:val="564" w:hRule="atLeast"/>
        </w:trPr>
        <w:tc>
          <w:tcPr>
            <w:tcW w:w="500" w:type="dxa"/>
          </w:tcPr>
          <w:p>
            <w:pPr>
              <w:pStyle w:val="TableParagraph"/>
              <w:spacing w:before="68"/>
              <w:rPr>
                <w:sz w:val="13"/>
              </w:rPr>
            </w:pPr>
          </w:p>
          <w:p>
            <w:pPr>
              <w:pStyle w:val="TableParagraph"/>
              <w:ind w:left="12"/>
              <w:jc w:val="center"/>
              <w:rPr>
                <w:b/>
                <w:sz w:val="13"/>
              </w:rPr>
            </w:pPr>
            <w:r>
              <w:rPr>
                <w:b/>
                <w:spacing w:val="-5"/>
                <w:w w:val="105"/>
                <w:sz w:val="13"/>
              </w:rPr>
              <w:t>...</w:t>
            </w:r>
          </w:p>
        </w:tc>
        <w:tc>
          <w:tcPr>
            <w:tcW w:w="1091" w:type="dxa"/>
          </w:tcPr>
          <w:p>
            <w:pPr>
              <w:pStyle w:val="TableParagraph"/>
              <w:rPr>
                <w:sz w:val="14"/>
              </w:rPr>
            </w:pPr>
          </w:p>
        </w:tc>
        <w:tc>
          <w:tcPr>
            <w:tcW w:w="307" w:type="dxa"/>
          </w:tcPr>
          <w:p>
            <w:pPr>
              <w:pStyle w:val="TableParagraph"/>
              <w:rPr>
                <w:sz w:val="14"/>
              </w:rPr>
            </w:pPr>
          </w:p>
        </w:tc>
        <w:tc>
          <w:tcPr>
            <w:tcW w:w="659" w:type="dxa"/>
          </w:tcPr>
          <w:p>
            <w:pPr>
              <w:pStyle w:val="TableParagraph"/>
              <w:rPr>
                <w:sz w:val="14"/>
              </w:rPr>
            </w:pPr>
          </w:p>
        </w:tc>
        <w:tc>
          <w:tcPr>
            <w:tcW w:w="818" w:type="dxa"/>
          </w:tcPr>
          <w:p>
            <w:pPr>
              <w:pStyle w:val="TableParagraph"/>
              <w:rPr>
                <w:sz w:val="14"/>
              </w:rPr>
            </w:pPr>
          </w:p>
        </w:tc>
        <w:tc>
          <w:tcPr>
            <w:tcW w:w="716" w:type="dxa"/>
          </w:tcPr>
          <w:p>
            <w:pPr>
              <w:pStyle w:val="TableParagraph"/>
              <w:rPr>
                <w:sz w:val="14"/>
              </w:rPr>
            </w:pPr>
          </w:p>
        </w:tc>
        <w:tc>
          <w:tcPr>
            <w:tcW w:w="591" w:type="dxa"/>
          </w:tcPr>
          <w:p>
            <w:pPr>
              <w:pStyle w:val="TableParagraph"/>
              <w:rPr>
                <w:sz w:val="14"/>
              </w:rPr>
            </w:pPr>
          </w:p>
        </w:tc>
      </w:tr>
    </w:tbl>
    <w:p>
      <w:pPr>
        <w:pStyle w:val="BodyText"/>
        <w:spacing w:before="50"/>
      </w:pPr>
    </w:p>
    <w:p>
      <w:pPr>
        <w:pStyle w:val="ListParagraph"/>
        <w:numPr>
          <w:ilvl w:val="1"/>
          <w:numId w:val="30"/>
        </w:numPr>
        <w:tabs>
          <w:tab w:pos="526" w:val="left" w:leader="none"/>
        </w:tabs>
        <w:spacing w:line="240" w:lineRule="auto" w:before="0" w:after="0"/>
        <w:ind w:left="526" w:right="0" w:hanging="226"/>
        <w:jc w:val="left"/>
        <w:rPr>
          <w:sz w:val="15"/>
        </w:rPr>
      </w:pPr>
      <w:r>
        <w:rPr>
          <w:sz w:val="15"/>
        </w:rPr>
        <w:t>São anexos a este instrumento e vinculam esta contratação, independentemente de </w:t>
      </w:r>
      <w:r>
        <w:rPr>
          <w:spacing w:val="-2"/>
          <w:sz w:val="15"/>
        </w:rPr>
        <w:t>transcrição:</w:t>
      </w:r>
    </w:p>
    <w:p>
      <w:pPr>
        <w:pStyle w:val="ListParagraph"/>
        <w:numPr>
          <w:ilvl w:val="2"/>
          <w:numId w:val="30"/>
        </w:numPr>
        <w:tabs>
          <w:tab w:pos="640" w:val="left" w:leader="none"/>
        </w:tabs>
        <w:spacing w:line="240" w:lineRule="auto" w:before="32" w:after="0"/>
        <w:ind w:left="640" w:right="0" w:hanging="340"/>
        <w:jc w:val="left"/>
        <w:rPr>
          <w:sz w:val="15"/>
        </w:rPr>
      </w:pPr>
      <w:r>
        <w:rPr>
          <w:sz w:val="15"/>
        </w:rPr>
        <w:t>O</w:t>
      </w:r>
      <w:r>
        <w:rPr>
          <w:spacing w:val="-7"/>
          <w:sz w:val="15"/>
        </w:rPr>
        <w:t> </w:t>
      </w:r>
      <w:r>
        <w:rPr>
          <w:sz w:val="15"/>
        </w:rPr>
        <w:t>Termo</w:t>
      </w:r>
      <w:r>
        <w:rPr>
          <w:spacing w:val="-2"/>
          <w:sz w:val="15"/>
        </w:rPr>
        <w:t> </w:t>
      </w:r>
      <w:r>
        <w:rPr>
          <w:sz w:val="15"/>
        </w:rPr>
        <w:t>de</w:t>
      </w:r>
      <w:r>
        <w:rPr>
          <w:spacing w:val="-1"/>
          <w:sz w:val="15"/>
        </w:rPr>
        <w:t> </w:t>
      </w:r>
      <w:r>
        <w:rPr>
          <w:sz w:val="15"/>
        </w:rPr>
        <w:t>Referência</w:t>
      </w:r>
      <w:r>
        <w:rPr>
          <w:spacing w:val="-2"/>
          <w:sz w:val="15"/>
        </w:rPr>
        <w:t> </w:t>
      </w:r>
      <w:r>
        <w:rPr>
          <w:sz w:val="15"/>
        </w:rPr>
        <w:t>que</w:t>
      </w:r>
      <w:r>
        <w:rPr>
          <w:spacing w:val="-1"/>
          <w:sz w:val="15"/>
        </w:rPr>
        <w:t> </w:t>
      </w:r>
      <w:r>
        <w:rPr>
          <w:sz w:val="15"/>
        </w:rPr>
        <w:t>embasou</w:t>
      </w:r>
      <w:r>
        <w:rPr>
          <w:spacing w:val="-2"/>
          <w:sz w:val="15"/>
        </w:rPr>
        <w:t> </w:t>
      </w:r>
      <w:r>
        <w:rPr>
          <w:sz w:val="15"/>
        </w:rPr>
        <w:t>a</w:t>
      </w:r>
      <w:r>
        <w:rPr>
          <w:spacing w:val="-1"/>
          <w:sz w:val="15"/>
        </w:rPr>
        <w:t> </w:t>
      </w:r>
      <w:r>
        <w:rPr>
          <w:spacing w:val="-2"/>
          <w:sz w:val="15"/>
        </w:rPr>
        <w:t>contratação;</w:t>
      </w:r>
    </w:p>
    <w:p>
      <w:pPr>
        <w:pStyle w:val="ListParagraph"/>
        <w:numPr>
          <w:ilvl w:val="2"/>
          <w:numId w:val="30"/>
        </w:numPr>
        <w:tabs>
          <w:tab w:pos="640" w:val="left" w:leader="none"/>
        </w:tabs>
        <w:spacing w:line="240" w:lineRule="auto" w:before="32" w:after="0"/>
        <w:ind w:left="640" w:right="0" w:hanging="340"/>
        <w:jc w:val="left"/>
        <w:rPr>
          <w:sz w:val="15"/>
        </w:rPr>
      </w:pPr>
      <w:r>
        <w:rPr>
          <w:sz w:val="15"/>
        </w:rPr>
        <w:t>O</w:t>
      </w:r>
      <w:r>
        <w:rPr>
          <w:spacing w:val="-1"/>
          <w:sz w:val="15"/>
        </w:rPr>
        <w:t> </w:t>
      </w:r>
      <w:r>
        <w:rPr>
          <w:sz w:val="15"/>
        </w:rPr>
        <w:t>instrumento</w:t>
      </w:r>
      <w:r>
        <w:rPr>
          <w:spacing w:val="-1"/>
          <w:sz w:val="15"/>
        </w:rPr>
        <w:t> </w:t>
      </w:r>
      <w:r>
        <w:rPr>
          <w:sz w:val="15"/>
        </w:rPr>
        <w:t>convocatório,</w:t>
      </w:r>
      <w:r>
        <w:rPr>
          <w:spacing w:val="-1"/>
          <w:sz w:val="15"/>
        </w:rPr>
        <w:t> </w:t>
      </w:r>
      <w:r>
        <w:rPr>
          <w:sz w:val="15"/>
        </w:rPr>
        <w:t>assim considerado</w:t>
      </w:r>
      <w:r>
        <w:rPr>
          <w:spacing w:val="-1"/>
          <w:sz w:val="15"/>
        </w:rPr>
        <w:t> </w:t>
      </w:r>
      <w:r>
        <w:rPr>
          <w:sz w:val="15"/>
        </w:rPr>
        <w:t>o</w:t>
      </w:r>
      <w:r>
        <w:rPr>
          <w:spacing w:val="-1"/>
          <w:sz w:val="15"/>
        </w:rPr>
        <w:t> </w:t>
      </w:r>
      <w:r>
        <w:rPr>
          <w:sz w:val="15"/>
        </w:rPr>
        <w:t>edital de</w:t>
      </w:r>
      <w:r>
        <w:rPr>
          <w:spacing w:val="-1"/>
          <w:sz w:val="15"/>
        </w:rPr>
        <w:t> </w:t>
      </w:r>
      <w:r>
        <w:rPr>
          <w:sz w:val="15"/>
        </w:rPr>
        <w:t>licitação</w:t>
      </w:r>
      <w:r>
        <w:rPr>
          <w:spacing w:val="-1"/>
          <w:sz w:val="15"/>
        </w:rPr>
        <w:t> </w:t>
      </w:r>
      <w:r>
        <w:rPr>
          <w:sz w:val="15"/>
        </w:rPr>
        <w:t>ou</w:t>
      </w:r>
      <w:r>
        <w:rPr>
          <w:spacing w:val="-1"/>
          <w:sz w:val="15"/>
        </w:rPr>
        <w:t> </w:t>
      </w:r>
      <w:r>
        <w:rPr>
          <w:sz w:val="15"/>
        </w:rPr>
        <w:t>o</w:t>
      </w:r>
      <w:r>
        <w:rPr>
          <w:spacing w:val="-8"/>
          <w:sz w:val="15"/>
        </w:rPr>
        <w:t> </w:t>
      </w:r>
      <w:r>
        <w:rPr>
          <w:sz w:val="15"/>
        </w:rPr>
        <w:t>Aviso</w:t>
      </w:r>
      <w:r>
        <w:rPr>
          <w:spacing w:val="-1"/>
          <w:sz w:val="15"/>
        </w:rPr>
        <w:t> </w:t>
      </w:r>
      <w:r>
        <w:rPr>
          <w:sz w:val="15"/>
        </w:rPr>
        <w:t>de</w:t>
      </w:r>
      <w:r>
        <w:rPr>
          <w:spacing w:val="-1"/>
          <w:sz w:val="15"/>
        </w:rPr>
        <w:t> </w:t>
      </w:r>
      <w:r>
        <w:rPr>
          <w:sz w:val="15"/>
        </w:rPr>
        <w:t>Contratação Direta,</w:t>
      </w:r>
      <w:r>
        <w:rPr>
          <w:spacing w:val="-1"/>
          <w:sz w:val="15"/>
        </w:rPr>
        <w:t> </w:t>
      </w:r>
      <w:r>
        <w:rPr>
          <w:sz w:val="15"/>
        </w:rPr>
        <w:t>conforme</w:t>
      </w:r>
      <w:r>
        <w:rPr>
          <w:spacing w:val="-1"/>
          <w:sz w:val="15"/>
        </w:rPr>
        <w:t> </w:t>
      </w:r>
      <w:r>
        <w:rPr>
          <w:sz w:val="15"/>
        </w:rPr>
        <w:t>o </w:t>
      </w:r>
      <w:r>
        <w:rPr>
          <w:spacing w:val="-2"/>
          <w:sz w:val="15"/>
        </w:rPr>
        <w:t>caso;</w:t>
      </w:r>
    </w:p>
    <w:p>
      <w:pPr>
        <w:pStyle w:val="ListParagraph"/>
        <w:numPr>
          <w:ilvl w:val="2"/>
          <w:numId w:val="30"/>
        </w:numPr>
        <w:tabs>
          <w:tab w:pos="632" w:val="left" w:leader="none"/>
        </w:tabs>
        <w:spacing w:line="240" w:lineRule="auto" w:before="32" w:after="0"/>
        <w:ind w:left="632" w:right="0" w:hanging="332"/>
        <w:jc w:val="left"/>
        <w:rPr>
          <w:sz w:val="15"/>
        </w:rPr>
      </w:pPr>
      <w:r>
        <w:rPr>
          <w:sz w:val="15"/>
        </w:rPr>
        <w:t>A</w:t>
      </w:r>
      <w:r>
        <w:rPr>
          <w:spacing w:val="-9"/>
          <w:sz w:val="15"/>
        </w:rPr>
        <w:t> </w:t>
      </w:r>
      <w:r>
        <w:rPr>
          <w:sz w:val="15"/>
        </w:rPr>
        <w:t>Proposta</w:t>
      </w:r>
      <w:r>
        <w:rPr>
          <w:spacing w:val="-2"/>
          <w:sz w:val="15"/>
        </w:rPr>
        <w:t> </w:t>
      </w:r>
      <w:r>
        <w:rPr>
          <w:sz w:val="15"/>
        </w:rPr>
        <w:t>do</w:t>
      </w:r>
      <w:r>
        <w:rPr>
          <w:spacing w:val="-1"/>
          <w:sz w:val="15"/>
        </w:rPr>
        <w:t> </w:t>
      </w:r>
      <w:r>
        <w:rPr>
          <w:b/>
          <w:sz w:val="15"/>
        </w:rPr>
        <w:t>CONTRATADO</w:t>
      </w:r>
      <w:r>
        <w:rPr>
          <w:sz w:val="15"/>
        </w:rPr>
        <w:t>,</w:t>
      </w:r>
      <w:r>
        <w:rPr>
          <w:spacing w:val="-1"/>
          <w:sz w:val="15"/>
        </w:rPr>
        <w:t> </w:t>
      </w:r>
      <w:r>
        <w:rPr>
          <w:sz w:val="15"/>
        </w:rPr>
        <w:t>que,</w:t>
      </w:r>
      <w:r>
        <w:rPr>
          <w:spacing w:val="-1"/>
          <w:sz w:val="15"/>
        </w:rPr>
        <w:t> </w:t>
      </w:r>
      <w:r>
        <w:rPr>
          <w:sz w:val="15"/>
        </w:rPr>
        <w:t>em</w:t>
      </w:r>
      <w:r>
        <w:rPr>
          <w:spacing w:val="-2"/>
          <w:sz w:val="15"/>
        </w:rPr>
        <w:t> </w:t>
      </w:r>
      <w:r>
        <w:rPr>
          <w:sz w:val="15"/>
        </w:rPr>
        <w:t>caso</w:t>
      </w:r>
      <w:r>
        <w:rPr>
          <w:spacing w:val="-1"/>
          <w:sz w:val="15"/>
        </w:rPr>
        <w:t> </w:t>
      </w:r>
      <w:r>
        <w:rPr>
          <w:sz w:val="15"/>
        </w:rPr>
        <w:t>de</w:t>
      </w:r>
      <w:r>
        <w:rPr>
          <w:spacing w:val="-1"/>
          <w:sz w:val="15"/>
        </w:rPr>
        <w:t> </w:t>
      </w:r>
      <w:r>
        <w:rPr>
          <w:sz w:val="15"/>
        </w:rPr>
        <w:t>divergência</w:t>
      </w:r>
      <w:r>
        <w:rPr>
          <w:spacing w:val="-1"/>
          <w:sz w:val="15"/>
        </w:rPr>
        <w:t> </w:t>
      </w:r>
      <w:r>
        <w:rPr>
          <w:sz w:val="15"/>
        </w:rPr>
        <w:t>com</w:t>
      </w:r>
      <w:r>
        <w:rPr>
          <w:spacing w:val="-2"/>
          <w:sz w:val="15"/>
        </w:rPr>
        <w:t> </w:t>
      </w:r>
      <w:r>
        <w:rPr>
          <w:sz w:val="15"/>
        </w:rPr>
        <w:t>as</w:t>
      </w:r>
      <w:r>
        <w:rPr>
          <w:spacing w:val="-1"/>
          <w:sz w:val="15"/>
        </w:rPr>
        <w:t> </w:t>
      </w:r>
      <w:r>
        <w:rPr>
          <w:sz w:val="15"/>
        </w:rPr>
        <w:t>condições</w:t>
      </w:r>
      <w:r>
        <w:rPr>
          <w:spacing w:val="-1"/>
          <w:sz w:val="15"/>
        </w:rPr>
        <w:t> </w:t>
      </w:r>
      <w:r>
        <w:rPr>
          <w:sz w:val="15"/>
        </w:rPr>
        <w:t>estabelecidas</w:t>
      </w:r>
      <w:r>
        <w:rPr>
          <w:spacing w:val="-1"/>
          <w:sz w:val="15"/>
        </w:rPr>
        <w:t> </w:t>
      </w:r>
      <w:r>
        <w:rPr>
          <w:sz w:val="15"/>
        </w:rPr>
        <w:t>neste</w:t>
      </w:r>
      <w:r>
        <w:rPr>
          <w:spacing w:val="-2"/>
          <w:sz w:val="15"/>
        </w:rPr>
        <w:t> </w:t>
      </w:r>
      <w:r>
        <w:rPr>
          <w:sz w:val="15"/>
        </w:rPr>
        <w:t>Contrato</w:t>
      </w:r>
      <w:r>
        <w:rPr>
          <w:spacing w:val="-1"/>
          <w:sz w:val="15"/>
        </w:rPr>
        <w:t> </w:t>
      </w:r>
      <w:r>
        <w:rPr>
          <w:sz w:val="15"/>
        </w:rPr>
        <w:t>e</w:t>
      </w:r>
      <w:r>
        <w:rPr>
          <w:spacing w:val="-1"/>
          <w:sz w:val="15"/>
        </w:rPr>
        <w:t> </w:t>
      </w:r>
      <w:r>
        <w:rPr>
          <w:sz w:val="15"/>
        </w:rPr>
        <w:t>nos</w:t>
      </w:r>
      <w:r>
        <w:rPr>
          <w:spacing w:val="-1"/>
          <w:sz w:val="15"/>
        </w:rPr>
        <w:t> </w:t>
      </w:r>
      <w:r>
        <w:rPr>
          <w:sz w:val="15"/>
        </w:rPr>
        <w:t>demais</w:t>
      </w:r>
      <w:r>
        <w:rPr>
          <w:spacing w:val="-2"/>
          <w:sz w:val="15"/>
        </w:rPr>
        <w:t> </w:t>
      </w:r>
      <w:r>
        <w:rPr>
          <w:sz w:val="15"/>
        </w:rPr>
        <w:t>instrumentos</w:t>
      </w:r>
      <w:r>
        <w:rPr>
          <w:spacing w:val="-1"/>
          <w:sz w:val="15"/>
        </w:rPr>
        <w:t> </w:t>
      </w:r>
      <w:r>
        <w:rPr>
          <w:sz w:val="15"/>
        </w:rPr>
        <w:t>anexos,</w:t>
      </w:r>
      <w:r>
        <w:rPr>
          <w:spacing w:val="-1"/>
          <w:sz w:val="15"/>
        </w:rPr>
        <w:t> </w:t>
      </w:r>
      <w:r>
        <w:rPr>
          <w:sz w:val="15"/>
        </w:rPr>
        <w:t>cederá</w:t>
      </w:r>
      <w:r>
        <w:rPr>
          <w:spacing w:val="-1"/>
          <w:sz w:val="15"/>
        </w:rPr>
        <w:t> </w:t>
      </w:r>
      <w:r>
        <w:rPr>
          <w:sz w:val="15"/>
        </w:rPr>
        <w:t>àquelas;</w:t>
      </w:r>
      <w:r>
        <w:rPr>
          <w:spacing w:val="-1"/>
          <w:sz w:val="15"/>
        </w:rPr>
        <w:t> </w:t>
      </w:r>
      <w:r>
        <w:rPr>
          <w:spacing w:val="-10"/>
          <w:sz w:val="15"/>
        </w:rPr>
        <w:t>e</w:t>
      </w:r>
    </w:p>
    <w:p>
      <w:pPr>
        <w:pStyle w:val="ListParagraph"/>
        <w:numPr>
          <w:ilvl w:val="2"/>
          <w:numId w:val="30"/>
        </w:numPr>
        <w:tabs>
          <w:tab w:pos="640" w:val="left" w:leader="none"/>
        </w:tabs>
        <w:spacing w:line="240" w:lineRule="auto" w:before="32" w:after="0"/>
        <w:ind w:left="640" w:right="0" w:hanging="340"/>
        <w:jc w:val="left"/>
        <w:rPr>
          <w:sz w:val="15"/>
        </w:rPr>
      </w:pPr>
      <w:r>
        <w:rPr>
          <w:sz w:val="15"/>
        </w:rPr>
        <w:t>Eventuais anexos dos documentos </w:t>
      </w:r>
      <w:r>
        <w:rPr>
          <w:spacing w:val="-2"/>
          <w:sz w:val="15"/>
        </w:rPr>
        <w:t>supracitados.</w:t>
      </w:r>
    </w:p>
    <w:p>
      <w:pPr>
        <w:pStyle w:val="ListParagraph"/>
        <w:numPr>
          <w:ilvl w:val="1"/>
          <w:numId w:val="30"/>
        </w:numPr>
        <w:tabs>
          <w:tab w:pos="526" w:val="left" w:leader="none"/>
        </w:tabs>
        <w:spacing w:line="240" w:lineRule="auto" w:before="32" w:after="0"/>
        <w:ind w:left="526" w:right="0" w:hanging="226"/>
        <w:jc w:val="left"/>
        <w:rPr>
          <w:sz w:val="15"/>
        </w:rPr>
      </w:pPr>
      <w:r>
        <w:rPr>
          <w:sz w:val="15"/>
        </w:rPr>
        <w:t>Havendo</w:t>
      </w:r>
      <w:r>
        <w:rPr>
          <w:spacing w:val="-1"/>
          <w:sz w:val="15"/>
        </w:rPr>
        <w:t> </w:t>
      </w:r>
      <w:r>
        <w:rPr>
          <w:sz w:val="15"/>
        </w:rPr>
        <w:t>qualquer</w:t>
      </w:r>
      <w:r>
        <w:rPr>
          <w:spacing w:val="-1"/>
          <w:sz w:val="15"/>
        </w:rPr>
        <w:t> </w:t>
      </w:r>
      <w:r>
        <w:rPr>
          <w:sz w:val="15"/>
        </w:rPr>
        <w:t>divergência entre</w:t>
      </w:r>
      <w:r>
        <w:rPr>
          <w:spacing w:val="-1"/>
          <w:sz w:val="15"/>
        </w:rPr>
        <w:t> </w:t>
      </w:r>
      <w:r>
        <w:rPr>
          <w:sz w:val="15"/>
        </w:rPr>
        <w:t>as</w:t>
      </w:r>
      <w:r>
        <w:rPr>
          <w:spacing w:val="-1"/>
          <w:sz w:val="15"/>
        </w:rPr>
        <w:t> </w:t>
      </w:r>
      <w:r>
        <w:rPr>
          <w:sz w:val="15"/>
        </w:rPr>
        <w:t>disposições deste</w:t>
      </w:r>
      <w:r>
        <w:rPr>
          <w:spacing w:val="-1"/>
          <w:sz w:val="15"/>
        </w:rPr>
        <w:t> </w:t>
      </w:r>
      <w:r>
        <w:rPr>
          <w:sz w:val="15"/>
        </w:rPr>
        <w:t>instrumento</w:t>
      </w:r>
      <w:r>
        <w:rPr>
          <w:spacing w:val="-1"/>
          <w:sz w:val="15"/>
        </w:rPr>
        <w:t> </w:t>
      </w:r>
      <w:r>
        <w:rPr>
          <w:sz w:val="15"/>
        </w:rPr>
        <w:t>e dos</w:t>
      </w:r>
      <w:r>
        <w:rPr>
          <w:spacing w:val="-1"/>
          <w:sz w:val="15"/>
        </w:rPr>
        <w:t> </w:t>
      </w:r>
      <w:r>
        <w:rPr>
          <w:sz w:val="15"/>
        </w:rPr>
        <w:t>seus</w:t>
      </w:r>
      <w:r>
        <w:rPr>
          <w:spacing w:val="-8"/>
          <w:sz w:val="15"/>
        </w:rPr>
        <w:t> </w:t>
      </w:r>
      <w:r>
        <w:rPr>
          <w:sz w:val="15"/>
        </w:rPr>
        <w:t>Anexos,</w:t>
      </w:r>
      <w:r>
        <w:rPr>
          <w:spacing w:val="-1"/>
          <w:sz w:val="15"/>
        </w:rPr>
        <w:t> </w:t>
      </w:r>
      <w:r>
        <w:rPr>
          <w:sz w:val="15"/>
        </w:rPr>
        <w:t>como</w:t>
      </w:r>
      <w:r>
        <w:rPr>
          <w:spacing w:val="-1"/>
          <w:sz w:val="15"/>
        </w:rPr>
        <w:t> </w:t>
      </w:r>
      <w:r>
        <w:rPr>
          <w:sz w:val="15"/>
        </w:rPr>
        <w:t>o</w:t>
      </w:r>
      <w:r>
        <w:rPr>
          <w:spacing w:val="-3"/>
          <w:sz w:val="15"/>
        </w:rPr>
        <w:t> </w:t>
      </w:r>
      <w:r>
        <w:rPr>
          <w:sz w:val="15"/>
        </w:rPr>
        <w:t>Termo</w:t>
      </w:r>
      <w:r>
        <w:rPr>
          <w:spacing w:val="-1"/>
          <w:sz w:val="15"/>
        </w:rPr>
        <w:t> </w:t>
      </w:r>
      <w:r>
        <w:rPr>
          <w:sz w:val="15"/>
        </w:rPr>
        <w:t>de</w:t>
      </w:r>
      <w:r>
        <w:rPr>
          <w:spacing w:val="-1"/>
          <w:sz w:val="15"/>
        </w:rPr>
        <w:t> </w:t>
      </w:r>
      <w:r>
        <w:rPr>
          <w:sz w:val="15"/>
        </w:rPr>
        <w:t>Referência, prevalecerá</w:t>
      </w:r>
      <w:r>
        <w:rPr>
          <w:spacing w:val="-1"/>
          <w:sz w:val="15"/>
        </w:rPr>
        <w:t> </w:t>
      </w:r>
      <w:r>
        <w:rPr>
          <w:sz w:val="15"/>
        </w:rPr>
        <w:t>o</w:t>
      </w:r>
      <w:r>
        <w:rPr>
          <w:spacing w:val="-1"/>
          <w:sz w:val="15"/>
        </w:rPr>
        <w:t> </w:t>
      </w:r>
      <w:r>
        <w:rPr>
          <w:sz w:val="15"/>
        </w:rPr>
        <w:t>disposto no</w:t>
      </w:r>
      <w:r>
        <w:rPr>
          <w:spacing w:val="-1"/>
          <w:sz w:val="15"/>
        </w:rPr>
        <w:t> </w:t>
      </w:r>
      <w:r>
        <w:rPr>
          <w:sz w:val="15"/>
        </w:rPr>
        <w:t>presente </w:t>
      </w:r>
      <w:r>
        <w:rPr>
          <w:spacing w:val="-2"/>
          <w:sz w:val="15"/>
        </w:rPr>
        <w:t>Contrato.</w:t>
      </w:r>
    </w:p>
    <w:p>
      <w:pPr>
        <w:pStyle w:val="BodyText"/>
        <w:spacing w:before="98"/>
      </w:pPr>
    </w:p>
    <w:p>
      <w:pPr>
        <w:pStyle w:val="Heading4"/>
      </w:pPr>
      <w:r>
        <w:rPr/>
        <w:t>CLÁUSULA</w:t>
      </w:r>
      <w:r>
        <w:rPr>
          <w:spacing w:val="-8"/>
        </w:rPr>
        <w:t> </w:t>
      </w:r>
      <w:r>
        <w:rPr/>
        <w:t>SEGUNDA</w:t>
      </w:r>
      <w:r>
        <w:rPr>
          <w:spacing w:val="-8"/>
        </w:rPr>
        <w:t> </w:t>
      </w:r>
      <w:r>
        <w:rPr/>
        <w:t>–</w:t>
      </w:r>
      <w:r>
        <w:rPr>
          <w:spacing w:val="-3"/>
        </w:rPr>
        <w:t> </w:t>
      </w:r>
      <w:r>
        <w:rPr/>
        <w:t>VIGÊNCIA</w:t>
      </w:r>
      <w:r>
        <w:rPr>
          <w:spacing w:val="-8"/>
        </w:rPr>
        <w:t> </w:t>
      </w:r>
      <w:r>
        <w:rPr/>
        <w:t>E </w:t>
      </w:r>
      <w:r>
        <w:rPr>
          <w:spacing w:val="-2"/>
        </w:rPr>
        <w:t>PRORROGAÇÃO</w:t>
      </w:r>
    </w:p>
    <w:p>
      <w:pPr>
        <w:pStyle w:val="ListParagraph"/>
        <w:numPr>
          <w:ilvl w:val="1"/>
          <w:numId w:val="31"/>
        </w:numPr>
        <w:tabs>
          <w:tab w:pos="526" w:val="left" w:leader="none"/>
        </w:tabs>
        <w:spacing w:line="240" w:lineRule="auto" w:before="44" w:after="0"/>
        <w:ind w:left="526" w:right="0" w:hanging="226"/>
        <w:jc w:val="left"/>
        <w:rPr>
          <w:sz w:val="15"/>
        </w:rPr>
      </w:pPr>
      <w:r>
        <w:rPr>
          <w:sz w:val="15"/>
        </w:rPr>
        <w:t>O prazo de vigência do Contrato é de 12 (doze) meses, contado da data da divulgação no Portal Nacional de Contratações </w:t>
      </w:r>
      <w:r>
        <w:rPr>
          <w:spacing w:val="-2"/>
          <w:sz w:val="15"/>
        </w:rPr>
        <w:t>Públicas.</w:t>
      </w:r>
    </w:p>
    <w:p>
      <w:pPr>
        <w:pStyle w:val="ListParagraph"/>
        <w:numPr>
          <w:ilvl w:val="1"/>
          <w:numId w:val="31"/>
        </w:numPr>
        <w:tabs>
          <w:tab w:pos="538" w:val="left" w:leader="none"/>
        </w:tabs>
        <w:spacing w:line="285" w:lineRule="auto" w:before="22" w:after="0"/>
        <w:ind w:left="300" w:right="284" w:firstLine="0"/>
        <w:jc w:val="both"/>
        <w:rPr>
          <w:sz w:val="15"/>
        </w:rPr>
      </w:pPr>
      <w:r>
        <w:rPr>
          <w:sz w:val="15"/>
        </w:rPr>
        <w:t>O prazo de vigência será automaticamente prorrogado, sem prejuízo da formalização adequada, quando seu objeto não for concluído no período firmado no contrato, nos termos do art. 111 da Lei n</w:t>
      </w:r>
      <w:r>
        <w:rPr>
          <w:position w:val="6"/>
          <w:sz w:val="12"/>
        </w:rPr>
        <w:t>o</w:t>
      </w:r>
      <w:r>
        <w:rPr>
          <w:spacing w:val="21"/>
          <w:position w:val="6"/>
          <w:sz w:val="12"/>
        </w:rPr>
        <w:t> </w:t>
      </w:r>
      <w:r>
        <w:rPr>
          <w:sz w:val="15"/>
        </w:rPr>
        <w:t>14.133/2021 e do item 12.2 da</w:t>
      </w:r>
      <w:r>
        <w:rPr>
          <w:spacing w:val="80"/>
          <w:sz w:val="15"/>
        </w:rPr>
        <w:t> </w:t>
      </w:r>
      <w:r>
        <w:rPr>
          <w:sz w:val="15"/>
        </w:rPr>
        <w:t>cláusula décima segunda deste Contrato.</w:t>
      </w:r>
    </w:p>
    <w:p>
      <w:pPr>
        <w:pStyle w:val="BodyText"/>
        <w:spacing w:before="65"/>
      </w:pPr>
    </w:p>
    <w:p>
      <w:pPr>
        <w:pStyle w:val="Heading4"/>
      </w:pPr>
      <w:r>
        <w:rPr/>
        <w:t>CLÁUSULA</w:t>
      </w:r>
      <w:r>
        <w:rPr>
          <w:spacing w:val="-11"/>
        </w:rPr>
        <w:t> </w:t>
      </w:r>
      <w:r>
        <w:rPr/>
        <w:t>TERCEIRA</w:t>
      </w:r>
      <w:r>
        <w:rPr>
          <w:spacing w:val="-8"/>
        </w:rPr>
        <w:t> </w:t>
      </w:r>
      <w:r>
        <w:rPr/>
        <w:t>– EXECUÇÃO, GESTÃO E FISCALIZAÇÃO </w:t>
      </w:r>
      <w:r>
        <w:rPr>
          <w:spacing w:val="-2"/>
        </w:rPr>
        <w:t>CONTRATUAIS</w:t>
      </w:r>
    </w:p>
    <w:p>
      <w:pPr>
        <w:pStyle w:val="ListParagraph"/>
        <w:numPr>
          <w:ilvl w:val="1"/>
          <w:numId w:val="32"/>
        </w:numPr>
        <w:tabs>
          <w:tab w:pos="533" w:val="left" w:leader="none"/>
        </w:tabs>
        <w:spacing w:line="285" w:lineRule="auto" w:before="43" w:after="0"/>
        <w:ind w:left="300" w:right="284" w:firstLine="0"/>
        <w:jc w:val="both"/>
        <w:rPr>
          <w:sz w:val="15"/>
        </w:rPr>
      </w:pPr>
      <w:r>
        <w:rPr>
          <w:sz w:val="15"/>
        </w:rPr>
        <w:t>O regime de execução contratual, o modelo de gestão e a fiscalização, assim como os prazos e condições de conclusão, entrega, observação e recebimento se submetem ao disposto no Termo de Referência anexo a este Contrato e no</w:t>
      </w:r>
      <w:r>
        <w:rPr>
          <w:spacing w:val="40"/>
          <w:sz w:val="15"/>
        </w:rPr>
        <w:t> </w:t>
      </w:r>
      <w:r>
        <w:rPr>
          <w:sz w:val="15"/>
        </w:rPr>
        <w:t>Decreto nº 48.817, 24 de novembro de 2023.</w:t>
      </w:r>
    </w:p>
    <w:p>
      <w:pPr>
        <w:pStyle w:val="BodyText"/>
        <w:spacing w:before="65"/>
      </w:pPr>
    </w:p>
    <w:p>
      <w:pPr>
        <w:pStyle w:val="Heading4"/>
      </w:pPr>
      <w:r>
        <w:rPr>
          <w:spacing w:val="-2"/>
        </w:rPr>
        <w:t>CLÁUSULA</w:t>
      </w:r>
      <w:r>
        <w:rPr>
          <w:spacing w:val="-5"/>
        </w:rPr>
        <w:t> </w:t>
      </w:r>
      <w:r>
        <w:rPr>
          <w:spacing w:val="-2"/>
        </w:rPr>
        <w:t>QUARTA</w:t>
      </w:r>
      <w:r>
        <w:rPr>
          <w:spacing w:val="-4"/>
        </w:rPr>
        <w:t> </w:t>
      </w:r>
      <w:r>
        <w:rPr>
          <w:spacing w:val="-2"/>
        </w:rPr>
        <w:t>–</w:t>
      </w:r>
      <w:r>
        <w:rPr>
          <w:spacing w:val="5"/>
        </w:rPr>
        <w:t> </w:t>
      </w:r>
      <w:r>
        <w:rPr>
          <w:spacing w:val="-2"/>
        </w:rPr>
        <w:t>SUBCONTRATAÇÃO</w:t>
      </w:r>
    </w:p>
    <w:p>
      <w:pPr>
        <w:pStyle w:val="ListParagraph"/>
        <w:numPr>
          <w:ilvl w:val="1"/>
          <w:numId w:val="33"/>
        </w:numPr>
        <w:tabs>
          <w:tab w:pos="526" w:val="left" w:leader="none"/>
        </w:tabs>
        <w:spacing w:line="240" w:lineRule="auto" w:before="44" w:after="0"/>
        <w:ind w:left="526" w:right="0" w:hanging="226"/>
        <w:jc w:val="left"/>
        <w:rPr>
          <w:sz w:val="15"/>
        </w:rPr>
      </w:pPr>
      <w:r>
        <w:rPr>
          <w:sz w:val="15"/>
        </w:rPr>
        <w:t>Não será admitida a subcontratação do objeto </w:t>
      </w:r>
      <w:r>
        <w:rPr>
          <w:spacing w:val="-2"/>
          <w:sz w:val="15"/>
        </w:rPr>
        <w:t>contratual.</w:t>
      </w:r>
    </w:p>
    <w:p>
      <w:pPr>
        <w:pStyle w:val="BodyText"/>
        <w:spacing w:before="63"/>
      </w:pPr>
    </w:p>
    <w:p>
      <w:pPr>
        <w:pStyle w:val="Heading4"/>
        <w:spacing w:before="1"/>
      </w:pPr>
      <w:r>
        <w:rPr/>
        <w:t>CLÁUSULA</w:t>
      </w:r>
      <w:r>
        <w:rPr>
          <w:spacing w:val="-10"/>
        </w:rPr>
        <w:t> </w:t>
      </w:r>
      <w:r>
        <w:rPr/>
        <w:t>QUINTA</w:t>
      </w:r>
      <w:r>
        <w:rPr>
          <w:spacing w:val="-9"/>
        </w:rPr>
        <w:t> </w:t>
      </w:r>
      <w:r>
        <w:rPr/>
        <w:t>–</w:t>
      </w:r>
      <w:r>
        <w:rPr>
          <w:spacing w:val="-9"/>
        </w:rPr>
        <w:t> </w:t>
      </w:r>
      <w:r>
        <w:rPr>
          <w:spacing w:val="-2"/>
        </w:rPr>
        <w:t>PREÇO</w:t>
      </w:r>
    </w:p>
    <w:p>
      <w:pPr>
        <w:pStyle w:val="ListParagraph"/>
        <w:numPr>
          <w:ilvl w:val="1"/>
          <w:numId w:val="34"/>
        </w:numPr>
        <w:tabs>
          <w:tab w:pos="572" w:val="left" w:leader="none"/>
          <w:tab w:pos="4441" w:val="left" w:leader="dot"/>
        </w:tabs>
        <w:spacing w:line="206" w:lineRule="exact" w:before="4" w:after="0"/>
        <w:ind w:left="572" w:right="0" w:hanging="272"/>
        <w:jc w:val="left"/>
        <w:rPr>
          <w:b/>
          <w:sz w:val="18"/>
        </w:rPr>
      </w:pPr>
      <w:r>
        <w:rPr>
          <w:sz w:val="18"/>
        </w:rPr>
        <w:t>O</w:t>
      </w:r>
      <w:r>
        <w:rPr>
          <w:spacing w:val="3"/>
          <w:sz w:val="18"/>
        </w:rPr>
        <w:t> </w:t>
      </w:r>
      <w:r>
        <w:rPr>
          <w:sz w:val="18"/>
        </w:rPr>
        <w:t>valor</w:t>
      </w:r>
      <w:r>
        <w:rPr>
          <w:spacing w:val="3"/>
          <w:sz w:val="18"/>
        </w:rPr>
        <w:t> </w:t>
      </w:r>
      <w:r>
        <w:rPr>
          <w:sz w:val="18"/>
        </w:rPr>
        <w:t>total</w:t>
      </w:r>
      <w:r>
        <w:rPr>
          <w:spacing w:val="3"/>
          <w:sz w:val="18"/>
        </w:rPr>
        <w:t> </w:t>
      </w:r>
      <w:r>
        <w:rPr>
          <w:sz w:val="18"/>
        </w:rPr>
        <w:t>máximo</w:t>
      </w:r>
      <w:r>
        <w:rPr>
          <w:spacing w:val="3"/>
          <w:sz w:val="18"/>
        </w:rPr>
        <w:t> </w:t>
      </w:r>
      <w:r>
        <w:rPr>
          <w:sz w:val="18"/>
        </w:rPr>
        <w:t>do</w:t>
      </w:r>
      <w:r>
        <w:rPr>
          <w:spacing w:val="3"/>
          <w:sz w:val="18"/>
        </w:rPr>
        <w:t> </w:t>
      </w:r>
      <w:r>
        <w:rPr>
          <w:sz w:val="18"/>
        </w:rPr>
        <w:t>Contrato</w:t>
      </w:r>
      <w:r>
        <w:rPr>
          <w:spacing w:val="3"/>
          <w:sz w:val="18"/>
        </w:rPr>
        <w:t> </w:t>
      </w:r>
      <w:r>
        <w:rPr>
          <w:sz w:val="18"/>
        </w:rPr>
        <w:t>é</w:t>
      </w:r>
      <w:r>
        <w:rPr>
          <w:spacing w:val="3"/>
          <w:sz w:val="18"/>
        </w:rPr>
        <w:t> </w:t>
      </w:r>
      <w:r>
        <w:rPr>
          <w:sz w:val="18"/>
        </w:rPr>
        <w:t>de</w:t>
      </w:r>
      <w:r>
        <w:rPr>
          <w:spacing w:val="3"/>
          <w:sz w:val="18"/>
        </w:rPr>
        <w:t> </w:t>
      </w:r>
      <w:r>
        <w:rPr>
          <w:b/>
          <w:sz w:val="18"/>
        </w:rPr>
        <w:t>R$</w:t>
      </w:r>
      <w:r>
        <w:rPr>
          <w:b/>
          <w:spacing w:val="3"/>
          <w:sz w:val="18"/>
        </w:rPr>
        <w:t> </w:t>
      </w:r>
      <w:r>
        <w:rPr>
          <w:b/>
          <w:sz w:val="18"/>
        </w:rPr>
        <w:t>.........</w:t>
      </w:r>
      <w:r>
        <w:rPr>
          <w:b/>
          <w:spacing w:val="3"/>
          <w:sz w:val="18"/>
        </w:rPr>
        <w:t> </w:t>
      </w:r>
      <w:r>
        <w:rPr>
          <w:b/>
          <w:spacing w:val="-10"/>
          <w:sz w:val="18"/>
        </w:rPr>
        <w:t>(</w:t>
      </w:r>
      <w:r>
        <w:rPr>
          <w:sz w:val="18"/>
        </w:rPr>
        <w:tab/>
      </w:r>
      <w:r>
        <w:rPr>
          <w:b/>
          <w:spacing w:val="-5"/>
          <w:sz w:val="18"/>
        </w:rPr>
        <w:t>).</w:t>
      </w:r>
    </w:p>
    <w:p>
      <w:pPr>
        <w:pStyle w:val="ListParagraph"/>
        <w:numPr>
          <w:ilvl w:val="1"/>
          <w:numId w:val="34"/>
        </w:numPr>
        <w:tabs>
          <w:tab w:pos="572" w:val="left" w:leader="none"/>
        </w:tabs>
        <w:spacing w:line="237" w:lineRule="auto" w:before="0" w:after="0"/>
        <w:ind w:left="300" w:right="911" w:firstLine="0"/>
        <w:jc w:val="left"/>
        <w:rPr>
          <w:sz w:val="18"/>
        </w:rPr>
      </w:pPr>
      <w:r>
        <w:rPr>
          <w:sz w:val="18"/>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34"/>
        </w:numPr>
        <w:tabs>
          <w:tab w:pos="572" w:val="left" w:leader="none"/>
        </w:tabs>
        <w:spacing w:line="205" w:lineRule="exact" w:before="0" w:after="0"/>
        <w:ind w:left="572" w:right="0" w:hanging="272"/>
        <w:jc w:val="left"/>
        <w:rPr>
          <w:sz w:val="18"/>
        </w:rPr>
      </w:pPr>
      <w:r>
        <w:rPr>
          <w:sz w:val="18"/>
        </w:rPr>
        <w:t>Os</w:t>
      </w:r>
      <w:r>
        <w:rPr>
          <w:spacing w:val="3"/>
          <w:sz w:val="18"/>
        </w:rPr>
        <w:t> </w:t>
      </w:r>
      <w:r>
        <w:rPr>
          <w:sz w:val="18"/>
        </w:rPr>
        <w:t>pagamentos</w:t>
      </w:r>
      <w:r>
        <w:rPr>
          <w:spacing w:val="4"/>
          <w:sz w:val="18"/>
        </w:rPr>
        <w:t> </w:t>
      </w:r>
      <w:r>
        <w:rPr>
          <w:sz w:val="18"/>
        </w:rPr>
        <w:t>devidos</w:t>
      </w:r>
      <w:r>
        <w:rPr>
          <w:spacing w:val="3"/>
          <w:sz w:val="18"/>
        </w:rPr>
        <w:t> </w:t>
      </w:r>
      <w:r>
        <w:rPr>
          <w:sz w:val="18"/>
        </w:rPr>
        <w:t>ao</w:t>
      </w:r>
      <w:r>
        <w:rPr>
          <w:spacing w:val="4"/>
          <w:sz w:val="18"/>
        </w:rPr>
        <w:t> </w:t>
      </w:r>
      <w:r>
        <w:rPr>
          <w:b/>
          <w:sz w:val="18"/>
        </w:rPr>
        <w:t>CONTRATADO</w:t>
      </w:r>
      <w:r>
        <w:rPr>
          <w:b/>
          <w:spacing w:val="3"/>
          <w:sz w:val="18"/>
        </w:rPr>
        <w:t> </w:t>
      </w:r>
      <w:r>
        <w:rPr>
          <w:sz w:val="18"/>
        </w:rPr>
        <w:t>dependerão</w:t>
      </w:r>
      <w:r>
        <w:rPr>
          <w:spacing w:val="4"/>
          <w:sz w:val="18"/>
        </w:rPr>
        <w:t> </w:t>
      </w:r>
      <w:r>
        <w:rPr>
          <w:sz w:val="18"/>
        </w:rPr>
        <w:t>dos</w:t>
      </w:r>
      <w:r>
        <w:rPr>
          <w:spacing w:val="4"/>
          <w:sz w:val="18"/>
        </w:rPr>
        <w:t> </w:t>
      </w:r>
      <w:r>
        <w:rPr>
          <w:sz w:val="18"/>
        </w:rPr>
        <w:t>quantitativos</w:t>
      </w:r>
      <w:r>
        <w:rPr>
          <w:spacing w:val="3"/>
          <w:sz w:val="18"/>
        </w:rPr>
        <w:t> </w:t>
      </w:r>
      <w:r>
        <w:rPr>
          <w:sz w:val="18"/>
        </w:rPr>
        <w:t>efetivamente</w:t>
      </w:r>
      <w:r>
        <w:rPr>
          <w:spacing w:val="4"/>
          <w:sz w:val="18"/>
        </w:rPr>
        <w:t> </w:t>
      </w:r>
      <w:r>
        <w:rPr>
          <w:spacing w:val="-2"/>
          <w:sz w:val="18"/>
        </w:rPr>
        <w:t>fornecidos.</w:t>
      </w:r>
    </w:p>
    <w:p>
      <w:pPr>
        <w:pStyle w:val="BodyText"/>
        <w:spacing w:before="57"/>
        <w:rPr>
          <w:sz w:val="18"/>
        </w:rPr>
      </w:pPr>
    </w:p>
    <w:p>
      <w:pPr>
        <w:pStyle w:val="Heading4"/>
      </w:pPr>
      <w:r>
        <w:rPr/>
        <w:t>CLÁUSULA</w:t>
      </w:r>
      <w:r>
        <w:rPr>
          <w:spacing w:val="-10"/>
        </w:rPr>
        <w:t> </w:t>
      </w:r>
      <w:r>
        <w:rPr/>
        <w:t>SEXTA</w:t>
      </w:r>
      <w:r>
        <w:rPr>
          <w:spacing w:val="-9"/>
        </w:rPr>
        <w:t> </w:t>
      </w:r>
      <w:r>
        <w:rPr/>
        <w:t>–</w:t>
      </w:r>
      <w:r>
        <w:rPr>
          <w:spacing w:val="-9"/>
        </w:rPr>
        <w:t> </w:t>
      </w:r>
      <w:r>
        <w:rPr>
          <w:spacing w:val="-2"/>
        </w:rPr>
        <w:t>PAGAMENTO</w:t>
      </w:r>
    </w:p>
    <w:p>
      <w:pPr>
        <w:pStyle w:val="ListParagraph"/>
        <w:numPr>
          <w:ilvl w:val="1"/>
          <w:numId w:val="35"/>
        </w:numPr>
        <w:tabs>
          <w:tab w:pos="537" w:val="left" w:leader="none"/>
        </w:tabs>
        <w:spacing w:line="240" w:lineRule="auto" w:before="44" w:after="0"/>
        <w:ind w:left="537" w:right="0" w:hanging="237"/>
        <w:jc w:val="both"/>
        <w:rPr>
          <w:sz w:val="15"/>
        </w:rPr>
      </w:pPr>
      <w:r>
        <w:rPr>
          <w:sz w:val="15"/>
        </w:rPr>
        <w:t>O</w:t>
      </w:r>
      <w:r>
        <w:rPr>
          <w:spacing w:val="6"/>
          <w:sz w:val="15"/>
        </w:rPr>
        <w:t> </w:t>
      </w:r>
      <w:r>
        <w:rPr>
          <w:b/>
          <w:sz w:val="15"/>
        </w:rPr>
        <w:t>CONTRATANTE</w:t>
      </w:r>
      <w:r>
        <w:rPr>
          <w:b/>
          <w:spacing w:val="9"/>
          <w:sz w:val="15"/>
        </w:rPr>
        <w:t> </w:t>
      </w:r>
      <w:r>
        <w:rPr>
          <w:sz w:val="15"/>
        </w:rPr>
        <w:t>deverá</w:t>
      </w:r>
      <w:r>
        <w:rPr>
          <w:spacing w:val="9"/>
          <w:sz w:val="15"/>
        </w:rPr>
        <w:t> </w:t>
      </w:r>
      <w:r>
        <w:rPr>
          <w:sz w:val="15"/>
        </w:rPr>
        <w:t>pagar</w:t>
      </w:r>
      <w:r>
        <w:rPr>
          <w:spacing w:val="9"/>
          <w:sz w:val="15"/>
        </w:rPr>
        <w:t> </w:t>
      </w:r>
      <w:r>
        <w:rPr>
          <w:sz w:val="15"/>
        </w:rPr>
        <w:t>ao</w:t>
      </w:r>
      <w:r>
        <w:rPr>
          <w:spacing w:val="9"/>
          <w:sz w:val="15"/>
        </w:rPr>
        <w:t> </w:t>
      </w:r>
      <w:r>
        <w:rPr>
          <w:b/>
          <w:sz w:val="15"/>
        </w:rPr>
        <w:t>CONTRATADO</w:t>
      </w:r>
      <w:r>
        <w:rPr>
          <w:b/>
          <w:spacing w:val="9"/>
          <w:sz w:val="15"/>
        </w:rPr>
        <w:t> </w:t>
      </w:r>
      <w:r>
        <w:rPr>
          <w:sz w:val="15"/>
        </w:rPr>
        <w:t>o</w:t>
      </w:r>
      <w:r>
        <w:rPr>
          <w:spacing w:val="9"/>
          <w:sz w:val="15"/>
        </w:rPr>
        <w:t> </w:t>
      </w:r>
      <w:r>
        <w:rPr>
          <w:sz w:val="15"/>
        </w:rPr>
        <w:t>valor</w:t>
      </w:r>
      <w:r>
        <w:rPr>
          <w:spacing w:val="9"/>
          <w:sz w:val="15"/>
        </w:rPr>
        <w:t> </w:t>
      </w:r>
      <w:r>
        <w:rPr>
          <w:sz w:val="15"/>
        </w:rPr>
        <w:t>total</w:t>
      </w:r>
      <w:r>
        <w:rPr>
          <w:spacing w:val="9"/>
          <w:sz w:val="15"/>
        </w:rPr>
        <w:t> </w:t>
      </w:r>
      <w:r>
        <w:rPr>
          <w:sz w:val="15"/>
        </w:rPr>
        <w:t>referente</w:t>
      </w:r>
      <w:r>
        <w:rPr>
          <w:spacing w:val="9"/>
          <w:sz w:val="15"/>
        </w:rPr>
        <w:t> </w:t>
      </w:r>
      <w:r>
        <w:rPr>
          <w:sz w:val="15"/>
        </w:rPr>
        <w:t>à</w:t>
      </w:r>
      <w:r>
        <w:rPr>
          <w:spacing w:val="9"/>
          <w:sz w:val="15"/>
        </w:rPr>
        <w:t> </w:t>
      </w:r>
      <w:r>
        <w:rPr>
          <w:b/>
          <w:sz w:val="15"/>
        </w:rPr>
        <w:t>CLÁUSULA</w:t>
      </w:r>
      <w:r>
        <w:rPr>
          <w:b/>
          <w:spacing w:val="2"/>
          <w:sz w:val="15"/>
        </w:rPr>
        <w:t> </w:t>
      </w:r>
      <w:r>
        <w:rPr>
          <w:b/>
          <w:sz w:val="15"/>
        </w:rPr>
        <w:t>QUINTA</w:t>
      </w:r>
      <w:r>
        <w:rPr>
          <w:sz w:val="15"/>
        </w:rPr>
        <w:t>,</w:t>
      </w:r>
      <w:r>
        <w:rPr>
          <w:spacing w:val="9"/>
          <w:sz w:val="15"/>
        </w:rPr>
        <w:t> </w:t>
      </w:r>
      <w:r>
        <w:rPr>
          <w:sz w:val="15"/>
        </w:rPr>
        <w:t>a</w:t>
      </w:r>
      <w:r>
        <w:rPr>
          <w:spacing w:val="9"/>
          <w:sz w:val="15"/>
        </w:rPr>
        <w:t> </w:t>
      </w:r>
      <w:r>
        <w:rPr>
          <w:sz w:val="15"/>
        </w:rPr>
        <w:t>ser</w:t>
      </w:r>
      <w:r>
        <w:rPr>
          <w:spacing w:val="9"/>
          <w:sz w:val="15"/>
        </w:rPr>
        <w:t> </w:t>
      </w:r>
      <w:r>
        <w:rPr>
          <w:sz w:val="15"/>
        </w:rPr>
        <w:t>realizado</w:t>
      </w:r>
      <w:r>
        <w:rPr>
          <w:spacing w:val="9"/>
          <w:sz w:val="15"/>
        </w:rPr>
        <w:t> </w:t>
      </w:r>
      <w:r>
        <w:rPr>
          <w:sz w:val="15"/>
        </w:rPr>
        <w:t>em</w:t>
      </w:r>
      <w:r>
        <w:rPr>
          <w:spacing w:val="9"/>
          <w:sz w:val="15"/>
        </w:rPr>
        <w:t> </w:t>
      </w:r>
      <w:r>
        <w:rPr>
          <w:sz w:val="15"/>
        </w:rPr>
        <w:t>parcelas,</w:t>
      </w:r>
      <w:r>
        <w:rPr>
          <w:spacing w:val="9"/>
          <w:sz w:val="15"/>
        </w:rPr>
        <w:t> </w:t>
      </w:r>
      <w:r>
        <w:rPr>
          <w:sz w:val="15"/>
        </w:rPr>
        <w:t>conforme</w:t>
      </w:r>
      <w:r>
        <w:rPr>
          <w:spacing w:val="9"/>
          <w:sz w:val="15"/>
        </w:rPr>
        <w:t> </w:t>
      </w:r>
      <w:r>
        <w:rPr>
          <w:sz w:val="15"/>
        </w:rPr>
        <w:t>cronograma</w:t>
      </w:r>
      <w:r>
        <w:rPr>
          <w:spacing w:val="9"/>
          <w:sz w:val="15"/>
        </w:rPr>
        <w:t> </w:t>
      </w:r>
      <w:r>
        <w:rPr>
          <w:sz w:val="15"/>
        </w:rPr>
        <w:t>de</w:t>
      </w:r>
      <w:r>
        <w:rPr>
          <w:spacing w:val="9"/>
          <w:sz w:val="15"/>
        </w:rPr>
        <w:t> </w:t>
      </w:r>
      <w:r>
        <w:rPr>
          <w:sz w:val="15"/>
        </w:rPr>
        <w:t>execução</w:t>
      </w:r>
      <w:r>
        <w:rPr>
          <w:spacing w:val="9"/>
          <w:sz w:val="15"/>
        </w:rPr>
        <w:t> </w:t>
      </w:r>
      <w:r>
        <w:rPr>
          <w:sz w:val="15"/>
        </w:rPr>
        <w:t>do</w:t>
      </w:r>
      <w:r>
        <w:rPr>
          <w:spacing w:val="9"/>
          <w:sz w:val="15"/>
        </w:rPr>
        <w:t> </w:t>
      </w:r>
      <w:r>
        <w:rPr>
          <w:sz w:val="15"/>
        </w:rPr>
        <w:t>contrato,</w:t>
      </w:r>
      <w:r>
        <w:rPr>
          <w:spacing w:val="9"/>
          <w:sz w:val="15"/>
        </w:rPr>
        <w:t> </w:t>
      </w:r>
      <w:r>
        <w:rPr>
          <w:sz w:val="15"/>
        </w:rPr>
        <w:t>diretamente</w:t>
      </w:r>
      <w:r>
        <w:rPr>
          <w:spacing w:val="9"/>
          <w:sz w:val="15"/>
        </w:rPr>
        <w:t> </w:t>
      </w:r>
      <w:r>
        <w:rPr>
          <w:sz w:val="15"/>
        </w:rPr>
        <w:t>na</w:t>
      </w:r>
      <w:r>
        <w:rPr>
          <w:spacing w:val="9"/>
          <w:sz w:val="15"/>
        </w:rPr>
        <w:t> </w:t>
      </w:r>
      <w:r>
        <w:rPr>
          <w:sz w:val="15"/>
        </w:rPr>
        <w:t>conta</w:t>
      </w:r>
      <w:r>
        <w:rPr>
          <w:spacing w:val="9"/>
          <w:sz w:val="15"/>
        </w:rPr>
        <w:t> </w:t>
      </w:r>
      <w:r>
        <w:rPr>
          <w:sz w:val="15"/>
        </w:rPr>
        <w:t>corrente</w:t>
      </w:r>
      <w:r>
        <w:rPr>
          <w:spacing w:val="9"/>
          <w:sz w:val="15"/>
        </w:rPr>
        <w:t> </w:t>
      </w:r>
      <w:r>
        <w:rPr>
          <w:sz w:val="15"/>
        </w:rPr>
        <w:t>de</w:t>
      </w:r>
      <w:r>
        <w:rPr>
          <w:spacing w:val="9"/>
          <w:sz w:val="15"/>
        </w:rPr>
        <w:t> </w:t>
      </w:r>
      <w:r>
        <w:rPr>
          <w:sz w:val="15"/>
        </w:rPr>
        <w:t>titularidade</w:t>
      </w:r>
      <w:r>
        <w:rPr>
          <w:spacing w:val="9"/>
          <w:sz w:val="15"/>
        </w:rPr>
        <w:t> </w:t>
      </w:r>
      <w:r>
        <w:rPr>
          <w:spacing w:val="-5"/>
          <w:sz w:val="15"/>
        </w:rPr>
        <w:t>do</w:t>
      </w:r>
    </w:p>
    <w:p>
      <w:pPr>
        <w:pStyle w:val="BodyText"/>
        <w:spacing w:before="32"/>
        <w:ind w:left="300"/>
        <w:jc w:val="both"/>
      </w:pPr>
      <w:r>
        <w:rPr>
          <w:b/>
        </w:rPr>
        <w:t>CONTRATADO</w:t>
      </w:r>
      <w:r>
        <w:rPr/>
        <w:t>,</w:t>
      </w:r>
      <w:r>
        <w:rPr>
          <w:spacing w:val="-2"/>
        </w:rPr>
        <w:t> </w:t>
      </w:r>
      <w:r>
        <w:rPr/>
        <w:t>junto</w:t>
      </w:r>
      <w:r>
        <w:rPr>
          <w:spacing w:val="-1"/>
        </w:rPr>
        <w:t> </w:t>
      </w:r>
      <w:r>
        <w:rPr/>
        <w:t>à</w:t>
      </w:r>
      <w:r>
        <w:rPr>
          <w:spacing w:val="-1"/>
        </w:rPr>
        <w:t> </w:t>
      </w:r>
      <w:r>
        <w:rPr/>
        <w:t>instituição</w:t>
      </w:r>
      <w:r>
        <w:rPr>
          <w:spacing w:val="-2"/>
        </w:rPr>
        <w:t> </w:t>
      </w:r>
      <w:r>
        <w:rPr/>
        <w:t>financeira</w:t>
      </w:r>
      <w:r>
        <w:rPr>
          <w:spacing w:val="-1"/>
        </w:rPr>
        <w:t> </w:t>
      </w:r>
      <w:r>
        <w:rPr/>
        <w:t>contratada</w:t>
      </w:r>
      <w:r>
        <w:rPr>
          <w:spacing w:val="-1"/>
        </w:rPr>
        <w:t> </w:t>
      </w:r>
      <w:r>
        <w:rPr/>
        <w:t>pelo</w:t>
      </w:r>
      <w:r>
        <w:rPr>
          <w:spacing w:val="-1"/>
        </w:rPr>
        <w:t> </w:t>
      </w:r>
      <w:r>
        <w:rPr/>
        <w:t>Estado</w:t>
      </w:r>
      <w:r>
        <w:rPr>
          <w:spacing w:val="-2"/>
        </w:rPr>
        <w:t> </w:t>
      </w:r>
      <w:r>
        <w:rPr/>
        <w:t>do</w:t>
      </w:r>
      <w:r>
        <w:rPr>
          <w:spacing w:val="-1"/>
        </w:rPr>
        <w:t> </w:t>
      </w:r>
      <w:r>
        <w:rPr/>
        <w:t>Rio</w:t>
      </w:r>
      <w:r>
        <w:rPr>
          <w:spacing w:val="-1"/>
        </w:rPr>
        <w:t> </w:t>
      </w:r>
      <w:r>
        <w:rPr/>
        <w:t>de</w:t>
      </w:r>
      <w:r>
        <w:rPr>
          <w:spacing w:val="-1"/>
        </w:rPr>
        <w:t> </w:t>
      </w:r>
      <w:r>
        <w:rPr/>
        <w:t>Janeiro,</w:t>
      </w:r>
      <w:r>
        <w:rPr>
          <w:spacing w:val="-2"/>
        </w:rPr>
        <w:t> </w:t>
      </w:r>
      <w:r>
        <w:rPr/>
        <w:t>observando-se</w:t>
      </w:r>
      <w:r>
        <w:rPr>
          <w:spacing w:val="-1"/>
        </w:rPr>
        <w:t> </w:t>
      </w:r>
      <w:r>
        <w:rPr/>
        <w:t>o</w:t>
      </w:r>
      <w:r>
        <w:rPr>
          <w:spacing w:val="-1"/>
        </w:rPr>
        <w:t> </w:t>
      </w:r>
      <w:r>
        <w:rPr/>
        <w:t>disposto</w:t>
      </w:r>
      <w:r>
        <w:rPr>
          <w:spacing w:val="-1"/>
        </w:rPr>
        <w:t> </w:t>
      </w:r>
      <w:r>
        <w:rPr/>
        <w:t>no</w:t>
      </w:r>
      <w:r>
        <w:rPr>
          <w:spacing w:val="-2"/>
        </w:rPr>
        <w:t> </w:t>
      </w:r>
      <w:r>
        <w:rPr/>
        <w:t>item</w:t>
      </w:r>
      <w:r>
        <w:rPr>
          <w:spacing w:val="-1"/>
        </w:rPr>
        <w:t> </w:t>
      </w:r>
      <w:r>
        <w:rPr/>
        <w:t>5.3.</w:t>
      </w:r>
      <w:r>
        <w:rPr>
          <w:spacing w:val="-1"/>
        </w:rPr>
        <w:t> </w:t>
      </w:r>
      <w:r>
        <w:rPr/>
        <w:t>deste</w:t>
      </w:r>
      <w:r>
        <w:rPr>
          <w:spacing w:val="-1"/>
        </w:rPr>
        <w:t> </w:t>
      </w:r>
      <w:r>
        <w:rPr>
          <w:spacing w:val="-2"/>
        </w:rPr>
        <w:t>Contrato.</w:t>
      </w:r>
    </w:p>
    <w:p>
      <w:pPr>
        <w:pStyle w:val="ListParagraph"/>
        <w:numPr>
          <w:ilvl w:val="1"/>
          <w:numId w:val="35"/>
        </w:numPr>
        <w:tabs>
          <w:tab w:pos="554" w:val="left" w:leader="none"/>
        </w:tabs>
        <w:spacing w:line="285" w:lineRule="auto" w:before="32" w:after="0"/>
        <w:ind w:left="300" w:right="283" w:firstLine="0"/>
        <w:jc w:val="both"/>
        <w:rPr>
          <w:sz w:val="15"/>
        </w:rPr>
      </w:pPr>
      <w:r>
        <w:rPr>
          <w:sz w:val="15"/>
        </w:rPr>
        <w:t>No caso de o </w:t>
      </w:r>
      <w:r>
        <w:rPr>
          <w:b/>
          <w:sz w:val="15"/>
        </w:rPr>
        <w:t>CONTRATADO </w:t>
      </w:r>
      <w:r>
        <w:rPr>
          <w:sz w:val="15"/>
        </w:rPr>
        <w:t>estar estabelecido em localidade que não possua agência da instituição financeira contratada pelo Estado do Rio de Janeiro ou, caso verificada pelo </w:t>
      </w:r>
      <w:r>
        <w:rPr>
          <w:b/>
          <w:sz w:val="15"/>
        </w:rPr>
        <w:t>CONTRATANTE </w:t>
      </w:r>
      <w:r>
        <w:rPr>
          <w:sz w:val="15"/>
        </w:rPr>
        <w:t>a impossibilidade de o</w:t>
      </w:r>
      <w:r>
        <w:rPr>
          <w:spacing w:val="40"/>
          <w:sz w:val="15"/>
        </w:rPr>
        <w:t> </w:t>
      </w:r>
      <w:r>
        <w:rPr>
          <w:b/>
          <w:sz w:val="15"/>
        </w:rPr>
        <w:t>CONTRATADO</w:t>
      </w:r>
      <w:r>
        <w:rPr>
          <w:sz w:val="15"/>
        </w:rPr>
        <w:t>, em razão de negativa expressa da instituição financeira contratada pelo Estado do Rio de Janeiro, abrir ou manter conta corrente naquela instituição financeira, o pagamento poderá ser feito mediante crédito em conta</w:t>
      </w:r>
      <w:r>
        <w:rPr>
          <w:spacing w:val="40"/>
          <w:sz w:val="15"/>
        </w:rPr>
        <w:t> </w:t>
      </w:r>
      <w:r>
        <w:rPr>
          <w:sz w:val="15"/>
        </w:rPr>
        <w:t>corrente de outra instituição financeira. Nesse caso, eventuais ônus financeiros e/ou contratuais adicionais serão suportados exclusivamente pelo </w:t>
      </w:r>
      <w:r>
        <w:rPr>
          <w:b/>
          <w:sz w:val="15"/>
        </w:rPr>
        <w:t>CONTRATADO</w:t>
      </w:r>
      <w:r>
        <w:rPr>
          <w:sz w:val="15"/>
        </w:rPr>
        <w:t>.</w:t>
      </w:r>
    </w:p>
    <w:p>
      <w:pPr>
        <w:pStyle w:val="ListParagraph"/>
        <w:numPr>
          <w:ilvl w:val="1"/>
          <w:numId w:val="35"/>
        </w:numPr>
        <w:tabs>
          <w:tab w:pos="528" w:val="left" w:leader="none"/>
        </w:tabs>
        <w:spacing w:line="285" w:lineRule="auto" w:before="0" w:after="0"/>
        <w:ind w:left="300" w:right="283" w:firstLine="0"/>
        <w:jc w:val="both"/>
        <w:rPr>
          <w:sz w:val="15"/>
        </w:rPr>
      </w:pPr>
      <w:r>
        <w:rPr>
          <w:sz w:val="15"/>
        </w:rPr>
        <w:t>A emissão</w:t>
      </w:r>
      <w:r>
        <w:rPr>
          <w:spacing w:val="13"/>
          <w:sz w:val="15"/>
        </w:rPr>
        <w:t> </w:t>
      </w:r>
      <w:r>
        <w:rPr>
          <w:sz w:val="15"/>
        </w:rPr>
        <w:t>da</w:t>
      </w:r>
      <w:r>
        <w:rPr>
          <w:spacing w:val="13"/>
          <w:sz w:val="15"/>
        </w:rPr>
        <w:t> </w:t>
      </w:r>
      <w:r>
        <w:rPr>
          <w:sz w:val="15"/>
        </w:rPr>
        <w:t>Nota</w:t>
      </w:r>
      <w:r>
        <w:rPr>
          <w:spacing w:val="13"/>
          <w:sz w:val="15"/>
        </w:rPr>
        <w:t> </w:t>
      </w:r>
      <w:r>
        <w:rPr>
          <w:sz w:val="15"/>
        </w:rPr>
        <w:t>Fiscal</w:t>
      </w:r>
      <w:r>
        <w:rPr>
          <w:spacing w:val="13"/>
          <w:sz w:val="15"/>
        </w:rPr>
        <w:t> </w:t>
      </w:r>
      <w:r>
        <w:rPr>
          <w:sz w:val="15"/>
        </w:rPr>
        <w:t>ou</w:t>
      </w:r>
      <w:r>
        <w:rPr>
          <w:spacing w:val="13"/>
          <w:sz w:val="15"/>
        </w:rPr>
        <w:t> </w:t>
      </w:r>
      <w:r>
        <w:rPr>
          <w:sz w:val="15"/>
        </w:rPr>
        <w:t>Fatura</w:t>
      </w:r>
      <w:r>
        <w:rPr>
          <w:spacing w:val="13"/>
          <w:sz w:val="15"/>
        </w:rPr>
        <w:t> </w:t>
      </w:r>
      <w:r>
        <w:rPr>
          <w:sz w:val="15"/>
        </w:rPr>
        <w:t>será</w:t>
      </w:r>
      <w:r>
        <w:rPr>
          <w:spacing w:val="13"/>
          <w:sz w:val="15"/>
        </w:rPr>
        <w:t> </w:t>
      </w:r>
      <w:r>
        <w:rPr>
          <w:sz w:val="15"/>
        </w:rPr>
        <w:t>precedida</w:t>
      </w:r>
      <w:r>
        <w:rPr>
          <w:spacing w:val="13"/>
          <w:sz w:val="15"/>
        </w:rPr>
        <w:t> </w:t>
      </w:r>
      <w:r>
        <w:rPr>
          <w:sz w:val="15"/>
        </w:rPr>
        <w:t>do</w:t>
      </w:r>
      <w:r>
        <w:rPr>
          <w:spacing w:val="13"/>
          <w:sz w:val="15"/>
        </w:rPr>
        <w:t> </w:t>
      </w:r>
      <w:r>
        <w:rPr>
          <w:sz w:val="15"/>
        </w:rPr>
        <w:t>recebimento</w:t>
      </w:r>
      <w:r>
        <w:rPr>
          <w:spacing w:val="13"/>
          <w:sz w:val="15"/>
        </w:rPr>
        <w:t> </w:t>
      </w:r>
      <w:r>
        <w:rPr>
          <w:sz w:val="15"/>
        </w:rPr>
        <w:t>definitivo</w:t>
      </w:r>
      <w:r>
        <w:rPr>
          <w:spacing w:val="13"/>
          <w:sz w:val="15"/>
        </w:rPr>
        <w:t> </w:t>
      </w:r>
      <w:r>
        <w:rPr>
          <w:sz w:val="15"/>
        </w:rPr>
        <w:t>do</w:t>
      </w:r>
      <w:r>
        <w:rPr>
          <w:spacing w:val="13"/>
          <w:sz w:val="15"/>
        </w:rPr>
        <w:t> </w:t>
      </w:r>
      <w:r>
        <w:rPr>
          <w:sz w:val="15"/>
        </w:rPr>
        <w:t>objeto</w:t>
      </w:r>
      <w:r>
        <w:rPr>
          <w:spacing w:val="13"/>
          <w:sz w:val="15"/>
        </w:rPr>
        <w:t> </w:t>
      </w:r>
      <w:r>
        <w:rPr>
          <w:sz w:val="15"/>
        </w:rPr>
        <w:t>ou</w:t>
      </w:r>
      <w:r>
        <w:rPr>
          <w:spacing w:val="13"/>
          <w:sz w:val="15"/>
        </w:rPr>
        <w:t> </w:t>
      </w:r>
      <w:r>
        <w:rPr>
          <w:sz w:val="15"/>
        </w:rPr>
        <w:t>de</w:t>
      </w:r>
      <w:r>
        <w:rPr>
          <w:spacing w:val="13"/>
          <w:sz w:val="15"/>
        </w:rPr>
        <w:t> </w:t>
      </w:r>
      <w:r>
        <w:rPr>
          <w:sz w:val="15"/>
        </w:rPr>
        <w:t>cada</w:t>
      </w:r>
      <w:r>
        <w:rPr>
          <w:spacing w:val="13"/>
          <w:sz w:val="15"/>
        </w:rPr>
        <w:t> </w:t>
      </w:r>
      <w:r>
        <w:rPr>
          <w:sz w:val="15"/>
        </w:rPr>
        <w:t>parcela,</w:t>
      </w:r>
      <w:r>
        <w:rPr>
          <w:spacing w:val="13"/>
          <w:sz w:val="15"/>
        </w:rPr>
        <w:t> </w:t>
      </w:r>
      <w:r>
        <w:rPr>
          <w:sz w:val="15"/>
        </w:rPr>
        <w:t>mediante</w:t>
      </w:r>
      <w:r>
        <w:rPr>
          <w:spacing w:val="13"/>
          <w:sz w:val="15"/>
        </w:rPr>
        <w:t> </w:t>
      </w:r>
      <w:r>
        <w:rPr>
          <w:sz w:val="15"/>
        </w:rPr>
        <w:t>atestação,</w:t>
      </w:r>
      <w:r>
        <w:rPr>
          <w:spacing w:val="13"/>
          <w:sz w:val="15"/>
        </w:rPr>
        <w:t> </w:t>
      </w:r>
      <w:r>
        <w:rPr>
          <w:sz w:val="15"/>
        </w:rPr>
        <w:t>que</w:t>
      </w:r>
      <w:r>
        <w:rPr>
          <w:spacing w:val="13"/>
          <w:sz w:val="15"/>
        </w:rPr>
        <w:t> </w:t>
      </w:r>
      <w:r>
        <w:rPr>
          <w:sz w:val="15"/>
        </w:rPr>
        <w:t>não</w:t>
      </w:r>
      <w:r>
        <w:rPr>
          <w:spacing w:val="13"/>
          <w:sz w:val="15"/>
        </w:rPr>
        <w:t> </w:t>
      </w:r>
      <w:r>
        <w:rPr>
          <w:sz w:val="15"/>
        </w:rPr>
        <w:t>poderá</w:t>
      </w:r>
      <w:r>
        <w:rPr>
          <w:spacing w:val="13"/>
          <w:sz w:val="15"/>
        </w:rPr>
        <w:t> </w:t>
      </w:r>
      <w:r>
        <w:rPr>
          <w:sz w:val="15"/>
        </w:rPr>
        <w:t>ser</w:t>
      </w:r>
      <w:r>
        <w:rPr>
          <w:spacing w:val="13"/>
          <w:sz w:val="15"/>
        </w:rPr>
        <w:t> </w:t>
      </w:r>
      <w:r>
        <w:rPr>
          <w:sz w:val="15"/>
        </w:rPr>
        <w:t>realizada</w:t>
      </w:r>
      <w:r>
        <w:rPr>
          <w:spacing w:val="13"/>
          <w:sz w:val="15"/>
        </w:rPr>
        <w:t> </w:t>
      </w:r>
      <w:r>
        <w:rPr>
          <w:sz w:val="15"/>
        </w:rPr>
        <w:t>pelo</w:t>
      </w:r>
      <w:r>
        <w:rPr>
          <w:spacing w:val="13"/>
          <w:sz w:val="15"/>
        </w:rPr>
        <w:t> </w:t>
      </w:r>
      <w:r>
        <w:rPr>
          <w:sz w:val="15"/>
        </w:rPr>
        <w:t>ordenador</w:t>
      </w:r>
      <w:r>
        <w:rPr>
          <w:spacing w:val="13"/>
          <w:sz w:val="15"/>
        </w:rPr>
        <w:t> </w:t>
      </w:r>
      <w:r>
        <w:rPr>
          <w:sz w:val="15"/>
        </w:rPr>
        <w:t>de</w:t>
      </w:r>
      <w:r>
        <w:rPr>
          <w:spacing w:val="13"/>
          <w:sz w:val="15"/>
        </w:rPr>
        <w:t> </w:t>
      </w:r>
      <w:r>
        <w:rPr>
          <w:sz w:val="15"/>
        </w:rPr>
        <w:t>despesas,</w:t>
      </w:r>
      <w:r>
        <w:rPr>
          <w:spacing w:val="13"/>
          <w:sz w:val="15"/>
        </w:rPr>
        <w:t> </w:t>
      </w:r>
      <w:r>
        <w:rPr>
          <w:sz w:val="15"/>
        </w:rPr>
        <w:t>conforme</w:t>
      </w:r>
      <w:r>
        <w:rPr>
          <w:spacing w:val="13"/>
          <w:sz w:val="15"/>
        </w:rPr>
        <w:t> </w:t>
      </w:r>
      <w:r>
        <w:rPr>
          <w:sz w:val="15"/>
        </w:rPr>
        <w:t>disposto</w:t>
      </w:r>
      <w:r>
        <w:rPr>
          <w:spacing w:val="13"/>
          <w:sz w:val="15"/>
        </w:rPr>
        <w:t> </w:t>
      </w:r>
      <w:r>
        <w:rPr>
          <w:sz w:val="15"/>
        </w:rPr>
        <w:t>neste</w:t>
      </w:r>
      <w:r>
        <w:rPr>
          <w:spacing w:val="13"/>
          <w:sz w:val="15"/>
        </w:rPr>
        <w:t> </w:t>
      </w:r>
      <w:r>
        <w:rPr>
          <w:sz w:val="15"/>
        </w:rPr>
        <w:t>instrumento</w:t>
      </w:r>
      <w:r>
        <w:rPr>
          <w:spacing w:val="13"/>
          <w:sz w:val="15"/>
        </w:rPr>
        <w:t> </w:t>
      </w:r>
      <w:r>
        <w:rPr>
          <w:sz w:val="15"/>
        </w:rPr>
        <w:t>e/ou</w:t>
      </w:r>
      <w:r>
        <w:rPr>
          <w:spacing w:val="13"/>
          <w:sz w:val="15"/>
        </w:rPr>
        <w:t> </w:t>
      </w:r>
      <w:r>
        <w:rPr>
          <w:sz w:val="15"/>
        </w:rPr>
        <w:t>no</w:t>
      </w:r>
      <w:r>
        <w:rPr>
          <w:spacing w:val="40"/>
          <w:sz w:val="15"/>
        </w:rPr>
        <w:t> </w:t>
      </w:r>
      <w:r>
        <w:rPr>
          <w:sz w:val="15"/>
        </w:rPr>
        <w:t>Termo de Referência, bem ainda no artigo 140, II, alínea “b”, da Lei nº 14.133/2021 e nos arts. 20 e 22, XXIII, do Decreto nº 48.817/2023.</w:t>
      </w:r>
    </w:p>
    <w:p>
      <w:pPr>
        <w:pStyle w:val="ListParagraph"/>
        <w:numPr>
          <w:ilvl w:val="2"/>
          <w:numId w:val="35"/>
        </w:numPr>
        <w:tabs>
          <w:tab w:pos="640" w:val="left" w:leader="none"/>
        </w:tabs>
        <w:spacing w:line="171" w:lineRule="exact" w:before="0" w:after="0"/>
        <w:ind w:left="640" w:right="0" w:hanging="340"/>
        <w:jc w:val="both"/>
        <w:rPr>
          <w:sz w:val="15"/>
        </w:rPr>
      </w:pPr>
      <w:r>
        <w:rPr>
          <w:sz w:val="15"/>
        </w:rPr>
        <w:t>Quando</w:t>
      </w:r>
      <w:r>
        <w:rPr>
          <w:spacing w:val="-3"/>
          <w:sz w:val="15"/>
        </w:rPr>
        <w:t> </w:t>
      </w:r>
      <w:r>
        <w:rPr>
          <w:sz w:val="15"/>
        </w:rPr>
        <w:t>houver</w:t>
      </w:r>
      <w:r>
        <w:rPr>
          <w:spacing w:val="-2"/>
          <w:sz w:val="15"/>
        </w:rPr>
        <w:t> </w:t>
      </w:r>
      <w:r>
        <w:rPr>
          <w:sz w:val="15"/>
        </w:rPr>
        <w:t>glosa</w:t>
      </w:r>
      <w:r>
        <w:rPr>
          <w:spacing w:val="-2"/>
          <w:sz w:val="15"/>
        </w:rPr>
        <w:t> </w:t>
      </w:r>
      <w:r>
        <w:rPr>
          <w:sz w:val="15"/>
        </w:rPr>
        <w:t>parcial</w:t>
      </w:r>
      <w:r>
        <w:rPr>
          <w:spacing w:val="-2"/>
          <w:sz w:val="15"/>
        </w:rPr>
        <w:t> </w:t>
      </w:r>
      <w:r>
        <w:rPr>
          <w:sz w:val="15"/>
        </w:rPr>
        <w:t>do</w:t>
      </w:r>
      <w:r>
        <w:rPr>
          <w:spacing w:val="-2"/>
          <w:sz w:val="15"/>
        </w:rPr>
        <w:t> </w:t>
      </w:r>
      <w:r>
        <w:rPr>
          <w:sz w:val="15"/>
        </w:rPr>
        <w:t>objeto,</w:t>
      </w:r>
      <w:r>
        <w:rPr>
          <w:spacing w:val="-2"/>
          <w:sz w:val="15"/>
        </w:rPr>
        <w:t> </w:t>
      </w:r>
      <w:r>
        <w:rPr>
          <w:sz w:val="15"/>
        </w:rPr>
        <w:t>o</w:t>
      </w:r>
      <w:r>
        <w:rPr>
          <w:spacing w:val="-2"/>
          <w:sz w:val="15"/>
        </w:rPr>
        <w:t> </w:t>
      </w:r>
      <w:r>
        <w:rPr>
          <w:b/>
          <w:sz w:val="15"/>
        </w:rPr>
        <w:t>CONTRATANTE</w:t>
      </w:r>
      <w:r>
        <w:rPr>
          <w:b/>
          <w:spacing w:val="-2"/>
          <w:sz w:val="15"/>
        </w:rPr>
        <w:t> </w:t>
      </w:r>
      <w:r>
        <w:rPr>
          <w:sz w:val="15"/>
        </w:rPr>
        <w:t>deverá</w:t>
      </w:r>
      <w:r>
        <w:rPr>
          <w:spacing w:val="-2"/>
          <w:sz w:val="15"/>
        </w:rPr>
        <w:t> </w:t>
      </w:r>
      <w:r>
        <w:rPr>
          <w:sz w:val="15"/>
        </w:rPr>
        <w:t>comunicar</w:t>
      </w:r>
      <w:r>
        <w:rPr>
          <w:spacing w:val="-2"/>
          <w:sz w:val="15"/>
        </w:rPr>
        <w:t> </w:t>
      </w:r>
      <w:r>
        <w:rPr>
          <w:sz w:val="15"/>
        </w:rPr>
        <w:t>ao</w:t>
      </w:r>
      <w:r>
        <w:rPr>
          <w:spacing w:val="-2"/>
          <w:sz w:val="15"/>
        </w:rPr>
        <w:t> </w:t>
      </w:r>
      <w:r>
        <w:rPr>
          <w:b/>
          <w:sz w:val="15"/>
        </w:rPr>
        <w:t>CONTRATADO</w:t>
      </w:r>
      <w:r>
        <w:rPr>
          <w:b/>
          <w:spacing w:val="-3"/>
          <w:sz w:val="15"/>
        </w:rPr>
        <w:t> </w:t>
      </w:r>
      <w:r>
        <w:rPr>
          <w:sz w:val="15"/>
        </w:rPr>
        <w:t>para</w:t>
      </w:r>
      <w:r>
        <w:rPr>
          <w:spacing w:val="-2"/>
          <w:sz w:val="15"/>
        </w:rPr>
        <w:t> </w:t>
      </w:r>
      <w:r>
        <w:rPr>
          <w:sz w:val="15"/>
        </w:rPr>
        <w:t>que</w:t>
      </w:r>
      <w:r>
        <w:rPr>
          <w:spacing w:val="-2"/>
          <w:sz w:val="15"/>
        </w:rPr>
        <w:t> </w:t>
      </w:r>
      <w:r>
        <w:rPr>
          <w:sz w:val="15"/>
        </w:rPr>
        <w:t>emita</w:t>
      </w:r>
      <w:r>
        <w:rPr>
          <w:spacing w:val="-2"/>
          <w:sz w:val="15"/>
        </w:rPr>
        <w:t> </w:t>
      </w:r>
      <w:r>
        <w:rPr>
          <w:sz w:val="15"/>
        </w:rPr>
        <w:t>Nota</w:t>
      </w:r>
      <w:r>
        <w:rPr>
          <w:spacing w:val="-2"/>
          <w:sz w:val="15"/>
        </w:rPr>
        <w:t> </w:t>
      </w:r>
      <w:r>
        <w:rPr>
          <w:sz w:val="15"/>
        </w:rPr>
        <w:t>Fiscal</w:t>
      </w:r>
      <w:r>
        <w:rPr>
          <w:spacing w:val="-2"/>
          <w:sz w:val="15"/>
        </w:rPr>
        <w:t> </w:t>
      </w:r>
      <w:r>
        <w:rPr>
          <w:sz w:val="15"/>
        </w:rPr>
        <w:t>ou</w:t>
      </w:r>
      <w:r>
        <w:rPr>
          <w:spacing w:val="-2"/>
          <w:sz w:val="15"/>
        </w:rPr>
        <w:t> </w:t>
      </w:r>
      <w:r>
        <w:rPr>
          <w:sz w:val="15"/>
        </w:rPr>
        <w:t>Fatura</w:t>
      </w:r>
      <w:r>
        <w:rPr>
          <w:spacing w:val="-2"/>
          <w:sz w:val="15"/>
        </w:rPr>
        <w:t> </w:t>
      </w:r>
      <w:r>
        <w:rPr>
          <w:sz w:val="15"/>
        </w:rPr>
        <w:t>com</w:t>
      </w:r>
      <w:r>
        <w:rPr>
          <w:spacing w:val="-2"/>
          <w:sz w:val="15"/>
        </w:rPr>
        <w:t> </w:t>
      </w:r>
      <w:r>
        <w:rPr>
          <w:sz w:val="15"/>
        </w:rPr>
        <w:t>o</w:t>
      </w:r>
      <w:r>
        <w:rPr>
          <w:spacing w:val="-2"/>
          <w:sz w:val="15"/>
        </w:rPr>
        <w:t> </w:t>
      </w:r>
      <w:r>
        <w:rPr>
          <w:sz w:val="15"/>
        </w:rPr>
        <w:t>valor</w:t>
      </w:r>
      <w:r>
        <w:rPr>
          <w:spacing w:val="-2"/>
          <w:sz w:val="15"/>
        </w:rPr>
        <w:t> </w:t>
      </w:r>
      <w:r>
        <w:rPr>
          <w:sz w:val="15"/>
        </w:rPr>
        <w:t>exato</w:t>
      </w:r>
      <w:r>
        <w:rPr>
          <w:spacing w:val="-2"/>
          <w:sz w:val="15"/>
        </w:rPr>
        <w:t> dimensionado.</w:t>
      </w:r>
    </w:p>
    <w:p>
      <w:pPr>
        <w:pStyle w:val="ListParagraph"/>
        <w:numPr>
          <w:ilvl w:val="1"/>
          <w:numId w:val="35"/>
        </w:numPr>
        <w:tabs>
          <w:tab w:pos="526" w:val="left" w:leader="none"/>
        </w:tabs>
        <w:spacing w:line="240" w:lineRule="auto" w:before="30" w:after="0"/>
        <w:ind w:left="526" w:right="0" w:hanging="226"/>
        <w:jc w:val="left"/>
        <w:rPr>
          <w:sz w:val="15"/>
        </w:rPr>
      </w:pPr>
      <w:r>
        <w:rPr>
          <w:sz w:val="15"/>
        </w:rPr>
        <w:t>O</w:t>
      </w:r>
      <w:r>
        <w:rPr>
          <w:spacing w:val="-2"/>
          <w:sz w:val="15"/>
        </w:rPr>
        <w:t> </w:t>
      </w:r>
      <w:r>
        <w:rPr>
          <w:sz w:val="15"/>
        </w:rPr>
        <w:t>CONTRATADO</w:t>
      </w:r>
      <w:r>
        <w:rPr>
          <w:spacing w:val="-2"/>
          <w:sz w:val="15"/>
        </w:rPr>
        <w:t> </w:t>
      </w:r>
      <w:r>
        <w:rPr>
          <w:sz w:val="15"/>
        </w:rPr>
        <w:t>deverá</w:t>
      </w:r>
      <w:r>
        <w:rPr>
          <w:spacing w:val="-1"/>
          <w:sz w:val="15"/>
        </w:rPr>
        <w:t> </w:t>
      </w:r>
      <w:r>
        <w:rPr>
          <w:sz w:val="15"/>
        </w:rPr>
        <w:t>encaminhar</w:t>
      </w:r>
      <w:r>
        <w:rPr>
          <w:spacing w:val="-2"/>
          <w:sz w:val="15"/>
        </w:rPr>
        <w:t> </w:t>
      </w:r>
      <w:r>
        <w:rPr>
          <w:sz w:val="15"/>
        </w:rPr>
        <w:t>a</w:t>
      </w:r>
      <w:r>
        <w:rPr>
          <w:spacing w:val="-1"/>
          <w:sz w:val="15"/>
        </w:rPr>
        <w:t> </w:t>
      </w:r>
      <w:r>
        <w:rPr>
          <w:sz w:val="15"/>
        </w:rPr>
        <w:t>Nota</w:t>
      </w:r>
      <w:r>
        <w:rPr>
          <w:spacing w:val="-2"/>
          <w:sz w:val="15"/>
        </w:rPr>
        <w:t> </w:t>
      </w:r>
      <w:r>
        <w:rPr>
          <w:sz w:val="15"/>
        </w:rPr>
        <w:t>Fiscal</w:t>
      </w:r>
      <w:r>
        <w:rPr>
          <w:spacing w:val="-1"/>
          <w:sz w:val="15"/>
        </w:rPr>
        <w:t> </w:t>
      </w:r>
      <w:r>
        <w:rPr>
          <w:sz w:val="15"/>
        </w:rPr>
        <w:t>ou</w:t>
      </w:r>
      <w:r>
        <w:rPr>
          <w:spacing w:val="-2"/>
          <w:sz w:val="15"/>
        </w:rPr>
        <w:t> </w:t>
      </w:r>
      <w:r>
        <w:rPr>
          <w:sz w:val="15"/>
        </w:rPr>
        <w:t>Fatura</w:t>
      </w:r>
      <w:r>
        <w:rPr>
          <w:spacing w:val="-2"/>
          <w:sz w:val="15"/>
        </w:rPr>
        <w:t> </w:t>
      </w:r>
      <w:r>
        <w:rPr>
          <w:sz w:val="15"/>
        </w:rPr>
        <w:t>para</w:t>
      </w:r>
      <w:r>
        <w:rPr>
          <w:spacing w:val="-1"/>
          <w:sz w:val="15"/>
        </w:rPr>
        <w:t> </w:t>
      </w:r>
      <w:r>
        <w:rPr>
          <w:sz w:val="15"/>
        </w:rPr>
        <w:t>pagamento</w:t>
      </w:r>
      <w:r>
        <w:rPr>
          <w:spacing w:val="-2"/>
          <w:sz w:val="15"/>
        </w:rPr>
        <w:t> </w:t>
      </w:r>
      <w:r>
        <w:rPr>
          <w:sz w:val="15"/>
        </w:rPr>
        <w:t>ao</w:t>
      </w:r>
      <w:r>
        <w:rPr>
          <w:spacing w:val="-1"/>
          <w:sz w:val="15"/>
        </w:rPr>
        <w:t> </w:t>
      </w:r>
      <w:r>
        <w:rPr>
          <w:sz w:val="15"/>
        </w:rPr>
        <w:t>Hospital</w:t>
      </w:r>
      <w:r>
        <w:rPr>
          <w:spacing w:val="-2"/>
          <w:sz w:val="15"/>
        </w:rPr>
        <w:t> </w:t>
      </w:r>
      <w:r>
        <w:rPr>
          <w:sz w:val="15"/>
        </w:rPr>
        <w:t>Universitário</w:t>
      </w:r>
      <w:r>
        <w:rPr>
          <w:spacing w:val="-1"/>
          <w:sz w:val="15"/>
        </w:rPr>
        <w:t> </w:t>
      </w:r>
      <w:r>
        <w:rPr>
          <w:sz w:val="15"/>
        </w:rPr>
        <w:t>Pedro</w:t>
      </w:r>
      <w:r>
        <w:rPr>
          <w:spacing w:val="-2"/>
          <w:sz w:val="15"/>
        </w:rPr>
        <w:t> </w:t>
      </w:r>
      <w:r>
        <w:rPr>
          <w:sz w:val="15"/>
        </w:rPr>
        <w:t>Ernesto</w:t>
      </w:r>
      <w:r>
        <w:rPr>
          <w:spacing w:val="-2"/>
          <w:sz w:val="15"/>
        </w:rPr>
        <w:t> </w:t>
      </w:r>
      <w:r>
        <w:rPr>
          <w:sz w:val="15"/>
        </w:rPr>
        <w:t>—</w:t>
      </w:r>
      <w:r>
        <w:rPr>
          <w:spacing w:val="-1"/>
          <w:sz w:val="15"/>
        </w:rPr>
        <w:t> </w:t>
      </w:r>
      <w:r>
        <w:rPr>
          <w:sz w:val="15"/>
        </w:rPr>
        <w:t>HUPE,</w:t>
      </w:r>
      <w:r>
        <w:rPr>
          <w:spacing w:val="-2"/>
          <w:sz w:val="15"/>
        </w:rPr>
        <w:t> </w:t>
      </w:r>
      <w:r>
        <w:rPr>
          <w:sz w:val="15"/>
        </w:rPr>
        <w:t>sito</w:t>
      </w:r>
      <w:r>
        <w:rPr>
          <w:spacing w:val="-1"/>
          <w:sz w:val="15"/>
        </w:rPr>
        <w:t> </w:t>
      </w:r>
      <w:r>
        <w:rPr>
          <w:sz w:val="15"/>
        </w:rPr>
        <w:t>à</w:t>
      </w:r>
      <w:r>
        <w:rPr>
          <w:spacing w:val="-2"/>
          <w:sz w:val="15"/>
        </w:rPr>
        <w:t> </w:t>
      </w:r>
      <w:r>
        <w:rPr>
          <w:sz w:val="15"/>
        </w:rPr>
        <w:t>Boulevard</w:t>
      </w:r>
      <w:r>
        <w:rPr>
          <w:spacing w:val="-4"/>
          <w:sz w:val="15"/>
        </w:rPr>
        <w:t> </w:t>
      </w:r>
      <w:r>
        <w:rPr>
          <w:sz w:val="15"/>
        </w:rPr>
        <w:t>Vinte</w:t>
      </w:r>
      <w:r>
        <w:rPr>
          <w:spacing w:val="-2"/>
          <w:sz w:val="15"/>
        </w:rPr>
        <w:t> </w:t>
      </w:r>
      <w:r>
        <w:rPr>
          <w:sz w:val="15"/>
        </w:rPr>
        <w:t>e</w:t>
      </w:r>
      <w:r>
        <w:rPr>
          <w:spacing w:val="-1"/>
          <w:sz w:val="15"/>
        </w:rPr>
        <w:t> </w:t>
      </w:r>
      <w:r>
        <w:rPr>
          <w:sz w:val="15"/>
        </w:rPr>
        <w:t>Oito</w:t>
      </w:r>
      <w:r>
        <w:rPr>
          <w:spacing w:val="-2"/>
          <w:sz w:val="15"/>
        </w:rPr>
        <w:t> </w:t>
      </w:r>
      <w:r>
        <w:rPr>
          <w:sz w:val="15"/>
        </w:rPr>
        <w:t>de</w:t>
      </w:r>
      <w:r>
        <w:rPr>
          <w:spacing w:val="-2"/>
          <w:sz w:val="15"/>
        </w:rPr>
        <w:t> </w:t>
      </w:r>
      <w:r>
        <w:rPr>
          <w:sz w:val="15"/>
        </w:rPr>
        <w:t>Setembro,</w:t>
      </w:r>
      <w:r>
        <w:rPr>
          <w:spacing w:val="-1"/>
          <w:sz w:val="15"/>
        </w:rPr>
        <w:t> </w:t>
      </w:r>
      <w:r>
        <w:rPr>
          <w:sz w:val="15"/>
        </w:rPr>
        <w:t>77</w:t>
      </w:r>
      <w:r>
        <w:rPr>
          <w:spacing w:val="-2"/>
          <w:sz w:val="15"/>
        </w:rPr>
        <w:t> </w:t>
      </w:r>
      <w:r>
        <w:rPr>
          <w:sz w:val="15"/>
        </w:rPr>
        <w:t>—</w:t>
      </w:r>
      <w:r>
        <w:rPr>
          <w:spacing w:val="-4"/>
          <w:sz w:val="15"/>
        </w:rPr>
        <w:t> </w:t>
      </w:r>
      <w:r>
        <w:rPr>
          <w:sz w:val="15"/>
        </w:rPr>
        <w:t>Vila</w:t>
      </w:r>
      <w:r>
        <w:rPr>
          <w:spacing w:val="-2"/>
          <w:sz w:val="15"/>
        </w:rPr>
        <w:t> </w:t>
      </w:r>
      <w:r>
        <w:rPr>
          <w:sz w:val="15"/>
        </w:rPr>
        <w:t>Isabel</w:t>
      </w:r>
      <w:r>
        <w:rPr>
          <w:spacing w:val="-1"/>
          <w:sz w:val="15"/>
        </w:rPr>
        <w:t> </w:t>
      </w:r>
      <w:r>
        <w:rPr>
          <w:sz w:val="15"/>
        </w:rPr>
        <w:t>—</w:t>
      </w:r>
      <w:r>
        <w:rPr>
          <w:spacing w:val="-2"/>
          <w:sz w:val="15"/>
        </w:rPr>
        <w:t> </w:t>
      </w:r>
      <w:r>
        <w:rPr>
          <w:sz w:val="15"/>
        </w:rPr>
        <w:t>CEP:</w:t>
      </w:r>
      <w:r>
        <w:rPr>
          <w:spacing w:val="-1"/>
          <w:sz w:val="15"/>
        </w:rPr>
        <w:t> </w:t>
      </w:r>
      <w:r>
        <w:rPr>
          <w:sz w:val="15"/>
        </w:rPr>
        <w:t>20.551-</w:t>
      </w:r>
      <w:r>
        <w:rPr>
          <w:spacing w:val="-4"/>
          <w:sz w:val="15"/>
        </w:rPr>
        <w:t>030.</w:t>
      </w:r>
    </w:p>
    <w:p>
      <w:pPr>
        <w:pStyle w:val="ListParagraph"/>
        <w:numPr>
          <w:ilvl w:val="1"/>
          <w:numId w:val="35"/>
        </w:numPr>
        <w:tabs>
          <w:tab w:pos="526" w:val="left" w:leader="none"/>
        </w:tabs>
        <w:spacing w:line="240" w:lineRule="auto" w:before="32" w:after="0"/>
        <w:ind w:left="526" w:right="0" w:hanging="226"/>
        <w:jc w:val="left"/>
        <w:rPr>
          <w:sz w:val="15"/>
        </w:rPr>
      </w:pPr>
      <w:r>
        <w:rPr>
          <w:sz w:val="15"/>
        </w:rPr>
        <w:t>Recebida</w:t>
      </w:r>
      <w:r>
        <w:rPr>
          <w:spacing w:val="-1"/>
          <w:sz w:val="15"/>
        </w:rPr>
        <w:t> </w:t>
      </w:r>
      <w:r>
        <w:rPr>
          <w:sz w:val="15"/>
        </w:rPr>
        <w:t>a Nota Fiscal ou Fatura,</w:t>
      </w:r>
      <w:r>
        <w:rPr>
          <w:spacing w:val="-1"/>
          <w:sz w:val="15"/>
        </w:rPr>
        <w:t> </w:t>
      </w:r>
      <w:r>
        <w:rPr>
          <w:sz w:val="15"/>
        </w:rPr>
        <w:t>o órgão competente deverá realizar</w:t>
      </w:r>
      <w:r>
        <w:rPr>
          <w:spacing w:val="-1"/>
          <w:sz w:val="15"/>
        </w:rPr>
        <w:t> </w:t>
      </w:r>
      <w:r>
        <w:rPr>
          <w:sz w:val="15"/>
        </w:rPr>
        <w:t>consulta ao SICAF para </w:t>
      </w:r>
      <w:r>
        <w:rPr>
          <w:spacing w:val="-2"/>
          <w:sz w:val="15"/>
        </w:rPr>
        <w:t>verificar:</w:t>
      </w:r>
    </w:p>
    <w:p>
      <w:pPr>
        <w:pStyle w:val="ListParagraph"/>
        <w:numPr>
          <w:ilvl w:val="0"/>
          <w:numId w:val="36"/>
        </w:numPr>
        <w:tabs>
          <w:tab w:pos="452" w:val="left" w:leader="none"/>
        </w:tabs>
        <w:spacing w:line="240" w:lineRule="auto" w:before="32" w:after="0"/>
        <w:ind w:left="452" w:right="0" w:hanging="152"/>
        <w:jc w:val="left"/>
        <w:rPr>
          <w:sz w:val="15"/>
        </w:rPr>
      </w:pPr>
      <w:r>
        <w:rPr>
          <w:sz w:val="15"/>
        </w:rPr>
        <w:t>a manutenção das condições de habilitação exigidas pelo instrumento </w:t>
      </w:r>
      <w:r>
        <w:rPr>
          <w:spacing w:val="-2"/>
          <w:sz w:val="15"/>
        </w:rPr>
        <w:t>convocatório;</w:t>
      </w:r>
    </w:p>
    <w:p>
      <w:pPr>
        <w:pStyle w:val="ListParagraph"/>
        <w:numPr>
          <w:ilvl w:val="0"/>
          <w:numId w:val="36"/>
        </w:numPr>
        <w:tabs>
          <w:tab w:pos="461" w:val="left" w:leader="none"/>
        </w:tabs>
        <w:spacing w:line="240" w:lineRule="auto" w:before="32" w:after="0"/>
        <w:ind w:left="461" w:right="0" w:hanging="161"/>
        <w:jc w:val="left"/>
        <w:rPr>
          <w:sz w:val="15"/>
        </w:rPr>
      </w:pPr>
      <w:r>
        <w:rPr>
          <w:sz w:val="15"/>
        </w:rPr>
        <w:t>se</w:t>
      </w:r>
      <w:r>
        <w:rPr>
          <w:spacing w:val="-1"/>
          <w:sz w:val="15"/>
        </w:rPr>
        <w:t> </w:t>
      </w:r>
      <w:r>
        <w:rPr>
          <w:sz w:val="15"/>
        </w:rPr>
        <w:t>o</w:t>
      </w:r>
      <w:r>
        <w:rPr>
          <w:spacing w:val="-1"/>
          <w:sz w:val="15"/>
        </w:rPr>
        <w:t> </w:t>
      </w:r>
      <w:r>
        <w:rPr>
          <w:b/>
          <w:sz w:val="15"/>
        </w:rPr>
        <w:t>CONTRATADO</w:t>
      </w:r>
      <w:r>
        <w:rPr>
          <w:b/>
          <w:spacing w:val="-1"/>
          <w:sz w:val="15"/>
        </w:rPr>
        <w:t> </w:t>
      </w:r>
      <w:r>
        <w:rPr>
          <w:sz w:val="15"/>
        </w:rPr>
        <w:t>foi</w:t>
      </w:r>
      <w:r>
        <w:rPr>
          <w:spacing w:val="-1"/>
          <w:sz w:val="15"/>
        </w:rPr>
        <w:t> </w:t>
      </w:r>
      <w:r>
        <w:rPr>
          <w:sz w:val="15"/>
        </w:rPr>
        <w:t>penalizado</w:t>
      </w:r>
      <w:r>
        <w:rPr>
          <w:spacing w:val="-1"/>
          <w:sz w:val="15"/>
        </w:rPr>
        <w:t> </w:t>
      </w:r>
      <w:r>
        <w:rPr>
          <w:sz w:val="15"/>
        </w:rPr>
        <w:t>com</w:t>
      </w:r>
      <w:r>
        <w:rPr>
          <w:spacing w:val="-1"/>
          <w:sz w:val="15"/>
        </w:rPr>
        <w:t> </w:t>
      </w:r>
      <w:r>
        <w:rPr>
          <w:sz w:val="15"/>
        </w:rPr>
        <w:t>as</w:t>
      </w:r>
      <w:r>
        <w:rPr>
          <w:spacing w:val="-1"/>
          <w:sz w:val="15"/>
        </w:rPr>
        <w:t> </w:t>
      </w:r>
      <w:r>
        <w:rPr>
          <w:sz w:val="15"/>
        </w:rPr>
        <w:t>sanções</w:t>
      </w:r>
      <w:r>
        <w:rPr>
          <w:spacing w:val="-1"/>
          <w:sz w:val="15"/>
        </w:rPr>
        <w:t> </w:t>
      </w:r>
      <w:r>
        <w:rPr>
          <w:sz w:val="15"/>
        </w:rPr>
        <w:t>de declaração</w:t>
      </w:r>
      <w:r>
        <w:rPr>
          <w:spacing w:val="-1"/>
          <w:sz w:val="15"/>
        </w:rPr>
        <w:t> </w:t>
      </w:r>
      <w:r>
        <w:rPr>
          <w:sz w:val="15"/>
        </w:rPr>
        <w:t>de</w:t>
      </w:r>
      <w:r>
        <w:rPr>
          <w:spacing w:val="-1"/>
          <w:sz w:val="15"/>
        </w:rPr>
        <w:t> </w:t>
      </w:r>
      <w:r>
        <w:rPr>
          <w:sz w:val="15"/>
        </w:rPr>
        <w:t>inidoneidade</w:t>
      </w:r>
      <w:r>
        <w:rPr>
          <w:spacing w:val="-1"/>
          <w:sz w:val="15"/>
        </w:rPr>
        <w:t> </w:t>
      </w:r>
      <w:r>
        <w:rPr>
          <w:sz w:val="15"/>
        </w:rPr>
        <w:t>ou</w:t>
      </w:r>
      <w:r>
        <w:rPr>
          <w:spacing w:val="-1"/>
          <w:sz w:val="15"/>
        </w:rPr>
        <w:t> </w:t>
      </w:r>
      <w:r>
        <w:rPr>
          <w:sz w:val="15"/>
        </w:rPr>
        <w:t>impedimento</w:t>
      </w:r>
      <w:r>
        <w:rPr>
          <w:spacing w:val="-1"/>
          <w:sz w:val="15"/>
        </w:rPr>
        <w:t> </w:t>
      </w:r>
      <w:r>
        <w:rPr>
          <w:sz w:val="15"/>
        </w:rPr>
        <w:t>de</w:t>
      </w:r>
      <w:r>
        <w:rPr>
          <w:spacing w:val="-1"/>
          <w:sz w:val="15"/>
        </w:rPr>
        <w:t> </w:t>
      </w:r>
      <w:r>
        <w:rPr>
          <w:sz w:val="15"/>
        </w:rPr>
        <w:t>licitar</w:t>
      </w:r>
      <w:r>
        <w:rPr>
          <w:spacing w:val="-1"/>
          <w:sz w:val="15"/>
        </w:rPr>
        <w:t> </w:t>
      </w:r>
      <w:r>
        <w:rPr>
          <w:sz w:val="15"/>
        </w:rPr>
        <w:t>e</w:t>
      </w:r>
      <w:r>
        <w:rPr>
          <w:spacing w:val="-1"/>
          <w:sz w:val="15"/>
        </w:rPr>
        <w:t> </w:t>
      </w:r>
      <w:r>
        <w:rPr>
          <w:sz w:val="15"/>
        </w:rPr>
        <w:t>contratar com</w:t>
      </w:r>
      <w:r>
        <w:rPr>
          <w:spacing w:val="-1"/>
          <w:sz w:val="15"/>
        </w:rPr>
        <w:t> </w:t>
      </w:r>
      <w:r>
        <w:rPr>
          <w:sz w:val="15"/>
        </w:rPr>
        <w:t>o</w:t>
      </w:r>
      <w:r>
        <w:rPr>
          <w:spacing w:val="-1"/>
          <w:sz w:val="15"/>
        </w:rPr>
        <w:t> </w:t>
      </w:r>
      <w:r>
        <w:rPr>
          <w:sz w:val="15"/>
        </w:rPr>
        <w:t>poder</w:t>
      </w:r>
      <w:r>
        <w:rPr>
          <w:spacing w:val="-1"/>
          <w:sz w:val="15"/>
        </w:rPr>
        <w:t> </w:t>
      </w:r>
      <w:r>
        <w:rPr>
          <w:sz w:val="15"/>
        </w:rPr>
        <w:t>público,</w:t>
      </w:r>
      <w:r>
        <w:rPr>
          <w:spacing w:val="-1"/>
          <w:sz w:val="15"/>
        </w:rPr>
        <w:t> </w:t>
      </w:r>
      <w:r>
        <w:rPr>
          <w:sz w:val="15"/>
        </w:rPr>
        <w:t>observadas</w:t>
      </w:r>
      <w:r>
        <w:rPr>
          <w:spacing w:val="-1"/>
          <w:sz w:val="15"/>
        </w:rPr>
        <w:t> </w:t>
      </w:r>
      <w:r>
        <w:rPr>
          <w:sz w:val="15"/>
        </w:rPr>
        <w:t>as</w:t>
      </w:r>
      <w:r>
        <w:rPr>
          <w:spacing w:val="-1"/>
          <w:sz w:val="15"/>
        </w:rPr>
        <w:t> </w:t>
      </w:r>
      <w:r>
        <w:rPr>
          <w:sz w:val="15"/>
        </w:rPr>
        <w:t>abrangências</w:t>
      </w:r>
      <w:r>
        <w:rPr>
          <w:spacing w:val="-1"/>
          <w:sz w:val="15"/>
        </w:rPr>
        <w:t> </w:t>
      </w:r>
      <w:r>
        <w:rPr>
          <w:sz w:val="15"/>
        </w:rPr>
        <w:t>de</w:t>
      </w:r>
      <w:r>
        <w:rPr>
          <w:spacing w:val="-1"/>
          <w:sz w:val="15"/>
        </w:rPr>
        <w:t> </w:t>
      </w:r>
      <w:r>
        <w:rPr>
          <w:sz w:val="15"/>
        </w:rPr>
        <w:t>aplicação; </w:t>
      </w:r>
      <w:r>
        <w:rPr>
          <w:spacing w:val="-10"/>
          <w:sz w:val="15"/>
        </w:rPr>
        <w:t>e</w:t>
      </w:r>
    </w:p>
    <w:p>
      <w:pPr>
        <w:pStyle w:val="ListParagraph"/>
        <w:numPr>
          <w:ilvl w:val="0"/>
          <w:numId w:val="36"/>
        </w:numPr>
        <w:tabs>
          <w:tab w:pos="452" w:val="left" w:leader="none"/>
        </w:tabs>
        <w:spacing w:line="240" w:lineRule="auto" w:before="32" w:after="0"/>
        <w:ind w:left="452" w:right="0" w:hanging="152"/>
        <w:jc w:val="left"/>
        <w:rPr>
          <w:sz w:val="15"/>
        </w:rPr>
      </w:pPr>
      <w:r>
        <w:rPr>
          <w:sz w:val="15"/>
        </w:rPr>
        <w:t>eventuais ocorrências impeditivas indiretas, hipótese na qual o gestor deverá verificar se houve fraude por parte das empresas apontadas no Relatório de Ocorrências Impeditivas </w:t>
      </w:r>
      <w:r>
        <w:rPr>
          <w:spacing w:val="-2"/>
          <w:sz w:val="15"/>
        </w:rPr>
        <w:t>Indiretas.</w:t>
      </w:r>
    </w:p>
    <w:p>
      <w:pPr>
        <w:pStyle w:val="ListParagraph"/>
        <w:numPr>
          <w:ilvl w:val="2"/>
          <w:numId w:val="35"/>
        </w:numPr>
        <w:tabs>
          <w:tab w:pos="656" w:val="left" w:leader="none"/>
        </w:tabs>
        <w:spacing w:line="285" w:lineRule="auto" w:before="32" w:after="0"/>
        <w:ind w:left="300" w:right="283" w:firstLine="0"/>
        <w:jc w:val="left"/>
        <w:rPr>
          <w:sz w:val="15"/>
        </w:rPr>
      </w:pPr>
      <w:r>
        <w:rPr>
          <w:sz w:val="15"/>
        </w:rPr>
        <w:t>Constatando-se</w:t>
      </w:r>
      <w:r>
        <w:rPr>
          <w:spacing w:val="17"/>
          <w:sz w:val="15"/>
        </w:rPr>
        <w:t> </w:t>
      </w:r>
      <w:r>
        <w:rPr>
          <w:sz w:val="15"/>
        </w:rPr>
        <w:t>a</w:t>
      </w:r>
      <w:r>
        <w:rPr>
          <w:spacing w:val="17"/>
          <w:sz w:val="15"/>
        </w:rPr>
        <w:t> </w:t>
      </w:r>
      <w:r>
        <w:rPr>
          <w:sz w:val="15"/>
        </w:rPr>
        <w:t>situação</w:t>
      </w:r>
      <w:r>
        <w:rPr>
          <w:spacing w:val="17"/>
          <w:sz w:val="15"/>
        </w:rPr>
        <w:t> </w:t>
      </w:r>
      <w:r>
        <w:rPr>
          <w:sz w:val="15"/>
        </w:rPr>
        <w:t>de</w:t>
      </w:r>
      <w:r>
        <w:rPr>
          <w:spacing w:val="17"/>
          <w:sz w:val="15"/>
        </w:rPr>
        <w:t> </w:t>
      </w:r>
      <w:r>
        <w:rPr>
          <w:sz w:val="15"/>
        </w:rPr>
        <w:t>irregularidade</w:t>
      </w:r>
      <w:r>
        <w:rPr>
          <w:spacing w:val="17"/>
          <w:sz w:val="15"/>
        </w:rPr>
        <w:t> </w:t>
      </w:r>
      <w:r>
        <w:rPr>
          <w:sz w:val="15"/>
        </w:rPr>
        <w:t>do</w:t>
      </w:r>
      <w:r>
        <w:rPr>
          <w:spacing w:val="17"/>
          <w:sz w:val="15"/>
        </w:rPr>
        <w:t> </w:t>
      </w:r>
      <w:r>
        <w:rPr>
          <w:b/>
          <w:sz w:val="15"/>
        </w:rPr>
        <w:t>CONTRATADO</w:t>
      </w:r>
      <w:r>
        <w:rPr>
          <w:sz w:val="15"/>
        </w:rPr>
        <w:t>,</w:t>
      </w:r>
      <w:r>
        <w:rPr>
          <w:spacing w:val="17"/>
          <w:sz w:val="15"/>
        </w:rPr>
        <w:t> </w:t>
      </w:r>
      <w:r>
        <w:rPr>
          <w:sz w:val="15"/>
        </w:rPr>
        <w:t>será</w:t>
      </w:r>
      <w:r>
        <w:rPr>
          <w:spacing w:val="17"/>
          <w:sz w:val="15"/>
        </w:rPr>
        <w:t> </w:t>
      </w:r>
      <w:r>
        <w:rPr>
          <w:sz w:val="15"/>
        </w:rPr>
        <w:t>providenciada</w:t>
      </w:r>
      <w:r>
        <w:rPr>
          <w:spacing w:val="17"/>
          <w:sz w:val="15"/>
        </w:rPr>
        <w:t> </w:t>
      </w:r>
      <w:r>
        <w:rPr>
          <w:sz w:val="15"/>
        </w:rPr>
        <w:t>sua</w:t>
      </w:r>
      <w:r>
        <w:rPr>
          <w:spacing w:val="17"/>
          <w:sz w:val="15"/>
        </w:rPr>
        <w:t> </w:t>
      </w:r>
      <w:r>
        <w:rPr>
          <w:sz w:val="15"/>
        </w:rPr>
        <w:t>notificação,</w:t>
      </w:r>
      <w:r>
        <w:rPr>
          <w:spacing w:val="17"/>
          <w:sz w:val="15"/>
        </w:rPr>
        <w:t> </w:t>
      </w:r>
      <w:r>
        <w:rPr>
          <w:sz w:val="15"/>
        </w:rPr>
        <w:t>por</w:t>
      </w:r>
      <w:r>
        <w:rPr>
          <w:spacing w:val="17"/>
          <w:sz w:val="15"/>
        </w:rPr>
        <w:t> </w:t>
      </w:r>
      <w:r>
        <w:rPr>
          <w:sz w:val="15"/>
        </w:rPr>
        <w:t>escrito,</w:t>
      </w:r>
      <w:r>
        <w:rPr>
          <w:spacing w:val="17"/>
          <w:sz w:val="15"/>
        </w:rPr>
        <w:t> </w:t>
      </w:r>
      <w:r>
        <w:rPr>
          <w:sz w:val="15"/>
        </w:rPr>
        <w:t>para</w:t>
      </w:r>
      <w:r>
        <w:rPr>
          <w:spacing w:val="17"/>
          <w:sz w:val="15"/>
        </w:rPr>
        <w:t> </w:t>
      </w:r>
      <w:r>
        <w:rPr>
          <w:sz w:val="15"/>
        </w:rPr>
        <w:t>que,</w:t>
      </w:r>
      <w:r>
        <w:rPr>
          <w:spacing w:val="17"/>
          <w:sz w:val="15"/>
        </w:rPr>
        <w:t> </w:t>
      </w:r>
      <w:r>
        <w:rPr>
          <w:sz w:val="15"/>
        </w:rPr>
        <w:t>no</w:t>
      </w:r>
      <w:r>
        <w:rPr>
          <w:spacing w:val="17"/>
          <w:sz w:val="15"/>
        </w:rPr>
        <w:t> </w:t>
      </w:r>
      <w:r>
        <w:rPr>
          <w:sz w:val="15"/>
        </w:rPr>
        <w:t>prazo</w:t>
      </w:r>
      <w:r>
        <w:rPr>
          <w:spacing w:val="17"/>
          <w:sz w:val="15"/>
        </w:rPr>
        <w:t> </w:t>
      </w:r>
      <w:r>
        <w:rPr>
          <w:sz w:val="15"/>
        </w:rPr>
        <w:t>de</w:t>
      </w:r>
      <w:r>
        <w:rPr>
          <w:spacing w:val="17"/>
          <w:sz w:val="15"/>
        </w:rPr>
        <w:t> </w:t>
      </w:r>
      <w:r>
        <w:rPr>
          <w:sz w:val="15"/>
        </w:rPr>
        <w:t>15</w:t>
      </w:r>
      <w:r>
        <w:rPr>
          <w:spacing w:val="17"/>
          <w:sz w:val="15"/>
        </w:rPr>
        <w:t> </w:t>
      </w:r>
      <w:r>
        <w:rPr>
          <w:sz w:val="15"/>
        </w:rPr>
        <w:t>(quinze)</w:t>
      </w:r>
      <w:r>
        <w:rPr>
          <w:spacing w:val="17"/>
          <w:sz w:val="15"/>
        </w:rPr>
        <w:t> </w:t>
      </w:r>
      <w:r>
        <w:rPr>
          <w:sz w:val="15"/>
        </w:rPr>
        <w:t>dias</w:t>
      </w:r>
      <w:r>
        <w:rPr>
          <w:spacing w:val="17"/>
          <w:sz w:val="15"/>
        </w:rPr>
        <w:t> </w:t>
      </w:r>
      <w:r>
        <w:rPr>
          <w:sz w:val="15"/>
        </w:rPr>
        <w:t>úteis,</w:t>
      </w:r>
      <w:r>
        <w:rPr>
          <w:spacing w:val="17"/>
          <w:sz w:val="15"/>
        </w:rPr>
        <w:t> </w:t>
      </w:r>
      <w:r>
        <w:rPr>
          <w:sz w:val="15"/>
        </w:rPr>
        <w:t>regularize</w:t>
      </w:r>
      <w:r>
        <w:rPr>
          <w:spacing w:val="17"/>
          <w:sz w:val="15"/>
        </w:rPr>
        <w:t> </w:t>
      </w:r>
      <w:r>
        <w:rPr>
          <w:sz w:val="15"/>
        </w:rPr>
        <w:t>sua</w:t>
      </w:r>
      <w:r>
        <w:rPr>
          <w:spacing w:val="17"/>
          <w:sz w:val="15"/>
        </w:rPr>
        <w:t> </w:t>
      </w:r>
      <w:r>
        <w:rPr>
          <w:sz w:val="15"/>
        </w:rPr>
        <w:t>situação</w:t>
      </w:r>
      <w:r>
        <w:rPr>
          <w:spacing w:val="17"/>
          <w:sz w:val="15"/>
        </w:rPr>
        <w:t> </w:t>
      </w:r>
      <w:r>
        <w:rPr>
          <w:sz w:val="15"/>
        </w:rPr>
        <w:t>ou,</w:t>
      </w:r>
      <w:r>
        <w:rPr>
          <w:spacing w:val="17"/>
          <w:sz w:val="15"/>
        </w:rPr>
        <w:t> </w:t>
      </w:r>
      <w:r>
        <w:rPr>
          <w:sz w:val="15"/>
        </w:rPr>
        <w:t>no</w:t>
      </w:r>
      <w:r>
        <w:rPr>
          <w:spacing w:val="17"/>
          <w:sz w:val="15"/>
        </w:rPr>
        <w:t> </w:t>
      </w:r>
      <w:r>
        <w:rPr>
          <w:sz w:val="15"/>
        </w:rPr>
        <w:t>mesmo</w:t>
      </w:r>
      <w:r>
        <w:rPr>
          <w:spacing w:val="17"/>
          <w:sz w:val="15"/>
        </w:rPr>
        <w:t> </w:t>
      </w:r>
      <w:r>
        <w:rPr>
          <w:sz w:val="15"/>
        </w:rPr>
        <w:t>prazo,</w:t>
      </w:r>
      <w:r>
        <w:rPr>
          <w:spacing w:val="17"/>
          <w:sz w:val="15"/>
        </w:rPr>
        <w:t> </w:t>
      </w:r>
      <w:r>
        <w:rPr>
          <w:sz w:val="15"/>
        </w:rPr>
        <w:t>apresente</w:t>
      </w:r>
      <w:r>
        <w:rPr>
          <w:spacing w:val="17"/>
          <w:sz w:val="15"/>
        </w:rPr>
        <w:t> </w:t>
      </w:r>
      <w:r>
        <w:rPr>
          <w:sz w:val="15"/>
        </w:rPr>
        <w:t>sua</w:t>
      </w:r>
      <w:r>
        <w:rPr>
          <w:spacing w:val="17"/>
          <w:sz w:val="15"/>
        </w:rPr>
        <w:t> </w:t>
      </w:r>
      <w:r>
        <w:rPr>
          <w:sz w:val="15"/>
        </w:rPr>
        <w:t>defesa</w:t>
      </w:r>
      <w:r>
        <w:rPr>
          <w:spacing w:val="17"/>
          <w:sz w:val="15"/>
        </w:rPr>
        <w:t> </w:t>
      </w:r>
      <w:r>
        <w:rPr>
          <w:sz w:val="15"/>
        </w:rPr>
        <w:t>e</w:t>
      </w:r>
      <w:r>
        <w:rPr>
          <w:spacing w:val="40"/>
          <w:sz w:val="15"/>
        </w:rPr>
        <w:t> </w:t>
      </w:r>
      <w:r>
        <w:rPr>
          <w:sz w:val="15"/>
        </w:rPr>
        <w:t>especifique as provas que pretende produzir. O prazo poderá ser prorrogado uma vez, por igual período, a critério do </w:t>
      </w:r>
      <w:r>
        <w:rPr>
          <w:b/>
          <w:sz w:val="15"/>
        </w:rPr>
        <w:t>CONTRATANTE</w:t>
      </w:r>
      <w:r>
        <w:rPr>
          <w:sz w:val="15"/>
        </w:rPr>
        <w:t>.</w:t>
      </w:r>
    </w:p>
    <w:p>
      <w:pPr>
        <w:pStyle w:val="ListParagraph"/>
        <w:numPr>
          <w:ilvl w:val="2"/>
          <w:numId w:val="35"/>
        </w:numPr>
        <w:tabs>
          <w:tab w:pos="640" w:val="left" w:leader="none"/>
        </w:tabs>
        <w:spacing w:line="285" w:lineRule="auto" w:before="0" w:after="0"/>
        <w:ind w:left="300" w:right="283" w:firstLine="0"/>
        <w:jc w:val="left"/>
        <w:rPr>
          <w:sz w:val="15"/>
        </w:rPr>
      </w:pPr>
      <w:r>
        <w:rPr>
          <w:sz w:val="15"/>
        </w:rPr>
        <w:t>Não havendo regularização ou sendo a defesa considerada improcedente, o </w:t>
      </w:r>
      <w:r>
        <w:rPr>
          <w:b/>
          <w:sz w:val="15"/>
        </w:rPr>
        <w:t>CONTRATANTE </w:t>
      </w:r>
      <w:r>
        <w:rPr>
          <w:sz w:val="15"/>
        </w:rPr>
        <w:t>deverá comunicar aos órgãos responsáveis pela fiscalização da regularidade fiscal quanto à inadimplência do </w:t>
      </w:r>
      <w:r>
        <w:rPr>
          <w:b/>
          <w:sz w:val="15"/>
        </w:rPr>
        <w:t>CONTRATADO</w:t>
      </w:r>
      <w:r>
        <w:rPr>
          <w:sz w:val="15"/>
        </w:rPr>
        <w:t>, bem como</w:t>
      </w:r>
      <w:r>
        <w:rPr>
          <w:spacing w:val="40"/>
          <w:sz w:val="15"/>
        </w:rPr>
        <w:t> </w:t>
      </w:r>
      <w:r>
        <w:rPr>
          <w:sz w:val="15"/>
        </w:rPr>
        <w:t>quanto à existência de pagamento a ser efetuado, para que sejam acionados os meios pertinentes e necessários para garantir o recebimento de seus créditos.</w:t>
      </w:r>
    </w:p>
    <w:p>
      <w:pPr>
        <w:pStyle w:val="ListParagraph"/>
        <w:numPr>
          <w:ilvl w:val="2"/>
          <w:numId w:val="35"/>
        </w:numPr>
        <w:tabs>
          <w:tab w:pos="640" w:val="left" w:leader="none"/>
        </w:tabs>
        <w:spacing w:line="171" w:lineRule="exact" w:before="0" w:after="0"/>
        <w:ind w:left="640" w:right="0" w:hanging="340"/>
        <w:jc w:val="left"/>
        <w:rPr>
          <w:sz w:val="15"/>
        </w:rPr>
      </w:pPr>
      <w:r>
        <w:rPr>
          <w:sz w:val="15"/>
        </w:rPr>
        <w:t>Persistindo</w:t>
      </w:r>
      <w:r>
        <w:rPr>
          <w:spacing w:val="-2"/>
          <w:sz w:val="15"/>
        </w:rPr>
        <w:t> </w:t>
      </w:r>
      <w:r>
        <w:rPr>
          <w:sz w:val="15"/>
        </w:rPr>
        <w:t>a</w:t>
      </w:r>
      <w:r>
        <w:rPr>
          <w:spacing w:val="-2"/>
          <w:sz w:val="15"/>
        </w:rPr>
        <w:t> </w:t>
      </w:r>
      <w:r>
        <w:rPr>
          <w:sz w:val="15"/>
        </w:rPr>
        <w:t>irregularidade,</w:t>
      </w:r>
      <w:r>
        <w:rPr>
          <w:spacing w:val="-2"/>
          <w:sz w:val="15"/>
        </w:rPr>
        <w:t> </w:t>
      </w:r>
      <w:r>
        <w:rPr>
          <w:sz w:val="15"/>
        </w:rPr>
        <w:t>o</w:t>
      </w:r>
      <w:r>
        <w:rPr>
          <w:spacing w:val="-2"/>
          <w:sz w:val="15"/>
        </w:rPr>
        <w:t> </w:t>
      </w:r>
      <w:r>
        <w:rPr>
          <w:b/>
          <w:sz w:val="15"/>
        </w:rPr>
        <w:t>CONTRATANTE</w:t>
      </w:r>
      <w:r>
        <w:rPr>
          <w:b/>
          <w:spacing w:val="-2"/>
          <w:sz w:val="15"/>
        </w:rPr>
        <w:t> </w:t>
      </w:r>
      <w:r>
        <w:rPr>
          <w:sz w:val="15"/>
        </w:rPr>
        <w:t>deverá</w:t>
      </w:r>
      <w:r>
        <w:rPr>
          <w:spacing w:val="-2"/>
          <w:sz w:val="15"/>
        </w:rPr>
        <w:t> </w:t>
      </w:r>
      <w:r>
        <w:rPr>
          <w:sz w:val="15"/>
        </w:rPr>
        <w:t>adotar</w:t>
      </w:r>
      <w:r>
        <w:rPr>
          <w:spacing w:val="-2"/>
          <w:sz w:val="15"/>
        </w:rPr>
        <w:t> </w:t>
      </w:r>
      <w:r>
        <w:rPr>
          <w:sz w:val="15"/>
        </w:rPr>
        <w:t>as</w:t>
      </w:r>
      <w:r>
        <w:rPr>
          <w:spacing w:val="-2"/>
          <w:sz w:val="15"/>
        </w:rPr>
        <w:t> </w:t>
      </w:r>
      <w:r>
        <w:rPr>
          <w:sz w:val="15"/>
        </w:rPr>
        <w:t>medidas</w:t>
      </w:r>
      <w:r>
        <w:rPr>
          <w:spacing w:val="-2"/>
          <w:sz w:val="15"/>
        </w:rPr>
        <w:t> </w:t>
      </w:r>
      <w:r>
        <w:rPr>
          <w:sz w:val="15"/>
        </w:rPr>
        <w:t>necessárias</w:t>
      </w:r>
      <w:r>
        <w:rPr>
          <w:spacing w:val="-2"/>
          <w:sz w:val="15"/>
        </w:rPr>
        <w:t> </w:t>
      </w:r>
      <w:r>
        <w:rPr>
          <w:sz w:val="15"/>
        </w:rPr>
        <w:t>à</w:t>
      </w:r>
      <w:r>
        <w:rPr>
          <w:spacing w:val="-2"/>
          <w:sz w:val="15"/>
        </w:rPr>
        <w:t> </w:t>
      </w:r>
      <w:r>
        <w:rPr>
          <w:sz w:val="15"/>
        </w:rPr>
        <w:t>rescisão</w:t>
      </w:r>
      <w:r>
        <w:rPr>
          <w:spacing w:val="-2"/>
          <w:sz w:val="15"/>
        </w:rPr>
        <w:t> </w:t>
      </w:r>
      <w:r>
        <w:rPr>
          <w:sz w:val="15"/>
        </w:rPr>
        <w:t>do</w:t>
      </w:r>
      <w:r>
        <w:rPr>
          <w:spacing w:val="-1"/>
          <w:sz w:val="15"/>
        </w:rPr>
        <w:t> </w:t>
      </w:r>
      <w:r>
        <w:rPr>
          <w:sz w:val="15"/>
        </w:rPr>
        <w:t>Contrato</w:t>
      </w:r>
      <w:r>
        <w:rPr>
          <w:spacing w:val="-2"/>
          <w:sz w:val="15"/>
        </w:rPr>
        <w:t> </w:t>
      </w:r>
      <w:r>
        <w:rPr>
          <w:sz w:val="15"/>
        </w:rPr>
        <w:t>nos</w:t>
      </w:r>
      <w:r>
        <w:rPr>
          <w:spacing w:val="-2"/>
          <w:sz w:val="15"/>
        </w:rPr>
        <w:t> </w:t>
      </w:r>
      <w:r>
        <w:rPr>
          <w:sz w:val="15"/>
        </w:rPr>
        <w:t>autos</w:t>
      </w:r>
      <w:r>
        <w:rPr>
          <w:spacing w:val="-2"/>
          <w:sz w:val="15"/>
        </w:rPr>
        <w:t> </w:t>
      </w:r>
      <w:r>
        <w:rPr>
          <w:sz w:val="15"/>
        </w:rPr>
        <w:t>do</w:t>
      </w:r>
      <w:r>
        <w:rPr>
          <w:spacing w:val="-2"/>
          <w:sz w:val="15"/>
        </w:rPr>
        <w:t> </w:t>
      </w:r>
      <w:r>
        <w:rPr>
          <w:sz w:val="15"/>
        </w:rPr>
        <w:t>processo</w:t>
      </w:r>
      <w:r>
        <w:rPr>
          <w:spacing w:val="-2"/>
          <w:sz w:val="15"/>
        </w:rPr>
        <w:t> </w:t>
      </w:r>
      <w:r>
        <w:rPr>
          <w:sz w:val="15"/>
        </w:rPr>
        <w:t>administrativo</w:t>
      </w:r>
      <w:r>
        <w:rPr>
          <w:spacing w:val="-2"/>
          <w:sz w:val="15"/>
        </w:rPr>
        <w:t> </w:t>
      </w:r>
      <w:r>
        <w:rPr>
          <w:sz w:val="15"/>
        </w:rPr>
        <w:t>correspondente,</w:t>
      </w:r>
      <w:r>
        <w:rPr>
          <w:spacing w:val="-2"/>
          <w:sz w:val="15"/>
        </w:rPr>
        <w:t> </w:t>
      </w:r>
      <w:r>
        <w:rPr>
          <w:sz w:val="15"/>
        </w:rPr>
        <w:t>assegurada</w:t>
      </w:r>
      <w:r>
        <w:rPr>
          <w:spacing w:val="-2"/>
          <w:sz w:val="15"/>
        </w:rPr>
        <w:t> </w:t>
      </w:r>
      <w:r>
        <w:rPr>
          <w:sz w:val="15"/>
        </w:rPr>
        <w:t>ao</w:t>
      </w:r>
      <w:r>
        <w:rPr>
          <w:spacing w:val="-2"/>
          <w:sz w:val="15"/>
        </w:rPr>
        <w:t> </w:t>
      </w:r>
      <w:r>
        <w:rPr>
          <w:b/>
          <w:sz w:val="15"/>
        </w:rPr>
        <w:t>CONTRATADO</w:t>
      </w:r>
      <w:r>
        <w:rPr>
          <w:b/>
          <w:spacing w:val="-2"/>
          <w:sz w:val="15"/>
        </w:rPr>
        <w:t> </w:t>
      </w:r>
      <w:r>
        <w:rPr>
          <w:sz w:val="15"/>
        </w:rPr>
        <w:t>a</w:t>
      </w:r>
      <w:r>
        <w:rPr>
          <w:spacing w:val="-2"/>
          <w:sz w:val="15"/>
        </w:rPr>
        <w:t> </w:t>
      </w:r>
      <w:r>
        <w:rPr>
          <w:sz w:val="15"/>
        </w:rPr>
        <w:t>ampla</w:t>
      </w:r>
      <w:r>
        <w:rPr>
          <w:spacing w:val="-1"/>
          <w:sz w:val="15"/>
        </w:rPr>
        <w:t> </w:t>
      </w:r>
      <w:r>
        <w:rPr>
          <w:spacing w:val="-2"/>
          <w:sz w:val="15"/>
        </w:rPr>
        <w:t>defesa.</w:t>
      </w:r>
    </w:p>
    <w:p>
      <w:pPr>
        <w:pStyle w:val="ListParagraph"/>
        <w:numPr>
          <w:ilvl w:val="2"/>
          <w:numId w:val="35"/>
        </w:numPr>
        <w:tabs>
          <w:tab w:pos="640" w:val="left" w:leader="none"/>
        </w:tabs>
        <w:spacing w:line="240" w:lineRule="auto" w:before="31" w:after="0"/>
        <w:ind w:left="640" w:right="0" w:hanging="340"/>
        <w:jc w:val="left"/>
        <w:rPr>
          <w:sz w:val="15"/>
        </w:rPr>
      </w:pPr>
      <w:r>
        <w:rPr>
          <w:sz w:val="15"/>
        </w:rPr>
        <w:t>Havendo</w:t>
      </w:r>
      <w:r>
        <w:rPr>
          <w:spacing w:val="-1"/>
          <w:sz w:val="15"/>
        </w:rPr>
        <w:t> </w:t>
      </w:r>
      <w:r>
        <w:rPr>
          <w:sz w:val="15"/>
        </w:rPr>
        <w:t>a</w:t>
      </w:r>
      <w:r>
        <w:rPr>
          <w:spacing w:val="-1"/>
          <w:sz w:val="15"/>
        </w:rPr>
        <w:t> </w:t>
      </w:r>
      <w:r>
        <w:rPr>
          <w:sz w:val="15"/>
        </w:rPr>
        <w:t>efetiva</w:t>
      </w:r>
      <w:r>
        <w:rPr>
          <w:spacing w:val="-1"/>
          <w:sz w:val="15"/>
        </w:rPr>
        <w:t> </w:t>
      </w:r>
      <w:r>
        <w:rPr>
          <w:sz w:val="15"/>
        </w:rPr>
        <w:t>execução</w:t>
      </w:r>
      <w:r>
        <w:rPr>
          <w:spacing w:val="-1"/>
          <w:sz w:val="15"/>
        </w:rPr>
        <w:t> </w:t>
      </w:r>
      <w:r>
        <w:rPr>
          <w:sz w:val="15"/>
        </w:rPr>
        <w:t>do</w:t>
      </w:r>
      <w:r>
        <w:rPr>
          <w:spacing w:val="-1"/>
          <w:sz w:val="15"/>
        </w:rPr>
        <w:t> </w:t>
      </w:r>
      <w:r>
        <w:rPr>
          <w:sz w:val="15"/>
        </w:rPr>
        <w:t>objeto,</w:t>
      </w:r>
      <w:r>
        <w:rPr>
          <w:spacing w:val="-1"/>
          <w:sz w:val="15"/>
        </w:rPr>
        <w:t> </w:t>
      </w:r>
      <w:r>
        <w:rPr>
          <w:sz w:val="15"/>
        </w:rPr>
        <w:t>os</w:t>
      </w:r>
      <w:r>
        <w:rPr>
          <w:spacing w:val="-1"/>
          <w:sz w:val="15"/>
        </w:rPr>
        <w:t> </w:t>
      </w:r>
      <w:r>
        <w:rPr>
          <w:sz w:val="15"/>
        </w:rPr>
        <w:t>pagamentos</w:t>
      </w:r>
      <w:r>
        <w:rPr>
          <w:spacing w:val="-1"/>
          <w:sz w:val="15"/>
        </w:rPr>
        <w:t> </w:t>
      </w:r>
      <w:r>
        <w:rPr>
          <w:sz w:val="15"/>
        </w:rPr>
        <w:t>serão</w:t>
      </w:r>
      <w:r>
        <w:rPr>
          <w:spacing w:val="-1"/>
          <w:sz w:val="15"/>
        </w:rPr>
        <w:t> </w:t>
      </w:r>
      <w:r>
        <w:rPr>
          <w:sz w:val="15"/>
        </w:rPr>
        <w:t>realizados</w:t>
      </w:r>
      <w:r>
        <w:rPr>
          <w:spacing w:val="-1"/>
          <w:sz w:val="15"/>
        </w:rPr>
        <w:t> </w:t>
      </w:r>
      <w:r>
        <w:rPr>
          <w:sz w:val="15"/>
        </w:rPr>
        <w:t>normalmente,</w:t>
      </w:r>
      <w:r>
        <w:rPr>
          <w:spacing w:val="-1"/>
          <w:sz w:val="15"/>
        </w:rPr>
        <w:t> </w:t>
      </w:r>
      <w:r>
        <w:rPr>
          <w:sz w:val="15"/>
        </w:rPr>
        <w:t>até</w:t>
      </w:r>
      <w:r>
        <w:rPr>
          <w:spacing w:val="-1"/>
          <w:sz w:val="15"/>
        </w:rPr>
        <w:t> </w:t>
      </w:r>
      <w:r>
        <w:rPr>
          <w:sz w:val="15"/>
        </w:rPr>
        <w:t>que</w:t>
      </w:r>
      <w:r>
        <w:rPr>
          <w:spacing w:val="-1"/>
          <w:sz w:val="15"/>
        </w:rPr>
        <w:t> </w:t>
      </w:r>
      <w:r>
        <w:rPr>
          <w:sz w:val="15"/>
        </w:rPr>
        <w:t>se</w:t>
      </w:r>
      <w:r>
        <w:rPr>
          <w:spacing w:val="-1"/>
          <w:sz w:val="15"/>
        </w:rPr>
        <w:t> </w:t>
      </w:r>
      <w:r>
        <w:rPr>
          <w:sz w:val="15"/>
        </w:rPr>
        <w:t>decida</w:t>
      </w:r>
      <w:r>
        <w:rPr>
          <w:spacing w:val="-1"/>
          <w:sz w:val="15"/>
        </w:rPr>
        <w:t> </w:t>
      </w:r>
      <w:r>
        <w:rPr>
          <w:sz w:val="15"/>
        </w:rPr>
        <w:t>pela</w:t>
      </w:r>
      <w:r>
        <w:rPr>
          <w:spacing w:val="-1"/>
          <w:sz w:val="15"/>
        </w:rPr>
        <w:t> </w:t>
      </w:r>
      <w:r>
        <w:rPr>
          <w:sz w:val="15"/>
        </w:rPr>
        <w:t>rescisão</w:t>
      </w:r>
      <w:r>
        <w:rPr>
          <w:spacing w:val="-1"/>
          <w:sz w:val="15"/>
        </w:rPr>
        <w:t> </w:t>
      </w:r>
      <w:r>
        <w:rPr>
          <w:sz w:val="15"/>
        </w:rPr>
        <w:t>do</w:t>
      </w:r>
      <w:r>
        <w:rPr>
          <w:spacing w:val="-1"/>
          <w:sz w:val="15"/>
        </w:rPr>
        <w:t> </w:t>
      </w:r>
      <w:r>
        <w:rPr>
          <w:sz w:val="15"/>
        </w:rPr>
        <w:t>Contrato,</w:t>
      </w:r>
      <w:r>
        <w:rPr>
          <w:spacing w:val="-1"/>
          <w:sz w:val="15"/>
        </w:rPr>
        <w:t> </w:t>
      </w:r>
      <w:r>
        <w:rPr>
          <w:sz w:val="15"/>
        </w:rPr>
        <w:t>caso</w:t>
      </w:r>
      <w:r>
        <w:rPr>
          <w:spacing w:val="-1"/>
          <w:sz w:val="15"/>
        </w:rPr>
        <w:t> </w:t>
      </w:r>
      <w:r>
        <w:rPr>
          <w:sz w:val="15"/>
        </w:rPr>
        <w:t>o</w:t>
      </w:r>
      <w:r>
        <w:rPr>
          <w:spacing w:val="-1"/>
          <w:sz w:val="15"/>
        </w:rPr>
        <w:t> </w:t>
      </w:r>
      <w:r>
        <w:rPr>
          <w:b/>
          <w:sz w:val="15"/>
        </w:rPr>
        <w:t>CONTRATADO</w:t>
      </w:r>
      <w:r>
        <w:rPr>
          <w:b/>
          <w:spacing w:val="-1"/>
          <w:sz w:val="15"/>
        </w:rPr>
        <w:t> </w:t>
      </w:r>
      <w:r>
        <w:rPr>
          <w:sz w:val="15"/>
        </w:rPr>
        <w:t>não</w:t>
      </w:r>
      <w:r>
        <w:rPr>
          <w:spacing w:val="-1"/>
          <w:sz w:val="15"/>
        </w:rPr>
        <w:t> </w:t>
      </w:r>
      <w:r>
        <w:rPr>
          <w:sz w:val="15"/>
        </w:rPr>
        <w:t>regularize</w:t>
      </w:r>
      <w:r>
        <w:rPr>
          <w:spacing w:val="-1"/>
          <w:sz w:val="15"/>
        </w:rPr>
        <w:t> </w:t>
      </w:r>
      <w:r>
        <w:rPr>
          <w:sz w:val="15"/>
        </w:rPr>
        <w:t>sua </w:t>
      </w:r>
      <w:r>
        <w:rPr>
          <w:spacing w:val="-2"/>
          <w:sz w:val="15"/>
        </w:rPr>
        <w:t>situação.</w:t>
      </w:r>
    </w:p>
    <w:p>
      <w:pPr>
        <w:pStyle w:val="ListParagraph"/>
        <w:numPr>
          <w:ilvl w:val="1"/>
          <w:numId w:val="35"/>
        </w:numPr>
        <w:tabs>
          <w:tab w:pos="526" w:val="left" w:leader="none"/>
        </w:tabs>
        <w:spacing w:line="240" w:lineRule="auto" w:before="32" w:after="0"/>
        <w:ind w:left="526" w:right="0" w:hanging="226"/>
        <w:jc w:val="left"/>
        <w:rPr>
          <w:sz w:val="15"/>
        </w:rPr>
      </w:pPr>
      <w:r>
        <w:rPr>
          <w:sz w:val="15"/>
        </w:rPr>
        <w:t>O pagamento será efetuado no prazo máximo de até 30 (trinta) dias, contado do recebimento da Nota Fiscal ou </w:t>
      </w:r>
      <w:r>
        <w:rPr>
          <w:spacing w:val="-2"/>
          <w:sz w:val="15"/>
        </w:rPr>
        <w:t>Fatura.</w:t>
      </w:r>
    </w:p>
    <w:p>
      <w:pPr>
        <w:pStyle w:val="ListParagraph"/>
        <w:numPr>
          <w:ilvl w:val="2"/>
          <w:numId w:val="35"/>
        </w:numPr>
        <w:tabs>
          <w:tab w:pos="649" w:val="left" w:leader="none"/>
        </w:tabs>
        <w:spacing w:line="285" w:lineRule="auto" w:before="32" w:after="0"/>
        <w:ind w:left="300" w:right="284" w:firstLine="0"/>
        <w:jc w:val="left"/>
        <w:rPr>
          <w:sz w:val="15"/>
        </w:rPr>
      </w:pPr>
      <w:r>
        <w:rPr>
          <w:sz w:val="15"/>
        </w:rPr>
        <w:t>Havendo</w:t>
      </w:r>
      <w:r>
        <w:rPr>
          <w:spacing w:val="11"/>
          <w:sz w:val="15"/>
        </w:rPr>
        <w:t> </w:t>
      </w:r>
      <w:r>
        <w:rPr>
          <w:sz w:val="15"/>
        </w:rPr>
        <w:t>erro</w:t>
      </w:r>
      <w:r>
        <w:rPr>
          <w:spacing w:val="11"/>
          <w:sz w:val="15"/>
        </w:rPr>
        <w:t> </w:t>
      </w:r>
      <w:r>
        <w:rPr>
          <w:sz w:val="15"/>
        </w:rPr>
        <w:t>na</w:t>
      </w:r>
      <w:r>
        <w:rPr>
          <w:spacing w:val="11"/>
          <w:sz w:val="15"/>
        </w:rPr>
        <w:t> </w:t>
      </w:r>
      <w:r>
        <w:rPr>
          <w:sz w:val="15"/>
        </w:rPr>
        <w:t>apresentação</w:t>
      </w:r>
      <w:r>
        <w:rPr>
          <w:spacing w:val="11"/>
          <w:sz w:val="15"/>
        </w:rPr>
        <w:t> </w:t>
      </w:r>
      <w:r>
        <w:rPr>
          <w:sz w:val="15"/>
        </w:rPr>
        <w:t>da</w:t>
      </w:r>
      <w:r>
        <w:rPr>
          <w:spacing w:val="11"/>
          <w:sz w:val="15"/>
        </w:rPr>
        <w:t> </w:t>
      </w:r>
      <w:r>
        <w:rPr>
          <w:sz w:val="15"/>
        </w:rPr>
        <w:t>Nota</w:t>
      </w:r>
      <w:r>
        <w:rPr>
          <w:spacing w:val="11"/>
          <w:sz w:val="15"/>
        </w:rPr>
        <w:t> </w:t>
      </w:r>
      <w:r>
        <w:rPr>
          <w:sz w:val="15"/>
        </w:rPr>
        <w:t>Fiscal</w:t>
      </w:r>
      <w:r>
        <w:rPr>
          <w:spacing w:val="11"/>
          <w:sz w:val="15"/>
        </w:rPr>
        <w:t> </w:t>
      </w:r>
      <w:r>
        <w:rPr>
          <w:sz w:val="15"/>
        </w:rPr>
        <w:t>ou</w:t>
      </w:r>
      <w:r>
        <w:rPr>
          <w:spacing w:val="11"/>
          <w:sz w:val="15"/>
        </w:rPr>
        <w:t> </w:t>
      </w:r>
      <w:r>
        <w:rPr>
          <w:sz w:val="15"/>
        </w:rPr>
        <w:t>Fatura,</w:t>
      </w:r>
      <w:r>
        <w:rPr>
          <w:spacing w:val="11"/>
          <w:sz w:val="15"/>
        </w:rPr>
        <w:t> </w:t>
      </w:r>
      <w:r>
        <w:rPr>
          <w:sz w:val="15"/>
        </w:rPr>
        <w:t>ou</w:t>
      </w:r>
      <w:r>
        <w:rPr>
          <w:spacing w:val="11"/>
          <w:sz w:val="15"/>
        </w:rPr>
        <w:t> </w:t>
      </w:r>
      <w:r>
        <w:rPr>
          <w:sz w:val="15"/>
        </w:rPr>
        <w:t>circunstância</w:t>
      </w:r>
      <w:r>
        <w:rPr>
          <w:spacing w:val="11"/>
          <w:sz w:val="15"/>
        </w:rPr>
        <w:t> </w:t>
      </w:r>
      <w:r>
        <w:rPr>
          <w:sz w:val="15"/>
        </w:rPr>
        <w:t>que</w:t>
      </w:r>
      <w:r>
        <w:rPr>
          <w:spacing w:val="11"/>
          <w:sz w:val="15"/>
        </w:rPr>
        <w:t> </w:t>
      </w:r>
      <w:r>
        <w:rPr>
          <w:sz w:val="15"/>
        </w:rPr>
        <w:t>impeça</w:t>
      </w:r>
      <w:r>
        <w:rPr>
          <w:spacing w:val="11"/>
          <w:sz w:val="15"/>
        </w:rPr>
        <w:t> </w:t>
      </w:r>
      <w:r>
        <w:rPr>
          <w:sz w:val="15"/>
        </w:rPr>
        <w:t>a</w:t>
      </w:r>
      <w:r>
        <w:rPr>
          <w:spacing w:val="11"/>
          <w:sz w:val="15"/>
        </w:rPr>
        <w:t> </w:t>
      </w:r>
      <w:r>
        <w:rPr>
          <w:sz w:val="15"/>
        </w:rPr>
        <w:t>liquidação</w:t>
      </w:r>
      <w:r>
        <w:rPr>
          <w:spacing w:val="11"/>
          <w:sz w:val="15"/>
        </w:rPr>
        <w:t> </w:t>
      </w:r>
      <w:r>
        <w:rPr>
          <w:sz w:val="15"/>
        </w:rPr>
        <w:t>da</w:t>
      </w:r>
      <w:r>
        <w:rPr>
          <w:spacing w:val="11"/>
          <w:sz w:val="15"/>
        </w:rPr>
        <w:t> </w:t>
      </w:r>
      <w:r>
        <w:rPr>
          <w:sz w:val="15"/>
        </w:rPr>
        <w:t>despesa,</w:t>
      </w:r>
      <w:r>
        <w:rPr>
          <w:spacing w:val="11"/>
          <w:sz w:val="15"/>
        </w:rPr>
        <w:t> </w:t>
      </w:r>
      <w:r>
        <w:rPr>
          <w:sz w:val="15"/>
        </w:rPr>
        <w:t>o</w:t>
      </w:r>
      <w:r>
        <w:rPr>
          <w:spacing w:val="11"/>
          <w:sz w:val="15"/>
        </w:rPr>
        <w:t> </w:t>
      </w:r>
      <w:r>
        <w:rPr>
          <w:sz w:val="15"/>
        </w:rPr>
        <w:t>pagamento</w:t>
      </w:r>
      <w:r>
        <w:rPr>
          <w:spacing w:val="11"/>
          <w:sz w:val="15"/>
        </w:rPr>
        <w:t> </w:t>
      </w:r>
      <w:r>
        <w:rPr>
          <w:sz w:val="15"/>
        </w:rPr>
        <w:t>ficará</w:t>
      </w:r>
      <w:r>
        <w:rPr>
          <w:spacing w:val="11"/>
          <w:sz w:val="15"/>
        </w:rPr>
        <w:t> </w:t>
      </w:r>
      <w:r>
        <w:rPr>
          <w:sz w:val="15"/>
        </w:rPr>
        <w:t>sobrestado</w:t>
      </w:r>
      <w:r>
        <w:rPr>
          <w:spacing w:val="11"/>
          <w:sz w:val="15"/>
        </w:rPr>
        <w:t> </w:t>
      </w:r>
      <w:r>
        <w:rPr>
          <w:sz w:val="15"/>
        </w:rPr>
        <w:t>até</w:t>
      </w:r>
      <w:r>
        <w:rPr>
          <w:spacing w:val="11"/>
          <w:sz w:val="15"/>
        </w:rPr>
        <w:t> </w:t>
      </w:r>
      <w:r>
        <w:rPr>
          <w:sz w:val="15"/>
        </w:rPr>
        <w:t>que</w:t>
      </w:r>
      <w:r>
        <w:rPr>
          <w:spacing w:val="11"/>
          <w:sz w:val="15"/>
        </w:rPr>
        <w:t> </w:t>
      </w:r>
      <w:r>
        <w:rPr>
          <w:sz w:val="15"/>
        </w:rPr>
        <w:t>o</w:t>
      </w:r>
      <w:r>
        <w:rPr>
          <w:spacing w:val="11"/>
          <w:sz w:val="15"/>
        </w:rPr>
        <w:t> </w:t>
      </w:r>
      <w:r>
        <w:rPr>
          <w:b/>
          <w:sz w:val="15"/>
        </w:rPr>
        <w:t>CONTRATADO</w:t>
      </w:r>
      <w:r>
        <w:rPr>
          <w:b/>
          <w:spacing w:val="11"/>
          <w:sz w:val="15"/>
        </w:rPr>
        <w:t> </w:t>
      </w:r>
      <w:r>
        <w:rPr>
          <w:sz w:val="15"/>
        </w:rPr>
        <w:t>providencie</w:t>
      </w:r>
      <w:r>
        <w:rPr>
          <w:spacing w:val="11"/>
          <w:sz w:val="15"/>
        </w:rPr>
        <w:t> </w:t>
      </w:r>
      <w:r>
        <w:rPr>
          <w:sz w:val="15"/>
        </w:rPr>
        <w:t>as</w:t>
      </w:r>
      <w:r>
        <w:rPr>
          <w:spacing w:val="11"/>
          <w:sz w:val="15"/>
        </w:rPr>
        <w:t> </w:t>
      </w:r>
      <w:r>
        <w:rPr>
          <w:sz w:val="15"/>
        </w:rPr>
        <w:t>medidas</w:t>
      </w:r>
      <w:r>
        <w:rPr>
          <w:spacing w:val="11"/>
          <w:sz w:val="15"/>
        </w:rPr>
        <w:t> </w:t>
      </w:r>
      <w:r>
        <w:rPr>
          <w:sz w:val="15"/>
        </w:rPr>
        <w:t>saneadoras.</w:t>
      </w:r>
      <w:r>
        <w:rPr>
          <w:spacing w:val="11"/>
          <w:sz w:val="15"/>
        </w:rPr>
        <w:t> </w:t>
      </w:r>
      <w:r>
        <w:rPr>
          <w:sz w:val="15"/>
        </w:rPr>
        <w:t>Nessa</w:t>
      </w:r>
      <w:r>
        <w:rPr>
          <w:spacing w:val="11"/>
          <w:sz w:val="15"/>
        </w:rPr>
        <w:t> </w:t>
      </w:r>
      <w:r>
        <w:rPr>
          <w:sz w:val="15"/>
        </w:rPr>
        <w:t>hipótese,</w:t>
      </w:r>
      <w:r>
        <w:rPr>
          <w:spacing w:val="11"/>
          <w:sz w:val="15"/>
        </w:rPr>
        <w:t> </w:t>
      </w:r>
      <w:r>
        <w:rPr>
          <w:sz w:val="15"/>
        </w:rPr>
        <w:t>o</w:t>
      </w:r>
      <w:r>
        <w:rPr>
          <w:spacing w:val="11"/>
          <w:sz w:val="15"/>
        </w:rPr>
        <w:t> </w:t>
      </w:r>
      <w:r>
        <w:rPr>
          <w:sz w:val="15"/>
        </w:rPr>
        <w:t>prazo</w:t>
      </w:r>
      <w:r>
        <w:rPr>
          <w:spacing w:val="40"/>
          <w:sz w:val="15"/>
        </w:rPr>
        <w:t> </w:t>
      </w:r>
      <w:r>
        <w:rPr>
          <w:sz w:val="15"/>
        </w:rPr>
        <w:t>para pagamento iniciar-se-á após a comprovação da regularização da situação, não acarretando qualquer ônus para o </w:t>
      </w:r>
      <w:r>
        <w:rPr>
          <w:b/>
          <w:sz w:val="15"/>
        </w:rPr>
        <w:t>CONTRATANTE</w:t>
      </w:r>
      <w:r>
        <w:rPr>
          <w:sz w:val="15"/>
        </w:rPr>
        <w:t>.</w:t>
      </w:r>
    </w:p>
    <w:p>
      <w:pPr>
        <w:pStyle w:val="ListParagraph"/>
        <w:numPr>
          <w:ilvl w:val="1"/>
          <w:numId w:val="35"/>
        </w:numPr>
        <w:tabs>
          <w:tab w:pos="526" w:val="left" w:leader="none"/>
        </w:tabs>
        <w:spacing w:line="171" w:lineRule="exact" w:before="0" w:after="0"/>
        <w:ind w:left="526" w:right="0" w:hanging="226"/>
        <w:jc w:val="left"/>
        <w:rPr>
          <w:sz w:val="15"/>
        </w:rPr>
      </w:pPr>
      <w:r>
        <w:rPr>
          <w:sz w:val="15"/>
        </w:rPr>
        <w:t>Quando do pagamento, será efetuada a retenção tributária prevista na legislação </w:t>
      </w:r>
      <w:r>
        <w:rPr>
          <w:spacing w:val="-2"/>
          <w:sz w:val="15"/>
        </w:rPr>
        <w:t>aplicável.</w:t>
      </w:r>
    </w:p>
    <w:p>
      <w:pPr>
        <w:pStyle w:val="ListParagraph"/>
        <w:numPr>
          <w:ilvl w:val="2"/>
          <w:numId w:val="35"/>
        </w:numPr>
        <w:tabs>
          <w:tab w:pos="640" w:val="left" w:leader="none"/>
        </w:tabs>
        <w:spacing w:line="240" w:lineRule="auto" w:before="32" w:after="0"/>
        <w:ind w:left="640" w:right="0" w:hanging="340"/>
        <w:jc w:val="left"/>
        <w:rPr>
          <w:sz w:val="15"/>
        </w:rPr>
      </w:pPr>
      <w:r>
        <w:rPr>
          <w:sz w:val="15"/>
        </w:rPr>
        <w:t>Independentemente do percentual de tributo inserido na planilha, no pagamento serão retidos na fonte os percentuais estabelecidos na legislação </w:t>
      </w:r>
      <w:r>
        <w:rPr>
          <w:spacing w:val="-2"/>
          <w:sz w:val="15"/>
        </w:rPr>
        <w:t>vigente.</w:t>
      </w:r>
    </w:p>
    <w:p>
      <w:pPr>
        <w:pStyle w:val="ListParagraph"/>
        <w:spacing w:after="0" w:line="240" w:lineRule="auto"/>
        <w:jc w:val="left"/>
        <w:rPr>
          <w:sz w:val="15"/>
        </w:rPr>
        <w:sectPr>
          <w:type w:val="continuous"/>
          <w:pgSz w:w="15840" w:h="24480"/>
          <w:pgMar w:top="560" w:bottom="280" w:left="360" w:right="360"/>
        </w:sectPr>
      </w:pPr>
    </w:p>
    <w:p>
      <w:pPr>
        <w:pStyle w:val="ListParagraph"/>
        <w:numPr>
          <w:ilvl w:val="2"/>
          <w:numId w:val="35"/>
        </w:numPr>
        <w:tabs>
          <w:tab w:pos="652" w:val="left" w:leader="none"/>
        </w:tabs>
        <w:spacing w:line="285" w:lineRule="auto" w:before="69" w:after="0"/>
        <w:ind w:left="300" w:right="283" w:firstLine="0"/>
        <w:jc w:val="left"/>
        <w:rPr>
          <w:sz w:val="15"/>
        </w:rPr>
      </w:pPr>
      <w:r>
        <w:rPr>
          <w:sz w:val="15"/>
        </w:rPr>
        <w:t>O</w:t>
      </w:r>
      <w:r>
        <w:rPr>
          <w:spacing w:val="14"/>
          <w:sz w:val="15"/>
        </w:rPr>
        <w:t> </w:t>
      </w:r>
      <w:r>
        <w:rPr>
          <w:b/>
          <w:sz w:val="15"/>
        </w:rPr>
        <w:t>CONTRATADO</w:t>
      </w:r>
      <w:r>
        <w:rPr>
          <w:b/>
          <w:spacing w:val="14"/>
          <w:sz w:val="15"/>
        </w:rPr>
        <w:t> </w:t>
      </w:r>
      <w:r>
        <w:rPr>
          <w:sz w:val="15"/>
        </w:rPr>
        <w:t>regularmente</w:t>
      </w:r>
      <w:r>
        <w:rPr>
          <w:spacing w:val="14"/>
          <w:sz w:val="15"/>
        </w:rPr>
        <w:t> </w:t>
      </w:r>
      <w:r>
        <w:rPr>
          <w:sz w:val="15"/>
        </w:rPr>
        <w:t>optante</w:t>
      </w:r>
      <w:r>
        <w:rPr>
          <w:spacing w:val="14"/>
          <w:sz w:val="15"/>
        </w:rPr>
        <w:t> </w:t>
      </w:r>
      <w:r>
        <w:rPr>
          <w:sz w:val="15"/>
        </w:rPr>
        <w:t>pelo</w:t>
      </w:r>
      <w:r>
        <w:rPr>
          <w:spacing w:val="14"/>
          <w:sz w:val="15"/>
        </w:rPr>
        <w:t> </w:t>
      </w:r>
      <w:r>
        <w:rPr>
          <w:sz w:val="15"/>
        </w:rPr>
        <w:t>Simples</w:t>
      </w:r>
      <w:r>
        <w:rPr>
          <w:spacing w:val="14"/>
          <w:sz w:val="15"/>
        </w:rPr>
        <w:t> </w:t>
      </w:r>
      <w:r>
        <w:rPr>
          <w:sz w:val="15"/>
        </w:rPr>
        <w:t>Nacional,</w:t>
      </w:r>
      <w:r>
        <w:rPr>
          <w:spacing w:val="14"/>
          <w:sz w:val="15"/>
        </w:rPr>
        <w:t> </w:t>
      </w:r>
      <w:r>
        <w:rPr>
          <w:sz w:val="15"/>
        </w:rPr>
        <w:t>nos</w:t>
      </w:r>
      <w:r>
        <w:rPr>
          <w:spacing w:val="14"/>
          <w:sz w:val="15"/>
        </w:rPr>
        <w:t> </w:t>
      </w:r>
      <w:r>
        <w:rPr>
          <w:sz w:val="15"/>
        </w:rPr>
        <w:t>termos</w:t>
      </w:r>
      <w:r>
        <w:rPr>
          <w:spacing w:val="14"/>
          <w:sz w:val="15"/>
        </w:rPr>
        <w:t> </w:t>
      </w:r>
      <w:r>
        <w:rPr>
          <w:sz w:val="15"/>
        </w:rPr>
        <w:t>da</w:t>
      </w:r>
      <w:r>
        <w:rPr>
          <w:spacing w:val="14"/>
          <w:sz w:val="15"/>
        </w:rPr>
        <w:t> </w:t>
      </w:r>
      <w:r>
        <w:rPr>
          <w:sz w:val="15"/>
        </w:rPr>
        <w:t>Lei</w:t>
      </w:r>
      <w:r>
        <w:rPr>
          <w:spacing w:val="14"/>
          <w:sz w:val="15"/>
        </w:rPr>
        <w:t> </w:t>
      </w:r>
      <w:r>
        <w:rPr>
          <w:sz w:val="15"/>
        </w:rPr>
        <w:t>Complementar</w:t>
      </w:r>
      <w:r>
        <w:rPr>
          <w:spacing w:val="14"/>
          <w:sz w:val="15"/>
        </w:rPr>
        <w:t> </w:t>
      </w:r>
      <w:r>
        <w:rPr>
          <w:sz w:val="15"/>
        </w:rPr>
        <w:t>nº</w:t>
      </w:r>
      <w:r>
        <w:rPr>
          <w:spacing w:val="14"/>
          <w:sz w:val="15"/>
        </w:rPr>
        <w:t> </w:t>
      </w:r>
      <w:r>
        <w:rPr>
          <w:sz w:val="15"/>
        </w:rPr>
        <w:t>123/2006,</w:t>
      </w:r>
      <w:r>
        <w:rPr>
          <w:spacing w:val="14"/>
          <w:sz w:val="15"/>
        </w:rPr>
        <w:t> </w:t>
      </w:r>
      <w:r>
        <w:rPr>
          <w:sz w:val="15"/>
        </w:rPr>
        <w:t>não</w:t>
      </w:r>
      <w:r>
        <w:rPr>
          <w:spacing w:val="14"/>
          <w:sz w:val="15"/>
        </w:rPr>
        <w:t> </w:t>
      </w:r>
      <w:r>
        <w:rPr>
          <w:sz w:val="15"/>
        </w:rPr>
        <w:t>sofrerá</w:t>
      </w:r>
      <w:r>
        <w:rPr>
          <w:spacing w:val="14"/>
          <w:sz w:val="15"/>
        </w:rPr>
        <w:t> </w:t>
      </w:r>
      <w:r>
        <w:rPr>
          <w:sz w:val="15"/>
        </w:rPr>
        <w:t>a</w:t>
      </w:r>
      <w:r>
        <w:rPr>
          <w:spacing w:val="14"/>
          <w:sz w:val="15"/>
        </w:rPr>
        <w:t> </w:t>
      </w:r>
      <w:r>
        <w:rPr>
          <w:sz w:val="15"/>
        </w:rPr>
        <w:t>retenção</w:t>
      </w:r>
      <w:r>
        <w:rPr>
          <w:spacing w:val="14"/>
          <w:sz w:val="15"/>
        </w:rPr>
        <w:t> </w:t>
      </w:r>
      <w:r>
        <w:rPr>
          <w:sz w:val="15"/>
        </w:rPr>
        <w:t>tributária</w:t>
      </w:r>
      <w:r>
        <w:rPr>
          <w:spacing w:val="14"/>
          <w:sz w:val="15"/>
        </w:rPr>
        <w:t> </w:t>
      </w:r>
      <w:r>
        <w:rPr>
          <w:sz w:val="15"/>
        </w:rPr>
        <w:t>quanto</w:t>
      </w:r>
      <w:r>
        <w:rPr>
          <w:spacing w:val="14"/>
          <w:sz w:val="15"/>
        </w:rPr>
        <w:t> </w:t>
      </w:r>
      <w:r>
        <w:rPr>
          <w:sz w:val="15"/>
        </w:rPr>
        <w:t>aos</w:t>
      </w:r>
      <w:r>
        <w:rPr>
          <w:spacing w:val="14"/>
          <w:sz w:val="15"/>
        </w:rPr>
        <w:t> </w:t>
      </w:r>
      <w:r>
        <w:rPr>
          <w:sz w:val="15"/>
        </w:rPr>
        <w:t>impostos</w:t>
      </w:r>
      <w:r>
        <w:rPr>
          <w:spacing w:val="14"/>
          <w:sz w:val="15"/>
        </w:rPr>
        <w:t> </w:t>
      </w:r>
      <w:r>
        <w:rPr>
          <w:sz w:val="15"/>
        </w:rPr>
        <w:t>e</w:t>
      </w:r>
      <w:r>
        <w:rPr>
          <w:spacing w:val="14"/>
          <w:sz w:val="15"/>
        </w:rPr>
        <w:t> </w:t>
      </w:r>
      <w:r>
        <w:rPr>
          <w:sz w:val="15"/>
        </w:rPr>
        <w:t>contribuições</w:t>
      </w:r>
      <w:r>
        <w:rPr>
          <w:spacing w:val="14"/>
          <w:sz w:val="15"/>
        </w:rPr>
        <w:t> </w:t>
      </w:r>
      <w:r>
        <w:rPr>
          <w:sz w:val="15"/>
        </w:rPr>
        <w:t>abrangidos</w:t>
      </w:r>
      <w:r>
        <w:rPr>
          <w:spacing w:val="14"/>
          <w:sz w:val="15"/>
        </w:rPr>
        <w:t> </w:t>
      </w:r>
      <w:r>
        <w:rPr>
          <w:sz w:val="15"/>
        </w:rPr>
        <w:t>por</w:t>
      </w:r>
      <w:r>
        <w:rPr>
          <w:spacing w:val="14"/>
          <w:sz w:val="15"/>
        </w:rPr>
        <w:t> </w:t>
      </w:r>
      <w:r>
        <w:rPr>
          <w:sz w:val="15"/>
        </w:rPr>
        <w:t>aquele</w:t>
      </w:r>
      <w:r>
        <w:rPr>
          <w:spacing w:val="14"/>
          <w:sz w:val="15"/>
        </w:rPr>
        <w:t> </w:t>
      </w:r>
      <w:r>
        <w:rPr>
          <w:sz w:val="15"/>
        </w:rPr>
        <w:t>Regime.</w:t>
      </w:r>
      <w:r>
        <w:rPr>
          <w:spacing w:val="14"/>
          <w:sz w:val="15"/>
        </w:rPr>
        <w:t> </w:t>
      </w:r>
      <w:r>
        <w:rPr>
          <w:sz w:val="15"/>
        </w:rPr>
        <w:t>No</w:t>
      </w:r>
      <w:r>
        <w:rPr>
          <w:spacing w:val="14"/>
          <w:sz w:val="15"/>
        </w:rPr>
        <w:t> </w:t>
      </w:r>
      <w:r>
        <w:rPr>
          <w:sz w:val="15"/>
        </w:rPr>
        <w:t>entanto,</w:t>
      </w:r>
      <w:r>
        <w:rPr>
          <w:spacing w:val="14"/>
          <w:sz w:val="15"/>
        </w:rPr>
        <w:t> </w:t>
      </w:r>
      <w:r>
        <w:rPr>
          <w:sz w:val="15"/>
        </w:rPr>
        <w:t>o</w:t>
      </w:r>
      <w:r>
        <w:rPr>
          <w:spacing w:val="40"/>
          <w:sz w:val="15"/>
        </w:rPr>
        <w:t> </w:t>
      </w:r>
      <w:r>
        <w:rPr>
          <w:sz w:val="15"/>
        </w:rPr>
        <w:t>pagamento ficará condicionado à apresentação de comprovação, por meio de documento oficial, de que faz jus ao tratamento tributário favorecido previsto na referida Lei Complementar nº 123/2006.</w:t>
      </w:r>
    </w:p>
    <w:p>
      <w:pPr>
        <w:pStyle w:val="ListParagraph"/>
        <w:numPr>
          <w:ilvl w:val="1"/>
          <w:numId w:val="35"/>
        </w:numPr>
        <w:tabs>
          <w:tab w:pos="531" w:val="left" w:leader="none"/>
        </w:tabs>
        <w:spacing w:line="285" w:lineRule="auto" w:before="0" w:after="0"/>
        <w:ind w:left="300" w:right="283" w:firstLine="0"/>
        <w:jc w:val="left"/>
        <w:rPr>
          <w:i/>
          <w:sz w:val="15"/>
        </w:rPr>
      </w:pPr>
      <w:r>
        <w:rPr>
          <w:sz w:val="15"/>
        </w:rPr>
        <w:t>Os</w:t>
      </w:r>
      <w:r>
        <w:rPr>
          <w:spacing w:val="7"/>
          <w:sz w:val="15"/>
        </w:rPr>
        <w:t> </w:t>
      </w:r>
      <w:r>
        <w:rPr>
          <w:sz w:val="15"/>
        </w:rPr>
        <w:t>pagamentos</w:t>
      </w:r>
      <w:r>
        <w:rPr>
          <w:spacing w:val="7"/>
          <w:sz w:val="15"/>
        </w:rPr>
        <w:t> </w:t>
      </w:r>
      <w:r>
        <w:rPr>
          <w:sz w:val="15"/>
        </w:rPr>
        <w:t>eventualmente</w:t>
      </w:r>
      <w:r>
        <w:rPr>
          <w:spacing w:val="7"/>
          <w:sz w:val="15"/>
        </w:rPr>
        <w:t> </w:t>
      </w:r>
      <w:r>
        <w:rPr>
          <w:sz w:val="15"/>
        </w:rPr>
        <w:t>realizados</w:t>
      </w:r>
      <w:r>
        <w:rPr>
          <w:spacing w:val="7"/>
          <w:sz w:val="15"/>
        </w:rPr>
        <w:t> </w:t>
      </w:r>
      <w:r>
        <w:rPr>
          <w:sz w:val="15"/>
        </w:rPr>
        <w:t>com</w:t>
      </w:r>
      <w:r>
        <w:rPr>
          <w:spacing w:val="7"/>
          <w:sz w:val="15"/>
        </w:rPr>
        <w:t> </w:t>
      </w:r>
      <w:r>
        <w:rPr>
          <w:sz w:val="15"/>
        </w:rPr>
        <w:t>atraso,</w:t>
      </w:r>
      <w:r>
        <w:rPr>
          <w:spacing w:val="7"/>
          <w:sz w:val="15"/>
        </w:rPr>
        <w:t> </w:t>
      </w:r>
      <w:r>
        <w:rPr>
          <w:sz w:val="15"/>
        </w:rPr>
        <w:t>desde</w:t>
      </w:r>
      <w:r>
        <w:rPr>
          <w:spacing w:val="7"/>
          <w:sz w:val="15"/>
        </w:rPr>
        <w:t> </w:t>
      </w:r>
      <w:r>
        <w:rPr>
          <w:sz w:val="15"/>
        </w:rPr>
        <w:t>que</w:t>
      </w:r>
      <w:r>
        <w:rPr>
          <w:spacing w:val="7"/>
          <w:sz w:val="15"/>
        </w:rPr>
        <w:t> </w:t>
      </w:r>
      <w:r>
        <w:rPr>
          <w:sz w:val="15"/>
        </w:rPr>
        <w:t>não</w:t>
      </w:r>
      <w:r>
        <w:rPr>
          <w:spacing w:val="7"/>
          <w:sz w:val="15"/>
        </w:rPr>
        <w:t> </w:t>
      </w:r>
      <w:r>
        <w:rPr>
          <w:sz w:val="15"/>
        </w:rPr>
        <w:t>decorram</w:t>
      </w:r>
      <w:r>
        <w:rPr>
          <w:spacing w:val="7"/>
          <w:sz w:val="15"/>
        </w:rPr>
        <w:t> </w:t>
      </w:r>
      <w:r>
        <w:rPr>
          <w:sz w:val="15"/>
        </w:rPr>
        <w:t>de</w:t>
      </w:r>
      <w:r>
        <w:rPr>
          <w:spacing w:val="7"/>
          <w:sz w:val="15"/>
        </w:rPr>
        <w:t> </w:t>
      </w:r>
      <w:r>
        <w:rPr>
          <w:sz w:val="15"/>
        </w:rPr>
        <w:t>ato</w:t>
      </w:r>
      <w:r>
        <w:rPr>
          <w:spacing w:val="7"/>
          <w:sz w:val="15"/>
        </w:rPr>
        <w:t> </w:t>
      </w:r>
      <w:r>
        <w:rPr>
          <w:sz w:val="15"/>
        </w:rPr>
        <w:t>ou</w:t>
      </w:r>
      <w:r>
        <w:rPr>
          <w:spacing w:val="7"/>
          <w:sz w:val="15"/>
        </w:rPr>
        <w:t> </w:t>
      </w:r>
      <w:r>
        <w:rPr>
          <w:sz w:val="15"/>
        </w:rPr>
        <w:t>fato</w:t>
      </w:r>
      <w:r>
        <w:rPr>
          <w:spacing w:val="7"/>
          <w:sz w:val="15"/>
        </w:rPr>
        <w:t> </w:t>
      </w:r>
      <w:r>
        <w:rPr>
          <w:sz w:val="15"/>
        </w:rPr>
        <w:t>atribuível</w:t>
      </w:r>
      <w:r>
        <w:rPr>
          <w:spacing w:val="7"/>
          <w:sz w:val="15"/>
        </w:rPr>
        <w:t> </w:t>
      </w:r>
      <w:r>
        <w:rPr>
          <w:sz w:val="15"/>
        </w:rPr>
        <w:t>ao</w:t>
      </w:r>
      <w:r>
        <w:rPr>
          <w:spacing w:val="7"/>
          <w:sz w:val="15"/>
        </w:rPr>
        <w:t> </w:t>
      </w:r>
      <w:r>
        <w:rPr>
          <w:b/>
          <w:sz w:val="15"/>
        </w:rPr>
        <w:t>CONTRATADO</w:t>
      </w:r>
      <w:r>
        <w:rPr>
          <w:sz w:val="15"/>
        </w:rPr>
        <w:t>,</w:t>
      </w:r>
      <w:r>
        <w:rPr>
          <w:spacing w:val="7"/>
          <w:sz w:val="15"/>
        </w:rPr>
        <w:t> </w:t>
      </w:r>
      <w:r>
        <w:rPr>
          <w:sz w:val="15"/>
        </w:rPr>
        <w:t>sofrerão</w:t>
      </w:r>
      <w:r>
        <w:rPr>
          <w:spacing w:val="7"/>
          <w:sz w:val="15"/>
        </w:rPr>
        <w:t> </w:t>
      </w:r>
      <w:r>
        <w:rPr>
          <w:sz w:val="15"/>
        </w:rPr>
        <w:t>a</w:t>
      </w:r>
      <w:r>
        <w:rPr>
          <w:spacing w:val="7"/>
          <w:sz w:val="15"/>
        </w:rPr>
        <w:t> </w:t>
      </w:r>
      <w:r>
        <w:rPr>
          <w:sz w:val="15"/>
        </w:rPr>
        <w:t>incidência</w:t>
      </w:r>
      <w:r>
        <w:rPr>
          <w:spacing w:val="7"/>
          <w:sz w:val="15"/>
        </w:rPr>
        <w:t> </w:t>
      </w:r>
      <w:r>
        <w:rPr>
          <w:sz w:val="15"/>
        </w:rPr>
        <w:t>de</w:t>
      </w:r>
      <w:r>
        <w:rPr>
          <w:spacing w:val="7"/>
          <w:sz w:val="15"/>
        </w:rPr>
        <w:t> </w:t>
      </w:r>
      <w:r>
        <w:rPr>
          <w:sz w:val="15"/>
        </w:rPr>
        <w:t>atualização</w:t>
      </w:r>
      <w:r>
        <w:rPr>
          <w:spacing w:val="7"/>
          <w:sz w:val="15"/>
        </w:rPr>
        <w:t> </w:t>
      </w:r>
      <w:r>
        <w:rPr>
          <w:sz w:val="15"/>
        </w:rPr>
        <w:t>monetária</w:t>
      </w:r>
      <w:r>
        <w:rPr>
          <w:spacing w:val="7"/>
          <w:sz w:val="15"/>
        </w:rPr>
        <w:t> </w:t>
      </w:r>
      <w:r>
        <w:rPr>
          <w:sz w:val="15"/>
        </w:rPr>
        <w:t>e</w:t>
      </w:r>
      <w:r>
        <w:rPr>
          <w:spacing w:val="7"/>
          <w:sz w:val="15"/>
        </w:rPr>
        <w:t> </w:t>
      </w:r>
      <w:r>
        <w:rPr>
          <w:sz w:val="15"/>
        </w:rPr>
        <w:t>juros</w:t>
      </w:r>
      <w:r>
        <w:rPr>
          <w:spacing w:val="7"/>
          <w:sz w:val="15"/>
        </w:rPr>
        <w:t> </w:t>
      </w:r>
      <w:r>
        <w:rPr>
          <w:sz w:val="15"/>
        </w:rPr>
        <w:t>de</w:t>
      </w:r>
      <w:r>
        <w:rPr>
          <w:spacing w:val="7"/>
          <w:sz w:val="15"/>
        </w:rPr>
        <w:t> </w:t>
      </w:r>
      <w:r>
        <w:rPr>
          <w:sz w:val="15"/>
        </w:rPr>
        <w:t>mora</w:t>
      </w:r>
      <w:r>
        <w:rPr>
          <w:spacing w:val="7"/>
          <w:sz w:val="15"/>
        </w:rPr>
        <w:t> </w:t>
      </w:r>
      <w:r>
        <w:rPr>
          <w:sz w:val="15"/>
        </w:rPr>
        <w:t>pelo</w:t>
      </w:r>
      <w:r>
        <w:rPr>
          <w:spacing w:val="7"/>
          <w:sz w:val="15"/>
        </w:rPr>
        <w:t> </w:t>
      </w:r>
      <w:r>
        <w:rPr>
          <w:b/>
          <w:sz w:val="15"/>
        </w:rPr>
        <w:t>IPCA</w:t>
      </w:r>
      <w:r>
        <w:rPr>
          <w:sz w:val="15"/>
        </w:rPr>
        <w:t>,</w:t>
      </w:r>
      <w:r>
        <w:rPr>
          <w:spacing w:val="7"/>
          <w:sz w:val="15"/>
        </w:rPr>
        <w:t> </w:t>
      </w:r>
      <w:r>
        <w:rPr>
          <w:sz w:val="15"/>
        </w:rPr>
        <w:t>calculado</w:t>
      </w:r>
      <w:r>
        <w:rPr>
          <w:spacing w:val="7"/>
          <w:sz w:val="15"/>
        </w:rPr>
        <w:t> </w:t>
      </w:r>
      <w:r>
        <w:rPr>
          <w:i/>
          <w:sz w:val="15"/>
        </w:rPr>
        <w:t>pro</w:t>
      </w:r>
      <w:r>
        <w:rPr>
          <w:i/>
          <w:spacing w:val="7"/>
          <w:sz w:val="15"/>
        </w:rPr>
        <w:t> </w:t>
      </w:r>
      <w:r>
        <w:rPr>
          <w:i/>
          <w:sz w:val="15"/>
        </w:rPr>
        <w:t>rata</w:t>
      </w:r>
      <w:r>
        <w:rPr>
          <w:i/>
          <w:spacing w:val="7"/>
          <w:sz w:val="15"/>
        </w:rPr>
        <w:t> </w:t>
      </w:r>
      <w:r>
        <w:rPr>
          <w:i/>
          <w:sz w:val="15"/>
        </w:rPr>
        <w:t>die</w:t>
      </w:r>
      <w:r>
        <w:rPr>
          <w:sz w:val="15"/>
        </w:rPr>
        <w:t>,</w:t>
      </w:r>
      <w:r>
        <w:rPr>
          <w:spacing w:val="7"/>
          <w:sz w:val="15"/>
        </w:rPr>
        <w:t> </w:t>
      </w:r>
      <w:r>
        <w:rPr>
          <w:sz w:val="15"/>
        </w:rPr>
        <w:t>e</w:t>
      </w:r>
      <w:r>
        <w:rPr>
          <w:spacing w:val="7"/>
          <w:sz w:val="15"/>
        </w:rPr>
        <w:t> </w:t>
      </w:r>
      <w:r>
        <w:rPr>
          <w:sz w:val="15"/>
        </w:rPr>
        <w:t>aqueles</w:t>
      </w:r>
      <w:r>
        <w:rPr>
          <w:spacing w:val="40"/>
          <w:sz w:val="15"/>
        </w:rPr>
        <w:t> </w:t>
      </w:r>
      <w:r>
        <w:rPr>
          <w:sz w:val="15"/>
        </w:rPr>
        <w:t>pagos em prazo inferior ao estabelecido no instrumento convocatório serão feitos mediante desconto de 0,5% (um meio por cento) ao mês, calculado </w:t>
      </w:r>
      <w:r>
        <w:rPr>
          <w:i/>
          <w:sz w:val="15"/>
        </w:rPr>
        <w:t>pro rata die.</w:t>
      </w:r>
    </w:p>
    <w:p>
      <w:pPr>
        <w:pStyle w:val="ListParagraph"/>
        <w:numPr>
          <w:ilvl w:val="1"/>
          <w:numId w:val="35"/>
        </w:numPr>
        <w:tabs>
          <w:tab w:pos="530" w:val="left" w:leader="none"/>
        </w:tabs>
        <w:spacing w:line="285" w:lineRule="auto" w:before="0" w:after="0"/>
        <w:ind w:left="300" w:right="283" w:firstLine="0"/>
        <w:jc w:val="left"/>
        <w:rPr>
          <w:sz w:val="15"/>
        </w:rPr>
      </w:pPr>
      <w:r>
        <w:rPr>
          <w:sz w:val="15"/>
        </w:rPr>
        <w:t>O </w:t>
      </w:r>
      <w:r>
        <w:rPr>
          <w:b/>
          <w:sz w:val="15"/>
        </w:rPr>
        <w:t>CONTRATADO </w:t>
      </w:r>
      <w:r>
        <w:rPr>
          <w:sz w:val="15"/>
        </w:rPr>
        <w:t>deverá emitir a Nota Fiscal Eletrônica – NF-e, consoante o Protocolo ICMS nº 42/2009, com a redação conferida pelo Protocolo ICMS nº 85/2010, e caso seu estabelecimento esteja localizado no Estado do Rio de</w:t>
      </w:r>
      <w:r>
        <w:rPr>
          <w:spacing w:val="80"/>
          <w:sz w:val="15"/>
        </w:rPr>
        <w:t> </w:t>
      </w:r>
      <w:r>
        <w:rPr>
          <w:sz w:val="15"/>
        </w:rPr>
        <w:t>Janeiro, deverá observar a forma prescrita nas alíneas </w:t>
      </w:r>
      <w:r>
        <w:rPr>
          <w:i/>
          <w:sz w:val="15"/>
        </w:rPr>
        <w:t>a, b, c, d </w:t>
      </w:r>
      <w:r>
        <w:rPr>
          <w:sz w:val="15"/>
        </w:rPr>
        <w:t>e </w:t>
      </w:r>
      <w:r>
        <w:rPr>
          <w:i/>
          <w:sz w:val="15"/>
        </w:rPr>
        <w:t>e, </w:t>
      </w:r>
      <w:r>
        <w:rPr>
          <w:sz w:val="15"/>
        </w:rPr>
        <w:t>do §1º, do art. 2º da Resolução SEFAZ nº 971/2016.</w:t>
      </w:r>
    </w:p>
    <w:p>
      <w:pPr>
        <w:pStyle w:val="BodyText"/>
        <w:spacing w:before="27"/>
      </w:pPr>
    </w:p>
    <w:p>
      <w:pPr>
        <w:pStyle w:val="Heading4"/>
      </w:pPr>
      <w:r>
        <w:rPr/>
        <w:t>CLÁUSULA</w:t>
      </w:r>
      <w:r>
        <w:rPr>
          <w:spacing w:val="-8"/>
        </w:rPr>
        <w:t> </w:t>
      </w:r>
      <w:r>
        <w:rPr/>
        <w:t>SÉTIMA</w:t>
      </w:r>
      <w:r>
        <w:rPr>
          <w:spacing w:val="-8"/>
        </w:rPr>
        <w:t> </w:t>
      </w:r>
      <w:r>
        <w:rPr/>
        <w:t>– </w:t>
      </w:r>
      <w:r>
        <w:rPr>
          <w:spacing w:val="-2"/>
        </w:rPr>
        <w:t>REAJUSTE</w:t>
      </w:r>
    </w:p>
    <w:p>
      <w:pPr>
        <w:pStyle w:val="ListParagraph"/>
        <w:numPr>
          <w:ilvl w:val="1"/>
          <w:numId w:val="37"/>
        </w:numPr>
        <w:tabs>
          <w:tab w:pos="526" w:val="left" w:leader="none"/>
        </w:tabs>
        <w:spacing w:line="240" w:lineRule="auto" w:before="33" w:after="0"/>
        <w:ind w:left="526" w:right="0" w:hanging="226"/>
        <w:jc w:val="left"/>
        <w:rPr>
          <w:sz w:val="15"/>
        </w:rPr>
      </w:pPr>
      <w:r>
        <w:rPr>
          <w:sz w:val="15"/>
        </w:rPr>
        <w:t>Os preços contratados serão reajustados, após o interregno de 1 (um) ano, mediante solicitação do </w:t>
      </w:r>
      <w:r>
        <w:rPr>
          <w:b/>
          <w:spacing w:val="-2"/>
          <w:sz w:val="15"/>
        </w:rPr>
        <w:t>CONTRATADO</w:t>
      </w:r>
      <w:r>
        <w:rPr>
          <w:spacing w:val="-2"/>
          <w:sz w:val="15"/>
        </w:rPr>
        <w:t>.</w:t>
      </w:r>
    </w:p>
    <w:p>
      <w:pPr>
        <w:pStyle w:val="ListParagraph"/>
        <w:numPr>
          <w:ilvl w:val="1"/>
          <w:numId w:val="37"/>
        </w:numPr>
        <w:tabs>
          <w:tab w:pos="526" w:val="left" w:leader="none"/>
        </w:tabs>
        <w:spacing w:line="240" w:lineRule="auto" w:before="32" w:after="0"/>
        <w:ind w:left="526" w:right="0" w:hanging="226"/>
        <w:jc w:val="left"/>
        <w:rPr>
          <w:sz w:val="15"/>
        </w:rPr>
      </w:pPr>
      <w:r>
        <w:rPr>
          <w:sz w:val="15"/>
        </w:rPr>
        <w:t>O interregno mínimo de 1 (um) ano para o primeiro reajuste será contado da data do orçamento </w:t>
      </w:r>
      <w:r>
        <w:rPr>
          <w:spacing w:val="-2"/>
          <w:sz w:val="15"/>
        </w:rPr>
        <w:t>estimado.</w:t>
      </w:r>
    </w:p>
    <w:p>
      <w:pPr>
        <w:pStyle w:val="ListParagraph"/>
        <w:numPr>
          <w:ilvl w:val="1"/>
          <w:numId w:val="37"/>
        </w:numPr>
        <w:tabs>
          <w:tab w:pos="526" w:val="left" w:leader="none"/>
        </w:tabs>
        <w:spacing w:line="240" w:lineRule="auto" w:before="32" w:after="0"/>
        <w:ind w:left="526" w:right="0" w:hanging="226"/>
        <w:jc w:val="left"/>
        <w:rPr>
          <w:sz w:val="15"/>
        </w:rPr>
      </w:pPr>
      <w:r>
        <w:rPr>
          <w:sz w:val="15"/>
        </w:rPr>
        <w:t>Nos reajustes subsequentes ao primeiro, o interregno mínimo de 1 (um) ano será contado a partir da data do fato gerador que deu ensejo ao último </w:t>
      </w:r>
      <w:r>
        <w:rPr>
          <w:spacing w:val="-2"/>
          <w:sz w:val="15"/>
        </w:rPr>
        <w:t>reajuste.</w:t>
      </w:r>
    </w:p>
    <w:p>
      <w:pPr>
        <w:pStyle w:val="ListParagraph"/>
        <w:numPr>
          <w:ilvl w:val="1"/>
          <w:numId w:val="37"/>
        </w:numPr>
        <w:tabs>
          <w:tab w:pos="526" w:val="left" w:leader="none"/>
        </w:tabs>
        <w:spacing w:line="240" w:lineRule="auto" w:before="32" w:after="0"/>
        <w:ind w:left="526" w:right="0" w:hanging="226"/>
        <w:jc w:val="left"/>
        <w:rPr>
          <w:sz w:val="15"/>
        </w:rPr>
      </w:pPr>
      <w:r>
        <w:rPr>
          <w:sz w:val="15"/>
        </w:rPr>
        <w:t>Os</w:t>
      </w:r>
      <w:r>
        <w:rPr>
          <w:spacing w:val="-7"/>
          <w:sz w:val="15"/>
        </w:rPr>
        <w:t> </w:t>
      </w:r>
      <w:r>
        <w:rPr>
          <w:sz w:val="15"/>
        </w:rPr>
        <w:t>preços</w:t>
      </w:r>
      <w:r>
        <w:rPr>
          <w:spacing w:val="-7"/>
          <w:sz w:val="15"/>
        </w:rPr>
        <w:t> </w:t>
      </w:r>
      <w:r>
        <w:rPr>
          <w:sz w:val="15"/>
        </w:rPr>
        <w:t>iniciais</w:t>
      </w:r>
      <w:r>
        <w:rPr>
          <w:spacing w:val="-7"/>
          <w:sz w:val="15"/>
        </w:rPr>
        <w:t> </w:t>
      </w:r>
      <w:r>
        <w:rPr>
          <w:sz w:val="15"/>
        </w:rPr>
        <w:t>serão</w:t>
      </w:r>
      <w:r>
        <w:rPr>
          <w:spacing w:val="-7"/>
          <w:sz w:val="15"/>
        </w:rPr>
        <w:t> </w:t>
      </w:r>
      <w:r>
        <w:rPr>
          <w:sz w:val="15"/>
        </w:rPr>
        <w:t>reajustados,</w:t>
      </w:r>
      <w:r>
        <w:rPr>
          <w:spacing w:val="-6"/>
          <w:sz w:val="15"/>
        </w:rPr>
        <w:t> </w:t>
      </w:r>
      <w:r>
        <w:rPr>
          <w:sz w:val="15"/>
        </w:rPr>
        <w:t>mediante</w:t>
      </w:r>
      <w:r>
        <w:rPr>
          <w:spacing w:val="-7"/>
          <w:sz w:val="15"/>
        </w:rPr>
        <w:t> </w:t>
      </w:r>
      <w:r>
        <w:rPr>
          <w:sz w:val="15"/>
        </w:rPr>
        <w:t>a</w:t>
      </w:r>
      <w:r>
        <w:rPr>
          <w:spacing w:val="-7"/>
          <w:sz w:val="15"/>
        </w:rPr>
        <w:t> </w:t>
      </w:r>
      <w:r>
        <w:rPr>
          <w:sz w:val="15"/>
        </w:rPr>
        <w:t>aplicação,</w:t>
      </w:r>
      <w:r>
        <w:rPr>
          <w:spacing w:val="-7"/>
          <w:sz w:val="15"/>
        </w:rPr>
        <w:t> </w:t>
      </w:r>
      <w:r>
        <w:rPr>
          <w:sz w:val="15"/>
        </w:rPr>
        <w:t>pelo</w:t>
      </w:r>
      <w:r>
        <w:rPr>
          <w:spacing w:val="-7"/>
          <w:sz w:val="15"/>
        </w:rPr>
        <w:t> </w:t>
      </w:r>
      <w:r>
        <w:rPr>
          <w:b/>
          <w:sz w:val="15"/>
        </w:rPr>
        <w:t>CONTRATANTE</w:t>
      </w:r>
      <w:r>
        <w:rPr>
          <w:sz w:val="15"/>
        </w:rPr>
        <w:t>,</w:t>
      </w:r>
      <w:r>
        <w:rPr>
          <w:spacing w:val="-6"/>
          <w:sz w:val="15"/>
        </w:rPr>
        <w:t> </w:t>
      </w:r>
      <w:r>
        <w:rPr>
          <w:sz w:val="15"/>
        </w:rPr>
        <w:t>do</w:t>
      </w:r>
      <w:r>
        <w:rPr>
          <w:spacing w:val="-7"/>
          <w:sz w:val="15"/>
        </w:rPr>
        <w:t> </w:t>
      </w:r>
      <w:r>
        <w:rPr>
          <w:sz w:val="15"/>
        </w:rPr>
        <w:t>índice</w:t>
      </w:r>
      <w:r>
        <w:rPr>
          <w:spacing w:val="-7"/>
          <w:sz w:val="15"/>
        </w:rPr>
        <w:t> </w:t>
      </w:r>
      <w:r>
        <w:rPr>
          <w:sz w:val="15"/>
        </w:rPr>
        <w:t>IPCA,</w:t>
      </w:r>
      <w:r>
        <w:rPr>
          <w:spacing w:val="-7"/>
          <w:sz w:val="15"/>
        </w:rPr>
        <w:t> </w:t>
      </w:r>
      <w:r>
        <w:rPr>
          <w:sz w:val="15"/>
        </w:rPr>
        <w:t>exclusivamente</w:t>
      </w:r>
      <w:r>
        <w:rPr>
          <w:spacing w:val="-6"/>
          <w:sz w:val="15"/>
        </w:rPr>
        <w:t> </w:t>
      </w:r>
      <w:r>
        <w:rPr>
          <w:sz w:val="15"/>
        </w:rPr>
        <w:t>para</w:t>
      </w:r>
      <w:r>
        <w:rPr>
          <w:spacing w:val="-7"/>
          <w:sz w:val="15"/>
        </w:rPr>
        <w:t> </w:t>
      </w:r>
      <w:r>
        <w:rPr>
          <w:sz w:val="15"/>
        </w:rPr>
        <w:t>as</w:t>
      </w:r>
      <w:r>
        <w:rPr>
          <w:spacing w:val="-6"/>
          <w:sz w:val="15"/>
        </w:rPr>
        <w:t> </w:t>
      </w:r>
      <w:r>
        <w:rPr>
          <w:sz w:val="15"/>
        </w:rPr>
        <w:t>obrigações</w:t>
      </w:r>
      <w:r>
        <w:rPr>
          <w:spacing w:val="-5"/>
          <w:sz w:val="15"/>
        </w:rPr>
        <w:t> </w:t>
      </w:r>
      <w:r>
        <w:rPr>
          <w:sz w:val="15"/>
        </w:rPr>
        <w:t>que</w:t>
      </w:r>
      <w:r>
        <w:rPr>
          <w:spacing w:val="-5"/>
          <w:sz w:val="15"/>
        </w:rPr>
        <w:t> </w:t>
      </w:r>
      <w:r>
        <w:rPr>
          <w:sz w:val="15"/>
        </w:rPr>
        <w:t>se</w:t>
      </w:r>
      <w:r>
        <w:rPr>
          <w:spacing w:val="-5"/>
          <w:sz w:val="15"/>
        </w:rPr>
        <w:t> </w:t>
      </w:r>
      <w:r>
        <w:rPr>
          <w:sz w:val="15"/>
        </w:rPr>
        <w:t>iniciem</w:t>
      </w:r>
      <w:r>
        <w:rPr>
          <w:spacing w:val="-5"/>
          <w:sz w:val="15"/>
        </w:rPr>
        <w:t> </w:t>
      </w:r>
      <w:r>
        <w:rPr>
          <w:sz w:val="15"/>
        </w:rPr>
        <w:t>após</w:t>
      </w:r>
      <w:r>
        <w:rPr>
          <w:spacing w:val="-5"/>
          <w:sz w:val="15"/>
        </w:rPr>
        <w:t> </w:t>
      </w:r>
      <w:r>
        <w:rPr>
          <w:sz w:val="15"/>
        </w:rPr>
        <w:t>a</w:t>
      </w:r>
      <w:r>
        <w:rPr>
          <w:spacing w:val="-5"/>
          <w:sz w:val="15"/>
        </w:rPr>
        <w:t> </w:t>
      </w:r>
      <w:r>
        <w:rPr>
          <w:spacing w:val="-2"/>
          <w:sz w:val="15"/>
        </w:rPr>
        <w:t>anualidade.</w:t>
      </w:r>
    </w:p>
    <w:p>
      <w:pPr>
        <w:pStyle w:val="ListParagraph"/>
        <w:numPr>
          <w:ilvl w:val="1"/>
          <w:numId w:val="37"/>
        </w:numPr>
        <w:tabs>
          <w:tab w:pos="533" w:val="left" w:leader="none"/>
        </w:tabs>
        <w:spacing w:line="285" w:lineRule="auto" w:before="32" w:after="0"/>
        <w:ind w:left="300" w:right="283" w:firstLine="0"/>
        <w:jc w:val="left"/>
        <w:rPr>
          <w:sz w:val="15"/>
        </w:rPr>
      </w:pPr>
      <w:r>
        <w:rPr>
          <w:sz w:val="15"/>
        </w:rPr>
        <w:t>No</w:t>
      </w:r>
      <w:r>
        <w:rPr>
          <w:spacing w:val="9"/>
          <w:sz w:val="15"/>
        </w:rPr>
        <w:t> </w:t>
      </w:r>
      <w:r>
        <w:rPr>
          <w:sz w:val="15"/>
        </w:rPr>
        <w:t>caso</w:t>
      </w:r>
      <w:r>
        <w:rPr>
          <w:spacing w:val="9"/>
          <w:sz w:val="15"/>
        </w:rPr>
        <w:t> </w:t>
      </w:r>
      <w:r>
        <w:rPr>
          <w:sz w:val="15"/>
        </w:rPr>
        <w:t>de</w:t>
      </w:r>
      <w:r>
        <w:rPr>
          <w:spacing w:val="9"/>
          <w:sz w:val="15"/>
        </w:rPr>
        <w:t> </w:t>
      </w:r>
      <w:r>
        <w:rPr>
          <w:sz w:val="15"/>
        </w:rPr>
        <w:t>atraso</w:t>
      </w:r>
      <w:r>
        <w:rPr>
          <w:spacing w:val="9"/>
          <w:sz w:val="15"/>
        </w:rPr>
        <w:t> </w:t>
      </w:r>
      <w:r>
        <w:rPr>
          <w:sz w:val="15"/>
        </w:rPr>
        <w:t>ou</w:t>
      </w:r>
      <w:r>
        <w:rPr>
          <w:spacing w:val="9"/>
          <w:sz w:val="15"/>
        </w:rPr>
        <w:t> </w:t>
      </w:r>
      <w:r>
        <w:rPr>
          <w:sz w:val="15"/>
        </w:rPr>
        <w:t>não</w:t>
      </w:r>
      <w:r>
        <w:rPr>
          <w:spacing w:val="9"/>
          <w:sz w:val="15"/>
        </w:rPr>
        <w:t> </w:t>
      </w:r>
      <w:r>
        <w:rPr>
          <w:sz w:val="15"/>
        </w:rPr>
        <w:t>divulgação</w:t>
      </w:r>
      <w:r>
        <w:rPr>
          <w:spacing w:val="9"/>
          <w:sz w:val="15"/>
        </w:rPr>
        <w:t> </w:t>
      </w:r>
      <w:r>
        <w:rPr>
          <w:sz w:val="15"/>
        </w:rPr>
        <w:t>do(s)</w:t>
      </w:r>
      <w:r>
        <w:rPr>
          <w:spacing w:val="9"/>
          <w:sz w:val="15"/>
        </w:rPr>
        <w:t> </w:t>
      </w:r>
      <w:r>
        <w:rPr>
          <w:sz w:val="15"/>
        </w:rPr>
        <w:t>índice(s)</w:t>
      </w:r>
      <w:r>
        <w:rPr>
          <w:spacing w:val="9"/>
          <w:sz w:val="15"/>
        </w:rPr>
        <w:t> </w:t>
      </w:r>
      <w:r>
        <w:rPr>
          <w:sz w:val="15"/>
        </w:rPr>
        <w:t>de</w:t>
      </w:r>
      <w:r>
        <w:rPr>
          <w:spacing w:val="9"/>
          <w:sz w:val="15"/>
        </w:rPr>
        <w:t> </w:t>
      </w:r>
      <w:r>
        <w:rPr>
          <w:sz w:val="15"/>
        </w:rPr>
        <w:t>reajustamento,</w:t>
      </w:r>
      <w:r>
        <w:rPr>
          <w:spacing w:val="9"/>
          <w:sz w:val="15"/>
        </w:rPr>
        <w:t> </w:t>
      </w:r>
      <w:r>
        <w:rPr>
          <w:sz w:val="15"/>
        </w:rPr>
        <w:t>o</w:t>
      </w:r>
      <w:r>
        <w:rPr>
          <w:spacing w:val="9"/>
          <w:sz w:val="15"/>
        </w:rPr>
        <w:t> </w:t>
      </w:r>
      <w:r>
        <w:rPr>
          <w:b/>
          <w:sz w:val="15"/>
        </w:rPr>
        <w:t>CONTRATANTE</w:t>
      </w:r>
      <w:r>
        <w:rPr>
          <w:b/>
          <w:spacing w:val="9"/>
          <w:sz w:val="15"/>
        </w:rPr>
        <w:t> </w:t>
      </w:r>
      <w:r>
        <w:rPr>
          <w:sz w:val="15"/>
        </w:rPr>
        <w:t>pagará</w:t>
      </w:r>
      <w:r>
        <w:rPr>
          <w:spacing w:val="9"/>
          <w:sz w:val="15"/>
        </w:rPr>
        <w:t> </w:t>
      </w:r>
      <w:r>
        <w:rPr>
          <w:sz w:val="15"/>
        </w:rPr>
        <w:t>ao</w:t>
      </w:r>
      <w:r>
        <w:rPr>
          <w:spacing w:val="9"/>
          <w:sz w:val="15"/>
        </w:rPr>
        <w:t> </w:t>
      </w:r>
      <w:r>
        <w:rPr>
          <w:b/>
          <w:sz w:val="15"/>
        </w:rPr>
        <w:t>CONTRATADO</w:t>
      </w:r>
      <w:r>
        <w:rPr>
          <w:b/>
          <w:spacing w:val="9"/>
          <w:sz w:val="15"/>
        </w:rPr>
        <w:t> </w:t>
      </w:r>
      <w:r>
        <w:rPr>
          <w:sz w:val="15"/>
        </w:rPr>
        <w:t>a</w:t>
      </w:r>
      <w:r>
        <w:rPr>
          <w:spacing w:val="9"/>
          <w:sz w:val="15"/>
        </w:rPr>
        <w:t> </w:t>
      </w:r>
      <w:r>
        <w:rPr>
          <w:sz w:val="15"/>
        </w:rPr>
        <w:t>importância</w:t>
      </w:r>
      <w:r>
        <w:rPr>
          <w:spacing w:val="9"/>
          <w:sz w:val="15"/>
        </w:rPr>
        <w:t> </w:t>
      </w:r>
      <w:r>
        <w:rPr>
          <w:sz w:val="15"/>
        </w:rPr>
        <w:t>calculada</w:t>
      </w:r>
      <w:r>
        <w:rPr>
          <w:spacing w:val="9"/>
          <w:sz w:val="15"/>
        </w:rPr>
        <w:t> </w:t>
      </w:r>
      <w:r>
        <w:rPr>
          <w:sz w:val="15"/>
        </w:rPr>
        <w:t>pela</w:t>
      </w:r>
      <w:r>
        <w:rPr>
          <w:spacing w:val="9"/>
          <w:sz w:val="15"/>
        </w:rPr>
        <w:t> </w:t>
      </w:r>
      <w:r>
        <w:rPr>
          <w:sz w:val="15"/>
        </w:rPr>
        <w:t>última</w:t>
      </w:r>
      <w:r>
        <w:rPr>
          <w:spacing w:val="9"/>
          <w:sz w:val="15"/>
        </w:rPr>
        <w:t> </w:t>
      </w:r>
      <w:r>
        <w:rPr>
          <w:sz w:val="15"/>
        </w:rPr>
        <w:t>variação</w:t>
      </w:r>
      <w:r>
        <w:rPr>
          <w:spacing w:val="9"/>
          <w:sz w:val="15"/>
        </w:rPr>
        <w:t> </w:t>
      </w:r>
      <w:r>
        <w:rPr>
          <w:sz w:val="15"/>
        </w:rPr>
        <w:t>conhecida,</w:t>
      </w:r>
      <w:r>
        <w:rPr>
          <w:spacing w:val="9"/>
          <w:sz w:val="15"/>
        </w:rPr>
        <w:t> </w:t>
      </w:r>
      <w:r>
        <w:rPr>
          <w:sz w:val="15"/>
        </w:rPr>
        <w:t>liquidando</w:t>
      </w:r>
      <w:r>
        <w:rPr>
          <w:spacing w:val="9"/>
          <w:sz w:val="15"/>
        </w:rPr>
        <w:t> </w:t>
      </w:r>
      <w:r>
        <w:rPr>
          <w:sz w:val="15"/>
        </w:rPr>
        <w:t>a</w:t>
      </w:r>
      <w:r>
        <w:rPr>
          <w:spacing w:val="9"/>
          <w:sz w:val="15"/>
        </w:rPr>
        <w:t> </w:t>
      </w:r>
      <w:r>
        <w:rPr>
          <w:sz w:val="15"/>
        </w:rPr>
        <w:t>diferença</w:t>
      </w:r>
      <w:r>
        <w:rPr>
          <w:spacing w:val="9"/>
          <w:sz w:val="15"/>
        </w:rPr>
        <w:t> </w:t>
      </w:r>
      <w:r>
        <w:rPr>
          <w:sz w:val="15"/>
        </w:rPr>
        <w:t>correspondente</w:t>
      </w:r>
      <w:r>
        <w:rPr>
          <w:spacing w:val="9"/>
          <w:sz w:val="15"/>
        </w:rPr>
        <w:t> </w:t>
      </w:r>
      <w:r>
        <w:rPr>
          <w:sz w:val="15"/>
        </w:rPr>
        <w:t>tão</w:t>
      </w:r>
      <w:r>
        <w:rPr>
          <w:spacing w:val="9"/>
          <w:sz w:val="15"/>
        </w:rPr>
        <w:t> </w:t>
      </w:r>
      <w:r>
        <w:rPr>
          <w:sz w:val="15"/>
        </w:rPr>
        <w:t>logo</w:t>
      </w:r>
      <w:r>
        <w:rPr>
          <w:spacing w:val="9"/>
          <w:sz w:val="15"/>
        </w:rPr>
        <w:t> </w:t>
      </w:r>
      <w:r>
        <w:rPr>
          <w:sz w:val="15"/>
        </w:rPr>
        <w:t>seja(m)</w:t>
      </w:r>
      <w:r>
        <w:rPr>
          <w:spacing w:val="40"/>
          <w:sz w:val="15"/>
        </w:rPr>
        <w:t> </w:t>
      </w:r>
      <w:r>
        <w:rPr>
          <w:sz w:val="15"/>
        </w:rPr>
        <w:t>divulgado(s) o(s) índice(s) definitivo(s).</w:t>
      </w:r>
    </w:p>
    <w:p>
      <w:pPr>
        <w:pStyle w:val="ListParagraph"/>
        <w:numPr>
          <w:ilvl w:val="2"/>
          <w:numId w:val="37"/>
        </w:numPr>
        <w:tabs>
          <w:tab w:pos="640" w:val="left" w:leader="none"/>
        </w:tabs>
        <w:spacing w:line="171" w:lineRule="exact" w:before="0" w:after="0"/>
        <w:ind w:left="640" w:right="0" w:hanging="340"/>
        <w:jc w:val="left"/>
        <w:rPr>
          <w:sz w:val="15"/>
        </w:rPr>
      </w:pPr>
      <w:r>
        <w:rPr>
          <w:sz w:val="15"/>
        </w:rPr>
        <w:t>Fica</w:t>
      </w:r>
      <w:r>
        <w:rPr>
          <w:spacing w:val="-2"/>
          <w:sz w:val="15"/>
        </w:rPr>
        <w:t> </w:t>
      </w:r>
      <w:r>
        <w:rPr>
          <w:sz w:val="15"/>
        </w:rPr>
        <w:t>o</w:t>
      </w:r>
      <w:r>
        <w:rPr>
          <w:spacing w:val="-1"/>
          <w:sz w:val="15"/>
        </w:rPr>
        <w:t> </w:t>
      </w:r>
      <w:r>
        <w:rPr>
          <w:b/>
          <w:sz w:val="15"/>
        </w:rPr>
        <w:t>CONTRATADO</w:t>
      </w:r>
      <w:r>
        <w:rPr>
          <w:b/>
          <w:spacing w:val="-1"/>
          <w:sz w:val="15"/>
        </w:rPr>
        <w:t> </w:t>
      </w:r>
      <w:r>
        <w:rPr>
          <w:sz w:val="15"/>
        </w:rPr>
        <w:t>obrigado</w:t>
      </w:r>
      <w:r>
        <w:rPr>
          <w:spacing w:val="-1"/>
          <w:sz w:val="15"/>
        </w:rPr>
        <w:t> </w:t>
      </w:r>
      <w:r>
        <w:rPr>
          <w:sz w:val="15"/>
        </w:rPr>
        <w:t>a</w:t>
      </w:r>
      <w:r>
        <w:rPr>
          <w:spacing w:val="-1"/>
          <w:sz w:val="15"/>
        </w:rPr>
        <w:t> </w:t>
      </w:r>
      <w:r>
        <w:rPr>
          <w:sz w:val="15"/>
        </w:rPr>
        <w:t>apresentar</w:t>
      </w:r>
      <w:r>
        <w:rPr>
          <w:spacing w:val="-1"/>
          <w:sz w:val="15"/>
        </w:rPr>
        <w:t> </w:t>
      </w:r>
      <w:r>
        <w:rPr>
          <w:sz w:val="15"/>
        </w:rPr>
        <w:t>memória</w:t>
      </w:r>
      <w:r>
        <w:rPr>
          <w:spacing w:val="-1"/>
          <w:sz w:val="15"/>
        </w:rPr>
        <w:t> </w:t>
      </w:r>
      <w:r>
        <w:rPr>
          <w:sz w:val="15"/>
        </w:rPr>
        <w:t>de</w:t>
      </w:r>
      <w:r>
        <w:rPr>
          <w:spacing w:val="-1"/>
          <w:sz w:val="15"/>
        </w:rPr>
        <w:t> </w:t>
      </w:r>
      <w:r>
        <w:rPr>
          <w:sz w:val="15"/>
        </w:rPr>
        <w:t>cálculo</w:t>
      </w:r>
      <w:r>
        <w:rPr>
          <w:spacing w:val="-1"/>
          <w:sz w:val="15"/>
        </w:rPr>
        <w:t> </w:t>
      </w:r>
      <w:r>
        <w:rPr>
          <w:sz w:val="15"/>
        </w:rPr>
        <w:t>referente</w:t>
      </w:r>
      <w:r>
        <w:rPr>
          <w:spacing w:val="-2"/>
          <w:sz w:val="15"/>
        </w:rPr>
        <w:t> </w:t>
      </w:r>
      <w:r>
        <w:rPr>
          <w:sz w:val="15"/>
        </w:rPr>
        <w:t>ao</w:t>
      </w:r>
      <w:r>
        <w:rPr>
          <w:spacing w:val="-1"/>
          <w:sz w:val="15"/>
        </w:rPr>
        <w:t> </w:t>
      </w:r>
      <w:r>
        <w:rPr>
          <w:sz w:val="15"/>
        </w:rPr>
        <w:t>reajustamento</w:t>
      </w:r>
      <w:r>
        <w:rPr>
          <w:spacing w:val="-1"/>
          <w:sz w:val="15"/>
        </w:rPr>
        <w:t> </w:t>
      </w:r>
      <w:r>
        <w:rPr>
          <w:sz w:val="15"/>
        </w:rPr>
        <w:t>de</w:t>
      </w:r>
      <w:r>
        <w:rPr>
          <w:spacing w:val="-1"/>
          <w:sz w:val="15"/>
        </w:rPr>
        <w:t> </w:t>
      </w:r>
      <w:r>
        <w:rPr>
          <w:sz w:val="15"/>
        </w:rPr>
        <w:t>preços</w:t>
      </w:r>
      <w:r>
        <w:rPr>
          <w:spacing w:val="-1"/>
          <w:sz w:val="15"/>
        </w:rPr>
        <w:t> </w:t>
      </w:r>
      <w:r>
        <w:rPr>
          <w:sz w:val="15"/>
        </w:rPr>
        <w:t>do</w:t>
      </w:r>
      <w:r>
        <w:rPr>
          <w:spacing w:val="-1"/>
          <w:sz w:val="15"/>
        </w:rPr>
        <w:t> </w:t>
      </w:r>
      <w:r>
        <w:rPr>
          <w:sz w:val="15"/>
        </w:rPr>
        <w:t>valor</w:t>
      </w:r>
      <w:r>
        <w:rPr>
          <w:spacing w:val="-1"/>
          <w:sz w:val="15"/>
        </w:rPr>
        <w:t> </w:t>
      </w:r>
      <w:r>
        <w:rPr>
          <w:sz w:val="15"/>
        </w:rPr>
        <w:t>remanescente,</w:t>
      </w:r>
      <w:r>
        <w:rPr>
          <w:spacing w:val="-1"/>
          <w:sz w:val="15"/>
        </w:rPr>
        <w:t> </w:t>
      </w:r>
      <w:r>
        <w:rPr>
          <w:sz w:val="15"/>
        </w:rPr>
        <w:t>sempre</w:t>
      </w:r>
      <w:r>
        <w:rPr>
          <w:spacing w:val="-1"/>
          <w:sz w:val="15"/>
        </w:rPr>
        <w:t> </w:t>
      </w:r>
      <w:r>
        <w:rPr>
          <w:sz w:val="15"/>
        </w:rPr>
        <w:t>que</w:t>
      </w:r>
      <w:r>
        <w:rPr>
          <w:spacing w:val="-2"/>
          <w:sz w:val="15"/>
        </w:rPr>
        <w:t> </w:t>
      </w:r>
      <w:r>
        <w:rPr>
          <w:sz w:val="15"/>
        </w:rPr>
        <w:t>este</w:t>
      </w:r>
      <w:r>
        <w:rPr>
          <w:spacing w:val="-1"/>
          <w:sz w:val="15"/>
        </w:rPr>
        <w:t> </w:t>
      </w:r>
      <w:r>
        <w:rPr>
          <w:sz w:val="15"/>
        </w:rPr>
        <w:t>ocorrer,</w:t>
      </w:r>
      <w:r>
        <w:rPr>
          <w:spacing w:val="-1"/>
          <w:sz w:val="15"/>
        </w:rPr>
        <w:t> </w:t>
      </w:r>
      <w:r>
        <w:rPr>
          <w:sz w:val="15"/>
        </w:rPr>
        <w:t>sendo</w:t>
      </w:r>
      <w:r>
        <w:rPr>
          <w:spacing w:val="-1"/>
          <w:sz w:val="15"/>
        </w:rPr>
        <w:t> </w:t>
      </w:r>
      <w:r>
        <w:rPr>
          <w:sz w:val="15"/>
        </w:rPr>
        <w:t>adotado</w:t>
      </w:r>
      <w:r>
        <w:rPr>
          <w:spacing w:val="-1"/>
          <w:sz w:val="15"/>
        </w:rPr>
        <w:t> </w:t>
      </w:r>
      <w:r>
        <w:rPr>
          <w:sz w:val="15"/>
        </w:rPr>
        <w:t>na</w:t>
      </w:r>
      <w:r>
        <w:rPr>
          <w:spacing w:val="-1"/>
          <w:sz w:val="15"/>
        </w:rPr>
        <w:t> </w:t>
      </w:r>
      <w:r>
        <w:rPr>
          <w:sz w:val="15"/>
        </w:rPr>
        <w:t>aferição</w:t>
      </w:r>
      <w:r>
        <w:rPr>
          <w:spacing w:val="-1"/>
          <w:sz w:val="15"/>
        </w:rPr>
        <w:t> </w:t>
      </w:r>
      <w:r>
        <w:rPr>
          <w:sz w:val="15"/>
        </w:rPr>
        <w:t>final</w:t>
      </w:r>
      <w:r>
        <w:rPr>
          <w:spacing w:val="-1"/>
          <w:sz w:val="15"/>
        </w:rPr>
        <w:t> </w:t>
      </w:r>
      <w:r>
        <w:rPr>
          <w:sz w:val="15"/>
        </w:rPr>
        <w:t>o</w:t>
      </w:r>
      <w:r>
        <w:rPr>
          <w:spacing w:val="-1"/>
          <w:sz w:val="15"/>
        </w:rPr>
        <w:t> </w:t>
      </w:r>
      <w:r>
        <w:rPr>
          <w:sz w:val="15"/>
        </w:rPr>
        <w:t>índice</w:t>
      </w:r>
      <w:r>
        <w:rPr>
          <w:spacing w:val="-1"/>
          <w:sz w:val="15"/>
        </w:rPr>
        <w:t> </w:t>
      </w:r>
      <w:r>
        <w:rPr>
          <w:spacing w:val="-2"/>
          <w:sz w:val="15"/>
        </w:rPr>
        <w:t>definitivo.</w:t>
      </w:r>
    </w:p>
    <w:p>
      <w:pPr>
        <w:pStyle w:val="ListParagraph"/>
        <w:numPr>
          <w:ilvl w:val="1"/>
          <w:numId w:val="37"/>
        </w:numPr>
        <w:tabs>
          <w:tab w:pos="528" w:val="left" w:leader="none"/>
        </w:tabs>
        <w:spacing w:line="285" w:lineRule="auto" w:before="32" w:after="0"/>
        <w:ind w:left="300" w:right="284" w:firstLine="0"/>
        <w:jc w:val="left"/>
        <w:rPr>
          <w:sz w:val="15"/>
        </w:rPr>
      </w:pPr>
      <w:r>
        <w:rPr>
          <w:sz w:val="15"/>
        </w:rPr>
        <w:t>Caso o(s) índice(s) estabelecido(s) para reajustamento venha(m) a ser extinto(s) ou de qualquer forma não possa(m) mais ser utilizado(s), será(ão) adotado(s), em substituição, o(s) que vier(em) a ser determinado(s) pela legislação </w:t>
      </w:r>
      <w:r>
        <w:rPr>
          <w:sz w:val="15"/>
        </w:rPr>
        <w:t>então</w:t>
      </w:r>
      <w:r>
        <w:rPr>
          <w:spacing w:val="40"/>
          <w:sz w:val="15"/>
        </w:rPr>
        <w:t> </w:t>
      </w:r>
      <w:r>
        <w:rPr>
          <w:sz w:val="15"/>
        </w:rPr>
        <w:t>em</w:t>
      </w:r>
      <w:r>
        <w:rPr>
          <w:spacing w:val="-3"/>
          <w:sz w:val="15"/>
        </w:rPr>
        <w:t> </w:t>
      </w:r>
      <w:r>
        <w:rPr>
          <w:sz w:val="15"/>
        </w:rPr>
        <w:t>vigor.</w:t>
      </w:r>
    </w:p>
    <w:p>
      <w:pPr>
        <w:pStyle w:val="ListParagraph"/>
        <w:numPr>
          <w:ilvl w:val="1"/>
          <w:numId w:val="37"/>
        </w:numPr>
        <w:tabs>
          <w:tab w:pos="526" w:val="left" w:leader="none"/>
        </w:tabs>
        <w:spacing w:line="171" w:lineRule="exact" w:before="0" w:after="0"/>
        <w:ind w:left="526" w:right="0" w:hanging="226"/>
        <w:jc w:val="left"/>
        <w:rPr>
          <w:sz w:val="15"/>
        </w:rPr>
      </w:pPr>
      <w:r>
        <w:rPr>
          <w:sz w:val="15"/>
        </w:rPr>
        <w:t>Na ausência de previsão legal quanto ao índice substituto, as partes elegerão novo índice oficial, para reajustamento do preço do valor remanescente dos custos decorrentes do mercado, por meio de termo </w:t>
      </w:r>
      <w:r>
        <w:rPr>
          <w:spacing w:val="-2"/>
          <w:sz w:val="15"/>
        </w:rPr>
        <w:t>aditivo.</w:t>
      </w:r>
    </w:p>
    <w:p>
      <w:pPr>
        <w:pStyle w:val="ListParagraph"/>
        <w:numPr>
          <w:ilvl w:val="1"/>
          <w:numId w:val="37"/>
        </w:numPr>
        <w:tabs>
          <w:tab w:pos="526" w:val="left" w:leader="none"/>
        </w:tabs>
        <w:spacing w:line="240" w:lineRule="auto" w:before="32" w:after="0"/>
        <w:ind w:left="526" w:right="0" w:hanging="226"/>
        <w:jc w:val="left"/>
        <w:rPr>
          <w:sz w:val="15"/>
        </w:rPr>
      </w:pPr>
      <w:r>
        <w:rPr>
          <w:sz w:val="15"/>
        </w:rPr>
        <w:t>O pedido de reajuste deverá ser formulado durante a vigência do Contrato e antes de eventual prorrogação contratual, sob pena de </w:t>
      </w:r>
      <w:r>
        <w:rPr>
          <w:spacing w:val="-2"/>
          <w:sz w:val="15"/>
        </w:rPr>
        <w:t>preclusão.</w:t>
      </w:r>
    </w:p>
    <w:p>
      <w:pPr>
        <w:pStyle w:val="ListParagraph"/>
        <w:numPr>
          <w:ilvl w:val="2"/>
          <w:numId w:val="37"/>
        </w:numPr>
        <w:tabs>
          <w:tab w:pos="640" w:val="left" w:leader="none"/>
        </w:tabs>
        <w:spacing w:line="240" w:lineRule="auto" w:before="32" w:after="0"/>
        <w:ind w:left="640" w:right="0" w:hanging="340"/>
        <w:jc w:val="left"/>
        <w:rPr>
          <w:sz w:val="15"/>
        </w:rPr>
      </w:pPr>
      <w:r>
        <w:rPr>
          <w:sz w:val="15"/>
        </w:rPr>
        <w:t>Os efeitos financeiros do pedido de reajuste serão </w:t>
      </w:r>
      <w:r>
        <w:rPr>
          <w:spacing w:val="-2"/>
          <w:sz w:val="15"/>
        </w:rPr>
        <w:t>contados:</w:t>
      </w:r>
    </w:p>
    <w:p>
      <w:pPr>
        <w:pStyle w:val="ListParagraph"/>
        <w:numPr>
          <w:ilvl w:val="0"/>
          <w:numId w:val="38"/>
        </w:numPr>
        <w:tabs>
          <w:tab w:pos="452" w:val="left" w:leader="none"/>
        </w:tabs>
        <w:spacing w:line="240" w:lineRule="auto" w:before="32" w:after="0"/>
        <w:ind w:left="452" w:right="0" w:hanging="152"/>
        <w:jc w:val="left"/>
        <w:rPr>
          <w:sz w:val="15"/>
        </w:rPr>
      </w:pPr>
      <w:r>
        <w:rPr>
          <w:sz w:val="15"/>
        </w:rPr>
        <w:t>da data-base prevista no Contrato, desde que requerido no prazo de 60 (sessenta) dias da data de publicação do índice ajustado </w:t>
      </w:r>
      <w:r>
        <w:rPr>
          <w:spacing w:val="-2"/>
          <w:sz w:val="15"/>
        </w:rPr>
        <w:t>contratualmente;</w:t>
      </w:r>
    </w:p>
    <w:p>
      <w:pPr>
        <w:pStyle w:val="ListParagraph"/>
        <w:numPr>
          <w:ilvl w:val="0"/>
          <w:numId w:val="38"/>
        </w:numPr>
        <w:tabs>
          <w:tab w:pos="469" w:val="left" w:leader="none"/>
        </w:tabs>
        <w:spacing w:line="285" w:lineRule="auto" w:before="32" w:after="0"/>
        <w:ind w:left="300" w:right="284" w:firstLine="0"/>
        <w:jc w:val="left"/>
        <w:rPr>
          <w:sz w:val="15"/>
        </w:rPr>
      </w:pPr>
      <w:r>
        <w:rPr>
          <w:sz w:val="15"/>
        </w:rPr>
        <mc:AlternateContent>
          <mc:Choice Requires="wps">
            <w:drawing>
              <wp:anchor distT="0" distB="0" distL="0" distR="0" allowOverlap="1" layoutInCell="1" locked="0" behindDoc="1" simplePos="0" relativeHeight="485891584">
                <wp:simplePos x="0" y="0"/>
                <wp:positionH relativeFrom="page">
                  <wp:posOffset>5030580</wp:posOffset>
                </wp:positionH>
                <wp:positionV relativeFrom="paragraph">
                  <wp:posOffset>116599</wp:posOffset>
                </wp:positionV>
                <wp:extent cx="43180" cy="762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3180" cy="7620"/>
                        </a:xfrm>
                        <a:custGeom>
                          <a:avLst/>
                          <a:gdLst/>
                          <a:ahLst/>
                          <a:cxnLst/>
                          <a:rect l="l" t="t" r="r" b="b"/>
                          <a:pathLst>
                            <a:path w="43180" h="7620">
                              <a:moveTo>
                                <a:pt x="42729" y="7215"/>
                              </a:moveTo>
                              <a:lnTo>
                                <a:pt x="0" y="7215"/>
                              </a:lnTo>
                              <a:lnTo>
                                <a:pt x="0" y="0"/>
                              </a:lnTo>
                              <a:lnTo>
                                <a:pt x="42729" y="0"/>
                              </a:lnTo>
                              <a:lnTo>
                                <a:pt x="42729" y="721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96.108673pt;margin-top:9.181078pt;width:3.364494pt;height:.568147pt;mso-position-horizontal-relative:page;mso-position-vertical-relative:paragraph;z-index:-17424896" id="docshape21" filled="true" fillcolor="#000000" stroked="false">
                <v:fill type="solid"/>
                <w10:wrap type="none"/>
              </v:rect>
            </w:pict>
          </mc:Fallback>
        </mc:AlternateContent>
      </w:r>
      <w:r>
        <w:rPr>
          <w:sz w:val="15"/>
        </w:rPr>
        <w:t>a</w:t>
      </w:r>
      <w:r>
        <w:rPr>
          <w:spacing w:val="10"/>
          <w:sz w:val="15"/>
        </w:rPr>
        <w:t> </w:t>
      </w:r>
      <w:r>
        <w:rPr>
          <w:sz w:val="15"/>
        </w:rPr>
        <w:t>partir</w:t>
      </w:r>
      <w:r>
        <w:rPr>
          <w:spacing w:val="10"/>
          <w:sz w:val="15"/>
        </w:rPr>
        <w:t> </w:t>
      </w:r>
      <w:r>
        <w:rPr>
          <w:sz w:val="15"/>
        </w:rPr>
        <w:t>da</w:t>
      </w:r>
      <w:r>
        <w:rPr>
          <w:spacing w:val="10"/>
          <w:sz w:val="15"/>
        </w:rPr>
        <w:t> </w:t>
      </w:r>
      <w:r>
        <w:rPr>
          <w:sz w:val="15"/>
        </w:rPr>
        <w:t>data</w:t>
      </w:r>
      <w:r>
        <w:rPr>
          <w:spacing w:val="10"/>
          <w:sz w:val="15"/>
        </w:rPr>
        <w:t> </w:t>
      </w:r>
      <w:r>
        <w:rPr>
          <w:sz w:val="15"/>
        </w:rPr>
        <w:t>do</w:t>
      </w:r>
      <w:r>
        <w:rPr>
          <w:spacing w:val="10"/>
          <w:sz w:val="15"/>
        </w:rPr>
        <w:t> </w:t>
      </w:r>
      <w:r>
        <w:rPr>
          <w:sz w:val="15"/>
        </w:rPr>
        <w:t>requerimento</w:t>
      </w:r>
      <w:r>
        <w:rPr>
          <w:spacing w:val="10"/>
          <w:sz w:val="15"/>
        </w:rPr>
        <w:t> </w:t>
      </w:r>
      <w:r>
        <w:rPr>
          <w:sz w:val="15"/>
        </w:rPr>
        <w:t>do</w:t>
      </w:r>
      <w:r>
        <w:rPr>
          <w:spacing w:val="10"/>
          <w:sz w:val="15"/>
        </w:rPr>
        <w:t> </w:t>
      </w:r>
      <w:r>
        <w:rPr>
          <w:b/>
          <w:sz w:val="15"/>
        </w:rPr>
        <w:t>CONTRATADO</w:t>
      </w:r>
      <w:r>
        <w:rPr>
          <w:sz w:val="15"/>
        </w:rPr>
        <w:t>,</w:t>
      </w:r>
      <w:r>
        <w:rPr>
          <w:spacing w:val="10"/>
          <w:sz w:val="15"/>
        </w:rPr>
        <w:t> </w:t>
      </w:r>
      <w:r>
        <w:rPr>
          <w:sz w:val="15"/>
        </w:rPr>
        <w:t>caso</w:t>
      </w:r>
      <w:r>
        <w:rPr>
          <w:spacing w:val="10"/>
          <w:sz w:val="15"/>
        </w:rPr>
        <w:t> </w:t>
      </w:r>
      <w:r>
        <w:rPr>
          <w:sz w:val="15"/>
        </w:rPr>
        <w:t>o</w:t>
      </w:r>
      <w:r>
        <w:rPr>
          <w:spacing w:val="10"/>
          <w:sz w:val="15"/>
        </w:rPr>
        <w:t> </w:t>
      </w:r>
      <w:r>
        <w:rPr>
          <w:sz w:val="15"/>
        </w:rPr>
        <w:t>pedido</w:t>
      </w:r>
      <w:r>
        <w:rPr>
          <w:spacing w:val="10"/>
          <w:sz w:val="15"/>
        </w:rPr>
        <w:t> </w:t>
      </w:r>
      <w:r>
        <w:rPr>
          <w:sz w:val="15"/>
        </w:rPr>
        <w:t>seja</w:t>
      </w:r>
      <w:r>
        <w:rPr>
          <w:spacing w:val="10"/>
          <w:sz w:val="15"/>
        </w:rPr>
        <w:t> </w:t>
      </w:r>
      <w:r>
        <w:rPr>
          <w:sz w:val="15"/>
        </w:rPr>
        <w:t>formulado</w:t>
      </w:r>
      <w:r>
        <w:rPr>
          <w:spacing w:val="10"/>
          <w:sz w:val="15"/>
        </w:rPr>
        <w:t> </w:t>
      </w:r>
      <w:r>
        <w:rPr>
          <w:sz w:val="15"/>
        </w:rPr>
        <w:t>após</w:t>
      </w:r>
      <w:r>
        <w:rPr>
          <w:spacing w:val="10"/>
          <w:sz w:val="15"/>
        </w:rPr>
        <w:t> </w:t>
      </w:r>
      <w:r>
        <w:rPr>
          <w:sz w:val="15"/>
        </w:rPr>
        <w:t>o</w:t>
      </w:r>
      <w:r>
        <w:rPr>
          <w:spacing w:val="10"/>
          <w:sz w:val="15"/>
        </w:rPr>
        <w:t> </w:t>
      </w:r>
      <w:r>
        <w:rPr>
          <w:sz w:val="15"/>
        </w:rPr>
        <w:t>prazo</w:t>
      </w:r>
      <w:r>
        <w:rPr>
          <w:spacing w:val="10"/>
          <w:sz w:val="15"/>
        </w:rPr>
        <w:t> </w:t>
      </w:r>
      <w:r>
        <w:rPr>
          <w:sz w:val="15"/>
        </w:rPr>
        <w:t>fixado</w:t>
      </w:r>
      <w:r>
        <w:rPr>
          <w:spacing w:val="10"/>
          <w:sz w:val="15"/>
        </w:rPr>
        <w:t> </w:t>
      </w:r>
      <w:r>
        <w:rPr>
          <w:sz w:val="15"/>
        </w:rPr>
        <w:t>na</w:t>
      </w:r>
      <w:r>
        <w:rPr>
          <w:spacing w:val="10"/>
          <w:sz w:val="15"/>
        </w:rPr>
        <w:t> </w:t>
      </w:r>
      <w:r>
        <w:rPr>
          <w:sz w:val="15"/>
        </w:rPr>
        <w:t>alínea</w:t>
      </w:r>
      <w:r>
        <w:rPr>
          <w:spacing w:val="10"/>
          <w:sz w:val="15"/>
        </w:rPr>
        <w:t> </w:t>
      </w:r>
      <w:r>
        <w:rPr>
          <w:sz w:val="15"/>
        </w:rPr>
        <w:t>a,</w:t>
      </w:r>
      <w:r>
        <w:rPr>
          <w:spacing w:val="10"/>
          <w:sz w:val="15"/>
        </w:rPr>
        <w:t> </w:t>
      </w:r>
      <w:r>
        <w:rPr>
          <w:sz w:val="15"/>
        </w:rPr>
        <w:t>acima,</w:t>
      </w:r>
      <w:r>
        <w:rPr>
          <w:spacing w:val="10"/>
          <w:sz w:val="15"/>
        </w:rPr>
        <w:t> </w:t>
      </w:r>
      <w:r>
        <w:rPr>
          <w:sz w:val="15"/>
        </w:rPr>
        <w:t>o</w:t>
      </w:r>
      <w:r>
        <w:rPr>
          <w:spacing w:val="10"/>
          <w:sz w:val="15"/>
        </w:rPr>
        <w:t> </w:t>
      </w:r>
      <w:r>
        <w:rPr>
          <w:sz w:val="15"/>
        </w:rPr>
        <w:t>que</w:t>
      </w:r>
      <w:r>
        <w:rPr>
          <w:spacing w:val="10"/>
          <w:sz w:val="15"/>
        </w:rPr>
        <w:t> </w:t>
      </w:r>
      <w:r>
        <w:rPr>
          <w:sz w:val="15"/>
        </w:rPr>
        <w:t>não</w:t>
      </w:r>
      <w:r>
        <w:rPr>
          <w:spacing w:val="10"/>
          <w:sz w:val="15"/>
        </w:rPr>
        <w:t> </w:t>
      </w:r>
      <w:r>
        <w:rPr>
          <w:sz w:val="15"/>
        </w:rPr>
        <w:t>acarretará</w:t>
      </w:r>
      <w:r>
        <w:rPr>
          <w:spacing w:val="10"/>
          <w:sz w:val="15"/>
        </w:rPr>
        <w:t> </w:t>
      </w:r>
      <w:r>
        <w:rPr>
          <w:sz w:val="15"/>
        </w:rPr>
        <w:t>a</w:t>
      </w:r>
      <w:r>
        <w:rPr>
          <w:spacing w:val="10"/>
          <w:sz w:val="15"/>
        </w:rPr>
        <w:t> </w:t>
      </w:r>
      <w:r>
        <w:rPr>
          <w:sz w:val="15"/>
        </w:rPr>
        <w:t>alteração</w:t>
      </w:r>
      <w:r>
        <w:rPr>
          <w:spacing w:val="10"/>
          <w:sz w:val="15"/>
        </w:rPr>
        <w:t> </w:t>
      </w:r>
      <w:r>
        <w:rPr>
          <w:sz w:val="15"/>
        </w:rPr>
        <w:t>do</w:t>
      </w:r>
      <w:r>
        <w:rPr>
          <w:spacing w:val="10"/>
          <w:sz w:val="15"/>
        </w:rPr>
        <w:t> </w:t>
      </w:r>
      <w:r>
        <w:rPr>
          <w:sz w:val="15"/>
        </w:rPr>
        <w:t>marco</w:t>
      </w:r>
      <w:r>
        <w:rPr>
          <w:spacing w:val="10"/>
          <w:sz w:val="15"/>
        </w:rPr>
        <w:t> </w:t>
      </w:r>
      <w:r>
        <w:rPr>
          <w:sz w:val="15"/>
        </w:rPr>
        <w:t>para</w:t>
      </w:r>
      <w:r>
        <w:rPr>
          <w:spacing w:val="10"/>
          <w:sz w:val="15"/>
        </w:rPr>
        <w:t> </w:t>
      </w:r>
      <w:r>
        <w:rPr>
          <w:sz w:val="15"/>
        </w:rPr>
        <w:t>cômputo</w:t>
      </w:r>
      <w:r>
        <w:rPr>
          <w:spacing w:val="10"/>
          <w:sz w:val="15"/>
        </w:rPr>
        <w:t> </w:t>
      </w:r>
      <w:r>
        <w:rPr>
          <w:sz w:val="15"/>
        </w:rPr>
        <w:t>da</w:t>
      </w:r>
      <w:r>
        <w:rPr>
          <w:spacing w:val="10"/>
          <w:sz w:val="15"/>
        </w:rPr>
        <w:t> </w:t>
      </w:r>
      <w:r>
        <w:rPr>
          <w:sz w:val="15"/>
        </w:rPr>
        <w:t>anualidade</w:t>
      </w:r>
      <w:r>
        <w:rPr>
          <w:spacing w:val="10"/>
          <w:sz w:val="15"/>
        </w:rPr>
        <w:t> </w:t>
      </w:r>
      <w:r>
        <w:rPr>
          <w:sz w:val="15"/>
        </w:rPr>
        <w:t>do</w:t>
      </w:r>
      <w:r>
        <w:rPr>
          <w:spacing w:val="10"/>
          <w:sz w:val="15"/>
        </w:rPr>
        <w:t> </w:t>
      </w:r>
      <w:r>
        <w:rPr>
          <w:sz w:val="15"/>
        </w:rPr>
        <w:t>reajuste,</w:t>
      </w:r>
      <w:r>
        <w:rPr>
          <w:spacing w:val="10"/>
          <w:sz w:val="15"/>
        </w:rPr>
        <w:t> </w:t>
      </w:r>
      <w:r>
        <w:rPr>
          <w:sz w:val="15"/>
        </w:rPr>
        <w:t>já</w:t>
      </w:r>
      <w:r>
        <w:rPr>
          <w:spacing w:val="10"/>
          <w:sz w:val="15"/>
        </w:rPr>
        <w:t> </w:t>
      </w:r>
      <w:r>
        <w:rPr>
          <w:sz w:val="15"/>
        </w:rPr>
        <w:t>adotado</w:t>
      </w:r>
      <w:r>
        <w:rPr>
          <w:spacing w:val="10"/>
          <w:sz w:val="15"/>
        </w:rPr>
        <w:t> </w:t>
      </w:r>
      <w:r>
        <w:rPr>
          <w:sz w:val="15"/>
        </w:rPr>
        <w:t>no</w:t>
      </w:r>
      <w:r>
        <w:rPr>
          <w:spacing w:val="10"/>
          <w:sz w:val="15"/>
        </w:rPr>
        <w:t> </w:t>
      </w:r>
      <w:r>
        <w:rPr>
          <w:sz w:val="15"/>
        </w:rPr>
        <w:t>edital</w:t>
      </w:r>
      <w:r>
        <w:rPr>
          <w:spacing w:val="10"/>
          <w:sz w:val="15"/>
        </w:rPr>
        <w:t> </w:t>
      </w:r>
      <w:r>
        <w:rPr>
          <w:sz w:val="15"/>
        </w:rPr>
        <w:t>e</w:t>
      </w:r>
      <w:r>
        <w:rPr>
          <w:spacing w:val="10"/>
          <w:sz w:val="15"/>
        </w:rPr>
        <w:t> </w:t>
      </w:r>
      <w:r>
        <w:rPr>
          <w:sz w:val="15"/>
        </w:rPr>
        <w:t>no</w:t>
      </w:r>
      <w:r>
        <w:rPr>
          <w:spacing w:val="40"/>
          <w:sz w:val="15"/>
        </w:rPr>
        <w:t> </w:t>
      </w:r>
      <w:r>
        <w:rPr>
          <w:spacing w:val="-2"/>
          <w:sz w:val="15"/>
        </w:rPr>
        <w:t>contrato.</w:t>
      </w:r>
    </w:p>
    <w:p>
      <w:pPr>
        <w:pStyle w:val="ListParagraph"/>
        <w:numPr>
          <w:ilvl w:val="1"/>
          <w:numId w:val="37"/>
        </w:numPr>
        <w:tabs>
          <w:tab w:pos="542" w:val="left" w:leader="none"/>
        </w:tabs>
        <w:spacing w:line="171" w:lineRule="exact" w:before="0" w:after="0"/>
        <w:ind w:left="542" w:right="0" w:hanging="242"/>
        <w:jc w:val="left"/>
        <w:rPr>
          <w:sz w:val="15"/>
        </w:rPr>
      </w:pPr>
      <w:r>
        <w:rPr>
          <w:sz w:val="15"/>
        </w:rPr>
        <w:t>Caso,</w:t>
      </w:r>
      <w:r>
        <w:rPr>
          <w:spacing w:val="13"/>
          <w:sz w:val="15"/>
        </w:rPr>
        <w:t> </w:t>
      </w:r>
      <w:r>
        <w:rPr>
          <w:sz w:val="15"/>
        </w:rPr>
        <w:t>na</w:t>
      </w:r>
      <w:r>
        <w:rPr>
          <w:spacing w:val="15"/>
          <w:sz w:val="15"/>
        </w:rPr>
        <w:t> </w:t>
      </w:r>
      <w:r>
        <w:rPr>
          <w:sz w:val="15"/>
        </w:rPr>
        <w:t>data</w:t>
      </w:r>
      <w:r>
        <w:rPr>
          <w:spacing w:val="15"/>
          <w:sz w:val="15"/>
        </w:rPr>
        <w:t> </w:t>
      </w:r>
      <w:r>
        <w:rPr>
          <w:sz w:val="15"/>
        </w:rPr>
        <w:t>da</w:t>
      </w:r>
      <w:r>
        <w:rPr>
          <w:spacing w:val="16"/>
          <w:sz w:val="15"/>
        </w:rPr>
        <w:t> </w:t>
      </w:r>
      <w:r>
        <w:rPr>
          <w:sz w:val="15"/>
        </w:rPr>
        <w:t>prorrogação</w:t>
      </w:r>
      <w:r>
        <w:rPr>
          <w:spacing w:val="15"/>
          <w:sz w:val="15"/>
        </w:rPr>
        <w:t> </w:t>
      </w:r>
      <w:r>
        <w:rPr>
          <w:sz w:val="15"/>
        </w:rPr>
        <w:t>contratual,</w:t>
      </w:r>
      <w:r>
        <w:rPr>
          <w:spacing w:val="15"/>
          <w:sz w:val="15"/>
        </w:rPr>
        <w:t> </w:t>
      </w:r>
      <w:r>
        <w:rPr>
          <w:sz w:val="15"/>
        </w:rPr>
        <w:t>ainda</w:t>
      </w:r>
      <w:r>
        <w:rPr>
          <w:spacing w:val="15"/>
          <w:sz w:val="15"/>
        </w:rPr>
        <w:t> </w:t>
      </w:r>
      <w:r>
        <w:rPr>
          <w:sz w:val="15"/>
        </w:rPr>
        <w:t>não</w:t>
      </w:r>
      <w:r>
        <w:rPr>
          <w:spacing w:val="16"/>
          <w:sz w:val="15"/>
        </w:rPr>
        <w:t> </w:t>
      </w:r>
      <w:r>
        <w:rPr>
          <w:sz w:val="15"/>
        </w:rPr>
        <w:t>tenha</w:t>
      </w:r>
      <w:r>
        <w:rPr>
          <w:spacing w:val="15"/>
          <w:sz w:val="15"/>
        </w:rPr>
        <w:t> </w:t>
      </w:r>
      <w:r>
        <w:rPr>
          <w:sz w:val="15"/>
        </w:rPr>
        <w:t>sido</w:t>
      </w:r>
      <w:r>
        <w:rPr>
          <w:spacing w:val="15"/>
          <w:sz w:val="15"/>
        </w:rPr>
        <w:t> </w:t>
      </w:r>
      <w:r>
        <w:rPr>
          <w:sz w:val="15"/>
        </w:rPr>
        <w:t>divulgado</w:t>
      </w:r>
      <w:r>
        <w:rPr>
          <w:spacing w:val="16"/>
          <w:sz w:val="15"/>
        </w:rPr>
        <w:t> </w:t>
      </w:r>
      <w:r>
        <w:rPr>
          <w:sz w:val="15"/>
        </w:rPr>
        <w:t>o</w:t>
      </w:r>
      <w:r>
        <w:rPr>
          <w:spacing w:val="15"/>
          <w:sz w:val="15"/>
        </w:rPr>
        <w:t> </w:t>
      </w:r>
      <w:r>
        <w:rPr>
          <w:sz w:val="15"/>
        </w:rPr>
        <w:t>índice</w:t>
      </w:r>
      <w:r>
        <w:rPr>
          <w:spacing w:val="15"/>
          <w:sz w:val="15"/>
        </w:rPr>
        <w:t> </w:t>
      </w:r>
      <w:r>
        <w:rPr>
          <w:sz w:val="15"/>
        </w:rPr>
        <w:t>de</w:t>
      </w:r>
      <w:r>
        <w:rPr>
          <w:spacing w:val="15"/>
          <w:sz w:val="15"/>
        </w:rPr>
        <w:t> </w:t>
      </w:r>
      <w:r>
        <w:rPr>
          <w:sz w:val="15"/>
        </w:rPr>
        <w:t>reajuste,</w:t>
      </w:r>
      <w:r>
        <w:rPr>
          <w:spacing w:val="16"/>
          <w:sz w:val="15"/>
        </w:rPr>
        <w:t> </w:t>
      </w:r>
      <w:r>
        <w:rPr>
          <w:sz w:val="15"/>
        </w:rPr>
        <w:t>deverá,</w:t>
      </w:r>
      <w:r>
        <w:rPr>
          <w:spacing w:val="15"/>
          <w:sz w:val="15"/>
        </w:rPr>
        <w:t> </w:t>
      </w:r>
      <w:r>
        <w:rPr>
          <w:sz w:val="15"/>
        </w:rPr>
        <w:t>a</w:t>
      </w:r>
      <w:r>
        <w:rPr>
          <w:spacing w:val="15"/>
          <w:sz w:val="15"/>
        </w:rPr>
        <w:t> </w:t>
      </w:r>
      <w:r>
        <w:rPr>
          <w:sz w:val="15"/>
        </w:rPr>
        <w:t>requerimento</w:t>
      </w:r>
      <w:r>
        <w:rPr>
          <w:spacing w:val="15"/>
          <w:sz w:val="15"/>
        </w:rPr>
        <w:t> </w:t>
      </w:r>
      <w:r>
        <w:rPr>
          <w:sz w:val="15"/>
        </w:rPr>
        <w:t>do</w:t>
      </w:r>
      <w:r>
        <w:rPr>
          <w:spacing w:val="16"/>
          <w:sz w:val="15"/>
        </w:rPr>
        <w:t> </w:t>
      </w:r>
      <w:r>
        <w:rPr>
          <w:b/>
          <w:sz w:val="15"/>
        </w:rPr>
        <w:t>CONTRATADO</w:t>
      </w:r>
      <w:r>
        <w:rPr>
          <w:sz w:val="15"/>
        </w:rPr>
        <w:t>,</w:t>
      </w:r>
      <w:r>
        <w:rPr>
          <w:spacing w:val="15"/>
          <w:sz w:val="15"/>
        </w:rPr>
        <w:t> </w:t>
      </w:r>
      <w:r>
        <w:rPr>
          <w:sz w:val="15"/>
        </w:rPr>
        <w:t>ser</w:t>
      </w:r>
      <w:r>
        <w:rPr>
          <w:spacing w:val="15"/>
          <w:sz w:val="15"/>
        </w:rPr>
        <w:t> </w:t>
      </w:r>
      <w:r>
        <w:rPr>
          <w:sz w:val="15"/>
        </w:rPr>
        <w:t>inserida</w:t>
      </w:r>
      <w:r>
        <w:rPr>
          <w:spacing w:val="16"/>
          <w:sz w:val="15"/>
        </w:rPr>
        <w:t> </w:t>
      </w:r>
      <w:r>
        <w:rPr>
          <w:sz w:val="15"/>
        </w:rPr>
        <w:t>cláusula</w:t>
      </w:r>
      <w:r>
        <w:rPr>
          <w:spacing w:val="15"/>
          <w:sz w:val="15"/>
        </w:rPr>
        <w:t> </w:t>
      </w:r>
      <w:r>
        <w:rPr>
          <w:sz w:val="15"/>
        </w:rPr>
        <w:t>no</w:t>
      </w:r>
      <w:r>
        <w:rPr>
          <w:spacing w:val="15"/>
          <w:sz w:val="15"/>
        </w:rPr>
        <w:t> </w:t>
      </w:r>
      <w:r>
        <w:rPr>
          <w:sz w:val="15"/>
        </w:rPr>
        <w:t>termo</w:t>
      </w:r>
      <w:r>
        <w:rPr>
          <w:spacing w:val="15"/>
          <w:sz w:val="15"/>
        </w:rPr>
        <w:t> </w:t>
      </w:r>
      <w:r>
        <w:rPr>
          <w:sz w:val="15"/>
        </w:rPr>
        <w:t>aditivo</w:t>
      </w:r>
      <w:r>
        <w:rPr>
          <w:spacing w:val="16"/>
          <w:sz w:val="15"/>
        </w:rPr>
        <w:t> </w:t>
      </w:r>
      <w:r>
        <w:rPr>
          <w:sz w:val="15"/>
        </w:rPr>
        <w:t>de</w:t>
      </w:r>
      <w:r>
        <w:rPr>
          <w:spacing w:val="15"/>
          <w:sz w:val="15"/>
        </w:rPr>
        <w:t> </w:t>
      </w:r>
      <w:r>
        <w:rPr>
          <w:sz w:val="15"/>
        </w:rPr>
        <w:t>prorrogação</w:t>
      </w:r>
      <w:r>
        <w:rPr>
          <w:spacing w:val="15"/>
          <w:sz w:val="15"/>
        </w:rPr>
        <w:t> </w:t>
      </w:r>
      <w:r>
        <w:rPr>
          <w:sz w:val="15"/>
        </w:rPr>
        <w:t>para</w:t>
      </w:r>
      <w:r>
        <w:rPr>
          <w:spacing w:val="15"/>
          <w:sz w:val="15"/>
        </w:rPr>
        <w:t> </w:t>
      </w:r>
      <w:r>
        <w:rPr>
          <w:sz w:val="15"/>
        </w:rPr>
        <w:t>resguardar</w:t>
      </w:r>
      <w:r>
        <w:rPr>
          <w:spacing w:val="16"/>
          <w:sz w:val="15"/>
        </w:rPr>
        <w:t> </w:t>
      </w:r>
      <w:r>
        <w:rPr>
          <w:sz w:val="15"/>
        </w:rPr>
        <w:t>o</w:t>
      </w:r>
      <w:r>
        <w:rPr>
          <w:spacing w:val="15"/>
          <w:sz w:val="15"/>
        </w:rPr>
        <w:t> </w:t>
      </w:r>
      <w:r>
        <w:rPr>
          <w:sz w:val="15"/>
        </w:rPr>
        <w:t>direito</w:t>
      </w:r>
      <w:r>
        <w:rPr>
          <w:spacing w:val="15"/>
          <w:sz w:val="15"/>
        </w:rPr>
        <w:t> </w:t>
      </w:r>
      <w:r>
        <w:rPr>
          <w:sz w:val="15"/>
        </w:rPr>
        <w:t>futuro</w:t>
      </w:r>
      <w:r>
        <w:rPr>
          <w:spacing w:val="16"/>
          <w:sz w:val="15"/>
        </w:rPr>
        <w:t> </w:t>
      </w:r>
      <w:r>
        <w:rPr>
          <w:spacing w:val="-5"/>
          <w:sz w:val="15"/>
        </w:rPr>
        <w:t>do</w:t>
      </w:r>
    </w:p>
    <w:p>
      <w:pPr>
        <w:pStyle w:val="BodyText"/>
        <w:spacing w:before="32"/>
        <w:ind w:left="300"/>
      </w:pPr>
      <w:r>
        <w:rPr>
          <w:b/>
        </w:rPr>
        <w:t>CONTRATADO</w:t>
      </w:r>
      <w:r>
        <w:rPr/>
        <w:t>,</w:t>
      </w:r>
      <w:r>
        <w:rPr>
          <w:spacing w:val="-2"/>
        </w:rPr>
        <w:t> </w:t>
      </w:r>
      <w:r>
        <w:rPr/>
        <w:t>a</w:t>
      </w:r>
      <w:r>
        <w:rPr>
          <w:spacing w:val="-2"/>
        </w:rPr>
        <w:t> </w:t>
      </w:r>
      <w:r>
        <w:rPr/>
        <w:t>ser</w:t>
      </w:r>
      <w:r>
        <w:rPr>
          <w:spacing w:val="-2"/>
        </w:rPr>
        <w:t> </w:t>
      </w:r>
      <w:r>
        <w:rPr/>
        <w:t>exercido</w:t>
      </w:r>
      <w:r>
        <w:rPr>
          <w:spacing w:val="-1"/>
        </w:rPr>
        <w:t> </w:t>
      </w:r>
      <w:r>
        <w:rPr/>
        <w:t>tão</w:t>
      </w:r>
      <w:r>
        <w:rPr>
          <w:spacing w:val="-2"/>
        </w:rPr>
        <w:t> </w:t>
      </w:r>
      <w:r>
        <w:rPr/>
        <w:t>logo</w:t>
      </w:r>
      <w:r>
        <w:rPr>
          <w:spacing w:val="-2"/>
        </w:rPr>
        <w:t> </w:t>
      </w:r>
      <w:r>
        <w:rPr/>
        <w:t>se</w:t>
      </w:r>
      <w:r>
        <w:rPr>
          <w:spacing w:val="-1"/>
        </w:rPr>
        <w:t> </w:t>
      </w:r>
      <w:r>
        <w:rPr/>
        <w:t>disponha</w:t>
      </w:r>
      <w:r>
        <w:rPr>
          <w:spacing w:val="-2"/>
        </w:rPr>
        <w:t> </w:t>
      </w:r>
      <w:r>
        <w:rPr/>
        <w:t>dos</w:t>
      </w:r>
      <w:r>
        <w:rPr>
          <w:spacing w:val="-2"/>
        </w:rPr>
        <w:t> </w:t>
      </w:r>
      <w:r>
        <w:rPr/>
        <w:t>valores</w:t>
      </w:r>
      <w:r>
        <w:rPr>
          <w:spacing w:val="-2"/>
        </w:rPr>
        <w:t> </w:t>
      </w:r>
      <w:r>
        <w:rPr/>
        <w:t>reajustados,</w:t>
      </w:r>
      <w:r>
        <w:rPr>
          <w:spacing w:val="-1"/>
        </w:rPr>
        <w:t> </w:t>
      </w:r>
      <w:r>
        <w:rPr/>
        <w:t>sob</w:t>
      </w:r>
      <w:r>
        <w:rPr>
          <w:spacing w:val="-2"/>
        </w:rPr>
        <w:t> </w:t>
      </w:r>
      <w:r>
        <w:rPr/>
        <w:t>pena</w:t>
      </w:r>
      <w:r>
        <w:rPr>
          <w:spacing w:val="-2"/>
        </w:rPr>
        <w:t> </w:t>
      </w:r>
      <w:r>
        <w:rPr/>
        <w:t>de</w:t>
      </w:r>
      <w:r>
        <w:rPr>
          <w:spacing w:val="-1"/>
        </w:rPr>
        <w:t> </w:t>
      </w:r>
      <w:r>
        <w:rPr>
          <w:spacing w:val="-2"/>
        </w:rPr>
        <w:t>preclusão.</w:t>
      </w:r>
    </w:p>
    <w:p>
      <w:pPr>
        <w:pStyle w:val="ListParagraph"/>
        <w:numPr>
          <w:ilvl w:val="1"/>
          <w:numId w:val="37"/>
        </w:numPr>
        <w:tabs>
          <w:tab w:pos="594" w:val="left" w:leader="none"/>
        </w:tabs>
        <w:spacing w:line="240" w:lineRule="auto" w:before="32" w:after="0"/>
        <w:ind w:left="594" w:right="0" w:hanging="294"/>
        <w:jc w:val="left"/>
        <w:rPr>
          <w:sz w:val="15"/>
        </w:rPr>
      </w:pPr>
      <w:r>
        <w:rPr>
          <w:sz w:val="15"/>
        </w:rPr>
        <w:t>A</w:t>
      </w:r>
      <w:r>
        <w:rPr>
          <w:spacing w:val="-8"/>
          <w:sz w:val="15"/>
        </w:rPr>
        <w:t> </w:t>
      </w:r>
      <w:r>
        <w:rPr>
          <w:sz w:val="15"/>
        </w:rPr>
        <w:t>extinção do contrato não configurará óbice para o deferimento do reajuste solicitado tempestivamente, hipótese em que será concedido por meio de termo </w:t>
      </w:r>
      <w:r>
        <w:rPr>
          <w:spacing w:val="-2"/>
          <w:sz w:val="15"/>
        </w:rPr>
        <w:t>indenizatório.</w:t>
      </w:r>
    </w:p>
    <w:p>
      <w:pPr>
        <w:pStyle w:val="ListParagraph"/>
        <w:numPr>
          <w:ilvl w:val="1"/>
          <w:numId w:val="37"/>
        </w:numPr>
        <w:tabs>
          <w:tab w:pos="596" w:val="left" w:leader="none"/>
        </w:tabs>
        <w:spacing w:line="240" w:lineRule="auto" w:before="32" w:after="0"/>
        <w:ind w:left="596" w:right="0" w:hanging="296"/>
        <w:jc w:val="left"/>
        <w:rPr>
          <w:sz w:val="15"/>
        </w:rPr>
      </w:pPr>
      <w:r>
        <w:rPr>
          <w:sz w:val="15"/>
        </w:rPr>
        <w:t>O reajuste será realizado por apostilamento, se esta for a única alteração contratual a ser </w:t>
      </w:r>
      <w:r>
        <w:rPr>
          <w:spacing w:val="-2"/>
          <w:sz w:val="15"/>
        </w:rPr>
        <w:t>realizada.</w:t>
      </w:r>
    </w:p>
    <w:p>
      <w:pPr>
        <w:pStyle w:val="ListParagraph"/>
        <w:numPr>
          <w:ilvl w:val="1"/>
          <w:numId w:val="37"/>
        </w:numPr>
        <w:tabs>
          <w:tab w:pos="602" w:val="left" w:leader="none"/>
        </w:tabs>
        <w:spacing w:line="240" w:lineRule="auto" w:before="32" w:after="0"/>
        <w:ind w:left="602" w:right="0" w:hanging="302"/>
        <w:jc w:val="left"/>
        <w:rPr>
          <w:sz w:val="15"/>
        </w:rPr>
      </w:pPr>
      <w:r>
        <w:rPr>
          <w:sz w:val="15"/>
        </w:rPr>
        <w:t>O</w:t>
      </w:r>
      <w:r>
        <w:rPr>
          <w:spacing w:val="-3"/>
          <w:sz w:val="15"/>
        </w:rPr>
        <w:t> </w:t>
      </w:r>
      <w:r>
        <w:rPr>
          <w:sz w:val="15"/>
        </w:rPr>
        <w:t>reajuste dos preços não interfere</w:t>
      </w:r>
      <w:r>
        <w:rPr>
          <w:spacing w:val="-1"/>
          <w:sz w:val="15"/>
        </w:rPr>
        <w:t> </w:t>
      </w:r>
      <w:r>
        <w:rPr>
          <w:sz w:val="15"/>
        </w:rPr>
        <w:t>no direito das partes de</w:t>
      </w:r>
      <w:r>
        <w:rPr>
          <w:spacing w:val="-1"/>
          <w:sz w:val="15"/>
        </w:rPr>
        <w:t> </w:t>
      </w:r>
      <w:r>
        <w:rPr>
          <w:sz w:val="15"/>
        </w:rPr>
        <w:t>solicitar, a qualquer momento, a</w:t>
      </w:r>
      <w:r>
        <w:rPr>
          <w:spacing w:val="-1"/>
          <w:sz w:val="15"/>
        </w:rPr>
        <w:t> </w:t>
      </w:r>
      <w:r>
        <w:rPr>
          <w:sz w:val="15"/>
        </w:rPr>
        <w:t>manutenção do equilíbrio econômico dos</w:t>
      </w:r>
      <w:r>
        <w:rPr>
          <w:spacing w:val="-1"/>
          <w:sz w:val="15"/>
        </w:rPr>
        <w:t> </w:t>
      </w:r>
      <w:r>
        <w:rPr>
          <w:sz w:val="15"/>
        </w:rPr>
        <w:t>contratos com base no disposto</w:t>
      </w:r>
      <w:r>
        <w:rPr>
          <w:spacing w:val="-1"/>
          <w:sz w:val="15"/>
        </w:rPr>
        <w:t> </w:t>
      </w:r>
      <w:r>
        <w:rPr>
          <w:sz w:val="15"/>
        </w:rPr>
        <w:t>no art. 124, inciso II,</w:t>
      </w:r>
      <w:r>
        <w:rPr>
          <w:spacing w:val="-1"/>
          <w:sz w:val="15"/>
        </w:rPr>
        <w:t> </w:t>
      </w:r>
      <w:r>
        <w:rPr>
          <w:sz w:val="15"/>
        </w:rPr>
        <w:t>alínea “d”, da Lei nº </w:t>
      </w:r>
      <w:r>
        <w:rPr>
          <w:spacing w:val="-2"/>
          <w:sz w:val="15"/>
        </w:rPr>
        <w:t>14.133/2021.</w:t>
      </w:r>
    </w:p>
    <w:p>
      <w:pPr>
        <w:pStyle w:val="BodyText"/>
        <w:spacing w:before="98"/>
      </w:pPr>
    </w:p>
    <w:p>
      <w:pPr>
        <w:pStyle w:val="Heading4"/>
      </w:pPr>
      <w:r>
        <w:rPr>
          <w:spacing w:val="-2"/>
        </w:rPr>
        <w:t>CLÁUSULA</w:t>
      </w:r>
      <w:r>
        <w:rPr>
          <w:spacing w:val="-8"/>
        </w:rPr>
        <w:t> </w:t>
      </w:r>
      <w:r>
        <w:rPr>
          <w:spacing w:val="-2"/>
        </w:rPr>
        <w:t>OITAVA</w:t>
      </w:r>
      <w:r>
        <w:rPr>
          <w:spacing w:val="-8"/>
        </w:rPr>
        <w:t> </w:t>
      </w:r>
      <w:r>
        <w:rPr>
          <w:spacing w:val="-2"/>
        </w:rPr>
        <w:t>-</w:t>
      </w:r>
      <w:r>
        <w:rPr>
          <w:spacing w:val="1"/>
        </w:rPr>
        <w:t> </w:t>
      </w:r>
      <w:r>
        <w:rPr>
          <w:spacing w:val="-2"/>
        </w:rPr>
        <w:t>OBRIGAÇÕES</w:t>
      </w:r>
      <w:r>
        <w:rPr/>
        <w:t> </w:t>
      </w:r>
      <w:r>
        <w:rPr>
          <w:spacing w:val="-2"/>
        </w:rPr>
        <w:t>DO</w:t>
      </w:r>
      <w:r>
        <w:rPr>
          <w:spacing w:val="1"/>
        </w:rPr>
        <w:t> </w:t>
      </w:r>
      <w:r>
        <w:rPr>
          <w:spacing w:val="-2"/>
        </w:rPr>
        <w:t>CONTRATANTE</w:t>
      </w:r>
    </w:p>
    <w:p>
      <w:pPr>
        <w:pStyle w:val="ListParagraph"/>
        <w:numPr>
          <w:ilvl w:val="1"/>
          <w:numId w:val="39"/>
        </w:numPr>
        <w:tabs>
          <w:tab w:pos="526" w:val="left" w:leader="none"/>
        </w:tabs>
        <w:spacing w:line="240" w:lineRule="auto" w:before="44" w:after="0"/>
        <w:ind w:left="526" w:right="0" w:hanging="226"/>
        <w:jc w:val="left"/>
        <w:rPr>
          <w:sz w:val="15"/>
        </w:rPr>
      </w:pPr>
      <w:r>
        <w:rPr>
          <w:sz w:val="15"/>
        </w:rPr>
        <w:t>São obrigações do </w:t>
      </w:r>
      <w:r>
        <w:rPr>
          <w:b/>
          <w:spacing w:val="-2"/>
          <w:sz w:val="15"/>
        </w:rPr>
        <w:t>CONTRATANTE</w:t>
      </w:r>
      <w:r>
        <w:rPr>
          <w:spacing w:val="-2"/>
          <w:sz w:val="15"/>
        </w:rPr>
        <w:t>:</w:t>
      </w:r>
    </w:p>
    <w:p>
      <w:pPr>
        <w:pStyle w:val="ListParagraph"/>
        <w:numPr>
          <w:ilvl w:val="2"/>
          <w:numId w:val="39"/>
        </w:numPr>
        <w:tabs>
          <w:tab w:pos="640" w:val="left" w:leader="none"/>
        </w:tabs>
        <w:spacing w:line="240" w:lineRule="auto" w:before="32" w:after="0"/>
        <w:ind w:left="640" w:right="0" w:hanging="340"/>
        <w:jc w:val="left"/>
        <w:rPr>
          <w:sz w:val="15"/>
        </w:rPr>
      </w:pPr>
      <w:r>
        <w:rPr>
          <w:sz w:val="15"/>
        </w:rPr>
        <w:t>Exigir</w:t>
      </w:r>
      <w:r>
        <w:rPr>
          <w:spacing w:val="-2"/>
          <w:sz w:val="15"/>
        </w:rPr>
        <w:t> </w:t>
      </w:r>
      <w:r>
        <w:rPr>
          <w:sz w:val="15"/>
        </w:rPr>
        <w:t>o</w:t>
      </w:r>
      <w:r>
        <w:rPr>
          <w:spacing w:val="-1"/>
          <w:sz w:val="15"/>
        </w:rPr>
        <w:t> </w:t>
      </w:r>
      <w:r>
        <w:rPr>
          <w:sz w:val="15"/>
        </w:rPr>
        <w:t>cumprimento</w:t>
      </w:r>
      <w:r>
        <w:rPr>
          <w:spacing w:val="-2"/>
          <w:sz w:val="15"/>
        </w:rPr>
        <w:t> </w:t>
      </w:r>
      <w:r>
        <w:rPr>
          <w:sz w:val="15"/>
        </w:rPr>
        <w:t>de</w:t>
      </w:r>
      <w:r>
        <w:rPr>
          <w:spacing w:val="-1"/>
          <w:sz w:val="15"/>
        </w:rPr>
        <w:t> </w:t>
      </w:r>
      <w:r>
        <w:rPr>
          <w:sz w:val="15"/>
        </w:rPr>
        <w:t>todas</w:t>
      </w:r>
      <w:r>
        <w:rPr>
          <w:spacing w:val="-2"/>
          <w:sz w:val="15"/>
        </w:rPr>
        <w:t> </w:t>
      </w:r>
      <w:r>
        <w:rPr>
          <w:sz w:val="15"/>
        </w:rPr>
        <w:t>as</w:t>
      </w:r>
      <w:r>
        <w:rPr>
          <w:spacing w:val="-1"/>
          <w:sz w:val="15"/>
        </w:rPr>
        <w:t> </w:t>
      </w:r>
      <w:r>
        <w:rPr>
          <w:sz w:val="15"/>
        </w:rPr>
        <w:t>obrigações</w:t>
      </w:r>
      <w:r>
        <w:rPr>
          <w:spacing w:val="-1"/>
          <w:sz w:val="15"/>
        </w:rPr>
        <w:t> </w:t>
      </w:r>
      <w:r>
        <w:rPr>
          <w:sz w:val="15"/>
        </w:rPr>
        <w:t>assumidas</w:t>
      </w:r>
      <w:r>
        <w:rPr>
          <w:spacing w:val="-2"/>
          <w:sz w:val="15"/>
        </w:rPr>
        <w:t> </w:t>
      </w:r>
      <w:r>
        <w:rPr>
          <w:sz w:val="15"/>
        </w:rPr>
        <w:t>pelo</w:t>
      </w:r>
      <w:r>
        <w:rPr>
          <w:spacing w:val="-1"/>
          <w:sz w:val="15"/>
        </w:rPr>
        <w:t> </w:t>
      </w:r>
      <w:r>
        <w:rPr>
          <w:b/>
          <w:sz w:val="15"/>
        </w:rPr>
        <w:t>CONTRATADO</w:t>
      </w:r>
      <w:r>
        <w:rPr>
          <w:sz w:val="15"/>
        </w:rPr>
        <w:t>,</w:t>
      </w:r>
      <w:r>
        <w:rPr>
          <w:spacing w:val="-2"/>
          <w:sz w:val="15"/>
        </w:rPr>
        <w:t> </w:t>
      </w:r>
      <w:r>
        <w:rPr>
          <w:sz w:val="15"/>
        </w:rPr>
        <w:t>de</w:t>
      </w:r>
      <w:r>
        <w:rPr>
          <w:spacing w:val="-1"/>
          <w:sz w:val="15"/>
        </w:rPr>
        <w:t> </w:t>
      </w:r>
      <w:r>
        <w:rPr>
          <w:sz w:val="15"/>
        </w:rPr>
        <w:t>acordo</w:t>
      </w:r>
      <w:r>
        <w:rPr>
          <w:spacing w:val="-1"/>
          <w:sz w:val="15"/>
        </w:rPr>
        <w:t> </w:t>
      </w:r>
      <w:r>
        <w:rPr>
          <w:sz w:val="15"/>
        </w:rPr>
        <w:t>com</w:t>
      </w:r>
      <w:r>
        <w:rPr>
          <w:spacing w:val="-2"/>
          <w:sz w:val="15"/>
        </w:rPr>
        <w:t> </w:t>
      </w:r>
      <w:r>
        <w:rPr>
          <w:sz w:val="15"/>
        </w:rPr>
        <w:t>o</w:t>
      </w:r>
      <w:r>
        <w:rPr>
          <w:spacing w:val="-1"/>
          <w:sz w:val="15"/>
        </w:rPr>
        <w:t> </w:t>
      </w:r>
      <w:r>
        <w:rPr>
          <w:sz w:val="15"/>
        </w:rPr>
        <w:t>Contrato</w:t>
      </w:r>
      <w:r>
        <w:rPr>
          <w:spacing w:val="-2"/>
          <w:sz w:val="15"/>
        </w:rPr>
        <w:t> </w:t>
      </w:r>
      <w:r>
        <w:rPr>
          <w:sz w:val="15"/>
        </w:rPr>
        <w:t>e</w:t>
      </w:r>
      <w:r>
        <w:rPr>
          <w:spacing w:val="-1"/>
          <w:sz w:val="15"/>
        </w:rPr>
        <w:t> </w:t>
      </w:r>
      <w:r>
        <w:rPr>
          <w:sz w:val="15"/>
        </w:rPr>
        <w:t>seus</w:t>
      </w:r>
      <w:r>
        <w:rPr>
          <w:spacing w:val="-1"/>
          <w:sz w:val="15"/>
        </w:rPr>
        <w:t> </w:t>
      </w:r>
      <w:r>
        <w:rPr>
          <w:spacing w:val="-2"/>
          <w:sz w:val="15"/>
        </w:rPr>
        <w:t>anexos.</w:t>
      </w:r>
    </w:p>
    <w:p>
      <w:pPr>
        <w:pStyle w:val="ListParagraph"/>
        <w:numPr>
          <w:ilvl w:val="2"/>
          <w:numId w:val="39"/>
        </w:numPr>
        <w:tabs>
          <w:tab w:pos="640" w:val="left" w:leader="none"/>
        </w:tabs>
        <w:spacing w:line="240" w:lineRule="auto" w:before="32" w:after="0"/>
        <w:ind w:left="640" w:right="0" w:hanging="340"/>
        <w:jc w:val="left"/>
        <w:rPr>
          <w:sz w:val="15"/>
        </w:rPr>
      </w:pPr>
      <w:r>
        <w:rPr>
          <w:sz w:val="15"/>
        </w:rPr>
        <w:t>Receber</w:t>
      </w:r>
      <w:r>
        <w:rPr>
          <w:spacing w:val="-3"/>
          <w:sz w:val="15"/>
        </w:rPr>
        <w:t> </w:t>
      </w:r>
      <w:r>
        <w:rPr>
          <w:sz w:val="15"/>
        </w:rPr>
        <w:t>o</w:t>
      </w:r>
      <w:r>
        <w:rPr>
          <w:spacing w:val="-2"/>
          <w:sz w:val="15"/>
        </w:rPr>
        <w:t> </w:t>
      </w:r>
      <w:r>
        <w:rPr>
          <w:sz w:val="15"/>
        </w:rPr>
        <w:t>objeto</w:t>
      </w:r>
      <w:r>
        <w:rPr>
          <w:spacing w:val="-1"/>
          <w:sz w:val="15"/>
        </w:rPr>
        <w:t> </w:t>
      </w:r>
      <w:r>
        <w:rPr>
          <w:sz w:val="15"/>
        </w:rPr>
        <w:t>no</w:t>
      </w:r>
      <w:r>
        <w:rPr>
          <w:spacing w:val="-1"/>
          <w:sz w:val="15"/>
        </w:rPr>
        <w:t> </w:t>
      </w:r>
      <w:r>
        <w:rPr>
          <w:sz w:val="15"/>
        </w:rPr>
        <w:t>prazo</w:t>
      </w:r>
      <w:r>
        <w:rPr>
          <w:spacing w:val="-1"/>
          <w:sz w:val="15"/>
        </w:rPr>
        <w:t> </w:t>
      </w:r>
      <w:r>
        <w:rPr>
          <w:sz w:val="15"/>
        </w:rPr>
        <w:t>e</w:t>
      </w:r>
      <w:r>
        <w:rPr>
          <w:spacing w:val="-1"/>
          <w:sz w:val="15"/>
        </w:rPr>
        <w:t> </w:t>
      </w:r>
      <w:r>
        <w:rPr>
          <w:sz w:val="15"/>
        </w:rPr>
        <w:t>condições</w:t>
      </w:r>
      <w:r>
        <w:rPr>
          <w:spacing w:val="-1"/>
          <w:sz w:val="15"/>
        </w:rPr>
        <w:t> </w:t>
      </w:r>
      <w:r>
        <w:rPr>
          <w:sz w:val="15"/>
        </w:rPr>
        <w:t>estabelecidas</w:t>
      </w:r>
      <w:r>
        <w:rPr>
          <w:spacing w:val="-1"/>
          <w:sz w:val="15"/>
        </w:rPr>
        <w:t> </w:t>
      </w:r>
      <w:r>
        <w:rPr>
          <w:sz w:val="15"/>
        </w:rPr>
        <w:t>no</w:t>
      </w:r>
      <w:r>
        <w:rPr>
          <w:spacing w:val="-3"/>
          <w:sz w:val="15"/>
        </w:rPr>
        <w:t> </w:t>
      </w:r>
      <w:r>
        <w:rPr>
          <w:sz w:val="15"/>
        </w:rPr>
        <w:t>Termo</w:t>
      </w:r>
      <w:r>
        <w:rPr>
          <w:spacing w:val="-1"/>
          <w:sz w:val="15"/>
        </w:rPr>
        <w:t> </w:t>
      </w:r>
      <w:r>
        <w:rPr>
          <w:sz w:val="15"/>
        </w:rPr>
        <w:t>de</w:t>
      </w:r>
      <w:r>
        <w:rPr>
          <w:spacing w:val="-1"/>
          <w:sz w:val="15"/>
        </w:rPr>
        <w:t> </w:t>
      </w:r>
      <w:r>
        <w:rPr>
          <w:spacing w:val="-2"/>
          <w:sz w:val="15"/>
        </w:rPr>
        <w:t>Referência.</w:t>
      </w:r>
    </w:p>
    <w:p>
      <w:pPr>
        <w:pStyle w:val="ListParagraph"/>
        <w:numPr>
          <w:ilvl w:val="2"/>
          <w:numId w:val="39"/>
        </w:numPr>
        <w:tabs>
          <w:tab w:pos="640" w:val="left" w:leader="none"/>
        </w:tabs>
        <w:spacing w:line="240" w:lineRule="auto" w:before="32" w:after="0"/>
        <w:ind w:left="640" w:right="0" w:hanging="340"/>
        <w:jc w:val="left"/>
        <w:rPr>
          <w:sz w:val="15"/>
        </w:rPr>
      </w:pPr>
      <w:r>
        <w:rPr>
          <w:sz w:val="15"/>
        </w:rPr>
        <w:t>Notificar</w:t>
      </w:r>
      <w:r>
        <w:rPr>
          <w:spacing w:val="-3"/>
          <w:sz w:val="15"/>
        </w:rPr>
        <w:t> </w:t>
      </w:r>
      <w:r>
        <w:rPr>
          <w:sz w:val="15"/>
        </w:rPr>
        <w:t>o</w:t>
      </w:r>
      <w:r>
        <w:rPr>
          <w:spacing w:val="-1"/>
          <w:sz w:val="15"/>
        </w:rPr>
        <w:t> </w:t>
      </w:r>
      <w:r>
        <w:rPr>
          <w:b/>
          <w:sz w:val="15"/>
        </w:rPr>
        <w:t>CONTRATADO</w:t>
      </w:r>
      <w:r>
        <w:rPr>
          <w:sz w:val="15"/>
        </w:rPr>
        <w:t>,</w:t>
      </w:r>
      <w:r>
        <w:rPr>
          <w:spacing w:val="-1"/>
          <w:sz w:val="15"/>
        </w:rPr>
        <w:t> </w:t>
      </w:r>
      <w:r>
        <w:rPr>
          <w:sz w:val="15"/>
        </w:rPr>
        <w:t>por</w:t>
      </w:r>
      <w:r>
        <w:rPr>
          <w:spacing w:val="-1"/>
          <w:sz w:val="15"/>
        </w:rPr>
        <w:t> </w:t>
      </w:r>
      <w:r>
        <w:rPr>
          <w:sz w:val="15"/>
        </w:rPr>
        <w:t>escrito, sobre</w:t>
      </w:r>
      <w:r>
        <w:rPr>
          <w:spacing w:val="-1"/>
          <w:sz w:val="15"/>
        </w:rPr>
        <w:t> </w:t>
      </w:r>
      <w:r>
        <w:rPr>
          <w:sz w:val="15"/>
        </w:rPr>
        <w:t>vícios,</w:t>
      </w:r>
      <w:r>
        <w:rPr>
          <w:spacing w:val="-1"/>
          <w:sz w:val="15"/>
        </w:rPr>
        <w:t> </w:t>
      </w:r>
      <w:r>
        <w:rPr>
          <w:sz w:val="15"/>
        </w:rPr>
        <w:t>defeitos</w:t>
      </w:r>
      <w:r>
        <w:rPr>
          <w:spacing w:val="-1"/>
          <w:sz w:val="15"/>
        </w:rPr>
        <w:t> </w:t>
      </w:r>
      <w:r>
        <w:rPr>
          <w:sz w:val="15"/>
        </w:rPr>
        <w:t>ou</w:t>
      </w:r>
      <w:r>
        <w:rPr>
          <w:spacing w:val="-1"/>
          <w:sz w:val="15"/>
        </w:rPr>
        <w:t> </w:t>
      </w:r>
      <w:r>
        <w:rPr>
          <w:sz w:val="15"/>
        </w:rPr>
        <w:t>incorreções verificadas</w:t>
      </w:r>
      <w:r>
        <w:rPr>
          <w:spacing w:val="-1"/>
          <w:sz w:val="15"/>
        </w:rPr>
        <w:t> </w:t>
      </w:r>
      <w:r>
        <w:rPr>
          <w:sz w:val="15"/>
        </w:rPr>
        <w:t>no</w:t>
      </w:r>
      <w:r>
        <w:rPr>
          <w:spacing w:val="-1"/>
          <w:sz w:val="15"/>
        </w:rPr>
        <w:t> </w:t>
      </w:r>
      <w:r>
        <w:rPr>
          <w:sz w:val="15"/>
        </w:rPr>
        <w:t>objeto</w:t>
      </w:r>
      <w:r>
        <w:rPr>
          <w:spacing w:val="-1"/>
          <w:sz w:val="15"/>
        </w:rPr>
        <w:t> </w:t>
      </w:r>
      <w:r>
        <w:rPr>
          <w:sz w:val="15"/>
        </w:rPr>
        <w:t>fornecido,</w:t>
      </w:r>
      <w:r>
        <w:rPr>
          <w:spacing w:val="-1"/>
          <w:sz w:val="15"/>
        </w:rPr>
        <w:t> </w:t>
      </w:r>
      <w:r>
        <w:rPr>
          <w:sz w:val="15"/>
        </w:rPr>
        <w:t>para que</w:t>
      </w:r>
      <w:r>
        <w:rPr>
          <w:spacing w:val="-1"/>
          <w:sz w:val="15"/>
        </w:rPr>
        <w:t> </w:t>
      </w:r>
      <w:r>
        <w:rPr>
          <w:sz w:val="15"/>
        </w:rPr>
        <w:t>seja</w:t>
      </w:r>
      <w:r>
        <w:rPr>
          <w:spacing w:val="-1"/>
          <w:sz w:val="15"/>
        </w:rPr>
        <w:t> </w:t>
      </w:r>
      <w:r>
        <w:rPr>
          <w:sz w:val="15"/>
        </w:rPr>
        <w:t>por</w:t>
      </w:r>
      <w:r>
        <w:rPr>
          <w:spacing w:val="-1"/>
          <w:sz w:val="15"/>
        </w:rPr>
        <w:t> </w:t>
      </w:r>
      <w:r>
        <w:rPr>
          <w:sz w:val="15"/>
        </w:rPr>
        <w:t>ele</w:t>
      </w:r>
      <w:r>
        <w:rPr>
          <w:spacing w:val="-1"/>
          <w:sz w:val="15"/>
        </w:rPr>
        <w:t> </w:t>
      </w:r>
      <w:r>
        <w:rPr>
          <w:sz w:val="15"/>
        </w:rPr>
        <w:t>substituído, reparado</w:t>
      </w:r>
      <w:r>
        <w:rPr>
          <w:spacing w:val="-1"/>
          <w:sz w:val="15"/>
        </w:rPr>
        <w:t> </w:t>
      </w:r>
      <w:r>
        <w:rPr>
          <w:sz w:val="15"/>
        </w:rPr>
        <w:t>ou</w:t>
      </w:r>
      <w:r>
        <w:rPr>
          <w:spacing w:val="-1"/>
          <w:sz w:val="15"/>
        </w:rPr>
        <w:t> </w:t>
      </w:r>
      <w:r>
        <w:rPr>
          <w:sz w:val="15"/>
        </w:rPr>
        <w:t>corrigido,</w:t>
      </w:r>
      <w:r>
        <w:rPr>
          <w:spacing w:val="-1"/>
          <w:sz w:val="15"/>
        </w:rPr>
        <w:t> </w:t>
      </w:r>
      <w:r>
        <w:rPr>
          <w:sz w:val="15"/>
        </w:rPr>
        <w:t>no</w:t>
      </w:r>
      <w:r>
        <w:rPr>
          <w:spacing w:val="-1"/>
          <w:sz w:val="15"/>
        </w:rPr>
        <w:t> </w:t>
      </w:r>
      <w:r>
        <w:rPr>
          <w:sz w:val="15"/>
        </w:rPr>
        <w:t>todo ou</w:t>
      </w:r>
      <w:r>
        <w:rPr>
          <w:spacing w:val="-1"/>
          <w:sz w:val="15"/>
        </w:rPr>
        <w:t> </w:t>
      </w:r>
      <w:r>
        <w:rPr>
          <w:sz w:val="15"/>
        </w:rPr>
        <w:t>em</w:t>
      </w:r>
      <w:r>
        <w:rPr>
          <w:spacing w:val="-1"/>
          <w:sz w:val="15"/>
        </w:rPr>
        <w:t> </w:t>
      </w:r>
      <w:r>
        <w:rPr>
          <w:sz w:val="15"/>
        </w:rPr>
        <w:t>parte,</w:t>
      </w:r>
      <w:r>
        <w:rPr>
          <w:spacing w:val="-1"/>
          <w:sz w:val="15"/>
        </w:rPr>
        <w:t> </w:t>
      </w:r>
      <w:r>
        <w:rPr>
          <w:sz w:val="15"/>
        </w:rPr>
        <w:t>às</w:t>
      </w:r>
      <w:r>
        <w:rPr>
          <w:spacing w:val="-1"/>
          <w:sz w:val="15"/>
        </w:rPr>
        <w:t> </w:t>
      </w:r>
      <w:r>
        <w:rPr>
          <w:sz w:val="15"/>
        </w:rPr>
        <w:t>suas </w:t>
      </w:r>
      <w:r>
        <w:rPr>
          <w:spacing w:val="-2"/>
          <w:sz w:val="15"/>
        </w:rPr>
        <w:t>expensas.</w:t>
      </w:r>
    </w:p>
    <w:p>
      <w:pPr>
        <w:pStyle w:val="ListParagraph"/>
        <w:numPr>
          <w:ilvl w:val="2"/>
          <w:numId w:val="39"/>
        </w:numPr>
        <w:tabs>
          <w:tab w:pos="632" w:val="left" w:leader="none"/>
        </w:tabs>
        <w:spacing w:line="240" w:lineRule="auto" w:before="32" w:after="0"/>
        <w:ind w:left="632" w:right="0" w:hanging="332"/>
        <w:jc w:val="left"/>
        <w:rPr>
          <w:sz w:val="15"/>
        </w:rPr>
      </w:pPr>
      <w:r>
        <w:rPr>
          <w:sz w:val="15"/>
        </w:rPr>
        <w:t>Acompanhar e fiscalizar a execução do Contrato e o cumprimento das obrigações pelo </w:t>
      </w:r>
      <w:r>
        <w:rPr>
          <w:b/>
          <w:spacing w:val="-2"/>
          <w:sz w:val="15"/>
        </w:rPr>
        <w:t>CONTRATADO</w:t>
      </w:r>
      <w:r>
        <w:rPr>
          <w:spacing w:val="-2"/>
          <w:sz w:val="15"/>
        </w:rPr>
        <w:t>.</w:t>
      </w:r>
    </w:p>
    <w:p>
      <w:pPr>
        <w:pStyle w:val="ListParagraph"/>
        <w:numPr>
          <w:ilvl w:val="2"/>
          <w:numId w:val="39"/>
        </w:numPr>
        <w:tabs>
          <w:tab w:pos="652" w:val="left" w:leader="none"/>
        </w:tabs>
        <w:spacing w:line="285" w:lineRule="auto" w:before="32" w:after="0"/>
        <w:ind w:left="300" w:right="283" w:firstLine="0"/>
        <w:jc w:val="left"/>
        <w:rPr>
          <w:sz w:val="15"/>
        </w:rPr>
      </w:pPr>
      <w:r>
        <w:rPr>
          <w:sz w:val="15"/>
        </w:rPr>
        <w:t>Comunicar</w:t>
      </w:r>
      <w:r>
        <w:rPr>
          <w:spacing w:val="14"/>
          <w:sz w:val="15"/>
        </w:rPr>
        <w:t> </w:t>
      </w:r>
      <w:r>
        <w:rPr>
          <w:sz w:val="15"/>
        </w:rPr>
        <w:t>ao</w:t>
      </w:r>
      <w:r>
        <w:rPr>
          <w:spacing w:val="14"/>
          <w:sz w:val="15"/>
        </w:rPr>
        <w:t> </w:t>
      </w:r>
      <w:r>
        <w:rPr>
          <w:b/>
          <w:sz w:val="15"/>
        </w:rPr>
        <w:t>CONTRATADO</w:t>
      </w:r>
      <w:r>
        <w:rPr>
          <w:b/>
          <w:spacing w:val="14"/>
          <w:sz w:val="15"/>
        </w:rPr>
        <w:t> </w:t>
      </w:r>
      <w:r>
        <w:rPr>
          <w:sz w:val="15"/>
        </w:rPr>
        <w:t>para</w:t>
      </w:r>
      <w:r>
        <w:rPr>
          <w:spacing w:val="14"/>
          <w:sz w:val="15"/>
        </w:rPr>
        <w:t> </w:t>
      </w:r>
      <w:r>
        <w:rPr>
          <w:sz w:val="15"/>
        </w:rPr>
        <w:t>que</w:t>
      </w:r>
      <w:r>
        <w:rPr>
          <w:spacing w:val="14"/>
          <w:sz w:val="15"/>
        </w:rPr>
        <w:t> </w:t>
      </w:r>
      <w:r>
        <w:rPr>
          <w:sz w:val="15"/>
        </w:rPr>
        <w:t>emita</w:t>
      </w:r>
      <w:r>
        <w:rPr>
          <w:spacing w:val="14"/>
          <w:sz w:val="15"/>
        </w:rPr>
        <w:t> </w:t>
      </w:r>
      <w:r>
        <w:rPr>
          <w:sz w:val="15"/>
        </w:rPr>
        <w:t>Nota</w:t>
      </w:r>
      <w:r>
        <w:rPr>
          <w:spacing w:val="14"/>
          <w:sz w:val="15"/>
        </w:rPr>
        <w:t> </w:t>
      </w:r>
      <w:r>
        <w:rPr>
          <w:sz w:val="15"/>
        </w:rPr>
        <w:t>Fiscal</w:t>
      </w:r>
      <w:r>
        <w:rPr>
          <w:spacing w:val="14"/>
          <w:sz w:val="15"/>
        </w:rPr>
        <w:t> </w:t>
      </w:r>
      <w:r>
        <w:rPr>
          <w:sz w:val="15"/>
        </w:rPr>
        <w:t>relativa</w:t>
      </w:r>
      <w:r>
        <w:rPr>
          <w:spacing w:val="14"/>
          <w:sz w:val="15"/>
        </w:rPr>
        <w:t> </w:t>
      </w:r>
      <w:r>
        <w:rPr>
          <w:sz w:val="15"/>
        </w:rPr>
        <w:t>à</w:t>
      </w:r>
      <w:r>
        <w:rPr>
          <w:spacing w:val="14"/>
          <w:sz w:val="15"/>
        </w:rPr>
        <w:t> </w:t>
      </w:r>
      <w:r>
        <w:rPr>
          <w:sz w:val="15"/>
        </w:rPr>
        <w:t>parcela</w:t>
      </w:r>
      <w:r>
        <w:rPr>
          <w:spacing w:val="14"/>
          <w:sz w:val="15"/>
        </w:rPr>
        <w:t> </w:t>
      </w:r>
      <w:r>
        <w:rPr>
          <w:sz w:val="15"/>
        </w:rPr>
        <w:t>incontroversa</w:t>
      </w:r>
      <w:r>
        <w:rPr>
          <w:spacing w:val="14"/>
          <w:sz w:val="15"/>
        </w:rPr>
        <w:t> </w:t>
      </w:r>
      <w:r>
        <w:rPr>
          <w:sz w:val="15"/>
        </w:rPr>
        <w:t>da</w:t>
      </w:r>
      <w:r>
        <w:rPr>
          <w:spacing w:val="14"/>
          <w:sz w:val="15"/>
        </w:rPr>
        <w:t> </w:t>
      </w:r>
      <w:r>
        <w:rPr>
          <w:sz w:val="15"/>
        </w:rPr>
        <w:t>execução</w:t>
      </w:r>
      <w:r>
        <w:rPr>
          <w:spacing w:val="14"/>
          <w:sz w:val="15"/>
        </w:rPr>
        <w:t> </w:t>
      </w:r>
      <w:r>
        <w:rPr>
          <w:sz w:val="15"/>
        </w:rPr>
        <w:t>do</w:t>
      </w:r>
      <w:r>
        <w:rPr>
          <w:spacing w:val="14"/>
          <w:sz w:val="15"/>
        </w:rPr>
        <w:t> </w:t>
      </w:r>
      <w:r>
        <w:rPr>
          <w:sz w:val="15"/>
        </w:rPr>
        <w:t>objeto,</w:t>
      </w:r>
      <w:r>
        <w:rPr>
          <w:spacing w:val="14"/>
          <w:sz w:val="15"/>
        </w:rPr>
        <w:t> </w:t>
      </w:r>
      <w:r>
        <w:rPr>
          <w:sz w:val="15"/>
        </w:rPr>
        <w:t>com</w:t>
      </w:r>
      <w:r>
        <w:rPr>
          <w:spacing w:val="14"/>
          <w:sz w:val="15"/>
        </w:rPr>
        <w:t> </w:t>
      </w:r>
      <w:r>
        <w:rPr>
          <w:sz w:val="15"/>
        </w:rPr>
        <w:t>vistas</w:t>
      </w:r>
      <w:r>
        <w:rPr>
          <w:spacing w:val="14"/>
          <w:sz w:val="15"/>
        </w:rPr>
        <w:t> </w:t>
      </w:r>
      <w:r>
        <w:rPr>
          <w:sz w:val="15"/>
        </w:rPr>
        <w:t>à</w:t>
      </w:r>
      <w:r>
        <w:rPr>
          <w:spacing w:val="14"/>
          <w:sz w:val="15"/>
        </w:rPr>
        <w:t> </w:t>
      </w:r>
      <w:r>
        <w:rPr>
          <w:sz w:val="15"/>
        </w:rPr>
        <w:t>liquidação</w:t>
      </w:r>
      <w:r>
        <w:rPr>
          <w:spacing w:val="14"/>
          <w:sz w:val="15"/>
        </w:rPr>
        <w:t> </w:t>
      </w:r>
      <w:r>
        <w:rPr>
          <w:sz w:val="15"/>
        </w:rPr>
        <w:t>e</w:t>
      </w:r>
      <w:r>
        <w:rPr>
          <w:spacing w:val="14"/>
          <w:sz w:val="15"/>
        </w:rPr>
        <w:t> </w:t>
      </w:r>
      <w:r>
        <w:rPr>
          <w:sz w:val="15"/>
        </w:rPr>
        <w:t>pagamento,</w:t>
      </w:r>
      <w:r>
        <w:rPr>
          <w:spacing w:val="14"/>
          <w:sz w:val="15"/>
        </w:rPr>
        <w:t> </w:t>
      </w:r>
      <w:r>
        <w:rPr>
          <w:sz w:val="15"/>
        </w:rPr>
        <w:t>no</w:t>
      </w:r>
      <w:r>
        <w:rPr>
          <w:spacing w:val="14"/>
          <w:sz w:val="15"/>
        </w:rPr>
        <w:t> </w:t>
      </w:r>
      <w:r>
        <w:rPr>
          <w:sz w:val="15"/>
        </w:rPr>
        <w:t>caso</w:t>
      </w:r>
      <w:r>
        <w:rPr>
          <w:spacing w:val="14"/>
          <w:sz w:val="15"/>
        </w:rPr>
        <w:t> </w:t>
      </w:r>
      <w:r>
        <w:rPr>
          <w:sz w:val="15"/>
        </w:rPr>
        <w:t>de</w:t>
      </w:r>
      <w:r>
        <w:rPr>
          <w:spacing w:val="14"/>
          <w:sz w:val="15"/>
        </w:rPr>
        <w:t> </w:t>
      </w:r>
      <w:r>
        <w:rPr>
          <w:sz w:val="15"/>
        </w:rPr>
        <w:t>divergência</w:t>
      </w:r>
      <w:r>
        <w:rPr>
          <w:spacing w:val="14"/>
          <w:sz w:val="15"/>
        </w:rPr>
        <w:t> </w:t>
      </w:r>
      <w:r>
        <w:rPr>
          <w:sz w:val="15"/>
        </w:rPr>
        <w:t>acerca</w:t>
      </w:r>
      <w:r>
        <w:rPr>
          <w:spacing w:val="14"/>
          <w:sz w:val="15"/>
        </w:rPr>
        <w:t> </w:t>
      </w:r>
      <w:r>
        <w:rPr>
          <w:sz w:val="15"/>
        </w:rPr>
        <w:t>do</w:t>
      </w:r>
      <w:r>
        <w:rPr>
          <w:spacing w:val="14"/>
          <w:sz w:val="15"/>
        </w:rPr>
        <w:t> </w:t>
      </w:r>
      <w:r>
        <w:rPr>
          <w:sz w:val="15"/>
        </w:rPr>
        <w:t>cumprimento</w:t>
      </w:r>
      <w:r>
        <w:rPr>
          <w:spacing w:val="14"/>
          <w:sz w:val="15"/>
        </w:rPr>
        <w:t> </w:t>
      </w:r>
      <w:r>
        <w:rPr>
          <w:sz w:val="15"/>
        </w:rPr>
        <w:t>das</w:t>
      </w:r>
      <w:r>
        <w:rPr>
          <w:spacing w:val="14"/>
          <w:sz w:val="15"/>
        </w:rPr>
        <w:t> </w:t>
      </w:r>
      <w:r>
        <w:rPr>
          <w:sz w:val="15"/>
        </w:rPr>
        <w:t>obrigações</w:t>
      </w:r>
      <w:r>
        <w:rPr>
          <w:spacing w:val="14"/>
          <w:sz w:val="15"/>
        </w:rPr>
        <w:t> </w:t>
      </w:r>
      <w:r>
        <w:rPr>
          <w:sz w:val="15"/>
        </w:rPr>
        <w:t>assumidas,</w:t>
      </w:r>
      <w:r>
        <w:rPr>
          <w:spacing w:val="40"/>
          <w:sz w:val="15"/>
        </w:rPr>
        <w:t> </w:t>
      </w:r>
      <w:r>
        <w:rPr>
          <w:sz w:val="15"/>
        </w:rPr>
        <w:t>quanto à dimensão, qualidade e quantidade, conforme o art. 143 da Lei nº 14.133/2021.</w:t>
      </w:r>
    </w:p>
    <w:p>
      <w:pPr>
        <w:pStyle w:val="ListParagraph"/>
        <w:numPr>
          <w:ilvl w:val="2"/>
          <w:numId w:val="39"/>
        </w:numPr>
        <w:tabs>
          <w:tab w:pos="640" w:val="left" w:leader="none"/>
        </w:tabs>
        <w:spacing w:line="171" w:lineRule="exact" w:before="0" w:after="0"/>
        <w:ind w:left="640" w:right="0" w:hanging="340"/>
        <w:jc w:val="left"/>
        <w:rPr>
          <w:sz w:val="15"/>
        </w:rPr>
      </w:pPr>
      <w:r>
        <w:rPr>
          <w:sz w:val="15"/>
        </w:rPr>
        <w:t>Efetuar</w:t>
      </w:r>
      <w:r>
        <w:rPr>
          <w:spacing w:val="-2"/>
          <w:sz w:val="15"/>
        </w:rPr>
        <w:t> </w:t>
      </w:r>
      <w:r>
        <w:rPr>
          <w:sz w:val="15"/>
        </w:rPr>
        <w:t>o</w:t>
      </w:r>
      <w:r>
        <w:rPr>
          <w:spacing w:val="-1"/>
          <w:sz w:val="15"/>
        </w:rPr>
        <w:t> </w:t>
      </w:r>
      <w:r>
        <w:rPr>
          <w:sz w:val="15"/>
        </w:rPr>
        <w:t>pagamento</w:t>
      </w:r>
      <w:r>
        <w:rPr>
          <w:spacing w:val="-1"/>
          <w:sz w:val="15"/>
        </w:rPr>
        <w:t> </w:t>
      </w:r>
      <w:r>
        <w:rPr>
          <w:sz w:val="15"/>
        </w:rPr>
        <w:t>ao</w:t>
      </w:r>
      <w:r>
        <w:rPr>
          <w:spacing w:val="-1"/>
          <w:sz w:val="15"/>
        </w:rPr>
        <w:t> </w:t>
      </w:r>
      <w:r>
        <w:rPr>
          <w:b/>
          <w:sz w:val="15"/>
        </w:rPr>
        <w:t>CONTRATADO</w:t>
      </w:r>
      <w:r>
        <w:rPr>
          <w:b/>
          <w:spacing w:val="-1"/>
          <w:sz w:val="15"/>
        </w:rPr>
        <w:t> </w:t>
      </w:r>
      <w:r>
        <w:rPr>
          <w:sz w:val="15"/>
        </w:rPr>
        <w:t>do</w:t>
      </w:r>
      <w:r>
        <w:rPr>
          <w:spacing w:val="-2"/>
          <w:sz w:val="15"/>
        </w:rPr>
        <w:t> </w:t>
      </w:r>
      <w:r>
        <w:rPr>
          <w:sz w:val="15"/>
        </w:rPr>
        <w:t>valor</w:t>
      </w:r>
      <w:r>
        <w:rPr>
          <w:spacing w:val="-1"/>
          <w:sz w:val="15"/>
        </w:rPr>
        <w:t> </w:t>
      </w:r>
      <w:r>
        <w:rPr>
          <w:sz w:val="15"/>
        </w:rPr>
        <w:t>correspondente</w:t>
      </w:r>
      <w:r>
        <w:rPr>
          <w:spacing w:val="-1"/>
          <w:sz w:val="15"/>
        </w:rPr>
        <w:t> </w:t>
      </w:r>
      <w:r>
        <w:rPr>
          <w:sz w:val="15"/>
        </w:rPr>
        <w:t>à</w:t>
      </w:r>
      <w:r>
        <w:rPr>
          <w:spacing w:val="-1"/>
          <w:sz w:val="15"/>
        </w:rPr>
        <w:t> </w:t>
      </w:r>
      <w:r>
        <w:rPr>
          <w:sz w:val="15"/>
        </w:rPr>
        <w:t>execução</w:t>
      </w:r>
      <w:r>
        <w:rPr>
          <w:spacing w:val="-1"/>
          <w:sz w:val="15"/>
        </w:rPr>
        <w:t> </w:t>
      </w:r>
      <w:r>
        <w:rPr>
          <w:sz w:val="15"/>
        </w:rPr>
        <w:t>do</w:t>
      </w:r>
      <w:r>
        <w:rPr>
          <w:spacing w:val="-2"/>
          <w:sz w:val="15"/>
        </w:rPr>
        <w:t> </w:t>
      </w:r>
      <w:r>
        <w:rPr>
          <w:sz w:val="15"/>
        </w:rPr>
        <w:t>objeto,</w:t>
      </w:r>
      <w:r>
        <w:rPr>
          <w:spacing w:val="-1"/>
          <w:sz w:val="15"/>
        </w:rPr>
        <w:t> </w:t>
      </w:r>
      <w:r>
        <w:rPr>
          <w:sz w:val="15"/>
        </w:rPr>
        <w:t>no</w:t>
      </w:r>
      <w:r>
        <w:rPr>
          <w:spacing w:val="-1"/>
          <w:sz w:val="15"/>
        </w:rPr>
        <w:t> </w:t>
      </w:r>
      <w:r>
        <w:rPr>
          <w:sz w:val="15"/>
        </w:rPr>
        <w:t>prazo,</w:t>
      </w:r>
      <w:r>
        <w:rPr>
          <w:spacing w:val="-1"/>
          <w:sz w:val="15"/>
        </w:rPr>
        <w:t> </w:t>
      </w:r>
      <w:r>
        <w:rPr>
          <w:sz w:val="15"/>
        </w:rPr>
        <w:t>forma</w:t>
      </w:r>
      <w:r>
        <w:rPr>
          <w:spacing w:val="-1"/>
          <w:sz w:val="15"/>
        </w:rPr>
        <w:t> </w:t>
      </w:r>
      <w:r>
        <w:rPr>
          <w:sz w:val="15"/>
        </w:rPr>
        <w:t>e</w:t>
      </w:r>
      <w:r>
        <w:rPr>
          <w:spacing w:val="-2"/>
          <w:sz w:val="15"/>
        </w:rPr>
        <w:t> </w:t>
      </w:r>
      <w:r>
        <w:rPr>
          <w:sz w:val="15"/>
        </w:rPr>
        <w:t>condições</w:t>
      </w:r>
      <w:r>
        <w:rPr>
          <w:spacing w:val="-1"/>
          <w:sz w:val="15"/>
        </w:rPr>
        <w:t> </w:t>
      </w:r>
      <w:r>
        <w:rPr>
          <w:sz w:val="15"/>
        </w:rPr>
        <w:t>estabelecidos</w:t>
      </w:r>
      <w:r>
        <w:rPr>
          <w:spacing w:val="-1"/>
          <w:sz w:val="15"/>
        </w:rPr>
        <w:t> </w:t>
      </w:r>
      <w:r>
        <w:rPr>
          <w:sz w:val="15"/>
        </w:rPr>
        <w:t>no</w:t>
      </w:r>
      <w:r>
        <w:rPr>
          <w:spacing w:val="-1"/>
          <w:sz w:val="15"/>
        </w:rPr>
        <w:t> </w:t>
      </w:r>
      <w:r>
        <w:rPr>
          <w:sz w:val="15"/>
        </w:rPr>
        <w:t>presente</w:t>
      </w:r>
      <w:r>
        <w:rPr>
          <w:spacing w:val="-1"/>
          <w:sz w:val="15"/>
        </w:rPr>
        <w:t> </w:t>
      </w:r>
      <w:r>
        <w:rPr>
          <w:spacing w:val="-2"/>
          <w:sz w:val="15"/>
        </w:rPr>
        <w:t>Contrato.</w:t>
      </w:r>
    </w:p>
    <w:p>
      <w:pPr>
        <w:pStyle w:val="ListParagraph"/>
        <w:numPr>
          <w:ilvl w:val="2"/>
          <w:numId w:val="39"/>
        </w:numPr>
        <w:tabs>
          <w:tab w:pos="632" w:val="left" w:leader="none"/>
        </w:tabs>
        <w:spacing w:line="240" w:lineRule="auto" w:before="32" w:after="0"/>
        <w:ind w:left="632" w:right="0" w:hanging="332"/>
        <w:jc w:val="left"/>
        <w:rPr>
          <w:sz w:val="15"/>
        </w:rPr>
      </w:pPr>
      <w:r>
        <w:rPr>
          <w:sz w:val="15"/>
        </w:rPr>
        <w:t>Aplicar</w:t>
      </w:r>
      <w:r>
        <w:rPr>
          <w:spacing w:val="-2"/>
          <w:sz w:val="15"/>
        </w:rPr>
        <w:t> </w:t>
      </w:r>
      <w:r>
        <w:rPr>
          <w:sz w:val="15"/>
        </w:rPr>
        <w:t>ao</w:t>
      </w:r>
      <w:r>
        <w:rPr>
          <w:spacing w:val="-1"/>
          <w:sz w:val="15"/>
        </w:rPr>
        <w:t> </w:t>
      </w:r>
      <w:r>
        <w:rPr>
          <w:b/>
          <w:sz w:val="15"/>
        </w:rPr>
        <w:t>CONTRATADO</w:t>
      </w:r>
      <w:r>
        <w:rPr>
          <w:b/>
          <w:spacing w:val="-1"/>
          <w:sz w:val="15"/>
        </w:rPr>
        <w:t> </w:t>
      </w:r>
      <w:r>
        <w:rPr>
          <w:sz w:val="15"/>
        </w:rPr>
        <w:t>sanções</w:t>
      </w:r>
      <w:r>
        <w:rPr>
          <w:spacing w:val="-1"/>
          <w:sz w:val="15"/>
        </w:rPr>
        <w:t> </w:t>
      </w:r>
      <w:r>
        <w:rPr>
          <w:sz w:val="15"/>
        </w:rPr>
        <w:t>motivadas</w:t>
      </w:r>
      <w:r>
        <w:rPr>
          <w:spacing w:val="-1"/>
          <w:sz w:val="15"/>
        </w:rPr>
        <w:t> </w:t>
      </w:r>
      <w:r>
        <w:rPr>
          <w:sz w:val="15"/>
        </w:rPr>
        <w:t>pela</w:t>
      </w:r>
      <w:r>
        <w:rPr>
          <w:spacing w:val="-2"/>
          <w:sz w:val="15"/>
        </w:rPr>
        <w:t> </w:t>
      </w:r>
      <w:r>
        <w:rPr>
          <w:sz w:val="15"/>
        </w:rPr>
        <w:t>inexecução</w:t>
      </w:r>
      <w:r>
        <w:rPr>
          <w:spacing w:val="-1"/>
          <w:sz w:val="15"/>
        </w:rPr>
        <w:t> </w:t>
      </w:r>
      <w:r>
        <w:rPr>
          <w:sz w:val="15"/>
        </w:rPr>
        <w:t>total</w:t>
      </w:r>
      <w:r>
        <w:rPr>
          <w:spacing w:val="-1"/>
          <w:sz w:val="15"/>
        </w:rPr>
        <w:t> </w:t>
      </w:r>
      <w:r>
        <w:rPr>
          <w:sz w:val="15"/>
        </w:rPr>
        <w:t>ou</w:t>
      </w:r>
      <w:r>
        <w:rPr>
          <w:spacing w:val="-1"/>
          <w:sz w:val="15"/>
        </w:rPr>
        <w:t> </w:t>
      </w:r>
      <w:r>
        <w:rPr>
          <w:sz w:val="15"/>
        </w:rPr>
        <w:t>parcial</w:t>
      </w:r>
      <w:r>
        <w:rPr>
          <w:spacing w:val="-1"/>
          <w:sz w:val="15"/>
        </w:rPr>
        <w:t> </w:t>
      </w:r>
      <w:r>
        <w:rPr>
          <w:sz w:val="15"/>
        </w:rPr>
        <w:t>das</w:t>
      </w:r>
      <w:r>
        <w:rPr>
          <w:spacing w:val="-2"/>
          <w:sz w:val="15"/>
        </w:rPr>
        <w:t> </w:t>
      </w:r>
      <w:r>
        <w:rPr>
          <w:sz w:val="15"/>
        </w:rPr>
        <w:t>obrigações</w:t>
      </w:r>
      <w:r>
        <w:rPr>
          <w:spacing w:val="-1"/>
          <w:sz w:val="15"/>
        </w:rPr>
        <w:t> </w:t>
      </w:r>
      <w:r>
        <w:rPr>
          <w:sz w:val="15"/>
        </w:rPr>
        <w:t>contratuais,</w:t>
      </w:r>
      <w:r>
        <w:rPr>
          <w:spacing w:val="-1"/>
          <w:sz w:val="15"/>
        </w:rPr>
        <w:t> </w:t>
      </w:r>
      <w:r>
        <w:rPr>
          <w:sz w:val="15"/>
        </w:rPr>
        <w:t>na</w:t>
      </w:r>
      <w:r>
        <w:rPr>
          <w:spacing w:val="-1"/>
          <w:sz w:val="15"/>
        </w:rPr>
        <w:t> </w:t>
      </w:r>
      <w:r>
        <w:rPr>
          <w:sz w:val="15"/>
        </w:rPr>
        <w:t>forma</w:t>
      </w:r>
      <w:r>
        <w:rPr>
          <w:spacing w:val="-1"/>
          <w:sz w:val="15"/>
        </w:rPr>
        <w:t> </w:t>
      </w:r>
      <w:r>
        <w:rPr>
          <w:sz w:val="15"/>
        </w:rPr>
        <w:t>prevista</w:t>
      </w:r>
      <w:r>
        <w:rPr>
          <w:spacing w:val="-2"/>
          <w:sz w:val="15"/>
        </w:rPr>
        <w:t> </w:t>
      </w:r>
      <w:r>
        <w:rPr>
          <w:sz w:val="15"/>
        </w:rPr>
        <w:t>na</w:t>
      </w:r>
      <w:r>
        <w:rPr>
          <w:spacing w:val="-1"/>
          <w:sz w:val="15"/>
        </w:rPr>
        <w:t> </w:t>
      </w:r>
      <w:r>
        <w:rPr>
          <w:sz w:val="15"/>
        </w:rPr>
        <w:t>lei</w:t>
      </w:r>
      <w:r>
        <w:rPr>
          <w:spacing w:val="-1"/>
          <w:sz w:val="15"/>
        </w:rPr>
        <w:t> </w:t>
      </w:r>
      <w:r>
        <w:rPr>
          <w:sz w:val="15"/>
        </w:rPr>
        <w:t>e</w:t>
      </w:r>
      <w:r>
        <w:rPr>
          <w:spacing w:val="-1"/>
          <w:sz w:val="15"/>
        </w:rPr>
        <w:t> </w:t>
      </w:r>
      <w:r>
        <w:rPr>
          <w:sz w:val="15"/>
        </w:rPr>
        <w:t>neste</w:t>
      </w:r>
      <w:r>
        <w:rPr>
          <w:spacing w:val="-1"/>
          <w:sz w:val="15"/>
        </w:rPr>
        <w:t> </w:t>
      </w:r>
      <w:r>
        <w:rPr>
          <w:spacing w:val="-2"/>
          <w:sz w:val="15"/>
        </w:rPr>
        <w:t>Contrato.</w:t>
      </w:r>
    </w:p>
    <w:p>
      <w:pPr>
        <w:pStyle w:val="ListParagraph"/>
        <w:numPr>
          <w:ilvl w:val="2"/>
          <w:numId w:val="39"/>
        </w:numPr>
        <w:tabs>
          <w:tab w:pos="640" w:val="left" w:leader="none"/>
        </w:tabs>
        <w:spacing w:line="240" w:lineRule="auto" w:before="32" w:after="0"/>
        <w:ind w:left="640" w:right="0" w:hanging="340"/>
        <w:jc w:val="left"/>
        <w:rPr>
          <w:sz w:val="15"/>
        </w:rPr>
      </w:pPr>
      <w:r>
        <w:rPr>
          <w:sz w:val="15"/>
        </w:rPr>
        <w:t>Dar</w:t>
      </w:r>
      <w:r>
        <w:rPr>
          <w:spacing w:val="-1"/>
          <w:sz w:val="15"/>
        </w:rPr>
        <w:t> </w:t>
      </w:r>
      <w:r>
        <w:rPr>
          <w:sz w:val="15"/>
        </w:rPr>
        <w:t>ciência à</w:t>
      </w:r>
      <w:r>
        <w:rPr>
          <w:spacing w:val="-8"/>
          <w:sz w:val="15"/>
        </w:rPr>
        <w:t> </w:t>
      </w:r>
      <w:r>
        <w:rPr>
          <w:sz w:val="15"/>
        </w:rPr>
        <w:t>Assessoria Jurídica do órgão ou entidade para as providências</w:t>
      </w:r>
      <w:r>
        <w:rPr>
          <w:spacing w:val="-1"/>
          <w:sz w:val="15"/>
        </w:rPr>
        <w:t> </w:t>
      </w:r>
      <w:r>
        <w:rPr>
          <w:sz w:val="15"/>
        </w:rPr>
        <w:t>junto à Procuradoria Geral do Estado, com vistas a adoção de</w:t>
      </w:r>
      <w:r>
        <w:rPr>
          <w:spacing w:val="-1"/>
          <w:sz w:val="15"/>
        </w:rPr>
        <w:t> </w:t>
      </w:r>
      <w:r>
        <w:rPr>
          <w:sz w:val="15"/>
        </w:rPr>
        <w:t>eventuais medidas judiciais, em caso de descumprimento de obrigações pelo </w:t>
      </w:r>
      <w:r>
        <w:rPr>
          <w:b/>
          <w:spacing w:val="-2"/>
          <w:sz w:val="15"/>
        </w:rPr>
        <w:t>CONTRATADO</w:t>
      </w:r>
      <w:r>
        <w:rPr>
          <w:spacing w:val="-2"/>
          <w:sz w:val="15"/>
        </w:rPr>
        <w:t>.</w:t>
      </w:r>
    </w:p>
    <w:p>
      <w:pPr>
        <w:pStyle w:val="ListParagraph"/>
        <w:numPr>
          <w:ilvl w:val="2"/>
          <w:numId w:val="39"/>
        </w:numPr>
        <w:tabs>
          <w:tab w:pos="642" w:val="left" w:leader="none"/>
        </w:tabs>
        <w:spacing w:line="285" w:lineRule="auto" w:before="32" w:after="0"/>
        <w:ind w:left="300" w:right="284" w:firstLine="0"/>
        <w:jc w:val="left"/>
        <w:rPr>
          <w:sz w:val="15"/>
        </w:rPr>
      </w:pPr>
      <w:r>
        <w:rPr>
          <w:sz w:val="15"/>
        </w:rPr>
        <w:t>Emitir</w:t>
      </w:r>
      <w:r>
        <w:rPr>
          <w:spacing w:val="6"/>
          <w:sz w:val="15"/>
        </w:rPr>
        <w:t> </w:t>
      </w:r>
      <w:r>
        <w:rPr>
          <w:sz w:val="15"/>
        </w:rPr>
        <w:t>decisão</w:t>
      </w:r>
      <w:r>
        <w:rPr>
          <w:spacing w:val="6"/>
          <w:sz w:val="15"/>
        </w:rPr>
        <w:t> </w:t>
      </w:r>
      <w:r>
        <w:rPr>
          <w:sz w:val="15"/>
        </w:rPr>
        <w:t>fundamentada</w:t>
      </w:r>
      <w:r>
        <w:rPr>
          <w:spacing w:val="6"/>
          <w:sz w:val="15"/>
        </w:rPr>
        <w:t> </w:t>
      </w:r>
      <w:r>
        <w:rPr>
          <w:sz w:val="15"/>
        </w:rPr>
        <w:t>sobre</w:t>
      </w:r>
      <w:r>
        <w:rPr>
          <w:spacing w:val="6"/>
          <w:sz w:val="15"/>
        </w:rPr>
        <w:t> </w:t>
      </w:r>
      <w:r>
        <w:rPr>
          <w:sz w:val="15"/>
        </w:rPr>
        <w:t>todas</w:t>
      </w:r>
      <w:r>
        <w:rPr>
          <w:spacing w:val="6"/>
          <w:sz w:val="15"/>
        </w:rPr>
        <w:t> </w:t>
      </w:r>
      <w:r>
        <w:rPr>
          <w:sz w:val="15"/>
        </w:rPr>
        <w:t>as</w:t>
      </w:r>
      <w:r>
        <w:rPr>
          <w:spacing w:val="6"/>
          <w:sz w:val="15"/>
        </w:rPr>
        <w:t> </w:t>
      </w:r>
      <w:r>
        <w:rPr>
          <w:sz w:val="15"/>
        </w:rPr>
        <w:t>solicitações</w:t>
      </w:r>
      <w:r>
        <w:rPr>
          <w:spacing w:val="6"/>
          <w:sz w:val="15"/>
        </w:rPr>
        <w:t> </w:t>
      </w:r>
      <w:r>
        <w:rPr>
          <w:sz w:val="15"/>
        </w:rPr>
        <w:t>e</w:t>
      </w:r>
      <w:r>
        <w:rPr>
          <w:spacing w:val="6"/>
          <w:sz w:val="15"/>
        </w:rPr>
        <w:t> </w:t>
      </w:r>
      <w:r>
        <w:rPr>
          <w:sz w:val="15"/>
        </w:rPr>
        <w:t>reclamações</w:t>
      </w:r>
      <w:r>
        <w:rPr>
          <w:spacing w:val="6"/>
          <w:sz w:val="15"/>
        </w:rPr>
        <w:t> </w:t>
      </w:r>
      <w:r>
        <w:rPr>
          <w:sz w:val="15"/>
        </w:rPr>
        <w:t>relacionadas</w:t>
      </w:r>
      <w:r>
        <w:rPr>
          <w:spacing w:val="6"/>
          <w:sz w:val="15"/>
        </w:rPr>
        <w:t> </w:t>
      </w:r>
      <w:r>
        <w:rPr>
          <w:sz w:val="15"/>
        </w:rPr>
        <w:t>à</w:t>
      </w:r>
      <w:r>
        <w:rPr>
          <w:spacing w:val="6"/>
          <w:sz w:val="15"/>
        </w:rPr>
        <w:t> </w:t>
      </w:r>
      <w:r>
        <w:rPr>
          <w:sz w:val="15"/>
        </w:rPr>
        <w:t>execução</w:t>
      </w:r>
      <w:r>
        <w:rPr>
          <w:spacing w:val="6"/>
          <w:sz w:val="15"/>
        </w:rPr>
        <w:t> </w:t>
      </w:r>
      <w:r>
        <w:rPr>
          <w:sz w:val="15"/>
        </w:rPr>
        <w:t>do</w:t>
      </w:r>
      <w:r>
        <w:rPr>
          <w:spacing w:val="6"/>
          <w:sz w:val="15"/>
        </w:rPr>
        <w:t> </w:t>
      </w:r>
      <w:r>
        <w:rPr>
          <w:sz w:val="15"/>
        </w:rPr>
        <w:t>presente</w:t>
      </w:r>
      <w:r>
        <w:rPr>
          <w:spacing w:val="6"/>
          <w:sz w:val="15"/>
        </w:rPr>
        <w:t> </w:t>
      </w:r>
      <w:r>
        <w:rPr>
          <w:sz w:val="15"/>
        </w:rPr>
        <w:t>Contrato,</w:t>
      </w:r>
      <w:r>
        <w:rPr>
          <w:spacing w:val="6"/>
          <w:sz w:val="15"/>
        </w:rPr>
        <w:t> </w:t>
      </w:r>
      <w:r>
        <w:rPr>
          <w:sz w:val="15"/>
        </w:rPr>
        <w:t>ressalvados</w:t>
      </w:r>
      <w:r>
        <w:rPr>
          <w:spacing w:val="6"/>
          <w:sz w:val="15"/>
        </w:rPr>
        <w:t> </w:t>
      </w:r>
      <w:r>
        <w:rPr>
          <w:sz w:val="15"/>
        </w:rPr>
        <w:t>os</w:t>
      </w:r>
      <w:r>
        <w:rPr>
          <w:spacing w:val="6"/>
          <w:sz w:val="15"/>
        </w:rPr>
        <w:t> </w:t>
      </w:r>
      <w:r>
        <w:rPr>
          <w:sz w:val="15"/>
        </w:rPr>
        <w:t>requerimentos</w:t>
      </w:r>
      <w:r>
        <w:rPr>
          <w:spacing w:val="6"/>
          <w:sz w:val="15"/>
        </w:rPr>
        <w:t> </w:t>
      </w:r>
      <w:r>
        <w:rPr>
          <w:sz w:val="15"/>
        </w:rPr>
        <w:t>manifestamente</w:t>
      </w:r>
      <w:r>
        <w:rPr>
          <w:spacing w:val="6"/>
          <w:sz w:val="15"/>
        </w:rPr>
        <w:t> </w:t>
      </w:r>
      <w:r>
        <w:rPr>
          <w:sz w:val="15"/>
        </w:rPr>
        <w:t>impertinentes,</w:t>
      </w:r>
      <w:r>
        <w:rPr>
          <w:spacing w:val="6"/>
          <w:sz w:val="15"/>
        </w:rPr>
        <w:t> </w:t>
      </w:r>
      <w:r>
        <w:rPr>
          <w:sz w:val="15"/>
        </w:rPr>
        <w:t>meramente</w:t>
      </w:r>
      <w:r>
        <w:rPr>
          <w:spacing w:val="6"/>
          <w:sz w:val="15"/>
        </w:rPr>
        <w:t> </w:t>
      </w:r>
      <w:r>
        <w:rPr>
          <w:sz w:val="15"/>
        </w:rPr>
        <w:t>protelatórios</w:t>
      </w:r>
      <w:r>
        <w:rPr>
          <w:spacing w:val="6"/>
          <w:sz w:val="15"/>
        </w:rPr>
        <w:t> </w:t>
      </w:r>
      <w:r>
        <w:rPr>
          <w:sz w:val="15"/>
        </w:rPr>
        <w:t>ou</w:t>
      </w:r>
      <w:r>
        <w:rPr>
          <w:spacing w:val="6"/>
          <w:sz w:val="15"/>
        </w:rPr>
        <w:t> </w:t>
      </w:r>
      <w:r>
        <w:rPr>
          <w:sz w:val="15"/>
        </w:rPr>
        <w:t>de</w:t>
      </w:r>
      <w:r>
        <w:rPr>
          <w:spacing w:val="6"/>
          <w:sz w:val="15"/>
        </w:rPr>
        <w:t> </w:t>
      </w:r>
      <w:r>
        <w:rPr>
          <w:sz w:val="15"/>
        </w:rPr>
        <w:t>nenhum</w:t>
      </w:r>
      <w:r>
        <w:rPr>
          <w:spacing w:val="6"/>
          <w:sz w:val="15"/>
        </w:rPr>
        <w:t> </w:t>
      </w:r>
      <w:r>
        <w:rPr>
          <w:sz w:val="15"/>
        </w:rPr>
        <w:t>interesse</w:t>
      </w:r>
      <w:r>
        <w:rPr>
          <w:spacing w:val="6"/>
          <w:sz w:val="15"/>
        </w:rPr>
        <w:t> </w:t>
      </w:r>
      <w:r>
        <w:rPr>
          <w:sz w:val="15"/>
        </w:rPr>
        <w:t>para</w:t>
      </w:r>
      <w:r>
        <w:rPr>
          <w:spacing w:val="40"/>
          <w:sz w:val="15"/>
        </w:rPr>
        <w:t> </w:t>
      </w:r>
      <w:r>
        <w:rPr>
          <w:sz w:val="15"/>
        </w:rPr>
        <w:t>a boa execução do ajuste.</w:t>
      </w:r>
    </w:p>
    <w:p>
      <w:pPr>
        <w:pStyle w:val="ListParagraph"/>
        <w:numPr>
          <w:ilvl w:val="3"/>
          <w:numId w:val="39"/>
        </w:numPr>
        <w:tabs>
          <w:tab w:pos="754" w:val="left" w:leader="none"/>
        </w:tabs>
        <w:spacing w:line="171" w:lineRule="exact" w:before="0" w:after="0"/>
        <w:ind w:left="754" w:right="0" w:hanging="454"/>
        <w:jc w:val="left"/>
        <w:rPr>
          <w:sz w:val="15"/>
        </w:rPr>
      </w:pPr>
      <w:r>
        <w:rPr>
          <w:sz w:val="15"/>
        </w:rPr>
        <w:t>O</w:t>
      </w:r>
      <w:r>
        <w:rPr>
          <w:spacing w:val="-2"/>
          <w:sz w:val="15"/>
        </w:rPr>
        <w:t> </w:t>
      </w:r>
      <w:r>
        <w:rPr>
          <w:b/>
          <w:sz w:val="15"/>
        </w:rPr>
        <w:t>CONTRATANTE</w:t>
      </w:r>
      <w:r>
        <w:rPr>
          <w:b/>
          <w:spacing w:val="-1"/>
          <w:sz w:val="15"/>
        </w:rPr>
        <w:t> </w:t>
      </w:r>
      <w:r>
        <w:rPr>
          <w:sz w:val="15"/>
        </w:rPr>
        <w:t>terá</w:t>
      </w:r>
      <w:r>
        <w:rPr>
          <w:spacing w:val="-1"/>
          <w:sz w:val="15"/>
        </w:rPr>
        <w:t> </w:t>
      </w:r>
      <w:r>
        <w:rPr>
          <w:sz w:val="15"/>
        </w:rPr>
        <w:t>o</w:t>
      </w:r>
      <w:r>
        <w:rPr>
          <w:spacing w:val="-1"/>
          <w:sz w:val="15"/>
        </w:rPr>
        <w:t> </w:t>
      </w:r>
      <w:r>
        <w:rPr>
          <w:sz w:val="15"/>
        </w:rPr>
        <w:t>prazo</w:t>
      </w:r>
      <w:r>
        <w:rPr>
          <w:spacing w:val="-2"/>
          <w:sz w:val="15"/>
        </w:rPr>
        <w:t> </w:t>
      </w:r>
      <w:r>
        <w:rPr>
          <w:sz w:val="15"/>
        </w:rPr>
        <w:t>de</w:t>
      </w:r>
      <w:r>
        <w:rPr>
          <w:spacing w:val="-1"/>
          <w:sz w:val="15"/>
        </w:rPr>
        <w:t> </w:t>
      </w:r>
      <w:r>
        <w:rPr>
          <w:sz w:val="15"/>
        </w:rPr>
        <w:t>1</w:t>
      </w:r>
      <w:r>
        <w:rPr>
          <w:spacing w:val="-1"/>
          <w:sz w:val="15"/>
        </w:rPr>
        <w:t> </w:t>
      </w:r>
      <w:r>
        <w:rPr>
          <w:sz w:val="15"/>
        </w:rPr>
        <w:t>(um)</w:t>
      </w:r>
      <w:r>
        <w:rPr>
          <w:spacing w:val="-1"/>
          <w:sz w:val="15"/>
        </w:rPr>
        <w:t> </w:t>
      </w:r>
      <w:r>
        <w:rPr>
          <w:sz w:val="15"/>
        </w:rPr>
        <w:t>mês,</w:t>
      </w:r>
      <w:r>
        <w:rPr>
          <w:spacing w:val="-2"/>
          <w:sz w:val="15"/>
        </w:rPr>
        <w:t> </w:t>
      </w:r>
      <w:r>
        <w:rPr>
          <w:sz w:val="15"/>
        </w:rPr>
        <w:t>a</w:t>
      </w:r>
      <w:r>
        <w:rPr>
          <w:spacing w:val="-1"/>
          <w:sz w:val="15"/>
        </w:rPr>
        <w:t> </w:t>
      </w:r>
      <w:r>
        <w:rPr>
          <w:sz w:val="15"/>
        </w:rPr>
        <w:t>contar</w:t>
      </w:r>
      <w:r>
        <w:rPr>
          <w:spacing w:val="-1"/>
          <w:sz w:val="15"/>
        </w:rPr>
        <w:t> </w:t>
      </w:r>
      <w:r>
        <w:rPr>
          <w:sz w:val="15"/>
        </w:rPr>
        <w:t>da</w:t>
      </w:r>
      <w:r>
        <w:rPr>
          <w:spacing w:val="-1"/>
          <w:sz w:val="15"/>
        </w:rPr>
        <w:t> </w:t>
      </w:r>
      <w:r>
        <w:rPr>
          <w:sz w:val="15"/>
        </w:rPr>
        <w:t>data</w:t>
      </w:r>
      <w:r>
        <w:rPr>
          <w:spacing w:val="-2"/>
          <w:sz w:val="15"/>
        </w:rPr>
        <w:t> </w:t>
      </w:r>
      <w:r>
        <w:rPr>
          <w:sz w:val="15"/>
        </w:rPr>
        <w:t>do</w:t>
      </w:r>
      <w:r>
        <w:rPr>
          <w:spacing w:val="-1"/>
          <w:sz w:val="15"/>
        </w:rPr>
        <w:t> </w:t>
      </w:r>
      <w:r>
        <w:rPr>
          <w:sz w:val="15"/>
        </w:rPr>
        <w:t>protocolo</w:t>
      </w:r>
      <w:r>
        <w:rPr>
          <w:spacing w:val="-1"/>
          <w:sz w:val="15"/>
        </w:rPr>
        <w:t> </w:t>
      </w:r>
      <w:r>
        <w:rPr>
          <w:sz w:val="15"/>
        </w:rPr>
        <w:t>do</w:t>
      </w:r>
      <w:r>
        <w:rPr>
          <w:spacing w:val="-1"/>
          <w:sz w:val="15"/>
        </w:rPr>
        <w:t> </w:t>
      </w:r>
      <w:r>
        <w:rPr>
          <w:sz w:val="15"/>
        </w:rPr>
        <w:t>requerimento</w:t>
      </w:r>
      <w:r>
        <w:rPr>
          <w:spacing w:val="-2"/>
          <w:sz w:val="15"/>
        </w:rPr>
        <w:t> </w:t>
      </w:r>
      <w:r>
        <w:rPr>
          <w:sz w:val="15"/>
        </w:rPr>
        <w:t>para</w:t>
      </w:r>
      <w:r>
        <w:rPr>
          <w:spacing w:val="-1"/>
          <w:sz w:val="15"/>
        </w:rPr>
        <w:t> </w:t>
      </w:r>
      <w:r>
        <w:rPr>
          <w:sz w:val="15"/>
        </w:rPr>
        <w:t>decidir,</w:t>
      </w:r>
      <w:r>
        <w:rPr>
          <w:spacing w:val="-1"/>
          <w:sz w:val="15"/>
        </w:rPr>
        <w:t> </w:t>
      </w:r>
      <w:r>
        <w:rPr>
          <w:sz w:val="15"/>
        </w:rPr>
        <w:t>admitida</w:t>
      </w:r>
      <w:r>
        <w:rPr>
          <w:spacing w:val="-1"/>
          <w:sz w:val="15"/>
        </w:rPr>
        <w:t> </w:t>
      </w:r>
      <w:r>
        <w:rPr>
          <w:sz w:val="15"/>
        </w:rPr>
        <w:t>a</w:t>
      </w:r>
      <w:r>
        <w:rPr>
          <w:spacing w:val="-2"/>
          <w:sz w:val="15"/>
        </w:rPr>
        <w:t> </w:t>
      </w:r>
      <w:r>
        <w:rPr>
          <w:sz w:val="15"/>
        </w:rPr>
        <w:t>prorrogação</w:t>
      </w:r>
      <w:r>
        <w:rPr>
          <w:spacing w:val="-1"/>
          <w:sz w:val="15"/>
        </w:rPr>
        <w:t> </w:t>
      </w:r>
      <w:r>
        <w:rPr>
          <w:sz w:val="15"/>
        </w:rPr>
        <w:t>motivada</w:t>
      </w:r>
      <w:r>
        <w:rPr>
          <w:spacing w:val="-1"/>
          <w:sz w:val="15"/>
        </w:rPr>
        <w:t> </w:t>
      </w:r>
      <w:r>
        <w:rPr>
          <w:sz w:val="15"/>
        </w:rPr>
        <w:t>por</w:t>
      </w:r>
      <w:r>
        <w:rPr>
          <w:spacing w:val="-1"/>
          <w:sz w:val="15"/>
        </w:rPr>
        <w:t> </w:t>
      </w:r>
      <w:r>
        <w:rPr>
          <w:sz w:val="15"/>
        </w:rPr>
        <w:t>igual</w:t>
      </w:r>
      <w:r>
        <w:rPr>
          <w:spacing w:val="-1"/>
          <w:sz w:val="15"/>
        </w:rPr>
        <w:t> </w:t>
      </w:r>
      <w:r>
        <w:rPr>
          <w:spacing w:val="-2"/>
          <w:sz w:val="15"/>
        </w:rPr>
        <w:t>período.</w:t>
      </w:r>
    </w:p>
    <w:p>
      <w:pPr>
        <w:pStyle w:val="ListParagraph"/>
        <w:numPr>
          <w:ilvl w:val="2"/>
          <w:numId w:val="39"/>
        </w:numPr>
        <w:tabs>
          <w:tab w:pos="720" w:val="left" w:leader="none"/>
        </w:tabs>
        <w:spacing w:line="285" w:lineRule="auto" w:before="32" w:after="0"/>
        <w:ind w:left="300" w:right="285" w:firstLine="0"/>
        <w:jc w:val="left"/>
        <w:rPr>
          <w:sz w:val="15"/>
        </w:rPr>
      </w:pPr>
      <w:r>
        <w:rPr>
          <w:sz w:val="15"/>
        </w:rPr>
        <w:t>Responder aos eventuais pedidos de restabelecimento do equilíbrio econômico-financeiro efetuados pelo </w:t>
      </w:r>
      <w:r>
        <w:rPr>
          <w:b/>
          <w:sz w:val="15"/>
        </w:rPr>
        <w:t>CONTRATADO </w:t>
      </w:r>
      <w:r>
        <w:rPr>
          <w:sz w:val="15"/>
        </w:rPr>
        <w:t>no prazo máximo de 45 (quarenta e cinco) dias, admitida a prorrogação motivada, uma única vez, por igual</w:t>
      </w:r>
      <w:r>
        <w:rPr>
          <w:spacing w:val="80"/>
          <w:sz w:val="15"/>
        </w:rPr>
        <w:t> </w:t>
      </w:r>
      <w:r>
        <w:rPr>
          <w:spacing w:val="-2"/>
          <w:sz w:val="15"/>
        </w:rPr>
        <w:t>período.</w:t>
      </w:r>
    </w:p>
    <w:p>
      <w:pPr>
        <w:pStyle w:val="ListParagraph"/>
        <w:numPr>
          <w:ilvl w:val="2"/>
          <w:numId w:val="39"/>
        </w:numPr>
        <w:tabs>
          <w:tab w:pos="710" w:val="left" w:leader="none"/>
        </w:tabs>
        <w:spacing w:line="171" w:lineRule="exact" w:before="0" w:after="0"/>
        <w:ind w:left="710" w:right="0" w:hanging="410"/>
        <w:jc w:val="left"/>
        <w:rPr>
          <w:sz w:val="15"/>
        </w:rPr>
      </w:pPr>
      <w:r>
        <w:rPr>
          <w:sz w:val="15"/>
        </w:rPr>
        <w:t>Notificar os emitentes das garantias quanto ao início de processo administrativo para apuração de descumprimento de cláusulas contratuais, na forma do art. 137, § 4º, da Lei nº </w:t>
      </w:r>
      <w:r>
        <w:rPr>
          <w:spacing w:val="-2"/>
          <w:sz w:val="15"/>
        </w:rPr>
        <w:t>14.133/2021.</w:t>
      </w:r>
    </w:p>
    <w:p>
      <w:pPr>
        <w:pStyle w:val="ListParagraph"/>
        <w:numPr>
          <w:ilvl w:val="2"/>
          <w:numId w:val="39"/>
        </w:numPr>
        <w:tabs>
          <w:tab w:pos="718" w:val="left" w:leader="none"/>
        </w:tabs>
        <w:spacing w:line="240" w:lineRule="auto" w:before="32" w:after="0"/>
        <w:ind w:left="718" w:right="0" w:hanging="418"/>
        <w:jc w:val="left"/>
        <w:rPr>
          <w:sz w:val="15"/>
        </w:rPr>
      </w:pPr>
      <w:r>
        <w:rPr>
          <w:sz w:val="15"/>
        </w:rPr>
        <w:t>A</w:t>
      </w:r>
      <w:r>
        <w:rPr>
          <w:spacing w:val="-16"/>
          <w:sz w:val="15"/>
        </w:rPr>
        <w:t> </w:t>
      </w:r>
      <w:r>
        <w:rPr>
          <w:sz w:val="15"/>
        </w:rPr>
        <w:t>Administração</w:t>
      </w:r>
      <w:r>
        <w:rPr>
          <w:spacing w:val="-4"/>
          <w:sz w:val="15"/>
        </w:rPr>
        <w:t> </w:t>
      </w:r>
      <w:r>
        <w:rPr>
          <w:sz w:val="15"/>
        </w:rPr>
        <w:t>não</w:t>
      </w:r>
      <w:r>
        <w:rPr>
          <w:spacing w:val="-2"/>
          <w:sz w:val="15"/>
        </w:rPr>
        <w:t> </w:t>
      </w:r>
      <w:r>
        <w:rPr>
          <w:sz w:val="15"/>
        </w:rPr>
        <w:t>responderá</w:t>
      </w:r>
      <w:r>
        <w:rPr>
          <w:spacing w:val="-3"/>
          <w:sz w:val="15"/>
        </w:rPr>
        <w:t> </w:t>
      </w:r>
      <w:r>
        <w:rPr>
          <w:sz w:val="15"/>
        </w:rPr>
        <w:t>por</w:t>
      </w:r>
      <w:r>
        <w:rPr>
          <w:spacing w:val="-2"/>
          <w:sz w:val="15"/>
        </w:rPr>
        <w:t> </w:t>
      </w:r>
      <w:r>
        <w:rPr>
          <w:sz w:val="15"/>
        </w:rPr>
        <w:t>quaisquer</w:t>
      </w:r>
      <w:r>
        <w:rPr>
          <w:spacing w:val="-2"/>
          <w:sz w:val="15"/>
        </w:rPr>
        <w:t> </w:t>
      </w:r>
      <w:r>
        <w:rPr>
          <w:sz w:val="15"/>
        </w:rPr>
        <w:t>compromissos</w:t>
      </w:r>
      <w:r>
        <w:rPr>
          <w:spacing w:val="-2"/>
          <w:sz w:val="15"/>
        </w:rPr>
        <w:t> </w:t>
      </w:r>
      <w:r>
        <w:rPr>
          <w:sz w:val="15"/>
        </w:rPr>
        <w:t>assumidos</w:t>
      </w:r>
      <w:r>
        <w:rPr>
          <w:spacing w:val="-2"/>
          <w:sz w:val="15"/>
        </w:rPr>
        <w:t> </w:t>
      </w:r>
      <w:r>
        <w:rPr>
          <w:sz w:val="15"/>
        </w:rPr>
        <w:t>pelo</w:t>
      </w:r>
      <w:r>
        <w:rPr>
          <w:spacing w:val="-2"/>
          <w:sz w:val="15"/>
        </w:rPr>
        <w:t> </w:t>
      </w:r>
      <w:r>
        <w:rPr>
          <w:b/>
          <w:sz w:val="15"/>
        </w:rPr>
        <w:t>CONTRATADO</w:t>
      </w:r>
      <w:r>
        <w:rPr>
          <w:b/>
          <w:spacing w:val="-2"/>
          <w:sz w:val="15"/>
        </w:rPr>
        <w:t> </w:t>
      </w:r>
      <w:r>
        <w:rPr>
          <w:sz w:val="15"/>
        </w:rPr>
        <w:t>com</w:t>
      </w:r>
      <w:r>
        <w:rPr>
          <w:spacing w:val="-2"/>
          <w:sz w:val="15"/>
        </w:rPr>
        <w:t> </w:t>
      </w:r>
      <w:r>
        <w:rPr>
          <w:sz w:val="15"/>
        </w:rPr>
        <w:t>terceiros,</w:t>
      </w:r>
      <w:r>
        <w:rPr>
          <w:spacing w:val="-3"/>
          <w:sz w:val="15"/>
        </w:rPr>
        <w:t> </w:t>
      </w:r>
      <w:r>
        <w:rPr>
          <w:sz w:val="15"/>
        </w:rPr>
        <w:t>ainda</w:t>
      </w:r>
      <w:r>
        <w:rPr>
          <w:spacing w:val="-1"/>
          <w:sz w:val="15"/>
        </w:rPr>
        <w:t> </w:t>
      </w:r>
      <w:r>
        <w:rPr>
          <w:sz w:val="15"/>
        </w:rPr>
        <w:t>que</w:t>
      </w:r>
      <w:r>
        <w:rPr>
          <w:spacing w:val="-1"/>
          <w:sz w:val="15"/>
        </w:rPr>
        <w:t> </w:t>
      </w:r>
      <w:r>
        <w:rPr>
          <w:sz w:val="15"/>
        </w:rPr>
        <w:t>vinculados</w:t>
      </w:r>
      <w:r>
        <w:rPr>
          <w:spacing w:val="-1"/>
          <w:sz w:val="15"/>
        </w:rPr>
        <w:t> </w:t>
      </w:r>
      <w:r>
        <w:rPr>
          <w:sz w:val="15"/>
        </w:rPr>
        <w:t>à</w:t>
      </w:r>
      <w:r>
        <w:rPr>
          <w:spacing w:val="-1"/>
          <w:sz w:val="15"/>
        </w:rPr>
        <w:t> </w:t>
      </w:r>
      <w:r>
        <w:rPr>
          <w:sz w:val="15"/>
        </w:rPr>
        <w:t>execução</w:t>
      </w:r>
      <w:r>
        <w:rPr>
          <w:spacing w:val="-2"/>
          <w:sz w:val="15"/>
        </w:rPr>
        <w:t> </w:t>
      </w:r>
      <w:r>
        <w:rPr>
          <w:sz w:val="15"/>
        </w:rPr>
        <w:t>do</w:t>
      </w:r>
      <w:r>
        <w:rPr>
          <w:spacing w:val="-1"/>
          <w:sz w:val="15"/>
        </w:rPr>
        <w:t> </w:t>
      </w:r>
      <w:r>
        <w:rPr>
          <w:sz w:val="15"/>
        </w:rPr>
        <w:t>Contrato,</w:t>
      </w:r>
      <w:r>
        <w:rPr>
          <w:spacing w:val="-1"/>
          <w:sz w:val="15"/>
        </w:rPr>
        <w:t> </w:t>
      </w:r>
      <w:r>
        <w:rPr>
          <w:sz w:val="15"/>
        </w:rPr>
        <w:t>bem</w:t>
      </w:r>
      <w:r>
        <w:rPr>
          <w:spacing w:val="-1"/>
          <w:sz w:val="15"/>
        </w:rPr>
        <w:t> </w:t>
      </w:r>
      <w:r>
        <w:rPr>
          <w:sz w:val="15"/>
        </w:rPr>
        <w:t>como</w:t>
      </w:r>
      <w:r>
        <w:rPr>
          <w:spacing w:val="-1"/>
          <w:sz w:val="15"/>
        </w:rPr>
        <w:t> </w:t>
      </w:r>
      <w:r>
        <w:rPr>
          <w:sz w:val="15"/>
        </w:rPr>
        <w:t>por</w:t>
      </w:r>
      <w:r>
        <w:rPr>
          <w:spacing w:val="-2"/>
          <w:sz w:val="15"/>
        </w:rPr>
        <w:t> </w:t>
      </w:r>
      <w:r>
        <w:rPr>
          <w:sz w:val="15"/>
        </w:rPr>
        <w:t>qualquer</w:t>
      </w:r>
      <w:r>
        <w:rPr>
          <w:spacing w:val="-1"/>
          <w:sz w:val="15"/>
        </w:rPr>
        <w:t> </w:t>
      </w:r>
      <w:r>
        <w:rPr>
          <w:sz w:val="15"/>
        </w:rPr>
        <w:t>dano</w:t>
      </w:r>
      <w:r>
        <w:rPr>
          <w:spacing w:val="-1"/>
          <w:sz w:val="15"/>
        </w:rPr>
        <w:t> </w:t>
      </w:r>
      <w:r>
        <w:rPr>
          <w:sz w:val="15"/>
        </w:rPr>
        <w:t>causado</w:t>
      </w:r>
      <w:r>
        <w:rPr>
          <w:spacing w:val="-1"/>
          <w:sz w:val="15"/>
        </w:rPr>
        <w:t> </w:t>
      </w:r>
      <w:r>
        <w:rPr>
          <w:sz w:val="15"/>
        </w:rPr>
        <w:t>a</w:t>
      </w:r>
      <w:r>
        <w:rPr>
          <w:spacing w:val="-1"/>
          <w:sz w:val="15"/>
        </w:rPr>
        <w:t> </w:t>
      </w:r>
      <w:r>
        <w:rPr>
          <w:sz w:val="15"/>
        </w:rPr>
        <w:t>terceiros</w:t>
      </w:r>
      <w:r>
        <w:rPr>
          <w:spacing w:val="-2"/>
          <w:sz w:val="15"/>
        </w:rPr>
        <w:t> </w:t>
      </w:r>
      <w:r>
        <w:rPr>
          <w:sz w:val="15"/>
        </w:rPr>
        <w:t>em</w:t>
      </w:r>
      <w:r>
        <w:rPr>
          <w:spacing w:val="-1"/>
          <w:sz w:val="15"/>
        </w:rPr>
        <w:t> </w:t>
      </w:r>
      <w:r>
        <w:rPr>
          <w:sz w:val="15"/>
        </w:rPr>
        <w:t>decorrência</w:t>
      </w:r>
      <w:r>
        <w:rPr>
          <w:spacing w:val="-1"/>
          <w:sz w:val="15"/>
        </w:rPr>
        <w:t> </w:t>
      </w:r>
      <w:r>
        <w:rPr>
          <w:sz w:val="15"/>
        </w:rPr>
        <w:t>de</w:t>
      </w:r>
      <w:r>
        <w:rPr>
          <w:spacing w:val="-1"/>
          <w:sz w:val="15"/>
        </w:rPr>
        <w:t> </w:t>
      </w:r>
      <w:r>
        <w:rPr>
          <w:sz w:val="15"/>
        </w:rPr>
        <w:t>ato</w:t>
      </w:r>
      <w:r>
        <w:rPr>
          <w:spacing w:val="-1"/>
          <w:sz w:val="15"/>
        </w:rPr>
        <w:t> </w:t>
      </w:r>
      <w:r>
        <w:rPr>
          <w:spacing w:val="-5"/>
          <w:sz w:val="15"/>
        </w:rPr>
        <w:t>do</w:t>
      </w:r>
    </w:p>
    <w:p>
      <w:pPr>
        <w:pStyle w:val="BodyText"/>
        <w:spacing w:before="32"/>
        <w:ind w:left="300"/>
      </w:pPr>
      <w:r>
        <w:rPr>
          <w:b/>
        </w:rPr>
        <w:t>CONTRATADO</w:t>
      </w:r>
      <w:r>
        <w:rPr/>
        <w:t>,</w:t>
      </w:r>
      <w:r>
        <w:rPr>
          <w:spacing w:val="-4"/>
        </w:rPr>
        <w:t> </w:t>
      </w:r>
      <w:r>
        <w:rPr/>
        <w:t>de</w:t>
      </w:r>
      <w:r>
        <w:rPr>
          <w:spacing w:val="-4"/>
        </w:rPr>
        <w:t> </w:t>
      </w:r>
      <w:r>
        <w:rPr/>
        <w:t>seus</w:t>
      </w:r>
      <w:r>
        <w:rPr>
          <w:spacing w:val="-4"/>
        </w:rPr>
        <w:t> </w:t>
      </w:r>
      <w:r>
        <w:rPr/>
        <w:t>empregados,</w:t>
      </w:r>
      <w:r>
        <w:rPr>
          <w:spacing w:val="-4"/>
        </w:rPr>
        <w:t> </w:t>
      </w:r>
      <w:r>
        <w:rPr/>
        <w:t>prepostos</w:t>
      </w:r>
      <w:r>
        <w:rPr>
          <w:spacing w:val="-4"/>
        </w:rPr>
        <w:t> </w:t>
      </w:r>
      <w:r>
        <w:rPr/>
        <w:t>ou</w:t>
      </w:r>
      <w:r>
        <w:rPr>
          <w:spacing w:val="-4"/>
        </w:rPr>
        <w:t> </w:t>
      </w:r>
      <w:r>
        <w:rPr>
          <w:spacing w:val="-2"/>
        </w:rPr>
        <w:t>subordinados.</w:t>
      </w:r>
    </w:p>
    <w:p>
      <w:pPr>
        <w:pStyle w:val="ListParagraph"/>
        <w:numPr>
          <w:ilvl w:val="2"/>
          <w:numId w:val="39"/>
        </w:numPr>
        <w:tabs>
          <w:tab w:pos="716" w:val="left" w:leader="none"/>
        </w:tabs>
        <w:spacing w:line="240" w:lineRule="auto" w:before="32" w:after="0"/>
        <w:ind w:left="716" w:right="0" w:hanging="416"/>
        <w:jc w:val="left"/>
        <w:rPr>
          <w:sz w:val="15"/>
        </w:rPr>
      </w:pPr>
      <w:r>
        <w:rPr>
          <w:sz w:val="15"/>
        </w:rPr>
        <w:t>O</w:t>
      </w:r>
      <w:r>
        <w:rPr>
          <w:spacing w:val="-2"/>
          <w:sz w:val="15"/>
        </w:rPr>
        <w:t> </w:t>
      </w:r>
      <w:r>
        <w:rPr>
          <w:sz w:val="15"/>
        </w:rPr>
        <w:t>presente</w:t>
      </w:r>
      <w:r>
        <w:rPr>
          <w:spacing w:val="-1"/>
          <w:sz w:val="15"/>
        </w:rPr>
        <w:t> </w:t>
      </w:r>
      <w:r>
        <w:rPr>
          <w:sz w:val="15"/>
        </w:rPr>
        <w:t>Contrato</w:t>
      </w:r>
      <w:r>
        <w:rPr>
          <w:spacing w:val="-2"/>
          <w:sz w:val="15"/>
        </w:rPr>
        <w:t> </w:t>
      </w:r>
      <w:r>
        <w:rPr>
          <w:sz w:val="15"/>
        </w:rPr>
        <w:t>não</w:t>
      </w:r>
      <w:r>
        <w:rPr>
          <w:spacing w:val="-1"/>
          <w:sz w:val="15"/>
        </w:rPr>
        <w:t> </w:t>
      </w:r>
      <w:r>
        <w:rPr>
          <w:sz w:val="15"/>
        </w:rPr>
        <w:t>configura</w:t>
      </w:r>
      <w:r>
        <w:rPr>
          <w:spacing w:val="-2"/>
          <w:sz w:val="15"/>
        </w:rPr>
        <w:t> </w:t>
      </w:r>
      <w:r>
        <w:rPr>
          <w:sz w:val="15"/>
        </w:rPr>
        <w:t>vínculo</w:t>
      </w:r>
      <w:r>
        <w:rPr>
          <w:spacing w:val="-1"/>
          <w:sz w:val="15"/>
        </w:rPr>
        <w:t> </w:t>
      </w:r>
      <w:r>
        <w:rPr>
          <w:sz w:val="15"/>
        </w:rPr>
        <w:t>empregatício</w:t>
      </w:r>
      <w:r>
        <w:rPr>
          <w:spacing w:val="-2"/>
          <w:sz w:val="15"/>
        </w:rPr>
        <w:t> </w:t>
      </w:r>
      <w:r>
        <w:rPr>
          <w:sz w:val="15"/>
        </w:rPr>
        <w:t>entre</w:t>
      </w:r>
      <w:r>
        <w:rPr>
          <w:spacing w:val="-1"/>
          <w:sz w:val="15"/>
        </w:rPr>
        <w:t> </w:t>
      </w:r>
      <w:r>
        <w:rPr>
          <w:sz w:val="15"/>
        </w:rPr>
        <w:t>os</w:t>
      </w:r>
      <w:r>
        <w:rPr>
          <w:spacing w:val="-2"/>
          <w:sz w:val="15"/>
        </w:rPr>
        <w:t> </w:t>
      </w:r>
      <w:r>
        <w:rPr>
          <w:sz w:val="15"/>
        </w:rPr>
        <w:t>trabalhadores,</w:t>
      </w:r>
      <w:r>
        <w:rPr>
          <w:spacing w:val="-1"/>
          <w:sz w:val="15"/>
        </w:rPr>
        <w:t> </w:t>
      </w:r>
      <w:r>
        <w:rPr>
          <w:sz w:val="15"/>
        </w:rPr>
        <w:t>ou</w:t>
      </w:r>
      <w:r>
        <w:rPr>
          <w:spacing w:val="-2"/>
          <w:sz w:val="15"/>
        </w:rPr>
        <w:t> </w:t>
      </w:r>
      <w:r>
        <w:rPr>
          <w:sz w:val="15"/>
        </w:rPr>
        <w:t>sócios</w:t>
      </w:r>
      <w:r>
        <w:rPr>
          <w:spacing w:val="-1"/>
          <w:sz w:val="15"/>
        </w:rPr>
        <w:t> </w:t>
      </w:r>
      <w:r>
        <w:rPr>
          <w:sz w:val="15"/>
        </w:rPr>
        <w:t>do</w:t>
      </w:r>
      <w:r>
        <w:rPr>
          <w:spacing w:val="-2"/>
          <w:sz w:val="15"/>
        </w:rPr>
        <w:t> </w:t>
      </w:r>
      <w:r>
        <w:rPr>
          <w:b/>
          <w:sz w:val="15"/>
        </w:rPr>
        <w:t>CONTRATADO</w:t>
      </w:r>
      <w:r>
        <w:rPr>
          <w:b/>
          <w:spacing w:val="-1"/>
          <w:sz w:val="15"/>
        </w:rPr>
        <w:t> </w:t>
      </w:r>
      <w:r>
        <w:rPr>
          <w:sz w:val="15"/>
        </w:rPr>
        <w:t>e</w:t>
      </w:r>
      <w:r>
        <w:rPr>
          <w:spacing w:val="-2"/>
          <w:sz w:val="15"/>
        </w:rPr>
        <w:t> </w:t>
      </w:r>
      <w:r>
        <w:rPr>
          <w:sz w:val="15"/>
        </w:rPr>
        <w:t>o</w:t>
      </w:r>
      <w:r>
        <w:rPr>
          <w:spacing w:val="-1"/>
          <w:sz w:val="15"/>
        </w:rPr>
        <w:t> </w:t>
      </w:r>
      <w:r>
        <w:rPr>
          <w:b/>
          <w:spacing w:val="-2"/>
          <w:sz w:val="15"/>
        </w:rPr>
        <w:t>CONTRATANTE</w:t>
      </w:r>
      <w:r>
        <w:rPr>
          <w:spacing w:val="-2"/>
          <w:sz w:val="15"/>
        </w:rPr>
        <w:t>.</w:t>
      </w:r>
    </w:p>
    <w:p>
      <w:pPr>
        <w:pStyle w:val="BodyText"/>
        <w:spacing w:before="110"/>
      </w:pPr>
    </w:p>
    <w:p>
      <w:pPr>
        <w:pStyle w:val="Heading4"/>
      </w:pPr>
      <w:r>
        <w:rPr/>
        <w:t>CLÁUSULA</w:t>
      </w:r>
      <w:r>
        <w:rPr>
          <w:spacing w:val="-8"/>
        </w:rPr>
        <w:t> </w:t>
      </w:r>
      <w:r>
        <w:rPr/>
        <w:t>NONA</w:t>
      </w:r>
      <w:r>
        <w:rPr>
          <w:spacing w:val="-8"/>
        </w:rPr>
        <w:t> </w:t>
      </w:r>
      <w:r>
        <w:rPr/>
        <w:t>- OBRIGAÇÕES DO </w:t>
      </w:r>
      <w:r>
        <w:rPr>
          <w:spacing w:val="-2"/>
        </w:rPr>
        <w:t>CONTRATADO</w:t>
      </w:r>
    </w:p>
    <w:p>
      <w:pPr>
        <w:pStyle w:val="ListParagraph"/>
        <w:numPr>
          <w:ilvl w:val="1"/>
          <w:numId w:val="40"/>
        </w:numPr>
        <w:tabs>
          <w:tab w:pos="528" w:val="left" w:leader="none"/>
        </w:tabs>
        <w:spacing w:line="285" w:lineRule="auto" w:before="32" w:after="0"/>
        <w:ind w:left="300" w:right="285" w:firstLine="0"/>
        <w:jc w:val="left"/>
        <w:rPr>
          <w:sz w:val="15"/>
        </w:rPr>
      </w:pPr>
      <w:r>
        <w:rPr>
          <w:sz w:val="15"/>
        </w:rPr>
        <w:t>O </w:t>
      </w:r>
      <w:r>
        <w:rPr>
          <w:b/>
          <w:sz w:val="15"/>
        </w:rPr>
        <w:t>CONTRATADO </w:t>
      </w:r>
      <w:r>
        <w:rPr>
          <w:sz w:val="15"/>
        </w:rPr>
        <w:t>deverá cumprir todas as obrigações constantes deste Contrato e em seus</w:t>
      </w:r>
      <w:r>
        <w:rPr>
          <w:spacing w:val="-6"/>
          <w:sz w:val="15"/>
        </w:rPr>
        <w:t> </w:t>
      </w:r>
      <w:r>
        <w:rPr>
          <w:sz w:val="15"/>
        </w:rPr>
        <w:t>Anexos, assumindo como exclusivamente seus os riscos e as despesas decorrentes da boa e perfeita execução do objeto, observando, ainda, as</w:t>
      </w:r>
      <w:r>
        <w:rPr>
          <w:spacing w:val="40"/>
          <w:sz w:val="15"/>
        </w:rPr>
        <w:t> </w:t>
      </w:r>
      <w:r>
        <w:rPr>
          <w:sz w:val="15"/>
        </w:rPr>
        <w:t>obrigações a seguir dispostas:</w:t>
      </w:r>
    </w:p>
    <w:p>
      <w:pPr>
        <w:pStyle w:val="ListParagraph"/>
        <w:numPr>
          <w:ilvl w:val="2"/>
          <w:numId w:val="40"/>
        </w:numPr>
        <w:tabs>
          <w:tab w:pos="640" w:val="left" w:leader="none"/>
        </w:tabs>
        <w:spacing w:line="171" w:lineRule="exact" w:before="0" w:after="0"/>
        <w:ind w:left="640" w:right="0" w:hanging="340"/>
        <w:jc w:val="left"/>
        <w:rPr>
          <w:sz w:val="15"/>
        </w:rPr>
      </w:pPr>
      <w:r>
        <w:rPr>
          <w:sz w:val="15"/>
        </w:rPr>
        <w:t>Entregar o objeto acompanhado, se for o caso, do manual do usuário, com uma versão em português, e da relação da rede de assistência técnica </w:t>
      </w:r>
      <w:r>
        <w:rPr>
          <w:spacing w:val="-2"/>
          <w:sz w:val="15"/>
        </w:rPr>
        <w:t>autorizada.</w:t>
      </w:r>
    </w:p>
    <w:p>
      <w:pPr>
        <w:pStyle w:val="ListParagraph"/>
        <w:numPr>
          <w:ilvl w:val="2"/>
          <w:numId w:val="40"/>
        </w:numPr>
        <w:tabs>
          <w:tab w:pos="708" w:val="left" w:leader="none"/>
        </w:tabs>
        <w:spacing w:line="237" w:lineRule="auto" w:before="6" w:after="0"/>
        <w:ind w:left="300" w:right="439" w:firstLine="0"/>
        <w:jc w:val="left"/>
        <w:rPr>
          <w:sz w:val="18"/>
        </w:rPr>
      </w:pPr>
      <w:r>
        <w:rPr>
          <w:sz w:val="18"/>
        </w:rPr>
        <w:t>Comunicar ao </w:t>
      </w:r>
      <w:r>
        <w:rPr>
          <w:b/>
          <w:sz w:val="18"/>
        </w:rPr>
        <w:t>CONTRATANTE</w:t>
      </w:r>
      <w:r>
        <w:rPr>
          <w:sz w:val="18"/>
        </w:rPr>
        <w:t>, no prazo máximo de 24 (vinte e quatro) horas que antecede a data da entrega, os motivos que impossibilitem o cumprimento do prazo previsto, com a devida </w:t>
      </w:r>
      <w:r>
        <w:rPr>
          <w:spacing w:val="-2"/>
          <w:sz w:val="18"/>
        </w:rPr>
        <w:t>comprovação.</w:t>
      </w:r>
    </w:p>
    <w:p>
      <w:pPr>
        <w:pStyle w:val="ListParagraph"/>
        <w:numPr>
          <w:ilvl w:val="2"/>
          <w:numId w:val="40"/>
        </w:numPr>
        <w:tabs>
          <w:tab w:pos="698" w:val="left" w:leader="none"/>
        </w:tabs>
        <w:spacing w:line="237" w:lineRule="auto" w:before="0" w:after="0"/>
        <w:ind w:left="300" w:right="538" w:firstLine="0"/>
        <w:jc w:val="left"/>
        <w:rPr>
          <w:sz w:val="18"/>
        </w:rPr>
      </w:pPr>
      <w:r>
        <w:rPr>
          <w:sz w:val="18"/>
        </w:rPr>
        <w:t>Atender às determinações regulares emitidas pelo fiscal ou gestor do Contrato ou autoridade superior (</w:t>
      </w:r>
      <w:hyperlink r:id="rId57">
        <w:r>
          <w:rPr>
            <w:color w:val="000080"/>
            <w:sz w:val="18"/>
            <w:u w:val="single" w:color="000080"/>
          </w:rPr>
          <w:t>art. 137, II, da Lei nº 14.133/2021</w:t>
        </w:r>
      </w:hyperlink>
      <w:r>
        <w:rPr>
          <w:sz w:val="18"/>
        </w:rPr>
        <w:t>) e prestar todo esclarecimento ou informação por eles </w:t>
      </w:r>
      <w:r>
        <w:rPr>
          <w:spacing w:val="-2"/>
          <w:sz w:val="18"/>
        </w:rPr>
        <w:t>solicitados.</w:t>
      </w:r>
    </w:p>
    <w:p>
      <w:pPr>
        <w:pStyle w:val="ListParagraph"/>
        <w:numPr>
          <w:ilvl w:val="2"/>
          <w:numId w:val="40"/>
        </w:numPr>
        <w:tabs>
          <w:tab w:pos="642" w:val="left" w:leader="none"/>
        </w:tabs>
        <w:spacing w:line="285" w:lineRule="auto" w:before="24" w:after="0"/>
        <w:ind w:left="300" w:right="283" w:firstLine="0"/>
        <w:jc w:val="left"/>
        <w:rPr>
          <w:sz w:val="15"/>
        </w:rPr>
      </w:pPr>
      <w:r>
        <w:rPr>
          <w:sz w:val="15"/>
        </w:rPr>
        <w:t>Alocar</w:t>
      </w:r>
      <w:r>
        <w:rPr>
          <w:spacing w:val="14"/>
          <w:sz w:val="15"/>
        </w:rPr>
        <w:t> </w:t>
      </w:r>
      <w:r>
        <w:rPr>
          <w:sz w:val="15"/>
        </w:rPr>
        <w:t>os</w:t>
      </w:r>
      <w:r>
        <w:rPr>
          <w:spacing w:val="14"/>
          <w:sz w:val="15"/>
        </w:rPr>
        <w:t> </w:t>
      </w:r>
      <w:r>
        <w:rPr>
          <w:sz w:val="15"/>
        </w:rPr>
        <w:t>empregados</w:t>
      </w:r>
      <w:r>
        <w:rPr>
          <w:spacing w:val="14"/>
          <w:sz w:val="15"/>
        </w:rPr>
        <w:t> </w:t>
      </w:r>
      <w:r>
        <w:rPr>
          <w:sz w:val="15"/>
        </w:rPr>
        <w:t>necessários,</w:t>
      </w:r>
      <w:r>
        <w:rPr>
          <w:spacing w:val="14"/>
          <w:sz w:val="15"/>
        </w:rPr>
        <w:t> </w:t>
      </w:r>
      <w:r>
        <w:rPr>
          <w:sz w:val="15"/>
        </w:rPr>
        <w:t>com</w:t>
      </w:r>
      <w:r>
        <w:rPr>
          <w:spacing w:val="14"/>
          <w:sz w:val="15"/>
        </w:rPr>
        <w:t> </w:t>
      </w:r>
      <w:r>
        <w:rPr>
          <w:sz w:val="15"/>
        </w:rPr>
        <w:t>habilitação</w:t>
      </w:r>
      <w:r>
        <w:rPr>
          <w:spacing w:val="14"/>
          <w:sz w:val="15"/>
        </w:rPr>
        <w:t> </w:t>
      </w:r>
      <w:r>
        <w:rPr>
          <w:sz w:val="15"/>
        </w:rPr>
        <w:t>e</w:t>
      </w:r>
      <w:r>
        <w:rPr>
          <w:spacing w:val="14"/>
          <w:sz w:val="15"/>
        </w:rPr>
        <w:t> </w:t>
      </w:r>
      <w:r>
        <w:rPr>
          <w:sz w:val="15"/>
        </w:rPr>
        <w:t>conhecimento</w:t>
      </w:r>
      <w:r>
        <w:rPr>
          <w:spacing w:val="14"/>
          <w:sz w:val="15"/>
        </w:rPr>
        <w:t> </w:t>
      </w:r>
      <w:r>
        <w:rPr>
          <w:sz w:val="15"/>
        </w:rPr>
        <w:t>adequados,</w:t>
      </w:r>
      <w:r>
        <w:rPr>
          <w:spacing w:val="14"/>
          <w:sz w:val="15"/>
        </w:rPr>
        <w:t> </w:t>
      </w:r>
      <w:r>
        <w:rPr>
          <w:sz w:val="15"/>
        </w:rPr>
        <w:t>ao</w:t>
      </w:r>
      <w:r>
        <w:rPr>
          <w:spacing w:val="14"/>
          <w:sz w:val="15"/>
        </w:rPr>
        <w:t> </w:t>
      </w:r>
      <w:r>
        <w:rPr>
          <w:sz w:val="15"/>
        </w:rPr>
        <w:t>perfeito</w:t>
      </w:r>
      <w:r>
        <w:rPr>
          <w:spacing w:val="14"/>
          <w:sz w:val="15"/>
        </w:rPr>
        <w:t> </w:t>
      </w:r>
      <w:r>
        <w:rPr>
          <w:sz w:val="15"/>
        </w:rPr>
        <w:t>cumprimento</w:t>
      </w:r>
      <w:r>
        <w:rPr>
          <w:spacing w:val="14"/>
          <w:sz w:val="15"/>
        </w:rPr>
        <w:t> </w:t>
      </w:r>
      <w:r>
        <w:rPr>
          <w:sz w:val="15"/>
        </w:rPr>
        <w:t>das</w:t>
      </w:r>
      <w:r>
        <w:rPr>
          <w:spacing w:val="14"/>
          <w:sz w:val="15"/>
        </w:rPr>
        <w:t> </w:t>
      </w:r>
      <w:r>
        <w:rPr>
          <w:sz w:val="15"/>
        </w:rPr>
        <w:t>cláusulas</w:t>
      </w:r>
      <w:r>
        <w:rPr>
          <w:spacing w:val="14"/>
          <w:sz w:val="15"/>
        </w:rPr>
        <w:t> </w:t>
      </w:r>
      <w:r>
        <w:rPr>
          <w:sz w:val="15"/>
        </w:rPr>
        <w:t>deste</w:t>
      </w:r>
      <w:r>
        <w:rPr>
          <w:spacing w:val="14"/>
          <w:sz w:val="15"/>
        </w:rPr>
        <w:t> </w:t>
      </w:r>
      <w:r>
        <w:rPr>
          <w:sz w:val="15"/>
        </w:rPr>
        <w:t>Contrato,</w:t>
      </w:r>
      <w:r>
        <w:rPr>
          <w:spacing w:val="14"/>
          <w:sz w:val="15"/>
        </w:rPr>
        <w:t> </w:t>
      </w:r>
      <w:r>
        <w:rPr>
          <w:sz w:val="15"/>
        </w:rPr>
        <w:t>fornecendo</w:t>
      </w:r>
      <w:r>
        <w:rPr>
          <w:spacing w:val="14"/>
          <w:sz w:val="15"/>
        </w:rPr>
        <w:t> </w:t>
      </w:r>
      <w:r>
        <w:rPr>
          <w:sz w:val="15"/>
        </w:rPr>
        <w:t>os</w:t>
      </w:r>
      <w:r>
        <w:rPr>
          <w:spacing w:val="14"/>
          <w:sz w:val="15"/>
        </w:rPr>
        <w:t> </w:t>
      </w:r>
      <w:r>
        <w:rPr>
          <w:sz w:val="15"/>
        </w:rPr>
        <w:t>materiais,</w:t>
      </w:r>
      <w:r>
        <w:rPr>
          <w:spacing w:val="14"/>
          <w:sz w:val="15"/>
        </w:rPr>
        <w:t> </w:t>
      </w:r>
      <w:r>
        <w:rPr>
          <w:sz w:val="15"/>
        </w:rPr>
        <w:t>equipamentos,</w:t>
      </w:r>
      <w:r>
        <w:rPr>
          <w:spacing w:val="14"/>
          <w:sz w:val="15"/>
        </w:rPr>
        <w:t> </w:t>
      </w:r>
      <w:r>
        <w:rPr>
          <w:sz w:val="15"/>
        </w:rPr>
        <w:t>ferramentas</w:t>
      </w:r>
      <w:r>
        <w:rPr>
          <w:spacing w:val="14"/>
          <w:sz w:val="15"/>
        </w:rPr>
        <w:t> </w:t>
      </w:r>
      <w:r>
        <w:rPr>
          <w:sz w:val="15"/>
        </w:rPr>
        <w:t>e</w:t>
      </w:r>
      <w:r>
        <w:rPr>
          <w:spacing w:val="14"/>
          <w:sz w:val="15"/>
        </w:rPr>
        <w:t> </w:t>
      </w:r>
      <w:r>
        <w:rPr>
          <w:sz w:val="15"/>
        </w:rPr>
        <w:t>utensílios</w:t>
      </w:r>
      <w:r>
        <w:rPr>
          <w:spacing w:val="14"/>
          <w:sz w:val="15"/>
        </w:rPr>
        <w:t> </w:t>
      </w:r>
      <w:r>
        <w:rPr>
          <w:sz w:val="15"/>
        </w:rPr>
        <w:t>demandados,</w:t>
      </w:r>
      <w:r>
        <w:rPr>
          <w:spacing w:val="14"/>
          <w:sz w:val="15"/>
        </w:rPr>
        <w:t> </w:t>
      </w:r>
      <w:r>
        <w:rPr>
          <w:sz w:val="15"/>
        </w:rPr>
        <w:t>cuja</w:t>
      </w:r>
      <w:r>
        <w:rPr>
          <w:spacing w:val="14"/>
          <w:sz w:val="15"/>
        </w:rPr>
        <w:t> </w:t>
      </w:r>
      <w:r>
        <w:rPr>
          <w:sz w:val="15"/>
        </w:rPr>
        <w:t>quantidade,</w:t>
      </w:r>
      <w:r>
        <w:rPr>
          <w:spacing w:val="40"/>
          <w:sz w:val="15"/>
        </w:rPr>
        <w:t> </w:t>
      </w:r>
      <w:r>
        <w:rPr>
          <w:sz w:val="15"/>
        </w:rPr>
        <w:t>qualidade e tecnologia deverão atender às recomendações de boa técnica e a legislação de regência.</w:t>
      </w:r>
    </w:p>
    <w:p>
      <w:pPr>
        <w:pStyle w:val="ListParagraph"/>
        <w:numPr>
          <w:ilvl w:val="2"/>
          <w:numId w:val="40"/>
        </w:numPr>
        <w:tabs>
          <w:tab w:pos="708" w:val="left" w:leader="none"/>
        </w:tabs>
        <w:spacing w:line="176" w:lineRule="exact" w:before="0" w:after="0"/>
        <w:ind w:left="708" w:right="0" w:hanging="408"/>
        <w:jc w:val="left"/>
        <w:rPr>
          <w:sz w:val="18"/>
        </w:rPr>
      </w:pPr>
      <w:r>
        <w:rPr>
          <w:sz w:val="18"/>
        </w:rPr>
        <w:t>Reparar,</w:t>
      </w:r>
      <w:r>
        <w:rPr>
          <w:spacing w:val="2"/>
          <w:sz w:val="18"/>
        </w:rPr>
        <w:t> </w:t>
      </w:r>
      <w:r>
        <w:rPr>
          <w:sz w:val="18"/>
        </w:rPr>
        <w:t>corrigir,</w:t>
      </w:r>
      <w:r>
        <w:rPr>
          <w:spacing w:val="3"/>
          <w:sz w:val="18"/>
        </w:rPr>
        <w:t> </w:t>
      </w:r>
      <w:r>
        <w:rPr>
          <w:sz w:val="18"/>
        </w:rPr>
        <w:t>remover,</w:t>
      </w:r>
      <w:r>
        <w:rPr>
          <w:spacing w:val="3"/>
          <w:sz w:val="18"/>
        </w:rPr>
        <w:t> </w:t>
      </w:r>
      <w:r>
        <w:rPr>
          <w:sz w:val="18"/>
        </w:rPr>
        <w:t>reconstruir</w:t>
      </w:r>
      <w:r>
        <w:rPr>
          <w:spacing w:val="3"/>
          <w:sz w:val="18"/>
        </w:rPr>
        <w:t> </w:t>
      </w:r>
      <w:r>
        <w:rPr>
          <w:sz w:val="18"/>
        </w:rPr>
        <w:t>ou</w:t>
      </w:r>
      <w:r>
        <w:rPr>
          <w:spacing w:val="3"/>
          <w:sz w:val="18"/>
        </w:rPr>
        <w:t> </w:t>
      </w:r>
      <w:r>
        <w:rPr>
          <w:sz w:val="18"/>
        </w:rPr>
        <w:t>substituir,</w:t>
      </w:r>
      <w:r>
        <w:rPr>
          <w:spacing w:val="3"/>
          <w:sz w:val="18"/>
        </w:rPr>
        <w:t> </w:t>
      </w:r>
      <w:r>
        <w:rPr>
          <w:sz w:val="18"/>
        </w:rPr>
        <w:t>às</w:t>
      </w:r>
      <w:r>
        <w:rPr>
          <w:spacing w:val="3"/>
          <w:sz w:val="18"/>
        </w:rPr>
        <w:t> </w:t>
      </w:r>
      <w:r>
        <w:rPr>
          <w:sz w:val="18"/>
        </w:rPr>
        <w:t>suas</w:t>
      </w:r>
      <w:r>
        <w:rPr>
          <w:spacing w:val="3"/>
          <w:sz w:val="18"/>
        </w:rPr>
        <w:t> </w:t>
      </w:r>
      <w:r>
        <w:rPr>
          <w:sz w:val="18"/>
        </w:rPr>
        <w:t>expensas,</w:t>
      </w:r>
      <w:r>
        <w:rPr>
          <w:spacing w:val="3"/>
          <w:sz w:val="18"/>
        </w:rPr>
        <w:t> </w:t>
      </w:r>
      <w:r>
        <w:rPr>
          <w:sz w:val="18"/>
        </w:rPr>
        <w:t>no</w:t>
      </w:r>
      <w:r>
        <w:rPr>
          <w:spacing w:val="3"/>
          <w:sz w:val="18"/>
        </w:rPr>
        <w:t> </w:t>
      </w:r>
      <w:r>
        <w:rPr>
          <w:sz w:val="18"/>
        </w:rPr>
        <w:t>total</w:t>
      </w:r>
      <w:r>
        <w:rPr>
          <w:spacing w:val="3"/>
          <w:sz w:val="18"/>
        </w:rPr>
        <w:t> </w:t>
      </w:r>
      <w:r>
        <w:rPr>
          <w:sz w:val="18"/>
        </w:rPr>
        <w:t>ou</w:t>
      </w:r>
      <w:r>
        <w:rPr>
          <w:spacing w:val="3"/>
          <w:sz w:val="18"/>
        </w:rPr>
        <w:t> </w:t>
      </w:r>
      <w:r>
        <w:rPr>
          <w:sz w:val="18"/>
        </w:rPr>
        <w:t>em</w:t>
      </w:r>
      <w:r>
        <w:rPr>
          <w:spacing w:val="3"/>
          <w:sz w:val="18"/>
        </w:rPr>
        <w:t> </w:t>
      </w:r>
      <w:r>
        <w:rPr>
          <w:sz w:val="18"/>
        </w:rPr>
        <w:t>parte,</w:t>
      </w:r>
      <w:r>
        <w:rPr>
          <w:spacing w:val="3"/>
          <w:sz w:val="18"/>
        </w:rPr>
        <w:t> </w:t>
      </w:r>
      <w:r>
        <w:rPr>
          <w:sz w:val="18"/>
        </w:rPr>
        <w:t>no</w:t>
      </w:r>
      <w:r>
        <w:rPr>
          <w:spacing w:val="3"/>
          <w:sz w:val="18"/>
        </w:rPr>
        <w:t> </w:t>
      </w:r>
      <w:r>
        <w:rPr>
          <w:sz w:val="18"/>
        </w:rPr>
        <w:t>prazo</w:t>
      </w:r>
      <w:r>
        <w:rPr>
          <w:spacing w:val="2"/>
          <w:sz w:val="18"/>
        </w:rPr>
        <w:t> </w:t>
      </w:r>
      <w:r>
        <w:rPr>
          <w:sz w:val="18"/>
        </w:rPr>
        <w:t>fixado</w:t>
      </w:r>
      <w:r>
        <w:rPr>
          <w:spacing w:val="3"/>
          <w:sz w:val="18"/>
        </w:rPr>
        <w:t> </w:t>
      </w:r>
      <w:r>
        <w:rPr>
          <w:sz w:val="18"/>
        </w:rPr>
        <w:t>pelo</w:t>
      </w:r>
      <w:r>
        <w:rPr>
          <w:spacing w:val="3"/>
          <w:sz w:val="18"/>
        </w:rPr>
        <w:t> </w:t>
      </w:r>
      <w:r>
        <w:rPr>
          <w:sz w:val="18"/>
        </w:rPr>
        <w:t>fiscal</w:t>
      </w:r>
      <w:r>
        <w:rPr>
          <w:spacing w:val="3"/>
          <w:sz w:val="18"/>
        </w:rPr>
        <w:t> </w:t>
      </w:r>
      <w:r>
        <w:rPr>
          <w:sz w:val="18"/>
        </w:rPr>
        <w:t>do</w:t>
      </w:r>
      <w:r>
        <w:rPr>
          <w:spacing w:val="3"/>
          <w:sz w:val="18"/>
        </w:rPr>
        <w:t> </w:t>
      </w:r>
      <w:r>
        <w:rPr>
          <w:sz w:val="18"/>
        </w:rPr>
        <w:t>Contrato,</w:t>
      </w:r>
      <w:r>
        <w:rPr>
          <w:spacing w:val="3"/>
          <w:sz w:val="18"/>
        </w:rPr>
        <w:t> </w:t>
      </w:r>
      <w:r>
        <w:rPr>
          <w:sz w:val="18"/>
        </w:rPr>
        <w:t>os</w:t>
      </w:r>
      <w:r>
        <w:rPr>
          <w:spacing w:val="3"/>
          <w:sz w:val="18"/>
        </w:rPr>
        <w:t> </w:t>
      </w:r>
      <w:r>
        <w:rPr>
          <w:sz w:val="18"/>
        </w:rPr>
        <w:t>bens</w:t>
      </w:r>
      <w:r>
        <w:rPr>
          <w:spacing w:val="3"/>
          <w:sz w:val="18"/>
        </w:rPr>
        <w:t> </w:t>
      </w:r>
      <w:r>
        <w:rPr>
          <w:sz w:val="18"/>
        </w:rPr>
        <w:t>nos</w:t>
      </w:r>
      <w:r>
        <w:rPr>
          <w:spacing w:val="3"/>
          <w:sz w:val="18"/>
        </w:rPr>
        <w:t> </w:t>
      </w:r>
      <w:r>
        <w:rPr>
          <w:sz w:val="18"/>
        </w:rPr>
        <w:t>quais</w:t>
      </w:r>
      <w:r>
        <w:rPr>
          <w:spacing w:val="3"/>
          <w:sz w:val="18"/>
        </w:rPr>
        <w:t> </w:t>
      </w:r>
      <w:r>
        <w:rPr>
          <w:sz w:val="18"/>
        </w:rPr>
        <w:t>se</w:t>
      </w:r>
      <w:r>
        <w:rPr>
          <w:spacing w:val="3"/>
          <w:sz w:val="18"/>
        </w:rPr>
        <w:t> </w:t>
      </w:r>
      <w:r>
        <w:rPr>
          <w:sz w:val="18"/>
        </w:rPr>
        <w:t>verificarem</w:t>
      </w:r>
      <w:r>
        <w:rPr>
          <w:spacing w:val="3"/>
          <w:sz w:val="18"/>
        </w:rPr>
        <w:t> </w:t>
      </w:r>
      <w:r>
        <w:rPr>
          <w:sz w:val="18"/>
        </w:rPr>
        <w:t>vícios,</w:t>
      </w:r>
      <w:r>
        <w:rPr>
          <w:spacing w:val="3"/>
          <w:sz w:val="18"/>
        </w:rPr>
        <w:t> </w:t>
      </w:r>
      <w:r>
        <w:rPr>
          <w:sz w:val="18"/>
        </w:rPr>
        <w:t>defeitos</w:t>
      </w:r>
      <w:r>
        <w:rPr>
          <w:spacing w:val="3"/>
          <w:sz w:val="18"/>
        </w:rPr>
        <w:t> </w:t>
      </w:r>
      <w:r>
        <w:rPr>
          <w:spacing w:val="-5"/>
          <w:sz w:val="18"/>
        </w:rPr>
        <w:t>ou</w:t>
      </w:r>
    </w:p>
    <w:p>
      <w:pPr>
        <w:spacing w:line="205" w:lineRule="exact" w:before="0"/>
        <w:ind w:left="300" w:right="0" w:firstLine="0"/>
        <w:jc w:val="left"/>
        <w:rPr>
          <w:sz w:val="18"/>
        </w:rPr>
      </w:pPr>
      <w:r>
        <w:rPr>
          <w:sz w:val="18"/>
        </w:rPr>
        <w:t>incorreções</w:t>
      </w:r>
      <w:r>
        <w:rPr>
          <w:spacing w:val="5"/>
          <w:sz w:val="18"/>
        </w:rPr>
        <w:t> </w:t>
      </w:r>
      <w:r>
        <w:rPr>
          <w:sz w:val="18"/>
        </w:rPr>
        <w:t>resultantes</w:t>
      </w:r>
      <w:r>
        <w:rPr>
          <w:spacing w:val="5"/>
          <w:sz w:val="18"/>
        </w:rPr>
        <w:t> </w:t>
      </w:r>
      <w:r>
        <w:rPr>
          <w:sz w:val="18"/>
        </w:rPr>
        <w:t>da</w:t>
      </w:r>
      <w:r>
        <w:rPr>
          <w:spacing w:val="5"/>
          <w:sz w:val="18"/>
        </w:rPr>
        <w:t> </w:t>
      </w:r>
      <w:r>
        <w:rPr>
          <w:sz w:val="18"/>
        </w:rPr>
        <w:t>execução</w:t>
      </w:r>
      <w:r>
        <w:rPr>
          <w:spacing w:val="5"/>
          <w:sz w:val="18"/>
        </w:rPr>
        <w:t> </w:t>
      </w:r>
      <w:r>
        <w:rPr>
          <w:sz w:val="18"/>
        </w:rPr>
        <w:t>ou</w:t>
      </w:r>
      <w:r>
        <w:rPr>
          <w:spacing w:val="5"/>
          <w:sz w:val="18"/>
        </w:rPr>
        <w:t> </w:t>
      </w:r>
      <w:r>
        <w:rPr>
          <w:sz w:val="18"/>
        </w:rPr>
        <w:t>dos</w:t>
      </w:r>
      <w:r>
        <w:rPr>
          <w:spacing w:val="5"/>
          <w:sz w:val="18"/>
        </w:rPr>
        <w:t> </w:t>
      </w:r>
      <w:r>
        <w:rPr>
          <w:sz w:val="18"/>
        </w:rPr>
        <w:t>materiais</w:t>
      </w:r>
      <w:r>
        <w:rPr>
          <w:spacing w:val="5"/>
          <w:sz w:val="18"/>
        </w:rPr>
        <w:t> </w:t>
      </w:r>
      <w:r>
        <w:rPr>
          <w:spacing w:val="-2"/>
          <w:sz w:val="18"/>
        </w:rPr>
        <w:t>empregados.</w:t>
      </w:r>
    </w:p>
    <w:p>
      <w:pPr>
        <w:pStyle w:val="ListParagraph"/>
        <w:numPr>
          <w:ilvl w:val="2"/>
          <w:numId w:val="40"/>
        </w:numPr>
        <w:tabs>
          <w:tab w:pos="708" w:val="left" w:leader="none"/>
        </w:tabs>
        <w:spacing w:line="237" w:lineRule="auto" w:before="1" w:after="0"/>
        <w:ind w:left="300" w:right="1092" w:firstLine="0"/>
        <w:jc w:val="left"/>
        <w:rPr>
          <w:sz w:val="18"/>
        </w:rPr>
      </w:pPr>
      <w:r>
        <w:rPr>
          <w:sz w:val="18"/>
        </w:rPr>
        <w:t>Responsabilizar-se pelos vícios e danos decorrentes do objeto, de acordo com o Código de Defesa do Consumidor (</w:t>
      </w:r>
      <w:hyperlink r:id="rId58">
        <w:r>
          <w:rPr>
            <w:color w:val="000080"/>
            <w:sz w:val="18"/>
            <w:u w:val="single" w:color="000080"/>
          </w:rPr>
          <w:t>Lei nº 8.078/1990</w:t>
        </w:r>
      </w:hyperlink>
      <w:r>
        <w:rPr>
          <w:sz w:val="18"/>
        </w:rPr>
        <w:t>), bem como por todo e qualquer dano causado à Administração ou terceiros, não reduzindo essa responsabilidade a fiscalização ou o acompanhamento da execução contratual pelo </w:t>
      </w:r>
      <w:r>
        <w:rPr>
          <w:b/>
          <w:sz w:val="18"/>
        </w:rPr>
        <w:t>CONTRATANTE</w:t>
      </w:r>
      <w:r>
        <w:rPr>
          <w:sz w:val="18"/>
        </w:rPr>
        <w:t>, que ficará autorizado a descontar dos pagamentos devidos ou da garantia o valor correspondente aos danos sofridos.</w:t>
      </w:r>
    </w:p>
    <w:p>
      <w:pPr>
        <w:pStyle w:val="ListParagraph"/>
        <w:numPr>
          <w:ilvl w:val="2"/>
          <w:numId w:val="40"/>
        </w:numPr>
        <w:tabs>
          <w:tab w:pos="708" w:val="left" w:leader="none"/>
        </w:tabs>
        <w:spacing w:line="237" w:lineRule="auto" w:before="0" w:after="0"/>
        <w:ind w:left="300" w:right="639" w:firstLine="0"/>
        <w:jc w:val="left"/>
        <w:rPr>
          <w:sz w:val="18"/>
        </w:rPr>
      </w:pPr>
      <w:r>
        <w:rPr>
          <w:sz w:val="18"/>
        </w:rPr>
        <w:t>Não contratar, durante a vigência do Contrato, cônjuge, companheiro ou parente em linha reta, colateral ou por afinidade, até o terceiro grau, de dirigente do </w:t>
      </w:r>
      <w:r>
        <w:rPr>
          <w:b/>
          <w:sz w:val="18"/>
        </w:rPr>
        <w:t>CONTRATANTE </w:t>
      </w:r>
      <w:r>
        <w:rPr>
          <w:sz w:val="18"/>
        </w:rPr>
        <w:t>ou de agente público que atue na fiscalização ou na gestão do Contrato, nos termos do art. 48, parágrafo único, da Lei nº 14.133/2021.</w:t>
      </w:r>
    </w:p>
    <w:p>
      <w:pPr>
        <w:pStyle w:val="ListParagraph"/>
        <w:numPr>
          <w:ilvl w:val="2"/>
          <w:numId w:val="40"/>
        </w:numPr>
        <w:tabs>
          <w:tab w:pos="708" w:val="left" w:leader="none"/>
        </w:tabs>
        <w:spacing w:line="203" w:lineRule="exact" w:before="0" w:after="0"/>
        <w:ind w:left="708" w:right="0" w:hanging="408"/>
        <w:jc w:val="left"/>
        <w:rPr>
          <w:sz w:val="18"/>
        </w:rPr>
      </w:pPr>
      <w:r>
        <w:rPr>
          <w:sz w:val="18"/>
        </w:rPr>
        <w:t>Manter</w:t>
      </w:r>
      <w:r>
        <w:rPr>
          <w:spacing w:val="4"/>
          <w:sz w:val="18"/>
        </w:rPr>
        <w:t> </w:t>
      </w:r>
      <w:r>
        <w:rPr>
          <w:sz w:val="18"/>
        </w:rPr>
        <w:t>a</w:t>
      </w:r>
      <w:r>
        <w:rPr>
          <w:spacing w:val="4"/>
          <w:sz w:val="18"/>
        </w:rPr>
        <w:t> </w:t>
      </w:r>
      <w:r>
        <w:rPr>
          <w:sz w:val="18"/>
        </w:rPr>
        <w:t>regularidade</w:t>
      </w:r>
      <w:r>
        <w:rPr>
          <w:spacing w:val="4"/>
          <w:sz w:val="18"/>
        </w:rPr>
        <w:t> </w:t>
      </w:r>
      <w:r>
        <w:rPr>
          <w:sz w:val="18"/>
        </w:rPr>
        <w:t>junto</w:t>
      </w:r>
      <w:r>
        <w:rPr>
          <w:spacing w:val="4"/>
          <w:sz w:val="18"/>
        </w:rPr>
        <w:t> </w:t>
      </w:r>
      <w:r>
        <w:rPr>
          <w:sz w:val="18"/>
        </w:rPr>
        <w:t>ao</w:t>
      </w:r>
      <w:r>
        <w:rPr>
          <w:spacing w:val="4"/>
          <w:sz w:val="18"/>
        </w:rPr>
        <w:t> </w:t>
      </w:r>
      <w:r>
        <w:rPr>
          <w:spacing w:val="-2"/>
          <w:sz w:val="18"/>
        </w:rPr>
        <w:t>SICAF.</w:t>
      </w:r>
    </w:p>
    <w:p>
      <w:pPr>
        <w:pStyle w:val="ListParagraph"/>
        <w:numPr>
          <w:ilvl w:val="3"/>
          <w:numId w:val="40"/>
        </w:numPr>
        <w:tabs>
          <w:tab w:pos="844" w:val="left" w:leader="none"/>
        </w:tabs>
        <w:spacing w:line="237" w:lineRule="auto" w:before="0" w:after="0"/>
        <w:ind w:left="300" w:right="974" w:firstLine="0"/>
        <w:jc w:val="left"/>
        <w:rPr>
          <w:sz w:val="18"/>
        </w:rPr>
      </w:pPr>
      <w:r>
        <w:rPr>
          <w:sz w:val="18"/>
        </w:rPr>
        <w:t>Quando não for possível a verificação da regularidade no Sistema de Cadastro de Fornecedores – SICAF, o </w:t>
      </w:r>
      <w:r>
        <w:rPr>
          <w:b/>
          <w:sz w:val="18"/>
        </w:rPr>
        <w:t>CONTRATADO </w:t>
      </w:r>
      <w:r>
        <w:rPr>
          <w:sz w:val="18"/>
        </w:rPr>
        <w:t>deverá entregar ao setor responsável pela fiscalização do Contrato, junto com a Nota Fiscal para fins de pagamento, os seguintes documentos:</w:t>
      </w:r>
    </w:p>
    <w:p>
      <w:pPr>
        <w:pStyle w:val="ListParagraph"/>
        <w:numPr>
          <w:ilvl w:val="0"/>
          <w:numId w:val="41"/>
        </w:numPr>
        <w:tabs>
          <w:tab w:pos="486" w:val="left" w:leader="none"/>
        </w:tabs>
        <w:spacing w:line="203" w:lineRule="exact" w:before="0" w:after="0"/>
        <w:ind w:left="486" w:right="0" w:hanging="186"/>
        <w:jc w:val="left"/>
        <w:rPr>
          <w:sz w:val="18"/>
        </w:rPr>
      </w:pPr>
      <w:r>
        <w:rPr>
          <w:sz w:val="18"/>
        </w:rPr>
        <w:t>prova</w:t>
      </w:r>
      <w:r>
        <w:rPr>
          <w:spacing w:val="4"/>
          <w:sz w:val="18"/>
        </w:rPr>
        <w:t> </w:t>
      </w:r>
      <w:r>
        <w:rPr>
          <w:sz w:val="18"/>
        </w:rPr>
        <w:t>de</w:t>
      </w:r>
      <w:r>
        <w:rPr>
          <w:spacing w:val="5"/>
          <w:sz w:val="18"/>
        </w:rPr>
        <w:t> </w:t>
      </w:r>
      <w:r>
        <w:rPr>
          <w:sz w:val="18"/>
        </w:rPr>
        <w:t>regularidade</w:t>
      </w:r>
      <w:r>
        <w:rPr>
          <w:spacing w:val="5"/>
          <w:sz w:val="18"/>
        </w:rPr>
        <w:t> </w:t>
      </w:r>
      <w:r>
        <w:rPr>
          <w:sz w:val="18"/>
        </w:rPr>
        <w:t>relativa</w:t>
      </w:r>
      <w:r>
        <w:rPr>
          <w:spacing w:val="5"/>
          <w:sz w:val="18"/>
        </w:rPr>
        <w:t> </w:t>
      </w:r>
      <w:r>
        <w:rPr>
          <w:sz w:val="18"/>
        </w:rPr>
        <w:t>à</w:t>
      </w:r>
      <w:r>
        <w:rPr>
          <w:spacing w:val="5"/>
          <w:sz w:val="18"/>
        </w:rPr>
        <w:t> </w:t>
      </w:r>
      <w:r>
        <w:rPr>
          <w:sz w:val="18"/>
        </w:rPr>
        <w:t>Seguridade</w:t>
      </w:r>
      <w:r>
        <w:rPr>
          <w:spacing w:val="5"/>
          <w:sz w:val="18"/>
        </w:rPr>
        <w:t> </w:t>
      </w:r>
      <w:r>
        <w:rPr>
          <w:spacing w:val="-2"/>
          <w:sz w:val="18"/>
        </w:rPr>
        <w:t>Social;</w:t>
      </w:r>
    </w:p>
    <w:p>
      <w:pPr>
        <w:pStyle w:val="ListParagraph"/>
        <w:numPr>
          <w:ilvl w:val="0"/>
          <w:numId w:val="41"/>
        </w:numPr>
        <w:tabs>
          <w:tab w:pos="496" w:val="left" w:leader="none"/>
        </w:tabs>
        <w:spacing w:line="205" w:lineRule="exact" w:before="0" w:after="0"/>
        <w:ind w:left="496" w:right="0" w:hanging="196"/>
        <w:jc w:val="left"/>
        <w:rPr>
          <w:sz w:val="18"/>
        </w:rPr>
      </w:pPr>
      <w:r>
        <w:rPr>
          <w:sz w:val="18"/>
        </w:rPr>
        <w:t>certidão</w:t>
      </w:r>
      <w:r>
        <w:rPr>
          <w:spacing w:val="4"/>
          <w:sz w:val="18"/>
        </w:rPr>
        <w:t> </w:t>
      </w:r>
      <w:r>
        <w:rPr>
          <w:sz w:val="18"/>
        </w:rPr>
        <w:t>conjunta</w:t>
      </w:r>
      <w:r>
        <w:rPr>
          <w:spacing w:val="4"/>
          <w:sz w:val="18"/>
        </w:rPr>
        <w:t> </w:t>
      </w:r>
      <w:r>
        <w:rPr>
          <w:sz w:val="18"/>
        </w:rPr>
        <w:t>relativa</w:t>
      </w:r>
      <w:r>
        <w:rPr>
          <w:spacing w:val="4"/>
          <w:sz w:val="18"/>
        </w:rPr>
        <w:t> </w:t>
      </w:r>
      <w:r>
        <w:rPr>
          <w:sz w:val="18"/>
        </w:rPr>
        <w:t>aos</w:t>
      </w:r>
      <w:r>
        <w:rPr>
          <w:spacing w:val="4"/>
          <w:sz w:val="18"/>
        </w:rPr>
        <w:t> </w:t>
      </w:r>
      <w:r>
        <w:rPr>
          <w:sz w:val="18"/>
        </w:rPr>
        <w:t>tributos</w:t>
      </w:r>
      <w:r>
        <w:rPr>
          <w:spacing w:val="4"/>
          <w:sz w:val="18"/>
        </w:rPr>
        <w:t> </w:t>
      </w:r>
      <w:r>
        <w:rPr>
          <w:sz w:val="18"/>
        </w:rPr>
        <w:t>federais</w:t>
      </w:r>
      <w:r>
        <w:rPr>
          <w:spacing w:val="4"/>
          <w:sz w:val="18"/>
        </w:rPr>
        <w:t> </w:t>
      </w:r>
      <w:r>
        <w:rPr>
          <w:sz w:val="18"/>
        </w:rPr>
        <w:t>e</w:t>
      </w:r>
      <w:r>
        <w:rPr>
          <w:spacing w:val="4"/>
          <w:sz w:val="18"/>
        </w:rPr>
        <w:t> </w:t>
      </w:r>
      <w:r>
        <w:rPr>
          <w:sz w:val="18"/>
        </w:rPr>
        <w:t>à</w:t>
      </w:r>
      <w:r>
        <w:rPr>
          <w:spacing w:val="4"/>
          <w:sz w:val="18"/>
        </w:rPr>
        <w:t> </w:t>
      </w:r>
      <w:r>
        <w:rPr>
          <w:sz w:val="18"/>
        </w:rPr>
        <w:t>Dívida</w:t>
      </w:r>
      <w:r>
        <w:rPr>
          <w:spacing w:val="-7"/>
          <w:sz w:val="18"/>
        </w:rPr>
        <w:t> </w:t>
      </w:r>
      <w:r>
        <w:rPr>
          <w:sz w:val="18"/>
        </w:rPr>
        <w:t>Ativa</w:t>
      </w:r>
      <w:r>
        <w:rPr>
          <w:spacing w:val="4"/>
          <w:sz w:val="18"/>
        </w:rPr>
        <w:t> </w:t>
      </w:r>
      <w:r>
        <w:rPr>
          <w:sz w:val="18"/>
        </w:rPr>
        <w:t>da</w:t>
      </w:r>
      <w:r>
        <w:rPr>
          <w:spacing w:val="4"/>
          <w:sz w:val="18"/>
        </w:rPr>
        <w:t> </w:t>
      </w:r>
      <w:r>
        <w:rPr>
          <w:spacing w:val="-2"/>
          <w:sz w:val="18"/>
        </w:rPr>
        <w:t>União;</w:t>
      </w:r>
    </w:p>
    <w:p>
      <w:pPr>
        <w:pStyle w:val="ListParagraph"/>
        <w:numPr>
          <w:ilvl w:val="0"/>
          <w:numId w:val="41"/>
        </w:numPr>
        <w:tabs>
          <w:tab w:pos="486" w:val="left" w:leader="none"/>
        </w:tabs>
        <w:spacing w:line="205" w:lineRule="exact" w:before="0" w:after="0"/>
        <w:ind w:left="486" w:right="0" w:hanging="186"/>
        <w:jc w:val="left"/>
        <w:rPr>
          <w:sz w:val="18"/>
        </w:rPr>
      </w:pPr>
      <w:r>
        <w:rPr>
          <w:sz w:val="18"/>
        </w:rPr>
        <w:t>certidões</w:t>
      </w:r>
      <w:r>
        <w:rPr>
          <w:spacing w:val="4"/>
          <w:sz w:val="18"/>
        </w:rPr>
        <w:t> </w:t>
      </w:r>
      <w:r>
        <w:rPr>
          <w:sz w:val="18"/>
        </w:rPr>
        <w:t>que</w:t>
      </w:r>
      <w:r>
        <w:rPr>
          <w:spacing w:val="5"/>
          <w:sz w:val="18"/>
        </w:rPr>
        <w:t> </w:t>
      </w:r>
      <w:r>
        <w:rPr>
          <w:sz w:val="18"/>
        </w:rPr>
        <w:t>comprovem</w:t>
      </w:r>
      <w:r>
        <w:rPr>
          <w:spacing w:val="4"/>
          <w:sz w:val="18"/>
        </w:rPr>
        <w:t> </w:t>
      </w:r>
      <w:r>
        <w:rPr>
          <w:sz w:val="18"/>
        </w:rPr>
        <w:t>a</w:t>
      </w:r>
      <w:r>
        <w:rPr>
          <w:spacing w:val="5"/>
          <w:sz w:val="18"/>
        </w:rPr>
        <w:t> </w:t>
      </w:r>
      <w:r>
        <w:rPr>
          <w:sz w:val="18"/>
        </w:rPr>
        <w:t>regularidade</w:t>
      </w:r>
      <w:r>
        <w:rPr>
          <w:spacing w:val="4"/>
          <w:sz w:val="18"/>
        </w:rPr>
        <w:t> </w:t>
      </w:r>
      <w:r>
        <w:rPr>
          <w:sz w:val="18"/>
        </w:rPr>
        <w:t>perante</w:t>
      </w:r>
      <w:r>
        <w:rPr>
          <w:spacing w:val="5"/>
          <w:sz w:val="18"/>
        </w:rPr>
        <w:t> </w:t>
      </w:r>
      <w:r>
        <w:rPr>
          <w:sz w:val="18"/>
        </w:rPr>
        <w:t>a</w:t>
      </w:r>
      <w:r>
        <w:rPr>
          <w:spacing w:val="4"/>
          <w:sz w:val="18"/>
        </w:rPr>
        <w:t> </w:t>
      </w:r>
      <w:r>
        <w:rPr>
          <w:sz w:val="18"/>
        </w:rPr>
        <w:t>Fazenda</w:t>
      </w:r>
      <w:r>
        <w:rPr>
          <w:spacing w:val="5"/>
          <w:sz w:val="18"/>
        </w:rPr>
        <w:t> </w:t>
      </w:r>
      <w:r>
        <w:rPr>
          <w:sz w:val="18"/>
        </w:rPr>
        <w:t>Municipal,</w:t>
      </w:r>
      <w:r>
        <w:rPr>
          <w:spacing w:val="4"/>
          <w:sz w:val="18"/>
        </w:rPr>
        <w:t> </w:t>
      </w:r>
      <w:r>
        <w:rPr>
          <w:sz w:val="18"/>
        </w:rPr>
        <w:t>Estadual</w:t>
      </w:r>
      <w:r>
        <w:rPr>
          <w:spacing w:val="5"/>
          <w:sz w:val="18"/>
        </w:rPr>
        <w:t> </w:t>
      </w:r>
      <w:r>
        <w:rPr>
          <w:sz w:val="18"/>
        </w:rPr>
        <w:t>ou</w:t>
      </w:r>
      <w:r>
        <w:rPr>
          <w:spacing w:val="4"/>
          <w:sz w:val="18"/>
        </w:rPr>
        <w:t> </w:t>
      </w:r>
      <w:r>
        <w:rPr>
          <w:sz w:val="18"/>
        </w:rPr>
        <w:t>Distrital</w:t>
      </w:r>
      <w:r>
        <w:rPr>
          <w:spacing w:val="5"/>
          <w:sz w:val="18"/>
        </w:rPr>
        <w:t> </w:t>
      </w:r>
      <w:r>
        <w:rPr>
          <w:sz w:val="18"/>
        </w:rPr>
        <w:t>do</w:t>
      </w:r>
      <w:r>
        <w:rPr>
          <w:spacing w:val="4"/>
          <w:sz w:val="18"/>
        </w:rPr>
        <w:t> </w:t>
      </w:r>
      <w:r>
        <w:rPr>
          <w:sz w:val="18"/>
        </w:rPr>
        <w:t>domicílio</w:t>
      </w:r>
      <w:r>
        <w:rPr>
          <w:spacing w:val="5"/>
          <w:sz w:val="18"/>
        </w:rPr>
        <w:t> </w:t>
      </w:r>
      <w:r>
        <w:rPr>
          <w:sz w:val="18"/>
        </w:rPr>
        <w:t>ou</w:t>
      </w:r>
      <w:r>
        <w:rPr>
          <w:spacing w:val="4"/>
          <w:sz w:val="18"/>
        </w:rPr>
        <w:t> </w:t>
      </w:r>
      <w:r>
        <w:rPr>
          <w:sz w:val="18"/>
        </w:rPr>
        <w:t>sede</w:t>
      </w:r>
      <w:r>
        <w:rPr>
          <w:spacing w:val="5"/>
          <w:sz w:val="18"/>
        </w:rPr>
        <w:t> </w:t>
      </w:r>
      <w:r>
        <w:rPr>
          <w:sz w:val="18"/>
        </w:rPr>
        <w:t>do</w:t>
      </w:r>
      <w:r>
        <w:rPr>
          <w:spacing w:val="4"/>
          <w:sz w:val="18"/>
        </w:rPr>
        <w:t> </w:t>
      </w:r>
      <w:r>
        <w:rPr>
          <w:spacing w:val="-2"/>
          <w:sz w:val="18"/>
        </w:rPr>
        <w:t>contratado;</w:t>
      </w:r>
    </w:p>
    <w:p>
      <w:pPr>
        <w:pStyle w:val="ListParagraph"/>
        <w:numPr>
          <w:ilvl w:val="0"/>
          <w:numId w:val="41"/>
        </w:numPr>
        <w:tabs>
          <w:tab w:pos="496" w:val="left" w:leader="none"/>
        </w:tabs>
        <w:spacing w:line="205" w:lineRule="exact" w:before="0" w:after="0"/>
        <w:ind w:left="496" w:right="0" w:hanging="196"/>
        <w:jc w:val="left"/>
        <w:rPr>
          <w:sz w:val="18"/>
        </w:rPr>
      </w:pPr>
      <w:r>
        <w:rPr>
          <w:sz w:val="18"/>
        </w:rPr>
        <w:t>Certificado</w:t>
      </w:r>
      <w:r>
        <w:rPr>
          <w:spacing w:val="5"/>
          <w:sz w:val="18"/>
        </w:rPr>
        <w:t> </w:t>
      </w:r>
      <w:r>
        <w:rPr>
          <w:sz w:val="18"/>
        </w:rPr>
        <w:t>de</w:t>
      </w:r>
      <w:r>
        <w:rPr>
          <w:spacing w:val="5"/>
          <w:sz w:val="18"/>
        </w:rPr>
        <w:t> </w:t>
      </w:r>
      <w:r>
        <w:rPr>
          <w:sz w:val="18"/>
        </w:rPr>
        <w:t>Regularidade</w:t>
      </w:r>
      <w:r>
        <w:rPr>
          <w:spacing w:val="5"/>
          <w:sz w:val="18"/>
        </w:rPr>
        <w:t> </w:t>
      </w:r>
      <w:r>
        <w:rPr>
          <w:sz w:val="18"/>
        </w:rPr>
        <w:t>do</w:t>
      </w:r>
      <w:r>
        <w:rPr>
          <w:spacing w:val="5"/>
          <w:sz w:val="18"/>
        </w:rPr>
        <w:t> </w:t>
      </w:r>
      <w:r>
        <w:rPr>
          <w:sz w:val="18"/>
        </w:rPr>
        <w:t>FGTS;</w:t>
      </w:r>
      <w:r>
        <w:rPr>
          <w:spacing w:val="6"/>
          <w:sz w:val="18"/>
        </w:rPr>
        <w:t> </w:t>
      </w:r>
      <w:r>
        <w:rPr>
          <w:spacing w:val="-10"/>
          <w:sz w:val="18"/>
        </w:rPr>
        <w:t>e</w:t>
      </w:r>
    </w:p>
    <w:p>
      <w:pPr>
        <w:pStyle w:val="ListParagraph"/>
        <w:numPr>
          <w:ilvl w:val="0"/>
          <w:numId w:val="41"/>
        </w:numPr>
        <w:tabs>
          <w:tab w:pos="486" w:val="left" w:leader="none"/>
        </w:tabs>
        <w:spacing w:line="205" w:lineRule="exact" w:before="0" w:after="0"/>
        <w:ind w:left="486" w:right="0" w:hanging="186"/>
        <w:jc w:val="left"/>
        <w:rPr>
          <w:sz w:val="18"/>
        </w:rPr>
      </w:pPr>
      <w:r>
        <w:rPr>
          <w:sz w:val="18"/>
        </w:rPr>
        <w:t>Certidão</w:t>
      </w:r>
      <w:r>
        <w:rPr>
          <w:spacing w:val="3"/>
          <w:sz w:val="18"/>
        </w:rPr>
        <w:t> </w:t>
      </w:r>
      <w:r>
        <w:rPr>
          <w:sz w:val="18"/>
        </w:rPr>
        <w:t>Negativa</w:t>
      </w:r>
      <w:r>
        <w:rPr>
          <w:spacing w:val="4"/>
          <w:sz w:val="18"/>
        </w:rPr>
        <w:t> </w:t>
      </w:r>
      <w:r>
        <w:rPr>
          <w:sz w:val="18"/>
        </w:rPr>
        <w:t>de</w:t>
      </w:r>
      <w:r>
        <w:rPr>
          <w:spacing w:val="4"/>
          <w:sz w:val="18"/>
        </w:rPr>
        <w:t> </w:t>
      </w:r>
      <w:r>
        <w:rPr>
          <w:sz w:val="18"/>
        </w:rPr>
        <w:t>Débitos</w:t>
      </w:r>
      <w:r>
        <w:rPr>
          <w:spacing w:val="1"/>
          <w:sz w:val="18"/>
        </w:rPr>
        <w:t> </w:t>
      </w:r>
      <w:r>
        <w:rPr>
          <w:sz w:val="18"/>
        </w:rPr>
        <w:t>Trabalhistas</w:t>
      </w:r>
      <w:r>
        <w:rPr>
          <w:spacing w:val="3"/>
          <w:sz w:val="18"/>
        </w:rPr>
        <w:t> </w:t>
      </w:r>
      <w:r>
        <w:rPr>
          <w:sz w:val="18"/>
        </w:rPr>
        <w:t>–</w:t>
      </w:r>
      <w:r>
        <w:rPr>
          <w:spacing w:val="4"/>
          <w:sz w:val="18"/>
        </w:rPr>
        <w:t> </w:t>
      </w:r>
      <w:r>
        <w:rPr>
          <w:spacing w:val="-2"/>
          <w:sz w:val="18"/>
        </w:rPr>
        <w:t>CNDT.</w:t>
      </w:r>
    </w:p>
    <w:p>
      <w:pPr>
        <w:pStyle w:val="ListParagraph"/>
        <w:numPr>
          <w:ilvl w:val="2"/>
          <w:numId w:val="40"/>
        </w:numPr>
        <w:tabs>
          <w:tab w:pos="708" w:val="left" w:leader="none"/>
        </w:tabs>
        <w:spacing w:line="237" w:lineRule="auto" w:before="0" w:after="0"/>
        <w:ind w:left="300" w:right="508" w:firstLine="0"/>
        <w:jc w:val="left"/>
        <w:rPr>
          <w:sz w:val="18"/>
        </w:rPr>
      </w:pPr>
      <w:r>
        <w:rPr>
          <w:sz w:val="18"/>
        </w:rPr>
        <w:t>Responsabilizar-se pelo cumprimento de todas as obrigações trabalhistas, previdenciárias, fiscais, comerciais e as demais previstas em legislação específica, cuja inadimplência não transfere a responsabilidade ao </w:t>
      </w:r>
      <w:r>
        <w:rPr>
          <w:b/>
          <w:sz w:val="18"/>
        </w:rPr>
        <w:t>CONTRATANTE </w:t>
      </w:r>
      <w:r>
        <w:rPr>
          <w:sz w:val="18"/>
        </w:rPr>
        <w:t>e não poderá onerar o objeto do Contrato.</w:t>
      </w:r>
    </w:p>
    <w:p>
      <w:pPr>
        <w:pStyle w:val="ListParagraph"/>
        <w:numPr>
          <w:ilvl w:val="2"/>
          <w:numId w:val="40"/>
        </w:numPr>
        <w:tabs>
          <w:tab w:pos="799" w:val="left" w:leader="none"/>
        </w:tabs>
        <w:spacing w:line="203" w:lineRule="exact" w:before="0" w:after="0"/>
        <w:ind w:left="799" w:right="0" w:hanging="499"/>
        <w:jc w:val="left"/>
        <w:rPr>
          <w:sz w:val="18"/>
        </w:rPr>
      </w:pPr>
      <w:r>
        <w:rPr>
          <w:sz w:val="18"/>
        </w:rPr>
        <w:t>Comunicar</w:t>
      </w:r>
      <w:r>
        <w:rPr>
          <w:spacing w:val="3"/>
          <w:sz w:val="18"/>
        </w:rPr>
        <w:t> </w:t>
      </w:r>
      <w:r>
        <w:rPr>
          <w:sz w:val="18"/>
        </w:rPr>
        <w:t>ao</w:t>
      </w:r>
      <w:r>
        <w:rPr>
          <w:spacing w:val="4"/>
          <w:sz w:val="18"/>
        </w:rPr>
        <w:t> </w:t>
      </w:r>
      <w:r>
        <w:rPr>
          <w:sz w:val="18"/>
        </w:rPr>
        <w:t>Fiscal</w:t>
      </w:r>
      <w:r>
        <w:rPr>
          <w:spacing w:val="4"/>
          <w:sz w:val="18"/>
        </w:rPr>
        <w:t> </w:t>
      </w:r>
      <w:r>
        <w:rPr>
          <w:sz w:val="18"/>
        </w:rPr>
        <w:t>do</w:t>
      </w:r>
      <w:r>
        <w:rPr>
          <w:spacing w:val="4"/>
          <w:sz w:val="18"/>
        </w:rPr>
        <w:t> </w:t>
      </w:r>
      <w:r>
        <w:rPr>
          <w:sz w:val="18"/>
        </w:rPr>
        <w:t>Contrato,</w:t>
      </w:r>
      <w:r>
        <w:rPr>
          <w:spacing w:val="4"/>
          <w:sz w:val="18"/>
        </w:rPr>
        <w:t> </w:t>
      </w:r>
      <w:r>
        <w:rPr>
          <w:sz w:val="18"/>
        </w:rPr>
        <w:t>no</w:t>
      </w:r>
      <w:r>
        <w:rPr>
          <w:spacing w:val="4"/>
          <w:sz w:val="18"/>
        </w:rPr>
        <w:t> </w:t>
      </w:r>
      <w:r>
        <w:rPr>
          <w:sz w:val="18"/>
        </w:rPr>
        <w:t>prazo</w:t>
      </w:r>
      <w:r>
        <w:rPr>
          <w:spacing w:val="4"/>
          <w:sz w:val="18"/>
        </w:rPr>
        <w:t> </w:t>
      </w:r>
      <w:r>
        <w:rPr>
          <w:sz w:val="18"/>
        </w:rPr>
        <w:t>de</w:t>
      </w:r>
      <w:r>
        <w:rPr>
          <w:spacing w:val="3"/>
          <w:sz w:val="18"/>
        </w:rPr>
        <w:t> </w:t>
      </w:r>
      <w:r>
        <w:rPr>
          <w:sz w:val="18"/>
        </w:rPr>
        <w:t>24</w:t>
      </w:r>
      <w:r>
        <w:rPr>
          <w:spacing w:val="4"/>
          <w:sz w:val="18"/>
        </w:rPr>
        <w:t> </w:t>
      </w:r>
      <w:r>
        <w:rPr>
          <w:sz w:val="18"/>
        </w:rPr>
        <w:t>(vinte</w:t>
      </w:r>
      <w:r>
        <w:rPr>
          <w:spacing w:val="4"/>
          <w:sz w:val="18"/>
        </w:rPr>
        <w:t> </w:t>
      </w:r>
      <w:r>
        <w:rPr>
          <w:sz w:val="18"/>
        </w:rPr>
        <w:t>e</w:t>
      </w:r>
      <w:r>
        <w:rPr>
          <w:spacing w:val="4"/>
          <w:sz w:val="18"/>
        </w:rPr>
        <w:t> </w:t>
      </w:r>
      <w:r>
        <w:rPr>
          <w:sz w:val="18"/>
        </w:rPr>
        <w:t>quatro)</w:t>
      </w:r>
      <w:r>
        <w:rPr>
          <w:spacing w:val="4"/>
          <w:sz w:val="18"/>
        </w:rPr>
        <w:t> </w:t>
      </w:r>
      <w:r>
        <w:rPr>
          <w:sz w:val="18"/>
        </w:rPr>
        <w:t>horas,</w:t>
      </w:r>
      <w:r>
        <w:rPr>
          <w:spacing w:val="4"/>
          <w:sz w:val="18"/>
        </w:rPr>
        <w:t> </w:t>
      </w:r>
      <w:r>
        <w:rPr>
          <w:sz w:val="18"/>
        </w:rPr>
        <w:t>qualquer</w:t>
      </w:r>
      <w:r>
        <w:rPr>
          <w:spacing w:val="4"/>
          <w:sz w:val="18"/>
        </w:rPr>
        <w:t> </w:t>
      </w:r>
      <w:r>
        <w:rPr>
          <w:sz w:val="18"/>
        </w:rPr>
        <w:t>ocorrência</w:t>
      </w:r>
      <w:r>
        <w:rPr>
          <w:spacing w:val="4"/>
          <w:sz w:val="18"/>
        </w:rPr>
        <w:t> </w:t>
      </w:r>
      <w:r>
        <w:rPr>
          <w:sz w:val="18"/>
        </w:rPr>
        <w:t>anormal</w:t>
      </w:r>
      <w:r>
        <w:rPr>
          <w:spacing w:val="3"/>
          <w:sz w:val="18"/>
        </w:rPr>
        <w:t> </w:t>
      </w:r>
      <w:r>
        <w:rPr>
          <w:sz w:val="18"/>
        </w:rPr>
        <w:t>ou</w:t>
      </w:r>
      <w:r>
        <w:rPr>
          <w:spacing w:val="4"/>
          <w:sz w:val="18"/>
        </w:rPr>
        <w:t> </w:t>
      </w:r>
      <w:r>
        <w:rPr>
          <w:sz w:val="18"/>
        </w:rPr>
        <w:t>acidente</w:t>
      </w:r>
      <w:r>
        <w:rPr>
          <w:spacing w:val="4"/>
          <w:sz w:val="18"/>
        </w:rPr>
        <w:t> </w:t>
      </w:r>
      <w:r>
        <w:rPr>
          <w:sz w:val="18"/>
        </w:rPr>
        <w:t>que</w:t>
      </w:r>
      <w:r>
        <w:rPr>
          <w:spacing w:val="4"/>
          <w:sz w:val="18"/>
        </w:rPr>
        <w:t> </w:t>
      </w:r>
      <w:r>
        <w:rPr>
          <w:sz w:val="18"/>
        </w:rPr>
        <w:t>se</w:t>
      </w:r>
      <w:r>
        <w:rPr>
          <w:spacing w:val="4"/>
          <w:sz w:val="18"/>
        </w:rPr>
        <w:t> </w:t>
      </w:r>
      <w:r>
        <w:rPr>
          <w:sz w:val="18"/>
        </w:rPr>
        <w:t>verifique</w:t>
      </w:r>
      <w:r>
        <w:rPr>
          <w:spacing w:val="4"/>
          <w:sz w:val="18"/>
        </w:rPr>
        <w:t> </w:t>
      </w:r>
      <w:r>
        <w:rPr>
          <w:sz w:val="18"/>
        </w:rPr>
        <w:t>no</w:t>
      </w:r>
      <w:r>
        <w:rPr>
          <w:spacing w:val="4"/>
          <w:sz w:val="18"/>
        </w:rPr>
        <w:t> </w:t>
      </w:r>
      <w:r>
        <w:rPr>
          <w:sz w:val="18"/>
        </w:rPr>
        <w:t>local</w:t>
      </w:r>
      <w:r>
        <w:rPr>
          <w:spacing w:val="4"/>
          <w:sz w:val="18"/>
        </w:rPr>
        <w:t> </w:t>
      </w:r>
      <w:r>
        <w:rPr>
          <w:sz w:val="18"/>
        </w:rPr>
        <w:t>da</w:t>
      </w:r>
      <w:r>
        <w:rPr>
          <w:spacing w:val="3"/>
          <w:sz w:val="18"/>
        </w:rPr>
        <w:t> </w:t>
      </w:r>
      <w:r>
        <w:rPr>
          <w:sz w:val="18"/>
        </w:rPr>
        <w:t>execução</w:t>
      </w:r>
      <w:r>
        <w:rPr>
          <w:spacing w:val="4"/>
          <w:sz w:val="18"/>
        </w:rPr>
        <w:t> </w:t>
      </w:r>
      <w:r>
        <w:rPr>
          <w:sz w:val="18"/>
        </w:rPr>
        <w:t>do</w:t>
      </w:r>
      <w:r>
        <w:rPr>
          <w:spacing w:val="4"/>
          <w:sz w:val="18"/>
        </w:rPr>
        <w:t> </w:t>
      </w:r>
      <w:r>
        <w:rPr>
          <w:sz w:val="18"/>
        </w:rPr>
        <w:t>objeto</w:t>
      </w:r>
      <w:r>
        <w:rPr>
          <w:spacing w:val="4"/>
          <w:sz w:val="18"/>
        </w:rPr>
        <w:t> </w:t>
      </w:r>
      <w:r>
        <w:rPr>
          <w:spacing w:val="-2"/>
          <w:sz w:val="18"/>
        </w:rPr>
        <w:t>contratual.</w:t>
      </w:r>
    </w:p>
    <w:p>
      <w:pPr>
        <w:pStyle w:val="ListParagraph"/>
        <w:numPr>
          <w:ilvl w:val="2"/>
          <w:numId w:val="40"/>
        </w:numPr>
        <w:tabs>
          <w:tab w:pos="792" w:val="left" w:leader="none"/>
        </w:tabs>
        <w:spacing w:line="237" w:lineRule="auto" w:before="0" w:after="0"/>
        <w:ind w:left="300" w:right="580" w:firstLine="0"/>
        <w:jc w:val="left"/>
        <w:rPr>
          <w:sz w:val="18"/>
        </w:rPr>
      </w:pPr>
      <w:r>
        <w:rPr>
          <w:sz w:val="18"/>
        </w:rPr>
        <w:t>Paralisar, por determinação do </w:t>
      </w:r>
      <w:r>
        <w:rPr>
          <w:b/>
          <w:sz w:val="18"/>
        </w:rPr>
        <w:t>CONTRATANTE</w:t>
      </w:r>
      <w:r>
        <w:rPr>
          <w:sz w:val="18"/>
        </w:rPr>
        <w:t>, qualquer atividade que não esteja sendo executada de acordo com a boa técnica ou que ponha em risco a segurança de pessoas ou bens de </w:t>
      </w:r>
      <w:r>
        <w:rPr>
          <w:spacing w:val="-2"/>
          <w:sz w:val="18"/>
        </w:rPr>
        <w:t>terceiros.</w:t>
      </w:r>
    </w:p>
    <w:p>
      <w:pPr>
        <w:pStyle w:val="ListParagraph"/>
        <w:numPr>
          <w:ilvl w:val="2"/>
          <w:numId w:val="40"/>
        </w:numPr>
        <w:tabs>
          <w:tab w:pos="799" w:val="left" w:leader="none"/>
        </w:tabs>
        <w:spacing w:line="237" w:lineRule="auto" w:before="0" w:after="0"/>
        <w:ind w:left="300" w:right="483" w:firstLine="0"/>
        <w:jc w:val="left"/>
        <w:rPr>
          <w:sz w:val="18"/>
        </w:rPr>
      </w:pPr>
      <w:r>
        <w:rPr>
          <w:sz w:val="18"/>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0"/>
        </w:numPr>
        <w:tabs>
          <w:tab w:pos="799" w:val="left" w:leader="none"/>
        </w:tabs>
        <w:spacing w:line="237" w:lineRule="auto" w:before="0" w:after="0"/>
        <w:ind w:left="300" w:right="864" w:firstLine="0"/>
        <w:jc w:val="left"/>
        <w:rPr>
          <w:sz w:val="18"/>
        </w:rPr>
      </w:pPr>
      <w:r>
        <w:rPr>
          <w:sz w:val="18"/>
        </w:rPr>
        <w:t>Submeter previamente, por escrito, ao </w:t>
      </w:r>
      <w:r>
        <w:rPr>
          <w:b/>
          <w:sz w:val="18"/>
        </w:rPr>
        <w:t>CONTRATANTE</w:t>
      </w:r>
      <w:r>
        <w:rPr>
          <w:sz w:val="18"/>
        </w:rPr>
        <w:t>, para análise e aprovação, quaisquer mudanças nos métodos executivos que fujam às especificações do memorial descritivo ou instrumento congênere.</w:t>
      </w:r>
    </w:p>
    <w:p>
      <w:pPr>
        <w:pStyle w:val="ListParagraph"/>
        <w:numPr>
          <w:ilvl w:val="2"/>
          <w:numId w:val="40"/>
        </w:numPr>
        <w:tabs>
          <w:tab w:pos="799" w:val="left" w:leader="none"/>
        </w:tabs>
        <w:spacing w:line="237" w:lineRule="auto" w:before="0" w:after="0"/>
        <w:ind w:left="300" w:right="348" w:firstLine="0"/>
        <w:jc w:val="left"/>
        <w:rPr>
          <w:sz w:val="18"/>
        </w:rPr>
      </w:pPr>
      <w:r>
        <w:rPr>
          <w:sz w:val="18"/>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40"/>
        </w:numPr>
        <w:tabs>
          <w:tab w:pos="799" w:val="left" w:leader="none"/>
        </w:tabs>
        <w:spacing w:line="203" w:lineRule="exact" w:before="0" w:after="0"/>
        <w:ind w:left="799" w:right="0" w:hanging="499"/>
        <w:jc w:val="left"/>
        <w:rPr>
          <w:sz w:val="18"/>
        </w:rPr>
      </w:pPr>
      <w:r>
        <w:rPr>
          <w:sz w:val="18"/>
        </w:rPr>
        <w:t>Manter</w:t>
      </w:r>
      <w:r>
        <w:rPr>
          <w:spacing w:val="4"/>
          <w:sz w:val="18"/>
        </w:rPr>
        <w:t> </w:t>
      </w:r>
      <w:r>
        <w:rPr>
          <w:sz w:val="18"/>
        </w:rPr>
        <w:t>durante</w:t>
      </w:r>
      <w:r>
        <w:rPr>
          <w:spacing w:val="5"/>
          <w:sz w:val="18"/>
        </w:rPr>
        <w:t> </w:t>
      </w:r>
      <w:r>
        <w:rPr>
          <w:sz w:val="18"/>
        </w:rPr>
        <w:t>toda</w:t>
      </w:r>
      <w:r>
        <w:rPr>
          <w:spacing w:val="5"/>
          <w:sz w:val="18"/>
        </w:rPr>
        <w:t> </w:t>
      </w:r>
      <w:r>
        <w:rPr>
          <w:sz w:val="18"/>
        </w:rPr>
        <w:t>a</w:t>
      </w:r>
      <w:r>
        <w:rPr>
          <w:spacing w:val="4"/>
          <w:sz w:val="18"/>
        </w:rPr>
        <w:t> </w:t>
      </w:r>
      <w:r>
        <w:rPr>
          <w:sz w:val="18"/>
        </w:rPr>
        <w:t>vigência</w:t>
      </w:r>
      <w:r>
        <w:rPr>
          <w:spacing w:val="5"/>
          <w:sz w:val="18"/>
        </w:rPr>
        <w:t> </w:t>
      </w:r>
      <w:r>
        <w:rPr>
          <w:sz w:val="18"/>
        </w:rPr>
        <w:t>do</w:t>
      </w:r>
      <w:r>
        <w:rPr>
          <w:spacing w:val="5"/>
          <w:sz w:val="18"/>
        </w:rPr>
        <w:t> </w:t>
      </w:r>
      <w:r>
        <w:rPr>
          <w:sz w:val="18"/>
        </w:rPr>
        <w:t>Contrato,</w:t>
      </w:r>
      <w:r>
        <w:rPr>
          <w:spacing w:val="5"/>
          <w:sz w:val="18"/>
        </w:rPr>
        <w:t> </w:t>
      </w:r>
      <w:r>
        <w:rPr>
          <w:sz w:val="18"/>
        </w:rPr>
        <w:t>em</w:t>
      </w:r>
      <w:r>
        <w:rPr>
          <w:spacing w:val="4"/>
          <w:sz w:val="18"/>
        </w:rPr>
        <w:t> </w:t>
      </w:r>
      <w:r>
        <w:rPr>
          <w:sz w:val="18"/>
        </w:rPr>
        <w:t>compatibilidade</w:t>
      </w:r>
      <w:r>
        <w:rPr>
          <w:spacing w:val="5"/>
          <w:sz w:val="18"/>
        </w:rPr>
        <w:t> </w:t>
      </w:r>
      <w:r>
        <w:rPr>
          <w:sz w:val="18"/>
        </w:rPr>
        <w:t>com</w:t>
      </w:r>
      <w:r>
        <w:rPr>
          <w:spacing w:val="5"/>
          <w:sz w:val="18"/>
        </w:rPr>
        <w:t> </w:t>
      </w:r>
      <w:r>
        <w:rPr>
          <w:sz w:val="18"/>
        </w:rPr>
        <w:t>as</w:t>
      </w:r>
      <w:r>
        <w:rPr>
          <w:spacing w:val="4"/>
          <w:sz w:val="18"/>
        </w:rPr>
        <w:t> </w:t>
      </w:r>
      <w:r>
        <w:rPr>
          <w:sz w:val="18"/>
        </w:rPr>
        <w:t>obrigações</w:t>
      </w:r>
      <w:r>
        <w:rPr>
          <w:spacing w:val="5"/>
          <w:sz w:val="18"/>
        </w:rPr>
        <w:t> </w:t>
      </w:r>
      <w:r>
        <w:rPr>
          <w:sz w:val="18"/>
        </w:rPr>
        <w:t>assumidas,</w:t>
      </w:r>
      <w:r>
        <w:rPr>
          <w:spacing w:val="5"/>
          <w:sz w:val="18"/>
        </w:rPr>
        <w:t> </w:t>
      </w:r>
      <w:r>
        <w:rPr>
          <w:sz w:val="18"/>
        </w:rPr>
        <w:t>todas</w:t>
      </w:r>
      <w:r>
        <w:rPr>
          <w:spacing w:val="5"/>
          <w:sz w:val="18"/>
        </w:rPr>
        <w:t> </w:t>
      </w:r>
      <w:r>
        <w:rPr>
          <w:sz w:val="18"/>
        </w:rPr>
        <w:t>as</w:t>
      </w:r>
      <w:r>
        <w:rPr>
          <w:spacing w:val="4"/>
          <w:sz w:val="18"/>
        </w:rPr>
        <w:t> </w:t>
      </w:r>
      <w:r>
        <w:rPr>
          <w:sz w:val="18"/>
        </w:rPr>
        <w:t>condições</w:t>
      </w:r>
      <w:r>
        <w:rPr>
          <w:spacing w:val="5"/>
          <w:sz w:val="18"/>
        </w:rPr>
        <w:t> </w:t>
      </w:r>
      <w:r>
        <w:rPr>
          <w:sz w:val="18"/>
        </w:rPr>
        <w:t>exigidas</w:t>
      </w:r>
      <w:r>
        <w:rPr>
          <w:spacing w:val="5"/>
          <w:sz w:val="18"/>
        </w:rPr>
        <w:t> </w:t>
      </w:r>
      <w:r>
        <w:rPr>
          <w:sz w:val="18"/>
        </w:rPr>
        <w:t>para</w:t>
      </w:r>
      <w:r>
        <w:rPr>
          <w:spacing w:val="4"/>
          <w:sz w:val="18"/>
        </w:rPr>
        <w:t> </w:t>
      </w:r>
      <w:r>
        <w:rPr>
          <w:sz w:val="18"/>
        </w:rPr>
        <w:t>habilitação</w:t>
      </w:r>
      <w:r>
        <w:rPr>
          <w:spacing w:val="5"/>
          <w:sz w:val="18"/>
        </w:rPr>
        <w:t> </w:t>
      </w:r>
      <w:r>
        <w:rPr>
          <w:sz w:val="18"/>
        </w:rPr>
        <w:t>na</w:t>
      </w:r>
      <w:r>
        <w:rPr>
          <w:spacing w:val="5"/>
          <w:sz w:val="18"/>
        </w:rPr>
        <w:t> </w:t>
      </w:r>
      <w:r>
        <w:rPr>
          <w:spacing w:val="-2"/>
          <w:sz w:val="18"/>
        </w:rPr>
        <w:t>licitação.</w:t>
      </w:r>
    </w:p>
    <w:p>
      <w:pPr>
        <w:pStyle w:val="ListParagraph"/>
        <w:numPr>
          <w:ilvl w:val="2"/>
          <w:numId w:val="40"/>
        </w:numPr>
        <w:tabs>
          <w:tab w:pos="799" w:val="left" w:leader="none"/>
        </w:tabs>
        <w:spacing w:line="237" w:lineRule="auto" w:before="0" w:after="0"/>
        <w:ind w:left="300" w:right="480" w:firstLine="0"/>
        <w:jc w:val="left"/>
        <w:rPr>
          <w:sz w:val="18"/>
        </w:rPr>
      </w:pPr>
      <w:r>
        <w:rPr>
          <w:sz w:val="18"/>
        </w:rPr>
        <w:t>Cumprir, durante todo o período de execução do Contrato, a reserva de cargos prevista em lei para pessoa com deficiência, para reabilitado da Previdência Social ou para aprendiz, bem como as reservas de cargos previstas na legislação (</w:t>
      </w:r>
      <w:hyperlink r:id="rId59">
        <w:r>
          <w:rPr>
            <w:color w:val="000080"/>
            <w:sz w:val="18"/>
            <w:u w:val="single" w:color="000080"/>
          </w:rPr>
          <w:t>art. 116 da Lei nº 14.133/2021</w:t>
        </w:r>
      </w:hyperlink>
      <w:r>
        <w:rPr>
          <w:sz w:val="18"/>
        </w:rPr>
        <w:t>).</w:t>
      </w:r>
    </w:p>
    <w:p>
      <w:pPr>
        <w:pStyle w:val="ListParagraph"/>
        <w:numPr>
          <w:ilvl w:val="3"/>
          <w:numId w:val="40"/>
        </w:numPr>
        <w:tabs>
          <w:tab w:pos="935" w:val="left" w:leader="none"/>
        </w:tabs>
        <w:spacing w:line="237" w:lineRule="auto" w:before="0" w:after="0"/>
        <w:ind w:left="300" w:right="773" w:firstLine="0"/>
        <w:jc w:val="left"/>
        <w:rPr>
          <w:sz w:val="18"/>
        </w:rPr>
      </w:pPr>
      <w:r>
        <w:rPr>
          <w:sz w:val="18"/>
        </w:rPr>
        <w:t>Comprovar a reserva de cargos a que se refere a cláusula acima, no prazo fixado pelo Fiscal do Contrato, com a indicação dos empregados que preencheram as referidas vagas (</w:t>
      </w:r>
      <w:hyperlink r:id="rId59">
        <w:r>
          <w:rPr>
            <w:color w:val="000080"/>
            <w:sz w:val="18"/>
            <w:u w:val="single" w:color="000080"/>
          </w:rPr>
          <w:t>art. 116</w:t>
        </w:r>
        <w:r>
          <w:rPr>
            <w:color w:val="000080"/>
            <w:sz w:val="18"/>
          </w:rPr>
          <w:t>,</w:t>
        </w:r>
      </w:hyperlink>
      <w:r>
        <w:rPr>
          <w:color w:val="000080"/>
          <w:sz w:val="18"/>
        </w:rPr>
        <w:t> </w:t>
      </w:r>
      <w:hyperlink r:id="rId59">
        <w:r>
          <w:rPr>
            <w:color w:val="000080"/>
            <w:sz w:val="18"/>
          </w:rPr>
          <w:t>p</w:t>
        </w:r>
        <w:r>
          <w:rPr>
            <w:color w:val="000080"/>
            <w:sz w:val="18"/>
            <w:u w:val="single" w:color="000080"/>
          </w:rPr>
          <w:t>arágrafo único, da Lei nº 14.133/2021</w:t>
        </w:r>
      </w:hyperlink>
      <w:r>
        <w:rPr>
          <w:sz w:val="18"/>
        </w:rPr>
        <w:t>).</w:t>
      </w:r>
    </w:p>
    <w:p>
      <w:pPr>
        <w:pStyle w:val="ListParagraph"/>
        <w:numPr>
          <w:ilvl w:val="2"/>
          <w:numId w:val="40"/>
        </w:numPr>
        <w:tabs>
          <w:tab w:pos="799" w:val="left" w:leader="none"/>
        </w:tabs>
        <w:spacing w:line="203" w:lineRule="exact" w:before="0" w:after="0"/>
        <w:ind w:left="799" w:right="0" w:hanging="499"/>
        <w:jc w:val="left"/>
        <w:rPr>
          <w:sz w:val="18"/>
        </w:rPr>
      </w:pPr>
      <w:r>
        <w:rPr>
          <w:sz w:val="18"/>
        </w:rPr>
        <w:t>Guardar</w:t>
      </w:r>
      <w:r>
        <w:rPr>
          <w:spacing w:val="4"/>
          <w:sz w:val="18"/>
        </w:rPr>
        <w:t> </w:t>
      </w:r>
      <w:r>
        <w:rPr>
          <w:sz w:val="18"/>
        </w:rPr>
        <w:t>sigilo</w:t>
      </w:r>
      <w:r>
        <w:rPr>
          <w:spacing w:val="5"/>
          <w:sz w:val="18"/>
        </w:rPr>
        <w:t> </w:t>
      </w:r>
      <w:r>
        <w:rPr>
          <w:sz w:val="18"/>
        </w:rPr>
        <w:t>sobre</w:t>
      </w:r>
      <w:r>
        <w:rPr>
          <w:spacing w:val="5"/>
          <w:sz w:val="18"/>
        </w:rPr>
        <w:t> </w:t>
      </w:r>
      <w:r>
        <w:rPr>
          <w:sz w:val="18"/>
        </w:rPr>
        <w:t>todas</w:t>
      </w:r>
      <w:r>
        <w:rPr>
          <w:spacing w:val="5"/>
          <w:sz w:val="18"/>
        </w:rPr>
        <w:t> </w:t>
      </w:r>
      <w:r>
        <w:rPr>
          <w:sz w:val="18"/>
        </w:rPr>
        <w:t>as</w:t>
      </w:r>
      <w:r>
        <w:rPr>
          <w:spacing w:val="4"/>
          <w:sz w:val="18"/>
        </w:rPr>
        <w:t> </w:t>
      </w:r>
      <w:r>
        <w:rPr>
          <w:sz w:val="18"/>
        </w:rPr>
        <w:t>informações</w:t>
      </w:r>
      <w:r>
        <w:rPr>
          <w:spacing w:val="5"/>
          <w:sz w:val="18"/>
        </w:rPr>
        <w:t> </w:t>
      </w:r>
      <w:r>
        <w:rPr>
          <w:sz w:val="18"/>
        </w:rPr>
        <w:t>obtidas</w:t>
      </w:r>
      <w:r>
        <w:rPr>
          <w:spacing w:val="5"/>
          <w:sz w:val="18"/>
        </w:rPr>
        <w:t> </w:t>
      </w:r>
      <w:r>
        <w:rPr>
          <w:sz w:val="18"/>
        </w:rPr>
        <w:t>em</w:t>
      </w:r>
      <w:r>
        <w:rPr>
          <w:spacing w:val="4"/>
          <w:sz w:val="18"/>
        </w:rPr>
        <w:t> </w:t>
      </w:r>
      <w:r>
        <w:rPr>
          <w:sz w:val="18"/>
        </w:rPr>
        <w:t>decorrência</w:t>
      </w:r>
      <w:r>
        <w:rPr>
          <w:spacing w:val="5"/>
          <w:sz w:val="18"/>
        </w:rPr>
        <w:t> </w:t>
      </w:r>
      <w:r>
        <w:rPr>
          <w:sz w:val="18"/>
        </w:rPr>
        <w:t>do</w:t>
      </w:r>
      <w:r>
        <w:rPr>
          <w:spacing w:val="5"/>
          <w:sz w:val="18"/>
        </w:rPr>
        <w:t> </w:t>
      </w:r>
      <w:r>
        <w:rPr>
          <w:sz w:val="18"/>
        </w:rPr>
        <w:t>cumprimento</w:t>
      </w:r>
      <w:r>
        <w:rPr>
          <w:spacing w:val="5"/>
          <w:sz w:val="18"/>
        </w:rPr>
        <w:t> </w:t>
      </w:r>
      <w:r>
        <w:rPr>
          <w:sz w:val="18"/>
        </w:rPr>
        <w:t>do</w:t>
      </w:r>
      <w:r>
        <w:rPr>
          <w:spacing w:val="4"/>
          <w:sz w:val="18"/>
        </w:rPr>
        <w:t> </w:t>
      </w:r>
      <w:r>
        <w:rPr>
          <w:spacing w:val="-2"/>
          <w:sz w:val="18"/>
        </w:rPr>
        <w:t>Contrato.</w:t>
      </w:r>
    </w:p>
    <w:p>
      <w:pPr>
        <w:pStyle w:val="ListParagraph"/>
        <w:numPr>
          <w:ilvl w:val="2"/>
          <w:numId w:val="40"/>
        </w:numPr>
        <w:tabs>
          <w:tab w:pos="789" w:val="left" w:leader="none"/>
        </w:tabs>
        <w:spacing w:line="237" w:lineRule="auto" w:before="0" w:after="0"/>
        <w:ind w:left="300" w:right="453" w:firstLine="0"/>
        <w:jc w:val="left"/>
        <w:rPr>
          <w:sz w:val="18"/>
        </w:rPr>
      </w:pPr>
      <w:r>
        <w:rPr>
          <w:sz w:val="18"/>
        </w:rPr>
        <mc:AlternateContent>
          <mc:Choice Requires="wps">
            <w:drawing>
              <wp:anchor distT="0" distB="0" distL="0" distR="0" allowOverlap="1" layoutInCell="1" locked="0" behindDoc="0" simplePos="0" relativeHeight="15733760">
                <wp:simplePos x="0" y="0"/>
                <wp:positionH relativeFrom="page">
                  <wp:posOffset>9491698</wp:posOffset>
                </wp:positionH>
                <wp:positionV relativeFrom="paragraph">
                  <wp:posOffset>241630</wp:posOffset>
                </wp:positionV>
                <wp:extent cx="49530" cy="762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49530" cy="7620"/>
                        </a:xfrm>
                        <a:custGeom>
                          <a:avLst/>
                          <a:gdLst/>
                          <a:ahLst/>
                          <a:cxnLst/>
                          <a:rect l="l" t="t" r="r" b="b"/>
                          <a:pathLst>
                            <a:path w="49530" h="7620">
                              <a:moveTo>
                                <a:pt x="48997" y="7215"/>
                              </a:moveTo>
                              <a:lnTo>
                                <a:pt x="0" y="7215"/>
                              </a:lnTo>
                              <a:lnTo>
                                <a:pt x="0" y="0"/>
                              </a:lnTo>
                              <a:lnTo>
                                <a:pt x="48997" y="0"/>
                              </a:lnTo>
                              <a:lnTo>
                                <a:pt x="48997" y="721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47.377808pt;margin-top:19.026009pt;width:3.858084pt;height:.568147pt;mso-position-horizontal-relative:page;mso-position-vertical-relative:paragraph;z-index:15733760" id="docshape22" filled="true" fillcolor="#000080" stroked="false">
                <v:fill type="solid"/>
                <w10:wrap type="none"/>
              </v:rect>
            </w:pict>
          </mc:Fallback>
        </mc:AlternateContent>
      </w:r>
      <w:r>
        <w:rPr>
          <w:sz w:val="1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60">
        <w:r>
          <w:rPr>
            <w:color w:val="000080"/>
            <w:sz w:val="18"/>
            <w:u w:val="single" w:color="000080"/>
          </w:rPr>
          <w:t>art</w:t>
        </w:r>
        <w:r>
          <w:rPr>
            <w:color w:val="000080"/>
            <w:sz w:val="18"/>
          </w:rPr>
          <w:t>igo</w:t>
        </w:r>
      </w:hyperlink>
      <w:r>
        <w:rPr>
          <w:color w:val="000080"/>
          <w:sz w:val="18"/>
        </w:rPr>
        <w:t> </w:t>
      </w:r>
      <w:hyperlink r:id="rId60">
        <w:r>
          <w:rPr>
            <w:color w:val="000080"/>
            <w:sz w:val="18"/>
            <w:u w:val="single" w:color="000080"/>
          </w:rPr>
          <w:t>124, II, “d”, da Lei nº 14.133/2021.</w:t>
        </w:r>
      </w:hyperlink>
    </w:p>
    <w:p>
      <w:pPr>
        <w:pStyle w:val="ListParagraph"/>
        <w:numPr>
          <w:ilvl w:val="2"/>
          <w:numId w:val="40"/>
        </w:numPr>
        <w:tabs>
          <w:tab w:pos="799" w:val="left" w:leader="none"/>
        </w:tabs>
        <w:spacing w:line="203" w:lineRule="exact" w:before="0" w:after="0"/>
        <w:ind w:left="799" w:right="0" w:hanging="499"/>
        <w:jc w:val="left"/>
        <w:rPr>
          <w:sz w:val="18"/>
        </w:rPr>
      </w:pPr>
      <w:r>
        <w:rPr>
          <w:sz w:val="18"/>
        </w:rPr>
        <w:t>Cumprir,</w:t>
      </w:r>
      <w:r>
        <w:rPr>
          <w:spacing w:val="3"/>
          <w:sz w:val="18"/>
        </w:rPr>
        <w:t> </w:t>
      </w:r>
      <w:r>
        <w:rPr>
          <w:sz w:val="18"/>
        </w:rPr>
        <w:t>além</w:t>
      </w:r>
      <w:r>
        <w:rPr>
          <w:spacing w:val="4"/>
          <w:sz w:val="18"/>
        </w:rPr>
        <w:t> </w:t>
      </w:r>
      <w:r>
        <w:rPr>
          <w:sz w:val="18"/>
        </w:rPr>
        <w:t>dos</w:t>
      </w:r>
      <w:r>
        <w:rPr>
          <w:spacing w:val="4"/>
          <w:sz w:val="18"/>
        </w:rPr>
        <w:t> </w:t>
      </w:r>
      <w:r>
        <w:rPr>
          <w:sz w:val="18"/>
        </w:rPr>
        <w:t>postulados</w:t>
      </w:r>
      <w:r>
        <w:rPr>
          <w:spacing w:val="4"/>
          <w:sz w:val="18"/>
        </w:rPr>
        <w:t> </w:t>
      </w:r>
      <w:r>
        <w:rPr>
          <w:sz w:val="18"/>
        </w:rPr>
        <w:t>legais</w:t>
      </w:r>
      <w:r>
        <w:rPr>
          <w:spacing w:val="4"/>
          <w:sz w:val="18"/>
        </w:rPr>
        <w:t> </w:t>
      </w:r>
      <w:r>
        <w:rPr>
          <w:sz w:val="18"/>
        </w:rPr>
        <w:t>vigentes</w:t>
      </w:r>
      <w:r>
        <w:rPr>
          <w:spacing w:val="4"/>
          <w:sz w:val="18"/>
        </w:rPr>
        <w:t> </w:t>
      </w:r>
      <w:r>
        <w:rPr>
          <w:sz w:val="18"/>
        </w:rPr>
        <w:t>de</w:t>
      </w:r>
      <w:r>
        <w:rPr>
          <w:spacing w:val="4"/>
          <w:sz w:val="18"/>
        </w:rPr>
        <w:t> </w:t>
      </w:r>
      <w:r>
        <w:rPr>
          <w:sz w:val="18"/>
        </w:rPr>
        <w:t>âmbito</w:t>
      </w:r>
      <w:r>
        <w:rPr>
          <w:spacing w:val="4"/>
          <w:sz w:val="18"/>
        </w:rPr>
        <w:t> </w:t>
      </w:r>
      <w:r>
        <w:rPr>
          <w:sz w:val="18"/>
        </w:rPr>
        <w:t>federal,</w:t>
      </w:r>
      <w:r>
        <w:rPr>
          <w:spacing w:val="4"/>
          <w:sz w:val="18"/>
        </w:rPr>
        <w:t> </w:t>
      </w:r>
      <w:r>
        <w:rPr>
          <w:sz w:val="18"/>
        </w:rPr>
        <w:t>estadual</w:t>
      </w:r>
      <w:r>
        <w:rPr>
          <w:spacing w:val="4"/>
          <w:sz w:val="18"/>
        </w:rPr>
        <w:t> </w:t>
      </w:r>
      <w:r>
        <w:rPr>
          <w:sz w:val="18"/>
        </w:rPr>
        <w:t>ou</w:t>
      </w:r>
      <w:r>
        <w:rPr>
          <w:spacing w:val="4"/>
          <w:sz w:val="18"/>
        </w:rPr>
        <w:t> </w:t>
      </w:r>
      <w:r>
        <w:rPr>
          <w:sz w:val="18"/>
        </w:rPr>
        <w:t>municipal,</w:t>
      </w:r>
      <w:r>
        <w:rPr>
          <w:spacing w:val="4"/>
          <w:sz w:val="18"/>
        </w:rPr>
        <w:t> </w:t>
      </w:r>
      <w:r>
        <w:rPr>
          <w:sz w:val="18"/>
        </w:rPr>
        <w:t>as</w:t>
      </w:r>
      <w:r>
        <w:rPr>
          <w:spacing w:val="4"/>
          <w:sz w:val="18"/>
        </w:rPr>
        <w:t> </w:t>
      </w:r>
      <w:r>
        <w:rPr>
          <w:sz w:val="18"/>
        </w:rPr>
        <w:t>normas</w:t>
      </w:r>
      <w:r>
        <w:rPr>
          <w:spacing w:val="4"/>
          <w:sz w:val="18"/>
        </w:rPr>
        <w:t> </w:t>
      </w:r>
      <w:r>
        <w:rPr>
          <w:sz w:val="18"/>
        </w:rPr>
        <w:t>de</w:t>
      </w:r>
      <w:r>
        <w:rPr>
          <w:spacing w:val="4"/>
          <w:sz w:val="18"/>
        </w:rPr>
        <w:t> </w:t>
      </w:r>
      <w:r>
        <w:rPr>
          <w:sz w:val="18"/>
        </w:rPr>
        <w:t>segurança</w:t>
      </w:r>
      <w:r>
        <w:rPr>
          <w:spacing w:val="4"/>
          <w:sz w:val="18"/>
        </w:rPr>
        <w:t> </w:t>
      </w:r>
      <w:r>
        <w:rPr>
          <w:sz w:val="18"/>
        </w:rPr>
        <w:t>do</w:t>
      </w:r>
      <w:r>
        <w:rPr>
          <w:spacing w:val="4"/>
          <w:sz w:val="18"/>
        </w:rPr>
        <w:t> </w:t>
      </w:r>
      <w:r>
        <w:rPr>
          <w:b/>
          <w:spacing w:val="-2"/>
          <w:sz w:val="18"/>
        </w:rPr>
        <w:t>CONTRATANTE</w:t>
      </w:r>
      <w:r>
        <w:rPr>
          <w:spacing w:val="-2"/>
          <w:sz w:val="18"/>
        </w:rPr>
        <w:t>.</w:t>
      </w:r>
    </w:p>
    <w:p>
      <w:pPr>
        <w:pStyle w:val="ListParagraph"/>
        <w:numPr>
          <w:ilvl w:val="2"/>
          <w:numId w:val="40"/>
        </w:numPr>
        <w:tabs>
          <w:tab w:pos="799" w:val="left" w:leader="none"/>
        </w:tabs>
        <w:spacing w:line="237" w:lineRule="auto" w:before="0" w:after="0"/>
        <w:ind w:left="300" w:right="1171" w:firstLine="0"/>
        <w:jc w:val="left"/>
        <w:rPr>
          <w:sz w:val="18"/>
        </w:rPr>
      </w:pPr>
      <w:r>
        <w:rPr>
          <w:sz w:val="18"/>
        </w:rPr>
        <w:t>Prestar esclarecimentos ou informações solicitadas pelo </w:t>
      </w:r>
      <w:r>
        <w:rPr>
          <w:b/>
          <w:sz w:val="18"/>
        </w:rPr>
        <w:t>CONTRATANTE </w:t>
      </w:r>
      <w:r>
        <w:rPr>
          <w:sz w:val="18"/>
        </w:rPr>
        <w:t>ou por seus prepostos, garantindo-lhes o acesso, a qualquer tempo, ao local dos trabalhos, bem como aos documentos relativos à execução do empreendimento.</w:t>
      </w:r>
    </w:p>
    <w:p>
      <w:pPr>
        <w:pStyle w:val="ListParagraph"/>
        <w:numPr>
          <w:ilvl w:val="2"/>
          <w:numId w:val="40"/>
        </w:numPr>
        <w:tabs>
          <w:tab w:pos="799" w:val="left" w:leader="none"/>
        </w:tabs>
        <w:spacing w:line="237" w:lineRule="auto" w:before="0" w:after="0"/>
        <w:ind w:left="300" w:right="545" w:firstLine="0"/>
        <w:jc w:val="left"/>
        <w:rPr>
          <w:sz w:val="18"/>
        </w:rPr>
      </w:pPr>
      <w:r>
        <w:rPr>
          <w:sz w:val="18"/>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18"/>
        </w:rPr>
        <w:t> </w:t>
      </w:r>
      <w:r>
        <w:rPr>
          <w:sz w:val="18"/>
        </w:rPr>
        <w:t>Administração Pública.</w:t>
      </w:r>
    </w:p>
    <w:p>
      <w:pPr>
        <w:pStyle w:val="ListParagraph"/>
        <w:numPr>
          <w:ilvl w:val="3"/>
          <w:numId w:val="40"/>
        </w:numPr>
        <w:tabs>
          <w:tab w:pos="935" w:val="left" w:leader="none"/>
        </w:tabs>
        <w:spacing w:line="237" w:lineRule="auto" w:before="0" w:after="0"/>
        <w:ind w:left="300" w:right="682" w:firstLine="0"/>
        <w:jc w:val="left"/>
        <w:rPr>
          <w:sz w:val="18"/>
        </w:rPr>
      </w:pPr>
      <w:r>
        <w:rPr>
          <w:sz w:val="18"/>
        </w:rPr>
        <w:t>Caso o </w:t>
      </w:r>
      <w:r>
        <w:rPr>
          <w:b/>
          <w:sz w:val="18"/>
        </w:rPr>
        <w:t>CONTRATADO </w:t>
      </w:r>
      <w:r>
        <w:rPr>
          <w:sz w:val="18"/>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0"/>
        </w:numPr>
        <w:tabs>
          <w:tab w:pos="716" w:val="left" w:leader="none"/>
        </w:tabs>
        <w:spacing w:line="240" w:lineRule="auto" w:before="204" w:after="0"/>
        <w:ind w:left="716" w:right="0" w:hanging="416"/>
        <w:jc w:val="left"/>
        <w:rPr>
          <w:sz w:val="15"/>
        </w:rPr>
      </w:pPr>
      <w:r>
        <w:rPr>
          <w:sz w:val="15"/>
        </w:rPr>
        <w:t>Orientar e treinar seus empregados sobre os deveres previstos na Lei nº 13.709, de 14 de agosto de 2018 (LGPD), adotando medidas eficazes para proteção de dados pessoais a que tenha acesso por força da execução deste </w:t>
      </w:r>
      <w:r>
        <w:rPr>
          <w:spacing w:val="-2"/>
          <w:sz w:val="15"/>
        </w:rPr>
        <w:t>Contrato.</w:t>
      </w:r>
    </w:p>
    <w:p>
      <w:pPr>
        <w:pStyle w:val="BodyText"/>
      </w:pPr>
    </w:p>
    <w:p>
      <w:pPr>
        <w:pStyle w:val="BodyText"/>
      </w:pPr>
    </w:p>
    <w:p>
      <w:pPr>
        <w:pStyle w:val="BodyText"/>
        <w:spacing w:before="82"/>
      </w:pPr>
    </w:p>
    <w:p>
      <w:pPr>
        <w:pStyle w:val="Heading4"/>
        <w:spacing w:before="1"/>
      </w:pPr>
      <w:r>
        <w:rPr/>
        <w:t>CLÁUSULA</w:t>
      </w:r>
      <w:r>
        <w:rPr>
          <w:spacing w:val="-8"/>
        </w:rPr>
        <w:t> </w:t>
      </w:r>
      <w:r>
        <w:rPr/>
        <w:t>DÉCIMA</w:t>
      </w:r>
      <w:r>
        <w:rPr>
          <w:spacing w:val="-8"/>
        </w:rPr>
        <w:t> </w:t>
      </w:r>
      <w:r>
        <w:rPr/>
        <w:t>– GARANTIA</w:t>
      </w:r>
      <w:r>
        <w:rPr>
          <w:spacing w:val="-8"/>
        </w:rPr>
        <w:t> </w:t>
      </w:r>
      <w:r>
        <w:rPr/>
        <w:t>DE </w:t>
      </w:r>
      <w:r>
        <w:rPr>
          <w:spacing w:val="-2"/>
        </w:rPr>
        <w:t>EXECUÇÃO</w:t>
      </w:r>
    </w:p>
    <w:p>
      <w:pPr>
        <w:pStyle w:val="ListParagraph"/>
        <w:numPr>
          <w:ilvl w:val="1"/>
          <w:numId w:val="42"/>
        </w:numPr>
        <w:tabs>
          <w:tab w:pos="602" w:val="left" w:leader="none"/>
        </w:tabs>
        <w:spacing w:line="240" w:lineRule="auto" w:before="32" w:after="0"/>
        <w:ind w:left="602" w:right="0" w:hanging="302"/>
        <w:jc w:val="left"/>
        <w:rPr>
          <w:sz w:val="15"/>
        </w:rPr>
      </w:pPr>
      <w:r>
        <w:rPr>
          <w:sz w:val="15"/>
        </w:rPr>
        <w:t>Não haverá exigência de garantia contratual da </w:t>
      </w:r>
      <w:r>
        <w:rPr>
          <w:spacing w:val="-2"/>
          <w:sz w:val="15"/>
        </w:rPr>
        <w:t>execução.</w:t>
      </w:r>
    </w:p>
    <w:p>
      <w:pPr>
        <w:pStyle w:val="BodyText"/>
        <w:spacing w:before="98"/>
      </w:pPr>
    </w:p>
    <w:p>
      <w:pPr>
        <w:pStyle w:val="Heading4"/>
      </w:pPr>
      <w:r>
        <w:rPr/>
        <w:t>CLÁUSULA</w:t>
      </w:r>
      <w:r>
        <w:rPr>
          <w:spacing w:val="-12"/>
        </w:rPr>
        <w:t> </w:t>
      </w:r>
      <w:r>
        <w:rPr/>
        <w:t>DÉCIMA</w:t>
      </w:r>
      <w:r>
        <w:rPr>
          <w:spacing w:val="-9"/>
        </w:rPr>
        <w:t> </w:t>
      </w:r>
      <w:r>
        <w:rPr/>
        <w:t>PRIMEIRA</w:t>
      </w:r>
      <w:r>
        <w:rPr>
          <w:spacing w:val="-10"/>
        </w:rPr>
        <w:t> </w:t>
      </w:r>
      <w:r>
        <w:rPr/>
        <w:t>–</w:t>
      </w:r>
      <w:r>
        <w:rPr>
          <w:spacing w:val="-9"/>
        </w:rPr>
        <w:t> </w:t>
      </w:r>
      <w:r>
        <w:rPr/>
        <w:t>DAS</w:t>
      </w:r>
      <w:r>
        <w:rPr>
          <w:spacing w:val="-8"/>
        </w:rPr>
        <w:t> </w:t>
      </w:r>
      <w:r>
        <w:rPr/>
        <w:t>INFRAÇÕES</w:t>
      </w:r>
      <w:r>
        <w:rPr>
          <w:spacing w:val="-10"/>
        </w:rPr>
        <w:t> </w:t>
      </w:r>
      <w:r>
        <w:rPr/>
        <w:t>ADMINISTRATIVAS</w:t>
      </w:r>
      <w:r>
        <w:rPr>
          <w:spacing w:val="-4"/>
        </w:rPr>
        <w:t> </w:t>
      </w:r>
      <w:r>
        <w:rPr/>
        <w:t>E</w:t>
      </w:r>
      <w:r>
        <w:rPr>
          <w:spacing w:val="-4"/>
        </w:rPr>
        <w:t> </w:t>
      </w:r>
      <w:r>
        <w:rPr>
          <w:spacing w:val="-2"/>
        </w:rPr>
        <w:t>SANÇÕES</w:t>
      </w:r>
    </w:p>
    <w:p>
      <w:pPr>
        <w:pStyle w:val="Heading4"/>
        <w:spacing w:after="0"/>
        <w:sectPr>
          <w:pgSz w:w="15840" w:h="24480"/>
          <w:pgMar w:top="520" w:bottom="280" w:left="360" w:right="360"/>
        </w:sectPr>
      </w:pPr>
    </w:p>
    <w:p>
      <w:pPr>
        <w:pStyle w:val="ListParagraph"/>
        <w:numPr>
          <w:ilvl w:val="1"/>
          <w:numId w:val="43"/>
        </w:numPr>
        <w:tabs>
          <w:tab w:pos="596" w:val="left" w:leader="none"/>
        </w:tabs>
        <w:spacing w:line="240" w:lineRule="auto" w:before="69" w:after="0"/>
        <w:ind w:left="596" w:right="0" w:hanging="296"/>
        <w:jc w:val="left"/>
        <w:rPr>
          <w:sz w:val="15"/>
        </w:rPr>
      </w:pPr>
      <w:r>
        <w:rPr>
          <w:sz w:val="15"/>
        </w:rPr>
        <w:t>Constitui</w:t>
      </w:r>
      <w:r>
        <w:rPr>
          <w:spacing w:val="-2"/>
          <w:sz w:val="15"/>
        </w:rPr>
        <w:t> </w:t>
      </w:r>
      <w:r>
        <w:rPr>
          <w:sz w:val="15"/>
        </w:rPr>
        <w:t>infração</w:t>
      </w:r>
      <w:r>
        <w:rPr>
          <w:spacing w:val="-1"/>
          <w:sz w:val="15"/>
        </w:rPr>
        <w:t> </w:t>
      </w:r>
      <w:r>
        <w:rPr>
          <w:sz w:val="15"/>
        </w:rPr>
        <w:t>administrativa,</w:t>
      </w:r>
      <w:r>
        <w:rPr>
          <w:spacing w:val="-2"/>
          <w:sz w:val="15"/>
        </w:rPr>
        <w:t> </w:t>
      </w:r>
      <w:r>
        <w:rPr>
          <w:sz w:val="15"/>
        </w:rPr>
        <w:t>a</w:t>
      </w:r>
      <w:r>
        <w:rPr>
          <w:spacing w:val="-1"/>
          <w:sz w:val="15"/>
        </w:rPr>
        <w:t> </w:t>
      </w:r>
      <w:r>
        <w:rPr>
          <w:sz w:val="15"/>
        </w:rPr>
        <w:t>prática,</w:t>
      </w:r>
      <w:r>
        <w:rPr>
          <w:spacing w:val="-2"/>
          <w:sz w:val="15"/>
        </w:rPr>
        <w:t> </w:t>
      </w:r>
      <w:r>
        <w:rPr>
          <w:sz w:val="15"/>
        </w:rPr>
        <w:t>pelo</w:t>
      </w:r>
      <w:r>
        <w:rPr>
          <w:spacing w:val="-1"/>
          <w:sz w:val="15"/>
        </w:rPr>
        <w:t> </w:t>
      </w:r>
      <w:r>
        <w:rPr>
          <w:b/>
          <w:sz w:val="15"/>
        </w:rPr>
        <w:t>CONTRATADO</w:t>
      </w:r>
      <w:r>
        <w:rPr>
          <w:sz w:val="15"/>
        </w:rPr>
        <w:t>,</w:t>
      </w:r>
      <w:r>
        <w:rPr>
          <w:spacing w:val="-1"/>
          <w:sz w:val="15"/>
        </w:rPr>
        <w:t> </w:t>
      </w:r>
      <w:r>
        <w:rPr>
          <w:sz w:val="15"/>
        </w:rPr>
        <w:t>das</w:t>
      </w:r>
      <w:r>
        <w:rPr>
          <w:spacing w:val="-2"/>
          <w:sz w:val="15"/>
        </w:rPr>
        <w:t> </w:t>
      </w:r>
      <w:r>
        <w:rPr>
          <w:sz w:val="15"/>
        </w:rPr>
        <w:t>seguintes</w:t>
      </w:r>
      <w:r>
        <w:rPr>
          <w:spacing w:val="-1"/>
          <w:sz w:val="15"/>
        </w:rPr>
        <w:t> </w:t>
      </w:r>
      <w:r>
        <w:rPr>
          <w:sz w:val="15"/>
        </w:rPr>
        <w:t>condutas</w:t>
      </w:r>
      <w:r>
        <w:rPr>
          <w:spacing w:val="-2"/>
          <w:sz w:val="15"/>
        </w:rPr>
        <w:t> </w:t>
      </w:r>
      <w:r>
        <w:rPr>
          <w:sz w:val="15"/>
        </w:rPr>
        <w:t>previstas</w:t>
      </w:r>
      <w:r>
        <w:rPr>
          <w:spacing w:val="-1"/>
          <w:sz w:val="15"/>
        </w:rPr>
        <w:t> </w:t>
      </w:r>
      <w:r>
        <w:rPr>
          <w:sz w:val="15"/>
        </w:rPr>
        <w:t>no</w:t>
      </w:r>
      <w:r>
        <w:rPr>
          <w:spacing w:val="-1"/>
          <w:sz w:val="15"/>
        </w:rPr>
        <w:t> </w:t>
      </w:r>
      <w:r>
        <w:rPr>
          <w:sz w:val="15"/>
        </w:rPr>
        <w:t>art.</w:t>
      </w:r>
      <w:r>
        <w:rPr>
          <w:spacing w:val="-2"/>
          <w:sz w:val="15"/>
        </w:rPr>
        <w:t> </w:t>
      </w:r>
      <w:r>
        <w:rPr>
          <w:sz w:val="15"/>
        </w:rPr>
        <w:t>155</w:t>
      </w:r>
      <w:r>
        <w:rPr>
          <w:spacing w:val="-1"/>
          <w:sz w:val="15"/>
        </w:rPr>
        <w:t> </w:t>
      </w:r>
      <w:r>
        <w:rPr>
          <w:sz w:val="15"/>
        </w:rPr>
        <w:t>da</w:t>
      </w:r>
      <w:r>
        <w:rPr>
          <w:spacing w:val="-2"/>
          <w:sz w:val="15"/>
        </w:rPr>
        <w:t> </w:t>
      </w:r>
      <w:r>
        <w:rPr>
          <w:sz w:val="15"/>
        </w:rPr>
        <w:t>Lei</w:t>
      </w:r>
      <w:r>
        <w:rPr>
          <w:spacing w:val="-1"/>
          <w:sz w:val="15"/>
        </w:rPr>
        <w:t> </w:t>
      </w:r>
      <w:r>
        <w:rPr>
          <w:sz w:val="15"/>
        </w:rPr>
        <w:t>nº</w:t>
      </w:r>
      <w:r>
        <w:rPr>
          <w:spacing w:val="-1"/>
          <w:sz w:val="15"/>
        </w:rPr>
        <w:t> </w:t>
      </w:r>
      <w:r>
        <w:rPr>
          <w:spacing w:val="-2"/>
          <w:sz w:val="15"/>
        </w:rPr>
        <w:t>14.133/2021:</w:t>
      </w:r>
    </w:p>
    <w:p>
      <w:pPr>
        <w:pStyle w:val="BodyText"/>
        <w:spacing w:before="41"/>
      </w:pPr>
    </w:p>
    <w:p>
      <w:pPr>
        <w:pStyle w:val="ListParagraph"/>
        <w:numPr>
          <w:ilvl w:val="2"/>
          <w:numId w:val="43"/>
        </w:numPr>
        <w:tabs>
          <w:tab w:pos="710" w:val="left" w:leader="none"/>
        </w:tabs>
        <w:spacing w:line="240" w:lineRule="auto" w:before="0" w:after="0"/>
        <w:ind w:left="710" w:right="0" w:hanging="410"/>
        <w:jc w:val="left"/>
        <w:rPr>
          <w:sz w:val="15"/>
        </w:rPr>
      </w:pPr>
      <w:r>
        <w:rPr>
          <w:sz w:val="15"/>
        </w:rPr>
        <w:t>dar causa à inexecução parcial do </w:t>
      </w:r>
      <w:r>
        <w:rPr>
          <w:spacing w:val="-2"/>
          <w:sz w:val="15"/>
        </w:rPr>
        <w:t>contrato;</w:t>
      </w:r>
    </w:p>
    <w:p>
      <w:pPr>
        <w:pStyle w:val="BodyText"/>
        <w:spacing w:before="41"/>
      </w:pPr>
    </w:p>
    <w:p>
      <w:pPr>
        <w:pStyle w:val="ListParagraph"/>
        <w:numPr>
          <w:ilvl w:val="2"/>
          <w:numId w:val="43"/>
        </w:numPr>
        <w:tabs>
          <w:tab w:pos="710" w:val="left" w:leader="none"/>
        </w:tabs>
        <w:spacing w:line="240" w:lineRule="auto" w:before="1" w:after="0"/>
        <w:ind w:left="710" w:right="0" w:hanging="410"/>
        <w:jc w:val="left"/>
        <w:rPr>
          <w:sz w:val="15"/>
        </w:rPr>
      </w:pPr>
      <w:r>
        <w:rPr>
          <w:sz w:val="15"/>
        </w:rPr>
        <w:t>dar causa à inexecução parcial do contrato que cause grave dano à</w:t>
      </w:r>
      <w:r>
        <w:rPr>
          <w:spacing w:val="-8"/>
          <w:sz w:val="15"/>
        </w:rPr>
        <w:t> </w:t>
      </w:r>
      <w:r>
        <w:rPr>
          <w:sz w:val="15"/>
        </w:rPr>
        <w:t>Administração, ao funcionamento dos serviços públicos ou ao interesse </w:t>
      </w:r>
      <w:r>
        <w:rPr>
          <w:spacing w:val="-2"/>
          <w:sz w:val="15"/>
        </w:rPr>
        <w:t>coletivo;</w:t>
      </w:r>
    </w:p>
    <w:p>
      <w:pPr>
        <w:pStyle w:val="BodyText"/>
        <w:spacing w:before="41"/>
      </w:pPr>
    </w:p>
    <w:p>
      <w:pPr>
        <w:pStyle w:val="ListParagraph"/>
        <w:numPr>
          <w:ilvl w:val="2"/>
          <w:numId w:val="43"/>
        </w:numPr>
        <w:tabs>
          <w:tab w:pos="710" w:val="left" w:leader="none"/>
        </w:tabs>
        <w:spacing w:line="240" w:lineRule="auto" w:before="0" w:after="0"/>
        <w:ind w:left="710" w:right="0" w:hanging="410"/>
        <w:jc w:val="left"/>
        <w:rPr>
          <w:sz w:val="15"/>
        </w:rPr>
      </w:pPr>
      <w:r>
        <w:rPr>
          <w:sz w:val="15"/>
        </w:rPr>
        <w:t>dar causa à inexecução total do </w:t>
      </w:r>
      <w:r>
        <w:rPr>
          <w:spacing w:val="-2"/>
          <w:sz w:val="15"/>
        </w:rPr>
        <w:t>contrato;</w:t>
      </w:r>
    </w:p>
    <w:p>
      <w:pPr>
        <w:pStyle w:val="BodyText"/>
        <w:spacing w:before="41"/>
      </w:pPr>
    </w:p>
    <w:p>
      <w:pPr>
        <w:pStyle w:val="ListParagraph"/>
        <w:numPr>
          <w:ilvl w:val="2"/>
          <w:numId w:val="43"/>
        </w:numPr>
        <w:tabs>
          <w:tab w:pos="710" w:val="left" w:leader="none"/>
        </w:tabs>
        <w:spacing w:line="240" w:lineRule="auto" w:before="0" w:after="0"/>
        <w:ind w:left="710" w:right="0" w:hanging="410"/>
        <w:jc w:val="left"/>
        <w:rPr>
          <w:sz w:val="15"/>
        </w:rPr>
      </w:pPr>
      <w:r>
        <w:rPr>
          <w:sz w:val="15"/>
        </w:rPr>
        <w:t>deixar de entregar a documentação exigida para o certame ou não entregar qualquer documento que tenha sido solicitado pelo pregoeiro durante o </w:t>
      </w:r>
      <w:r>
        <w:rPr>
          <w:spacing w:val="-2"/>
          <w:sz w:val="15"/>
        </w:rPr>
        <w:t>certame;</w:t>
      </w:r>
    </w:p>
    <w:p>
      <w:pPr>
        <w:pStyle w:val="BodyText"/>
        <w:spacing w:before="41"/>
      </w:pPr>
    </w:p>
    <w:p>
      <w:pPr>
        <w:pStyle w:val="ListParagraph"/>
        <w:numPr>
          <w:ilvl w:val="2"/>
          <w:numId w:val="43"/>
        </w:numPr>
        <w:tabs>
          <w:tab w:pos="710" w:val="left" w:leader="none"/>
        </w:tabs>
        <w:spacing w:line="240" w:lineRule="auto" w:before="1" w:after="0"/>
        <w:ind w:left="710" w:right="0" w:hanging="410"/>
        <w:jc w:val="left"/>
        <w:rPr>
          <w:sz w:val="15"/>
        </w:rPr>
      </w:pPr>
      <w:r>
        <w:rPr>
          <w:sz w:val="15"/>
        </w:rPr>
        <w:t>não manter a proposta, salvo em decorrência de fato superveniente devidamente justificado, em especial </w:t>
      </w:r>
      <w:r>
        <w:rPr>
          <w:spacing w:val="-2"/>
          <w:sz w:val="15"/>
        </w:rPr>
        <w:t>quando:</w:t>
      </w:r>
    </w:p>
    <w:p>
      <w:pPr>
        <w:pStyle w:val="BodyText"/>
        <w:spacing w:before="41"/>
      </w:pPr>
    </w:p>
    <w:p>
      <w:pPr>
        <w:pStyle w:val="ListParagraph"/>
        <w:numPr>
          <w:ilvl w:val="3"/>
          <w:numId w:val="43"/>
        </w:numPr>
        <w:tabs>
          <w:tab w:pos="823" w:val="left" w:leader="none"/>
        </w:tabs>
        <w:spacing w:line="240" w:lineRule="auto" w:before="0" w:after="0"/>
        <w:ind w:left="823" w:right="0" w:hanging="523"/>
        <w:jc w:val="left"/>
        <w:rPr>
          <w:sz w:val="15"/>
        </w:rPr>
      </w:pPr>
      <w:r>
        <w:rPr>
          <w:sz w:val="15"/>
        </w:rPr>
        <w:t>não enviar a proposta adequada ao último lance ofertado ou após a </w:t>
      </w:r>
      <w:r>
        <w:rPr>
          <w:spacing w:val="-2"/>
          <w:sz w:val="15"/>
        </w:rPr>
        <w:t>negociação;</w:t>
      </w:r>
    </w:p>
    <w:p>
      <w:pPr>
        <w:pStyle w:val="BodyText"/>
        <w:spacing w:before="41"/>
      </w:pPr>
    </w:p>
    <w:p>
      <w:pPr>
        <w:pStyle w:val="ListParagraph"/>
        <w:numPr>
          <w:ilvl w:val="3"/>
          <w:numId w:val="43"/>
        </w:numPr>
        <w:tabs>
          <w:tab w:pos="823" w:val="left" w:leader="none"/>
        </w:tabs>
        <w:spacing w:line="240" w:lineRule="auto" w:before="0" w:after="0"/>
        <w:ind w:left="823" w:right="0" w:hanging="523"/>
        <w:jc w:val="left"/>
        <w:rPr>
          <w:sz w:val="15"/>
        </w:rPr>
      </w:pPr>
      <w:r>
        <w:rPr>
          <w:sz w:val="15"/>
        </w:rPr>
        <w:t>recusar-se</w:t>
      </w:r>
      <w:r>
        <w:rPr>
          <w:spacing w:val="-1"/>
          <w:sz w:val="15"/>
        </w:rPr>
        <w:t> </w:t>
      </w:r>
      <w:r>
        <w:rPr>
          <w:sz w:val="15"/>
        </w:rPr>
        <w:t>a enviar</w:t>
      </w:r>
      <w:r>
        <w:rPr>
          <w:spacing w:val="-1"/>
          <w:sz w:val="15"/>
        </w:rPr>
        <w:t> </w:t>
      </w:r>
      <w:r>
        <w:rPr>
          <w:sz w:val="15"/>
        </w:rPr>
        <w:t>o detalhamento</w:t>
      </w:r>
      <w:r>
        <w:rPr>
          <w:spacing w:val="-1"/>
          <w:sz w:val="15"/>
        </w:rPr>
        <w:t> </w:t>
      </w:r>
      <w:r>
        <w:rPr>
          <w:sz w:val="15"/>
        </w:rPr>
        <w:t>da proposta</w:t>
      </w:r>
      <w:r>
        <w:rPr>
          <w:spacing w:val="-1"/>
          <w:sz w:val="15"/>
        </w:rPr>
        <w:t> </w:t>
      </w:r>
      <w:r>
        <w:rPr>
          <w:sz w:val="15"/>
        </w:rPr>
        <w:t>quando </w:t>
      </w:r>
      <w:r>
        <w:rPr>
          <w:spacing w:val="-2"/>
          <w:sz w:val="15"/>
        </w:rPr>
        <w:t>exigível;</w:t>
      </w:r>
    </w:p>
    <w:p>
      <w:pPr>
        <w:pStyle w:val="BodyText"/>
        <w:spacing w:before="42"/>
      </w:pPr>
    </w:p>
    <w:p>
      <w:pPr>
        <w:pStyle w:val="ListParagraph"/>
        <w:numPr>
          <w:ilvl w:val="3"/>
          <w:numId w:val="43"/>
        </w:numPr>
        <w:tabs>
          <w:tab w:pos="823" w:val="left" w:leader="none"/>
        </w:tabs>
        <w:spacing w:line="240" w:lineRule="auto" w:before="0" w:after="0"/>
        <w:ind w:left="823" w:right="0" w:hanging="523"/>
        <w:jc w:val="left"/>
        <w:rPr>
          <w:sz w:val="15"/>
        </w:rPr>
      </w:pPr>
      <w:r>
        <w:rPr>
          <w:sz w:val="15"/>
        </w:rPr>
        <w:t>pedir para ser desclassificado quando encerrada a etapa competitiva; </w:t>
      </w:r>
      <w:r>
        <w:rPr>
          <w:spacing w:val="-5"/>
          <w:sz w:val="15"/>
        </w:rPr>
        <w:t>ou</w:t>
      </w:r>
    </w:p>
    <w:p>
      <w:pPr>
        <w:pStyle w:val="BodyText"/>
        <w:spacing w:before="41"/>
      </w:pPr>
    </w:p>
    <w:p>
      <w:pPr>
        <w:pStyle w:val="ListParagraph"/>
        <w:numPr>
          <w:ilvl w:val="3"/>
          <w:numId w:val="43"/>
        </w:numPr>
        <w:tabs>
          <w:tab w:pos="823" w:val="left" w:leader="none"/>
        </w:tabs>
        <w:spacing w:line="240" w:lineRule="auto" w:before="0" w:after="0"/>
        <w:ind w:left="823" w:right="0" w:hanging="523"/>
        <w:jc w:val="left"/>
        <w:rPr>
          <w:sz w:val="15"/>
        </w:rPr>
      </w:pPr>
      <w:r>
        <w:rPr>
          <w:sz w:val="15"/>
        </w:rPr>
        <w:t>deixar de apresentar </w:t>
      </w:r>
      <w:r>
        <w:rPr>
          <w:spacing w:val="-2"/>
          <w:sz w:val="15"/>
        </w:rPr>
        <w:t>amostra;</w:t>
      </w:r>
    </w:p>
    <w:p>
      <w:pPr>
        <w:pStyle w:val="BodyText"/>
        <w:spacing w:before="41"/>
      </w:pPr>
    </w:p>
    <w:p>
      <w:pPr>
        <w:pStyle w:val="ListParagraph"/>
        <w:numPr>
          <w:ilvl w:val="3"/>
          <w:numId w:val="43"/>
        </w:numPr>
        <w:tabs>
          <w:tab w:pos="823" w:val="left" w:leader="none"/>
        </w:tabs>
        <w:spacing w:line="240" w:lineRule="auto" w:before="0" w:after="0"/>
        <w:ind w:left="823" w:right="0" w:hanging="523"/>
        <w:jc w:val="left"/>
        <w:rPr>
          <w:sz w:val="15"/>
        </w:rPr>
      </w:pPr>
      <w:r>
        <w:rPr>
          <w:sz w:val="15"/>
        </w:rPr>
        <w:t>apresentar proposta ou amostra em desacordo com as especificações do instrumento </w:t>
      </w:r>
      <w:r>
        <w:rPr>
          <w:spacing w:val="-2"/>
          <w:sz w:val="15"/>
        </w:rPr>
        <w:t>convocatório;</w:t>
      </w:r>
    </w:p>
    <w:p>
      <w:pPr>
        <w:pStyle w:val="BodyText"/>
        <w:spacing w:before="42"/>
      </w:pPr>
    </w:p>
    <w:p>
      <w:pPr>
        <w:pStyle w:val="ListParagraph"/>
        <w:numPr>
          <w:ilvl w:val="2"/>
          <w:numId w:val="43"/>
        </w:numPr>
        <w:tabs>
          <w:tab w:pos="710" w:val="left" w:leader="none"/>
        </w:tabs>
        <w:spacing w:line="240" w:lineRule="auto" w:before="0" w:after="0"/>
        <w:ind w:left="710" w:right="0" w:hanging="410"/>
        <w:jc w:val="left"/>
        <w:rPr>
          <w:sz w:val="15"/>
        </w:rPr>
      </w:pPr>
      <w:r>
        <w:rPr>
          <w:sz w:val="15"/>
        </w:rPr>
        <w:t>não celebrar o contrato ou não entregar a documentação exigida para a contratação, quando convocado dentro do prazo de validade de sua </w:t>
      </w:r>
      <w:r>
        <w:rPr>
          <w:spacing w:val="-2"/>
          <w:sz w:val="15"/>
        </w:rPr>
        <w:t>proposta;</w:t>
      </w:r>
    </w:p>
    <w:p>
      <w:pPr>
        <w:pStyle w:val="BodyText"/>
        <w:spacing w:before="41"/>
      </w:pPr>
    </w:p>
    <w:p>
      <w:pPr>
        <w:pStyle w:val="ListParagraph"/>
        <w:numPr>
          <w:ilvl w:val="3"/>
          <w:numId w:val="43"/>
        </w:numPr>
        <w:tabs>
          <w:tab w:pos="823" w:val="left" w:leader="none"/>
        </w:tabs>
        <w:spacing w:line="240" w:lineRule="auto" w:before="0" w:after="0"/>
        <w:ind w:left="823" w:right="0" w:hanging="523"/>
        <w:jc w:val="left"/>
        <w:rPr>
          <w:sz w:val="15"/>
        </w:rPr>
      </w:pPr>
      <w:r>
        <w:rPr>
          <w:sz w:val="15"/>
        </w:rPr>
        <w:t>recusar-se,</w:t>
      </w:r>
      <w:r>
        <w:rPr>
          <w:spacing w:val="-1"/>
          <w:sz w:val="15"/>
        </w:rPr>
        <w:t> </w:t>
      </w:r>
      <w:r>
        <w:rPr>
          <w:sz w:val="15"/>
        </w:rPr>
        <w:t>sem justificativa, a assinar o contrato</w:t>
      </w:r>
      <w:r>
        <w:rPr>
          <w:spacing w:val="-1"/>
          <w:sz w:val="15"/>
        </w:rPr>
        <w:t> </w:t>
      </w:r>
      <w:r>
        <w:rPr>
          <w:sz w:val="15"/>
        </w:rPr>
        <w:t>ou a ata de registro de</w:t>
      </w:r>
      <w:r>
        <w:rPr>
          <w:spacing w:val="-1"/>
          <w:sz w:val="15"/>
        </w:rPr>
        <w:t> </w:t>
      </w:r>
      <w:r>
        <w:rPr>
          <w:sz w:val="15"/>
        </w:rPr>
        <w:t>preço, ou a aceitar ou retirar o</w:t>
      </w:r>
      <w:r>
        <w:rPr>
          <w:spacing w:val="-1"/>
          <w:sz w:val="15"/>
        </w:rPr>
        <w:t> </w:t>
      </w:r>
      <w:r>
        <w:rPr>
          <w:sz w:val="15"/>
        </w:rPr>
        <w:t>instrumento equivalente no prazo estabelecido pela</w:t>
      </w:r>
      <w:r>
        <w:rPr>
          <w:spacing w:val="-8"/>
          <w:sz w:val="15"/>
        </w:rPr>
        <w:t> </w:t>
      </w:r>
      <w:r>
        <w:rPr>
          <w:spacing w:val="-2"/>
          <w:sz w:val="15"/>
        </w:rPr>
        <w:t>Administração;</w:t>
      </w:r>
    </w:p>
    <w:p>
      <w:pPr>
        <w:pStyle w:val="BodyText"/>
        <w:spacing w:before="41"/>
      </w:pPr>
    </w:p>
    <w:p>
      <w:pPr>
        <w:pStyle w:val="ListParagraph"/>
        <w:numPr>
          <w:ilvl w:val="2"/>
          <w:numId w:val="43"/>
        </w:numPr>
        <w:tabs>
          <w:tab w:pos="710" w:val="left" w:leader="none"/>
        </w:tabs>
        <w:spacing w:line="240" w:lineRule="auto" w:before="1" w:after="0"/>
        <w:ind w:left="710" w:right="0" w:hanging="410"/>
        <w:jc w:val="left"/>
        <w:rPr>
          <w:sz w:val="15"/>
        </w:rPr>
      </w:pPr>
      <w:r>
        <w:rPr>
          <w:sz w:val="15"/>
        </w:rPr>
        <w:t>ensejar o retardamento da execução ou da entrega do objeto da contratação sem motivo </w:t>
      </w:r>
      <w:r>
        <w:rPr>
          <w:spacing w:val="-2"/>
          <w:sz w:val="15"/>
        </w:rPr>
        <w:t>justificado;</w:t>
      </w:r>
    </w:p>
    <w:p>
      <w:pPr>
        <w:pStyle w:val="BodyText"/>
        <w:spacing w:before="41"/>
      </w:pPr>
    </w:p>
    <w:p>
      <w:pPr>
        <w:pStyle w:val="ListParagraph"/>
        <w:numPr>
          <w:ilvl w:val="2"/>
          <w:numId w:val="43"/>
        </w:numPr>
        <w:tabs>
          <w:tab w:pos="710" w:val="left" w:leader="none"/>
        </w:tabs>
        <w:spacing w:line="240" w:lineRule="auto" w:before="0" w:after="0"/>
        <w:ind w:left="710" w:right="0" w:hanging="410"/>
        <w:jc w:val="left"/>
        <w:rPr>
          <w:sz w:val="15"/>
        </w:rPr>
      </w:pPr>
      <w:r>
        <w:rPr>
          <w:sz w:val="15"/>
        </w:rPr>
        <w:t>apresentar declaração ou documentação falsa exigida para o certame ou prestar declaração falsa durante o certame ou a execução do </w:t>
      </w:r>
      <w:r>
        <w:rPr>
          <w:spacing w:val="-2"/>
          <w:sz w:val="15"/>
        </w:rPr>
        <w:t>contrato;</w:t>
      </w:r>
    </w:p>
    <w:p>
      <w:pPr>
        <w:pStyle w:val="BodyText"/>
        <w:spacing w:before="41"/>
      </w:pPr>
    </w:p>
    <w:p>
      <w:pPr>
        <w:pStyle w:val="ListParagraph"/>
        <w:numPr>
          <w:ilvl w:val="2"/>
          <w:numId w:val="43"/>
        </w:numPr>
        <w:tabs>
          <w:tab w:pos="710" w:val="left" w:leader="none"/>
        </w:tabs>
        <w:spacing w:line="240" w:lineRule="auto" w:before="0" w:after="0"/>
        <w:ind w:left="710" w:right="0" w:hanging="410"/>
        <w:jc w:val="left"/>
        <w:rPr>
          <w:sz w:val="15"/>
        </w:rPr>
      </w:pPr>
      <w:r>
        <w:rPr>
          <w:sz w:val="15"/>
        </w:rPr>
        <w:t>fraudar o certame ou praticar ato fraudulento na execução do </w:t>
      </w:r>
      <w:r>
        <w:rPr>
          <w:spacing w:val="-2"/>
          <w:sz w:val="15"/>
        </w:rPr>
        <w:t>contrato;</w:t>
      </w:r>
    </w:p>
    <w:p>
      <w:pPr>
        <w:pStyle w:val="BodyText"/>
        <w:spacing w:before="41"/>
      </w:pPr>
    </w:p>
    <w:p>
      <w:pPr>
        <w:pStyle w:val="ListParagraph"/>
        <w:numPr>
          <w:ilvl w:val="2"/>
          <w:numId w:val="43"/>
        </w:numPr>
        <w:tabs>
          <w:tab w:pos="785" w:val="left" w:leader="none"/>
        </w:tabs>
        <w:spacing w:line="240" w:lineRule="auto" w:before="1" w:after="0"/>
        <w:ind w:left="785" w:right="0" w:hanging="485"/>
        <w:jc w:val="left"/>
        <w:rPr>
          <w:sz w:val="15"/>
        </w:rPr>
      </w:pPr>
      <w:r>
        <w:rPr>
          <w:sz w:val="15"/>
        </w:rPr>
        <w:t>comportar-se</w:t>
      </w:r>
      <w:r>
        <w:rPr>
          <w:spacing w:val="-1"/>
          <w:sz w:val="15"/>
        </w:rPr>
        <w:t> </w:t>
      </w:r>
      <w:r>
        <w:rPr>
          <w:sz w:val="15"/>
        </w:rPr>
        <w:t>de modo inidôneo</w:t>
      </w:r>
      <w:r>
        <w:rPr>
          <w:spacing w:val="-1"/>
          <w:sz w:val="15"/>
        </w:rPr>
        <w:t> </w:t>
      </w:r>
      <w:r>
        <w:rPr>
          <w:sz w:val="15"/>
        </w:rPr>
        <w:t>ou cometer fraude</w:t>
      </w:r>
      <w:r>
        <w:rPr>
          <w:spacing w:val="-1"/>
          <w:sz w:val="15"/>
        </w:rPr>
        <w:t> </w:t>
      </w:r>
      <w:r>
        <w:rPr>
          <w:sz w:val="15"/>
        </w:rPr>
        <w:t>de qualquer natureza,</w:t>
      </w:r>
      <w:r>
        <w:rPr>
          <w:spacing w:val="-1"/>
          <w:sz w:val="15"/>
        </w:rPr>
        <w:t> </w:t>
      </w:r>
      <w:r>
        <w:rPr>
          <w:sz w:val="15"/>
        </w:rPr>
        <w:t>em especial </w:t>
      </w:r>
      <w:r>
        <w:rPr>
          <w:spacing w:val="-2"/>
          <w:sz w:val="15"/>
        </w:rPr>
        <w:t>quando:</w:t>
      </w:r>
    </w:p>
    <w:p>
      <w:pPr>
        <w:pStyle w:val="BodyText"/>
        <w:spacing w:before="41"/>
      </w:pPr>
    </w:p>
    <w:p>
      <w:pPr>
        <w:pStyle w:val="ListParagraph"/>
        <w:numPr>
          <w:ilvl w:val="3"/>
          <w:numId w:val="43"/>
        </w:numPr>
        <w:tabs>
          <w:tab w:pos="899" w:val="left" w:leader="none"/>
        </w:tabs>
        <w:spacing w:line="240" w:lineRule="auto" w:before="0" w:after="0"/>
        <w:ind w:left="899" w:right="0" w:hanging="599"/>
        <w:jc w:val="left"/>
        <w:rPr>
          <w:sz w:val="15"/>
        </w:rPr>
      </w:pPr>
      <w:r>
        <w:rPr>
          <w:sz w:val="15"/>
        </w:rPr>
        <w:t>agir em conluio ou em desconformidade com a </w:t>
      </w:r>
      <w:r>
        <w:rPr>
          <w:spacing w:val="-4"/>
          <w:sz w:val="15"/>
        </w:rPr>
        <w:t>lei;</w:t>
      </w:r>
    </w:p>
    <w:p>
      <w:pPr>
        <w:pStyle w:val="BodyText"/>
        <w:spacing w:before="41"/>
      </w:pPr>
    </w:p>
    <w:p>
      <w:pPr>
        <w:pStyle w:val="ListParagraph"/>
        <w:numPr>
          <w:ilvl w:val="3"/>
          <w:numId w:val="43"/>
        </w:numPr>
        <w:tabs>
          <w:tab w:pos="899" w:val="left" w:leader="none"/>
        </w:tabs>
        <w:spacing w:line="240" w:lineRule="auto" w:before="0" w:after="0"/>
        <w:ind w:left="899" w:right="0" w:hanging="599"/>
        <w:jc w:val="left"/>
        <w:rPr>
          <w:sz w:val="15"/>
        </w:rPr>
      </w:pPr>
      <w:r>
        <w:rPr>
          <w:sz w:val="15"/>
        </w:rPr>
        <w:t>induzir deliberadamente a erro no </w:t>
      </w:r>
      <w:r>
        <w:rPr>
          <w:spacing w:val="-2"/>
          <w:sz w:val="15"/>
        </w:rPr>
        <w:t>julgamento;</w:t>
      </w:r>
    </w:p>
    <w:p>
      <w:pPr>
        <w:pStyle w:val="BodyText"/>
        <w:spacing w:before="42"/>
      </w:pPr>
    </w:p>
    <w:p>
      <w:pPr>
        <w:pStyle w:val="ListParagraph"/>
        <w:numPr>
          <w:ilvl w:val="3"/>
          <w:numId w:val="43"/>
        </w:numPr>
        <w:tabs>
          <w:tab w:pos="899" w:val="left" w:leader="none"/>
        </w:tabs>
        <w:spacing w:line="240" w:lineRule="auto" w:before="0" w:after="0"/>
        <w:ind w:left="899" w:right="0" w:hanging="599"/>
        <w:jc w:val="left"/>
        <w:rPr>
          <w:sz w:val="15"/>
        </w:rPr>
      </w:pPr>
      <w:r>
        <w:rPr>
          <w:sz w:val="15"/>
        </w:rPr>
        <w:t>apresentar amostra falsificada ou </w:t>
      </w:r>
      <w:r>
        <w:rPr>
          <w:spacing w:val="-2"/>
          <w:sz w:val="15"/>
        </w:rPr>
        <w:t>deteriorada;</w:t>
      </w:r>
    </w:p>
    <w:p>
      <w:pPr>
        <w:pStyle w:val="BodyText"/>
        <w:spacing w:before="41"/>
      </w:pPr>
    </w:p>
    <w:p>
      <w:pPr>
        <w:pStyle w:val="ListParagraph"/>
        <w:numPr>
          <w:ilvl w:val="3"/>
          <w:numId w:val="43"/>
        </w:numPr>
        <w:tabs>
          <w:tab w:pos="899" w:val="left" w:leader="none"/>
        </w:tabs>
        <w:spacing w:line="240" w:lineRule="auto" w:before="0" w:after="0"/>
        <w:ind w:left="899" w:right="0" w:hanging="599"/>
        <w:jc w:val="left"/>
        <w:rPr>
          <w:sz w:val="15"/>
        </w:rPr>
      </w:pPr>
      <w:r>
        <w:rPr>
          <w:sz w:val="15"/>
        </w:rPr>
        <w:t>apresentar declaração falsa quanto às condições de participação ou quanto ao enquadramento como </w:t>
      </w:r>
      <w:r>
        <w:rPr>
          <w:spacing w:val="-2"/>
          <w:sz w:val="15"/>
        </w:rPr>
        <w:t>ME/EPP;</w:t>
      </w:r>
    </w:p>
    <w:p>
      <w:pPr>
        <w:pStyle w:val="BodyText"/>
        <w:spacing w:before="41"/>
      </w:pPr>
    </w:p>
    <w:p>
      <w:pPr>
        <w:pStyle w:val="ListParagraph"/>
        <w:numPr>
          <w:ilvl w:val="2"/>
          <w:numId w:val="43"/>
        </w:numPr>
        <w:tabs>
          <w:tab w:pos="779" w:val="left" w:leader="none"/>
        </w:tabs>
        <w:spacing w:line="240" w:lineRule="auto" w:before="1" w:after="0"/>
        <w:ind w:left="779" w:right="0" w:hanging="479"/>
        <w:jc w:val="left"/>
        <w:rPr>
          <w:sz w:val="15"/>
        </w:rPr>
      </w:pPr>
      <w:r>
        <w:rPr>
          <w:sz w:val="15"/>
        </w:rPr>
        <w:t>praticar atos ilícitos com vistas a frustrar os objetivos do </w:t>
      </w:r>
      <w:r>
        <w:rPr>
          <w:spacing w:val="-2"/>
          <w:sz w:val="15"/>
        </w:rPr>
        <w:t>certame;</w:t>
      </w:r>
    </w:p>
    <w:p>
      <w:pPr>
        <w:pStyle w:val="BodyText"/>
        <w:spacing w:before="41"/>
      </w:pPr>
    </w:p>
    <w:p>
      <w:pPr>
        <w:pStyle w:val="ListParagraph"/>
        <w:numPr>
          <w:ilvl w:val="2"/>
          <w:numId w:val="43"/>
        </w:numPr>
        <w:tabs>
          <w:tab w:pos="785" w:val="left" w:leader="none"/>
        </w:tabs>
        <w:spacing w:line="240" w:lineRule="auto" w:before="0" w:after="0"/>
        <w:ind w:left="785" w:right="0" w:hanging="485"/>
        <w:jc w:val="left"/>
        <w:rPr>
          <w:sz w:val="15"/>
        </w:rPr>
      </w:pPr>
      <w:r>
        <w:rPr>
          <w:sz w:val="15"/>
        </w:rPr>
        <w:t>praticar ato lesivo previsto no </w:t>
      </w:r>
      <w:hyperlink r:id="rId27">
        <w:r>
          <w:rPr>
            <w:color w:val="000080"/>
            <w:sz w:val="15"/>
            <w:u w:val="single" w:color="000080"/>
          </w:rPr>
          <w:t>art. 5º da Lei nº 12.846, de 1º de agosto de </w:t>
        </w:r>
        <w:r>
          <w:rPr>
            <w:color w:val="000080"/>
            <w:spacing w:val="-2"/>
            <w:sz w:val="15"/>
            <w:u w:val="single" w:color="000080"/>
          </w:rPr>
          <w:t>2013</w:t>
        </w:r>
        <w:r>
          <w:rPr>
            <w:color w:val="000080"/>
            <w:spacing w:val="-2"/>
            <w:sz w:val="15"/>
          </w:rPr>
          <w:t>.</w:t>
        </w:r>
      </w:hyperlink>
    </w:p>
    <w:p>
      <w:pPr>
        <w:pStyle w:val="BodyText"/>
        <w:spacing w:before="41"/>
      </w:pPr>
    </w:p>
    <w:p>
      <w:pPr>
        <w:pStyle w:val="ListParagraph"/>
        <w:numPr>
          <w:ilvl w:val="1"/>
          <w:numId w:val="43"/>
        </w:numPr>
        <w:tabs>
          <w:tab w:pos="596" w:val="left" w:leader="none"/>
        </w:tabs>
        <w:spacing w:line="240" w:lineRule="auto" w:before="0" w:after="0"/>
        <w:ind w:left="596" w:right="0" w:hanging="296"/>
        <w:jc w:val="left"/>
        <w:rPr>
          <w:sz w:val="15"/>
        </w:rPr>
      </w:pPr>
      <w:r>
        <w:rPr>
          <w:sz w:val="15"/>
        </w:rPr>
        <w:t>O</w:t>
      </w:r>
      <w:r>
        <w:rPr>
          <w:spacing w:val="-2"/>
          <w:sz w:val="15"/>
        </w:rPr>
        <w:t> </w:t>
      </w:r>
      <w:r>
        <w:rPr>
          <w:b/>
          <w:sz w:val="15"/>
        </w:rPr>
        <w:t>CONTRATADO</w:t>
      </w:r>
      <w:r>
        <w:rPr>
          <w:b/>
          <w:spacing w:val="-1"/>
          <w:sz w:val="15"/>
        </w:rPr>
        <w:t> </w:t>
      </w:r>
      <w:r>
        <w:rPr>
          <w:sz w:val="15"/>
        </w:rPr>
        <w:t>que</w:t>
      </w:r>
      <w:r>
        <w:rPr>
          <w:spacing w:val="-1"/>
          <w:sz w:val="15"/>
        </w:rPr>
        <w:t> </w:t>
      </w:r>
      <w:r>
        <w:rPr>
          <w:sz w:val="15"/>
        </w:rPr>
        <w:t>cometer</w:t>
      </w:r>
      <w:r>
        <w:rPr>
          <w:spacing w:val="-1"/>
          <w:sz w:val="15"/>
        </w:rPr>
        <w:t> </w:t>
      </w:r>
      <w:r>
        <w:rPr>
          <w:sz w:val="15"/>
        </w:rPr>
        <w:t>qualquer</w:t>
      </w:r>
      <w:r>
        <w:rPr>
          <w:spacing w:val="-1"/>
          <w:sz w:val="15"/>
        </w:rPr>
        <w:t> </w:t>
      </w:r>
      <w:r>
        <w:rPr>
          <w:sz w:val="15"/>
        </w:rPr>
        <w:t>das</w:t>
      </w:r>
      <w:r>
        <w:rPr>
          <w:spacing w:val="-1"/>
          <w:sz w:val="15"/>
        </w:rPr>
        <w:t> </w:t>
      </w:r>
      <w:r>
        <w:rPr>
          <w:sz w:val="15"/>
        </w:rPr>
        <w:t>condutas</w:t>
      </w:r>
      <w:r>
        <w:rPr>
          <w:spacing w:val="-1"/>
          <w:sz w:val="15"/>
        </w:rPr>
        <w:t> </w:t>
      </w:r>
      <w:r>
        <w:rPr>
          <w:sz w:val="15"/>
        </w:rPr>
        <w:t>discriminadas</w:t>
      </w:r>
      <w:r>
        <w:rPr>
          <w:spacing w:val="-1"/>
          <w:sz w:val="15"/>
        </w:rPr>
        <w:t> </w:t>
      </w:r>
      <w:r>
        <w:rPr>
          <w:sz w:val="15"/>
        </w:rPr>
        <w:t>nos</w:t>
      </w:r>
      <w:r>
        <w:rPr>
          <w:spacing w:val="-1"/>
          <w:sz w:val="15"/>
        </w:rPr>
        <w:t> </w:t>
      </w:r>
      <w:r>
        <w:rPr>
          <w:sz w:val="15"/>
        </w:rPr>
        <w:t>subitens</w:t>
      </w:r>
      <w:r>
        <w:rPr>
          <w:spacing w:val="-1"/>
          <w:sz w:val="15"/>
        </w:rPr>
        <w:t> </w:t>
      </w:r>
      <w:r>
        <w:rPr>
          <w:sz w:val="15"/>
        </w:rPr>
        <w:t>anteriores</w:t>
      </w:r>
      <w:r>
        <w:rPr>
          <w:spacing w:val="-1"/>
          <w:sz w:val="15"/>
        </w:rPr>
        <w:t> </w:t>
      </w:r>
      <w:r>
        <w:rPr>
          <w:sz w:val="15"/>
        </w:rPr>
        <w:t>ficará</w:t>
      </w:r>
      <w:r>
        <w:rPr>
          <w:spacing w:val="-2"/>
          <w:sz w:val="15"/>
        </w:rPr>
        <w:t> </w:t>
      </w:r>
      <w:r>
        <w:rPr>
          <w:sz w:val="15"/>
        </w:rPr>
        <w:t>sujeito,</w:t>
      </w:r>
      <w:r>
        <w:rPr>
          <w:spacing w:val="-1"/>
          <w:sz w:val="15"/>
        </w:rPr>
        <w:t> </w:t>
      </w:r>
      <w:r>
        <w:rPr>
          <w:sz w:val="15"/>
        </w:rPr>
        <w:t>sem</w:t>
      </w:r>
      <w:r>
        <w:rPr>
          <w:spacing w:val="-1"/>
          <w:sz w:val="15"/>
        </w:rPr>
        <w:t> </w:t>
      </w:r>
      <w:r>
        <w:rPr>
          <w:sz w:val="15"/>
        </w:rPr>
        <w:t>prejuízo</w:t>
      </w:r>
      <w:r>
        <w:rPr>
          <w:spacing w:val="-1"/>
          <w:sz w:val="15"/>
        </w:rPr>
        <w:t> </w:t>
      </w:r>
      <w:r>
        <w:rPr>
          <w:sz w:val="15"/>
        </w:rPr>
        <w:t>da</w:t>
      </w:r>
      <w:r>
        <w:rPr>
          <w:spacing w:val="-1"/>
          <w:sz w:val="15"/>
        </w:rPr>
        <w:t> </w:t>
      </w:r>
      <w:r>
        <w:rPr>
          <w:sz w:val="15"/>
        </w:rPr>
        <w:t>responsabilidade</w:t>
      </w:r>
      <w:r>
        <w:rPr>
          <w:spacing w:val="-1"/>
          <w:sz w:val="15"/>
        </w:rPr>
        <w:t> </w:t>
      </w:r>
      <w:r>
        <w:rPr>
          <w:sz w:val="15"/>
        </w:rPr>
        <w:t>civil</w:t>
      </w:r>
      <w:r>
        <w:rPr>
          <w:spacing w:val="-1"/>
          <w:sz w:val="15"/>
        </w:rPr>
        <w:t> </w:t>
      </w:r>
      <w:r>
        <w:rPr>
          <w:sz w:val="15"/>
        </w:rPr>
        <w:t>e</w:t>
      </w:r>
      <w:r>
        <w:rPr>
          <w:spacing w:val="-1"/>
          <w:sz w:val="15"/>
        </w:rPr>
        <w:t> </w:t>
      </w:r>
      <w:r>
        <w:rPr>
          <w:sz w:val="15"/>
        </w:rPr>
        <w:t>criminal,</w:t>
      </w:r>
      <w:r>
        <w:rPr>
          <w:spacing w:val="-1"/>
          <w:sz w:val="15"/>
        </w:rPr>
        <w:t> </w:t>
      </w:r>
      <w:r>
        <w:rPr>
          <w:sz w:val="15"/>
        </w:rPr>
        <w:t>às</w:t>
      </w:r>
      <w:r>
        <w:rPr>
          <w:spacing w:val="-1"/>
          <w:sz w:val="15"/>
        </w:rPr>
        <w:t> </w:t>
      </w:r>
      <w:r>
        <w:rPr>
          <w:sz w:val="15"/>
        </w:rPr>
        <w:t>seguintes</w:t>
      </w:r>
      <w:r>
        <w:rPr>
          <w:spacing w:val="-1"/>
          <w:sz w:val="15"/>
        </w:rPr>
        <w:t> </w:t>
      </w:r>
      <w:r>
        <w:rPr>
          <w:spacing w:val="-2"/>
          <w:sz w:val="15"/>
        </w:rPr>
        <w:t>sanções:</w:t>
      </w:r>
    </w:p>
    <w:p>
      <w:pPr>
        <w:pStyle w:val="BodyText"/>
        <w:spacing w:before="41"/>
      </w:pPr>
    </w:p>
    <w:p>
      <w:pPr>
        <w:pStyle w:val="ListParagraph"/>
        <w:numPr>
          <w:ilvl w:val="2"/>
          <w:numId w:val="43"/>
        </w:numPr>
        <w:tabs>
          <w:tab w:pos="702" w:val="left" w:leader="none"/>
        </w:tabs>
        <w:spacing w:line="240" w:lineRule="auto" w:before="1" w:after="0"/>
        <w:ind w:left="702" w:right="0" w:hanging="402"/>
        <w:jc w:val="left"/>
        <w:rPr>
          <w:sz w:val="15"/>
        </w:rPr>
      </w:pPr>
      <w:r>
        <w:rPr>
          <w:sz w:val="15"/>
        </w:rPr>
        <w:t>Advertência,</w:t>
      </w:r>
      <w:r>
        <w:rPr>
          <w:spacing w:val="-1"/>
          <w:sz w:val="15"/>
        </w:rPr>
        <w:t> </w:t>
      </w:r>
      <w:r>
        <w:rPr>
          <w:sz w:val="15"/>
        </w:rPr>
        <w:t>prevista no art. 156, I,</w:t>
      </w:r>
      <w:r>
        <w:rPr>
          <w:spacing w:val="-1"/>
          <w:sz w:val="15"/>
        </w:rPr>
        <w:t> </w:t>
      </w:r>
      <w:r>
        <w:rPr>
          <w:sz w:val="15"/>
        </w:rPr>
        <w:t>§ 2º, da Lei nº</w:t>
      </w:r>
      <w:r>
        <w:rPr>
          <w:spacing w:val="-1"/>
          <w:sz w:val="15"/>
        </w:rPr>
        <w:t> </w:t>
      </w:r>
      <w:r>
        <w:rPr>
          <w:sz w:val="15"/>
        </w:rPr>
        <w:t>14.133/2021, pela infração descrita no</w:t>
      </w:r>
      <w:r>
        <w:rPr>
          <w:spacing w:val="-1"/>
          <w:sz w:val="15"/>
        </w:rPr>
        <w:t> </w:t>
      </w:r>
      <w:r>
        <w:rPr>
          <w:sz w:val="15"/>
        </w:rPr>
        <w:t>item 11.1.1, de menor potencial</w:t>
      </w:r>
      <w:r>
        <w:rPr>
          <w:spacing w:val="-1"/>
          <w:sz w:val="15"/>
        </w:rPr>
        <w:t> </w:t>
      </w:r>
      <w:r>
        <w:rPr>
          <w:sz w:val="15"/>
        </w:rPr>
        <w:t>ofensivo, quando não se justificar</w:t>
      </w:r>
      <w:r>
        <w:rPr>
          <w:spacing w:val="-1"/>
          <w:sz w:val="15"/>
        </w:rPr>
        <w:t> </w:t>
      </w:r>
      <w:r>
        <w:rPr>
          <w:sz w:val="15"/>
        </w:rPr>
        <w:t>a imposição de penalidade mais </w:t>
      </w:r>
      <w:r>
        <w:rPr>
          <w:spacing w:val="-2"/>
          <w:sz w:val="15"/>
        </w:rPr>
        <w:t>grave.</w:t>
      </w:r>
    </w:p>
    <w:p>
      <w:pPr>
        <w:pStyle w:val="BodyText"/>
        <w:spacing w:before="41"/>
      </w:pPr>
    </w:p>
    <w:p>
      <w:pPr>
        <w:pStyle w:val="ListParagraph"/>
        <w:numPr>
          <w:ilvl w:val="2"/>
          <w:numId w:val="43"/>
        </w:numPr>
        <w:tabs>
          <w:tab w:pos="715" w:val="left" w:leader="none"/>
        </w:tabs>
        <w:spacing w:line="285" w:lineRule="auto" w:before="0" w:after="0"/>
        <w:ind w:left="300" w:right="284" w:firstLine="0"/>
        <w:jc w:val="both"/>
        <w:rPr>
          <w:sz w:val="15"/>
        </w:rPr>
      </w:pPr>
      <w:r>
        <w:rPr>
          <w:sz w:val="15"/>
        </w:rPr>
        <w:t>Multa administrativa, prevista no art. 156, II, § 3º, da Lei nº 14.133/2021, pela infração dos subitens 11.1.1 a 11.1.12, que não poderá ser inferior a 0,5% (cinco décimos por cento) nem superior a 30% (trinta por cento) do valor do</w:t>
      </w:r>
      <w:r>
        <w:rPr>
          <w:spacing w:val="40"/>
          <w:sz w:val="15"/>
        </w:rPr>
        <w:t> </w:t>
      </w:r>
      <w:r>
        <w:rPr>
          <w:sz w:val="15"/>
        </w:rPr>
        <w:t>Contrato, devendo ser observados os seguintes parâmetros:</w:t>
      </w:r>
    </w:p>
    <w:p>
      <w:pPr>
        <w:pStyle w:val="BodyText"/>
        <w:spacing w:before="8"/>
      </w:pPr>
    </w:p>
    <w:p>
      <w:pPr>
        <w:pStyle w:val="ListParagraph"/>
        <w:numPr>
          <w:ilvl w:val="0"/>
          <w:numId w:val="44"/>
        </w:numPr>
        <w:tabs>
          <w:tab w:pos="455" w:val="left" w:leader="none"/>
        </w:tabs>
        <w:spacing w:line="240" w:lineRule="auto" w:before="0" w:after="0"/>
        <w:ind w:left="455" w:right="0" w:hanging="155"/>
        <w:jc w:val="left"/>
        <w:rPr>
          <w:sz w:val="15"/>
        </w:rPr>
      </w:pPr>
      <w:r>
        <w:rPr>
          <w:sz w:val="15"/>
        </w:rPr>
        <w:t>multa</w:t>
      </w:r>
      <w:r>
        <w:rPr>
          <w:spacing w:val="-1"/>
          <w:sz w:val="15"/>
        </w:rPr>
        <w:t> </w:t>
      </w:r>
      <w:r>
        <w:rPr>
          <w:sz w:val="15"/>
        </w:rPr>
        <w:t>de 0,5% a</w:t>
      </w:r>
      <w:r>
        <w:rPr>
          <w:spacing w:val="-1"/>
          <w:sz w:val="15"/>
        </w:rPr>
        <w:t> </w:t>
      </w:r>
      <w:r>
        <w:rPr>
          <w:sz w:val="15"/>
        </w:rPr>
        <w:t>1,5%, nos casos</w:t>
      </w:r>
      <w:r>
        <w:rPr>
          <w:spacing w:val="-1"/>
          <w:sz w:val="15"/>
        </w:rPr>
        <w:t> </w:t>
      </w:r>
      <w:r>
        <w:rPr>
          <w:sz w:val="15"/>
        </w:rPr>
        <w:t>da infração prevista</w:t>
      </w:r>
      <w:r>
        <w:rPr>
          <w:spacing w:val="-1"/>
          <w:sz w:val="15"/>
        </w:rPr>
        <w:t> </w:t>
      </w:r>
      <w:r>
        <w:rPr>
          <w:sz w:val="15"/>
        </w:rPr>
        <w:t>no subitem 11.1.1,</w:t>
      </w:r>
      <w:r>
        <w:rPr>
          <w:spacing w:val="-1"/>
          <w:sz w:val="15"/>
        </w:rPr>
        <w:t> </w:t>
      </w:r>
      <w:r>
        <w:rPr>
          <w:sz w:val="15"/>
        </w:rPr>
        <w:t>incidente sobre o</w:t>
      </w:r>
      <w:r>
        <w:rPr>
          <w:spacing w:val="-1"/>
          <w:sz w:val="15"/>
        </w:rPr>
        <w:t> </w:t>
      </w:r>
      <w:r>
        <w:rPr>
          <w:sz w:val="15"/>
        </w:rPr>
        <w:t>valor anual do </w:t>
      </w:r>
      <w:r>
        <w:rPr>
          <w:spacing w:val="-2"/>
          <w:sz w:val="15"/>
        </w:rPr>
        <w:t>Contrato;</w:t>
      </w:r>
    </w:p>
    <w:p>
      <w:pPr>
        <w:pStyle w:val="BodyText"/>
        <w:spacing w:before="41"/>
      </w:pPr>
    </w:p>
    <w:p>
      <w:pPr>
        <w:pStyle w:val="ListParagraph"/>
        <w:numPr>
          <w:ilvl w:val="0"/>
          <w:numId w:val="44"/>
        </w:numPr>
        <w:tabs>
          <w:tab w:pos="463" w:val="left" w:leader="none"/>
        </w:tabs>
        <w:spacing w:line="240" w:lineRule="auto" w:before="0" w:after="0"/>
        <w:ind w:left="463" w:right="0" w:hanging="163"/>
        <w:jc w:val="left"/>
        <w:rPr>
          <w:sz w:val="15"/>
        </w:rPr>
      </w:pPr>
      <w:r>
        <w:rPr>
          <w:sz w:val="15"/>
        </w:rPr>
        <w:t>multa</w:t>
      </w:r>
      <w:r>
        <w:rPr>
          <w:spacing w:val="-1"/>
          <w:sz w:val="15"/>
        </w:rPr>
        <w:t> </w:t>
      </w:r>
      <w:r>
        <w:rPr>
          <w:sz w:val="15"/>
        </w:rPr>
        <w:t>de</w:t>
      </w:r>
      <w:r>
        <w:rPr>
          <w:spacing w:val="-1"/>
          <w:sz w:val="15"/>
        </w:rPr>
        <w:t> </w:t>
      </w:r>
      <w:r>
        <w:rPr>
          <w:sz w:val="15"/>
        </w:rPr>
        <w:t>0,5% a</w:t>
      </w:r>
      <w:r>
        <w:rPr>
          <w:spacing w:val="-1"/>
          <w:sz w:val="15"/>
        </w:rPr>
        <w:t> </w:t>
      </w:r>
      <w:r>
        <w:rPr>
          <w:sz w:val="15"/>
        </w:rPr>
        <w:t>15%, nos</w:t>
      </w:r>
      <w:r>
        <w:rPr>
          <w:spacing w:val="-1"/>
          <w:sz w:val="15"/>
        </w:rPr>
        <w:t> </w:t>
      </w:r>
      <w:r>
        <w:rPr>
          <w:sz w:val="15"/>
        </w:rPr>
        <w:t>casos das</w:t>
      </w:r>
      <w:r>
        <w:rPr>
          <w:spacing w:val="-1"/>
          <w:sz w:val="15"/>
        </w:rPr>
        <w:t> </w:t>
      </w:r>
      <w:r>
        <w:rPr>
          <w:sz w:val="15"/>
        </w:rPr>
        <w:t>infrações</w:t>
      </w:r>
      <w:r>
        <w:rPr>
          <w:spacing w:val="-1"/>
          <w:sz w:val="15"/>
        </w:rPr>
        <w:t> </w:t>
      </w:r>
      <w:r>
        <w:rPr>
          <w:sz w:val="15"/>
        </w:rPr>
        <w:t>previstas nos</w:t>
      </w:r>
      <w:r>
        <w:rPr>
          <w:spacing w:val="-1"/>
          <w:sz w:val="15"/>
        </w:rPr>
        <w:t> </w:t>
      </w:r>
      <w:r>
        <w:rPr>
          <w:sz w:val="15"/>
        </w:rPr>
        <w:t>subitens 11.1.2</w:t>
      </w:r>
      <w:r>
        <w:rPr>
          <w:spacing w:val="-1"/>
          <w:sz w:val="15"/>
        </w:rPr>
        <w:t> </w:t>
      </w:r>
      <w:r>
        <w:rPr>
          <w:sz w:val="15"/>
        </w:rPr>
        <w:t>a 11.1.7,</w:t>
      </w:r>
      <w:r>
        <w:rPr>
          <w:spacing w:val="-1"/>
          <w:sz w:val="15"/>
        </w:rPr>
        <w:t> </w:t>
      </w:r>
      <w:r>
        <w:rPr>
          <w:sz w:val="15"/>
        </w:rPr>
        <w:t>incidente</w:t>
      </w:r>
      <w:r>
        <w:rPr>
          <w:spacing w:val="-1"/>
          <w:sz w:val="15"/>
        </w:rPr>
        <w:t> </w:t>
      </w:r>
      <w:r>
        <w:rPr>
          <w:sz w:val="15"/>
        </w:rPr>
        <w:t>sobre o</w:t>
      </w:r>
      <w:r>
        <w:rPr>
          <w:spacing w:val="-1"/>
          <w:sz w:val="15"/>
        </w:rPr>
        <w:t> </w:t>
      </w:r>
      <w:r>
        <w:rPr>
          <w:sz w:val="15"/>
        </w:rPr>
        <w:t>valor anual</w:t>
      </w:r>
      <w:r>
        <w:rPr>
          <w:spacing w:val="-1"/>
          <w:sz w:val="15"/>
        </w:rPr>
        <w:t> </w:t>
      </w:r>
      <w:r>
        <w:rPr>
          <w:sz w:val="15"/>
        </w:rPr>
        <w:t>do </w:t>
      </w:r>
      <w:r>
        <w:rPr>
          <w:spacing w:val="-2"/>
          <w:sz w:val="15"/>
        </w:rPr>
        <w:t>Contrato;</w:t>
      </w:r>
    </w:p>
    <w:p>
      <w:pPr>
        <w:pStyle w:val="BodyText"/>
        <w:spacing w:before="41"/>
      </w:pPr>
    </w:p>
    <w:p>
      <w:pPr>
        <w:pStyle w:val="ListParagraph"/>
        <w:numPr>
          <w:ilvl w:val="0"/>
          <w:numId w:val="44"/>
        </w:numPr>
        <w:tabs>
          <w:tab w:pos="455" w:val="left" w:leader="none"/>
        </w:tabs>
        <w:spacing w:line="240" w:lineRule="auto" w:before="1" w:after="0"/>
        <w:ind w:left="455" w:right="0" w:hanging="155"/>
        <w:jc w:val="left"/>
        <w:rPr>
          <w:sz w:val="15"/>
        </w:rPr>
      </w:pPr>
      <w:r>
        <w:rPr>
          <w:sz w:val="15"/>
        </w:rPr>
        <w:t>multa</w:t>
      </w:r>
      <w:r>
        <w:rPr>
          <w:spacing w:val="-1"/>
          <w:sz w:val="15"/>
        </w:rPr>
        <w:t> </w:t>
      </w:r>
      <w:r>
        <w:rPr>
          <w:sz w:val="15"/>
        </w:rPr>
        <w:t>de</w:t>
      </w:r>
      <w:r>
        <w:rPr>
          <w:spacing w:val="-1"/>
          <w:sz w:val="15"/>
        </w:rPr>
        <w:t> </w:t>
      </w:r>
      <w:r>
        <w:rPr>
          <w:sz w:val="15"/>
        </w:rPr>
        <w:t>5% a</w:t>
      </w:r>
      <w:r>
        <w:rPr>
          <w:spacing w:val="-1"/>
          <w:sz w:val="15"/>
        </w:rPr>
        <w:t> </w:t>
      </w:r>
      <w:r>
        <w:rPr>
          <w:sz w:val="15"/>
        </w:rPr>
        <w:t>30%, nos</w:t>
      </w:r>
      <w:r>
        <w:rPr>
          <w:spacing w:val="-1"/>
          <w:sz w:val="15"/>
        </w:rPr>
        <w:t> </w:t>
      </w:r>
      <w:r>
        <w:rPr>
          <w:sz w:val="15"/>
        </w:rPr>
        <w:t>casos das</w:t>
      </w:r>
      <w:r>
        <w:rPr>
          <w:spacing w:val="-1"/>
          <w:sz w:val="15"/>
        </w:rPr>
        <w:t> </w:t>
      </w:r>
      <w:r>
        <w:rPr>
          <w:sz w:val="15"/>
        </w:rPr>
        <w:t>infrações</w:t>
      </w:r>
      <w:r>
        <w:rPr>
          <w:spacing w:val="-1"/>
          <w:sz w:val="15"/>
        </w:rPr>
        <w:t> </w:t>
      </w:r>
      <w:r>
        <w:rPr>
          <w:sz w:val="15"/>
        </w:rPr>
        <w:t>previstas nos</w:t>
      </w:r>
      <w:r>
        <w:rPr>
          <w:spacing w:val="-1"/>
          <w:sz w:val="15"/>
        </w:rPr>
        <w:t> </w:t>
      </w:r>
      <w:r>
        <w:rPr>
          <w:sz w:val="15"/>
        </w:rPr>
        <w:t>subitens 11.1.8</w:t>
      </w:r>
      <w:r>
        <w:rPr>
          <w:spacing w:val="-1"/>
          <w:sz w:val="15"/>
        </w:rPr>
        <w:t> </w:t>
      </w:r>
      <w:r>
        <w:rPr>
          <w:sz w:val="15"/>
        </w:rPr>
        <w:t>a 11.1.12,</w:t>
      </w:r>
      <w:r>
        <w:rPr>
          <w:spacing w:val="-1"/>
          <w:sz w:val="15"/>
        </w:rPr>
        <w:t> </w:t>
      </w:r>
      <w:r>
        <w:rPr>
          <w:sz w:val="15"/>
        </w:rPr>
        <w:t>incidente</w:t>
      </w:r>
      <w:r>
        <w:rPr>
          <w:spacing w:val="-1"/>
          <w:sz w:val="15"/>
        </w:rPr>
        <w:t> </w:t>
      </w:r>
      <w:r>
        <w:rPr>
          <w:sz w:val="15"/>
        </w:rPr>
        <w:t>sobre o</w:t>
      </w:r>
      <w:r>
        <w:rPr>
          <w:spacing w:val="-1"/>
          <w:sz w:val="15"/>
        </w:rPr>
        <w:t> </w:t>
      </w:r>
      <w:r>
        <w:rPr>
          <w:sz w:val="15"/>
        </w:rPr>
        <w:t>valor anual</w:t>
      </w:r>
      <w:r>
        <w:rPr>
          <w:spacing w:val="-1"/>
          <w:sz w:val="15"/>
        </w:rPr>
        <w:t> </w:t>
      </w:r>
      <w:r>
        <w:rPr>
          <w:sz w:val="15"/>
        </w:rPr>
        <w:t>do </w:t>
      </w:r>
      <w:r>
        <w:rPr>
          <w:spacing w:val="-2"/>
          <w:sz w:val="15"/>
        </w:rPr>
        <w:t>Contrato;</w:t>
      </w:r>
    </w:p>
    <w:p>
      <w:pPr>
        <w:pStyle w:val="BodyText"/>
        <w:spacing w:before="41"/>
      </w:pPr>
    </w:p>
    <w:p>
      <w:pPr>
        <w:pStyle w:val="ListParagraph"/>
        <w:numPr>
          <w:ilvl w:val="3"/>
          <w:numId w:val="43"/>
        </w:numPr>
        <w:tabs>
          <w:tab w:pos="823" w:val="left" w:leader="none"/>
        </w:tabs>
        <w:spacing w:line="240" w:lineRule="auto" w:before="0" w:after="0"/>
        <w:ind w:left="823" w:right="0" w:hanging="523"/>
        <w:jc w:val="left"/>
        <w:rPr>
          <w:sz w:val="15"/>
        </w:rPr>
      </w:pPr>
      <w:r>
        <w:rPr>
          <w:sz w:val="15"/>
        </w:rPr>
        <w:t>Na</w:t>
      </w:r>
      <w:r>
        <w:rPr>
          <w:spacing w:val="-1"/>
          <w:sz w:val="15"/>
        </w:rPr>
        <w:t> </w:t>
      </w:r>
      <w:r>
        <w:rPr>
          <w:sz w:val="15"/>
        </w:rPr>
        <w:t>hipótese de a infração</w:t>
      </w:r>
      <w:r>
        <w:rPr>
          <w:spacing w:val="-1"/>
          <w:sz w:val="15"/>
        </w:rPr>
        <w:t> </w:t>
      </w:r>
      <w:r>
        <w:rPr>
          <w:sz w:val="15"/>
        </w:rPr>
        <w:t>ser cometida antes da celebração</w:t>
      </w:r>
      <w:r>
        <w:rPr>
          <w:spacing w:val="-1"/>
          <w:sz w:val="15"/>
        </w:rPr>
        <w:t> </w:t>
      </w:r>
      <w:r>
        <w:rPr>
          <w:sz w:val="15"/>
        </w:rPr>
        <w:t>do contrato, a base</w:t>
      </w:r>
      <w:r>
        <w:rPr>
          <w:spacing w:val="-1"/>
          <w:sz w:val="15"/>
        </w:rPr>
        <w:t> </w:t>
      </w:r>
      <w:r>
        <w:rPr>
          <w:sz w:val="15"/>
        </w:rPr>
        <w:t>de cálculo da multa do</w:t>
      </w:r>
      <w:r>
        <w:rPr>
          <w:spacing w:val="-1"/>
          <w:sz w:val="15"/>
        </w:rPr>
        <w:t> </w:t>
      </w:r>
      <w:r>
        <w:rPr>
          <w:sz w:val="15"/>
        </w:rPr>
        <w:t>item 11.2.2 será o</w:t>
      </w:r>
      <w:r>
        <w:rPr>
          <w:spacing w:val="-1"/>
          <w:sz w:val="15"/>
        </w:rPr>
        <w:t> </w:t>
      </w:r>
      <w:r>
        <w:rPr>
          <w:sz w:val="15"/>
        </w:rPr>
        <w:t>valor anual estimado da </w:t>
      </w:r>
      <w:r>
        <w:rPr>
          <w:spacing w:val="-2"/>
          <w:sz w:val="15"/>
        </w:rPr>
        <w:t>contratação.</w:t>
      </w:r>
    </w:p>
    <w:p>
      <w:pPr>
        <w:pStyle w:val="BodyText"/>
        <w:spacing w:before="41"/>
      </w:pPr>
    </w:p>
    <w:p>
      <w:pPr>
        <w:pStyle w:val="ListParagraph"/>
        <w:numPr>
          <w:ilvl w:val="3"/>
          <w:numId w:val="43"/>
        </w:numPr>
        <w:tabs>
          <w:tab w:pos="823" w:val="left" w:leader="none"/>
        </w:tabs>
        <w:spacing w:line="240" w:lineRule="auto" w:before="0" w:after="0"/>
        <w:ind w:left="823" w:right="0" w:hanging="523"/>
        <w:jc w:val="left"/>
        <w:rPr>
          <w:sz w:val="15"/>
        </w:rPr>
      </w:pPr>
      <w:r>
        <w:rPr>
          <w:sz w:val="15"/>
        </w:rPr>
        <w:t>Em caso de reincidência, o valor total das multas administrativas aplicadas não poderá exceder o limite de 30% (trinta por cento) sobre o valor total do </w:t>
      </w:r>
      <w:r>
        <w:rPr>
          <w:spacing w:val="-2"/>
          <w:sz w:val="15"/>
        </w:rPr>
        <w:t>Contrato.</w:t>
      </w:r>
    </w:p>
    <w:p>
      <w:pPr>
        <w:pStyle w:val="BodyText"/>
        <w:spacing w:before="42"/>
      </w:pPr>
    </w:p>
    <w:p>
      <w:pPr>
        <w:pStyle w:val="ListParagraph"/>
        <w:numPr>
          <w:ilvl w:val="3"/>
          <w:numId w:val="43"/>
        </w:numPr>
        <w:tabs>
          <w:tab w:pos="824" w:val="left" w:leader="none"/>
        </w:tabs>
        <w:spacing w:line="285" w:lineRule="auto" w:before="0" w:after="0"/>
        <w:ind w:left="300" w:right="283" w:firstLine="0"/>
        <w:jc w:val="both"/>
        <w:rPr>
          <w:sz w:val="15"/>
        </w:rPr>
      </w:pPr>
      <w:r>
        <w:rPr>
          <w:sz w:val="15"/>
        </w:rPr>
        <w:t>Se a multa aplicada e as indenizações cabíveis forem superiores ao valor de pagamento eventualmente devido pela</w:t>
      </w:r>
      <w:r>
        <w:rPr>
          <w:spacing w:val="-5"/>
          <w:sz w:val="15"/>
        </w:rPr>
        <w:t> </w:t>
      </w:r>
      <w:r>
        <w:rPr>
          <w:sz w:val="15"/>
        </w:rPr>
        <w:t>Administração ao </w:t>
      </w:r>
      <w:r>
        <w:rPr>
          <w:b/>
          <w:sz w:val="15"/>
        </w:rPr>
        <w:t>CONTRATADO</w:t>
      </w:r>
      <w:r>
        <w:rPr>
          <w:sz w:val="15"/>
        </w:rPr>
        <w:t>, além da perda desse valor, a diferença será descontada da garantia prestada ou</w:t>
      </w:r>
      <w:r>
        <w:rPr>
          <w:spacing w:val="40"/>
          <w:sz w:val="15"/>
        </w:rPr>
        <w:t> </w:t>
      </w:r>
      <w:r>
        <w:rPr>
          <w:sz w:val="15"/>
        </w:rPr>
        <w:t>será cobrada judicialmente, na forma do art. 156, § 8º, da Lei nº 14.133/2021, e conforme o procedimento previsto no item 11.13.</w:t>
      </w:r>
    </w:p>
    <w:p>
      <w:pPr>
        <w:pStyle w:val="BodyText"/>
        <w:spacing w:before="7"/>
      </w:pPr>
    </w:p>
    <w:p>
      <w:pPr>
        <w:pStyle w:val="ListParagraph"/>
        <w:numPr>
          <w:ilvl w:val="3"/>
          <w:numId w:val="43"/>
        </w:numPr>
        <w:tabs>
          <w:tab w:pos="815" w:val="left" w:leader="none"/>
        </w:tabs>
        <w:spacing w:line="240" w:lineRule="auto" w:before="1" w:after="0"/>
        <w:ind w:left="815" w:right="0" w:hanging="515"/>
        <w:jc w:val="left"/>
        <w:rPr>
          <w:sz w:val="15"/>
        </w:rPr>
      </w:pPr>
      <w:r>
        <w:rPr>
          <w:sz w:val="15"/>
        </w:rPr>
        <w:t>A</w:t>
      </w:r>
      <w:r>
        <w:rPr>
          <w:spacing w:val="-8"/>
          <w:sz w:val="15"/>
        </w:rPr>
        <w:t> </w:t>
      </w:r>
      <w:r>
        <w:rPr>
          <w:sz w:val="15"/>
        </w:rPr>
        <w:t>penalidade de multa pode ser aplicada cumulativamente com as demais sanções, na forma do art. 156, § 7º, da Lei nº </w:t>
      </w:r>
      <w:r>
        <w:rPr>
          <w:spacing w:val="-2"/>
          <w:sz w:val="15"/>
        </w:rPr>
        <w:t>14.133/2021.</w:t>
      </w:r>
    </w:p>
    <w:p>
      <w:pPr>
        <w:pStyle w:val="BodyText"/>
        <w:spacing w:before="41"/>
      </w:pPr>
    </w:p>
    <w:p>
      <w:pPr>
        <w:pStyle w:val="ListParagraph"/>
        <w:numPr>
          <w:ilvl w:val="2"/>
          <w:numId w:val="43"/>
        </w:numPr>
        <w:tabs>
          <w:tab w:pos="714" w:val="left" w:leader="none"/>
        </w:tabs>
        <w:spacing w:line="285" w:lineRule="auto" w:before="0" w:after="0"/>
        <w:ind w:left="300" w:right="284" w:firstLine="0"/>
        <w:jc w:val="both"/>
        <w:rPr>
          <w:sz w:val="15"/>
        </w:rPr>
      </w:pPr>
      <w:r>
        <w:rPr>
          <w:sz w:val="15"/>
        </w:rPr>
        <w:t>Impedimento de licitar e contratar, prevista no art. 156, III, § 4º, da Lei nº 14.133/2021, nos casos relacionados os subitens 11.1.2 a 11.1.7, quando não se justificar a imposição de penalidade mais grave, e impedirá o responsável de</w:t>
      </w:r>
      <w:r>
        <w:rPr>
          <w:spacing w:val="40"/>
          <w:sz w:val="15"/>
        </w:rPr>
        <w:t> </w:t>
      </w:r>
      <w:r>
        <w:rPr>
          <w:sz w:val="15"/>
        </w:rPr>
        <w:t>licitar ou contratar no âmbito da Administração Pública direta e indireta do Estado, pelo prazo máximo de 3 (três) anos;</w:t>
      </w:r>
    </w:p>
    <w:p>
      <w:pPr>
        <w:pStyle w:val="BodyText"/>
        <w:spacing w:before="42"/>
      </w:pPr>
    </w:p>
    <w:p>
      <w:pPr>
        <w:pStyle w:val="ListParagraph"/>
        <w:numPr>
          <w:ilvl w:val="2"/>
          <w:numId w:val="43"/>
        </w:numPr>
        <w:tabs>
          <w:tab w:pos="711" w:val="left" w:leader="none"/>
        </w:tabs>
        <w:spacing w:line="285" w:lineRule="auto" w:before="0" w:after="0"/>
        <w:ind w:left="300" w:right="284" w:firstLine="0"/>
        <w:jc w:val="both"/>
        <w:rPr>
          <w:sz w:val="15"/>
        </w:rPr>
      </w:pPr>
      <w:r>
        <w:rPr>
          <w:sz w:val="15"/>
        </w:rPr>
        <w:t>Declaração de inidoneidade para licitar ou contratar, prevista no a</w:t>
      </w:r>
      <w:r>
        <w:rPr>
          <w:sz w:val="13"/>
        </w:rPr>
        <w:t>rt. 156, IV, § 5º, da Lei nº 14.133/2021, </w:t>
      </w:r>
      <w:r>
        <w:rPr>
          <w:sz w:val="15"/>
        </w:rPr>
        <w:t>nos casos relacionados nos subitens 11.1.8 a 11.1.12, bem como nos demais casos que justifiquem a imposição da penalidade mais</w:t>
      </w:r>
      <w:r>
        <w:rPr>
          <w:spacing w:val="40"/>
          <w:sz w:val="15"/>
        </w:rPr>
        <w:t> </w:t>
      </w:r>
      <w:r>
        <w:rPr>
          <w:sz w:val="15"/>
        </w:rPr>
        <w:t>grave, que impedirá o responsável de licitar ou contratar no âmbito da</w:t>
      </w:r>
      <w:r>
        <w:rPr>
          <w:spacing w:val="-3"/>
          <w:sz w:val="15"/>
        </w:rPr>
        <w:t> </w:t>
      </w:r>
      <w:r>
        <w:rPr>
          <w:sz w:val="15"/>
        </w:rPr>
        <w:t>Administração Pública direta e indireta de todos os entes federativos, pelo prazo mínimo de 3 (três) anos e máximo de 6 (seis) anos.</w:t>
      </w:r>
    </w:p>
    <w:p>
      <w:pPr>
        <w:pStyle w:val="BodyText"/>
        <w:spacing w:before="8"/>
      </w:pPr>
    </w:p>
    <w:p>
      <w:pPr>
        <w:pStyle w:val="ListParagraph"/>
        <w:numPr>
          <w:ilvl w:val="1"/>
          <w:numId w:val="43"/>
        </w:numPr>
        <w:tabs>
          <w:tab w:pos="603" w:val="left" w:leader="none"/>
        </w:tabs>
        <w:spacing w:line="285" w:lineRule="auto" w:before="0" w:after="0"/>
        <w:ind w:left="300" w:right="283" w:firstLine="0"/>
        <w:jc w:val="both"/>
        <w:rPr>
          <w:sz w:val="15"/>
        </w:rPr>
      </w:pPr>
      <w:r>
        <w:rPr>
          <w:sz w:val="15"/>
        </w:rPr>
        <w:t>Sem</w:t>
      </w:r>
      <w:r>
        <w:rPr>
          <w:spacing w:val="9"/>
          <w:sz w:val="15"/>
        </w:rPr>
        <w:t> </w:t>
      </w:r>
      <w:r>
        <w:rPr>
          <w:sz w:val="15"/>
        </w:rPr>
        <w:t>prejuízo</w:t>
      </w:r>
      <w:r>
        <w:rPr>
          <w:spacing w:val="9"/>
          <w:sz w:val="15"/>
        </w:rPr>
        <w:t> </w:t>
      </w:r>
      <w:r>
        <w:rPr>
          <w:sz w:val="15"/>
        </w:rPr>
        <w:t>da</w:t>
      </w:r>
      <w:r>
        <w:rPr>
          <w:spacing w:val="9"/>
          <w:sz w:val="15"/>
        </w:rPr>
        <w:t> </w:t>
      </w:r>
      <w:r>
        <w:rPr>
          <w:sz w:val="15"/>
        </w:rPr>
        <w:t>multa</w:t>
      </w:r>
      <w:r>
        <w:rPr>
          <w:spacing w:val="9"/>
          <w:sz w:val="15"/>
        </w:rPr>
        <w:t> </w:t>
      </w:r>
      <w:r>
        <w:rPr>
          <w:sz w:val="15"/>
        </w:rPr>
        <w:t>administrativa</w:t>
      </w:r>
      <w:r>
        <w:rPr>
          <w:spacing w:val="9"/>
          <w:sz w:val="15"/>
        </w:rPr>
        <w:t> </w:t>
      </w:r>
      <w:r>
        <w:rPr>
          <w:sz w:val="15"/>
        </w:rPr>
        <w:t>prevista</w:t>
      </w:r>
      <w:r>
        <w:rPr>
          <w:spacing w:val="9"/>
          <w:sz w:val="15"/>
        </w:rPr>
        <w:t> </w:t>
      </w:r>
      <w:r>
        <w:rPr>
          <w:sz w:val="15"/>
        </w:rPr>
        <w:t>no</w:t>
      </w:r>
      <w:r>
        <w:rPr>
          <w:spacing w:val="9"/>
          <w:sz w:val="15"/>
        </w:rPr>
        <w:t> </w:t>
      </w:r>
      <w:r>
        <w:rPr>
          <w:sz w:val="15"/>
        </w:rPr>
        <w:t>art.</w:t>
      </w:r>
      <w:r>
        <w:rPr>
          <w:spacing w:val="9"/>
          <w:sz w:val="15"/>
        </w:rPr>
        <w:t> </w:t>
      </w:r>
      <w:r>
        <w:rPr>
          <w:sz w:val="15"/>
        </w:rPr>
        <w:t>156,</w:t>
      </w:r>
      <w:r>
        <w:rPr>
          <w:spacing w:val="9"/>
          <w:sz w:val="15"/>
        </w:rPr>
        <w:t> </w:t>
      </w:r>
      <w:r>
        <w:rPr>
          <w:sz w:val="15"/>
        </w:rPr>
        <w:t>II,</w:t>
      </w:r>
      <w:r>
        <w:rPr>
          <w:spacing w:val="9"/>
          <w:sz w:val="15"/>
        </w:rPr>
        <w:t> </w:t>
      </w:r>
      <w:r>
        <w:rPr>
          <w:sz w:val="15"/>
        </w:rPr>
        <w:t>§</w:t>
      </w:r>
      <w:r>
        <w:rPr>
          <w:spacing w:val="9"/>
          <w:sz w:val="15"/>
        </w:rPr>
        <w:t> </w:t>
      </w:r>
      <w:r>
        <w:rPr>
          <w:sz w:val="15"/>
        </w:rPr>
        <w:t>3º,</w:t>
      </w:r>
      <w:r>
        <w:rPr>
          <w:spacing w:val="9"/>
          <w:sz w:val="15"/>
        </w:rPr>
        <w:t> </w:t>
      </w:r>
      <w:r>
        <w:rPr>
          <w:sz w:val="15"/>
        </w:rPr>
        <w:t>da</w:t>
      </w:r>
      <w:r>
        <w:rPr>
          <w:spacing w:val="9"/>
          <w:sz w:val="15"/>
        </w:rPr>
        <w:t> </w:t>
      </w:r>
      <w:r>
        <w:rPr>
          <w:sz w:val="15"/>
        </w:rPr>
        <w:t>Lei</w:t>
      </w:r>
      <w:r>
        <w:rPr>
          <w:spacing w:val="9"/>
          <w:sz w:val="15"/>
        </w:rPr>
        <w:t> </w:t>
      </w:r>
      <w:r>
        <w:rPr>
          <w:sz w:val="15"/>
        </w:rPr>
        <w:t>nº</w:t>
      </w:r>
      <w:r>
        <w:rPr>
          <w:spacing w:val="9"/>
          <w:sz w:val="15"/>
        </w:rPr>
        <w:t> </w:t>
      </w:r>
      <w:r>
        <w:rPr>
          <w:sz w:val="15"/>
        </w:rPr>
        <w:t>14.133/2021,</w:t>
      </w:r>
      <w:r>
        <w:rPr>
          <w:spacing w:val="9"/>
          <w:sz w:val="15"/>
        </w:rPr>
        <w:t> </w:t>
      </w:r>
      <w:r>
        <w:rPr>
          <w:sz w:val="15"/>
        </w:rPr>
        <w:t>o</w:t>
      </w:r>
      <w:r>
        <w:rPr>
          <w:spacing w:val="9"/>
          <w:sz w:val="15"/>
        </w:rPr>
        <w:t> </w:t>
      </w:r>
      <w:r>
        <w:rPr>
          <w:sz w:val="15"/>
        </w:rPr>
        <w:t>atraso</w:t>
      </w:r>
      <w:r>
        <w:rPr>
          <w:spacing w:val="9"/>
          <w:sz w:val="15"/>
        </w:rPr>
        <w:t> </w:t>
      </w:r>
      <w:r>
        <w:rPr>
          <w:sz w:val="15"/>
        </w:rPr>
        <w:t>injustificado</w:t>
      </w:r>
      <w:r>
        <w:rPr>
          <w:spacing w:val="9"/>
          <w:sz w:val="15"/>
        </w:rPr>
        <w:t> </w:t>
      </w:r>
      <w:r>
        <w:rPr>
          <w:sz w:val="15"/>
        </w:rPr>
        <w:t>no</w:t>
      </w:r>
      <w:r>
        <w:rPr>
          <w:spacing w:val="9"/>
          <w:sz w:val="15"/>
        </w:rPr>
        <w:t> </w:t>
      </w:r>
      <w:r>
        <w:rPr>
          <w:sz w:val="15"/>
        </w:rPr>
        <w:t>cumprimento</w:t>
      </w:r>
      <w:r>
        <w:rPr>
          <w:spacing w:val="9"/>
          <w:sz w:val="15"/>
        </w:rPr>
        <w:t> </w:t>
      </w:r>
      <w:r>
        <w:rPr>
          <w:sz w:val="15"/>
        </w:rPr>
        <w:t>das</w:t>
      </w:r>
      <w:r>
        <w:rPr>
          <w:spacing w:val="9"/>
          <w:sz w:val="15"/>
        </w:rPr>
        <w:t> </w:t>
      </w:r>
      <w:r>
        <w:rPr>
          <w:sz w:val="15"/>
        </w:rPr>
        <w:t>obrigações</w:t>
      </w:r>
      <w:r>
        <w:rPr>
          <w:spacing w:val="9"/>
          <w:sz w:val="15"/>
        </w:rPr>
        <w:t> </w:t>
      </w:r>
      <w:r>
        <w:rPr>
          <w:sz w:val="15"/>
        </w:rPr>
        <w:t>contratuais</w:t>
      </w:r>
      <w:r>
        <w:rPr>
          <w:spacing w:val="9"/>
          <w:sz w:val="15"/>
        </w:rPr>
        <w:t> </w:t>
      </w:r>
      <w:r>
        <w:rPr>
          <w:sz w:val="15"/>
        </w:rPr>
        <w:t>sujeitará</w:t>
      </w:r>
      <w:r>
        <w:rPr>
          <w:spacing w:val="9"/>
          <w:sz w:val="15"/>
        </w:rPr>
        <w:t> </w:t>
      </w:r>
      <w:r>
        <w:rPr>
          <w:sz w:val="15"/>
        </w:rPr>
        <w:t>o</w:t>
      </w:r>
      <w:r>
        <w:rPr>
          <w:spacing w:val="9"/>
          <w:sz w:val="15"/>
        </w:rPr>
        <w:t> </w:t>
      </w:r>
      <w:r>
        <w:rPr>
          <w:b/>
          <w:sz w:val="15"/>
        </w:rPr>
        <w:t>CONTRATADO</w:t>
      </w:r>
      <w:r>
        <w:rPr>
          <w:sz w:val="15"/>
        </w:rPr>
        <w:t>,</w:t>
      </w:r>
      <w:r>
        <w:rPr>
          <w:spacing w:val="9"/>
          <w:sz w:val="15"/>
        </w:rPr>
        <w:t> </w:t>
      </w:r>
      <w:r>
        <w:rPr>
          <w:sz w:val="15"/>
        </w:rPr>
        <w:t>independente</w:t>
      </w:r>
      <w:r>
        <w:rPr>
          <w:spacing w:val="9"/>
          <w:sz w:val="15"/>
        </w:rPr>
        <w:t> </w:t>
      </w:r>
      <w:r>
        <w:rPr>
          <w:sz w:val="15"/>
        </w:rPr>
        <w:t>de</w:t>
      </w:r>
      <w:r>
        <w:rPr>
          <w:spacing w:val="9"/>
          <w:sz w:val="15"/>
        </w:rPr>
        <w:t> </w:t>
      </w:r>
      <w:r>
        <w:rPr>
          <w:sz w:val="15"/>
        </w:rPr>
        <w:t>notificação,</w:t>
      </w:r>
      <w:r>
        <w:rPr>
          <w:spacing w:val="9"/>
          <w:sz w:val="15"/>
        </w:rPr>
        <w:t> </w:t>
      </w:r>
      <w:r>
        <w:rPr>
          <w:sz w:val="15"/>
        </w:rPr>
        <w:t>na</w:t>
      </w:r>
      <w:r>
        <w:rPr>
          <w:spacing w:val="9"/>
          <w:sz w:val="15"/>
        </w:rPr>
        <w:t> </w:t>
      </w:r>
      <w:r>
        <w:rPr>
          <w:sz w:val="15"/>
        </w:rPr>
        <w:t>forma</w:t>
      </w:r>
      <w:r>
        <w:rPr>
          <w:spacing w:val="9"/>
          <w:sz w:val="15"/>
        </w:rPr>
        <w:t> </w:t>
      </w:r>
      <w:r>
        <w:rPr>
          <w:sz w:val="15"/>
        </w:rPr>
        <w:t>do</w:t>
      </w:r>
      <w:r>
        <w:rPr>
          <w:spacing w:val="9"/>
          <w:sz w:val="15"/>
        </w:rPr>
        <w:t> </w:t>
      </w:r>
      <w:r>
        <w:rPr>
          <w:sz w:val="15"/>
        </w:rPr>
        <w:t>art.</w:t>
      </w:r>
      <w:r>
        <w:rPr>
          <w:spacing w:val="40"/>
          <w:sz w:val="15"/>
        </w:rPr>
        <w:t> </w:t>
      </w:r>
      <w:r>
        <w:rPr>
          <w:sz w:val="15"/>
        </w:rPr>
        <w:t>408</w:t>
      </w:r>
      <w:r>
        <w:rPr>
          <w:spacing w:val="4"/>
          <w:sz w:val="15"/>
        </w:rPr>
        <w:t> </w:t>
      </w:r>
      <w:r>
        <w:rPr>
          <w:sz w:val="15"/>
        </w:rPr>
        <w:t>do</w:t>
      </w:r>
      <w:r>
        <w:rPr>
          <w:spacing w:val="4"/>
          <w:sz w:val="15"/>
        </w:rPr>
        <w:t> </w:t>
      </w:r>
      <w:r>
        <w:rPr>
          <w:sz w:val="15"/>
        </w:rPr>
        <w:t>Código</w:t>
      </w:r>
      <w:r>
        <w:rPr>
          <w:spacing w:val="4"/>
          <w:sz w:val="15"/>
        </w:rPr>
        <w:t> </w:t>
      </w:r>
      <w:r>
        <w:rPr>
          <w:sz w:val="15"/>
        </w:rPr>
        <w:t>Civil,</w:t>
      </w:r>
      <w:r>
        <w:rPr>
          <w:spacing w:val="4"/>
          <w:sz w:val="15"/>
        </w:rPr>
        <w:t> </w:t>
      </w:r>
      <w:r>
        <w:rPr>
          <w:sz w:val="15"/>
        </w:rPr>
        <w:t>à</w:t>
      </w:r>
      <w:r>
        <w:rPr>
          <w:spacing w:val="4"/>
          <w:sz w:val="15"/>
        </w:rPr>
        <w:t> </w:t>
      </w:r>
      <w:r>
        <w:rPr>
          <w:sz w:val="15"/>
        </w:rPr>
        <w:t>multa</w:t>
      </w:r>
      <w:r>
        <w:rPr>
          <w:spacing w:val="4"/>
          <w:sz w:val="15"/>
        </w:rPr>
        <w:t> </w:t>
      </w:r>
      <w:r>
        <w:rPr>
          <w:sz w:val="15"/>
        </w:rPr>
        <w:t>de</w:t>
      </w:r>
      <w:r>
        <w:rPr>
          <w:spacing w:val="4"/>
          <w:sz w:val="15"/>
        </w:rPr>
        <w:t> </w:t>
      </w:r>
      <w:r>
        <w:rPr>
          <w:sz w:val="15"/>
        </w:rPr>
        <w:t>mora</w:t>
      </w:r>
      <w:r>
        <w:rPr>
          <w:spacing w:val="4"/>
          <w:sz w:val="15"/>
        </w:rPr>
        <w:t> </w:t>
      </w:r>
      <w:r>
        <w:rPr>
          <w:sz w:val="15"/>
        </w:rPr>
        <w:t>no</w:t>
      </w:r>
      <w:r>
        <w:rPr>
          <w:spacing w:val="4"/>
          <w:sz w:val="15"/>
        </w:rPr>
        <w:t> </w:t>
      </w:r>
      <w:r>
        <w:rPr>
          <w:sz w:val="15"/>
        </w:rPr>
        <w:t>percentual</w:t>
      </w:r>
      <w:r>
        <w:rPr>
          <w:spacing w:val="4"/>
          <w:sz w:val="15"/>
        </w:rPr>
        <w:t> </w:t>
      </w:r>
      <w:r>
        <w:rPr>
          <w:sz w:val="15"/>
        </w:rPr>
        <w:t>de</w:t>
      </w:r>
      <w:r>
        <w:rPr>
          <w:spacing w:val="4"/>
          <w:sz w:val="15"/>
        </w:rPr>
        <w:t> </w:t>
      </w:r>
      <w:r>
        <w:rPr>
          <w:sz w:val="15"/>
        </w:rPr>
        <w:t>1%</w:t>
      </w:r>
      <w:r>
        <w:rPr>
          <w:spacing w:val="4"/>
          <w:sz w:val="15"/>
        </w:rPr>
        <w:t> </w:t>
      </w:r>
      <w:r>
        <w:rPr>
          <w:sz w:val="15"/>
        </w:rPr>
        <w:t>(um</w:t>
      </w:r>
      <w:r>
        <w:rPr>
          <w:spacing w:val="4"/>
          <w:sz w:val="15"/>
        </w:rPr>
        <w:t> </w:t>
      </w:r>
      <w:r>
        <w:rPr>
          <w:sz w:val="15"/>
        </w:rPr>
        <w:t>por</w:t>
      </w:r>
      <w:r>
        <w:rPr>
          <w:spacing w:val="4"/>
          <w:sz w:val="15"/>
        </w:rPr>
        <w:t> </w:t>
      </w:r>
      <w:r>
        <w:rPr>
          <w:sz w:val="15"/>
        </w:rPr>
        <w:t>cento)</w:t>
      </w:r>
      <w:r>
        <w:rPr>
          <w:spacing w:val="4"/>
          <w:sz w:val="15"/>
        </w:rPr>
        <w:t> </w:t>
      </w:r>
      <w:r>
        <w:rPr>
          <w:sz w:val="15"/>
        </w:rPr>
        <w:t>por</w:t>
      </w:r>
      <w:r>
        <w:rPr>
          <w:spacing w:val="4"/>
          <w:sz w:val="15"/>
        </w:rPr>
        <w:t> </w:t>
      </w:r>
      <w:r>
        <w:rPr>
          <w:sz w:val="15"/>
        </w:rPr>
        <w:t>dia</w:t>
      </w:r>
      <w:r>
        <w:rPr>
          <w:spacing w:val="4"/>
          <w:sz w:val="15"/>
        </w:rPr>
        <w:t> </w:t>
      </w:r>
      <w:r>
        <w:rPr>
          <w:sz w:val="15"/>
        </w:rPr>
        <w:t>útil</w:t>
      </w:r>
      <w:r>
        <w:rPr>
          <w:spacing w:val="4"/>
          <w:sz w:val="15"/>
        </w:rPr>
        <w:t> </w:t>
      </w:r>
      <w:r>
        <w:rPr>
          <w:sz w:val="15"/>
        </w:rPr>
        <w:t>que</w:t>
      </w:r>
      <w:r>
        <w:rPr>
          <w:spacing w:val="4"/>
          <w:sz w:val="15"/>
        </w:rPr>
        <w:t> </w:t>
      </w:r>
      <w:r>
        <w:rPr>
          <w:sz w:val="15"/>
        </w:rPr>
        <w:t>exceder</w:t>
      </w:r>
      <w:r>
        <w:rPr>
          <w:spacing w:val="4"/>
          <w:sz w:val="15"/>
        </w:rPr>
        <w:t> </w:t>
      </w:r>
      <w:r>
        <w:rPr>
          <w:sz w:val="15"/>
        </w:rPr>
        <w:t>o</w:t>
      </w:r>
      <w:r>
        <w:rPr>
          <w:spacing w:val="4"/>
          <w:sz w:val="15"/>
        </w:rPr>
        <w:t> </w:t>
      </w:r>
      <w:r>
        <w:rPr>
          <w:sz w:val="15"/>
        </w:rPr>
        <w:t>prazo</w:t>
      </w:r>
      <w:r>
        <w:rPr>
          <w:spacing w:val="4"/>
          <w:sz w:val="15"/>
        </w:rPr>
        <w:t> </w:t>
      </w:r>
      <w:r>
        <w:rPr>
          <w:sz w:val="15"/>
        </w:rPr>
        <w:t>estipulado,</w:t>
      </w:r>
      <w:r>
        <w:rPr>
          <w:spacing w:val="4"/>
          <w:sz w:val="15"/>
        </w:rPr>
        <w:t> </w:t>
      </w:r>
      <w:r>
        <w:rPr>
          <w:sz w:val="15"/>
        </w:rPr>
        <w:t>a</w:t>
      </w:r>
      <w:r>
        <w:rPr>
          <w:spacing w:val="4"/>
          <w:sz w:val="15"/>
        </w:rPr>
        <w:t> </w:t>
      </w:r>
      <w:r>
        <w:rPr>
          <w:sz w:val="15"/>
        </w:rPr>
        <w:t>incidir</w:t>
      </w:r>
      <w:r>
        <w:rPr>
          <w:spacing w:val="4"/>
          <w:sz w:val="15"/>
        </w:rPr>
        <w:t> </w:t>
      </w:r>
      <w:r>
        <w:rPr>
          <w:sz w:val="15"/>
        </w:rPr>
        <w:t>sobre</w:t>
      </w:r>
      <w:r>
        <w:rPr>
          <w:spacing w:val="4"/>
          <w:sz w:val="15"/>
        </w:rPr>
        <w:t> </w:t>
      </w:r>
      <w:r>
        <w:rPr>
          <w:sz w:val="15"/>
        </w:rPr>
        <w:t>o</w:t>
      </w:r>
      <w:r>
        <w:rPr>
          <w:spacing w:val="4"/>
          <w:sz w:val="15"/>
        </w:rPr>
        <w:t> </w:t>
      </w:r>
      <w:r>
        <w:rPr>
          <w:sz w:val="15"/>
        </w:rPr>
        <w:t>valor</w:t>
      </w:r>
      <w:r>
        <w:rPr>
          <w:spacing w:val="4"/>
          <w:sz w:val="15"/>
        </w:rPr>
        <w:t> </w:t>
      </w:r>
      <w:r>
        <w:rPr>
          <w:sz w:val="15"/>
        </w:rPr>
        <w:t>da</w:t>
      </w:r>
      <w:r>
        <w:rPr>
          <w:spacing w:val="4"/>
          <w:sz w:val="15"/>
        </w:rPr>
        <w:t> </w:t>
      </w:r>
      <w:r>
        <w:rPr>
          <w:sz w:val="15"/>
        </w:rPr>
        <w:t>nota</w:t>
      </w:r>
      <w:r>
        <w:rPr>
          <w:spacing w:val="4"/>
          <w:sz w:val="15"/>
        </w:rPr>
        <w:t> </w:t>
      </w:r>
      <w:r>
        <w:rPr>
          <w:sz w:val="15"/>
        </w:rPr>
        <w:t>de</w:t>
      </w:r>
      <w:r>
        <w:rPr>
          <w:spacing w:val="4"/>
          <w:sz w:val="15"/>
        </w:rPr>
        <w:t> </w:t>
      </w:r>
      <w:r>
        <w:rPr>
          <w:sz w:val="15"/>
        </w:rPr>
        <w:t>empenho</w:t>
      </w:r>
      <w:r>
        <w:rPr>
          <w:spacing w:val="4"/>
          <w:sz w:val="15"/>
        </w:rPr>
        <w:t> </w:t>
      </w:r>
      <w:r>
        <w:rPr>
          <w:sz w:val="15"/>
        </w:rPr>
        <w:t>ou</w:t>
      </w:r>
      <w:r>
        <w:rPr>
          <w:spacing w:val="4"/>
          <w:sz w:val="15"/>
        </w:rPr>
        <w:t> </w:t>
      </w:r>
      <w:r>
        <w:rPr>
          <w:sz w:val="15"/>
        </w:rPr>
        <w:t>do</w:t>
      </w:r>
      <w:r>
        <w:rPr>
          <w:spacing w:val="4"/>
          <w:sz w:val="15"/>
        </w:rPr>
        <w:t> </w:t>
      </w:r>
      <w:r>
        <w:rPr>
          <w:sz w:val="15"/>
        </w:rPr>
        <w:t>saldo</w:t>
      </w:r>
      <w:r>
        <w:rPr>
          <w:spacing w:val="4"/>
          <w:sz w:val="15"/>
        </w:rPr>
        <w:t> </w:t>
      </w:r>
      <w:r>
        <w:rPr>
          <w:sz w:val="15"/>
        </w:rPr>
        <w:t>não</w:t>
      </w:r>
      <w:r>
        <w:rPr>
          <w:spacing w:val="4"/>
          <w:sz w:val="15"/>
        </w:rPr>
        <w:t> </w:t>
      </w:r>
      <w:r>
        <w:rPr>
          <w:sz w:val="15"/>
        </w:rPr>
        <w:t>atendido,</w:t>
      </w:r>
      <w:r>
        <w:rPr>
          <w:spacing w:val="4"/>
          <w:sz w:val="15"/>
        </w:rPr>
        <w:t> </w:t>
      </w:r>
      <w:r>
        <w:rPr>
          <w:sz w:val="15"/>
        </w:rPr>
        <w:t>nos</w:t>
      </w:r>
      <w:r>
        <w:rPr>
          <w:spacing w:val="4"/>
          <w:sz w:val="15"/>
        </w:rPr>
        <w:t> </w:t>
      </w:r>
      <w:r>
        <w:rPr>
          <w:sz w:val="15"/>
        </w:rPr>
        <w:t>termos</w:t>
      </w:r>
      <w:r>
        <w:rPr>
          <w:spacing w:val="4"/>
          <w:sz w:val="15"/>
        </w:rPr>
        <w:t> </w:t>
      </w:r>
      <w:r>
        <w:rPr>
          <w:sz w:val="15"/>
        </w:rPr>
        <w:t>do</w:t>
      </w:r>
      <w:r>
        <w:rPr>
          <w:spacing w:val="4"/>
          <w:sz w:val="15"/>
        </w:rPr>
        <w:t> </w:t>
      </w:r>
      <w:r>
        <w:rPr>
          <w:sz w:val="15"/>
        </w:rPr>
        <w:t>art.</w:t>
      </w:r>
      <w:r>
        <w:rPr>
          <w:spacing w:val="4"/>
          <w:sz w:val="15"/>
        </w:rPr>
        <w:t> </w:t>
      </w:r>
      <w:r>
        <w:rPr>
          <w:sz w:val="15"/>
        </w:rPr>
        <w:t>227</w:t>
      </w:r>
      <w:r>
        <w:rPr>
          <w:spacing w:val="4"/>
          <w:sz w:val="15"/>
        </w:rPr>
        <w:t> </w:t>
      </w:r>
      <w:r>
        <w:rPr>
          <w:sz w:val="15"/>
        </w:rPr>
        <w:t>da</w:t>
      </w:r>
      <w:r>
        <w:rPr>
          <w:spacing w:val="4"/>
          <w:sz w:val="15"/>
        </w:rPr>
        <w:t> </w:t>
      </w:r>
      <w:r>
        <w:rPr>
          <w:sz w:val="15"/>
        </w:rPr>
        <w:t>Lei</w:t>
      </w:r>
      <w:r>
        <w:rPr>
          <w:spacing w:val="4"/>
          <w:sz w:val="15"/>
        </w:rPr>
        <w:t> </w:t>
      </w:r>
      <w:r>
        <w:rPr>
          <w:sz w:val="15"/>
        </w:rPr>
        <w:t>estadual</w:t>
      </w:r>
      <w:r>
        <w:rPr>
          <w:spacing w:val="4"/>
          <w:sz w:val="15"/>
        </w:rPr>
        <w:t> </w:t>
      </w:r>
      <w:r>
        <w:rPr>
          <w:sz w:val="15"/>
        </w:rPr>
        <w:t>n.º</w:t>
      </w:r>
      <w:r>
        <w:rPr>
          <w:spacing w:val="4"/>
          <w:sz w:val="15"/>
        </w:rPr>
        <w:t> </w:t>
      </w:r>
      <w:r>
        <w:rPr>
          <w:sz w:val="15"/>
        </w:rPr>
        <w:t>287,</w:t>
      </w:r>
      <w:r>
        <w:rPr>
          <w:spacing w:val="4"/>
          <w:sz w:val="15"/>
        </w:rPr>
        <w:t> </w:t>
      </w:r>
      <w:r>
        <w:rPr>
          <w:sz w:val="15"/>
        </w:rPr>
        <w:t>de</w:t>
      </w:r>
      <w:r>
        <w:rPr>
          <w:spacing w:val="40"/>
          <w:sz w:val="15"/>
        </w:rPr>
        <w:t> </w:t>
      </w:r>
      <w:r>
        <w:rPr>
          <w:sz w:val="15"/>
        </w:rPr>
        <w:t>04 de dezembro de 1979, respeitado o limite de 30% (trinta por cento) do valor do Contrato.</w:t>
      </w:r>
    </w:p>
    <w:p>
      <w:pPr>
        <w:pStyle w:val="BodyText"/>
        <w:spacing w:before="7"/>
      </w:pPr>
    </w:p>
    <w:p>
      <w:pPr>
        <w:pStyle w:val="ListParagraph"/>
        <w:numPr>
          <w:ilvl w:val="2"/>
          <w:numId w:val="43"/>
        </w:numPr>
        <w:tabs>
          <w:tab w:pos="714" w:val="left" w:leader="none"/>
        </w:tabs>
        <w:spacing w:line="285" w:lineRule="auto" w:before="0" w:after="0"/>
        <w:ind w:left="300" w:right="283" w:firstLine="0"/>
        <w:jc w:val="both"/>
        <w:rPr>
          <w:sz w:val="15"/>
        </w:rPr>
      </w:pPr>
      <w:r>
        <w:rPr>
          <w:sz w:val="15"/>
        </w:rPr>
        <w:t>Em caso de atraso injustificado para apresentação, suplementação ou reposição da garantia, a multa de mora será de 0,07% (sete centésimos por cento) sobre o valor total do Contrato por dia útil que exceder o prazo estipulado até </w:t>
      </w:r>
      <w:r>
        <w:rPr>
          <w:sz w:val="15"/>
        </w:rPr>
        <w:t>o</w:t>
      </w:r>
      <w:r>
        <w:rPr>
          <w:spacing w:val="40"/>
          <w:sz w:val="15"/>
        </w:rPr>
        <w:t> </w:t>
      </w:r>
      <w:r>
        <w:rPr>
          <w:sz w:val="15"/>
        </w:rPr>
        <w:t>máximo de 2 % (dois por cento).</w:t>
      </w:r>
    </w:p>
    <w:p>
      <w:pPr>
        <w:pStyle w:val="BodyText"/>
        <w:spacing w:before="8"/>
      </w:pPr>
    </w:p>
    <w:p>
      <w:pPr>
        <w:pStyle w:val="ListParagraph"/>
        <w:numPr>
          <w:ilvl w:val="2"/>
          <w:numId w:val="43"/>
        </w:numPr>
        <w:tabs>
          <w:tab w:pos="710" w:val="left" w:leader="none"/>
        </w:tabs>
        <w:spacing w:line="240" w:lineRule="auto" w:before="0" w:after="0"/>
        <w:ind w:left="710" w:right="0" w:hanging="410"/>
        <w:jc w:val="left"/>
        <w:rPr>
          <w:sz w:val="15"/>
        </w:rPr>
      </w:pPr>
      <w:r>
        <w:rPr>
          <w:sz w:val="15"/>
        </w:rPr>
        <w:t>O</w:t>
      </w:r>
      <w:r>
        <w:rPr>
          <w:spacing w:val="-3"/>
          <w:sz w:val="15"/>
        </w:rPr>
        <w:t> </w:t>
      </w:r>
      <w:r>
        <w:rPr>
          <w:sz w:val="15"/>
        </w:rPr>
        <w:t>atraso superior a 25 (vinte</w:t>
      </w:r>
      <w:r>
        <w:rPr>
          <w:spacing w:val="-1"/>
          <w:sz w:val="15"/>
        </w:rPr>
        <w:t> </w:t>
      </w:r>
      <w:r>
        <w:rPr>
          <w:sz w:val="15"/>
        </w:rPr>
        <w:t>e cinco) dias no cumprimento</w:t>
      </w:r>
      <w:r>
        <w:rPr>
          <w:spacing w:val="-1"/>
          <w:sz w:val="15"/>
        </w:rPr>
        <w:t> </w:t>
      </w:r>
      <w:r>
        <w:rPr>
          <w:sz w:val="15"/>
        </w:rPr>
        <w:t>da obrigação prevista no item</w:t>
      </w:r>
      <w:r>
        <w:rPr>
          <w:spacing w:val="-1"/>
          <w:sz w:val="15"/>
        </w:rPr>
        <w:t> </w:t>
      </w:r>
      <w:r>
        <w:rPr>
          <w:sz w:val="15"/>
        </w:rPr>
        <w:t>11.3.1 autoriza a</w:t>
      </w:r>
      <w:r>
        <w:rPr>
          <w:spacing w:val="-8"/>
          <w:sz w:val="15"/>
        </w:rPr>
        <w:t> </w:t>
      </w:r>
      <w:r>
        <w:rPr>
          <w:sz w:val="15"/>
        </w:rPr>
        <w:t>Administração a promover</w:t>
      </w:r>
      <w:r>
        <w:rPr>
          <w:spacing w:val="-1"/>
          <w:sz w:val="15"/>
        </w:rPr>
        <w:t> </w:t>
      </w:r>
      <w:r>
        <w:rPr>
          <w:sz w:val="15"/>
        </w:rPr>
        <w:t>a rescisão contratual por descumprimento</w:t>
      </w:r>
      <w:r>
        <w:rPr>
          <w:spacing w:val="-1"/>
          <w:sz w:val="15"/>
        </w:rPr>
        <w:t> </w:t>
      </w:r>
      <w:r>
        <w:rPr>
          <w:sz w:val="15"/>
        </w:rPr>
        <w:t>ou cumprimento irregular de suas </w:t>
      </w:r>
      <w:r>
        <w:rPr>
          <w:spacing w:val="-2"/>
          <w:sz w:val="15"/>
        </w:rPr>
        <w:t>cláusulas.</w:t>
      </w:r>
    </w:p>
    <w:p>
      <w:pPr>
        <w:pStyle w:val="BodyText"/>
        <w:spacing w:before="41"/>
      </w:pPr>
    </w:p>
    <w:p>
      <w:pPr>
        <w:pStyle w:val="ListParagraph"/>
        <w:numPr>
          <w:ilvl w:val="2"/>
          <w:numId w:val="43"/>
        </w:numPr>
        <w:tabs>
          <w:tab w:pos="702" w:val="left" w:leader="none"/>
        </w:tabs>
        <w:spacing w:line="240" w:lineRule="auto" w:before="0" w:after="0"/>
        <w:ind w:left="702" w:right="0" w:hanging="402"/>
        <w:jc w:val="left"/>
        <w:rPr>
          <w:sz w:val="15"/>
        </w:rPr>
      </w:pPr>
      <w:r>
        <w:rPr>
          <w:sz w:val="15"/>
        </w:rPr>
        <w:t>A</w:t>
      </w:r>
      <w:r>
        <w:rPr>
          <w:spacing w:val="-8"/>
          <w:sz w:val="15"/>
        </w:rPr>
        <w:t> </w:t>
      </w:r>
      <w:r>
        <w:rPr>
          <w:sz w:val="15"/>
        </w:rPr>
        <w:t>aplicação de multa de mora não impedirá que a</w:t>
      </w:r>
      <w:r>
        <w:rPr>
          <w:spacing w:val="-8"/>
          <w:sz w:val="15"/>
        </w:rPr>
        <w:t> </w:t>
      </w:r>
      <w:r>
        <w:rPr>
          <w:sz w:val="15"/>
        </w:rPr>
        <w:t>Administração a converta em compensatória e promova a extinção unilateral do Contrato com a aplicação cumulada de outras sanções previstas neste </w:t>
      </w:r>
      <w:r>
        <w:rPr>
          <w:spacing w:val="-2"/>
          <w:sz w:val="15"/>
        </w:rPr>
        <w:t>Contrato.</w:t>
      </w:r>
    </w:p>
    <w:p>
      <w:pPr>
        <w:pStyle w:val="BodyText"/>
        <w:spacing w:before="41"/>
      </w:pPr>
    </w:p>
    <w:p>
      <w:pPr>
        <w:pStyle w:val="ListParagraph"/>
        <w:numPr>
          <w:ilvl w:val="1"/>
          <w:numId w:val="43"/>
        </w:numPr>
        <w:tabs>
          <w:tab w:pos="596" w:val="left" w:leader="none"/>
        </w:tabs>
        <w:spacing w:line="240" w:lineRule="auto" w:before="1" w:after="0"/>
        <w:ind w:left="596" w:right="0" w:hanging="296"/>
        <w:jc w:val="left"/>
        <w:rPr>
          <w:sz w:val="15"/>
        </w:rPr>
      </w:pPr>
      <w:r>
        <w:rPr>
          <w:sz w:val="15"/>
        </w:rPr>
        <w:t>No caso de inexecução total ou parcial do objeto, que acarrete a rescisão do Contrato, será automaticamente devida multa compensatória no valor de 20% do valor do </w:t>
      </w:r>
      <w:r>
        <w:rPr>
          <w:spacing w:val="-2"/>
          <w:sz w:val="15"/>
        </w:rPr>
        <w:t>Contrato.</w:t>
      </w:r>
    </w:p>
    <w:p>
      <w:pPr>
        <w:pStyle w:val="BodyText"/>
        <w:spacing w:before="41"/>
      </w:pPr>
    </w:p>
    <w:p>
      <w:pPr>
        <w:pStyle w:val="ListParagraph"/>
        <w:numPr>
          <w:ilvl w:val="2"/>
          <w:numId w:val="43"/>
        </w:numPr>
        <w:tabs>
          <w:tab w:pos="702" w:val="left" w:leader="none"/>
        </w:tabs>
        <w:spacing w:line="240" w:lineRule="auto" w:before="0" w:after="0"/>
        <w:ind w:left="702" w:right="0" w:hanging="402"/>
        <w:jc w:val="left"/>
        <w:rPr>
          <w:sz w:val="15"/>
        </w:rPr>
      </w:pPr>
      <w:r>
        <w:rPr>
          <w:sz w:val="15"/>
        </w:rPr>
        <w:t>A</w:t>
      </w:r>
      <w:r>
        <w:rPr>
          <w:spacing w:val="-8"/>
          <w:sz w:val="15"/>
        </w:rPr>
        <w:t> </w:t>
      </w:r>
      <w:r>
        <w:rPr>
          <w:sz w:val="15"/>
        </w:rPr>
        <w:t>multa compensatória, isoladamente aplicada ou quando somada ao valor da multa moratória convertida, não poderá exceder o limite previsto no art. 412 do Código Civil, ou seja, o valor da obrigação </w:t>
      </w:r>
      <w:r>
        <w:rPr>
          <w:spacing w:val="-2"/>
          <w:sz w:val="15"/>
        </w:rPr>
        <w:t>principal.</w:t>
      </w:r>
    </w:p>
    <w:p>
      <w:pPr>
        <w:pStyle w:val="BodyText"/>
        <w:spacing w:before="75"/>
      </w:pPr>
    </w:p>
    <w:p>
      <w:pPr>
        <w:pStyle w:val="ListParagraph"/>
        <w:numPr>
          <w:ilvl w:val="1"/>
          <w:numId w:val="43"/>
        </w:numPr>
        <w:tabs>
          <w:tab w:pos="596" w:val="left" w:leader="none"/>
        </w:tabs>
        <w:spacing w:line="240" w:lineRule="auto" w:before="0" w:after="0"/>
        <w:ind w:left="596" w:right="0" w:hanging="296"/>
        <w:jc w:val="left"/>
        <w:rPr>
          <w:sz w:val="15"/>
        </w:rPr>
      </w:pPr>
      <w:r>
        <w:rPr>
          <w:sz w:val="15"/>
        </w:rPr>
        <w:t>Na</w:t>
      </w:r>
      <w:r>
        <w:rPr>
          <w:spacing w:val="1"/>
          <w:sz w:val="15"/>
        </w:rPr>
        <w:t> </w:t>
      </w:r>
      <w:r>
        <w:rPr>
          <w:sz w:val="15"/>
        </w:rPr>
        <w:t>aplicação</w:t>
      </w:r>
      <w:r>
        <w:rPr>
          <w:spacing w:val="2"/>
          <w:sz w:val="15"/>
        </w:rPr>
        <w:t> </w:t>
      </w:r>
      <w:r>
        <w:rPr>
          <w:sz w:val="15"/>
        </w:rPr>
        <w:t>das</w:t>
      </w:r>
      <w:r>
        <w:rPr>
          <w:spacing w:val="2"/>
          <w:sz w:val="15"/>
        </w:rPr>
        <w:t> </w:t>
      </w:r>
      <w:r>
        <w:rPr>
          <w:sz w:val="15"/>
        </w:rPr>
        <w:t>sanções</w:t>
      </w:r>
      <w:r>
        <w:rPr>
          <w:spacing w:val="2"/>
          <w:sz w:val="15"/>
        </w:rPr>
        <w:t> </w:t>
      </w:r>
      <w:r>
        <w:rPr>
          <w:sz w:val="15"/>
        </w:rPr>
        <w:t>serão</w:t>
      </w:r>
      <w:r>
        <w:rPr>
          <w:spacing w:val="2"/>
          <w:sz w:val="15"/>
        </w:rPr>
        <w:t> </w:t>
      </w:r>
      <w:r>
        <w:rPr>
          <w:sz w:val="15"/>
        </w:rPr>
        <w:t>considerados</w:t>
      </w:r>
      <w:r>
        <w:rPr>
          <w:spacing w:val="2"/>
          <w:sz w:val="15"/>
        </w:rPr>
        <w:t> </w:t>
      </w:r>
      <w:r>
        <w:rPr>
          <w:sz w:val="15"/>
        </w:rPr>
        <w:t>os</w:t>
      </w:r>
      <w:r>
        <w:rPr>
          <w:spacing w:val="2"/>
          <w:sz w:val="15"/>
        </w:rPr>
        <w:t> </w:t>
      </w:r>
      <w:r>
        <w:rPr>
          <w:sz w:val="15"/>
        </w:rPr>
        <w:t>seguintes</w:t>
      </w:r>
      <w:r>
        <w:rPr>
          <w:spacing w:val="1"/>
          <w:sz w:val="15"/>
        </w:rPr>
        <w:t> </w:t>
      </w:r>
      <w:r>
        <w:rPr>
          <w:sz w:val="15"/>
        </w:rPr>
        <w:t>requisitos,</w:t>
      </w:r>
      <w:r>
        <w:rPr>
          <w:spacing w:val="2"/>
          <w:sz w:val="15"/>
        </w:rPr>
        <w:t> </w:t>
      </w:r>
      <w:r>
        <w:rPr>
          <w:sz w:val="15"/>
        </w:rPr>
        <w:t>previstos</w:t>
      </w:r>
      <w:r>
        <w:rPr>
          <w:spacing w:val="2"/>
          <w:sz w:val="15"/>
        </w:rPr>
        <w:t> </w:t>
      </w:r>
      <w:r>
        <w:rPr>
          <w:sz w:val="15"/>
        </w:rPr>
        <w:t>no</w:t>
      </w:r>
      <w:r>
        <w:rPr>
          <w:spacing w:val="2"/>
          <w:sz w:val="15"/>
        </w:rPr>
        <w:t> </w:t>
      </w:r>
      <w:r>
        <w:rPr>
          <w:sz w:val="15"/>
        </w:rPr>
        <w:t>art.</w:t>
      </w:r>
      <w:r>
        <w:rPr>
          <w:spacing w:val="2"/>
          <w:sz w:val="15"/>
        </w:rPr>
        <w:t> </w:t>
      </w:r>
      <w:r>
        <w:rPr>
          <w:sz w:val="13"/>
        </w:rPr>
        <w:t>156,</w:t>
      </w:r>
      <w:r>
        <w:rPr>
          <w:spacing w:val="2"/>
          <w:sz w:val="13"/>
        </w:rPr>
        <w:t> </w:t>
      </w:r>
      <w:r>
        <w:rPr>
          <w:sz w:val="13"/>
        </w:rPr>
        <w:t>§</w:t>
      </w:r>
      <w:r>
        <w:rPr>
          <w:spacing w:val="3"/>
          <w:sz w:val="13"/>
        </w:rPr>
        <w:t> </w:t>
      </w:r>
      <w:r>
        <w:rPr>
          <w:sz w:val="13"/>
        </w:rPr>
        <w:t>1º,</w:t>
      </w:r>
      <w:r>
        <w:rPr>
          <w:spacing w:val="3"/>
          <w:sz w:val="13"/>
        </w:rPr>
        <w:t> </w:t>
      </w:r>
      <w:r>
        <w:rPr>
          <w:sz w:val="13"/>
        </w:rPr>
        <w:t>incisos</w:t>
      </w:r>
      <w:r>
        <w:rPr>
          <w:spacing w:val="2"/>
          <w:sz w:val="13"/>
        </w:rPr>
        <w:t> </w:t>
      </w:r>
      <w:r>
        <w:rPr>
          <w:sz w:val="13"/>
        </w:rPr>
        <w:t>I</w:t>
      </w:r>
      <w:r>
        <w:rPr>
          <w:spacing w:val="3"/>
          <w:sz w:val="13"/>
        </w:rPr>
        <w:t> </w:t>
      </w:r>
      <w:r>
        <w:rPr>
          <w:sz w:val="13"/>
        </w:rPr>
        <w:t>a</w:t>
      </w:r>
      <w:r>
        <w:rPr>
          <w:spacing w:val="1"/>
          <w:sz w:val="13"/>
        </w:rPr>
        <w:t> </w:t>
      </w:r>
      <w:r>
        <w:rPr>
          <w:sz w:val="13"/>
        </w:rPr>
        <w:t>V,</w:t>
      </w:r>
      <w:r>
        <w:rPr>
          <w:spacing w:val="2"/>
          <w:sz w:val="13"/>
        </w:rPr>
        <w:t> </w:t>
      </w:r>
      <w:r>
        <w:rPr>
          <w:sz w:val="13"/>
        </w:rPr>
        <w:t>da</w:t>
      </w:r>
      <w:r>
        <w:rPr>
          <w:spacing w:val="3"/>
          <w:sz w:val="13"/>
        </w:rPr>
        <w:t> </w:t>
      </w:r>
      <w:r>
        <w:rPr>
          <w:sz w:val="13"/>
        </w:rPr>
        <w:t>Lei</w:t>
      </w:r>
      <w:r>
        <w:rPr>
          <w:spacing w:val="3"/>
          <w:sz w:val="13"/>
        </w:rPr>
        <w:t> </w:t>
      </w:r>
      <w:r>
        <w:rPr>
          <w:sz w:val="13"/>
        </w:rPr>
        <w:t>nº</w:t>
      </w:r>
      <w:r>
        <w:rPr>
          <w:spacing w:val="2"/>
          <w:sz w:val="13"/>
        </w:rPr>
        <w:t> </w:t>
      </w:r>
      <w:r>
        <w:rPr>
          <w:spacing w:val="-2"/>
          <w:sz w:val="13"/>
        </w:rPr>
        <w:t>14.133/2021</w:t>
      </w:r>
      <w:r>
        <w:rPr>
          <w:spacing w:val="-2"/>
          <w:sz w:val="15"/>
        </w:rPr>
        <w:t>:</w:t>
      </w:r>
    </w:p>
    <w:p>
      <w:pPr>
        <w:pStyle w:val="BodyText"/>
        <w:spacing w:before="42"/>
      </w:pPr>
    </w:p>
    <w:p>
      <w:pPr>
        <w:pStyle w:val="ListParagraph"/>
        <w:numPr>
          <w:ilvl w:val="2"/>
          <w:numId w:val="43"/>
        </w:numPr>
        <w:tabs>
          <w:tab w:pos="710" w:val="left" w:leader="none"/>
        </w:tabs>
        <w:spacing w:line="240" w:lineRule="auto" w:before="0" w:after="0"/>
        <w:ind w:left="710" w:right="0" w:hanging="410"/>
        <w:jc w:val="left"/>
        <w:rPr>
          <w:sz w:val="15"/>
        </w:rPr>
      </w:pPr>
      <w:r>
        <w:rPr>
          <w:sz w:val="15"/>
        </w:rPr>
        <w:t>a natureza e a gravidade da infração </w:t>
      </w:r>
      <w:r>
        <w:rPr>
          <w:spacing w:val="-2"/>
          <w:sz w:val="15"/>
        </w:rPr>
        <w:t>cometida;</w:t>
      </w:r>
    </w:p>
    <w:p>
      <w:pPr>
        <w:pStyle w:val="BodyText"/>
        <w:spacing w:before="41"/>
      </w:pPr>
    </w:p>
    <w:p>
      <w:pPr>
        <w:pStyle w:val="ListParagraph"/>
        <w:numPr>
          <w:ilvl w:val="2"/>
          <w:numId w:val="43"/>
        </w:numPr>
        <w:tabs>
          <w:tab w:pos="710" w:val="left" w:leader="none"/>
        </w:tabs>
        <w:spacing w:line="240" w:lineRule="auto" w:before="0" w:after="0"/>
        <w:ind w:left="710" w:right="0" w:hanging="410"/>
        <w:jc w:val="left"/>
        <w:rPr>
          <w:sz w:val="15"/>
        </w:rPr>
      </w:pPr>
      <w:r>
        <w:rPr>
          <w:sz w:val="15"/>
        </w:rPr>
        <w:t>as peculiaridades do caso </w:t>
      </w:r>
      <w:r>
        <w:rPr>
          <w:spacing w:val="-2"/>
          <w:sz w:val="15"/>
        </w:rPr>
        <w:t>concreto;</w:t>
      </w:r>
    </w:p>
    <w:p>
      <w:pPr>
        <w:pStyle w:val="BodyText"/>
        <w:spacing w:before="41"/>
      </w:pPr>
    </w:p>
    <w:p>
      <w:pPr>
        <w:pStyle w:val="ListParagraph"/>
        <w:numPr>
          <w:ilvl w:val="2"/>
          <w:numId w:val="43"/>
        </w:numPr>
        <w:tabs>
          <w:tab w:pos="710" w:val="left" w:leader="none"/>
        </w:tabs>
        <w:spacing w:line="240" w:lineRule="auto" w:before="0" w:after="0"/>
        <w:ind w:left="710" w:right="0" w:hanging="410"/>
        <w:jc w:val="left"/>
        <w:rPr>
          <w:sz w:val="15"/>
        </w:rPr>
      </w:pPr>
      <w:r>
        <w:rPr>
          <w:sz w:val="15"/>
        </w:rPr>
        <w:t>as circunstâncias agravantes ou atenuantes, observadas aquelas previstas nos arts. 71 e 72 da Lei n° 5.427, de 1º de abril de </w:t>
      </w:r>
      <w:r>
        <w:rPr>
          <w:spacing w:val="-2"/>
          <w:sz w:val="15"/>
        </w:rPr>
        <w:t>2009;</w:t>
      </w:r>
    </w:p>
    <w:p>
      <w:pPr>
        <w:pStyle w:val="BodyText"/>
        <w:spacing w:before="42"/>
      </w:pPr>
    </w:p>
    <w:p>
      <w:pPr>
        <w:pStyle w:val="ListParagraph"/>
        <w:numPr>
          <w:ilvl w:val="2"/>
          <w:numId w:val="43"/>
        </w:numPr>
        <w:tabs>
          <w:tab w:pos="710" w:val="left" w:leader="none"/>
        </w:tabs>
        <w:spacing w:line="240" w:lineRule="auto" w:before="0" w:after="0"/>
        <w:ind w:left="710" w:right="0" w:hanging="410"/>
        <w:jc w:val="left"/>
        <w:rPr>
          <w:sz w:val="15"/>
        </w:rPr>
      </w:pPr>
      <w:r>
        <w:rPr>
          <w:sz w:val="15"/>
        </w:rPr>
        <w:t>os danos que dela provierem para a</w:t>
      </w:r>
      <w:r>
        <w:rPr>
          <w:spacing w:val="-8"/>
          <w:sz w:val="15"/>
        </w:rPr>
        <w:t> </w:t>
      </w:r>
      <w:r>
        <w:rPr>
          <w:sz w:val="15"/>
        </w:rPr>
        <w:t>Administração </w:t>
      </w:r>
      <w:r>
        <w:rPr>
          <w:spacing w:val="-2"/>
          <w:sz w:val="15"/>
        </w:rPr>
        <w:t>Pública;</w:t>
      </w:r>
    </w:p>
    <w:p>
      <w:pPr>
        <w:pStyle w:val="BodyText"/>
        <w:spacing w:before="41"/>
      </w:pPr>
    </w:p>
    <w:p>
      <w:pPr>
        <w:pStyle w:val="ListParagraph"/>
        <w:numPr>
          <w:ilvl w:val="2"/>
          <w:numId w:val="43"/>
        </w:numPr>
        <w:tabs>
          <w:tab w:pos="710" w:val="left" w:leader="none"/>
        </w:tabs>
        <w:spacing w:line="240" w:lineRule="auto" w:before="0" w:after="0"/>
        <w:ind w:left="710" w:right="0" w:hanging="410"/>
        <w:jc w:val="left"/>
        <w:rPr>
          <w:sz w:val="15"/>
        </w:rPr>
      </w:pPr>
      <w:r>
        <w:rPr>
          <w:sz w:val="15"/>
        </w:rPr>
        <w:t>a</w:t>
      </w:r>
      <w:r>
        <w:rPr>
          <w:spacing w:val="-1"/>
          <w:sz w:val="15"/>
        </w:rPr>
        <w:t> </w:t>
      </w:r>
      <w:r>
        <w:rPr>
          <w:sz w:val="15"/>
        </w:rPr>
        <w:t>implantação ou o aperfeiçoamento de</w:t>
      </w:r>
      <w:r>
        <w:rPr>
          <w:spacing w:val="-1"/>
          <w:sz w:val="15"/>
        </w:rPr>
        <w:t> </w:t>
      </w:r>
      <w:r>
        <w:rPr>
          <w:sz w:val="15"/>
        </w:rPr>
        <w:t>programa de integridade, conforme normas</w:t>
      </w:r>
      <w:r>
        <w:rPr>
          <w:spacing w:val="-1"/>
          <w:sz w:val="15"/>
        </w:rPr>
        <w:t> </w:t>
      </w:r>
      <w:r>
        <w:rPr>
          <w:sz w:val="15"/>
        </w:rPr>
        <w:t>e orientações dos órgãos de </w:t>
      </w:r>
      <w:r>
        <w:rPr>
          <w:spacing w:val="-2"/>
          <w:sz w:val="15"/>
        </w:rPr>
        <w:t>controle.</w:t>
      </w:r>
    </w:p>
    <w:p>
      <w:pPr>
        <w:pStyle w:val="BodyText"/>
        <w:spacing w:before="41"/>
      </w:pPr>
    </w:p>
    <w:p>
      <w:pPr>
        <w:pStyle w:val="ListParagraph"/>
        <w:numPr>
          <w:ilvl w:val="1"/>
          <w:numId w:val="43"/>
        </w:numPr>
        <w:tabs>
          <w:tab w:pos="588" w:val="left" w:leader="none"/>
        </w:tabs>
        <w:spacing w:line="240" w:lineRule="auto" w:before="1" w:after="0"/>
        <w:ind w:left="588" w:right="0" w:hanging="288"/>
        <w:jc w:val="left"/>
        <w:rPr>
          <w:sz w:val="15"/>
        </w:rPr>
      </w:pPr>
      <w:r>
        <w:rPr>
          <w:sz w:val="15"/>
        </w:rPr>
        <w:t>A</w:t>
      </w:r>
      <w:r>
        <w:rPr>
          <w:spacing w:val="-9"/>
          <w:sz w:val="15"/>
        </w:rPr>
        <w:t> </w:t>
      </w:r>
      <w:r>
        <w:rPr>
          <w:sz w:val="15"/>
        </w:rPr>
        <w:t>imposição das penalidades é de</w:t>
      </w:r>
      <w:r>
        <w:rPr>
          <w:spacing w:val="-1"/>
          <w:sz w:val="15"/>
        </w:rPr>
        <w:t> </w:t>
      </w:r>
      <w:r>
        <w:rPr>
          <w:sz w:val="15"/>
        </w:rPr>
        <w:t>competência exclusiva do órgão ou entidade</w:t>
      </w:r>
      <w:r>
        <w:rPr>
          <w:spacing w:val="-1"/>
          <w:sz w:val="15"/>
        </w:rPr>
        <w:t> </w:t>
      </w:r>
      <w:r>
        <w:rPr>
          <w:sz w:val="15"/>
        </w:rPr>
        <w:t>contratante, sendo competentes para sua </w:t>
      </w:r>
      <w:r>
        <w:rPr>
          <w:spacing w:val="-2"/>
          <w:sz w:val="15"/>
        </w:rPr>
        <w:t>aplicação:</w:t>
      </w:r>
    </w:p>
    <w:p>
      <w:pPr>
        <w:pStyle w:val="BodyText"/>
        <w:spacing w:before="41"/>
      </w:pPr>
    </w:p>
    <w:p>
      <w:pPr>
        <w:pStyle w:val="ListParagraph"/>
        <w:numPr>
          <w:ilvl w:val="0"/>
          <w:numId w:val="45"/>
        </w:numPr>
        <w:tabs>
          <w:tab w:pos="455" w:val="left" w:leader="none"/>
        </w:tabs>
        <w:spacing w:line="240" w:lineRule="auto" w:before="0" w:after="0"/>
        <w:ind w:left="455" w:right="0" w:hanging="155"/>
        <w:jc w:val="left"/>
        <w:rPr>
          <w:sz w:val="15"/>
        </w:rPr>
      </w:pPr>
      <w:r>
        <w:rPr>
          <w:sz w:val="15"/>
        </w:rPr>
        <w:t>as</w:t>
      </w:r>
      <w:r>
        <w:rPr>
          <w:spacing w:val="-2"/>
          <w:sz w:val="15"/>
        </w:rPr>
        <w:t> </w:t>
      </w:r>
      <w:r>
        <w:rPr>
          <w:sz w:val="15"/>
        </w:rPr>
        <w:t>sanções</w:t>
      </w:r>
      <w:r>
        <w:rPr>
          <w:spacing w:val="-1"/>
          <w:sz w:val="15"/>
        </w:rPr>
        <w:t> </w:t>
      </w:r>
      <w:r>
        <w:rPr>
          <w:sz w:val="15"/>
        </w:rPr>
        <w:t>previstas</w:t>
      </w:r>
      <w:r>
        <w:rPr>
          <w:spacing w:val="-1"/>
          <w:sz w:val="15"/>
        </w:rPr>
        <w:t> </w:t>
      </w:r>
      <w:r>
        <w:rPr>
          <w:sz w:val="15"/>
        </w:rPr>
        <w:t>nos</w:t>
      </w:r>
      <w:r>
        <w:rPr>
          <w:spacing w:val="-2"/>
          <w:sz w:val="15"/>
        </w:rPr>
        <w:t> </w:t>
      </w:r>
      <w:r>
        <w:rPr>
          <w:sz w:val="15"/>
        </w:rPr>
        <w:t>itens</w:t>
      </w:r>
      <w:r>
        <w:rPr>
          <w:spacing w:val="-1"/>
          <w:sz w:val="15"/>
        </w:rPr>
        <w:t> </w:t>
      </w:r>
      <w:r>
        <w:rPr>
          <w:sz w:val="15"/>
        </w:rPr>
        <w:t>11.2.1,</w:t>
      </w:r>
      <w:r>
        <w:rPr>
          <w:spacing w:val="-1"/>
          <w:sz w:val="15"/>
        </w:rPr>
        <w:t> </w:t>
      </w:r>
      <w:r>
        <w:rPr>
          <w:sz w:val="15"/>
        </w:rPr>
        <w:t>11.2.2</w:t>
      </w:r>
      <w:r>
        <w:rPr>
          <w:spacing w:val="-1"/>
          <w:sz w:val="15"/>
        </w:rPr>
        <w:t> </w:t>
      </w:r>
      <w:r>
        <w:rPr>
          <w:sz w:val="15"/>
        </w:rPr>
        <w:t>e</w:t>
      </w:r>
      <w:r>
        <w:rPr>
          <w:spacing w:val="-2"/>
          <w:sz w:val="15"/>
        </w:rPr>
        <w:t> </w:t>
      </w:r>
      <w:r>
        <w:rPr>
          <w:sz w:val="15"/>
        </w:rPr>
        <w:t>11.2.3</w:t>
      </w:r>
      <w:r>
        <w:rPr>
          <w:spacing w:val="-1"/>
          <w:sz w:val="15"/>
        </w:rPr>
        <w:t> </w:t>
      </w:r>
      <w:r>
        <w:rPr>
          <w:sz w:val="15"/>
        </w:rPr>
        <w:t>serão</w:t>
      </w:r>
      <w:r>
        <w:rPr>
          <w:spacing w:val="-1"/>
          <w:sz w:val="15"/>
        </w:rPr>
        <w:t> </w:t>
      </w:r>
      <w:r>
        <w:rPr>
          <w:sz w:val="15"/>
        </w:rPr>
        <w:t>impostas</w:t>
      </w:r>
      <w:r>
        <w:rPr>
          <w:spacing w:val="-2"/>
          <w:sz w:val="15"/>
        </w:rPr>
        <w:t> </w:t>
      </w:r>
      <w:r>
        <w:rPr>
          <w:sz w:val="15"/>
        </w:rPr>
        <w:t>pelo</w:t>
      </w:r>
      <w:r>
        <w:rPr>
          <w:spacing w:val="-1"/>
          <w:sz w:val="15"/>
        </w:rPr>
        <w:t> </w:t>
      </w:r>
      <w:r>
        <w:rPr>
          <w:sz w:val="15"/>
        </w:rPr>
        <w:t>Ordenador</w:t>
      </w:r>
      <w:r>
        <w:rPr>
          <w:spacing w:val="-1"/>
          <w:sz w:val="15"/>
        </w:rPr>
        <w:t> </w:t>
      </w:r>
      <w:r>
        <w:rPr>
          <w:sz w:val="15"/>
        </w:rPr>
        <w:t>de</w:t>
      </w:r>
      <w:r>
        <w:rPr>
          <w:spacing w:val="-1"/>
          <w:sz w:val="15"/>
        </w:rPr>
        <w:t> </w:t>
      </w:r>
      <w:r>
        <w:rPr>
          <w:spacing w:val="-2"/>
          <w:sz w:val="15"/>
        </w:rPr>
        <w:t>Despesa;</w:t>
      </w:r>
    </w:p>
    <w:p>
      <w:pPr>
        <w:pStyle w:val="BodyText"/>
        <w:spacing w:before="75"/>
      </w:pPr>
    </w:p>
    <w:p>
      <w:pPr>
        <w:pStyle w:val="ListParagraph"/>
        <w:numPr>
          <w:ilvl w:val="0"/>
          <w:numId w:val="45"/>
        </w:numPr>
        <w:tabs>
          <w:tab w:pos="463" w:val="left" w:leader="none"/>
        </w:tabs>
        <w:spacing w:line="240" w:lineRule="auto" w:before="0" w:after="0"/>
        <w:ind w:left="463" w:right="0" w:hanging="163"/>
        <w:jc w:val="left"/>
        <w:rPr>
          <w:sz w:val="15"/>
        </w:rPr>
      </w:pPr>
      <w:r>
        <w:rPr>
          <w:sz w:val="15"/>
        </w:rPr>
        <w:t>a</w:t>
      </w:r>
      <w:r>
        <w:rPr>
          <w:spacing w:val="2"/>
          <w:sz w:val="15"/>
        </w:rPr>
        <w:t> </w:t>
      </w:r>
      <w:r>
        <w:rPr>
          <w:sz w:val="15"/>
        </w:rPr>
        <w:t>aplicação</w:t>
      </w:r>
      <w:r>
        <w:rPr>
          <w:spacing w:val="3"/>
          <w:sz w:val="15"/>
        </w:rPr>
        <w:t> </w:t>
      </w:r>
      <w:r>
        <w:rPr>
          <w:sz w:val="15"/>
        </w:rPr>
        <w:t>da</w:t>
      </w:r>
      <w:r>
        <w:rPr>
          <w:spacing w:val="2"/>
          <w:sz w:val="15"/>
        </w:rPr>
        <w:t> </w:t>
      </w:r>
      <w:r>
        <w:rPr>
          <w:sz w:val="15"/>
        </w:rPr>
        <w:t>sanção</w:t>
      </w:r>
      <w:r>
        <w:rPr>
          <w:spacing w:val="3"/>
          <w:sz w:val="15"/>
        </w:rPr>
        <w:t> </w:t>
      </w:r>
      <w:r>
        <w:rPr>
          <w:sz w:val="15"/>
        </w:rPr>
        <w:t>prevista</w:t>
      </w:r>
      <w:r>
        <w:rPr>
          <w:spacing w:val="2"/>
          <w:sz w:val="15"/>
        </w:rPr>
        <w:t> </w:t>
      </w:r>
      <w:r>
        <w:rPr>
          <w:sz w:val="15"/>
        </w:rPr>
        <w:t>no</w:t>
      </w:r>
      <w:r>
        <w:rPr>
          <w:spacing w:val="3"/>
          <w:sz w:val="15"/>
        </w:rPr>
        <w:t> </w:t>
      </w:r>
      <w:r>
        <w:rPr>
          <w:sz w:val="15"/>
        </w:rPr>
        <w:t>item</w:t>
      </w:r>
      <w:r>
        <w:rPr>
          <w:spacing w:val="3"/>
          <w:sz w:val="15"/>
        </w:rPr>
        <w:t> </w:t>
      </w:r>
      <w:r>
        <w:rPr>
          <w:sz w:val="15"/>
        </w:rPr>
        <w:t>11.2.4,</w:t>
      </w:r>
      <w:r>
        <w:rPr>
          <w:spacing w:val="2"/>
          <w:sz w:val="15"/>
        </w:rPr>
        <w:t> </w:t>
      </w:r>
      <w:r>
        <w:rPr>
          <w:sz w:val="15"/>
        </w:rPr>
        <w:t>na</w:t>
      </w:r>
      <w:r>
        <w:rPr>
          <w:spacing w:val="3"/>
          <w:sz w:val="15"/>
        </w:rPr>
        <w:t> </w:t>
      </w:r>
      <w:r>
        <w:rPr>
          <w:sz w:val="15"/>
        </w:rPr>
        <w:t>forma</w:t>
      </w:r>
      <w:r>
        <w:rPr>
          <w:spacing w:val="2"/>
          <w:sz w:val="15"/>
        </w:rPr>
        <w:t> </w:t>
      </w:r>
      <w:r>
        <w:rPr>
          <w:sz w:val="15"/>
        </w:rPr>
        <w:t>do</w:t>
      </w:r>
      <w:r>
        <w:rPr>
          <w:spacing w:val="3"/>
          <w:sz w:val="15"/>
        </w:rPr>
        <w:t> </w:t>
      </w:r>
      <w:r>
        <w:rPr>
          <w:sz w:val="15"/>
        </w:rPr>
        <w:t>art.</w:t>
      </w:r>
      <w:r>
        <w:rPr>
          <w:spacing w:val="3"/>
          <w:sz w:val="15"/>
        </w:rPr>
        <w:t> </w:t>
      </w:r>
      <w:r>
        <w:rPr>
          <w:sz w:val="13"/>
        </w:rPr>
        <w:t>156,</w:t>
      </w:r>
      <w:r>
        <w:rPr>
          <w:spacing w:val="3"/>
          <w:sz w:val="13"/>
        </w:rPr>
        <w:t> </w:t>
      </w:r>
      <w:r>
        <w:rPr>
          <w:sz w:val="13"/>
        </w:rPr>
        <w:t>§</w:t>
      </w:r>
      <w:r>
        <w:rPr>
          <w:spacing w:val="3"/>
          <w:sz w:val="13"/>
        </w:rPr>
        <w:t> </w:t>
      </w:r>
      <w:r>
        <w:rPr>
          <w:sz w:val="13"/>
        </w:rPr>
        <w:t>6º,</w:t>
      </w:r>
      <w:r>
        <w:rPr>
          <w:spacing w:val="4"/>
          <w:sz w:val="13"/>
        </w:rPr>
        <w:t> </w:t>
      </w:r>
      <w:r>
        <w:rPr>
          <w:sz w:val="13"/>
        </w:rPr>
        <w:t>I,</w:t>
      </w:r>
      <w:r>
        <w:rPr>
          <w:spacing w:val="3"/>
          <w:sz w:val="13"/>
        </w:rPr>
        <w:t> </w:t>
      </w:r>
      <w:r>
        <w:rPr>
          <w:sz w:val="13"/>
        </w:rPr>
        <w:t>da</w:t>
      </w:r>
      <w:r>
        <w:rPr>
          <w:spacing w:val="3"/>
          <w:sz w:val="13"/>
        </w:rPr>
        <w:t> </w:t>
      </w:r>
      <w:r>
        <w:rPr>
          <w:sz w:val="13"/>
        </w:rPr>
        <w:t>Lei</w:t>
      </w:r>
      <w:r>
        <w:rPr>
          <w:spacing w:val="4"/>
          <w:sz w:val="13"/>
        </w:rPr>
        <w:t> </w:t>
      </w:r>
      <w:r>
        <w:rPr>
          <w:sz w:val="13"/>
        </w:rPr>
        <w:t>nº</w:t>
      </w:r>
      <w:r>
        <w:rPr>
          <w:spacing w:val="3"/>
          <w:sz w:val="13"/>
        </w:rPr>
        <w:t> </w:t>
      </w:r>
      <w:r>
        <w:rPr>
          <w:sz w:val="13"/>
        </w:rPr>
        <w:t>14.133/2021,</w:t>
      </w:r>
      <w:r>
        <w:rPr>
          <w:spacing w:val="7"/>
          <w:sz w:val="13"/>
        </w:rPr>
        <w:t> </w:t>
      </w:r>
      <w:r>
        <w:rPr>
          <w:sz w:val="15"/>
        </w:rPr>
        <w:t>é</w:t>
      </w:r>
      <w:r>
        <w:rPr>
          <w:spacing w:val="3"/>
          <w:sz w:val="15"/>
        </w:rPr>
        <w:t> </w:t>
      </w:r>
      <w:r>
        <w:rPr>
          <w:sz w:val="15"/>
        </w:rPr>
        <w:t>de</w:t>
      </w:r>
      <w:r>
        <w:rPr>
          <w:spacing w:val="3"/>
          <w:sz w:val="15"/>
        </w:rPr>
        <w:t> </w:t>
      </w:r>
      <w:r>
        <w:rPr>
          <w:sz w:val="15"/>
        </w:rPr>
        <w:t>competência</w:t>
      </w:r>
      <w:r>
        <w:rPr>
          <w:spacing w:val="2"/>
          <w:sz w:val="15"/>
        </w:rPr>
        <w:t> </w:t>
      </w:r>
      <w:r>
        <w:rPr>
          <w:spacing w:val="-2"/>
          <w:sz w:val="15"/>
        </w:rPr>
        <w:t>exclusiva:</w:t>
      </w:r>
    </w:p>
    <w:p>
      <w:pPr>
        <w:pStyle w:val="BodyText"/>
        <w:spacing w:before="76"/>
      </w:pPr>
    </w:p>
    <w:p>
      <w:pPr>
        <w:pStyle w:val="ListParagraph"/>
        <w:numPr>
          <w:ilvl w:val="1"/>
          <w:numId w:val="45"/>
        </w:numPr>
        <w:tabs>
          <w:tab w:pos="577" w:val="left" w:leader="none"/>
        </w:tabs>
        <w:spacing w:line="240" w:lineRule="auto" w:before="0" w:after="0"/>
        <w:ind w:left="577" w:right="0" w:hanging="277"/>
        <w:jc w:val="left"/>
        <w:rPr>
          <w:sz w:val="15"/>
        </w:rPr>
      </w:pPr>
      <w:r>
        <w:rPr>
          <w:sz w:val="15"/>
        </w:rPr>
        <w:t>em</w:t>
      </w:r>
      <w:r>
        <w:rPr>
          <w:spacing w:val="-2"/>
          <w:sz w:val="15"/>
        </w:rPr>
        <w:t> </w:t>
      </w:r>
      <w:r>
        <w:rPr>
          <w:sz w:val="15"/>
        </w:rPr>
        <w:t>se tratando de contratação realizada pela</w:t>
      </w:r>
      <w:r>
        <w:rPr>
          <w:spacing w:val="-8"/>
          <w:sz w:val="15"/>
        </w:rPr>
        <w:t> </w:t>
      </w:r>
      <w:r>
        <w:rPr>
          <w:sz w:val="15"/>
        </w:rPr>
        <w:t>Administração Pública direta, do Secretário de </w:t>
      </w:r>
      <w:r>
        <w:rPr>
          <w:spacing w:val="-2"/>
          <w:sz w:val="15"/>
        </w:rPr>
        <w:t>Estado</w:t>
      </w:r>
      <w:r>
        <w:rPr>
          <w:spacing w:val="-2"/>
          <w:sz w:val="13"/>
        </w:rPr>
        <w:t>;</w:t>
      </w:r>
    </w:p>
    <w:p>
      <w:pPr>
        <w:pStyle w:val="BodyText"/>
        <w:spacing w:before="75"/>
      </w:pPr>
    </w:p>
    <w:p>
      <w:pPr>
        <w:pStyle w:val="ListParagraph"/>
        <w:numPr>
          <w:ilvl w:val="1"/>
          <w:numId w:val="45"/>
        </w:numPr>
        <w:tabs>
          <w:tab w:pos="549" w:val="left" w:leader="none"/>
        </w:tabs>
        <w:spacing w:line="240" w:lineRule="auto" w:before="0" w:after="0"/>
        <w:ind w:left="549" w:right="0" w:hanging="249"/>
        <w:jc w:val="left"/>
        <w:rPr>
          <w:sz w:val="13"/>
        </w:rPr>
      </w:pPr>
      <w:r>
        <w:rPr>
          <w:sz w:val="13"/>
        </w:rPr>
        <w:t>e</w:t>
      </w:r>
      <w:r>
        <w:rPr>
          <w:sz w:val="15"/>
        </w:rPr>
        <w:t>m se tratando de contratação realizada pela</w:t>
      </w:r>
      <w:r>
        <w:rPr>
          <w:spacing w:val="-8"/>
          <w:sz w:val="15"/>
        </w:rPr>
        <w:t> </w:t>
      </w:r>
      <w:r>
        <w:rPr>
          <w:sz w:val="15"/>
        </w:rPr>
        <w:t>Administração</w:t>
      </w:r>
      <w:r>
        <w:rPr>
          <w:spacing w:val="1"/>
          <w:sz w:val="15"/>
        </w:rPr>
        <w:t> </w:t>
      </w:r>
      <w:r>
        <w:rPr>
          <w:sz w:val="15"/>
        </w:rPr>
        <w:t>Pública Indireta (fundação e autarquia), da autoridade</w:t>
      </w:r>
      <w:r>
        <w:rPr>
          <w:spacing w:val="1"/>
          <w:sz w:val="15"/>
        </w:rPr>
        <w:t> </w:t>
      </w:r>
      <w:r>
        <w:rPr>
          <w:sz w:val="15"/>
        </w:rPr>
        <w:t>máxima da </w:t>
      </w:r>
      <w:r>
        <w:rPr>
          <w:spacing w:val="-2"/>
          <w:sz w:val="15"/>
        </w:rPr>
        <w:t>entidade.</w:t>
      </w:r>
    </w:p>
    <w:p>
      <w:pPr>
        <w:pStyle w:val="BodyText"/>
        <w:spacing w:before="76"/>
      </w:pPr>
    </w:p>
    <w:p>
      <w:pPr>
        <w:pStyle w:val="ListParagraph"/>
        <w:numPr>
          <w:ilvl w:val="1"/>
          <w:numId w:val="43"/>
        </w:numPr>
        <w:tabs>
          <w:tab w:pos="602" w:val="left" w:leader="none"/>
        </w:tabs>
        <w:spacing w:line="285" w:lineRule="auto" w:before="0" w:after="0"/>
        <w:ind w:left="300" w:right="284" w:firstLine="0"/>
        <w:jc w:val="both"/>
        <w:rPr>
          <w:sz w:val="15"/>
        </w:rPr>
      </w:pPr>
      <w:r>
        <w:rPr>
          <w:sz w:val="15"/>
        </w:rPr>
        <w:t>A aplicação de quaisquer das penalidades realizar-se-á em processo administrativo que assegurará o contraditório e a ampla defesa ao </w:t>
      </w:r>
      <w:r>
        <w:rPr>
          <w:b/>
          <w:sz w:val="15"/>
        </w:rPr>
        <w:t>CONTRATADO</w:t>
      </w:r>
      <w:r>
        <w:rPr>
          <w:sz w:val="15"/>
        </w:rPr>
        <w:t>, na forma do art. </w:t>
      </w:r>
      <w:r>
        <w:rPr>
          <w:sz w:val="13"/>
        </w:rPr>
        <w:t>156, § 6º, I, da Lei nº 14.133/2021</w:t>
      </w:r>
      <w:r>
        <w:rPr>
          <w:sz w:val="15"/>
        </w:rPr>
        <w:t>, devendo ser observado o</w:t>
      </w:r>
      <w:r>
        <w:rPr>
          <w:spacing w:val="40"/>
          <w:sz w:val="15"/>
        </w:rPr>
        <w:t> </w:t>
      </w:r>
      <w:r>
        <w:rPr>
          <w:sz w:val="15"/>
        </w:rPr>
        <w:t>procedimento previsto na Lei nº 14.133/2021, e, subsidiariamente, na Lei nº 5.427/2009.</w:t>
      </w:r>
    </w:p>
    <w:p>
      <w:pPr>
        <w:pStyle w:val="BodyText"/>
        <w:spacing w:before="7"/>
      </w:pPr>
    </w:p>
    <w:p>
      <w:pPr>
        <w:pStyle w:val="ListParagraph"/>
        <w:numPr>
          <w:ilvl w:val="2"/>
          <w:numId w:val="43"/>
        </w:numPr>
        <w:tabs>
          <w:tab w:pos="703" w:val="left" w:leader="none"/>
        </w:tabs>
        <w:spacing w:line="285" w:lineRule="auto" w:before="1" w:after="0"/>
        <w:ind w:left="300" w:right="284" w:firstLine="0"/>
        <w:jc w:val="both"/>
        <w:rPr>
          <w:sz w:val="15"/>
        </w:rPr>
      </w:pPr>
      <w:r>
        <w:rPr>
          <w:sz w:val="15"/>
        </w:rPr>
        <w:t>A</w:t>
      </w:r>
      <w:r>
        <w:rPr>
          <w:spacing w:val="-6"/>
          <w:sz w:val="15"/>
        </w:rPr>
        <w:t> </w:t>
      </w:r>
      <w:r>
        <w:rPr>
          <w:sz w:val="15"/>
        </w:rPr>
        <w:t>aplicação</w:t>
      </w:r>
      <w:r>
        <w:rPr>
          <w:spacing w:val="4"/>
          <w:sz w:val="15"/>
        </w:rPr>
        <w:t> </w:t>
      </w:r>
      <w:r>
        <w:rPr>
          <w:sz w:val="15"/>
        </w:rPr>
        <w:t>de</w:t>
      </w:r>
      <w:r>
        <w:rPr>
          <w:spacing w:val="4"/>
          <w:sz w:val="15"/>
        </w:rPr>
        <w:t> </w:t>
      </w:r>
      <w:r>
        <w:rPr>
          <w:sz w:val="15"/>
        </w:rPr>
        <w:t>sanção</w:t>
      </w:r>
      <w:r>
        <w:rPr>
          <w:spacing w:val="4"/>
          <w:sz w:val="15"/>
        </w:rPr>
        <w:t> </w:t>
      </w:r>
      <w:r>
        <w:rPr>
          <w:sz w:val="15"/>
        </w:rPr>
        <w:t>será</w:t>
      </w:r>
      <w:r>
        <w:rPr>
          <w:spacing w:val="4"/>
          <w:sz w:val="15"/>
        </w:rPr>
        <w:t> </w:t>
      </w:r>
      <w:r>
        <w:rPr>
          <w:sz w:val="15"/>
        </w:rPr>
        <w:t>antecedida</w:t>
      </w:r>
      <w:r>
        <w:rPr>
          <w:spacing w:val="4"/>
          <w:sz w:val="15"/>
        </w:rPr>
        <w:t> </w:t>
      </w:r>
      <w:r>
        <w:rPr>
          <w:sz w:val="15"/>
        </w:rPr>
        <w:t>de</w:t>
      </w:r>
      <w:r>
        <w:rPr>
          <w:spacing w:val="4"/>
          <w:sz w:val="15"/>
        </w:rPr>
        <w:t> </w:t>
      </w:r>
      <w:r>
        <w:rPr>
          <w:sz w:val="15"/>
        </w:rPr>
        <w:t>intimação</w:t>
      </w:r>
      <w:r>
        <w:rPr>
          <w:spacing w:val="4"/>
          <w:sz w:val="15"/>
        </w:rPr>
        <w:t> </w:t>
      </w:r>
      <w:r>
        <w:rPr>
          <w:sz w:val="15"/>
        </w:rPr>
        <w:t>do</w:t>
      </w:r>
      <w:r>
        <w:rPr>
          <w:spacing w:val="4"/>
          <w:sz w:val="15"/>
        </w:rPr>
        <w:t> </w:t>
      </w:r>
      <w:r>
        <w:rPr>
          <w:b/>
          <w:sz w:val="15"/>
        </w:rPr>
        <w:t>CONTRATADO</w:t>
      </w:r>
      <w:r>
        <w:rPr>
          <w:sz w:val="15"/>
        </w:rPr>
        <w:t>,</w:t>
      </w:r>
      <w:r>
        <w:rPr>
          <w:spacing w:val="4"/>
          <w:sz w:val="15"/>
        </w:rPr>
        <w:t> </w:t>
      </w:r>
      <w:r>
        <w:rPr>
          <w:sz w:val="15"/>
        </w:rPr>
        <w:t>que</w:t>
      </w:r>
      <w:r>
        <w:rPr>
          <w:spacing w:val="4"/>
          <w:sz w:val="15"/>
        </w:rPr>
        <w:t> </w:t>
      </w:r>
      <w:r>
        <w:rPr>
          <w:sz w:val="15"/>
        </w:rPr>
        <w:t>indicará</w:t>
      </w:r>
      <w:r>
        <w:rPr>
          <w:spacing w:val="4"/>
          <w:sz w:val="15"/>
        </w:rPr>
        <w:t> </w:t>
      </w:r>
      <w:r>
        <w:rPr>
          <w:sz w:val="15"/>
        </w:rPr>
        <w:t>a</w:t>
      </w:r>
      <w:r>
        <w:rPr>
          <w:spacing w:val="4"/>
          <w:sz w:val="15"/>
        </w:rPr>
        <w:t> </w:t>
      </w:r>
      <w:r>
        <w:rPr>
          <w:sz w:val="15"/>
        </w:rPr>
        <w:t>infração</w:t>
      </w:r>
      <w:r>
        <w:rPr>
          <w:spacing w:val="4"/>
          <w:sz w:val="15"/>
        </w:rPr>
        <w:t> </w:t>
      </w:r>
      <w:r>
        <w:rPr>
          <w:sz w:val="15"/>
        </w:rPr>
        <w:t>cometida,</w:t>
      </w:r>
      <w:r>
        <w:rPr>
          <w:spacing w:val="4"/>
          <w:sz w:val="15"/>
        </w:rPr>
        <w:t> </w:t>
      </w:r>
      <w:r>
        <w:rPr>
          <w:sz w:val="15"/>
        </w:rPr>
        <w:t>os</w:t>
      </w:r>
      <w:r>
        <w:rPr>
          <w:spacing w:val="4"/>
          <w:sz w:val="15"/>
        </w:rPr>
        <w:t> </w:t>
      </w:r>
      <w:r>
        <w:rPr>
          <w:sz w:val="15"/>
        </w:rPr>
        <w:t>fatos,</w:t>
      </w:r>
      <w:r>
        <w:rPr>
          <w:spacing w:val="4"/>
          <w:sz w:val="15"/>
        </w:rPr>
        <w:t> </w:t>
      </w:r>
      <w:r>
        <w:rPr>
          <w:sz w:val="15"/>
        </w:rPr>
        <w:t>os</w:t>
      </w:r>
      <w:r>
        <w:rPr>
          <w:spacing w:val="4"/>
          <w:sz w:val="15"/>
        </w:rPr>
        <w:t> </w:t>
      </w:r>
      <w:r>
        <w:rPr>
          <w:sz w:val="15"/>
        </w:rPr>
        <w:t>dispositivos</w:t>
      </w:r>
      <w:r>
        <w:rPr>
          <w:spacing w:val="4"/>
          <w:sz w:val="15"/>
        </w:rPr>
        <w:t> </w:t>
      </w:r>
      <w:r>
        <w:rPr>
          <w:sz w:val="15"/>
        </w:rPr>
        <w:t>do</w:t>
      </w:r>
      <w:r>
        <w:rPr>
          <w:spacing w:val="4"/>
          <w:sz w:val="15"/>
        </w:rPr>
        <w:t> </w:t>
      </w:r>
      <w:r>
        <w:rPr>
          <w:sz w:val="15"/>
        </w:rPr>
        <w:t>Contrato</w:t>
      </w:r>
      <w:r>
        <w:rPr>
          <w:spacing w:val="4"/>
          <w:sz w:val="15"/>
        </w:rPr>
        <w:t> </w:t>
      </w:r>
      <w:r>
        <w:rPr>
          <w:sz w:val="15"/>
        </w:rPr>
        <w:t>infringidos</w:t>
      </w:r>
      <w:r>
        <w:rPr>
          <w:spacing w:val="4"/>
          <w:sz w:val="15"/>
        </w:rPr>
        <w:t> </w:t>
      </w:r>
      <w:r>
        <w:rPr>
          <w:sz w:val="15"/>
        </w:rPr>
        <w:t>e</w:t>
      </w:r>
      <w:r>
        <w:rPr>
          <w:spacing w:val="4"/>
          <w:sz w:val="15"/>
        </w:rPr>
        <w:t> </w:t>
      </w:r>
      <w:r>
        <w:rPr>
          <w:sz w:val="15"/>
        </w:rPr>
        <w:t>os</w:t>
      </w:r>
      <w:r>
        <w:rPr>
          <w:spacing w:val="4"/>
          <w:sz w:val="15"/>
        </w:rPr>
        <w:t> </w:t>
      </w:r>
      <w:r>
        <w:rPr>
          <w:sz w:val="15"/>
        </w:rPr>
        <w:t>fundamentos</w:t>
      </w:r>
      <w:r>
        <w:rPr>
          <w:spacing w:val="4"/>
          <w:sz w:val="15"/>
        </w:rPr>
        <w:t> </w:t>
      </w:r>
      <w:r>
        <w:rPr>
          <w:sz w:val="15"/>
        </w:rPr>
        <w:t>legais</w:t>
      </w:r>
      <w:r>
        <w:rPr>
          <w:spacing w:val="4"/>
          <w:sz w:val="15"/>
        </w:rPr>
        <w:t> </w:t>
      </w:r>
      <w:r>
        <w:rPr>
          <w:sz w:val="15"/>
        </w:rPr>
        <w:t>pertinentes,</w:t>
      </w:r>
      <w:r>
        <w:rPr>
          <w:spacing w:val="4"/>
          <w:sz w:val="15"/>
        </w:rPr>
        <w:t> </w:t>
      </w:r>
      <w:r>
        <w:rPr>
          <w:sz w:val="15"/>
        </w:rPr>
        <w:t>a</w:t>
      </w:r>
      <w:r>
        <w:rPr>
          <w:spacing w:val="4"/>
          <w:sz w:val="15"/>
        </w:rPr>
        <w:t> </w:t>
      </w:r>
      <w:r>
        <w:rPr>
          <w:sz w:val="15"/>
        </w:rPr>
        <w:t>penalidade</w:t>
      </w:r>
      <w:r>
        <w:rPr>
          <w:spacing w:val="4"/>
          <w:sz w:val="15"/>
        </w:rPr>
        <w:t> </w:t>
      </w:r>
      <w:r>
        <w:rPr>
          <w:sz w:val="15"/>
        </w:rPr>
        <w:t>que</w:t>
      </w:r>
      <w:r>
        <w:rPr>
          <w:spacing w:val="4"/>
          <w:sz w:val="15"/>
        </w:rPr>
        <w:t> </w:t>
      </w:r>
      <w:r>
        <w:rPr>
          <w:sz w:val="15"/>
        </w:rPr>
        <w:t>se</w:t>
      </w:r>
      <w:r>
        <w:rPr>
          <w:spacing w:val="4"/>
          <w:sz w:val="15"/>
        </w:rPr>
        <w:t> </w:t>
      </w:r>
      <w:r>
        <w:rPr>
          <w:sz w:val="15"/>
        </w:rPr>
        <w:t>pretende</w:t>
      </w:r>
      <w:r>
        <w:rPr>
          <w:spacing w:val="4"/>
          <w:sz w:val="15"/>
        </w:rPr>
        <w:t> </w:t>
      </w:r>
      <w:r>
        <w:rPr>
          <w:sz w:val="15"/>
        </w:rPr>
        <w:t>imputar</w:t>
      </w:r>
      <w:r>
        <w:rPr>
          <w:spacing w:val="4"/>
          <w:sz w:val="15"/>
        </w:rPr>
        <w:t> </w:t>
      </w:r>
      <w:r>
        <w:rPr>
          <w:sz w:val="15"/>
        </w:rPr>
        <w:t>e</w:t>
      </w:r>
      <w:r>
        <w:rPr>
          <w:spacing w:val="40"/>
          <w:sz w:val="15"/>
        </w:rPr>
        <w:t> </w:t>
      </w:r>
      <w:r>
        <w:rPr>
          <w:sz w:val="15"/>
        </w:rPr>
        <w:t>o respectivo prazo e/ou valor, se for o caso, assim como o prazo e o local para a apresentação da defesa, com a possibilidade de produção de provas.</w:t>
      </w:r>
    </w:p>
    <w:p>
      <w:pPr>
        <w:pStyle w:val="BodyText"/>
        <w:spacing w:before="7"/>
      </w:pPr>
    </w:p>
    <w:p>
      <w:pPr>
        <w:pStyle w:val="ListParagraph"/>
        <w:numPr>
          <w:ilvl w:val="2"/>
          <w:numId w:val="43"/>
        </w:numPr>
        <w:tabs>
          <w:tab w:pos="702" w:val="left" w:leader="none"/>
        </w:tabs>
        <w:spacing w:line="240" w:lineRule="auto" w:before="1" w:after="0"/>
        <w:ind w:left="702" w:right="0" w:hanging="402"/>
        <w:jc w:val="left"/>
        <w:rPr>
          <w:sz w:val="15"/>
        </w:rPr>
      </w:pPr>
      <w:r>
        <w:rPr>
          <w:sz w:val="15"/>
        </w:rPr>
        <w:t>A</w:t>
      </w:r>
      <w:r>
        <w:rPr>
          <w:spacing w:val="-12"/>
          <w:sz w:val="15"/>
        </w:rPr>
        <w:t> </w:t>
      </w:r>
      <w:r>
        <w:rPr>
          <w:sz w:val="15"/>
        </w:rPr>
        <w:t>defesa</w:t>
      </w:r>
      <w:r>
        <w:rPr>
          <w:spacing w:val="-3"/>
          <w:sz w:val="15"/>
        </w:rPr>
        <w:t> </w:t>
      </w:r>
      <w:r>
        <w:rPr>
          <w:sz w:val="15"/>
        </w:rPr>
        <w:t>prévia</w:t>
      </w:r>
      <w:r>
        <w:rPr>
          <w:spacing w:val="-3"/>
          <w:sz w:val="15"/>
        </w:rPr>
        <w:t> </w:t>
      </w:r>
      <w:r>
        <w:rPr>
          <w:sz w:val="15"/>
        </w:rPr>
        <w:t>do</w:t>
      </w:r>
      <w:r>
        <w:rPr>
          <w:spacing w:val="-3"/>
          <w:sz w:val="15"/>
        </w:rPr>
        <w:t> </w:t>
      </w:r>
      <w:r>
        <w:rPr>
          <w:b/>
          <w:sz w:val="15"/>
        </w:rPr>
        <w:t>CONTRATADO</w:t>
      </w:r>
      <w:r>
        <w:rPr>
          <w:b/>
          <w:spacing w:val="-3"/>
          <w:sz w:val="15"/>
        </w:rPr>
        <w:t> </w:t>
      </w:r>
      <w:r>
        <w:rPr>
          <w:sz w:val="15"/>
        </w:rPr>
        <w:t>será</w:t>
      </w:r>
      <w:r>
        <w:rPr>
          <w:spacing w:val="-2"/>
          <w:sz w:val="15"/>
        </w:rPr>
        <w:t> </w:t>
      </w:r>
      <w:r>
        <w:rPr>
          <w:sz w:val="15"/>
        </w:rPr>
        <w:t>exercida</w:t>
      </w:r>
      <w:r>
        <w:rPr>
          <w:spacing w:val="-3"/>
          <w:sz w:val="15"/>
        </w:rPr>
        <w:t> </w:t>
      </w:r>
      <w:r>
        <w:rPr>
          <w:sz w:val="15"/>
        </w:rPr>
        <w:t>no</w:t>
      </w:r>
      <w:r>
        <w:rPr>
          <w:spacing w:val="-3"/>
          <w:sz w:val="15"/>
        </w:rPr>
        <w:t> </w:t>
      </w:r>
      <w:r>
        <w:rPr>
          <w:sz w:val="15"/>
        </w:rPr>
        <w:t>prazo</w:t>
      </w:r>
      <w:r>
        <w:rPr>
          <w:spacing w:val="-2"/>
          <w:sz w:val="15"/>
        </w:rPr>
        <w:t> </w:t>
      </w:r>
      <w:r>
        <w:rPr>
          <w:spacing w:val="-5"/>
          <w:sz w:val="15"/>
        </w:rPr>
        <w:t>de:</w:t>
      </w:r>
    </w:p>
    <w:p>
      <w:pPr>
        <w:pStyle w:val="ListParagraph"/>
        <w:spacing w:after="0" w:line="240" w:lineRule="auto"/>
        <w:jc w:val="left"/>
        <w:rPr>
          <w:sz w:val="15"/>
        </w:rPr>
        <w:sectPr>
          <w:pgSz w:w="15840" w:h="24480"/>
          <w:pgMar w:top="520" w:bottom="280" w:left="360" w:right="360"/>
        </w:sectPr>
      </w:pPr>
    </w:p>
    <w:p>
      <w:pPr>
        <w:pStyle w:val="ListParagraph"/>
        <w:numPr>
          <w:ilvl w:val="0"/>
          <w:numId w:val="46"/>
        </w:numPr>
        <w:tabs>
          <w:tab w:pos="455" w:val="left" w:leader="none"/>
        </w:tabs>
        <w:spacing w:line="240" w:lineRule="auto" w:before="69" w:after="0"/>
        <w:ind w:left="455" w:right="0" w:hanging="155"/>
        <w:jc w:val="left"/>
        <w:rPr>
          <w:sz w:val="15"/>
        </w:rPr>
      </w:pPr>
      <w:r>
        <w:rPr>
          <w:sz w:val="15"/>
        </w:rPr>
        <w:t>15</w:t>
      </w:r>
      <w:r>
        <w:rPr>
          <w:spacing w:val="-1"/>
          <w:sz w:val="15"/>
        </w:rPr>
        <w:t> </w:t>
      </w:r>
      <w:r>
        <w:rPr>
          <w:sz w:val="15"/>
        </w:rPr>
        <w:t>(quinze)</w:t>
      </w:r>
      <w:r>
        <w:rPr>
          <w:spacing w:val="-1"/>
          <w:sz w:val="15"/>
        </w:rPr>
        <w:t> </w:t>
      </w:r>
      <w:r>
        <w:rPr>
          <w:sz w:val="15"/>
        </w:rPr>
        <w:t>dias úteis,</w:t>
      </w:r>
      <w:r>
        <w:rPr>
          <w:spacing w:val="-1"/>
          <w:sz w:val="15"/>
        </w:rPr>
        <w:t> </w:t>
      </w:r>
      <w:r>
        <w:rPr>
          <w:sz w:val="15"/>
        </w:rPr>
        <w:t>no caso</w:t>
      </w:r>
      <w:r>
        <w:rPr>
          <w:spacing w:val="-1"/>
          <w:sz w:val="15"/>
        </w:rPr>
        <w:t> </w:t>
      </w:r>
      <w:r>
        <w:rPr>
          <w:sz w:val="15"/>
        </w:rPr>
        <w:t>da</w:t>
      </w:r>
      <w:r>
        <w:rPr>
          <w:spacing w:val="-1"/>
          <w:sz w:val="15"/>
        </w:rPr>
        <w:t> </w:t>
      </w:r>
      <w:r>
        <w:rPr>
          <w:sz w:val="15"/>
        </w:rPr>
        <w:t>aplicação das</w:t>
      </w:r>
      <w:r>
        <w:rPr>
          <w:spacing w:val="-1"/>
          <w:sz w:val="15"/>
        </w:rPr>
        <w:t> </w:t>
      </w:r>
      <w:r>
        <w:rPr>
          <w:sz w:val="15"/>
        </w:rPr>
        <w:t>sanções previstas</w:t>
      </w:r>
      <w:r>
        <w:rPr>
          <w:spacing w:val="-1"/>
          <w:sz w:val="15"/>
        </w:rPr>
        <w:t> </w:t>
      </w:r>
      <w:r>
        <w:rPr>
          <w:sz w:val="15"/>
        </w:rPr>
        <w:t>nos</w:t>
      </w:r>
      <w:r>
        <w:rPr>
          <w:spacing w:val="-1"/>
          <w:sz w:val="15"/>
        </w:rPr>
        <w:t> </w:t>
      </w:r>
      <w:r>
        <w:rPr>
          <w:sz w:val="15"/>
        </w:rPr>
        <w:t>itens 11.2.1</w:t>
      </w:r>
      <w:r>
        <w:rPr>
          <w:spacing w:val="-1"/>
          <w:sz w:val="15"/>
        </w:rPr>
        <w:t> </w:t>
      </w:r>
      <w:r>
        <w:rPr>
          <w:sz w:val="15"/>
        </w:rPr>
        <w:t>e 11.2.2,</w:t>
      </w:r>
      <w:r>
        <w:rPr>
          <w:spacing w:val="-1"/>
          <w:sz w:val="15"/>
        </w:rPr>
        <w:t> </w:t>
      </w:r>
      <w:r>
        <w:rPr>
          <w:sz w:val="15"/>
        </w:rPr>
        <w:t>contado</w:t>
      </w:r>
      <w:r>
        <w:rPr>
          <w:spacing w:val="-1"/>
          <w:sz w:val="15"/>
        </w:rPr>
        <w:t> </w:t>
      </w:r>
      <w:r>
        <w:rPr>
          <w:sz w:val="15"/>
        </w:rPr>
        <w:t>da data</w:t>
      </w:r>
      <w:r>
        <w:rPr>
          <w:spacing w:val="-1"/>
          <w:sz w:val="15"/>
        </w:rPr>
        <w:t> </w:t>
      </w:r>
      <w:r>
        <w:rPr>
          <w:sz w:val="15"/>
        </w:rPr>
        <w:t>da </w:t>
      </w:r>
      <w:r>
        <w:rPr>
          <w:spacing w:val="-2"/>
          <w:sz w:val="15"/>
        </w:rPr>
        <w:t>intimação;</w:t>
      </w:r>
    </w:p>
    <w:p>
      <w:pPr>
        <w:pStyle w:val="BodyText"/>
        <w:spacing w:before="41"/>
      </w:pPr>
    </w:p>
    <w:p>
      <w:pPr>
        <w:pStyle w:val="ListParagraph"/>
        <w:numPr>
          <w:ilvl w:val="0"/>
          <w:numId w:val="46"/>
        </w:numPr>
        <w:tabs>
          <w:tab w:pos="463" w:val="left" w:leader="none"/>
        </w:tabs>
        <w:spacing w:line="240" w:lineRule="auto" w:before="0" w:after="0"/>
        <w:ind w:left="463" w:right="0" w:hanging="163"/>
        <w:jc w:val="left"/>
        <w:rPr>
          <w:sz w:val="15"/>
        </w:rPr>
      </w:pPr>
      <w:r>
        <w:rPr>
          <w:sz w:val="15"/>
        </w:rPr>
        <w:t>15</w:t>
      </w:r>
      <w:r>
        <w:rPr>
          <w:spacing w:val="-1"/>
          <w:sz w:val="15"/>
        </w:rPr>
        <w:t> </w:t>
      </w:r>
      <w:r>
        <w:rPr>
          <w:sz w:val="15"/>
        </w:rPr>
        <w:t>(quinze) dias</w:t>
      </w:r>
      <w:r>
        <w:rPr>
          <w:spacing w:val="-1"/>
          <w:sz w:val="15"/>
        </w:rPr>
        <w:t> </w:t>
      </w:r>
      <w:r>
        <w:rPr>
          <w:sz w:val="15"/>
        </w:rPr>
        <w:t>úteis, no caso</w:t>
      </w:r>
      <w:r>
        <w:rPr>
          <w:spacing w:val="-1"/>
          <w:sz w:val="15"/>
        </w:rPr>
        <w:t> </w:t>
      </w:r>
      <w:r>
        <w:rPr>
          <w:sz w:val="15"/>
        </w:rPr>
        <w:t>de aplicação</w:t>
      </w:r>
      <w:r>
        <w:rPr>
          <w:spacing w:val="-1"/>
          <w:sz w:val="15"/>
        </w:rPr>
        <w:t> </w:t>
      </w:r>
      <w:r>
        <w:rPr>
          <w:sz w:val="15"/>
        </w:rPr>
        <w:t>das sanções previstas</w:t>
      </w:r>
      <w:r>
        <w:rPr>
          <w:spacing w:val="-1"/>
          <w:sz w:val="15"/>
        </w:rPr>
        <w:t> </w:t>
      </w:r>
      <w:r>
        <w:rPr>
          <w:sz w:val="15"/>
        </w:rPr>
        <w:t>nos itens</w:t>
      </w:r>
      <w:r>
        <w:rPr>
          <w:spacing w:val="-1"/>
          <w:sz w:val="15"/>
        </w:rPr>
        <w:t> </w:t>
      </w:r>
      <w:r>
        <w:rPr>
          <w:sz w:val="15"/>
        </w:rPr>
        <w:t>11.2.3 e 11.2.4,</w:t>
      </w:r>
      <w:r>
        <w:rPr>
          <w:spacing w:val="-1"/>
          <w:sz w:val="15"/>
        </w:rPr>
        <w:t> </w:t>
      </w:r>
      <w:r>
        <w:rPr>
          <w:sz w:val="15"/>
        </w:rPr>
        <w:t>contado da data</w:t>
      </w:r>
      <w:r>
        <w:rPr>
          <w:spacing w:val="-1"/>
          <w:sz w:val="15"/>
        </w:rPr>
        <w:t> </w:t>
      </w:r>
      <w:r>
        <w:rPr>
          <w:sz w:val="15"/>
        </w:rPr>
        <w:t>da intimação,</w:t>
      </w:r>
      <w:r>
        <w:rPr>
          <w:spacing w:val="-1"/>
          <w:sz w:val="15"/>
        </w:rPr>
        <w:t> </w:t>
      </w:r>
      <w:r>
        <w:rPr>
          <w:sz w:val="15"/>
        </w:rPr>
        <w:t>observado o procedimento</w:t>
      </w:r>
      <w:r>
        <w:rPr>
          <w:spacing w:val="-1"/>
          <w:sz w:val="15"/>
        </w:rPr>
        <w:t> </w:t>
      </w:r>
      <w:r>
        <w:rPr>
          <w:sz w:val="15"/>
        </w:rPr>
        <w:t>estabelecido no</w:t>
      </w:r>
      <w:r>
        <w:rPr>
          <w:spacing w:val="-1"/>
          <w:sz w:val="15"/>
        </w:rPr>
        <w:t> </w:t>
      </w:r>
      <w:r>
        <w:rPr>
          <w:sz w:val="15"/>
        </w:rPr>
        <w:t>art. 158 da</w:t>
      </w:r>
      <w:r>
        <w:rPr>
          <w:spacing w:val="-1"/>
          <w:sz w:val="15"/>
        </w:rPr>
        <w:t> </w:t>
      </w:r>
      <w:r>
        <w:rPr>
          <w:sz w:val="15"/>
        </w:rPr>
        <w:t>Lei nº </w:t>
      </w:r>
      <w:r>
        <w:rPr>
          <w:spacing w:val="-2"/>
          <w:sz w:val="15"/>
        </w:rPr>
        <w:t>14.133/2021.</w:t>
      </w:r>
    </w:p>
    <w:p>
      <w:pPr>
        <w:pStyle w:val="BodyText"/>
        <w:spacing w:before="41"/>
      </w:pPr>
    </w:p>
    <w:p>
      <w:pPr>
        <w:pStyle w:val="ListParagraph"/>
        <w:numPr>
          <w:ilvl w:val="2"/>
          <w:numId w:val="43"/>
        </w:numPr>
        <w:tabs>
          <w:tab w:pos="710" w:val="left" w:leader="none"/>
        </w:tabs>
        <w:spacing w:line="240" w:lineRule="auto" w:before="0" w:after="0"/>
        <w:ind w:left="710" w:right="0" w:hanging="410"/>
        <w:jc w:val="left"/>
        <w:rPr>
          <w:sz w:val="15"/>
        </w:rPr>
      </w:pPr>
      <w:r>
        <w:rPr>
          <w:sz w:val="15"/>
        </w:rPr>
        <w:t>Será emitida decisão conclusiva sobre a aplicação ou não da sanção, pela autoridade competente, devendo ser apresentada a devida motivação, com a demonstração dos fatos e dos respectivos fundamentos </w:t>
      </w:r>
      <w:r>
        <w:rPr>
          <w:spacing w:val="-2"/>
          <w:sz w:val="15"/>
        </w:rPr>
        <w:t>jurídicos.</w:t>
      </w:r>
    </w:p>
    <w:p>
      <w:pPr>
        <w:pStyle w:val="BodyText"/>
        <w:spacing w:before="42"/>
      </w:pPr>
    </w:p>
    <w:p>
      <w:pPr>
        <w:pStyle w:val="ListParagraph"/>
        <w:numPr>
          <w:ilvl w:val="1"/>
          <w:numId w:val="43"/>
        </w:numPr>
        <w:tabs>
          <w:tab w:pos="588" w:val="left" w:leader="none"/>
        </w:tabs>
        <w:spacing w:line="240" w:lineRule="auto" w:before="0" w:after="0"/>
        <w:ind w:left="588" w:right="0" w:hanging="288"/>
        <w:jc w:val="left"/>
        <w:rPr>
          <w:sz w:val="15"/>
        </w:rPr>
      </w:pPr>
      <w:r>
        <w:rPr>
          <w:sz w:val="15"/>
        </w:rPr>
        <w:t>A</w:t>
      </w:r>
      <w:r>
        <w:rPr>
          <w:spacing w:val="-8"/>
          <w:sz w:val="15"/>
        </w:rPr>
        <w:t> </w:t>
      </w:r>
      <w:r>
        <w:rPr>
          <w:sz w:val="15"/>
        </w:rPr>
        <w:t>aplicação das sanções previstas neste Contrato não exclui, em hipótese </w:t>
      </w:r>
      <w:r>
        <w:rPr>
          <w:spacing w:val="-2"/>
          <w:sz w:val="15"/>
        </w:rPr>
        <w:t>alguma:</w:t>
      </w:r>
    </w:p>
    <w:p>
      <w:pPr>
        <w:pStyle w:val="BodyText"/>
        <w:spacing w:before="41"/>
      </w:pPr>
    </w:p>
    <w:p>
      <w:pPr>
        <w:pStyle w:val="ListParagraph"/>
        <w:numPr>
          <w:ilvl w:val="0"/>
          <w:numId w:val="47"/>
        </w:numPr>
        <w:tabs>
          <w:tab w:pos="455" w:val="left" w:leader="none"/>
        </w:tabs>
        <w:spacing w:line="240" w:lineRule="auto" w:before="0" w:after="0"/>
        <w:ind w:left="455" w:right="0" w:hanging="155"/>
        <w:jc w:val="left"/>
        <w:rPr>
          <w:sz w:val="15"/>
        </w:rPr>
      </w:pPr>
      <w:r>
        <w:rPr>
          <w:sz w:val="15"/>
        </w:rPr>
        <w:t>a obrigação de reparação integral do dano causado à</w:t>
      </w:r>
      <w:r>
        <w:rPr>
          <w:spacing w:val="-8"/>
          <w:sz w:val="15"/>
        </w:rPr>
        <w:t> </w:t>
      </w:r>
      <w:r>
        <w:rPr>
          <w:sz w:val="15"/>
        </w:rPr>
        <w:t>Administração Pública, na forma do art. 156, § 9º, da Lei nº 14.133/2021 e do art. 416, parágrafo único, do Código Civil; </w:t>
      </w:r>
      <w:r>
        <w:rPr>
          <w:spacing w:val="-10"/>
          <w:sz w:val="15"/>
        </w:rPr>
        <w:t>e</w:t>
      </w:r>
    </w:p>
    <w:p>
      <w:pPr>
        <w:pStyle w:val="BodyText"/>
        <w:spacing w:before="41"/>
      </w:pPr>
    </w:p>
    <w:p>
      <w:pPr>
        <w:pStyle w:val="ListParagraph"/>
        <w:numPr>
          <w:ilvl w:val="0"/>
          <w:numId w:val="47"/>
        </w:numPr>
        <w:tabs>
          <w:tab w:pos="463" w:val="left" w:leader="none"/>
        </w:tabs>
        <w:spacing w:line="240" w:lineRule="auto" w:before="1" w:after="0"/>
        <w:ind w:left="463" w:right="0" w:hanging="163"/>
        <w:jc w:val="left"/>
        <w:rPr>
          <w:sz w:val="15"/>
        </w:rPr>
      </w:pPr>
      <w:r>
        <w:rPr>
          <w:sz w:val="15"/>
        </w:rPr>
        <w:t>a possibilidade de rescisão administrativa do Contrato, na forma dos arts. 138 e 139 da Lei nº 14.133/2021, garantido o contraditório e a ampla </w:t>
      </w:r>
      <w:r>
        <w:rPr>
          <w:spacing w:val="-2"/>
          <w:sz w:val="15"/>
        </w:rPr>
        <w:t>defesa.</w:t>
      </w:r>
    </w:p>
    <w:p>
      <w:pPr>
        <w:pStyle w:val="BodyText"/>
        <w:spacing w:before="41"/>
      </w:pPr>
    </w:p>
    <w:p>
      <w:pPr>
        <w:pStyle w:val="ListParagraph"/>
        <w:numPr>
          <w:ilvl w:val="2"/>
          <w:numId w:val="43"/>
        </w:numPr>
        <w:tabs>
          <w:tab w:pos="702" w:val="left" w:leader="none"/>
        </w:tabs>
        <w:spacing w:line="240" w:lineRule="auto" w:before="0" w:after="0"/>
        <w:ind w:left="702" w:right="0" w:hanging="402"/>
        <w:jc w:val="left"/>
        <w:rPr>
          <w:sz w:val="15"/>
        </w:rPr>
      </w:pPr>
      <w:r>
        <w:rPr>
          <w:sz w:val="15"/>
        </w:rPr>
        <w:t>Aplica-se</w:t>
      </w:r>
      <w:r>
        <w:rPr>
          <w:spacing w:val="-1"/>
          <w:sz w:val="15"/>
        </w:rPr>
        <w:t> </w:t>
      </w:r>
      <w:r>
        <w:rPr>
          <w:sz w:val="15"/>
        </w:rPr>
        <w:t>o disposto na</w:t>
      </w:r>
      <w:r>
        <w:rPr>
          <w:spacing w:val="-1"/>
          <w:sz w:val="15"/>
        </w:rPr>
        <w:t> </w:t>
      </w:r>
      <w:r>
        <w:rPr>
          <w:sz w:val="15"/>
        </w:rPr>
        <w:t>alínea a do item</w:t>
      </w:r>
      <w:r>
        <w:rPr>
          <w:spacing w:val="-1"/>
          <w:sz w:val="15"/>
        </w:rPr>
        <w:t> </w:t>
      </w:r>
      <w:r>
        <w:rPr>
          <w:sz w:val="15"/>
        </w:rPr>
        <w:t>11.8 à multa compensatória,</w:t>
      </w:r>
      <w:r>
        <w:rPr>
          <w:spacing w:val="-1"/>
          <w:sz w:val="15"/>
        </w:rPr>
        <w:t> </w:t>
      </w:r>
      <w:r>
        <w:rPr>
          <w:sz w:val="15"/>
        </w:rPr>
        <w:t>nos termos do</w:t>
      </w:r>
      <w:r>
        <w:rPr>
          <w:spacing w:val="-1"/>
          <w:sz w:val="15"/>
        </w:rPr>
        <w:t> </w:t>
      </w:r>
      <w:r>
        <w:rPr>
          <w:sz w:val="15"/>
        </w:rPr>
        <w:t>parágrafo único do art.</w:t>
      </w:r>
      <w:r>
        <w:rPr>
          <w:spacing w:val="-1"/>
          <w:sz w:val="15"/>
        </w:rPr>
        <w:t> </w:t>
      </w:r>
      <w:r>
        <w:rPr>
          <w:sz w:val="15"/>
        </w:rPr>
        <w:t>416 do Código </w:t>
      </w:r>
      <w:r>
        <w:rPr>
          <w:spacing w:val="-2"/>
          <w:sz w:val="15"/>
        </w:rPr>
        <w:t>Civil.</w:t>
      </w:r>
    </w:p>
    <w:p>
      <w:pPr>
        <w:pStyle w:val="BodyText"/>
        <w:spacing w:before="41"/>
      </w:pPr>
    </w:p>
    <w:p>
      <w:pPr>
        <w:pStyle w:val="ListParagraph"/>
        <w:numPr>
          <w:ilvl w:val="1"/>
          <w:numId w:val="43"/>
        </w:numPr>
        <w:tabs>
          <w:tab w:pos="588" w:val="left" w:leader="none"/>
        </w:tabs>
        <w:spacing w:line="240" w:lineRule="auto" w:before="0" w:after="0"/>
        <w:ind w:left="588" w:right="0" w:hanging="288"/>
        <w:jc w:val="left"/>
        <w:rPr>
          <w:sz w:val="15"/>
        </w:rPr>
      </w:pPr>
      <w:r>
        <w:rPr>
          <w:sz w:val="15"/>
        </w:rPr>
        <w:t>As sanções de impedimento de licitar e contratar e de declaração de inidoneidade para licitar ou contratar são passíveis de reabilitação, observados os requisitos estabelecidos no art. 163 da Lei nº </w:t>
      </w:r>
      <w:r>
        <w:rPr>
          <w:spacing w:val="-2"/>
          <w:sz w:val="15"/>
        </w:rPr>
        <w:t>14.133/2021.</w:t>
      </w:r>
    </w:p>
    <w:p>
      <w:pPr>
        <w:pStyle w:val="BodyText"/>
        <w:spacing w:before="42"/>
      </w:pPr>
    </w:p>
    <w:p>
      <w:pPr>
        <w:pStyle w:val="ListParagraph"/>
        <w:numPr>
          <w:ilvl w:val="1"/>
          <w:numId w:val="43"/>
        </w:numPr>
        <w:tabs>
          <w:tab w:pos="690" w:val="left" w:leader="none"/>
        </w:tabs>
        <w:spacing w:line="285" w:lineRule="auto" w:before="0" w:after="0"/>
        <w:ind w:left="300" w:right="283" w:firstLine="0"/>
        <w:jc w:val="both"/>
        <w:rPr>
          <w:sz w:val="15"/>
        </w:rPr>
      </w:pPr>
      <w:r>
        <w:rPr>
          <w:sz w:val="15"/>
        </w:rPr>
        <w:t>Se, durante o processo de aplicação de penalidade, houver indícios de prática de infração administrativa tipificada pela Lei nº 12.846/2013, como ato lesivo à administração pública nacional, cópias do processo administrativo</w:t>
      </w:r>
      <w:r>
        <w:rPr>
          <w:spacing w:val="40"/>
          <w:sz w:val="15"/>
        </w:rPr>
        <w:t> </w:t>
      </w:r>
      <w:r>
        <w:rPr>
          <w:sz w:val="15"/>
        </w:rPr>
        <w:t>necessárias</w:t>
      </w:r>
      <w:r>
        <w:rPr>
          <w:spacing w:val="36"/>
          <w:sz w:val="15"/>
        </w:rPr>
        <w:t> </w:t>
      </w:r>
      <w:r>
        <w:rPr>
          <w:sz w:val="15"/>
        </w:rPr>
        <w:t>à</w:t>
      </w:r>
      <w:r>
        <w:rPr>
          <w:spacing w:val="36"/>
          <w:sz w:val="15"/>
        </w:rPr>
        <w:t> </w:t>
      </w:r>
      <w:r>
        <w:rPr>
          <w:sz w:val="15"/>
        </w:rPr>
        <w:t>apuração</w:t>
      </w:r>
      <w:r>
        <w:rPr>
          <w:spacing w:val="36"/>
          <w:sz w:val="15"/>
        </w:rPr>
        <w:t> </w:t>
      </w:r>
      <w:r>
        <w:rPr>
          <w:sz w:val="15"/>
        </w:rPr>
        <w:t>da</w:t>
      </w:r>
      <w:r>
        <w:rPr>
          <w:spacing w:val="36"/>
          <w:sz w:val="15"/>
        </w:rPr>
        <w:t> </w:t>
      </w:r>
      <w:r>
        <w:rPr>
          <w:sz w:val="15"/>
        </w:rPr>
        <w:t>responsabilidade</w:t>
      </w:r>
      <w:r>
        <w:rPr>
          <w:spacing w:val="36"/>
          <w:sz w:val="15"/>
        </w:rPr>
        <w:t> </w:t>
      </w:r>
      <w:r>
        <w:rPr>
          <w:sz w:val="15"/>
        </w:rPr>
        <w:t>da</w:t>
      </w:r>
      <w:r>
        <w:rPr>
          <w:spacing w:val="36"/>
          <w:sz w:val="15"/>
        </w:rPr>
        <w:t> </w:t>
      </w:r>
      <w:r>
        <w:rPr>
          <w:sz w:val="15"/>
        </w:rPr>
        <w:t>empresa</w:t>
      </w:r>
      <w:r>
        <w:rPr>
          <w:spacing w:val="36"/>
          <w:sz w:val="15"/>
        </w:rPr>
        <w:t> </w:t>
      </w:r>
      <w:r>
        <w:rPr>
          <w:sz w:val="15"/>
        </w:rPr>
        <w:t>deverão</w:t>
      </w:r>
      <w:r>
        <w:rPr>
          <w:spacing w:val="36"/>
          <w:sz w:val="15"/>
        </w:rPr>
        <w:t> </w:t>
      </w:r>
      <w:r>
        <w:rPr>
          <w:sz w:val="15"/>
        </w:rPr>
        <w:t>ser</w:t>
      </w:r>
      <w:r>
        <w:rPr>
          <w:spacing w:val="36"/>
          <w:sz w:val="15"/>
        </w:rPr>
        <w:t> </w:t>
      </w:r>
      <w:r>
        <w:rPr>
          <w:sz w:val="15"/>
        </w:rPr>
        <w:t>remetidas</w:t>
      </w:r>
      <w:r>
        <w:rPr>
          <w:spacing w:val="36"/>
          <w:sz w:val="15"/>
        </w:rPr>
        <w:t> </w:t>
      </w:r>
      <w:r>
        <w:rPr>
          <w:sz w:val="15"/>
        </w:rPr>
        <w:t>à</w:t>
      </w:r>
      <w:r>
        <w:rPr>
          <w:spacing w:val="36"/>
          <w:sz w:val="15"/>
        </w:rPr>
        <w:t> </w:t>
      </w:r>
      <w:r>
        <w:rPr>
          <w:sz w:val="15"/>
        </w:rPr>
        <w:t>autoridade</w:t>
      </w:r>
      <w:r>
        <w:rPr>
          <w:spacing w:val="36"/>
          <w:sz w:val="15"/>
        </w:rPr>
        <w:t> </w:t>
      </w:r>
      <w:r>
        <w:rPr>
          <w:sz w:val="15"/>
        </w:rPr>
        <w:t>competente,</w:t>
      </w:r>
      <w:r>
        <w:rPr>
          <w:spacing w:val="36"/>
          <w:sz w:val="15"/>
        </w:rPr>
        <w:t> </w:t>
      </w:r>
      <w:r>
        <w:rPr>
          <w:sz w:val="15"/>
        </w:rPr>
        <w:t>com</w:t>
      </w:r>
      <w:r>
        <w:rPr>
          <w:spacing w:val="36"/>
          <w:sz w:val="15"/>
        </w:rPr>
        <w:t> </w:t>
      </w:r>
      <w:r>
        <w:rPr>
          <w:sz w:val="15"/>
        </w:rPr>
        <w:t>despacho</w:t>
      </w:r>
      <w:r>
        <w:rPr>
          <w:spacing w:val="36"/>
          <w:sz w:val="15"/>
        </w:rPr>
        <w:t> </w:t>
      </w:r>
      <w:r>
        <w:rPr>
          <w:sz w:val="15"/>
        </w:rPr>
        <w:t>fundamentado,</w:t>
      </w:r>
      <w:r>
        <w:rPr>
          <w:spacing w:val="36"/>
          <w:sz w:val="15"/>
        </w:rPr>
        <w:t> </w:t>
      </w:r>
      <w:r>
        <w:rPr>
          <w:sz w:val="15"/>
        </w:rPr>
        <w:t>para</w:t>
      </w:r>
      <w:r>
        <w:rPr>
          <w:spacing w:val="36"/>
          <w:sz w:val="15"/>
        </w:rPr>
        <w:t> </w:t>
      </w:r>
      <w:r>
        <w:rPr>
          <w:sz w:val="15"/>
        </w:rPr>
        <w:t>ciência</w:t>
      </w:r>
      <w:r>
        <w:rPr>
          <w:spacing w:val="36"/>
          <w:sz w:val="15"/>
        </w:rPr>
        <w:t> </w:t>
      </w:r>
      <w:r>
        <w:rPr>
          <w:sz w:val="15"/>
        </w:rPr>
        <w:t>e</w:t>
      </w:r>
      <w:r>
        <w:rPr>
          <w:spacing w:val="36"/>
          <w:sz w:val="15"/>
        </w:rPr>
        <w:t> </w:t>
      </w:r>
      <w:r>
        <w:rPr>
          <w:sz w:val="15"/>
        </w:rPr>
        <w:t>decisão</w:t>
      </w:r>
      <w:r>
        <w:rPr>
          <w:spacing w:val="36"/>
          <w:sz w:val="15"/>
        </w:rPr>
        <w:t> </w:t>
      </w:r>
      <w:r>
        <w:rPr>
          <w:sz w:val="15"/>
        </w:rPr>
        <w:t>sobre</w:t>
      </w:r>
      <w:r>
        <w:rPr>
          <w:spacing w:val="36"/>
          <w:sz w:val="15"/>
        </w:rPr>
        <w:t> </w:t>
      </w:r>
      <w:r>
        <w:rPr>
          <w:sz w:val="15"/>
        </w:rPr>
        <w:t>a</w:t>
      </w:r>
      <w:r>
        <w:rPr>
          <w:spacing w:val="36"/>
          <w:sz w:val="15"/>
        </w:rPr>
        <w:t> </w:t>
      </w:r>
      <w:r>
        <w:rPr>
          <w:sz w:val="15"/>
        </w:rPr>
        <w:t>eventual</w:t>
      </w:r>
      <w:r>
        <w:rPr>
          <w:spacing w:val="36"/>
          <w:sz w:val="15"/>
        </w:rPr>
        <w:t> </w:t>
      </w:r>
      <w:r>
        <w:rPr>
          <w:sz w:val="15"/>
        </w:rPr>
        <w:t>instauração</w:t>
      </w:r>
      <w:r>
        <w:rPr>
          <w:spacing w:val="36"/>
          <w:sz w:val="15"/>
        </w:rPr>
        <w:t> </w:t>
      </w:r>
      <w:r>
        <w:rPr>
          <w:sz w:val="15"/>
        </w:rPr>
        <w:t>de</w:t>
      </w:r>
      <w:r>
        <w:rPr>
          <w:spacing w:val="36"/>
          <w:sz w:val="15"/>
        </w:rPr>
        <w:t> </w:t>
      </w:r>
      <w:r>
        <w:rPr>
          <w:sz w:val="15"/>
        </w:rPr>
        <w:t>investigação</w:t>
      </w:r>
      <w:r>
        <w:rPr>
          <w:spacing w:val="36"/>
          <w:sz w:val="15"/>
        </w:rPr>
        <w:t> </w:t>
      </w:r>
      <w:r>
        <w:rPr>
          <w:sz w:val="15"/>
        </w:rPr>
        <w:t>preliminar</w:t>
      </w:r>
      <w:r>
        <w:rPr>
          <w:spacing w:val="36"/>
          <w:sz w:val="15"/>
        </w:rPr>
        <w:t> </w:t>
      </w:r>
      <w:r>
        <w:rPr>
          <w:sz w:val="15"/>
        </w:rPr>
        <w:t>ou</w:t>
      </w:r>
      <w:r>
        <w:rPr>
          <w:spacing w:val="36"/>
          <w:sz w:val="15"/>
        </w:rPr>
        <w:t> </w:t>
      </w:r>
      <w:r>
        <w:rPr>
          <w:sz w:val="15"/>
        </w:rPr>
        <w:t>Processo</w:t>
      </w:r>
      <w:r>
        <w:rPr>
          <w:spacing w:val="40"/>
          <w:sz w:val="15"/>
        </w:rPr>
        <w:t> </w:t>
      </w:r>
      <w:r>
        <w:rPr>
          <w:sz w:val="15"/>
        </w:rPr>
        <w:t>Administrativo de Responsabilização – PAR.</w:t>
      </w:r>
    </w:p>
    <w:p>
      <w:pPr>
        <w:pStyle w:val="BodyText"/>
        <w:spacing w:before="7"/>
      </w:pPr>
    </w:p>
    <w:p>
      <w:pPr>
        <w:pStyle w:val="ListParagraph"/>
        <w:numPr>
          <w:ilvl w:val="2"/>
          <w:numId w:val="43"/>
        </w:numPr>
        <w:tabs>
          <w:tab w:pos="777" w:val="left" w:leader="none"/>
        </w:tabs>
        <w:spacing w:line="240" w:lineRule="auto" w:before="0" w:after="0"/>
        <w:ind w:left="777" w:right="0" w:hanging="477"/>
        <w:jc w:val="left"/>
        <w:rPr>
          <w:sz w:val="15"/>
        </w:rPr>
      </w:pPr>
      <w:r>
        <w:rPr>
          <w:sz w:val="15"/>
        </w:rPr>
        <w:t>A</w:t>
      </w:r>
      <w:r>
        <w:rPr>
          <w:spacing w:val="-8"/>
          <w:sz w:val="15"/>
        </w:rPr>
        <w:t> </w:t>
      </w:r>
      <w:r>
        <w:rPr>
          <w:sz w:val="15"/>
        </w:rPr>
        <w:t>apuração e o julgamento das demais infrações administrativas não consideradas como ato lesivo à</w:t>
      </w:r>
      <w:r>
        <w:rPr>
          <w:spacing w:val="-8"/>
          <w:sz w:val="15"/>
        </w:rPr>
        <w:t> </w:t>
      </w:r>
      <w:r>
        <w:rPr>
          <w:sz w:val="15"/>
        </w:rPr>
        <w:t>Administração Pública nacional nos termos da Lei nº 12.846/2013 seguirão seu rito normal na unidade </w:t>
      </w:r>
      <w:r>
        <w:rPr>
          <w:spacing w:val="-2"/>
          <w:sz w:val="15"/>
        </w:rPr>
        <w:t>administrativa.</w:t>
      </w:r>
    </w:p>
    <w:p>
      <w:pPr>
        <w:pStyle w:val="BodyText"/>
        <w:spacing w:before="41"/>
      </w:pPr>
    </w:p>
    <w:p>
      <w:pPr>
        <w:pStyle w:val="ListParagraph"/>
        <w:numPr>
          <w:ilvl w:val="2"/>
          <w:numId w:val="43"/>
        </w:numPr>
        <w:tabs>
          <w:tab w:pos="795" w:val="left" w:leader="none"/>
        </w:tabs>
        <w:spacing w:line="285" w:lineRule="auto" w:before="0" w:after="0"/>
        <w:ind w:left="300" w:right="283" w:firstLine="0"/>
        <w:jc w:val="both"/>
        <w:rPr>
          <w:sz w:val="15"/>
        </w:rPr>
      </w:pPr>
      <w:r>
        <w:rPr>
          <w:sz w:val="15"/>
        </w:rPr>
        <w:t>O processamento do PAR não interfere no seguimento regular dos processos administrativos específicos para apuração da ocorrência de danos e prejuízos à Administração Pública Estadual resultantes de ato lesivo cometido por</w:t>
      </w:r>
      <w:r>
        <w:rPr>
          <w:spacing w:val="40"/>
          <w:sz w:val="15"/>
        </w:rPr>
        <w:t> </w:t>
      </w:r>
      <w:r>
        <w:rPr>
          <w:sz w:val="15"/>
        </w:rPr>
        <w:t>pessoa jurídica, com ou sem a participação de agente público.</w:t>
      </w:r>
    </w:p>
    <w:p>
      <w:pPr>
        <w:pStyle w:val="BodyText"/>
        <w:spacing w:before="8"/>
      </w:pPr>
    </w:p>
    <w:p>
      <w:pPr>
        <w:pStyle w:val="ListParagraph"/>
        <w:numPr>
          <w:ilvl w:val="3"/>
          <w:numId w:val="43"/>
        </w:numPr>
        <w:tabs>
          <w:tab w:pos="899" w:val="left" w:leader="none"/>
        </w:tabs>
        <w:spacing w:line="240" w:lineRule="auto" w:before="0" w:after="0"/>
        <w:ind w:left="899" w:right="0" w:hanging="599"/>
        <w:jc w:val="left"/>
        <w:rPr>
          <w:sz w:val="15"/>
        </w:rPr>
      </w:pPr>
      <w:r>
        <w:rPr>
          <w:sz w:val="15"/>
        </w:rPr>
        <w:t>Caso</w:t>
      </w:r>
      <w:r>
        <w:rPr>
          <w:spacing w:val="-1"/>
          <w:sz w:val="15"/>
        </w:rPr>
        <w:t> </w:t>
      </w:r>
      <w:r>
        <w:rPr>
          <w:sz w:val="15"/>
        </w:rPr>
        <w:t>seja possível,</w:t>
      </w:r>
      <w:r>
        <w:rPr>
          <w:spacing w:val="-1"/>
          <w:sz w:val="15"/>
        </w:rPr>
        <w:t> </w:t>
      </w:r>
      <w:r>
        <w:rPr>
          <w:sz w:val="15"/>
        </w:rPr>
        <w:t>a apuração</w:t>
      </w:r>
      <w:r>
        <w:rPr>
          <w:spacing w:val="-1"/>
          <w:sz w:val="15"/>
        </w:rPr>
        <w:t> </w:t>
      </w:r>
      <w:r>
        <w:rPr>
          <w:sz w:val="15"/>
        </w:rPr>
        <w:t>deverá ser</w:t>
      </w:r>
      <w:r>
        <w:rPr>
          <w:spacing w:val="-1"/>
          <w:sz w:val="15"/>
        </w:rPr>
        <w:t> </w:t>
      </w:r>
      <w:r>
        <w:rPr>
          <w:sz w:val="15"/>
        </w:rPr>
        <w:t>promovida em</w:t>
      </w:r>
      <w:r>
        <w:rPr>
          <w:spacing w:val="-1"/>
          <w:sz w:val="15"/>
        </w:rPr>
        <w:t> </w:t>
      </w:r>
      <w:r>
        <w:rPr>
          <w:sz w:val="15"/>
        </w:rPr>
        <w:t>conjunto no</w:t>
      </w:r>
      <w:r>
        <w:rPr>
          <w:spacing w:val="-1"/>
          <w:sz w:val="15"/>
        </w:rPr>
        <w:t> </w:t>
      </w:r>
      <w:r>
        <w:rPr>
          <w:sz w:val="15"/>
        </w:rPr>
        <w:t>PAR, na</w:t>
      </w:r>
      <w:r>
        <w:rPr>
          <w:spacing w:val="-1"/>
          <w:sz w:val="15"/>
        </w:rPr>
        <w:t> </w:t>
      </w:r>
      <w:r>
        <w:rPr>
          <w:sz w:val="15"/>
        </w:rPr>
        <w:t>forma do</w:t>
      </w:r>
      <w:r>
        <w:rPr>
          <w:spacing w:val="-1"/>
          <w:sz w:val="15"/>
        </w:rPr>
        <w:t> </w:t>
      </w:r>
      <w:r>
        <w:rPr>
          <w:sz w:val="15"/>
        </w:rPr>
        <w:t>art. 33,</w:t>
      </w:r>
      <w:r>
        <w:rPr>
          <w:spacing w:val="-1"/>
          <w:sz w:val="15"/>
        </w:rPr>
        <w:t> </w:t>
      </w:r>
      <w:r>
        <w:rPr>
          <w:sz w:val="15"/>
        </w:rPr>
        <w:t>§ 1º,</w:t>
      </w:r>
      <w:r>
        <w:rPr>
          <w:spacing w:val="-1"/>
          <w:sz w:val="15"/>
        </w:rPr>
        <w:t> </w:t>
      </w:r>
      <w:r>
        <w:rPr>
          <w:sz w:val="15"/>
        </w:rPr>
        <w:t>do Decreto</w:t>
      </w:r>
      <w:r>
        <w:rPr>
          <w:spacing w:val="-1"/>
          <w:sz w:val="15"/>
        </w:rPr>
        <w:t> </w:t>
      </w:r>
      <w:r>
        <w:rPr>
          <w:sz w:val="15"/>
        </w:rPr>
        <w:t>nº 46.366,</w:t>
      </w:r>
      <w:r>
        <w:rPr>
          <w:spacing w:val="-1"/>
          <w:sz w:val="15"/>
        </w:rPr>
        <w:t> </w:t>
      </w:r>
      <w:r>
        <w:rPr>
          <w:sz w:val="15"/>
        </w:rPr>
        <w:t>de 19</w:t>
      </w:r>
      <w:r>
        <w:rPr>
          <w:spacing w:val="-1"/>
          <w:sz w:val="15"/>
        </w:rPr>
        <w:t> </w:t>
      </w:r>
      <w:r>
        <w:rPr>
          <w:sz w:val="15"/>
        </w:rPr>
        <w:t>de julho</w:t>
      </w:r>
      <w:r>
        <w:rPr>
          <w:spacing w:val="-1"/>
          <w:sz w:val="15"/>
        </w:rPr>
        <w:t> </w:t>
      </w:r>
      <w:r>
        <w:rPr>
          <w:sz w:val="15"/>
        </w:rPr>
        <w:t>de </w:t>
      </w:r>
      <w:r>
        <w:rPr>
          <w:spacing w:val="-2"/>
          <w:sz w:val="15"/>
        </w:rPr>
        <w:t>2018.</w:t>
      </w:r>
    </w:p>
    <w:p>
      <w:pPr>
        <w:pStyle w:val="BodyText"/>
        <w:spacing w:before="41"/>
      </w:pPr>
    </w:p>
    <w:p>
      <w:pPr>
        <w:pStyle w:val="ListParagraph"/>
        <w:numPr>
          <w:ilvl w:val="1"/>
          <w:numId w:val="43"/>
        </w:numPr>
        <w:tabs>
          <w:tab w:pos="670" w:val="left" w:leader="none"/>
        </w:tabs>
        <w:spacing w:line="285" w:lineRule="auto" w:before="0" w:after="0"/>
        <w:ind w:left="300" w:right="283" w:firstLine="0"/>
        <w:jc w:val="both"/>
        <w:rPr>
          <w:sz w:val="15"/>
        </w:rPr>
      </w:pPr>
      <w:r>
        <w:rPr>
          <w:sz w:val="15"/>
        </w:rPr>
        <w:t>Na</w:t>
      </w:r>
      <w:r>
        <w:rPr>
          <w:spacing w:val="6"/>
          <w:sz w:val="15"/>
        </w:rPr>
        <w:t> </w:t>
      </w:r>
      <w:r>
        <w:rPr>
          <w:sz w:val="15"/>
        </w:rPr>
        <w:t>hipótese</w:t>
      </w:r>
      <w:r>
        <w:rPr>
          <w:spacing w:val="6"/>
          <w:sz w:val="15"/>
        </w:rPr>
        <w:t> </w:t>
      </w:r>
      <w:r>
        <w:rPr>
          <w:sz w:val="15"/>
        </w:rPr>
        <w:t>de</w:t>
      </w:r>
      <w:r>
        <w:rPr>
          <w:spacing w:val="6"/>
          <w:sz w:val="15"/>
        </w:rPr>
        <w:t> </w:t>
      </w:r>
      <w:r>
        <w:rPr>
          <w:sz w:val="15"/>
        </w:rPr>
        <w:t>abertura</w:t>
      </w:r>
      <w:r>
        <w:rPr>
          <w:spacing w:val="6"/>
          <w:sz w:val="15"/>
        </w:rPr>
        <w:t> </w:t>
      </w:r>
      <w:r>
        <w:rPr>
          <w:sz w:val="15"/>
        </w:rPr>
        <w:t>de</w:t>
      </w:r>
      <w:r>
        <w:rPr>
          <w:spacing w:val="6"/>
          <w:sz w:val="15"/>
        </w:rPr>
        <w:t> </w:t>
      </w:r>
      <w:r>
        <w:rPr>
          <w:sz w:val="15"/>
        </w:rPr>
        <w:t>processo</w:t>
      </w:r>
      <w:r>
        <w:rPr>
          <w:spacing w:val="6"/>
          <w:sz w:val="15"/>
        </w:rPr>
        <w:t> </w:t>
      </w:r>
      <w:r>
        <w:rPr>
          <w:sz w:val="15"/>
        </w:rPr>
        <w:t>administrativo</w:t>
      </w:r>
      <w:r>
        <w:rPr>
          <w:spacing w:val="6"/>
          <w:sz w:val="15"/>
        </w:rPr>
        <w:t> </w:t>
      </w:r>
      <w:r>
        <w:rPr>
          <w:sz w:val="15"/>
        </w:rPr>
        <w:t>destinado</w:t>
      </w:r>
      <w:r>
        <w:rPr>
          <w:spacing w:val="6"/>
          <w:sz w:val="15"/>
        </w:rPr>
        <w:t> </w:t>
      </w:r>
      <w:r>
        <w:rPr>
          <w:sz w:val="15"/>
        </w:rPr>
        <w:t>a</w:t>
      </w:r>
      <w:r>
        <w:rPr>
          <w:spacing w:val="6"/>
          <w:sz w:val="15"/>
        </w:rPr>
        <w:t> </w:t>
      </w:r>
      <w:r>
        <w:rPr>
          <w:sz w:val="15"/>
        </w:rPr>
        <w:t>apuração</w:t>
      </w:r>
      <w:r>
        <w:rPr>
          <w:spacing w:val="6"/>
          <w:sz w:val="15"/>
        </w:rPr>
        <w:t> </w:t>
      </w:r>
      <w:r>
        <w:rPr>
          <w:sz w:val="15"/>
        </w:rPr>
        <w:t>de</w:t>
      </w:r>
      <w:r>
        <w:rPr>
          <w:spacing w:val="6"/>
          <w:sz w:val="15"/>
        </w:rPr>
        <w:t> </w:t>
      </w:r>
      <w:r>
        <w:rPr>
          <w:sz w:val="15"/>
        </w:rPr>
        <w:t>fatos</w:t>
      </w:r>
      <w:r>
        <w:rPr>
          <w:spacing w:val="6"/>
          <w:sz w:val="15"/>
        </w:rPr>
        <w:t> </w:t>
      </w:r>
      <w:r>
        <w:rPr>
          <w:sz w:val="15"/>
        </w:rPr>
        <w:t>e,</w:t>
      </w:r>
      <w:r>
        <w:rPr>
          <w:spacing w:val="6"/>
          <w:sz w:val="15"/>
        </w:rPr>
        <w:t> </w:t>
      </w:r>
      <w:r>
        <w:rPr>
          <w:sz w:val="15"/>
        </w:rPr>
        <w:t>se</w:t>
      </w:r>
      <w:r>
        <w:rPr>
          <w:spacing w:val="6"/>
          <w:sz w:val="15"/>
        </w:rPr>
        <w:t> </w:t>
      </w:r>
      <w:r>
        <w:rPr>
          <w:sz w:val="15"/>
        </w:rPr>
        <w:t>for</w:t>
      </w:r>
      <w:r>
        <w:rPr>
          <w:spacing w:val="6"/>
          <w:sz w:val="15"/>
        </w:rPr>
        <w:t> </w:t>
      </w:r>
      <w:r>
        <w:rPr>
          <w:sz w:val="15"/>
        </w:rPr>
        <w:t>o</w:t>
      </w:r>
      <w:r>
        <w:rPr>
          <w:spacing w:val="6"/>
          <w:sz w:val="15"/>
        </w:rPr>
        <w:t> </w:t>
      </w:r>
      <w:r>
        <w:rPr>
          <w:sz w:val="15"/>
        </w:rPr>
        <w:t>caso,</w:t>
      </w:r>
      <w:r>
        <w:rPr>
          <w:spacing w:val="6"/>
          <w:sz w:val="15"/>
        </w:rPr>
        <w:t> </w:t>
      </w:r>
      <w:r>
        <w:rPr>
          <w:sz w:val="15"/>
        </w:rPr>
        <w:t>aplicação</w:t>
      </w:r>
      <w:r>
        <w:rPr>
          <w:spacing w:val="6"/>
          <w:sz w:val="15"/>
        </w:rPr>
        <w:t> </w:t>
      </w:r>
      <w:r>
        <w:rPr>
          <w:sz w:val="15"/>
        </w:rPr>
        <w:t>de</w:t>
      </w:r>
      <w:r>
        <w:rPr>
          <w:spacing w:val="6"/>
          <w:sz w:val="15"/>
        </w:rPr>
        <w:t> </w:t>
      </w:r>
      <w:r>
        <w:rPr>
          <w:sz w:val="15"/>
        </w:rPr>
        <w:t>sanções</w:t>
      </w:r>
      <w:r>
        <w:rPr>
          <w:spacing w:val="6"/>
          <w:sz w:val="15"/>
        </w:rPr>
        <w:t> </w:t>
      </w:r>
      <w:r>
        <w:rPr>
          <w:sz w:val="15"/>
        </w:rPr>
        <w:t>ao</w:t>
      </w:r>
      <w:r>
        <w:rPr>
          <w:spacing w:val="6"/>
          <w:sz w:val="15"/>
        </w:rPr>
        <w:t> </w:t>
      </w:r>
      <w:r>
        <w:rPr>
          <w:b/>
          <w:sz w:val="15"/>
        </w:rPr>
        <w:t>CONTRATADO</w:t>
      </w:r>
      <w:r>
        <w:rPr>
          <w:sz w:val="15"/>
        </w:rPr>
        <w:t>,</w:t>
      </w:r>
      <w:r>
        <w:rPr>
          <w:spacing w:val="6"/>
          <w:sz w:val="15"/>
        </w:rPr>
        <w:t> </w:t>
      </w:r>
      <w:r>
        <w:rPr>
          <w:sz w:val="15"/>
        </w:rPr>
        <w:t>em</w:t>
      </w:r>
      <w:r>
        <w:rPr>
          <w:spacing w:val="6"/>
          <w:sz w:val="15"/>
        </w:rPr>
        <w:t> </w:t>
      </w:r>
      <w:r>
        <w:rPr>
          <w:sz w:val="15"/>
        </w:rPr>
        <w:t>decorrência</w:t>
      </w:r>
      <w:r>
        <w:rPr>
          <w:spacing w:val="6"/>
          <w:sz w:val="15"/>
        </w:rPr>
        <w:t> </w:t>
      </w:r>
      <w:r>
        <w:rPr>
          <w:sz w:val="15"/>
        </w:rPr>
        <w:t>de</w:t>
      </w:r>
      <w:r>
        <w:rPr>
          <w:spacing w:val="6"/>
          <w:sz w:val="15"/>
        </w:rPr>
        <w:t> </w:t>
      </w:r>
      <w:r>
        <w:rPr>
          <w:sz w:val="15"/>
        </w:rPr>
        <w:t>conduta</w:t>
      </w:r>
      <w:r>
        <w:rPr>
          <w:spacing w:val="6"/>
          <w:sz w:val="15"/>
        </w:rPr>
        <w:t> </w:t>
      </w:r>
      <w:r>
        <w:rPr>
          <w:sz w:val="15"/>
        </w:rPr>
        <w:t>vedada</w:t>
      </w:r>
      <w:r>
        <w:rPr>
          <w:spacing w:val="6"/>
          <w:sz w:val="15"/>
        </w:rPr>
        <w:t> </w:t>
      </w:r>
      <w:r>
        <w:rPr>
          <w:sz w:val="15"/>
        </w:rPr>
        <w:t>no</w:t>
      </w:r>
      <w:r>
        <w:rPr>
          <w:spacing w:val="6"/>
          <w:sz w:val="15"/>
        </w:rPr>
        <w:t> </w:t>
      </w:r>
      <w:r>
        <w:rPr>
          <w:sz w:val="15"/>
        </w:rPr>
        <w:t>contrato,</w:t>
      </w:r>
      <w:r>
        <w:rPr>
          <w:spacing w:val="6"/>
          <w:sz w:val="15"/>
        </w:rPr>
        <w:t> </w:t>
      </w:r>
      <w:r>
        <w:rPr>
          <w:sz w:val="15"/>
        </w:rPr>
        <w:t>as</w:t>
      </w:r>
      <w:r>
        <w:rPr>
          <w:spacing w:val="6"/>
          <w:sz w:val="15"/>
        </w:rPr>
        <w:t> </w:t>
      </w:r>
      <w:r>
        <w:rPr>
          <w:sz w:val="15"/>
        </w:rPr>
        <w:t>comunicações</w:t>
      </w:r>
      <w:r>
        <w:rPr>
          <w:spacing w:val="6"/>
          <w:sz w:val="15"/>
        </w:rPr>
        <w:t> </w:t>
      </w:r>
      <w:r>
        <w:rPr>
          <w:sz w:val="15"/>
        </w:rPr>
        <w:t>serão</w:t>
      </w:r>
      <w:r>
        <w:rPr>
          <w:spacing w:val="6"/>
          <w:sz w:val="15"/>
        </w:rPr>
        <w:t> </w:t>
      </w:r>
      <w:r>
        <w:rPr>
          <w:sz w:val="15"/>
        </w:rPr>
        <w:t>efetuadas</w:t>
      </w:r>
      <w:r>
        <w:rPr>
          <w:spacing w:val="6"/>
          <w:sz w:val="15"/>
        </w:rPr>
        <w:t> </w:t>
      </w:r>
      <w:r>
        <w:rPr>
          <w:sz w:val="15"/>
        </w:rPr>
        <w:t>por</w:t>
      </w:r>
      <w:r>
        <w:rPr>
          <w:spacing w:val="6"/>
          <w:sz w:val="15"/>
        </w:rPr>
        <w:t> </w:t>
      </w:r>
      <w:r>
        <w:rPr>
          <w:sz w:val="15"/>
        </w:rPr>
        <w:t>meio</w:t>
      </w:r>
      <w:r>
        <w:rPr>
          <w:spacing w:val="40"/>
          <w:sz w:val="15"/>
        </w:rPr>
        <w:t> </w:t>
      </w:r>
      <w:r>
        <w:rPr>
          <w:sz w:val="15"/>
        </w:rPr>
        <w:t>do endereço de correio eletrônico ("e-mail") cadastrado pela empresa junto ao sistema eletrônico de contratações do Estado.</w:t>
      </w:r>
    </w:p>
    <w:p>
      <w:pPr>
        <w:pStyle w:val="BodyText"/>
        <w:spacing w:before="8"/>
      </w:pPr>
    </w:p>
    <w:p>
      <w:pPr>
        <w:pStyle w:val="ListParagraph"/>
        <w:numPr>
          <w:ilvl w:val="2"/>
          <w:numId w:val="43"/>
        </w:numPr>
        <w:tabs>
          <w:tab w:pos="790" w:val="left" w:leader="none"/>
        </w:tabs>
        <w:spacing w:line="285" w:lineRule="auto" w:before="0" w:after="0"/>
        <w:ind w:left="300" w:right="283" w:firstLine="0"/>
        <w:jc w:val="both"/>
        <w:rPr>
          <w:sz w:val="15"/>
        </w:rPr>
      </w:pPr>
      <w:r>
        <w:rPr>
          <w:sz w:val="15"/>
        </w:rPr>
        <w:t>O </w:t>
      </w:r>
      <w:r>
        <w:rPr>
          <w:b/>
          <w:sz w:val="15"/>
        </w:rPr>
        <w:t>CONTRATADO </w:t>
      </w:r>
      <w:r>
        <w:rPr>
          <w:sz w:val="15"/>
        </w:rPr>
        <w:t>deverá manter atualizado o endereço de correio eletrônico ("e-mail") cadastrado junto ao sistema eletrônico de contratações do Estado e confirmar o recebimento das mensagens encaminhadas pelo órgão </w:t>
      </w:r>
      <w:r>
        <w:rPr>
          <w:sz w:val="15"/>
        </w:rPr>
        <w:t>ou</w:t>
      </w:r>
      <w:r>
        <w:rPr>
          <w:spacing w:val="40"/>
          <w:sz w:val="15"/>
        </w:rPr>
        <w:t> </w:t>
      </w:r>
      <w:r>
        <w:rPr>
          <w:sz w:val="15"/>
        </w:rPr>
        <w:t>entidade contratante, não podendo alegar o desconhecimento do recebimento das comunicações por este meio como justificativa para se eximir das responsabilidades assumidas ou eventuais sanções aplicadas.</w:t>
      </w:r>
    </w:p>
    <w:p>
      <w:pPr>
        <w:pStyle w:val="BodyText"/>
        <w:spacing w:before="8"/>
      </w:pPr>
    </w:p>
    <w:p>
      <w:pPr>
        <w:pStyle w:val="ListParagraph"/>
        <w:numPr>
          <w:ilvl w:val="1"/>
          <w:numId w:val="43"/>
        </w:numPr>
        <w:tabs>
          <w:tab w:pos="687" w:val="left" w:leader="none"/>
        </w:tabs>
        <w:spacing w:line="285" w:lineRule="auto" w:before="0" w:after="0"/>
        <w:ind w:left="300" w:right="285" w:firstLine="0"/>
        <w:jc w:val="both"/>
        <w:rPr>
          <w:sz w:val="15"/>
        </w:rPr>
      </w:pPr>
      <w:r>
        <w:rPr>
          <w:sz w:val="15"/>
        </w:rPr>
        <w:t>O </w:t>
      </w:r>
      <w:r>
        <w:rPr>
          <w:b/>
          <w:sz w:val="15"/>
        </w:rPr>
        <w:t>CONTRATANTE </w:t>
      </w:r>
      <w:r>
        <w:rPr>
          <w:sz w:val="15"/>
        </w:rPr>
        <w:t>deverá remeter para o Órgão Central de Logística (SUBLOG) o extrato de publicação no Diário Oficial do Estado do ato de aplicação das sanções de impedimento de licitar e contratar e de declaração de</w:t>
      </w:r>
      <w:r>
        <w:rPr>
          <w:spacing w:val="40"/>
          <w:sz w:val="15"/>
        </w:rPr>
        <w:t> </w:t>
      </w:r>
      <w:r>
        <w:rPr>
          <w:sz w:val="15"/>
        </w:rPr>
        <w:t>inidoneidade para licitar e contratar, de modo a possibilitar a formalização da extensão dos seus efeitos para todos os órgãos e entidades da</w:t>
      </w:r>
      <w:r>
        <w:rPr>
          <w:spacing w:val="-3"/>
          <w:sz w:val="15"/>
        </w:rPr>
        <w:t> </w:t>
      </w:r>
      <w:r>
        <w:rPr>
          <w:sz w:val="15"/>
        </w:rPr>
        <w:t>Administração Pública do Estado do Rio de Janeiro.</w:t>
      </w:r>
    </w:p>
    <w:p>
      <w:pPr>
        <w:pStyle w:val="BodyText"/>
        <w:spacing w:before="19"/>
      </w:pPr>
    </w:p>
    <w:p>
      <w:pPr>
        <w:pStyle w:val="ListParagraph"/>
        <w:numPr>
          <w:ilvl w:val="2"/>
          <w:numId w:val="43"/>
        </w:numPr>
        <w:tabs>
          <w:tab w:pos="789" w:val="left" w:leader="none"/>
        </w:tabs>
        <w:spacing w:line="300" w:lineRule="auto" w:before="0" w:after="0"/>
        <w:ind w:left="300" w:right="283" w:firstLine="0"/>
        <w:jc w:val="both"/>
        <w:rPr>
          <w:sz w:val="15"/>
        </w:rPr>
      </w:pPr>
      <w:r>
        <w:rPr>
          <w:sz w:val="15"/>
        </w:rPr>
        <w:t>A aplicação das sanções de impedimento de licitar e contratar e de declaração de inidoneidade para licitar e contratar deverá ser comunicada à Controladoria Geral do Estado, no prazo de 15 (quinze) dias úteis, contado da sua</w:t>
      </w:r>
      <w:r>
        <w:rPr>
          <w:spacing w:val="40"/>
          <w:sz w:val="15"/>
        </w:rPr>
        <w:t> </w:t>
      </w:r>
      <w:r>
        <w:rPr>
          <w:sz w:val="15"/>
        </w:rPr>
        <w:t>aplicação, que informará, para fins de publicidade, ao Cadastro Nacional de Empresas Inidôneas e Suspensas – CEIS e ao Cadastro Nacional de Empresas Punidas (Cnep), na forma do art. 161 da Lei nº 14.133/2021.</w:t>
      </w:r>
    </w:p>
    <w:p>
      <w:pPr>
        <w:pStyle w:val="ListParagraph"/>
        <w:numPr>
          <w:ilvl w:val="1"/>
          <w:numId w:val="43"/>
        </w:numPr>
        <w:tabs>
          <w:tab w:pos="680" w:val="left" w:leader="none"/>
        </w:tabs>
        <w:spacing w:line="285" w:lineRule="auto" w:before="171" w:after="0"/>
        <w:ind w:left="300" w:right="284" w:firstLine="0"/>
        <w:jc w:val="both"/>
        <w:rPr>
          <w:sz w:val="15"/>
        </w:rPr>
      </w:pPr>
      <w:r>
        <w:rPr>
          <w:sz w:val="15"/>
        </w:rPr>
        <w:t>Caso</w:t>
      </w:r>
      <w:r>
        <w:rPr>
          <w:spacing w:val="10"/>
          <w:sz w:val="15"/>
        </w:rPr>
        <w:t> </w:t>
      </w:r>
      <w:r>
        <w:rPr>
          <w:sz w:val="15"/>
        </w:rPr>
        <w:t>o</w:t>
      </w:r>
      <w:r>
        <w:rPr>
          <w:spacing w:val="10"/>
          <w:sz w:val="15"/>
        </w:rPr>
        <w:t> </w:t>
      </w:r>
      <w:r>
        <w:rPr>
          <w:sz w:val="15"/>
        </w:rPr>
        <w:t>valor</w:t>
      </w:r>
      <w:r>
        <w:rPr>
          <w:spacing w:val="10"/>
          <w:sz w:val="15"/>
        </w:rPr>
        <w:t> </w:t>
      </w:r>
      <w:r>
        <w:rPr>
          <w:sz w:val="15"/>
        </w:rPr>
        <w:t>da</w:t>
      </w:r>
      <w:r>
        <w:rPr>
          <w:spacing w:val="10"/>
          <w:sz w:val="15"/>
        </w:rPr>
        <w:t> </w:t>
      </w:r>
      <w:r>
        <w:rPr>
          <w:sz w:val="15"/>
        </w:rPr>
        <w:t>multa</w:t>
      </w:r>
      <w:r>
        <w:rPr>
          <w:spacing w:val="10"/>
          <w:sz w:val="15"/>
        </w:rPr>
        <w:t> </w:t>
      </w:r>
      <w:r>
        <w:rPr>
          <w:sz w:val="15"/>
        </w:rPr>
        <w:t>aplicada</w:t>
      </w:r>
      <w:r>
        <w:rPr>
          <w:spacing w:val="10"/>
          <w:sz w:val="15"/>
        </w:rPr>
        <w:t> </w:t>
      </w:r>
      <w:r>
        <w:rPr>
          <w:sz w:val="15"/>
        </w:rPr>
        <w:t>seja</w:t>
      </w:r>
      <w:r>
        <w:rPr>
          <w:spacing w:val="10"/>
          <w:sz w:val="15"/>
        </w:rPr>
        <w:t> </w:t>
      </w:r>
      <w:r>
        <w:rPr>
          <w:sz w:val="15"/>
        </w:rPr>
        <w:t>superior</w:t>
      </w:r>
      <w:r>
        <w:rPr>
          <w:spacing w:val="10"/>
          <w:sz w:val="15"/>
        </w:rPr>
        <w:t> </w:t>
      </w:r>
      <w:r>
        <w:rPr>
          <w:sz w:val="15"/>
        </w:rPr>
        <w:t>ao</w:t>
      </w:r>
      <w:r>
        <w:rPr>
          <w:spacing w:val="10"/>
          <w:sz w:val="15"/>
        </w:rPr>
        <w:t> </w:t>
      </w:r>
      <w:r>
        <w:rPr>
          <w:sz w:val="15"/>
        </w:rPr>
        <w:t>do</w:t>
      </w:r>
      <w:r>
        <w:rPr>
          <w:spacing w:val="10"/>
          <w:sz w:val="15"/>
        </w:rPr>
        <w:t> </w:t>
      </w:r>
      <w:r>
        <w:rPr>
          <w:sz w:val="15"/>
        </w:rPr>
        <w:t>pagamento</w:t>
      </w:r>
      <w:r>
        <w:rPr>
          <w:spacing w:val="10"/>
          <w:sz w:val="15"/>
        </w:rPr>
        <w:t> </w:t>
      </w:r>
      <w:r>
        <w:rPr>
          <w:sz w:val="15"/>
        </w:rPr>
        <w:t>eventualmente</w:t>
      </w:r>
      <w:r>
        <w:rPr>
          <w:spacing w:val="10"/>
          <w:sz w:val="15"/>
        </w:rPr>
        <w:t> </w:t>
      </w:r>
      <w:r>
        <w:rPr>
          <w:sz w:val="15"/>
        </w:rPr>
        <w:t>devido</w:t>
      </w:r>
      <w:r>
        <w:rPr>
          <w:spacing w:val="10"/>
          <w:sz w:val="15"/>
        </w:rPr>
        <w:t> </w:t>
      </w:r>
      <w:r>
        <w:rPr>
          <w:sz w:val="15"/>
        </w:rPr>
        <w:t>pela Administração</w:t>
      </w:r>
      <w:r>
        <w:rPr>
          <w:spacing w:val="10"/>
          <w:sz w:val="15"/>
        </w:rPr>
        <w:t> </w:t>
      </w:r>
      <w:r>
        <w:rPr>
          <w:sz w:val="15"/>
        </w:rPr>
        <w:t>ao</w:t>
      </w:r>
      <w:r>
        <w:rPr>
          <w:spacing w:val="10"/>
          <w:sz w:val="15"/>
        </w:rPr>
        <w:t> </w:t>
      </w:r>
      <w:r>
        <w:rPr>
          <w:b/>
          <w:sz w:val="15"/>
        </w:rPr>
        <w:t>CONTRATADO</w:t>
      </w:r>
      <w:r>
        <w:rPr>
          <w:b/>
          <w:spacing w:val="10"/>
          <w:sz w:val="15"/>
        </w:rPr>
        <w:t> </w:t>
      </w:r>
      <w:r>
        <w:rPr>
          <w:sz w:val="15"/>
        </w:rPr>
        <w:t>e</w:t>
      </w:r>
      <w:r>
        <w:rPr>
          <w:spacing w:val="10"/>
          <w:sz w:val="15"/>
        </w:rPr>
        <w:t> </w:t>
      </w:r>
      <w:r>
        <w:rPr>
          <w:sz w:val="15"/>
        </w:rPr>
        <w:t>da</w:t>
      </w:r>
      <w:r>
        <w:rPr>
          <w:spacing w:val="10"/>
          <w:sz w:val="15"/>
        </w:rPr>
        <w:t> </w:t>
      </w:r>
      <w:r>
        <w:rPr>
          <w:sz w:val="15"/>
        </w:rPr>
        <w:t>garantia</w:t>
      </w:r>
      <w:r>
        <w:rPr>
          <w:spacing w:val="10"/>
          <w:sz w:val="15"/>
        </w:rPr>
        <w:t> </w:t>
      </w:r>
      <w:r>
        <w:rPr>
          <w:sz w:val="15"/>
        </w:rPr>
        <w:t>prestada,</w:t>
      </w:r>
      <w:r>
        <w:rPr>
          <w:spacing w:val="10"/>
          <w:sz w:val="15"/>
        </w:rPr>
        <w:t> </w:t>
      </w:r>
      <w:r>
        <w:rPr>
          <w:sz w:val="15"/>
        </w:rPr>
        <w:t>deverá</w:t>
      </w:r>
      <w:r>
        <w:rPr>
          <w:spacing w:val="10"/>
          <w:sz w:val="15"/>
        </w:rPr>
        <w:t> </w:t>
      </w:r>
      <w:r>
        <w:rPr>
          <w:sz w:val="15"/>
        </w:rPr>
        <w:t>ser</w:t>
      </w:r>
      <w:r>
        <w:rPr>
          <w:spacing w:val="10"/>
          <w:sz w:val="15"/>
        </w:rPr>
        <w:t> </w:t>
      </w:r>
      <w:r>
        <w:rPr>
          <w:sz w:val="15"/>
        </w:rPr>
        <w:t>emitida</w:t>
      </w:r>
      <w:r>
        <w:rPr>
          <w:spacing w:val="10"/>
          <w:sz w:val="15"/>
        </w:rPr>
        <w:t> </w:t>
      </w:r>
      <w:r>
        <w:rPr>
          <w:sz w:val="15"/>
        </w:rPr>
        <w:t>nota</w:t>
      </w:r>
      <w:r>
        <w:rPr>
          <w:spacing w:val="10"/>
          <w:sz w:val="15"/>
        </w:rPr>
        <w:t> </w:t>
      </w:r>
      <w:r>
        <w:rPr>
          <w:sz w:val="15"/>
        </w:rPr>
        <w:t>de</w:t>
      </w:r>
      <w:r>
        <w:rPr>
          <w:spacing w:val="10"/>
          <w:sz w:val="15"/>
        </w:rPr>
        <w:t> </w:t>
      </w:r>
      <w:r>
        <w:rPr>
          <w:sz w:val="15"/>
        </w:rPr>
        <w:t>débito</w:t>
      </w:r>
      <w:r>
        <w:rPr>
          <w:spacing w:val="10"/>
          <w:sz w:val="15"/>
        </w:rPr>
        <w:t> </w:t>
      </w:r>
      <w:r>
        <w:rPr>
          <w:sz w:val="15"/>
        </w:rPr>
        <w:t>no</w:t>
      </w:r>
      <w:r>
        <w:rPr>
          <w:spacing w:val="10"/>
          <w:sz w:val="15"/>
        </w:rPr>
        <w:t> </w:t>
      </w:r>
      <w:r>
        <w:rPr>
          <w:sz w:val="15"/>
        </w:rPr>
        <w:t>valor</w:t>
      </w:r>
      <w:r>
        <w:rPr>
          <w:spacing w:val="10"/>
          <w:sz w:val="15"/>
        </w:rPr>
        <w:t> </w:t>
      </w:r>
      <w:r>
        <w:rPr>
          <w:sz w:val="15"/>
        </w:rPr>
        <w:t>do</w:t>
      </w:r>
      <w:r>
        <w:rPr>
          <w:spacing w:val="10"/>
          <w:sz w:val="15"/>
        </w:rPr>
        <w:t> </w:t>
      </w:r>
      <w:r>
        <w:rPr>
          <w:sz w:val="15"/>
        </w:rPr>
        <w:t>saldo,</w:t>
      </w:r>
      <w:r>
        <w:rPr>
          <w:spacing w:val="10"/>
          <w:sz w:val="15"/>
        </w:rPr>
        <w:t> </w:t>
      </w:r>
      <w:r>
        <w:rPr>
          <w:sz w:val="15"/>
        </w:rPr>
        <w:t>no</w:t>
      </w:r>
      <w:r>
        <w:rPr>
          <w:spacing w:val="10"/>
          <w:sz w:val="15"/>
        </w:rPr>
        <w:t> </w:t>
      </w:r>
      <w:r>
        <w:rPr>
          <w:sz w:val="15"/>
        </w:rPr>
        <w:t>prazo</w:t>
      </w:r>
      <w:r>
        <w:rPr>
          <w:spacing w:val="10"/>
          <w:sz w:val="15"/>
        </w:rPr>
        <w:t> </w:t>
      </w:r>
      <w:r>
        <w:rPr>
          <w:sz w:val="15"/>
        </w:rPr>
        <w:t>de</w:t>
      </w:r>
      <w:r>
        <w:rPr>
          <w:spacing w:val="10"/>
          <w:sz w:val="15"/>
        </w:rPr>
        <w:t> </w:t>
      </w:r>
      <w:r>
        <w:rPr>
          <w:sz w:val="15"/>
        </w:rPr>
        <w:t>30</w:t>
      </w:r>
      <w:r>
        <w:rPr>
          <w:spacing w:val="10"/>
          <w:sz w:val="15"/>
        </w:rPr>
        <w:t> </w:t>
      </w:r>
      <w:r>
        <w:rPr>
          <w:sz w:val="15"/>
        </w:rPr>
        <w:t>(trinta)</w:t>
      </w:r>
      <w:r>
        <w:rPr>
          <w:spacing w:val="10"/>
          <w:sz w:val="15"/>
        </w:rPr>
        <w:t> </w:t>
      </w:r>
      <w:r>
        <w:rPr>
          <w:sz w:val="15"/>
        </w:rPr>
        <w:t>dias</w:t>
      </w:r>
      <w:r>
        <w:rPr>
          <w:spacing w:val="40"/>
          <w:sz w:val="15"/>
        </w:rPr>
        <w:t> </w:t>
      </w:r>
      <w:r>
        <w:rPr>
          <w:sz w:val="15"/>
        </w:rPr>
        <w:t>após a decisão final quanto à penalidade.</w:t>
      </w:r>
    </w:p>
    <w:p>
      <w:pPr>
        <w:pStyle w:val="BodyText"/>
        <w:spacing w:before="8"/>
      </w:pPr>
    </w:p>
    <w:p>
      <w:pPr>
        <w:pStyle w:val="ListParagraph"/>
        <w:numPr>
          <w:ilvl w:val="2"/>
          <w:numId w:val="43"/>
        </w:numPr>
        <w:tabs>
          <w:tab w:pos="780" w:val="left" w:leader="none"/>
        </w:tabs>
        <w:spacing w:line="285" w:lineRule="auto" w:before="0" w:after="0"/>
        <w:ind w:left="300" w:right="283" w:firstLine="0"/>
        <w:jc w:val="both"/>
        <w:rPr>
          <w:sz w:val="15"/>
        </w:rPr>
      </w:pPr>
      <w:r>
        <w:rPr>
          <w:sz w:val="15"/>
        </w:rPr>
        <w:t>A</w:t>
      </w:r>
      <w:r>
        <w:rPr>
          <w:spacing w:val="-3"/>
          <w:sz w:val="15"/>
        </w:rPr>
        <w:t> </w:t>
      </w:r>
      <w:r>
        <w:rPr>
          <w:sz w:val="15"/>
        </w:rPr>
        <w:t>nota de débito deverá ser encaminhada à Procuradoria Geral do Estado para inscrição do débito em dívida ativa e propositura de execução fiscal, na forma do art. 39 da Lei nº 4.320, de 17 de março de 1964, e do art. 1º da Lei nº</w:t>
      </w:r>
      <w:r>
        <w:rPr>
          <w:spacing w:val="40"/>
          <w:sz w:val="15"/>
        </w:rPr>
        <w:t> </w:t>
      </w:r>
      <w:r>
        <w:rPr>
          <w:sz w:val="15"/>
        </w:rPr>
        <w:t>1.012, de 15 de julho de 1986.</w:t>
      </w:r>
    </w:p>
    <w:p>
      <w:pPr>
        <w:pStyle w:val="BodyText"/>
        <w:spacing w:before="8"/>
      </w:pPr>
    </w:p>
    <w:p>
      <w:pPr>
        <w:pStyle w:val="ListParagraph"/>
        <w:numPr>
          <w:ilvl w:val="2"/>
          <w:numId w:val="43"/>
        </w:numPr>
        <w:tabs>
          <w:tab w:pos="798" w:val="left" w:leader="none"/>
        </w:tabs>
        <w:spacing w:line="285" w:lineRule="auto" w:before="0" w:after="0"/>
        <w:ind w:left="300" w:right="283" w:firstLine="0"/>
        <w:jc w:val="both"/>
        <w:rPr>
          <w:sz w:val="15"/>
        </w:rPr>
      </w:pPr>
      <w:r>
        <w:rPr>
          <w:sz w:val="15"/>
        </w:rPr>
        <w:t>O procedimento para inscrição do débito em dívida ativa deverá observar o que dispõem os arts. 4° e 5° da Lei n° 5.351, de 15 de dezembro de 2008, sendo que, em caso de dúvida, a Procuradoria da Dívida Ativa deverá ser</w:t>
      </w:r>
      <w:r>
        <w:rPr>
          <w:spacing w:val="40"/>
          <w:sz w:val="15"/>
        </w:rPr>
        <w:t> </w:t>
      </w:r>
      <w:r>
        <w:rPr>
          <w:spacing w:val="-2"/>
          <w:sz w:val="15"/>
        </w:rPr>
        <w:t>consultada.</w:t>
      </w:r>
    </w:p>
    <w:p>
      <w:pPr>
        <w:pStyle w:val="BodyText"/>
      </w:pPr>
    </w:p>
    <w:p>
      <w:pPr>
        <w:pStyle w:val="BodyText"/>
        <w:spacing w:before="74"/>
      </w:pPr>
    </w:p>
    <w:p>
      <w:pPr>
        <w:spacing w:before="0"/>
        <w:ind w:left="300" w:right="0" w:firstLine="0"/>
        <w:jc w:val="left"/>
        <w:rPr>
          <w:b/>
          <w:sz w:val="15"/>
        </w:rPr>
      </w:pPr>
      <w:r>
        <w:rPr>
          <w:b/>
          <w:sz w:val="15"/>
        </w:rPr>
        <w:t>CLÁUSULA</w:t>
      </w:r>
      <w:r>
        <w:rPr>
          <w:b/>
          <w:spacing w:val="-8"/>
          <w:sz w:val="15"/>
        </w:rPr>
        <w:t> </w:t>
      </w:r>
      <w:r>
        <w:rPr>
          <w:b/>
          <w:sz w:val="15"/>
        </w:rPr>
        <w:t>DÉCIMA</w:t>
      </w:r>
      <w:r>
        <w:rPr>
          <w:b/>
          <w:spacing w:val="-8"/>
          <w:sz w:val="15"/>
        </w:rPr>
        <w:t> </w:t>
      </w:r>
      <w:r>
        <w:rPr>
          <w:b/>
          <w:sz w:val="15"/>
        </w:rPr>
        <w:t>SEGUNDA</w:t>
      </w:r>
      <w:r>
        <w:rPr>
          <w:b/>
          <w:spacing w:val="-8"/>
          <w:sz w:val="15"/>
        </w:rPr>
        <w:t> </w:t>
      </w:r>
      <w:r>
        <w:rPr>
          <w:b/>
          <w:sz w:val="15"/>
        </w:rPr>
        <w:t>– DA</w:t>
      </w:r>
      <w:r>
        <w:rPr>
          <w:b/>
          <w:spacing w:val="-8"/>
          <w:sz w:val="15"/>
        </w:rPr>
        <w:t> </w:t>
      </w:r>
      <w:r>
        <w:rPr>
          <w:b/>
          <w:sz w:val="15"/>
        </w:rPr>
        <w:t>EXTINÇÃO </w:t>
      </w:r>
      <w:r>
        <w:rPr>
          <w:b/>
          <w:spacing w:val="-2"/>
          <w:sz w:val="15"/>
        </w:rPr>
        <w:t>CONTRATUAL</w:t>
      </w:r>
    </w:p>
    <w:p>
      <w:pPr>
        <w:pStyle w:val="ListParagraph"/>
        <w:numPr>
          <w:ilvl w:val="1"/>
          <w:numId w:val="48"/>
        </w:numPr>
        <w:tabs>
          <w:tab w:pos="663" w:val="left" w:leader="none"/>
        </w:tabs>
        <w:spacing w:line="237" w:lineRule="auto" w:before="17" w:after="0"/>
        <w:ind w:left="300" w:right="449" w:firstLine="0"/>
        <w:jc w:val="left"/>
        <w:rPr>
          <w:sz w:val="18"/>
        </w:rPr>
      </w:pPr>
      <w:r>
        <w:rPr>
          <w:sz w:val="18"/>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pPr>
        <w:pStyle w:val="ListParagraph"/>
        <w:numPr>
          <w:ilvl w:val="1"/>
          <w:numId w:val="48"/>
        </w:numPr>
        <w:tabs>
          <w:tab w:pos="663" w:val="left" w:leader="none"/>
        </w:tabs>
        <w:spacing w:line="237" w:lineRule="auto" w:before="0" w:after="0"/>
        <w:ind w:left="300" w:right="399" w:firstLine="0"/>
        <w:jc w:val="left"/>
        <w:rPr>
          <w:sz w:val="18"/>
        </w:rPr>
      </w:pPr>
      <w:r>
        <w:rPr>
          <w:sz w:val="18"/>
        </w:rPr>
        <w:t>O Contrato pode ser extinto antes do prazo nele fixado, sem ônus para o </w:t>
      </w:r>
      <w:r>
        <w:rPr>
          <w:b/>
          <w:sz w:val="18"/>
        </w:rPr>
        <w:t>CONTRATANTE</w:t>
      </w:r>
      <w:r>
        <w:rPr>
          <w:sz w:val="18"/>
        </w:rPr>
        <w:t>, quando esta não dispuser de créditos orçamentários para sua continuidade ou quando entender que o Contrato não mais lhe oferece vantagem.</w:t>
      </w:r>
    </w:p>
    <w:p>
      <w:pPr>
        <w:pStyle w:val="ListParagraph"/>
        <w:numPr>
          <w:ilvl w:val="2"/>
          <w:numId w:val="48"/>
        </w:numPr>
        <w:tabs>
          <w:tab w:pos="789" w:val="left" w:leader="none"/>
        </w:tabs>
        <w:spacing w:line="237" w:lineRule="auto" w:before="0" w:after="0"/>
        <w:ind w:left="300" w:right="284" w:firstLine="0"/>
        <w:jc w:val="left"/>
        <w:rPr>
          <w:sz w:val="18"/>
        </w:rPr>
      </w:pPr>
      <w:r>
        <w:rPr>
          <w:sz w:val="18"/>
        </w:rPr>
        <w:t>A</w:t>
      </w:r>
      <w:r>
        <w:rPr>
          <w:spacing w:val="-9"/>
          <w:sz w:val="18"/>
        </w:rPr>
        <w:t> </w:t>
      </w:r>
      <w:r>
        <w:rPr>
          <w:sz w:val="18"/>
        </w:rPr>
        <w:t>extinção nesta hipótese ocorrerá na próxima data de aniversário do Contrato, desde que haja a notificação do </w:t>
      </w:r>
      <w:r>
        <w:rPr>
          <w:b/>
          <w:sz w:val="18"/>
        </w:rPr>
        <w:t>CONTRATADO </w:t>
      </w:r>
      <w:r>
        <w:rPr>
          <w:sz w:val="18"/>
        </w:rPr>
        <w:t>pelo </w:t>
      </w:r>
      <w:r>
        <w:rPr>
          <w:b/>
          <w:sz w:val="18"/>
        </w:rPr>
        <w:t>CONTRATANTE </w:t>
      </w:r>
      <w:r>
        <w:rPr>
          <w:sz w:val="18"/>
        </w:rPr>
        <w:t>nesse sentido com pelo menos 2 (dois) meses de antecedência desse dia.</w:t>
      </w:r>
    </w:p>
    <w:p>
      <w:pPr>
        <w:pStyle w:val="ListParagraph"/>
        <w:numPr>
          <w:ilvl w:val="2"/>
          <w:numId w:val="48"/>
        </w:numPr>
        <w:tabs>
          <w:tab w:pos="716" w:val="left" w:leader="none"/>
        </w:tabs>
        <w:spacing w:line="240" w:lineRule="auto" w:before="206" w:after="0"/>
        <w:ind w:left="716" w:right="0" w:hanging="416"/>
        <w:jc w:val="left"/>
        <w:rPr>
          <w:sz w:val="15"/>
        </w:rPr>
      </w:pPr>
      <w:r>
        <w:rPr>
          <w:sz w:val="15"/>
        </w:rPr>
        <w:t>Caso a notificação da não-continuidade do contrato de que trata este subitem ocorra com menos de 2 (dois) meses de antecedência da data de aniversário, a extinção contratual ocorrerá após 2 (dois) meses da data da </w:t>
      </w:r>
      <w:r>
        <w:rPr>
          <w:spacing w:val="-2"/>
          <w:sz w:val="15"/>
        </w:rPr>
        <w:t>comunicação.</w:t>
      </w:r>
    </w:p>
    <w:p>
      <w:pPr>
        <w:pStyle w:val="BodyText"/>
        <w:spacing w:before="41"/>
      </w:pPr>
    </w:p>
    <w:p>
      <w:pPr>
        <w:pStyle w:val="ListParagraph"/>
        <w:numPr>
          <w:ilvl w:val="1"/>
          <w:numId w:val="48"/>
        </w:numPr>
        <w:tabs>
          <w:tab w:pos="602" w:val="left" w:leader="none"/>
        </w:tabs>
        <w:spacing w:line="240" w:lineRule="auto" w:before="1" w:after="0"/>
        <w:ind w:left="602" w:right="0" w:hanging="302"/>
        <w:jc w:val="left"/>
        <w:rPr>
          <w:sz w:val="15"/>
        </w:rPr>
      </w:pPr>
      <w:r>
        <w:rPr>
          <w:sz w:val="15"/>
        </w:rPr>
        <w:t>O presente Contrato poderá ser extinto, antes de cumpridas as obrigações estipuladas, ou antes do prazo neste </w:t>
      </w:r>
      <w:r>
        <w:rPr>
          <w:spacing w:val="-2"/>
          <w:sz w:val="15"/>
        </w:rPr>
        <w:t>fixado:</w:t>
      </w:r>
    </w:p>
    <w:p>
      <w:pPr>
        <w:pStyle w:val="BodyText"/>
        <w:spacing w:before="41"/>
      </w:pPr>
    </w:p>
    <w:p>
      <w:pPr>
        <w:pStyle w:val="ListParagraph"/>
        <w:numPr>
          <w:ilvl w:val="0"/>
          <w:numId w:val="49"/>
        </w:numPr>
        <w:tabs>
          <w:tab w:pos="462" w:val="left" w:leader="none"/>
        </w:tabs>
        <w:spacing w:line="285" w:lineRule="auto" w:before="0" w:after="0"/>
        <w:ind w:left="300" w:right="283" w:firstLine="0"/>
        <w:jc w:val="both"/>
        <w:rPr>
          <w:sz w:val="15"/>
        </w:rPr>
      </w:pPr>
      <w:r>
        <w:rPr>
          <w:sz w:val="15"/>
        </w:rPr>
        <w:t>por ato unilateral do </w:t>
      </w:r>
      <w:r>
        <w:rPr>
          <w:b/>
          <w:sz w:val="15"/>
        </w:rPr>
        <w:t>CONTRATANTE</w:t>
      </w:r>
      <w:r>
        <w:rPr>
          <w:sz w:val="15"/>
        </w:rPr>
        <w:t>, em razão da inexecução total ou parcial do objeto e/ou das obrigações previstas no presente instrumento e/ou por algum dos motivos previstos no art. 137 da Lei nº 14.133/2021, assegurados o</w:t>
      </w:r>
      <w:r>
        <w:rPr>
          <w:spacing w:val="40"/>
          <w:sz w:val="15"/>
        </w:rPr>
        <w:t> </w:t>
      </w:r>
      <w:r>
        <w:rPr>
          <w:sz w:val="15"/>
        </w:rPr>
        <w:t>contraditório e a ampla defesa, devendo, ainda, ser observado o disposto nos arts. 138 e 139 da referida Lei;</w:t>
      </w:r>
    </w:p>
    <w:p>
      <w:pPr>
        <w:pStyle w:val="BodyText"/>
        <w:spacing w:before="8"/>
      </w:pPr>
    </w:p>
    <w:p>
      <w:pPr>
        <w:pStyle w:val="ListParagraph"/>
        <w:numPr>
          <w:ilvl w:val="0"/>
          <w:numId w:val="49"/>
        </w:numPr>
        <w:tabs>
          <w:tab w:pos="463" w:val="left" w:leader="none"/>
        </w:tabs>
        <w:spacing w:line="240" w:lineRule="auto" w:before="0" w:after="0"/>
        <w:ind w:left="463" w:right="0" w:hanging="163"/>
        <w:jc w:val="left"/>
        <w:rPr>
          <w:sz w:val="15"/>
        </w:rPr>
      </w:pPr>
      <w:r>
        <w:rPr>
          <w:sz w:val="15"/>
        </w:rPr>
        <w:t>consensualmente, na forma do art. 138, II da Lei nº 14.133/2021; </w:t>
      </w:r>
      <w:r>
        <w:rPr>
          <w:spacing w:val="-10"/>
          <w:sz w:val="15"/>
        </w:rPr>
        <w:t>e</w:t>
      </w:r>
    </w:p>
    <w:p>
      <w:pPr>
        <w:pStyle w:val="BodyText"/>
        <w:spacing w:before="41"/>
      </w:pPr>
    </w:p>
    <w:p>
      <w:pPr>
        <w:pStyle w:val="ListParagraph"/>
        <w:numPr>
          <w:ilvl w:val="0"/>
          <w:numId w:val="49"/>
        </w:numPr>
        <w:tabs>
          <w:tab w:pos="459" w:val="left" w:leader="none"/>
        </w:tabs>
        <w:spacing w:line="285" w:lineRule="auto" w:before="0" w:after="0"/>
        <w:ind w:left="300" w:right="284" w:firstLine="0"/>
        <w:jc w:val="both"/>
        <w:rPr>
          <w:sz w:val="15"/>
        </w:rPr>
      </w:pPr>
      <w:r>
        <w:rPr>
          <w:sz w:val="15"/>
        </w:rPr>
        <w:t>na hipótese de contratação direta fundamentada no art. 75, VIII, da Lei nº 14.133/2021, a qualquer tempo, sem indenização, e independentemente de aviso ou prazo, pelo contratante, tão logo esteja(m) concluído(s) o(s) procedimento(s)</w:t>
      </w:r>
      <w:r>
        <w:rPr>
          <w:spacing w:val="40"/>
          <w:sz w:val="15"/>
        </w:rPr>
        <w:t> </w:t>
      </w:r>
      <w:r>
        <w:rPr>
          <w:sz w:val="15"/>
        </w:rPr>
        <w:t>licitatório(s) implementado(s) para a contratação do objeto em questão.</w:t>
      </w:r>
    </w:p>
    <w:p>
      <w:pPr>
        <w:pStyle w:val="ListParagraph"/>
        <w:numPr>
          <w:ilvl w:val="2"/>
          <w:numId w:val="48"/>
        </w:numPr>
        <w:tabs>
          <w:tab w:pos="789" w:val="left" w:leader="none"/>
        </w:tabs>
        <w:spacing w:line="206" w:lineRule="exact" w:before="152" w:after="0"/>
        <w:ind w:left="789" w:right="0" w:hanging="489"/>
        <w:jc w:val="left"/>
        <w:rPr>
          <w:sz w:val="18"/>
        </w:rPr>
      </w:pPr>
      <w:r>
        <w:rPr>
          <w:sz w:val="18"/>
        </w:rPr>
        <w:t>A</w:t>
      </w:r>
      <w:r>
        <w:rPr>
          <w:spacing w:val="-8"/>
          <w:sz w:val="18"/>
        </w:rPr>
        <w:t> </w:t>
      </w:r>
      <w:r>
        <w:rPr>
          <w:sz w:val="18"/>
        </w:rPr>
        <w:t>alteração</w:t>
      </w:r>
      <w:r>
        <w:rPr>
          <w:spacing w:val="4"/>
          <w:sz w:val="18"/>
        </w:rPr>
        <w:t> </w:t>
      </w:r>
      <w:r>
        <w:rPr>
          <w:sz w:val="18"/>
        </w:rPr>
        <w:t>social</w:t>
      </w:r>
      <w:r>
        <w:rPr>
          <w:spacing w:val="4"/>
          <w:sz w:val="18"/>
        </w:rPr>
        <w:t> </w:t>
      </w:r>
      <w:r>
        <w:rPr>
          <w:sz w:val="18"/>
        </w:rPr>
        <w:t>ou</w:t>
      </w:r>
      <w:r>
        <w:rPr>
          <w:spacing w:val="4"/>
          <w:sz w:val="18"/>
        </w:rPr>
        <w:t> </w:t>
      </w:r>
      <w:r>
        <w:rPr>
          <w:sz w:val="18"/>
        </w:rPr>
        <w:t>a</w:t>
      </w:r>
      <w:r>
        <w:rPr>
          <w:spacing w:val="4"/>
          <w:sz w:val="18"/>
        </w:rPr>
        <w:t> </w:t>
      </w:r>
      <w:r>
        <w:rPr>
          <w:sz w:val="18"/>
        </w:rPr>
        <w:t>modificação</w:t>
      </w:r>
      <w:r>
        <w:rPr>
          <w:spacing w:val="4"/>
          <w:sz w:val="18"/>
        </w:rPr>
        <w:t> </w:t>
      </w:r>
      <w:r>
        <w:rPr>
          <w:sz w:val="18"/>
        </w:rPr>
        <w:t>da</w:t>
      </w:r>
      <w:r>
        <w:rPr>
          <w:spacing w:val="3"/>
          <w:sz w:val="18"/>
        </w:rPr>
        <w:t> </w:t>
      </w:r>
      <w:r>
        <w:rPr>
          <w:sz w:val="18"/>
        </w:rPr>
        <w:t>finalidade</w:t>
      </w:r>
      <w:r>
        <w:rPr>
          <w:spacing w:val="4"/>
          <w:sz w:val="18"/>
        </w:rPr>
        <w:t> </w:t>
      </w:r>
      <w:r>
        <w:rPr>
          <w:sz w:val="18"/>
        </w:rPr>
        <w:t>ou</w:t>
      </w:r>
      <w:r>
        <w:rPr>
          <w:spacing w:val="4"/>
          <w:sz w:val="18"/>
        </w:rPr>
        <w:t> </w:t>
      </w:r>
      <w:r>
        <w:rPr>
          <w:sz w:val="18"/>
        </w:rPr>
        <w:t>da</w:t>
      </w:r>
      <w:r>
        <w:rPr>
          <w:spacing w:val="4"/>
          <w:sz w:val="18"/>
        </w:rPr>
        <w:t> </w:t>
      </w:r>
      <w:r>
        <w:rPr>
          <w:sz w:val="18"/>
        </w:rPr>
        <w:t>estrutura</w:t>
      </w:r>
      <w:r>
        <w:rPr>
          <w:spacing w:val="4"/>
          <w:sz w:val="18"/>
        </w:rPr>
        <w:t> </w:t>
      </w:r>
      <w:r>
        <w:rPr>
          <w:sz w:val="18"/>
        </w:rPr>
        <w:t>da</w:t>
      </w:r>
      <w:r>
        <w:rPr>
          <w:spacing w:val="3"/>
          <w:sz w:val="18"/>
        </w:rPr>
        <w:t> </w:t>
      </w:r>
      <w:r>
        <w:rPr>
          <w:sz w:val="18"/>
        </w:rPr>
        <w:t>empresa</w:t>
      </w:r>
      <w:r>
        <w:rPr>
          <w:spacing w:val="4"/>
          <w:sz w:val="18"/>
        </w:rPr>
        <w:t> </w:t>
      </w:r>
      <w:r>
        <w:rPr>
          <w:sz w:val="18"/>
        </w:rPr>
        <w:t>não</w:t>
      </w:r>
      <w:r>
        <w:rPr>
          <w:spacing w:val="4"/>
          <w:sz w:val="18"/>
        </w:rPr>
        <w:t> </w:t>
      </w:r>
      <w:r>
        <w:rPr>
          <w:sz w:val="18"/>
        </w:rPr>
        <w:t>ensejará</w:t>
      </w:r>
      <w:r>
        <w:rPr>
          <w:spacing w:val="4"/>
          <w:sz w:val="18"/>
        </w:rPr>
        <w:t> </w:t>
      </w:r>
      <w:r>
        <w:rPr>
          <w:sz w:val="18"/>
        </w:rPr>
        <w:t>a</w:t>
      </w:r>
      <w:r>
        <w:rPr>
          <w:spacing w:val="4"/>
          <w:sz w:val="18"/>
        </w:rPr>
        <w:t> </w:t>
      </w:r>
      <w:r>
        <w:rPr>
          <w:sz w:val="18"/>
        </w:rPr>
        <w:t>rescisão</w:t>
      </w:r>
      <w:r>
        <w:rPr>
          <w:spacing w:val="4"/>
          <w:sz w:val="18"/>
        </w:rPr>
        <w:t> </w:t>
      </w:r>
      <w:r>
        <w:rPr>
          <w:sz w:val="18"/>
        </w:rPr>
        <w:t>se</w:t>
      </w:r>
      <w:r>
        <w:rPr>
          <w:spacing w:val="3"/>
          <w:sz w:val="18"/>
        </w:rPr>
        <w:t> </w:t>
      </w:r>
      <w:r>
        <w:rPr>
          <w:sz w:val="18"/>
        </w:rPr>
        <w:t>não</w:t>
      </w:r>
      <w:r>
        <w:rPr>
          <w:spacing w:val="4"/>
          <w:sz w:val="18"/>
        </w:rPr>
        <w:t> </w:t>
      </w:r>
      <w:r>
        <w:rPr>
          <w:sz w:val="18"/>
        </w:rPr>
        <w:t>restringir</w:t>
      </w:r>
      <w:r>
        <w:rPr>
          <w:spacing w:val="4"/>
          <w:sz w:val="18"/>
        </w:rPr>
        <w:t> </w:t>
      </w:r>
      <w:r>
        <w:rPr>
          <w:sz w:val="18"/>
        </w:rPr>
        <w:t>sua</w:t>
      </w:r>
      <w:r>
        <w:rPr>
          <w:spacing w:val="4"/>
          <w:sz w:val="18"/>
        </w:rPr>
        <w:t> </w:t>
      </w:r>
      <w:r>
        <w:rPr>
          <w:sz w:val="18"/>
        </w:rPr>
        <w:t>capacidade</w:t>
      </w:r>
      <w:r>
        <w:rPr>
          <w:spacing w:val="4"/>
          <w:sz w:val="18"/>
        </w:rPr>
        <w:t> </w:t>
      </w:r>
      <w:r>
        <w:rPr>
          <w:sz w:val="18"/>
        </w:rPr>
        <w:t>de</w:t>
      </w:r>
      <w:r>
        <w:rPr>
          <w:spacing w:val="3"/>
          <w:sz w:val="18"/>
        </w:rPr>
        <w:t> </w:t>
      </w:r>
      <w:r>
        <w:rPr>
          <w:sz w:val="18"/>
        </w:rPr>
        <w:t>concluir</w:t>
      </w:r>
      <w:r>
        <w:rPr>
          <w:spacing w:val="4"/>
          <w:sz w:val="18"/>
        </w:rPr>
        <w:t> </w:t>
      </w:r>
      <w:r>
        <w:rPr>
          <w:sz w:val="18"/>
        </w:rPr>
        <w:t>o</w:t>
      </w:r>
      <w:r>
        <w:rPr>
          <w:spacing w:val="4"/>
          <w:sz w:val="18"/>
        </w:rPr>
        <w:t> </w:t>
      </w:r>
      <w:r>
        <w:rPr>
          <w:spacing w:val="-2"/>
          <w:sz w:val="18"/>
        </w:rPr>
        <w:t>Contrato.</w:t>
      </w:r>
    </w:p>
    <w:p>
      <w:pPr>
        <w:pStyle w:val="ListParagraph"/>
        <w:numPr>
          <w:ilvl w:val="2"/>
          <w:numId w:val="48"/>
        </w:numPr>
        <w:tabs>
          <w:tab w:pos="799" w:val="left" w:leader="none"/>
        </w:tabs>
        <w:spacing w:line="206" w:lineRule="exact" w:before="0" w:after="0"/>
        <w:ind w:left="799" w:right="0" w:hanging="499"/>
        <w:jc w:val="left"/>
        <w:rPr>
          <w:sz w:val="18"/>
        </w:rPr>
      </w:pPr>
      <w:r>
        <w:rPr>
          <w:sz w:val="18"/>
        </w:rPr>
        <w:t>Se</w:t>
      </w:r>
      <w:r>
        <w:rPr>
          <w:spacing w:val="4"/>
          <w:sz w:val="18"/>
        </w:rPr>
        <w:t> </w:t>
      </w:r>
      <w:r>
        <w:rPr>
          <w:sz w:val="18"/>
        </w:rPr>
        <w:t>a</w:t>
      </w:r>
      <w:r>
        <w:rPr>
          <w:spacing w:val="5"/>
          <w:sz w:val="18"/>
        </w:rPr>
        <w:t> </w:t>
      </w:r>
      <w:r>
        <w:rPr>
          <w:sz w:val="18"/>
        </w:rPr>
        <w:t>operação</w:t>
      </w:r>
      <w:r>
        <w:rPr>
          <w:spacing w:val="5"/>
          <w:sz w:val="18"/>
        </w:rPr>
        <w:t> </w:t>
      </w:r>
      <w:r>
        <w:rPr>
          <w:sz w:val="18"/>
        </w:rPr>
        <w:t>implicar</w:t>
      </w:r>
      <w:r>
        <w:rPr>
          <w:spacing w:val="4"/>
          <w:sz w:val="18"/>
        </w:rPr>
        <w:t> </w:t>
      </w:r>
      <w:r>
        <w:rPr>
          <w:sz w:val="18"/>
        </w:rPr>
        <w:t>mudança</w:t>
      </w:r>
      <w:r>
        <w:rPr>
          <w:spacing w:val="5"/>
          <w:sz w:val="18"/>
        </w:rPr>
        <w:t> </w:t>
      </w:r>
      <w:r>
        <w:rPr>
          <w:sz w:val="18"/>
        </w:rPr>
        <w:t>da</w:t>
      </w:r>
      <w:r>
        <w:rPr>
          <w:spacing w:val="5"/>
          <w:sz w:val="18"/>
        </w:rPr>
        <w:t> </w:t>
      </w:r>
      <w:r>
        <w:rPr>
          <w:sz w:val="18"/>
        </w:rPr>
        <w:t>pessoa</w:t>
      </w:r>
      <w:r>
        <w:rPr>
          <w:spacing w:val="5"/>
          <w:sz w:val="18"/>
        </w:rPr>
        <w:t> </w:t>
      </w:r>
      <w:r>
        <w:rPr>
          <w:sz w:val="18"/>
        </w:rPr>
        <w:t>jurídica</w:t>
      </w:r>
      <w:r>
        <w:rPr>
          <w:spacing w:val="4"/>
          <w:sz w:val="18"/>
        </w:rPr>
        <w:t> </w:t>
      </w:r>
      <w:r>
        <w:rPr>
          <w:sz w:val="18"/>
        </w:rPr>
        <w:t>contratada,</w:t>
      </w:r>
      <w:r>
        <w:rPr>
          <w:spacing w:val="5"/>
          <w:sz w:val="18"/>
        </w:rPr>
        <w:t> </w:t>
      </w:r>
      <w:r>
        <w:rPr>
          <w:sz w:val="18"/>
        </w:rPr>
        <w:t>deverá</w:t>
      </w:r>
      <w:r>
        <w:rPr>
          <w:spacing w:val="5"/>
          <w:sz w:val="18"/>
        </w:rPr>
        <w:t> </w:t>
      </w:r>
      <w:r>
        <w:rPr>
          <w:sz w:val="18"/>
        </w:rPr>
        <w:t>ser</w:t>
      </w:r>
      <w:r>
        <w:rPr>
          <w:spacing w:val="5"/>
          <w:sz w:val="18"/>
        </w:rPr>
        <w:t> </w:t>
      </w:r>
      <w:r>
        <w:rPr>
          <w:sz w:val="18"/>
        </w:rPr>
        <w:t>formalizado</w:t>
      </w:r>
      <w:r>
        <w:rPr>
          <w:spacing w:val="4"/>
          <w:sz w:val="18"/>
        </w:rPr>
        <w:t> </w:t>
      </w:r>
      <w:r>
        <w:rPr>
          <w:sz w:val="18"/>
        </w:rPr>
        <w:t>termo</w:t>
      </w:r>
      <w:r>
        <w:rPr>
          <w:spacing w:val="5"/>
          <w:sz w:val="18"/>
        </w:rPr>
        <w:t> </w:t>
      </w:r>
      <w:r>
        <w:rPr>
          <w:sz w:val="18"/>
        </w:rPr>
        <w:t>aditivo</w:t>
      </w:r>
      <w:r>
        <w:rPr>
          <w:spacing w:val="5"/>
          <w:sz w:val="18"/>
        </w:rPr>
        <w:t> </w:t>
      </w:r>
      <w:r>
        <w:rPr>
          <w:sz w:val="18"/>
        </w:rPr>
        <w:t>para</w:t>
      </w:r>
      <w:r>
        <w:rPr>
          <w:spacing w:val="5"/>
          <w:sz w:val="18"/>
        </w:rPr>
        <w:t> </w:t>
      </w:r>
      <w:r>
        <w:rPr>
          <w:sz w:val="18"/>
        </w:rPr>
        <w:t>alteração</w:t>
      </w:r>
      <w:r>
        <w:rPr>
          <w:spacing w:val="4"/>
          <w:sz w:val="18"/>
        </w:rPr>
        <w:t> </w:t>
      </w:r>
      <w:r>
        <w:rPr>
          <w:spacing w:val="-2"/>
          <w:sz w:val="18"/>
        </w:rPr>
        <w:t>subjetiva.</w:t>
      </w:r>
    </w:p>
    <w:p>
      <w:pPr>
        <w:pStyle w:val="BodyText"/>
        <w:spacing w:before="1"/>
        <w:rPr>
          <w:sz w:val="18"/>
        </w:rPr>
      </w:pPr>
    </w:p>
    <w:p>
      <w:pPr>
        <w:pStyle w:val="ListParagraph"/>
        <w:numPr>
          <w:ilvl w:val="1"/>
          <w:numId w:val="48"/>
        </w:numPr>
        <w:tabs>
          <w:tab w:pos="594" w:val="left" w:leader="none"/>
        </w:tabs>
        <w:spacing w:line="240" w:lineRule="auto" w:before="0" w:after="0"/>
        <w:ind w:left="594" w:right="0" w:hanging="294"/>
        <w:jc w:val="left"/>
        <w:rPr>
          <w:sz w:val="15"/>
        </w:rPr>
      </w:pPr>
      <w:r>
        <w:rPr>
          <w:sz w:val="15"/>
        </w:rPr>
        <w:t>A</w:t>
      </w:r>
      <w:r>
        <w:rPr>
          <w:spacing w:val="-8"/>
          <w:sz w:val="15"/>
        </w:rPr>
        <w:t> </w:t>
      </w:r>
      <w:r>
        <w:rPr>
          <w:sz w:val="15"/>
        </w:rPr>
        <w:t>extinção prematura do Contrato deverá ser precedida de autorização escrita e fundamentada da autoridade competente e reduzida a termo no respectivo </w:t>
      </w:r>
      <w:r>
        <w:rPr>
          <w:spacing w:val="-2"/>
          <w:sz w:val="15"/>
        </w:rPr>
        <w:t>processo.</w:t>
      </w:r>
    </w:p>
    <w:p>
      <w:pPr>
        <w:pStyle w:val="BodyText"/>
        <w:spacing w:before="41"/>
      </w:pPr>
    </w:p>
    <w:p>
      <w:pPr>
        <w:pStyle w:val="ListParagraph"/>
        <w:numPr>
          <w:ilvl w:val="2"/>
          <w:numId w:val="48"/>
        </w:numPr>
        <w:tabs>
          <w:tab w:pos="708" w:val="left" w:leader="none"/>
        </w:tabs>
        <w:spacing w:line="240" w:lineRule="auto" w:before="0" w:after="0"/>
        <w:ind w:left="708" w:right="0" w:hanging="408"/>
        <w:jc w:val="left"/>
        <w:rPr>
          <w:sz w:val="15"/>
        </w:rPr>
      </w:pPr>
      <w:r>
        <w:rPr>
          <w:sz w:val="15"/>
        </w:rPr>
        <w:t>A</w:t>
      </w:r>
      <w:r>
        <w:rPr>
          <w:spacing w:val="-10"/>
          <w:sz w:val="15"/>
        </w:rPr>
        <w:t> </w:t>
      </w:r>
      <w:r>
        <w:rPr>
          <w:sz w:val="15"/>
        </w:rPr>
        <w:t>justificativa</w:t>
      </w:r>
      <w:r>
        <w:rPr>
          <w:spacing w:val="-2"/>
          <w:sz w:val="15"/>
        </w:rPr>
        <w:t> </w:t>
      </w:r>
      <w:r>
        <w:rPr>
          <w:sz w:val="15"/>
        </w:rPr>
        <w:t>da</w:t>
      </w:r>
      <w:r>
        <w:rPr>
          <w:spacing w:val="-2"/>
          <w:sz w:val="15"/>
        </w:rPr>
        <w:t> </w:t>
      </w:r>
      <w:r>
        <w:rPr>
          <w:sz w:val="15"/>
        </w:rPr>
        <w:t>rescisão</w:t>
      </w:r>
      <w:r>
        <w:rPr>
          <w:spacing w:val="-2"/>
          <w:sz w:val="15"/>
        </w:rPr>
        <w:t> </w:t>
      </w:r>
      <w:r>
        <w:rPr>
          <w:sz w:val="15"/>
        </w:rPr>
        <w:t>por</w:t>
      </w:r>
      <w:r>
        <w:rPr>
          <w:spacing w:val="-2"/>
          <w:sz w:val="15"/>
        </w:rPr>
        <w:t> </w:t>
      </w:r>
      <w:r>
        <w:rPr>
          <w:sz w:val="15"/>
        </w:rPr>
        <w:t>ato</w:t>
      </w:r>
      <w:r>
        <w:rPr>
          <w:spacing w:val="-2"/>
          <w:sz w:val="15"/>
        </w:rPr>
        <w:t> </w:t>
      </w:r>
      <w:r>
        <w:rPr>
          <w:sz w:val="15"/>
        </w:rPr>
        <w:t>unilateral</w:t>
      </w:r>
      <w:r>
        <w:rPr>
          <w:spacing w:val="-2"/>
          <w:sz w:val="15"/>
        </w:rPr>
        <w:t> </w:t>
      </w:r>
      <w:r>
        <w:rPr>
          <w:sz w:val="15"/>
        </w:rPr>
        <w:t>do</w:t>
      </w:r>
      <w:r>
        <w:rPr>
          <w:spacing w:val="-2"/>
          <w:sz w:val="15"/>
        </w:rPr>
        <w:t> </w:t>
      </w:r>
      <w:r>
        <w:rPr>
          <w:b/>
          <w:sz w:val="15"/>
        </w:rPr>
        <w:t>CONTRATANTE</w:t>
      </w:r>
      <w:r>
        <w:rPr>
          <w:sz w:val="15"/>
        </w:rPr>
        <w:t>,</w:t>
      </w:r>
      <w:r>
        <w:rPr>
          <w:spacing w:val="-2"/>
          <w:sz w:val="15"/>
        </w:rPr>
        <w:t> </w:t>
      </w:r>
      <w:r>
        <w:rPr>
          <w:sz w:val="15"/>
        </w:rPr>
        <w:t>sempre</w:t>
      </w:r>
      <w:r>
        <w:rPr>
          <w:spacing w:val="-2"/>
          <w:sz w:val="15"/>
        </w:rPr>
        <w:t> </w:t>
      </w:r>
      <w:r>
        <w:rPr>
          <w:sz w:val="15"/>
        </w:rPr>
        <w:t>que</w:t>
      </w:r>
      <w:r>
        <w:rPr>
          <w:spacing w:val="-2"/>
          <w:sz w:val="15"/>
        </w:rPr>
        <w:t> </w:t>
      </w:r>
      <w:r>
        <w:rPr>
          <w:sz w:val="15"/>
        </w:rPr>
        <w:t>possível,</w:t>
      </w:r>
      <w:r>
        <w:rPr>
          <w:spacing w:val="-2"/>
          <w:sz w:val="15"/>
        </w:rPr>
        <w:t> contemplará:</w:t>
      </w:r>
    </w:p>
    <w:p>
      <w:pPr>
        <w:pStyle w:val="BodyText"/>
        <w:spacing w:before="41"/>
      </w:pPr>
    </w:p>
    <w:p>
      <w:pPr>
        <w:pStyle w:val="ListParagraph"/>
        <w:numPr>
          <w:ilvl w:val="0"/>
          <w:numId w:val="50"/>
        </w:numPr>
        <w:tabs>
          <w:tab w:pos="455" w:val="left" w:leader="none"/>
        </w:tabs>
        <w:spacing w:line="240" w:lineRule="auto" w:before="1" w:after="0"/>
        <w:ind w:left="455" w:right="0" w:hanging="155"/>
        <w:jc w:val="left"/>
        <w:rPr>
          <w:sz w:val="15"/>
        </w:rPr>
      </w:pPr>
      <w:r>
        <w:rPr>
          <w:sz w:val="15"/>
        </w:rPr>
        <w:t>as obrigações contratuais já cumpridas ou parcialmente </w:t>
      </w:r>
      <w:r>
        <w:rPr>
          <w:spacing w:val="-2"/>
          <w:sz w:val="15"/>
        </w:rPr>
        <w:t>cumpridas;</w:t>
      </w:r>
    </w:p>
    <w:p>
      <w:pPr>
        <w:pStyle w:val="BodyText"/>
        <w:spacing w:before="41"/>
      </w:pPr>
    </w:p>
    <w:p>
      <w:pPr>
        <w:pStyle w:val="ListParagraph"/>
        <w:numPr>
          <w:ilvl w:val="0"/>
          <w:numId w:val="50"/>
        </w:numPr>
        <w:tabs>
          <w:tab w:pos="463" w:val="left" w:leader="none"/>
        </w:tabs>
        <w:spacing w:line="240" w:lineRule="auto" w:before="0" w:after="0"/>
        <w:ind w:left="463" w:right="0" w:hanging="163"/>
        <w:jc w:val="left"/>
        <w:rPr>
          <w:sz w:val="15"/>
        </w:rPr>
      </w:pPr>
      <w:r>
        <w:rPr>
          <w:sz w:val="15"/>
        </w:rPr>
        <w:t>os pagamentos já efetuados e ainda </w:t>
      </w:r>
      <w:r>
        <w:rPr>
          <w:spacing w:val="-2"/>
          <w:sz w:val="15"/>
        </w:rPr>
        <w:t>devidos;</w:t>
      </w:r>
    </w:p>
    <w:p>
      <w:pPr>
        <w:pStyle w:val="BodyText"/>
        <w:spacing w:before="41"/>
      </w:pPr>
    </w:p>
    <w:p>
      <w:pPr>
        <w:pStyle w:val="ListParagraph"/>
        <w:numPr>
          <w:ilvl w:val="0"/>
          <w:numId w:val="50"/>
        </w:numPr>
        <w:tabs>
          <w:tab w:pos="455" w:val="left" w:leader="none"/>
        </w:tabs>
        <w:spacing w:line="240" w:lineRule="auto" w:before="0" w:after="0"/>
        <w:ind w:left="455" w:right="0" w:hanging="155"/>
        <w:jc w:val="left"/>
        <w:rPr>
          <w:sz w:val="15"/>
        </w:rPr>
      </w:pPr>
      <w:r>
        <w:rPr>
          <w:sz w:val="15"/>
        </w:rPr>
        <w:t>as indenizações e </w:t>
      </w:r>
      <w:r>
        <w:rPr>
          <w:spacing w:val="-2"/>
          <w:sz w:val="15"/>
        </w:rPr>
        <w:t>multas.</w:t>
      </w:r>
    </w:p>
    <w:p>
      <w:pPr>
        <w:pStyle w:val="BodyText"/>
        <w:spacing w:before="15"/>
      </w:pPr>
    </w:p>
    <w:p>
      <w:pPr>
        <w:pStyle w:val="ListParagraph"/>
        <w:numPr>
          <w:ilvl w:val="1"/>
          <w:numId w:val="48"/>
        </w:numPr>
        <w:tabs>
          <w:tab w:pos="653" w:val="left" w:leader="none"/>
        </w:tabs>
        <w:spacing w:line="237" w:lineRule="auto" w:before="0" w:after="0"/>
        <w:ind w:left="300" w:right="762" w:firstLine="0"/>
        <w:jc w:val="left"/>
        <w:rPr>
          <w:sz w:val="18"/>
        </w:rPr>
      </w:pPr>
      <w:r>
        <w:rPr>
          <w:sz w:val="18"/>
        </w:rPr>
        <w:t>A</w:t>
      </w:r>
      <w:r>
        <w:rPr>
          <w:spacing w:val="-7"/>
          <w:sz w:val="18"/>
        </w:rPr>
        <w:t> </w:t>
      </w:r>
      <w:r>
        <w:rPr>
          <w:sz w:val="18"/>
        </w:rPr>
        <w:t>extinção do Contrato não configura óbice para o reconhecimento do desequilíbrio econômico-financeiro, hipótese em que será concedida indenização por meio de termo indenizatório, na forma do </w:t>
      </w:r>
      <w:hyperlink r:id="rId61">
        <w:r>
          <w:rPr>
            <w:color w:val="000080"/>
            <w:sz w:val="18"/>
            <w:u w:val="single" w:color="000080"/>
          </w:rPr>
          <w:t>art. 131,</w:t>
        </w:r>
      </w:hyperlink>
      <w:r>
        <w:rPr>
          <w:color w:val="000080"/>
          <w:sz w:val="18"/>
          <w:u w:val="single" w:color="000080"/>
        </w:rPr>
        <w:t> </w:t>
      </w:r>
      <w:r>
        <w:rPr>
          <w:i/>
          <w:color w:val="000080"/>
          <w:sz w:val="18"/>
          <w:u w:val="single" w:color="000080"/>
        </w:rPr>
        <w:t>caput, </w:t>
      </w:r>
      <w:r>
        <w:rPr>
          <w:color w:val="000080"/>
          <w:sz w:val="18"/>
          <w:u w:val="single" w:color="000080"/>
        </w:rPr>
        <w:t>da Lei nº 14.133/2021, desde que o pedido seja formulado durante a v</w:t>
      </w:r>
      <w:r>
        <w:rPr>
          <w:color w:val="000080"/>
          <w:sz w:val="18"/>
        </w:rPr>
        <w:t>ig</w:t>
      </w:r>
      <w:r>
        <w:rPr>
          <w:color w:val="000080"/>
          <w:sz w:val="18"/>
          <w:u w:val="single" w:color="000080"/>
        </w:rPr>
        <w:t>ência do Contrato e antes de eventual prorrogação.</w:t>
      </w:r>
    </w:p>
    <w:p>
      <w:pPr>
        <w:pStyle w:val="ListParagraph"/>
        <w:numPr>
          <w:ilvl w:val="1"/>
          <w:numId w:val="51"/>
        </w:numPr>
        <w:tabs>
          <w:tab w:pos="708" w:val="left" w:leader="none"/>
        </w:tabs>
        <w:spacing w:line="205" w:lineRule="exact" w:before="0" w:after="0"/>
        <w:ind w:left="708" w:right="0" w:hanging="408"/>
        <w:jc w:val="left"/>
        <w:rPr>
          <w:sz w:val="18"/>
        </w:rPr>
      </w:pPr>
      <w:r>
        <w:rPr>
          <w:sz w:val="18"/>
        </w:rPr>
        <w:t>Extinto o</w:t>
      </w:r>
      <w:r>
        <w:rPr>
          <w:spacing w:val="1"/>
          <w:sz w:val="18"/>
        </w:rPr>
        <w:t> </w:t>
      </w:r>
      <w:r>
        <w:rPr>
          <w:sz w:val="18"/>
        </w:rPr>
        <w:t>Contrato,</w:t>
      </w:r>
      <w:r>
        <w:rPr>
          <w:spacing w:val="1"/>
          <w:sz w:val="18"/>
        </w:rPr>
        <w:t> </w:t>
      </w:r>
      <w:r>
        <w:rPr>
          <w:sz w:val="18"/>
        </w:rPr>
        <w:t>o</w:t>
      </w:r>
      <w:r>
        <w:rPr>
          <w:spacing w:val="1"/>
          <w:sz w:val="18"/>
        </w:rPr>
        <w:t> </w:t>
      </w:r>
      <w:r>
        <w:rPr>
          <w:b/>
          <w:sz w:val="18"/>
        </w:rPr>
        <w:t>CONTRATANTE </w:t>
      </w:r>
      <w:r>
        <w:rPr>
          <w:sz w:val="18"/>
        </w:rPr>
        <w:t>poderá</w:t>
      </w:r>
      <w:r>
        <w:rPr>
          <w:spacing w:val="1"/>
          <w:sz w:val="18"/>
        </w:rPr>
        <w:t> </w:t>
      </w:r>
      <w:r>
        <w:rPr>
          <w:spacing w:val="-2"/>
          <w:sz w:val="18"/>
        </w:rPr>
        <w:t>ainda:</w:t>
      </w:r>
    </w:p>
    <w:p>
      <w:pPr>
        <w:pStyle w:val="BodyText"/>
        <w:spacing w:before="1"/>
        <w:rPr>
          <w:sz w:val="18"/>
        </w:rPr>
      </w:pPr>
    </w:p>
    <w:p>
      <w:pPr>
        <w:pStyle w:val="ListParagraph"/>
        <w:numPr>
          <w:ilvl w:val="2"/>
          <w:numId w:val="51"/>
        </w:numPr>
        <w:tabs>
          <w:tab w:pos="716" w:val="left" w:leader="none"/>
        </w:tabs>
        <w:spacing w:line="240" w:lineRule="auto" w:before="0" w:after="0"/>
        <w:ind w:left="716" w:right="0" w:hanging="416"/>
        <w:jc w:val="left"/>
        <w:rPr>
          <w:sz w:val="15"/>
        </w:rPr>
      </w:pPr>
      <w:r>
        <w:rPr>
          <w:sz w:val="15"/>
        </w:rPr>
        <w:t>nos</w:t>
      </w:r>
      <w:r>
        <w:rPr>
          <w:spacing w:val="-2"/>
          <w:sz w:val="15"/>
        </w:rPr>
        <w:t> </w:t>
      </w:r>
      <w:r>
        <w:rPr>
          <w:sz w:val="15"/>
        </w:rPr>
        <w:t>casos</w:t>
      </w:r>
      <w:r>
        <w:rPr>
          <w:spacing w:val="-1"/>
          <w:sz w:val="15"/>
        </w:rPr>
        <w:t> </w:t>
      </w:r>
      <w:r>
        <w:rPr>
          <w:sz w:val="15"/>
        </w:rPr>
        <w:t>de</w:t>
      </w:r>
      <w:r>
        <w:rPr>
          <w:spacing w:val="-2"/>
          <w:sz w:val="15"/>
        </w:rPr>
        <w:t> </w:t>
      </w:r>
      <w:r>
        <w:rPr>
          <w:sz w:val="15"/>
        </w:rPr>
        <w:t>obrigação</w:t>
      </w:r>
      <w:r>
        <w:rPr>
          <w:spacing w:val="-1"/>
          <w:sz w:val="15"/>
        </w:rPr>
        <w:t> </w:t>
      </w:r>
      <w:r>
        <w:rPr>
          <w:sz w:val="15"/>
        </w:rPr>
        <w:t>de</w:t>
      </w:r>
      <w:r>
        <w:rPr>
          <w:spacing w:val="-2"/>
          <w:sz w:val="15"/>
        </w:rPr>
        <w:t> </w:t>
      </w:r>
      <w:r>
        <w:rPr>
          <w:sz w:val="15"/>
        </w:rPr>
        <w:t>pagamento</w:t>
      </w:r>
      <w:r>
        <w:rPr>
          <w:spacing w:val="-1"/>
          <w:sz w:val="15"/>
        </w:rPr>
        <w:t> </w:t>
      </w:r>
      <w:r>
        <w:rPr>
          <w:sz w:val="15"/>
        </w:rPr>
        <w:t>de</w:t>
      </w:r>
      <w:r>
        <w:rPr>
          <w:spacing w:val="-2"/>
          <w:sz w:val="15"/>
        </w:rPr>
        <w:t> </w:t>
      </w:r>
      <w:r>
        <w:rPr>
          <w:sz w:val="15"/>
        </w:rPr>
        <w:t>multa</w:t>
      </w:r>
      <w:r>
        <w:rPr>
          <w:spacing w:val="-1"/>
          <w:sz w:val="15"/>
        </w:rPr>
        <w:t> </w:t>
      </w:r>
      <w:r>
        <w:rPr>
          <w:sz w:val="15"/>
        </w:rPr>
        <w:t>pelo</w:t>
      </w:r>
      <w:r>
        <w:rPr>
          <w:spacing w:val="-2"/>
          <w:sz w:val="15"/>
        </w:rPr>
        <w:t> </w:t>
      </w:r>
      <w:r>
        <w:rPr>
          <w:b/>
          <w:sz w:val="15"/>
        </w:rPr>
        <w:t>CONTRATADO</w:t>
      </w:r>
      <w:r>
        <w:rPr>
          <w:sz w:val="15"/>
        </w:rPr>
        <w:t>,</w:t>
      </w:r>
      <w:r>
        <w:rPr>
          <w:spacing w:val="-1"/>
          <w:sz w:val="15"/>
        </w:rPr>
        <w:t> </w:t>
      </w:r>
      <w:r>
        <w:rPr>
          <w:sz w:val="15"/>
        </w:rPr>
        <w:t>reter</w:t>
      </w:r>
      <w:r>
        <w:rPr>
          <w:spacing w:val="-2"/>
          <w:sz w:val="15"/>
        </w:rPr>
        <w:t> </w:t>
      </w:r>
      <w:r>
        <w:rPr>
          <w:sz w:val="15"/>
        </w:rPr>
        <w:t>e</w:t>
      </w:r>
      <w:r>
        <w:rPr>
          <w:spacing w:val="-1"/>
          <w:sz w:val="15"/>
        </w:rPr>
        <w:t> </w:t>
      </w:r>
      <w:r>
        <w:rPr>
          <w:sz w:val="15"/>
        </w:rPr>
        <w:t>executar</w:t>
      </w:r>
      <w:r>
        <w:rPr>
          <w:spacing w:val="-2"/>
          <w:sz w:val="15"/>
        </w:rPr>
        <w:t> </w:t>
      </w:r>
      <w:r>
        <w:rPr>
          <w:sz w:val="15"/>
        </w:rPr>
        <w:t>a</w:t>
      </w:r>
      <w:r>
        <w:rPr>
          <w:spacing w:val="-1"/>
          <w:sz w:val="15"/>
        </w:rPr>
        <w:t> </w:t>
      </w:r>
      <w:r>
        <w:rPr>
          <w:sz w:val="15"/>
        </w:rPr>
        <w:t>garantia</w:t>
      </w:r>
      <w:r>
        <w:rPr>
          <w:spacing w:val="-2"/>
          <w:sz w:val="15"/>
        </w:rPr>
        <w:t> </w:t>
      </w:r>
      <w:r>
        <w:rPr>
          <w:sz w:val="15"/>
        </w:rPr>
        <w:t>prestada;</w:t>
      </w:r>
      <w:r>
        <w:rPr>
          <w:spacing w:val="-1"/>
          <w:sz w:val="15"/>
        </w:rPr>
        <w:t> </w:t>
      </w:r>
      <w:r>
        <w:rPr>
          <w:spacing w:val="-10"/>
          <w:sz w:val="15"/>
        </w:rPr>
        <w:t>e</w:t>
      </w:r>
    </w:p>
    <w:p>
      <w:pPr>
        <w:pStyle w:val="BodyText"/>
        <w:spacing w:before="41"/>
      </w:pPr>
    </w:p>
    <w:p>
      <w:pPr>
        <w:pStyle w:val="ListParagraph"/>
        <w:numPr>
          <w:ilvl w:val="2"/>
          <w:numId w:val="51"/>
        </w:numPr>
        <w:tabs>
          <w:tab w:pos="734" w:val="left" w:leader="none"/>
        </w:tabs>
        <w:spacing w:line="240" w:lineRule="auto" w:before="0" w:after="0"/>
        <w:ind w:left="734" w:right="0" w:hanging="434"/>
        <w:jc w:val="left"/>
        <w:rPr>
          <w:b/>
          <w:sz w:val="15"/>
        </w:rPr>
      </w:pPr>
      <w:r>
        <w:rPr>
          <w:sz w:val="15"/>
        </w:rPr>
        <w:t>nos</w:t>
      </w:r>
      <w:r>
        <w:rPr>
          <w:spacing w:val="18"/>
          <w:sz w:val="15"/>
        </w:rPr>
        <w:t> </w:t>
      </w:r>
      <w:r>
        <w:rPr>
          <w:sz w:val="15"/>
        </w:rPr>
        <w:t>casos</w:t>
      </w:r>
      <w:r>
        <w:rPr>
          <w:spacing w:val="18"/>
          <w:sz w:val="15"/>
        </w:rPr>
        <w:t> </w:t>
      </w:r>
      <w:r>
        <w:rPr>
          <w:sz w:val="15"/>
        </w:rPr>
        <w:t>em</w:t>
      </w:r>
      <w:r>
        <w:rPr>
          <w:spacing w:val="18"/>
          <w:sz w:val="15"/>
        </w:rPr>
        <w:t> </w:t>
      </w:r>
      <w:r>
        <w:rPr>
          <w:sz w:val="15"/>
        </w:rPr>
        <w:t>que</w:t>
      </w:r>
      <w:r>
        <w:rPr>
          <w:spacing w:val="18"/>
          <w:sz w:val="15"/>
        </w:rPr>
        <w:t> </w:t>
      </w:r>
      <w:r>
        <w:rPr>
          <w:sz w:val="15"/>
        </w:rPr>
        <w:t>houver</w:t>
      </w:r>
      <w:r>
        <w:rPr>
          <w:spacing w:val="18"/>
          <w:sz w:val="15"/>
        </w:rPr>
        <w:t> </w:t>
      </w:r>
      <w:r>
        <w:rPr>
          <w:sz w:val="15"/>
        </w:rPr>
        <w:t>necessidade</w:t>
      </w:r>
      <w:r>
        <w:rPr>
          <w:spacing w:val="18"/>
          <w:sz w:val="15"/>
        </w:rPr>
        <w:t> </w:t>
      </w:r>
      <w:r>
        <w:rPr>
          <w:sz w:val="15"/>
        </w:rPr>
        <w:t>de</w:t>
      </w:r>
      <w:r>
        <w:rPr>
          <w:spacing w:val="18"/>
          <w:sz w:val="15"/>
        </w:rPr>
        <w:t> </w:t>
      </w:r>
      <w:r>
        <w:rPr>
          <w:sz w:val="15"/>
        </w:rPr>
        <w:t>ressarcimento</w:t>
      </w:r>
      <w:r>
        <w:rPr>
          <w:spacing w:val="18"/>
          <w:sz w:val="15"/>
        </w:rPr>
        <w:t> </w:t>
      </w:r>
      <w:r>
        <w:rPr>
          <w:sz w:val="15"/>
        </w:rPr>
        <w:t>de</w:t>
      </w:r>
      <w:r>
        <w:rPr>
          <w:spacing w:val="18"/>
          <w:sz w:val="15"/>
        </w:rPr>
        <w:t> </w:t>
      </w:r>
      <w:r>
        <w:rPr>
          <w:sz w:val="15"/>
        </w:rPr>
        <w:t>prejuízos</w:t>
      </w:r>
      <w:r>
        <w:rPr>
          <w:spacing w:val="18"/>
          <w:sz w:val="15"/>
        </w:rPr>
        <w:t> </w:t>
      </w:r>
      <w:r>
        <w:rPr>
          <w:sz w:val="15"/>
        </w:rPr>
        <w:t>causados</w:t>
      </w:r>
      <w:r>
        <w:rPr>
          <w:spacing w:val="18"/>
          <w:sz w:val="15"/>
        </w:rPr>
        <w:t> </w:t>
      </w:r>
      <w:r>
        <w:rPr>
          <w:sz w:val="15"/>
        </w:rPr>
        <w:t>à</w:t>
      </w:r>
      <w:r>
        <w:rPr>
          <w:spacing w:val="10"/>
          <w:sz w:val="15"/>
        </w:rPr>
        <w:t> </w:t>
      </w:r>
      <w:r>
        <w:rPr>
          <w:sz w:val="15"/>
        </w:rPr>
        <w:t>Administração,</w:t>
      </w:r>
      <w:r>
        <w:rPr>
          <w:spacing w:val="18"/>
          <w:sz w:val="15"/>
        </w:rPr>
        <w:t> </w:t>
      </w:r>
      <w:r>
        <w:rPr>
          <w:sz w:val="15"/>
        </w:rPr>
        <w:t>nos</w:t>
      </w:r>
      <w:r>
        <w:rPr>
          <w:spacing w:val="18"/>
          <w:sz w:val="15"/>
        </w:rPr>
        <w:t> </w:t>
      </w:r>
      <w:r>
        <w:rPr>
          <w:sz w:val="15"/>
        </w:rPr>
        <w:t>termos</w:t>
      </w:r>
      <w:r>
        <w:rPr>
          <w:spacing w:val="18"/>
          <w:sz w:val="15"/>
        </w:rPr>
        <w:t> </w:t>
      </w:r>
      <w:r>
        <w:rPr>
          <w:sz w:val="15"/>
        </w:rPr>
        <w:t>do</w:t>
      </w:r>
      <w:r>
        <w:rPr>
          <w:spacing w:val="18"/>
          <w:sz w:val="15"/>
        </w:rPr>
        <w:t> </w:t>
      </w:r>
      <w:r>
        <w:rPr>
          <w:sz w:val="15"/>
        </w:rPr>
        <w:t>inciso</w:t>
      </w:r>
      <w:r>
        <w:rPr>
          <w:spacing w:val="18"/>
          <w:sz w:val="15"/>
        </w:rPr>
        <w:t> </w:t>
      </w:r>
      <w:r>
        <w:rPr>
          <w:sz w:val="15"/>
        </w:rPr>
        <w:t>IV</w:t>
      </w:r>
      <w:r>
        <w:rPr>
          <w:spacing w:val="16"/>
          <w:sz w:val="15"/>
        </w:rPr>
        <w:t> </w:t>
      </w:r>
      <w:r>
        <w:rPr>
          <w:sz w:val="15"/>
        </w:rPr>
        <w:t>do</w:t>
      </w:r>
      <w:r>
        <w:rPr>
          <w:spacing w:val="18"/>
          <w:sz w:val="15"/>
        </w:rPr>
        <w:t> </w:t>
      </w:r>
      <w:r>
        <w:rPr>
          <w:sz w:val="15"/>
        </w:rPr>
        <w:t>art.</w:t>
      </w:r>
      <w:r>
        <w:rPr>
          <w:spacing w:val="18"/>
          <w:sz w:val="15"/>
        </w:rPr>
        <w:t> </w:t>
      </w:r>
      <w:r>
        <w:rPr>
          <w:sz w:val="15"/>
        </w:rPr>
        <w:t>139</w:t>
      </w:r>
      <w:r>
        <w:rPr>
          <w:spacing w:val="18"/>
          <w:sz w:val="15"/>
        </w:rPr>
        <w:t> </w:t>
      </w:r>
      <w:r>
        <w:rPr>
          <w:sz w:val="15"/>
        </w:rPr>
        <w:t>da</w:t>
      </w:r>
      <w:r>
        <w:rPr>
          <w:spacing w:val="18"/>
          <w:sz w:val="15"/>
        </w:rPr>
        <w:t> </w:t>
      </w:r>
      <w:r>
        <w:rPr>
          <w:sz w:val="15"/>
        </w:rPr>
        <w:t>Lei</w:t>
      </w:r>
      <w:r>
        <w:rPr>
          <w:spacing w:val="18"/>
          <w:sz w:val="15"/>
        </w:rPr>
        <w:t> </w:t>
      </w:r>
      <w:r>
        <w:rPr>
          <w:sz w:val="15"/>
        </w:rPr>
        <w:t>nº</w:t>
      </w:r>
      <w:r>
        <w:rPr>
          <w:spacing w:val="18"/>
          <w:sz w:val="15"/>
        </w:rPr>
        <w:t> </w:t>
      </w:r>
      <w:r>
        <w:rPr>
          <w:sz w:val="15"/>
        </w:rPr>
        <w:t>14.133/2021,</w:t>
      </w:r>
      <w:r>
        <w:rPr>
          <w:spacing w:val="18"/>
          <w:sz w:val="15"/>
        </w:rPr>
        <w:t> </w:t>
      </w:r>
      <w:r>
        <w:rPr>
          <w:sz w:val="15"/>
        </w:rPr>
        <w:t>reter</w:t>
      </w:r>
      <w:r>
        <w:rPr>
          <w:spacing w:val="18"/>
          <w:sz w:val="15"/>
        </w:rPr>
        <w:t> </w:t>
      </w:r>
      <w:r>
        <w:rPr>
          <w:sz w:val="15"/>
        </w:rPr>
        <w:t>os</w:t>
      </w:r>
      <w:r>
        <w:rPr>
          <w:spacing w:val="18"/>
          <w:sz w:val="15"/>
        </w:rPr>
        <w:t> </w:t>
      </w:r>
      <w:r>
        <w:rPr>
          <w:sz w:val="15"/>
        </w:rPr>
        <w:t>eventuais</w:t>
      </w:r>
      <w:r>
        <w:rPr>
          <w:spacing w:val="18"/>
          <w:sz w:val="15"/>
        </w:rPr>
        <w:t> </w:t>
      </w:r>
      <w:r>
        <w:rPr>
          <w:sz w:val="15"/>
        </w:rPr>
        <w:t>créditos</w:t>
      </w:r>
      <w:r>
        <w:rPr>
          <w:spacing w:val="18"/>
          <w:sz w:val="15"/>
        </w:rPr>
        <w:t> </w:t>
      </w:r>
      <w:r>
        <w:rPr>
          <w:sz w:val="15"/>
        </w:rPr>
        <w:t>existentes</w:t>
      </w:r>
      <w:r>
        <w:rPr>
          <w:spacing w:val="18"/>
          <w:sz w:val="15"/>
        </w:rPr>
        <w:t> </w:t>
      </w:r>
      <w:r>
        <w:rPr>
          <w:sz w:val="15"/>
        </w:rPr>
        <w:t>em</w:t>
      </w:r>
      <w:r>
        <w:rPr>
          <w:spacing w:val="18"/>
          <w:sz w:val="15"/>
        </w:rPr>
        <w:t> </w:t>
      </w:r>
      <w:r>
        <w:rPr>
          <w:sz w:val="15"/>
        </w:rPr>
        <w:t>favor</w:t>
      </w:r>
      <w:r>
        <w:rPr>
          <w:spacing w:val="18"/>
          <w:sz w:val="15"/>
        </w:rPr>
        <w:t> </w:t>
      </w:r>
      <w:r>
        <w:rPr>
          <w:sz w:val="15"/>
        </w:rPr>
        <w:t>do</w:t>
      </w:r>
      <w:r>
        <w:rPr>
          <w:spacing w:val="18"/>
          <w:sz w:val="15"/>
        </w:rPr>
        <w:t> </w:t>
      </w:r>
      <w:r>
        <w:rPr>
          <w:b/>
          <w:spacing w:val="-2"/>
          <w:sz w:val="15"/>
        </w:rPr>
        <w:t>CONTRATADO</w:t>
      </w:r>
    </w:p>
    <w:p>
      <w:pPr>
        <w:pStyle w:val="BodyText"/>
        <w:spacing w:before="32"/>
        <w:ind w:left="300"/>
      </w:pPr>
      <w:r>
        <w:rPr/>
        <w:t>decorrentes do </w:t>
      </w:r>
      <w:r>
        <w:rPr>
          <w:spacing w:val="-2"/>
        </w:rPr>
        <w:t>Contrato.</w:t>
      </w:r>
    </w:p>
    <w:p>
      <w:pPr>
        <w:pStyle w:val="BodyText"/>
      </w:pPr>
    </w:p>
    <w:p>
      <w:pPr>
        <w:pStyle w:val="BodyText"/>
        <w:spacing w:before="73"/>
      </w:pPr>
    </w:p>
    <w:p>
      <w:pPr>
        <w:pStyle w:val="Heading4"/>
        <w:spacing w:before="1"/>
      </w:pPr>
      <w:r>
        <w:rPr/>
        <w:t>CLÁUSULA</w:t>
      </w:r>
      <w:r>
        <w:rPr>
          <w:spacing w:val="-10"/>
        </w:rPr>
        <w:t> </w:t>
      </w:r>
      <w:r>
        <w:rPr/>
        <w:t>DÉCIMA</w:t>
      </w:r>
      <w:r>
        <w:rPr>
          <w:spacing w:val="-11"/>
        </w:rPr>
        <w:t> </w:t>
      </w:r>
      <w:r>
        <w:rPr/>
        <w:t>TERCEIRA</w:t>
      </w:r>
      <w:r>
        <w:rPr>
          <w:spacing w:val="-8"/>
        </w:rPr>
        <w:t> </w:t>
      </w:r>
      <w:r>
        <w:rPr/>
        <w:t>–</w:t>
      </w:r>
      <w:r>
        <w:rPr>
          <w:spacing w:val="-8"/>
        </w:rPr>
        <w:t> </w:t>
      </w:r>
      <w:r>
        <w:rPr>
          <w:spacing w:val="-2"/>
        </w:rPr>
        <w:t>ALTERAÇÕES</w:t>
      </w:r>
    </w:p>
    <w:p>
      <w:pPr>
        <w:pStyle w:val="ListParagraph"/>
        <w:numPr>
          <w:ilvl w:val="1"/>
          <w:numId w:val="52"/>
        </w:numPr>
        <w:tabs>
          <w:tab w:pos="602" w:val="left" w:leader="none"/>
        </w:tabs>
        <w:spacing w:line="240" w:lineRule="auto" w:before="32" w:after="0"/>
        <w:ind w:left="602" w:right="0" w:hanging="302"/>
        <w:jc w:val="left"/>
        <w:rPr>
          <w:sz w:val="15"/>
        </w:rPr>
      </w:pPr>
      <w:r>
        <w:rPr>
          <w:sz w:val="15"/>
        </w:rPr>
        <w:t>Eventuais</w:t>
      </w:r>
      <w:r>
        <w:rPr>
          <w:spacing w:val="-1"/>
          <w:sz w:val="15"/>
        </w:rPr>
        <w:t> </w:t>
      </w:r>
      <w:r>
        <w:rPr>
          <w:sz w:val="15"/>
        </w:rPr>
        <w:t>alterações contratuais reger-se-ão</w:t>
      </w:r>
      <w:r>
        <w:rPr>
          <w:spacing w:val="-1"/>
          <w:sz w:val="15"/>
        </w:rPr>
        <w:t> </w:t>
      </w:r>
      <w:r>
        <w:rPr>
          <w:sz w:val="15"/>
        </w:rPr>
        <w:t>pela disciplina dos </w:t>
      </w:r>
      <w:hyperlink r:id="rId60">
        <w:r>
          <w:rPr>
            <w:color w:val="000080"/>
            <w:sz w:val="15"/>
            <w:u w:val="single" w:color="000080"/>
          </w:rPr>
          <w:t>arts.</w:t>
        </w:r>
        <w:r>
          <w:rPr>
            <w:color w:val="000080"/>
            <w:spacing w:val="-1"/>
            <w:sz w:val="15"/>
            <w:u w:val="single" w:color="000080"/>
          </w:rPr>
          <w:t> </w:t>
        </w:r>
        <w:r>
          <w:rPr>
            <w:color w:val="000080"/>
            <w:sz w:val="15"/>
            <w:u w:val="single" w:color="000080"/>
          </w:rPr>
          <w:t>124 e seguintes</w:t>
        </w:r>
        <w:r>
          <w:rPr>
            <w:color w:val="000080"/>
            <w:spacing w:val="-1"/>
            <w:sz w:val="15"/>
            <w:u w:val="single" w:color="000080"/>
          </w:rPr>
          <w:t> </w:t>
        </w:r>
        <w:r>
          <w:rPr>
            <w:color w:val="000080"/>
            <w:sz w:val="15"/>
            <w:u w:val="single" w:color="000080"/>
          </w:rPr>
          <w:t>da Lei nº </w:t>
        </w:r>
        <w:r>
          <w:rPr>
            <w:color w:val="000080"/>
            <w:spacing w:val="-2"/>
            <w:sz w:val="15"/>
            <w:u w:val="single" w:color="000080"/>
          </w:rPr>
          <w:t>14.133/2021</w:t>
        </w:r>
      </w:hyperlink>
      <w:r>
        <w:rPr>
          <w:spacing w:val="-2"/>
          <w:sz w:val="15"/>
        </w:rPr>
        <w:t>.</w:t>
      </w:r>
    </w:p>
    <w:p>
      <w:pPr>
        <w:pStyle w:val="BodyText"/>
        <w:spacing w:before="41"/>
      </w:pPr>
    </w:p>
    <w:p>
      <w:pPr>
        <w:pStyle w:val="ListParagraph"/>
        <w:numPr>
          <w:ilvl w:val="1"/>
          <w:numId w:val="52"/>
        </w:numPr>
        <w:tabs>
          <w:tab w:pos="603" w:val="left" w:leader="none"/>
        </w:tabs>
        <w:spacing w:line="285" w:lineRule="auto" w:before="0" w:after="0"/>
        <w:ind w:left="300" w:right="283" w:firstLine="0"/>
        <w:jc w:val="both"/>
        <w:rPr>
          <w:sz w:val="15"/>
        </w:rPr>
      </w:pPr>
      <w:r>
        <w:rPr>
          <w:sz w:val="15"/>
        </w:rPr>
        <w:t>O </w:t>
      </w:r>
      <w:r>
        <w:rPr>
          <w:b/>
          <w:sz w:val="15"/>
        </w:rPr>
        <w:t>CONTRATADO </w:t>
      </w:r>
      <w:r>
        <w:rPr>
          <w:sz w:val="15"/>
        </w:rPr>
        <w:t>é obrigado a aceitar, nas mesmas condições contratuais, os acréscimos ou supressões que se fizerem necessários, até o limite de 25% (vinte e cinco por cento) do valor inicial atualizado do contrato, na forma do art.</w:t>
      </w:r>
      <w:r>
        <w:rPr>
          <w:spacing w:val="40"/>
          <w:sz w:val="15"/>
        </w:rPr>
        <w:t> </w:t>
      </w:r>
      <w:r>
        <w:rPr>
          <w:sz w:val="15"/>
        </w:rPr>
        <w:t>125 da Lei nº 14.133/2021.</w:t>
      </w:r>
    </w:p>
    <w:p>
      <w:pPr>
        <w:pStyle w:val="BodyText"/>
        <w:spacing w:before="8"/>
      </w:pPr>
    </w:p>
    <w:p>
      <w:pPr>
        <w:pStyle w:val="ListParagraph"/>
        <w:numPr>
          <w:ilvl w:val="1"/>
          <w:numId w:val="52"/>
        </w:numPr>
        <w:tabs>
          <w:tab w:pos="594" w:val="left" w:leader="none"/>
        </w:tabs>
        <w:spacing w:line="240" w:lineRule="auto" w:before="0" w:after="0"/>
        <w:ind w:left="594" w:right="0" w:hanging="294"/>
        <w:jc w:val="left"/>
        <w:rPr>
          <w:sz w:val="15"/>
        </w:rPr>
      </w:pPr>
      <w:r>
        <w:rPr>
          <w:sz w:val="15"/>
        </w:rPr>
        <w:t>As alterações contratuais deverão ser promovidas mediante celebração de termo aditivo, submetido à prévia aprovação da assessoria jurídica do </w:t>
      </w:r>
      <w:r>
        <w:rPr>
          <w:b/>
          <w:spacing w:val="-2"/>
          <w:sz w:val="15"/>
        </w:rPr>
        <w:t>CONTRATANTE</w:t>
      </w:r>
      <w:r>
        <w:rPr>
          <w:spacing w:val="-2"/>
          <w:sz w:val="15"/>
        </w:rPr>
        <w:t>.</w:t>
      </w:r>
    </w:p>
    <w:p>
      <w:pPr>
        <w:pStyle w:val="BodyText"/>
        <w:spacing w:before="41"/>
      </w:pPr>
    </w:p>
    <w:p>
      <w:pPr>
        <w:pStyle w:val="ListParagraph"/>
        <w:numPr>
          <w:ilvl w:val="1"/>
          <w:numId w:val="52"/>
        </w:numPr>
        <w:tabs>
          <w:tab w:pos="606" w:val="left" w:leader="none"/>
        </w:tabs>
        <w:spacing w:line="240" w:lineRule="auto" w:before="0" w:after="0"/>
        <w:ind w:left="606" w:right="0" w:hanging="306"/>
        <w:jc w:val="left"/>
        <w:rPr>
          <w:sz w:val="15"/>
        </w:rPr>
      </w:pPr>
      <w:r>
        <w:rPr>
          <w:sz w:val="15"/>
        </w:rPr>
        <w:t>Registros que não caracterizam alteração do Contrato podem ser realizados por simples apostila, dispensada a celebração de termo aditivo, na forma do </w:t>
      </w:r>
      <w:hyperlink r:id="rId62">
        <w:r>
          <w:rPr>
            <w:color w:val="000080"/>
            <w:sz w:val="15"/>
            <w:u w:val="single" w:color="000080"/>
          </w:rPr>
          <w:t>art. 136 da Lei nº 14.133, de </w:t>
        </w:r>
        <w:r>
          <w:rPr>
            <w:color w:val="000080"/>
            <w:spacing w:val="-2"/>
            <w:sz w:val="15"/>
            <w:u w:val="single" w:color="000080"/>
          </w:rPr>
          <w:t>2021</w:t>
        </w:r>
      </w:hyperlink>
      <w:r>
        <w:rPr>
          <w:spacing w:val="-2"/>
          <w:sz w:val="15"/>
        </w:rPr>
        <w:t>.</w:t>
      </w:r>
    </w:p>
    <w:p>
      <w:pPr>
        <w:pStyle w:val="BodyText"/>
        <w:spacing w:before="64"/>
      </w:pPr>
    </w:p>
    <w:p>
      <w:pPr>
        <w:spacing w:before="0"/>
        <w:ind w:left="300" w:right="0" w:firstLine="0"/>
        <w:jc w:val="left"/>
        <w:rPr>
          <w:b/>
          <w:sz w:val="15"/>
        </w:rPr>
      </w:pPr>
      <w:r>
        <w:rPr>
          <w:b/>
          <w:spacing w:val="-2"/>
          <w:sz w:val="15"/>
        </w:rPr>
        <w:t>CLÁUSULA</w:t>
      </w:r>
      <w:r>
        <w:rPr>
          <w:b/>
          <w:spacing w:val="-4"/>
          <w:sz w:val="15"/>
        </w:rPr>
        <w:t> </w:t>
      </w:r>
      <w:r>
        <w:rPr>
          <w:b/>
          <w:spacing w:val="-2"/>
          <w:sz w:val="15"/>
        </w:rPr>
        <w:t>DÉCIMA</w:t>
      </w:r>
      <w:r>
        <w:rPr>
          <w:b/>
          <w:spacing w:val="-3"/>
          <w:sz w:val="15"/>
        </w:rPr>
        <w:t> </w:t>
      </w:r>
      <w:r>
        <w:rPr>
          <w:b/>
          <w:spacing w:val="-2"/>
          <w:sz w:val="15"/>
        </w:rPr>
        <w:t>QUARTA</w:t>
      </w:r>
      <w:r>
        <w:rPr>
          <w:b/>
          <w:spacing w:val="-3"/>
          <w:sz w:val="15"/>
        </w:rPr>
        <w:t> </w:t>
      </w:r>
      <w:r>
        <w:rPr>
          <w:b/>
          <w:spacing w:val="-2"/>
          <w:sz w:val="15"/>
        </w:rPr>
        <w:t>–</w:t>
      </w:r>
      <w:r>
        <w:rPr>
          <w:b/>
          <w:spacing w:val="6"/>
          <w:sz w:val="15"/>
        </w:rPr>
        <w:t> </w:t>
      </w:r>
      <w:r>
        <w:rPr>
          <w:b/>
          <w:spacing w:val="-2"/>
          <w:sz w:val="15"/>
        </w:rPr>
        <w:t>DOTAÇÃO</w:t>
      </w:r>
      <w:r>
        <w:rPr>
          <w:b/>
          <w:spacing w:val="6"/>
          <w:sz w:val="15"/>
        </w:rPr>
        <w:t> </w:t>
      </w:r>
      <w:r>
        <w:rPr>
          <w:b/>
          <w:spacing w:val="-2"/>
          <w:sz w:val="15"/>
        </w:rPr>
        <w:t>ORÇAMENTÁRIA</w:t>
      </w:r>
    </w:p>
    <w:p>
      <w:pPr>
        <w:pStyle w:val="ListParagraph"/>
        <w:numPr>
          <w:ilvl w:val="1"/>
          <w:numId w:val="53"/>
        </w:numPr>
        <w:tabs>
          <w:tab w:pos="653" w:val="left" w:leader="none"/>
        </w:tabs>
        <w:spacing w:line="240" w:lineRule="auto" w:before="4" w:after="0"/>
        <w:ind w:left="653" w:right="0" w:hanging="353"/>
        <w:jc w:val="left"/>
        <w:rPr>
          <w:sz w:val="18"/>
        </w:rPr>
      </w:pPr>
      <w:r>
        <w:rPr>
          <w:sz w:val="18"/>
        </w:rPr>
        <w:t>As</w:t>
      </w:r>
      <w:r>
        <w:rPr>
          <w:spacing w:val="4"/>
          <w:sz w:val="18"/>
        </w:rPr>
        <w:t> </w:t>
      </w:r>
      <w:r>
        <w:rPr>
          <w:sz w:val="18"/>
        </w:rPr>
        <w:t>despesas</w:t>
      </w:r>
      <w:r>
        <w:rPr>
          <w:spacing w:val="5"/>
          <w:sz w:val="18"/>
        </w:rPr>
        <w:t> </w:t>
      </w:r>
      <w:r>
        <w:rPr>
          <w:sz w:val="18"/>
        </w:rPr>
        <w:t>com</w:t>
      </w:r>
      <w:r>
        <w:rPr>
          <w:spacing w:val="4"/>
          <w:sz w:val="18"/>
        </w:rPr>
        <w:t> </w:t>
      </w:r>
      <w:r>
        <w:rPr>
          <w:sz w:val="18"/>
        </w:rPr>
        <w:t>a</w:t>
      </w:r>
      <w:r>
        <w:rPr>
          <w:spacing w:val="5"/>
          <w:sz w:val="18"/>
        </w:rPr>
        <w:t> </w:t>
      </w:r>
      <w:r>
        <w:rPr>
          <w:sz w:val="18"/>
        </w:rPr>
        <w:t>execução</w:t>
      </w:r>
      <w:r>
        <w:rPr>
          <w:spacing w:val="4"/>
          <w:sz w:val="18"/>
        </w:rPr>
        <w:t> </w:t>
      </w:r>
      <w:r>
        <w:rPr>
          <w:sz w:val="18"/>
        </w:rPr>
        <w:t>do</w:t>
      </w:r>
      <w:r>
        <w:rPr>
          <w:spacing w:val="5"/>
          <w:sz w:val="18"/>
        </w:rPr>
        <w:t> </w:t>
      </w:r>
      <w:r>
        <w:rPr>
          <w:sz w:val="18"/>
        </w:rPr>
        <w:t>presente</w:t>
      </w:r>
      <w:r>
        <w:rPr>
          <w:spacing w:val="4"/>
          <w:sz w:val="18"/>
        </w:rPr>
        <w:t> </w:t>
      </w:r>
      <w:r>
        <w:rPr>
          <w:sz w:val="18"/>
        </w:rPr>
        <w:t>Contrato</w:t>
      </w:r>
      <w:r>
        <w:rPr>
          <w:spacing w:val="5"/>
          <w:sz w:val="18"/>
        </w:rPr>
        <w:t> </w:t>
      </w:r>
      <w:r>
        <w:rPr>
          <w:sz w:val="18"/>
        </w:rPr>
        <w:t>contratação</w:t>
      </w:r>
      <w:r>
        <w:rPr>
          <w:spacing w:val="4"/>
          <w:sz w:val="18"/>
        </w:rPr>
        <w:t> </w:t>
      </w:r>
      <w:r>
        <w:rPr>
          <w:sz w:val="18"/>
        </w:rPr>
        <w:t>correrão</w:t>
      </w:r>
      <w:r>
        <w:rPr>
          <w:spacing w:val="5"/>
          <w:sz w:val="18"/>
        </w:rPr>
        <w:t> </w:t>
      </w:r>
      <w:r>
        <w:rPr>
          <w:sz w:val="18"/>
        </w:rPr>
        <w:t>à</w:t>
      </w:r>
      <w:r>
        <w:rPr>
          <w:spacing w:val="4"/>
          <w:sz w:val="18"/>
        </w:rPr>
        <w:t> </w:t>
      </w:r>
      <w:r>
        <w:rPr>
          <w:sz w:val="18"/>
        </w:rPr>
        <w:t>conta</w:t>
      </w:r>
      <w:r>
        <w:rPr>
          <w:spacing w:val="5"/>
          <w:sz w:val="18"/>
        </w:rPr>
        <w:t> </w:t>
      </w:r>
      <w:r>
        <w:rPr>
          <w:sz w:val="18"/>
        </w:rPr>
        <w:t>das</w:t>
      </w:r>
      <w:r>
        <w:rPr>
          <w:spacing w:val="4"/>
          <w:sz w:val="18"/>
        </w:rPr>
        <w:t> </w:t>
      </w:r>
      <w:r>
        <w:rPr>
          <w:sz w:val="18"/>
        </w:rPr>
        <w:t>seguintes</w:t>
      </w:r>
      <w:r>
        <w:rPr>
          <w:spacing w:val="5"/>
          <w:sz w:val="18"/>
        </w:rPr>
        <w:t> </w:t>
      </w:r>
      <w:r>
        <w:rPr>
          <w:sz w:val="18"/>
        </w:rPr>
        <w:t>dotações</w:t>
      </w:r>
      <w:r>
        <w:rPr>
          <w:spacing w:val="4"/>
          <w:sz w:val="18"/>
        </w:rPr>
        <w:t> </w:t>
      </w:r>
      <w:r>
        <w:rPr>
          <w:sz w:val="18"/>
        </w:rPr>
        <w:t>orçamentárias,</w:t>
      </w:r>
      <w:r>
        <w:rPr>
          <w:spacing w:val="5"/>
          <w:sz w:val="18"/>
        </w:rPr>
        <w:t> </w:t>
      </w:r>
      <w:r>
        <w:rPr>
          <w:sz w:val="18"/>
        </w:rPr>
        <w:t>para</w:t>
      </w:r>
      <w:r>
        <w:rPr>
          <w:spacing w:val="5"/>
          <w:sz w:val="18"/>
        </w:rPr>
        <w:t> </w:t>
      </w:r>
      <w:r>
        <w:rPr>
          <w:sz w:val="18"/>
        </w:rPr>
        <w:t>o</w:t>
      </w:r>
      <w:r>
        <w:rPr>
          <w:spacing w:val="4"/>
          <w:sz w:val="18"/>
        </w:rPr>
        <w:t> </w:t>
      </w:r>
      <w:r>
        <w:rPr>
          <w:sz w:val="18"/>
        </w:rPr>
        <w:t>corrente</w:t>
      </w:r>
      <w:r>
        <w:rPr>
          <w:spacing w:val="5"/>
          <w:sz w:val="18"/>
        </w:rPr>
        <w:t> </w:t>
      </w:r>
      <w:r>
        <w:rPr>
          <w:sz w:val="18"/>
        </w:rPr>
        <w:t>exercício</w:t>
      </w:r>
      <w:r>
        <w:rPr>
          <w:spacing w:val="4"/>
          <w:sz w:val="18"/>
        </w:rPr>
        <w:t> </w:t>
      </w:r>
      <w:r>
        <w:rPr>
          <w:sz w:val="18"/>
        </w:rPr>
        <w:t>de</w:t>
      </w:r>
      <w:r>
        <w:rPr>
          <w:spacing w:val="5"/>
          <w:sz w:val="18"/>
        </w:rPr>
        <w:t> </w:t>
      </w:r>
      <w:r>
        <w:rPr>
          <w:b/>
          <w:sz w:val="18"/>
        </w:rPr>
        <w:t>2025</w:t>
      </w:r>
      <w:r>
        <w:rPr>
          <w:sz w:val="18"/>
        </w:rPr>
        <w:t>,</w:t>
      </w:r>
      <w:r>
        <w:rPr>
          <w:spacing w:val="4"/>
          <w:sz w:val="18"/>
        </w:rPr>
        <w:t> </w:t>
      </w:r>
      <w:r>
        <w:rPr>
          <w:sz w:val="18"/>
        </w:rPr>
        <w:t>assim</w:t>
      </w:r>
      <w:r>
        <w:rPr>
          <w:spacing w:val="5"/>
          <w:sz w:val="18"/>
        </w:rPr>
        <w:t> </w:t>
      </w:r>
      <w:r>
        <w:rPr>
          <w:spacing w:val="-2"/>
          <w:sz w:val="18"/>
        </w:rPr>
        <w:t>classificadas:</w:t>
      </w:r>
    </w:p>
    <w:p>
      <w:pPr>
        <w:pStyle w:val="BodyText"/>
        <w:spacing w:before="177"/>
        <w:rPr>
          <w:sz w:val="18"/>
        </w:rPr>
      </w:pPr>
    </w:p>
    <w:p>
      <w:pPr>
        <w:spacing w:line="448" w:lineRule="auto" w:before="0"/>
        <w:ind w:left="300" w:right="12070" w:firstLine="0"/>
        <w:jc w:val="left"/>
        <w:rPr>
          <w:sz w:val="18"/>
        </w:rPr>
      </w:pPr>
      <w:r>
        <w:rPr>
          <w:sz w:val="18"/>
        </w:rPr>
        <w:t>Natureza</w:t>
      </w:r>
      <w:r>
        <w:rPr>
          <w:spacing w:val="-5"/>
          <w:sz w:val="18"/>
        </w:rPr>
        <w:t> </w:t>
      </w:r>
      <w:r>
        <w:rPr>
          <w:sz w:val="18"/>
        </w:rPr>
        <w:t>da</w:t>
      </w:r>
      <w:r>
        <w:rPr>
          <w:spacing w:val="-5"/>
          <w:sz w:val="18"/>
        </w:rPr>
        <w:t> </w:t>
      </w:r>
      <w:r>
        <w:rPr>
          <w:sz w:val="18"/>
        </w:rPr>
        <w:t>Despesa:</w:t>
      </w:r>
      <w:r>
        <w:rPr>
          <w:spacing w:val="-5"/>
          <w:sz w:val="18"/>
        </w:rPr>
        <w:t> </w:t>
      </w:r>
      <w:r>
        <w:rPr>
          <w:sz w:val="18"/>
        </w:rPr>
        <w:t>339030/06 Fonte de Recurso: 225</w:t>
      </w:r>
    </w:p>
    <w:p>
      <w:pPr>
        <w:spacing w:line="448" w:lineRule="auto" w:before="0"/>
        <w:ind w:left="300" w:right="10997" w:firstLine="0"/>
        <w:jc w:val="left"/>
        <w:rPr>
          <w:sz w:val="18"/>
        </w:rPr>
      </w:pPr>
      <w:r>
        <w:rPr>
          <w:sz w:val="18"/>
        </w:rPr>
        <w:t>Programa</w:t>
      </w:r>
      <w:r>
        <w:rPr>
          <w:spacing w:val="-3"/>
          <w:sz w:val="18"/>
        </w:rPr>
        <w:t> </w:t>
      </w:r>
      <w:r>
        <w:rPr>
          <w:sz w:val="18"/>
        </w:rPr>
        <w:t>de</w:t>
      </w:r>
      <w:r>
        <w:rPr>
          <w:spacing w:val="-6"/>
          <w:sz w:val="18"/>
        </w:rPr>
        <w:t> </w:t>
      </w:r>
      <w:r>
        <w:rPr>
          <w:sz w:val="18"/>
        </w:rPr>
        <w:t>Trabalho:</w:t>
      </w:r>
      <w:r>
        <w:rPr>
          <w:spacing w:val="-3"/>
          <w:sz w:val="18"/>
        </w:rPr>
        <w:t> </w:t>
      </w:r>
      <w:r>
        <w:rPr>
          <w:sz w:val="18"/>
        </w:rPr>
        <w:t>29610.10.302.0508.4866 Nota de Empenho:</w:t>
      </w:r>
    </w:p>
    <w:p>
      <w:pPr>
        <w:pStyle w:val="BodyText"/>
        <w:spacing w:before="177"/>
        <w:rPr>
          <w:sz w:val="18"/>
        </w:rPr>
      </w:pPr>
    </w:p>
    <w:p>
      <w:pPr>
        <w:pStyle w:val="ListParagraph"/>
        <w:numPr>
          <w:ilvl w:val="1"/>
          <w:numId w:val="53"/>
        </w:numPr>
        <w:tabs>
          <w:tab w:pos="653" w:val="left" w:leader="none"/>
        </w:tabs>
        <w:spacing w:line="240" w:lineRule="auto" w:before="0" w:after="0"/>
        <w:ind w:left="653" w:right="0" w:hanging="353"/>
        <w:jc w:val="left"/>
        <w:rPr>
          <w:sz w:val="18"/>
        </w:rPr>
      </w:pPr>
      <w:r>
        <w:rPr>
          <w:sz w:val="18"/>
        </w:rPr>
        <w:t>As</w:t>
      </w:r>
      <w:r>
        <w:rPr>
          <w:spacing w:val="5"/>
          <w:sz w:val="18"/>
        </w:rPr>
        <w:t> </w:t>
      </w:r>
      <w:r>
        <w:rPr>
          <w:sz w:val="18"/>
        </w:rPr>
        <w:t>despesas</w:t>
      </w:r>
      <w:r>
        <w:rPr>
          <w:spacing w:val="5"/>
          <w:sz w:val="18"/>
        </w:rPr>
        <w:t> </w:t>
      </w:r>
      <w:r>
        <w:rPr>
          <w:sz w:val="18"/>
        </w:rPr>
        <w:t>relativas</w:t>
      </w:r>
      <w:r>
        <w:rPr>
          <w:spacing w:val="5"/>
          <w:sz w:val="18"/>
        </w:rPr>
        <w:t> </w:t>
      </w:r>
      <w:r>
        <w:rPr>
          <w:sz w:val="18"/>
        </w:rPr>
        <w:t>aos</w:t>
      </w:r>
      <w:r>
        <w:rPr>
          <w:spacing w:val="5"/>
          <w:sz w:val="18"/>
        </w:rPr>
        <w:t> </w:t>
      </w:r>
      <w:r>
        <w:rPr>
          <w:sz w:val="18"/>
        </w:rPr>
        <w:t>exercícios</w:t>
      </w:r>
      <w:r>
        <w:rPr>
          <w:spacing w:val="5"/>
          <w:sz w:val="18"/>
        </w:rPr>
        <w:t> </w:t>
      </w:r>
      <w:r>
        <w:rPr>
          <w:sz w:val="18"/>
        </w:rPr>
        <w:t>subsequentes</w:t>
      </w:r>
      <w:r>
        <w:rPr>
          <w:spacing w:val="5"/>
          <w:sz w:val="18"/>
        </w:rPr>
        <w:t> </w:t>
      </w:r>
      <w:r>
        <w:rPr>
          <w:sz w:val="18"/>
        </w:rPr>
        <w:t>correrão</w:t>
      </w:r>
      <w:r>
        <w:rPr>
          <w:spacing w:val="5"/>
          <w:sz w:val="18"/>
        </w:rPr>
        <w:t> </w:t>
      </w:r>
      <w:r>
        <w:rPr>
          <w:sz w:val="18"/>
        </w:rPr>
        <w:t>por</w:t>
      </w:r>
      <w:r>
        <w:rPr>
          <w:spacing w:val="5"/>
          <w:sz w:val="18"/>
        </w:rPr>
        <w:t> </w:t>
      </w:r>
      <w:r>
        <w:rPr>
          <w:sz w:val="18"/>
        </w:rPr>
        <w:t>conta</w:t>
      </w:r>
      <w:r>
        <w:rPr>
          <w:spacing w:val="5"/>
          <w:sz w:val="18"/>
        </w:rPr>
        <w:t> </w:t>
      </w:r>
      <w:r>
        <w:rPr>
          <w:sz w:val="18"/>
        </w:rPr>
        <w:t>das</w:t>
      </w:r>
      <w:r>
        <w:rPr>
          <w:spacing w:val="5"/>
          <w:sz w:val="18"/>
        </w:rPr>
        <w:t> </w:t>
      </w:r>
      <w:r>
        <w:rPr>
          <w:sz w:val="18"/>
        </w:rPr>
        <w:t>dotações</w:t>
      </w:r>
      <w:r>
        <w:rPr>
          <w:spacing w:val="5"/>
          <w:sz w:val="18"/>
        </w:rPr>
        <w:t> </w:t>
      </w:r>
      <w:r>
        <w:rPr>
          <w:sz w:val="18"/>
        </w:rPr>
        <w:t>orçamentárias</w:t>
      </w:r>
      <w:r>
        <w:rPr>
          <w:spacing w:val="5"/>
          <w:sz w:val="18"/>
        </w:rPr>
        <w:t> </w:t>
      </w:r>
      <w:r>
        <w:rPr>
          <w:sz w:val="18"/>
        </w:rPr>
        <w:t>respectivas,</w:t>
      </w:r>
      <w:r>
        <w:rPr>
          <w:spacing w:val="5"/>
          <w:sz w:val="18"/>
        </w:rPr>
        <w:t> </w:t>
      </w:r>
      <w:r>
        <w:rPr>
          <w:sz w:val="18"/>
        </w:rPr>
        <w:t>devendo</w:t>
      </w:r>
      <w:r>
        <w:rPr>
          <w:spacing w:val="5"/>
          <w:sz w:val="18"/>
        </w:rPr>
        <w:t> </w:t>
      </w:r>
      <w:r>
        <w:rPr>
          <w:sz w:val="18"/>
        </w:rPr>
        <w:t>ser</w:t>
      </w:r>
      <w:r>
        <w:rPr>
          <w:spacing w:val="5"/>
          <w:sz w:val="18"/>
        </w:rPr>
        <w:t> </w:t>
      </w:r>
      <w:r>
        <w:rPr>
          <w:sz w:val="18"/>
        </w:rPr>
        <w:t>empenhadas</w:t>
      </w:r>
      <w:r>
        <w:rPr>
          <w:spacing w:val="5"/>
          <w:sz w:val="18"/>
        </w:rPr>
        <w:t> </w:t>
      </w:r>
      <w:r>
        <w:rPr>
          <w:sz w:val="18"/>
        </w:rPr>
        <w:t>no</w:t>
      </w:r>
      <w:r>
        <w:rPr>
          <w:spacing w:val="5"/>
          <w:sz w:val="18"/>
        </w:rPr>
        <w:t> </w:t>
      </w:r>
      <w:r>
        <w:rPr>
          <w:sz w:val="18"/>
        </w:rPr>
        <w:t>início</w:t>
      </w:r>
      <w:r>
        <w:rPr>
          <w:spacing w:val="6"/>
          <w:sz w:val="18"/>
        </w:rPr>
        <w:t> </w:t>
      </w:r>
      <w:r>
        <w:rPr>
          <w:sz w:val="18"/>
        </w:rPr>
        <w:t>de</w:t>
      </w:r>
      <w:r>
        <w:rPr>
          <w:spacing w:val="5"/>
          <w:sz w:val="18"/>
        </w:rPr>
        <w:t> </w:t>
      </w:r>
      <w:r>
        <w:rPr>
          <w:sz w:val="18"/>
        </w:rPr>
        <w:t>cada</w:t>
      </w:r>
      <w:r>
        <w:rPr>
          <w:spacing w:val="5"/>
          <w:sz w:val="18"/>
        </w:rPr>
        <w:t> </w:t>
      </w:r>
      <w:r>
        <w:rPr>
          <w:spacing w:val="-2"/>
          <w:sz w:val="18"/>
        </w:rPr>
        <w:t>exercício.</w:t>
      </w:r>
    </w:p>
    <w:p>
      <w:pPr>
        <w:pStyle w:val="ListParagraph"/>
        <w:spacing w:after="0" w:line="240" w:lineRule="auto"/>
        <w:jc w:val="left"/>
        <w:rPr>
          <w:sz w:val="18"/>
        </w:rPr>
        <w:sectPr>
          <w:pgSz w:w="15840" w:h="24480"/>
          <w:pgMar w:top="520" w:bottom="280" w:left="360" w:right="360"/>
        </w:sectPr>
      </w:pPr>
    </w:p>
    <w:p>
      <w:pPr>
        <w:pStyle w:val="ListParagraph"/>
        <w:numPr>
          <w:ilvl w:val="1"/>
          <w:numId w:val="53"/>
        </w:numPr>
        <w:tabs>
          <w:tab w:pos="665" w:val="left" w:leader="none"/>
        </w:tabs>
        <w:spacing w:line="237" w:lineRule="auto" w:before="82" w:after="0"/>
        <w:ind w:left="300" w:right="283" w:firstLine="0"/>
        <w:jc w:val="left"/>
        <w:rPr>
          <w:sz w:val="18"/>
        </w:rPr>
      </w:pPr>
      <w:r>
        <w:rPr>
          <w:sz w:val="18"/>
        </w:rPr>
        <w:t>No início da contratação e de cada exercício deverá ser atestada a existência de créditos orçamentários vinculados à contratação e a vantagem em sua manutenção, na forma do art. 106, II, da Lei</w:t>
      </w:r>
      <w:r>
        <w:rPr>
          <w:spacing w:val="80"/>
          <w:sz w:val="18"/>
        </w:rPr>
        <w:t> </w:t>
      </w:r>
      <w:r>
        <w:rPr>
          <w:sz w:val="18"/>
        </w:rPr>
        <w:t>nº 14.133/2021.</w:t>
      </w:r>
    </w:p>
    <w:p>
      <w:pPr>
        <w:pStyle w:val="BodyText"/>
        <w:rPr>
          <w:sz w:val="18"/>
        </w:rPr>
      </w:pPr>
    </w:p>
    <w:p>
      <w:pPr>
        <w:pStyle w:val="BodyText"/>
        <w:spacing w:before="180"/>
        <w:rPr>
          <w:sz w:val="18"/>
        </w:rPr>
      </w:pPr>
    </w:p>
    <w:p>
      <w:pPr>
        <w:pStyle w:val="Heading4"/>
      </w:pPr>
      <w:r>
        <w:rPr/>
        <w:t>CLÁUSULA</w:t>
      </w:r>
      <w:r>
        <w:rPr>
          <w:spacing w:val="-10"/>
        </w:rPr>
        <w:t> </w:t>
      </w:r>
      <w:r>
        <w:rPr/>
        <w:t>DÉCIMA</w:t>
      </w:r>
      <w:r>
        <w:rPr>
          <w:spacing w:val="-9"/>
        </w:rPr>
        <w:t> </w:t>
      </w:r>
      <w:r>
        <w:rPr/>
        <w:t>QUINTA</w:t>
      </w:r>
      <w:r>
        <w:rPr>
          <w:spacing w:val="-10"/>
        </w:rPr>
        <w:t> </w:t>
      </w:r>
      <w:r>
        <w:rPr/>
        <w:t>–</w:t>
      </w:r>
      <w:r>
        <w:rPr>
          <w:spacing w:val="-3"/>
        </w:rPr>
        <w:t> </w:t>
      </w:r>
      <w:r>
        <w:rPr/>
        <w:t>DOS</w:t>
      </w:r>
      <w:r>
        <w:rPr>
          <w:spacing w:val="-2"/>
        </w:rPr>
        <w:t> </w:t>
      </w:r>
      <w:r>
        <w:rPr/>
        <w:t>CASOS</w:t>
      </w:r>
      <w:r>
        <w:rPr>
          <w:spacing w:val="-2"/>
        </w:rPr>
        <w:t> OMISSOS</w:t>
      </w:r>
    </w:p>
    <w:p>
      <w:pPr>
        <w:pStyle w:val="ListParagraph"/>
        <w:numPr>
          <w:ilvl w:val="1"/>
          <w:numId w:val="54"/>
        </w:numPr>
        <w:tabs>
          <w:tab w:pos="619" w:val="left" w:leader="none"/>
        </w:tabs>
        <w:spacing w:line="285" w:lineRule="auto" w:before="32" w:after="0"/>
        <w:ind w:left="300" w:right="283" w:firstLine="0"/>
        <w:jc w:val="left"/>
        <w:rPr>
          <w:sz w:val="15"/>
        </w:rPr>
      </w:pPr>
      <w:r>
        <w:rPr>
          <w:sz w:val="15"/>
        </w:rPr>
        <w:t>Os</w:t>
      </w:r>
      <w:r>
        <w:rPr>
          <w:spacing w:val="19"/>
          <w:sz w:val="15"/>
        </w:rPr>
        <w:t> </w:t>
      </w:r>
      <w:r>
        <w:rPr>
          <w:sz w:val="15"/>
        </w:rPr>
        <w:t>casos</w:t>
      </w:r>
      <w:r>
        <w:rPr>
          <w:spacing w:val="19"/>
          <w:sz w:val="15"/>
        </w:rPr>
        <w:t> </w:t>
      </w:r>
      <w:r>
        <w:rPr>
          <w:sz w:val="15"/>
        </w:rPr>
        <w:t>omissos</w:t>
      </w:r>
      <w:r>
        <w:rPr>
          <w:spacing w:val="19"/>
          <w:sz w:val="15"/>
        </w:rPr>
        <w:t> </w:t>
      </w:r>
      <w:r>
        <w:rPr>
          <w:sz w:val="15"/>
        </w:rPr>
        <w:t>serão</w:t>
      </w:r>
      <w:r>
        <w:rPr>
          <w:spacing w:val="19"/>
          <w:sz w:val="15"/>
        </w:rPr>
        <w:t> </w:t>
      </w:r>
      <w:r>
        <w:rPr>
          <w:sz w:val="15"/>
        </w:rPr>
        <w:t>decididos</w:t>
      </w:r>
      <w:r>
        <w:rPr>
          <w:spacing w:val="19"/>
          <w:sz w:val="15"/>
        </w:rPr>
        <w:t> </w:t>
      </w:r>
      <w:r>
        <w:rPr>
          <w:sz w:val="15"/>
        </w:rPr>
        <w:t>pelo</w:t>
      </w:r>
      <w:r>
        <w:rPr>
          <w:spacing w:val="19"/>
          <w:sz w:val="15"/>
        </w:rPr>
        <w:t> </w:t>
      </w:r>
      <w:r>
        <w:rPr>
          <w:b/>
          <w:sz w:val="15"/>
        </w:rPr>
        <w:t>CONTRATANTE</w:t>
      </w:r>
      <w:r>
        <w:rPr>
          <w:sz w:val="15"/>
        </w:rPr>
        <w:t>,</w:t>
      </w:r>
      <w:r>
        <w:rPr>
          <w:spacing w:val="19"/>
          <w:sz w:val="15"/>
        </w:rPr>
        <w:t> </w:t>
      </w:r>
      <w:r>
        <w:rPr>
          <w:sz w:val="15"/>
        </w:rPr>
        <w:t>segundo</w:t>
      </w:r>
      <w:r>
        <w:rPr>
          <w:spacing w:val="19"/>
          <w:sz w:val="15"/>
        </w:rPr>
        <w:t> </w:t>
      </w:r>
      <w:r>
        <w:rPr>
          <w:sz w:val="15"/>
        </w:rPr>
        <w:t>as</w:t>
      </w:r>
      <w:r>
        <w:rPr>
          <w:spacing w:val="19"/>
          <w:sz w:val="15"/>
        </w:rPr>
        <w:t> </w:t>
      </w:r>
      <w:r>
        <w:rPr>
          <w:sz w:val="15"/>
        </w:rPr>
        <w:t>disposições</w:t>
      </w:r>
      <w:r>
        <w:rPr>
          <w:spacing w:val="19"/>
          <w:sz w:val="15"/>
        </w:rPr>
        <w:t> </w:t>
      </w:r>
      <w:r>
        <w:rPr>
          <w:sz w:val="15"/>
        </w:rPr>
        <w:t>contidas</w:t>
      </w:r>
      <w:r>
        <w:rPr>
          <w:spacing w:val="19"/>
          <w:sz w:val="15"/>
        </w:rPr>
        <w:t> </w:t>
      </w:r>
      <w:r>
        <w:rPr>
          <w:sz w:val="15"/>
        </w:rPr>
        <w:t>na</w:t>
      </w:r>
      <w:r>
        <w:rPr>
          <w:spacing w:val="19"/>
          <w:sz w:val="15"/>
        </w:rPr>
        <w:t> </w:t>
      </w:r>
      <w:r>
        <w:rPr>
          <w:sz w:val="15"/>
        </w:rPr>
        <w:t>Lei</w:t>
      </w:r>
      <w:r>
        <w:rPr>
          <w:spacing w:val="19"/>
          <w:sz w:val="15"/>
        </w:rPr>
        <w:t> </w:t>
      </w:r>
      <w:hyperlink r:id="rId6">
        <w:r>
          <w:rPr>
            <w:color w:val="000080"/>
            <w:sz w:val="15"/>
            <w:u w:val="single" w:color="000080"/>
          </w:rPr>
          <w:t>nº</w:t>
        </w:r>
        <w:r>
          <w:rPr>
            <w:color w:val="000080"/>
            <w:spacing w:val="19"/>
            <w:sz w:val="15"/>
            <w:u w:val="single" w:color="000080"/>
          </w:rPr>
          <w:t> </w:t>
        </w:r>
        <w:r>
          <w:rPr>
            <w:color w:val="000080"/>
            <w:sz w:val="15"/>
            <w:u w:val="single" w:color="000080"/>
          </w:rPr>
          <w:t>14.133/2021</w:t>
        </w:r>
      </w:hyperlink>
      <w:r>
        <w:rPr>
          <w:sz w:val="15"/>
        </w:rPr>
        <w:t>,</w:t>
      </w:r>
      <w:r>
        <w:rPr>
          <w:spacing w:val="19"/>
          <w:sz w:val="15"/>
        </w:rPr>
        <w:t> </w:t>
      </w:r>
      <w:r>
        <w:rPr>
          <w:sz w:val="15"/>
        </w:rPr>
        <w:t>e</w:t>
      </w:r>
      <w:r>
        <w:rPr>
          <w:spacing w:val="19"/>
          <w:sz w:val="15"/>
        </w:rPr>
        <w:t> </w:t>
      </w:r>
      <w:r>
        <w:rPr>
          <w:sz w:val="15"/>
        </w:rPr>
        <w:t>demais</w:t>
      </w:r>
      <w:r>
        <w:rPr>
          <w:spacing w:val="19"/>
          <w:sz w:val="15"/>
        </w:rPr>
        <w:t> </w:t>
      </w:r>
      <w:r>
        <w:rPr>
          <w:sz w:val="15"/>
        </w:rPr>
        <w:t>normas</w:t>
      </w:r>
      <w:r>
        <w:rPr>
          <w:spacing w:val="19"/>
          <w:sz w:val="15"/>
        </w:rPr>
        <w:t> </w:t>
      </w:r>
      <w:r>
        <w:rPr>
          <w:sz w:val="15"/>
        </w:rPr>
        <w:t>federais</w:t>
      </w:r>
      <w:r>
        <w:rPr>
          <w:spacing w:val="19"/>
          <w:sz w:val="15"/>
        </w:rPr>
        <w:t> </w:t>
      </w:r>
      <w:r>
        <w:rPr>
          <w:sz w:val="15"/>
        </w:rPr>
        <w:t>e</w:t>
      </w:r>
      <w:r>
        <w:rPr>
          <w:spacing w:val="19"/>
          <w:sz w:val="15"/>
        </w:rPr>
        <w:t> </w:t>
      </w:r>
      <w:r>
        <w:rPr>
          <w:sz w:val="15"/>
        </w:rPr>
        <w:t>estaduais</w:t>
      </w:r>
      <w:r>
        <w:rPr>
          <w:spacing w:val="19"/>
          <w:sz w:val="15"/>
        </w:rPr>
        <w:t> </w:t>
      </w:r>
      <w:r>
        <w:rPr>
          <w:sz w:val="15"/>
        </w:rPr>
        <w:t>aplicáveis</w:t>
      </w:r>
      <w:r>
        <w:rPr>
          <w:spacing w:val="19"/>
          <w:sz w:val="15"/>
        </w:rPr>
        <w:t> </w:t>
      </w:r>
      <w:r>
        <w:rPr>
          <w:sz w:val="15"/>
        </w:rPr>
        <w:t>e,</w:t>
      </w:r>
      <w:r>
        <w:rPr>
          <w:spacing w:val="19"/>
          <w:sz w:val="15"/>
        </w:rPr>
        <w:t> </w:t>
      </w:r>
      <w:r>
        <w:rPr>
          <w:sz w:val="15"/>
        </w:rPr>
        <w:t>subsidiariamente,</w:t>
      </w:r>
      <w:r>
        <w:rPr>
          <w:spacing w:val="19"/>
          <w:sz w:val="15"/>
        </w:rPr>
        <w:t> </w:t>
      </w:r>
      <w:r>
        <w:rPr>
          <w:sz w:val="15"/>
        </w:rPr>
        <w:t>segundo</w:t>
      </w:r>
      <w:r>
        <w:rPr>
          <w:spacing w:val="19"/>
          <w:sz w:val="15"/>
        </w:rPr>
        <w:t> </w:t>
      </w:r>
      <w:r>
        <w:rPr>
          <w:sz w:val="15"/>
        </w:rPr>
        <w:t>as</w:t>
      </w:r>
      <w:r>
        <w:rPr>
          <w:spacing w:val="19"/>
          <w:sz w:val="15"/>
        </w:rPr>
        <w:t> </w:t>
      </w:r>
      <w:r>
        <w:rPr>
          <w:sz w:val="15"/>
        </w:rPr>
        <w:t>disposições</w:t>
      </w:r>
      <w:r>
        <w:rPr>
          <w:spacing w:val="19"/>
          <w:sz w:val="15"/>
        </w:rPr>
        <w:t> </w:t>
      </w:r>
      <w:r>
        <w:rPr>
          <w:sz w:val="15"/>
        </w:rPr>
        <w:t>contidas</w:t>
      </w:r>
      <w:r>
        <w:rPr>
          <w:spacing w:val="19"/>
          <w:sz w:val="15"/>
        </w:rPr>
        <w:t> </w:t>
      </w:r>
      <w:r>
        <w:rPr>
          <w:sz w:val="15"/>
        </w:rPr>
        <w:t>na</w:t>
      </w:r>
      <w:r>
        <w:rPr>
          <w:spacing w:val="19"/>
          <w:sz w:val="15"/>
        </w:rPr>
        <w:t> </w:t>
      </w:r>
      <w:hyperlink r:id="rId58">
        <w:r>
          <w:rPr>
            <w:color w:val="000080"/>
            <w:sz w:val="15"/>
            <w:u w:val="single" w:color="000080"/>
          </w:rPr>
          <w:t>Lei</w:t>
        </w:r>
        <w:r>
          <w:rPr>
            <w:color w:val="000080"/>
            <w:spacing w:val="19"/>
            <w:sz w:val="15"/>
            <w:u w:val="single" w:color="000080"/>
          </w:rPr>
          <w:t> </w:t>
        </w:r>
        <w:r>
          <w:rPr>
            <w:color w:val="000080"/>
            <w:sz w:val="15"/>
            <w:u w:val="single" w:color="000080"/>
          </w:rPr>
          <w:t>nº</w:t>
        </w:r>
      </w:hyperlink>
      <w:r>
        <w:rPr>
          <w:color w:val="000080"/>
          <w:spacing w:val="40"/>
          <w:sz w:val="15"/>
        </w:rPr>
        <w:t> </w:t>
      </w:r>
      <w:hyperlink r:id="rId58">
        <w:r>
          <w:rPr>
            <w:color w:val="000080"/>
            <w:sz w:val="15"/>
            <w:u w:val="single" w:color="000080"/>
          </w:rPr>
          <w:t>8.078/1990 – Cód</w:t>
        </w:r>
        <w:r>
          <w:rPr>
            <w:color w:val="000080"/>
            <w:sz w:val="15"/>
          </w:rPr>
          <w:t>ig</w:t>
        </w:r>
        <w:r>
          <w:rPr>
            <w:color w:val="000080"/>
            <w:sz w:val="15"/>
            <w:u w:val="single" w:color="000080"/>
          </w:rPr>
          <w:t>o de Defesa do Consumidor</w:t>
        </w:r>
      </w:hyperlink>
      <w:r>
        <w:rPr>
          <w:color w:val="000080"/>
          <w:sz w:val="15"/>
        </w:rPr>
        <w:t> </w:t>
      </w:r>
      <w:r>
        <w:rPr>
          <w:sz w:val="15"/>
        </w:rPr>
        <w:t>– e normas e princípios gerais dos contratos.</w:t>
      </w:r>
    </w:p>
    <w:p>
      <w:pPr>
        <w:pStyle w:val="BodyText"/>
        <w:spacing w:before="31"/>
      </w:pPr>
    </w:p>
    <w:p>
      <w:pPr>
        <w:pStyle w:val="Heading4"/>
      </w:pPr>
      <w:r>
        <w:rPr/>
        <w:t>CLÁUSULA</w:t>
      </w:r>
      <w:r>
        <w:rPr>
          <w:spacing w:val="-10"/>
        </w:rPr>
        <w:t> </w:t>
      </w:r>
      <w:r>
        <w:rPr/>
        <w:t>DÉCIMA</w:t>
      </w:r>
      <w:r>
        <w:rPr>
          <w:spacing w:val="-9"/>
        </w:rPr>
        <w:t> </w:t>
      </w:r>
      <w:r>
        <w:rPr/>
        <w:t>SEXTA</w:t>
      </w:r>
      <w:r>
        <w:rPr>
          <w:spacing w:val="-9"/>
        </w:rPr>
        <w:t> </w:t>
      </w:r>
      <w:r>
        <w:rPr/>
        <w:t>–</w:t>
      </w:r>
      <w:r>
        <w:rPr>
          <w:spacing w:val="-2"/>
        </w:rPr>
        <w:t> </w:t>
      </w:r>
      <w:r>
        <w:rPr/>
        <w:t>PUBLICAÇÃO</w:t>
      </w:r>
      <w:r>
        <w:rPr>
          <w:spacing w:val="-2"/>
        </w:rPr>
        <w:t> </w:t>
      </w:r>
      <w:r>
        <w:rPr/>
        <w:t>E</w:t>
      </w:r>
      <w:r>
        <w:rPr>
          <w:spacing w:val="-1"/>
        </w:rPr>
        <w:t> </w:t>
      </w:r>
      <w:r>
        <w:rPr/>
        <w:t>CONTROLE</w:t>
      </w:r>
      <w:r>
        <w:rPr>
          <w:spacing w:val="-2"/>
        </w:rPr>
        <w:t> </w:t>
      </w:r>
      <w:r>
        <w:rPr/>
        <w:t>DO</w:t>
      </w:r>
      <w:r>
        <w:rPr>
          <w:spacing w:val="-1"/>
        </w:rPr>
        <w:t> </w:t>
      </w:r>
      <w:r>
        <w:rPr>
          <w:spacing w:val="-2"/>
        </w:rPr>
        <w:t>CONTRATO</w:t>
      </w:r>
    </w:p>
    <w:p>
      <w:pPr>
        <w:pStyle w:val="ListParagraph"/>
        <w:numPr>
          <w:ilvl w:val="1"/>
          <w:numId w:val="55"/>
        </w:numPr>
        <w:tabs>
          <w:tab w:pos="606" w:val="left" w:leader="none"/>
        </w:tabs>
        <w:spacing w:line="285" w:lineRule="auto" w:before="32" w:after="0"/>
        <w:ind w:left="300" w:right="283" w:firstLine="0"/>
        <w:jc w:val="left"/>
        <w:rPr>
          <w:sz w:val="15"/>
        </w:rPr>
      </w:pPr>
      <w:r>
        <w:rPr>
          <w:sz w:val="15"/>
        </w:rPr>
        <w:t>Incumbirá ao </w:t>
      </w:r>
      <w:r>
        <w:rPr>
          <w:b/>
          <w:sz w:val="15"/>
        </w:rPr>
        <w:t>CONTRATANTE </w:t>
      </w:r>
      <w:r>
        <w:rPr>
          <w:sz w:val="15"/>
        </w:rPr>
        <w:t>divulgar o presente instrumento no Portal Nacional de Contratações Públicas (PNCP), na forma prevista no </w:t>
      </w:r>
      <w:hyperlink r:id="rId63">
        <w:r>
          <w:rPr>
            <w:color w:val="000080"/>
            <w:sz w:val="15"/>
            <w:u w:val="single" w:color="000080"/>
          </w:rPr>
          <w:t>art. 94 da Lei 14.133/2021</w:t>
        </w:r>
      </w:hyperlink>
      <w:r>
        <w:rPr>
          <w:sz w:val="15"/>
        </w:rPr>
        <w:t>, bem como no respectivo sítio oficial na Internet, em atenção ao</w:t>
      </w:r>
      <w:r>
        <w:rPr>
          <w:spacing w:val="80"/>
          <w:sz w:val="15"/>
        </w:rPr>
        <w:t> </w:t>
      </w:r>
      <w:hyperlink r:id="rId64">
        <w:r>
          <w:rPr>
            <w:color w:val="000080"/>
            <w:sz w:val="15"/>
            <w:u w:val="single" w:color="000080"/>
          </w:rPr>
          <w:t>art. 8º</w:t>
        </w:r>
        <w:r>
          <w:rPr>
            <w:color w:val="000080"/>
            <w:sz w:val="15"/>
          </w:rPr>
          <w:t>,</w:t>
        </w:r>
        <w:r>
          <w:rPr>
            <w:color w:val="000080"/>
            <w:sz w:val="15"/>
            <w:u w:val="single" w:color="000080"/>
          </w:rPr>
          <w:t> </w:t>
        </w:r>
        <w:r>
          <w:rPr>
            <w:color w:val="000080"/>
            <w:sz w:val="15"/>
          </w:rPr>
          <w:t>§</w:t>
        </w:r>
        <w:r>
          <w:rPr>
            <w:color w:val="000080"/>
            <w:sz w:val="15"/>
            <w:u w:val="single" w:color="000080"/>
          </w:rPr>
          <w:t>2º, da Lei nº 12.527/2011</w:t>
        </w:r>
      </w:hyperlink>
      <w:r>
        <w:rPr>
          <w:sz w:val="15"/>
        </w:rPr>
        <w:t>, e publicar extrato da contratação no Diário Oficial do Estado, em atenção ao art. 2º, § 2º, da Lei nº 5.27/2009.</w:t>
      </w:r>
    </w:p>
    <w:p>
      <w:pPr>
        <w:pStyle w:val="BodyText"/>
        <w:spacing w:before="8"/>
      </w:pPr>
    </w:p>
    <w:p>
      <w:pPr>
        <w:pStyle w:val="ListParagraph"/>
        <w:numPr>
          <w:ilvl w:val="2"/>
          <w:numId w:val="55"/>
        </w:numPr>
        <w:tabs>
          <w:tab w:pos="708" w:val="left" w:leader="none"/>
        </w:tabs>
        <w:spacing w:line="240" w:lineRule="auto" w:before="0" w:after="0"/>
        <w:ind w:left="708" w:right="0" w:hanging="408"/>
        <w:jc w:val="left"/>
        <w:rPr>
          <w:sz w:val="15"/>
        </w:rPr>
      </w:pPr>
      <w:r>
        <w:rPr>
          <w:sz w:val="15"/>
        </w:rPr>
        <w:t>A</w:t>
      </w:r>
      <w:r>
        <w:rPr>
          <w:spacing w:val="-11"/>
          <w:sz w:val="15"/>
        </w:rPr>
        <w:t> </w:t>
      </w:r>
      <w:r>
        <w:rPr>
          <w:sz w:val="15"/>
        </w:rPr>
        <w:t>divulgação do</w:t>
      </w:r>
      <w:r>
        <w:rPr>
          <w:spacing w:val="-1"/>
          <w:sz w:val="15"/>
        </w:rPr>
        <w:t> </w:t>
      </w:r>
      <w:r>
        <w:rPr>
          <w:sz w:val="15"/>
        </w:rPr>
        <w:t>Contrato</w:t>
      </w:r>
      <w:r>
        <w:rPr>
          <w:spacing w:val="-1"/>
          <w:sz w:val="15"/>
        </w:rPr>
        <w:t> </w:t>
      </w:r>
      <w:r>
        <w:rPr>
          <w:sz w:val="15"/>
        </w:rPr>
        <w:t>e de</w:t>
      </w:r>
      <w:r>
        <w:rPr>
          <w:spacing w:val="-1"/>
          <w:sz w:val="15"/>
        </w:rPr>
        <w:t> </w:t>
      </w:r>
      <w:r>
        <w:rPr>
          <w:sz w:val="15"/>
        </w:rPr>
        <w:t>seus aditamentos</w:t>
      </w:r>
      <w:r>
        <w:rPr>
          <w:spacing w:val="-1"/>
          <w:sz w:val="15"/>
        </w:rPr>
        <w:t> </w:t>
      </w:r>
      <w:r>
        <w:rPr>
          <w:sz w:val="15"/>
        </w:rPr>
        <w:t>no Portal</w:t>
      </w:r>
      <w:r>
        <w:rPr>
          <w:spacing w:val="-1"/>
          <w:sz w:val="15"/>
        </w:rPr>
        <w:t> </w:t>
      </w:r>
      <w:r>
        <w:rPr>
          <w:sz w:val="15"/>
        </w:rPr>
        <w:t>Nacional de</w:t>
      </w:r>
      <w:r>
        <w:rPr>
          <w:spacing w:val="-1"/>
          <w:sz w:val="15"/>
        </w:rPr>
        <w:t> </w:t>
      </w:r>
      <w:r>
        <w:rPr>
          <w:sz w:val="15"/>
        </w:rPr>
        <w:t>Contratações Públicas</w:t>
      </w:r>
      <w:r>
        <w:rPr>
          <w:spacing w:val="-1"/>
          <w:sz w:val="15"/>
        </w:rPr>
        <w:t> </w:t>
      </w:r>
      <w:r>
        <w:rPr>
          <w:sz w:val="15"/>
        </w:rPr>
        <w:t>– PNCP,</w:t>
      </w:r>
      <w:r>
        <w:rPr>
          <w:spacing w:val="-1"/>
          <w:sz w:val="15"/>
        </w:rPr>
        <w:t> </w:t>
      </w:r>
      <w:r>
        <w:rPr>
          <w:sz w:val="15"/>
        </w:rPr>
        <w:t>condição indispensável</w:t>
      </w:r>
      <w:r>
        <w:rPr>
          <w:spacing w:val="-1"/>
          <w:sz w:val="15"/>
        </w:rPr>
        <w:t> </w:t>
      </w:r>
      <w:r>
        <w:rPr>
          <w:sz w:val="15"/>
        </w:rPr>
        <w:t>para</w:t>
      </w:r>
      <w:r>
        <w:rPr>
          <w:spacing w:val="-1"/>
          <w:sz w:val="15"/>
        </w:rPr>
        <w:t> </w:t>
      </w:r>
      <w:r>
        <w:rPr>
          <w:sz w:val="15"/>
        </w:rPr>
        <w:t>sua eficácia,</w:t>
      </w:r>
      <w:r>
        <w:rPr>
          <w:spacing w:val="-1"/>
          <w:sz w:val="15"/>
        </w:rPr>
        <w:t> </w:t>
      </w:r>
      <w:r>
        <w:rPr>
          <w:sz w:val="15"/>
        </w:rPr>
        <w:t>deverá ocorrer</w:t>
      </w:r>
      <w:r>
        <w:rPr>
          <w:spacing w:val="-1"/>
          <w:sz w:val="15"/>
        </w:rPr>
        <w:t> </w:t>
      </w:r>
      <w:r>
        <w:rPr>
          <w:sz w:val="15"/>
        </w:rPr>
        <w:t>nos prazos</w:t>
      </w:r>
      <w:r>
        <w:rPr>
          <w:spacing w:val="-1"/>
          <w:sz w:val="15"/>
        </w:rPr>
        <w:t> </w:t>
      </w:r>
      <w:r>
        <w:rPr>
          <w:sz w:val="15"/>
        </w:rPr>
        <w:t>estipulados pelo</w:t>
      </w:r>
      <w:r>
        <w:rPr>
          <w:spacing w:val="-1"/>
          <w:sz w:val="15"/>
        </w:rPr>
        <w:t> </w:t>
      </w:r>
      <w:r>
        <w:rPr>
          <w:sz w:val="15"/>
        </w:rPr>
        <w:t>art. 94</w:t>
      </w:r>
      <w:r>
        <w:rPr>
          <w:spacing w:val="-1"/>
          <w:sz w:val="15"/>
        </w:rPr>
        <w:t> </w:t>
      </w:r>
      <w:r>
        <w:rPr>
          <w:sz w:val="15"/>
        </w:rPr>
        <w:t>da Lei</w:t>
      </w:r>
      <w:r>
        <w:rPr>
          <w:spacing w:val="-1"/>
          <w:sz w:val="15"/>
        </w:rPr>
        <w:t> </w:t>
      </w:r>
      <w:r>
        <w:rPr>
          <w:sz w:val="15"/>
        </w:rPr>
        <w:t>nº </w:t>
      </w:r>
      <w:r>
        <w:rPr>
          <w:spacing w:val="-2"/>
          <w:sz w:val="15"/>
        </w:rPr>
        <w:t>14.133/2021.</w:t>
      </w:r>
    </w:p>
    <w:p>
      <w:pPr>
        <w:pStyle w:val="BodyText"/>
        <w:spacing w:before="41"/>
      </w:pPr>
    </w:p>
    <w:p>
      <w:pPr>
        <w:pStyle w:val="ListParagraph"/>
        <w:numPr>
          <w:ilvl w:val="1"/>
          <w:numId w:val="55"/>
        </w:numPr>
        <w:tabs>
          <w:tab w:pos="602" w:val="left" w:leader="none"/>
        </w:tabs>
        <w:spacing w:line="240" w:lineRule="auto" w:before="0" w:after="0"/>
        <w:ind w:left="602" w:right="0" w:hanging="302"/>
        <w:jc w:val="left"/>
        <w:rPr>
          <w:sz w:val="15"/>
        </w:rPr>
      </w:pPr>
      <w:r>
        <w:rPr>
          <w:sz w:val="15"/>
        </w:rPr>
        <w:t>O</w:t>
      </w:r>
      <w:r>
        <w:rPr>
          <w:spacing w:val="-2"/>
          <w:sz w:val="15"/>
        </w:rPr>
        <w:t> </w:t>
      </w:r>
      <w:r>
        <w:rPr>
          <w:b/>
          <w:sz w:val="15"/>
        </w:rPr>
        <w:t>CONTRATANTE</w:t>
      </w:r>
      <w:r>
        <w:rPr>
          <w:b/>
          <w:spacing w:val="-2"/>
          <w:sz w:val="15"/>
        </w:rPr>
        <w:t> </w:t>
      </w:r>
      <w:r>
        <w:rPr>
          <w:sz w:val="15"/>
        </w:rPr>
        <w:t>deverá</w:t>
      </w:r>
      <w:r>
        <w:rPr>
          <w:spacing w:val="-2"/>
          <w:sz w:val="15"/>
        </w:rPr>
        <w:t> </w:t>
      </w:r>
      <w:r>
        <w:rPr>
          <w:sz w:val="15"/>
        </w:rPr>
        <w:t>adotar</w:t>
      </w:r>
      <w:r>
        <w:rPr>
          <w:spacing w:val="-1"/>
          <w:sz w:val="15"/>
        </w:rPr>
        <w:t> </w:t>
      </w:r>
      <w:r>
        <w:rPr>
          <w:sz w:val="15"/>
        </w:rPr>
        <w:t>as</w:t>
      </w:r>
      <w:r>
        <w:rPr>
          <w:spacing w:val="-2"/>
          <w:sz w:val="15"/>
        </w:rPr>
        <w:t> </w:t>
      </w:r>
      <w:r>
        <w:rPr>
          <w:sz w:val="15"/>
        </w:rPr>
        <w:t>providências</w:t>
      </w:r>
      <w:r>
        <w:rPr>
          <w:spacing w:val="-2"/>
          <w:sz w:val="15"/>
        </w:rPr>
        <w:t> </w:t>
      </w:r>
      <w:r>
        <w:rPr>
          <w:sz w:val="15"/>
        </w:rPr>
        <w:t>necessárias</w:t>
      </w:r>
      <w:r>
        <w:rPr>
          <w:spacing w:val="-1"/>
          <w:sz w:val="15"/>
        </w:rPr>
        <w:t> </w:t>
      </w:r>
      <w:r>
        <w:rPr>
          <w:sz w:val="15"/>
        </w:rPr>
        <w:t>para</w:t>
      </w:r>
      <w:r>
        <w:rPr>
          <w:spacing w:val="-2"/>
          <w:sz w:val="15"/>
        </w:rPr>
        <w:t> </w:t>
      </w:r>
      <w:r>
        <w:rPr>
          <w:sz w:val="15"/>
        </w:rPr>
        <w:t>dar</w:t>
      </w:r>
      <w:r>
        <w:rPr>
          <w:spacing w:val="-2"/>
          <w:sz w:val="15"/>
        </w:rPr>
        <w:t> </w:t>
      </w:r>
      <w:r>
        <w:rPr>
          <w:sz w:val="15"/>
        </w:rPr>
        <w:t>conhecimento</w:t>
      </w:r>
      <w:r>
        <w:rPr>
          <w:spacing w:val="-1"/>
          <w:sz w:val="15"/>
        </w:rPr>
        <w:t> </w:t>
      </w:r>
      <w:r>
        <w:rPr>
          <w:sz w:val="15"/>
        </w:rPr>
        <w:t>da</w:t>
      </w:r>
      <w:r>
        <w:rPr>
          <w:spacing w:val="-2"/>
          <w:sz w:val="15"/>
        </w:rPr>
        <w:t> </w:t>
      </w:r>
      <w:r>
        <w:rPr>
          <w:sz w:val="15"/>
        </w:rPr>
        <w:t>contratação,</w:t>
      </w:r>
      <w:r>
        <w:rPr>
          <w:spacing w:val="-2"/>
          <w:sz w:val="15"/>
        </w:rPr>
        <w:t> </w:t>
      </w:r>
      <w:r>
        <w:rPr>
          <w:sz w:val="15"/>
        </w:rPr>
        <w:t>junto</w:t>
      </w:r>
      <w:r>
        <w:rPr>
          <w:spacing w:val="-1"/>
          <w:sz w:val="15"/>
        </w:rPr>
        <w:t> </w:t>
      </w:r>
      <w:r>
        <w:rPr>
          <w:sz w:val="15"/>
        </w:rPr>
        <w:t>ao</w:t>
      </w:r>
      <w:r>
        <w:rPr>
          <w:spacing w:val="-5"/>
          <w:sz w:val="15"/>
        </w:rPr>
        <w:t> </w:t>
      </w:r>
      <w:r>
        <w:rPr>
          <w:sz w:val="15"/>
        </w:rPr>
        <w:t>Tribunal</w:t>
      </w:r>
      <w:r>
        <w:rPr>
          <w:spacing w:val="-1"/>
          <w:sz w:val="15"/>
        </w:rPr>
        <w:t> </w:t>
      </w:r>
      <w:r>
        <w:rPr>
          <w:sz w:val="15"/>
        </w:rPr>
        <w:t>de</w:t>
      </w:r>
      <w:r>
        <w:rPr>
          <w:spacing w:val="-2"/>
          <w:sz w:val="15"/>
        </w:rPr>
        <w:t> </w:t>
      </w:r>
      <w:r>
        <w:rPr>
          <w:sz w:val="15"/>
        </w:rPr>
        <w:t>Contas</w:t>
      </w:r>
      <w:r>
        <w:rPr>
          <w:spacing w:val="-2"/>
          <w:sz w:val="15"/>
        </w:rPr>
        <w:t> </w:t>
      </w:r>
      <w:r>
        <w:rPr>
          <w:sz w:val="15"/>
        </w:rPr>
        <w:t>do</w:t>
      </w:r>
      <w:r>
        <w:rPr>
          <w:spacing w:val="-1"/>
          <w:sz w:val="15"/>
        </w:rPr>
        <w:t> </w:t>
      </w:r>
      <w:r>
        <w:rPr>
          <w:spacing w:val="-2"/>
          <w:sz w:val="15"/>
        </w:rPr>
        <w:t>Estado.</w:t>
      </w:r>
    </w:p>
    <w:p>
      <w:pPr>
        <w:pStyle w:val="BodyText"/>
      </w:pPr>
    </w:p>
    <w:p>
      <w:pPr>
        <w:pStyle w:val="BodyText"/>
        <w:spacing w:before="51"/>
      </w:pPr>
    </w:p>
    <w:p>
      <w:pPr>
        <w:spacing w:before="1"/>
        <w:ind w:left="300" w:right="0" w:firstLine="0"/>
        <w:jc w:val="left"/>
        <w:rPr>
          <w:b/>
          <w:sz w:val="21"/>
        </w:rPr>
      </w:pPr>
      <w:r>
        <w:rPr>
          <w:b/>
          <w:sz w:val="21"/>
        </w:rPr>
        <w:t>CLÁUSULA</w:t>
      </w:r>
      <w:r>
        <w:rPr>
          <w:b/>
          <w:spacing w:val="-12"/>
          <w:sz w:val="21"/>
        </w:rPr>
        <w:t> </w:t>
      </w:r>
      <w:r>
        <w:rPr>
          <w:b/>
          <w:sz w:val="21"/>
        </w:rPr>
        <w:t>DÉCIMA</w:t>
      </w:r>
      <w:r>
        <w:rPr>
          <w:b/>
          <w:spacing w:val="-12"/>
          <w:sz w:val="21"/>
        </w:rPr>
        <w:t> </w:t>
      </w:r>
      <w:r>
        <w:rPr>
          <w:b/>
          <w:sz w:val="21"/>
        </w:rPr>
        <w:t>SÉTIMA</w:t>
      </w:r>
      <w:r>
        <w:rPr>
          <w:b/>
          <w:spacing w:val="-12"/>
          <w:sz w:val="21"/>
        </w:rPr>
        <w:t> </w:t>
      </w:r>
      <w:r>
        <w:rPr>
          <w:b/>
          <w:sz w:val="21"/>
        </w:rPr>
        <w:t>- DA</w:t>
      </w:r>
      <w:r>
        <w:rPr>
          <w:b/>
          <w:spacing w:val="-12"/>
          <w:sz w:val="21"/>
        </w:rPr>
        <w:t> </w:t>
      </w:r>
      <w:r>
        <w:rPr>
          <w:b/>
          <w:spacing w:val="-2"/>
          <w:sz w:val="21"/>
        </w:rPr>
        <w:t>HOMOLOGAÇÃO</w:t>
      </w:r>
    </w:p>
    <w:p>
      <w:pPr>
        <w:pStyle w:val="ListParagraph"/>
        <w:numPr>
          <w:ilvl w:val="1"/>
          <w:numId w:val="56"/>
        </w:numPr>
        <w:tabs>
          <w:tab w:pos="602" w:val="left" w:leader="none"/>
        </w:tabs>
        <w:spacing w:line="240" w:lineRule="auto" w:before="30" w:after="0"/>
        <w:ind w:left="602" w:right="0" w:hanging="302"/>
        <w:jc w:val="left"/>
        <w:rPr>
          <w:sz w:val="15"/>
        </w:rPr>
      </w:pPr>
      <w:r>
        <w:rPr>
          <w:sz w:val="15"/>
        </w:rPr>
        <w:t>O</w:t>
      </w:r>
      <w:r>
        <w:rPr>
          <w:spacing w:val="-1"/>
          <w:sz w:val="15"/>
        </w:rPr>
        <w:t> </w:t>
      </w:r>
      <w:r>
        <w:rPr>
          <w:sz w:val="15"/>
        </w:rPr>
        <w:t>presente </w:t>
      </w:r>
      <w:r>
        <w:rPr>
          <w:b/>
          <w:sz w:val="15"/>
        </w:rPr>
        <w:t>CONTRATO</w:t>
      </w:r>
      <w:r>
        <w:rPr>
          <w:b/>
          <w:spacing w:val="-1"/>
          <w:sz w:val="15"/>
        </w:rPr>
        <w:t> </w:t>
      </w:r>
      <w:r>
        <w:rPr>
          <w:sz w:val="15"/>
        </w:rPr>
        <w:t>deverá ser</w:t>
      </w:r>
      <w:r>
        <w:rPr>
          <w:spacing w:val="-1"/>
          <w:sz w:val="15"/>
        </w:rPr>
        <w:t> </w:t>
      </w:r>
      <w:r>
        <w:rPr>
          <w:sz w:val="15"/>
        </w:rPr>
        <w:t>submetido à</w:t>
      </w:r>
      <w:r>
        <w:rPr>
          <w:spacing w:val="-1"/>
          <w:sz w:val="15"/>
        </w:rPr>
        <w:t> </w:t>
      </w:r>
      <w:r>
        <w:rPr>
          <w:sz w:val="15"/>
        </w:rPr>
        <w:t>homologação do</w:t>
      </w:r>
      <w:r>
        <w:rPr>
          <w:spacing w:val="-1"/>
          <w:sz w:val="15"/>
        </w:rPr>
        <w:t> </w:t>
      </w:r>
      <w:r>
        <w:rPr>
          <w:sz w:val="15"/>
        </w:rPr>
        <w:t>Conselho de</w:t>
      </w:r>
      <w:r>
        <w:rPr>
          <w:spacing w:val="-1"/>
          <w:sz w:val="15"/>
        </w:rPr>
        <w:t> </w:t>
      </w:r>
      <w:r>
        <w:rPr>
          <w:sz w:val="15"/>
        </w:rPr>
        <w:t>Curadores da</w:t>
      </w:r>
      <w:r>
        <w:rPr>
          <w:spacing w:val="-1"/>
          <w:sz w:val="15"/>
        </w:rPr>
        <w:t> </w:t>
      </w:r>
      <w:r>
        <w:rPr>
          <w:sz w:val="15"/>
        </w:rPr>
        <w:t>UERJ, nos</w:t>
      </w:r>
      <w:r>
        <w:rPr>
          <w:spacing w:val="-1"/>
          <w:sz w:val="15"/>
        </w:rPr>
        <w:t> </w:t>
      </w:r>
      <w:r>
        <w:rPr>
          <w:sz w:val="15"/>
        </w:rPr>
        <w:t>termos do</w:t>
      </w:r>
      <w:r>
        <w:rPr>
          <w:spacing w:val="-1"/>
          <w:sz w:val="15"/>
        </w:rPr>
        <w:t> </w:t>
      </w:r>
      <w:r>
        <w:rPr>
          <w:sz w:val="15"/>
        </w:rPr>
        <w:t>inciso X</w:t>
      </w:r>
      <w:r>
        <w:rPr>
          <w:spacing w:val="-1"/>
          <w:sz w:val="15"/>
        </w:rPr>
        <w:t> </w:t>
      </w:r>
      <w:r>
        <w:rPr>
          <w:sz w:val="15"/>
        </w:rPr>
        <w:t>do art.</w:t>
      </w:r>
      <w:r>
        <w:rPr>
          <w:spacing w:val="-1"/>
          <w:sz w:val="15"/>
        </w:rPr>
        <w:t> </w:t>
      </w:r>
      <w:r>
        <w:rPr>
          <w:sz w:val="15"/>
        </w:rPr>
        <w:t>10 do</w:t>
      </w:r>
      <w:r>
        <w:rPr>
          <w:spacing w:val="-1"/>
          <w:sz w:val="15"/>
        </w:rPr>
        <w:t> </w:t>
      </w:r>
      <w:r>
        <w:rPr>
          <w:sz w:val="15"/>
        </w:rPr>
        <w:t>Provimento n.º</w:t>
      </w:r>
      <w:r>
        <w:rPr>
          <w:spacing w:val="-1"/>
          <w:sz w:val="15"/>
        </w:rPr>
        <w:t> </w:t>
      </w:r>
      <w:r>
        <w:rPr>
          <w:sz w:val="15"/>
        </w:rPr>
        <w:t>002/2000 de</w:t>
      </w:r>
      <w:r>
        <w:rPr>
          <w:spacing w:val="-1"/>
          <w:sz w:val="15"/>
        </w:rPr>
        <w:t> </w:t>
      </w:r>
      <w:r>
        <w:rPr>
          <w:sz w:val="15"/>
        </w:rPr>
        <w:t>02 de</w:t>
      </w:r>
      <w:r>
        <w:rPr>
          <w:spacing w:val="-1"/>
          <w:sz w:val="15"/>
        </w:rPr>
        <w:t> </w:t>
      </w:r>
      <w:r>
        <w:rPr>
          <w:sz w:val="15"/>
        </w:rPr>
        <w:t>maio de </w:t>
      </w:r>
      <w:r>
        <w:rPr>
          <w:spacing w:val="-2"/>
          <w:sz w:val="15"/>
        </w:rPr>
        <w:t>2000.</w:t>
      </w:r>
    </w:p>
    <w:p>
      <w:pPr>
        <w:pStyle w:val="BodyText"/>
        <w:spacing w:before="64"/>
      </w:pPr>
    </w:p>
    <w:p>
      <w:pPr>
        <w:pStyle w:val="Heading4"/>
      </w:pPr>
      <w:r>
        <w:rPr>
          <w:spacing w:val="-4"/>
        </w:rPr>
        <w:t>CLÁUSULA</w:t>
      </w:r>
      <w:r>
        <w:rPr>
          <w:spacing w:val="-3"/>
        </w:rPr>
        <w:t> </w:t>
      </w:r>
      <w:r>
        <w:rPr>
          <w:spacing w:val="-4"/>
        </w:rPr>
        <w:t>DÉCIMA</w:t>
      </w:r>
      <w:r>
        <w:rPr>
          <w:spacing w:val="-1"/>
        </w:rPr>
        <w:t> </w:t>
      </w:r>
      <w:r>
        <w:rPr>
          <w:spacing w:val="-4"/>
        </w:rPr>
        <w:t>OITAVA</w:t>
      </w:r>
      <w:r>
        <w:rPr/>
        <w:t> </w:t>
      </w:r>
      <w:r>
        <w:rPr>
          <w:spacing w:val="-4"/>
        </w:rPr>
        <w:t>–</w:t>
      </w:r>
      <w:r>
        <w:rPr>
          <w:spacing w:val="10"/>
        </w:rPr>
        <w:t> </w:t>
      </w:r>
      <w:r>
        <w:rPr>
          <w:spacing w:val="-4"/>
        </w:rPr>
        <w:t>FORO</w:t>
      </w:r>
    </w:p>
    <w:p>
      <w:pPr>
        <w:pStyle w:val="BodyText"/>
        <w:spacing w:before="41"/>
        <w:rPr>
          <w:b/>
        </w:rPr>
      </w:pPr>
    </w:p>
    <w:p>
      <w:pPr>
        <w:pStyle w:val="ListParagraph"/>
        <w:numPr>
          <w:ilvl w:val="1"/>
          <w:numId w:val="57"/>
        </w:numPr>
        <w:tabs>
          <w:tab w:pos="614" w:val="left" w:leader="none"/>
        </w:tabs>
        <w:spacing w:line="285" w:lineRule="auto" w:before="0" w:after="0"/>
        <w:ind w:left="300" w:right="284" w:firstLine="0"/>
        <w:jc w:val="left"/>
        <w:rPr>
          <w:sz w:val="15"/>
        </w:rPr>
      </w:pPr>
      <w:r>
        <w:rPr>
          <w:sz w:val="15"/>
        </w:rPr>
        <w:t>Fica</w:t>
      </w:r>
      <w:r>
        <w:rPr>
          <w:spacing w:val="15"/>
          <w:sz w:val="15"/>
        </w:rPr>
        <w:t> </w:t>
      </w:r>
      <w:r>
        <w:rPr>
          <w:sz w:val="15"/>
        </w:rPr>
        <w:t>eleito</w:t>
      </w:r>
      <w:r>
        <w:rPr>
          <w:spacing w:val="15"/>
          <w:sz w:val="15"/>
        </w:rPr>
        <w:t> </w:t>
      </w:r>
      <w:r>
        <w:rPr>
          <w:sz w:val="15"/>
        </w:rPr>
        <w:t>o</w:t>
      </w:r>
      <w:r>
        <w:rPr>
          <w:spacing w:val="15"/>
          <w:sz w:val="15"/>
        </w:rPr>
        <w:t> </w:t>
      </w:r>
      <w:r>
        <w:rPr>
          <w:sz w:val="15"/>
        </w:rPr>
        <w:t>Foro</w:t>
      </w:r>
      <w:r>
        <w:rPr>
          <w:spacing w:val="15"/>
          <w:sz w:val="15"/>
        </w:rPr>
        <w:t> </w:t>
      </w:r>
      <w:r>
        <w:rPr>
          <w:sz w:val="15"/>
        </w:rPr>
        <w:t>da</w:t>
      </w:r>
      <w:r>
        <w:rPr>
          <w:spacing w:val="15"/>
          <w:sz w:val="15"/>
        </w:rPr>
        <w:t> </w:t>
      </w:r>
      <w:r>
        <w:rPr>
          <w:sz w:val="15"/>
        </w:rPr>
        <w:t>Cidade</w:t>
      </w:r>
      <w:r>
        <w:rPr>
          <w:spacing w:val="15"/>
          <w:sz w:val="15"/>
        </w:rPr>
        <w:t> </w:t>
      </w:r>
      <w:r>
        <w:rPr>
          <w:sz w:val="15"/>
        </w:rPr>
        <w:t>do</w:t>
      </w:r>
      <w:r>
        <w:rPr>
          <w:spacing w:val="15"/>
          <w:sz w:val="15"/>
        </w:rPr>
        <w:t> </w:t>
      </w:r>
      <w:r>
        <w:rPr>
          <w:sz w:val="15"/>
        </w:rPr>
        <w:t>Rio</w:t>
      </w:r>
      <w:r>
        <w:rPr>
          <w:spacing w:val="15"/>
          <w:sz w:val="15"/>
        </w:rPr>
        <w:t> </w:t>
      </w:r>
      <w:r>
        <w:rPr>
          <w:sz w:val="15"/>
        </w:rPr>
        <w:t>de</w:t>
      </w:r>
      <w:r>
        <w:rPr>
          <w:spacing w:val="15"/>
          <w:sz w:val="15"/>
        </w:rPr>
        <w:t> </w:t>
      </w:r>
      <w:r>
        <w:rPr>
          <w:sz w:val="15"/>
        </w:rPr>
        <w:t>Janeiro,</w:t>
      </w:r>
      <w:r>
        <w:rPr>
          <w:spacing w:val="15"/>
          <w:sz w:val="15"/>
        </w:rPr>
        <w:t> </w:t>
      </w:r>
      <w:r>
        <w:rPr>
          <w:sz w:val="15"/>
        </w:rPr>
        <w:t>comarca</w:t>
      </w:r>
      <w:r>
        <w:rPr>
          <w:spacing w:val="15"/>
          <w:sz w:val="15"/>
        </w:rPr>
        <w:t> </w:t>
      </w:r>
      <w:r>
        <w:rPr>
          <w:sz w:val="15"/>
        </w:rPr>
        <w:t>da</w:t>
      </w:r>
      <w:r>
        <w:rPr>
          <w:spacing w:val="15"/>
          <w:sz w:val="15"/>
        </w:rPr>
        <w:t> </w:t>
      </w:r>
      <w:r>
        <w:rPr>
          <w:sz w:val="15"/>
        </w:rPr>
        <w:t>Capital,</w:t>
      </w:r>
      <w:r>
        <w:rPr>
          <w:spacing w:val="15"/>
          <w:sz w:val="15"/>
        </w:rPr>
        <w:t> </w:t>
      </w:r>
      <w:r>
        <w:rPr>
          <w:sz w:val="15"/>
        </w:rPr>
        <w:t>para</w:t>
      </w:r>
      <w:r>
        <w:rPr>
          <w:spacing w:val="15"/>
          <w:sz w:val="15"/>
        </w:rPr>
        <w:t> </w:t>
      </w:r>
      <w:r>
        <w:rPr>
          <w:sz w:val="15"/>
        </w:rPr>
        <w:t>dirimir</w:t>
      </w:r>
      <w:r>
        <w:rPr>
          <w:spacing w:val="15"/>
          <w:sz w:val="15"/>
        </w:rPr>
        <w:t> </w:t>
      </w:r>
      <w:r>
        <w:rPr>
          <w:sz w:val="15"/>
        </w:rPr>
        <w:t>qualquer</w:t>
      </w:r>
      <w:r>
        <w:rPr>
          <w:spacing w:val="15"/>
          <w:sz w:val="15"/>
        </w:rPr>
        <w:t> </w:t>
      </w:r>
      <w:r>
        <w:rPr>
          <w:sz w:val="15"/>
        </w:rPr>
        <w:t>litígio</w:t>
      </w:r>
      <w:r>
        <w:rPr>
          <w:spacing w:val="15"/>
          <w:sz w:val="15"/>
        </w:rPr>
        <w:t> </w:t>
      </w:r>
      <w:r>
        <w:rPr>
          <w:sz w:val="15"/>
        </w:rPr>
        <w:t>decorrente</w:t>
      </w:r>
      <w:r>
        <w:rPr>
          <w:spacing w:val="15"/>
          <w:sz w:val="15"/>
        </w:rPr>
        <w:t> </w:t>
      </w:r>
      <w:r>
        <w:rPr>
          <w:sz w:val="15"/>
        </w:rPr>
        <w:t>do</w:t>
      </w:r>
      <w:r>
        <w:rPr>
          <w:spacing w:val="15"/>
          <w:sz w:val="15"/>
        </w:rPr>
        <w:t> </w:t>
      </w:r>
      <w:r>
        <w:rPr>
          <w:sz w:val="15"/>
        </w:rPr>
        <w:t>presente</w:t>
      </w:r>
      <w:r>
        <w:rPr>
          <w:spacing w:val="15"/>
          <w:sz w:val="15"/>
        </w:rPr>
        <w:t> </w:t>
      </w:r>
      <w:r>
        <w:rPr>
          <w:sz w:val="15"/>
        </w:rPr>
        <w:t>Contrato</w:t>
      </w:r>
      <w:r>
        <w:rPr>
          <w:spacing w:val="15"/>
          <w:sz w:val="15"/>
        </w:rPr>
        <w:t> </w:t>
      </w:r>
      <w:r>
        <w:rPr>
          <w:sz w:val="15"/>
        </w:rPr>
        <w:t>que</w:t>
      </w:r>
      <w:r>
        <w:rPr>
          <w:spacing w:val="15"/>
          <w:sz w:val="15"/>
        </w:rPr>
        <w:t> </w:t>
      </w:r>
      <w:r>
        <w:rPr>
          <w:sz w:val="15"/>
        </w:rPr>
        <w:t>não</w:t>
      </w:r>
      <w:r>
        <w:rPr>
          <w:spacing w:val="15"/>
          <w:sz w:val="15"/>
        </w:rPr>
        <w:t> </w:t>
      </w:r>
      <w:r>
        <w:rPr>
          <w:sz w:val="15"/>
        </w:rPr>
        <w:t>possa</w:t>
      </w:r>
      <w:r>
        <w:rPr>
          <w:spacing w:val="15"/>
          <w:sz w:val="15"/>
        </w:rPr>
        <w:t> </w:t>
      </w:r>
      <w:r>
        <w:rPr>
          <w:sz w:val="15"/>
        </w:rPr>
        <w:t>ser</w:t>
      </w:r>
      <w:r>
        <w:rPr>
          <w:spacing w:val="15"/>
          <w:sz w:val="15"/>
        </w:rPr>
        <w:t> </w:t>
      </w:r>
      <w:r>
        <w:rPr>
          <w:sz w:val="15"/>
        </w:rPr>
        <w:t>resolvido</w:t>
      </w:r>
      <w:r>
        <w:rPr>
          <w:spacing w:val="15"/>
          <w:sz w:val="15"/>
        </w:rPr>
        <w:t> </w:t>
      </w:r>
      <w:r>
        <w:rPr>
          <w:sz w:val="15"/>
        </w:rPr>
        <w:t>por</w:t>
      </w:r>
      <w:r>
        <w:rPr>
          <w:spacing w:val="15"/>
          <w:sz w:val="15"/>
        </w:rPr>
        <w:t> </w:t>
      </w:r>
      <w:r>
        <w:rPr>
          <w:sz w:val="15"/>
        </w:rPr>
        <w:t>meio</w:t>
      </w:r>
      <w:r>
        <w:rPr>
          <w:spacing w:val="15"/>
          <w:sz w:val="15"/>
        </w:rPr>
        <w:t> </w:t>
      </w:r>
      <w:r>
        <w:rPr>
          <w:sz w:val="15"/>
        </w:rPr>
        <w:t>amigável,</w:t>
      </w:r>
      <w:r>
        <w:rPr>
          <w:spacing w:val="15"/>
          <w:sz w:val="15"/>
        </w:rPr>
        <w:t> </w:t>
      </w:r>
      <w:r>
        <w:rPr>
          <w:sz w:val="15"/>
        </w:rPr>
        <w:t>com</w:t>
      </w:r>
      <w:r>
        <w:rPr>
          <w:spacing w:val="15"/>
          <w:sz w:val="15"/>
        </w:rPr>
        <w:t> </w:t>
      </w:r>
      <w:r>
        <w:rPr>
          <w:sz w:val="15"/>
        </w:rPr>
        <w:t>expressa</w:t>
      </w:r>
      <w:r>
        <w:rPr>
          <w:spacing w:val="15"/>
          <w:sz w:val="15"/>
        </w:rPr>
        <w:t> </w:t>
      </w:r>
      <w:r>
        <w:rPr>
          <w:sz w:val="15"/>
        </w:rPr>
        <w:t>renúncia</w:t>
      </w:r>
      <w:r>
        <w:rPr>
          <w:spacing w:val="15"/>
          <w:sz w:val="15"/>
        </w:rPr>
        <w:t> </w:t>
      </w:r>
      <w:r>
        <w:rPr>
          <w:sz w:val="15"/>
        </w:rPr>
        <w:t>a</w:t>
      </w:r>
      <w:r>
        <w:rPr>
          <w:spacing w:val="15"/>
          <w:sz w:val="15"/>
        </w:rPr>
        <w:t> </w:t>
      </w:r>
      <w:r>
        <w:rPr>
          <w:sz w:val="15"/>
        </w:rPr>
        <w:t>qualquer</w:t>
      </w:r>
      <w:r>
        <w:rPr>
          <w:spacing w:val="15"/>
          <w:sz w:val="15"/>
        </w:rPr>
        <w:t> </w:t>
      </w:r>
      <w:r>
        <w:rPr>
          <w:sz w:val="15"/>
        </w:rPr>
        <w:t>outro,</w:t>
      </w:r>
      <w:r>
        <w:rPr>
          <w:spacing w:val="15"/>
          <w:sz w:val="15"/>
        </w:rPr>
        <w:t> </w:t>
      </w:r>
      <w:r>
        <w:rPr>
          <w:sz w:val="15"/>
        </w:rPr>
        <w:t>por</w:t>
      </w:r>
      <w:r>
        <w:rPr>
          <w:spacing w:val="15"/>
          <w:sz w:val="15"/>
        </w:rPr>
        <w:t> </w:t>
      </w:r>
      <w:r>
        <w:rPr>
          <w:sz w:val="15"/>
        </w:rPr>
        <w:t>mais</w:t>
      </w:r>
      <w:r>
        <w:rPr>
          <w:spacing w:val="40"/>
          <w:sz w:val="15"/>
        </w:rPr>
        <w:t> </w:t>
      </w:r>
      <w:r>
        <w:rPr>
          <w:sz w:val="15"/>
        </w:rPr>
        <w:t>privilegiado que seja.</w:t>
      </w:r>
    </w:p>
    <w:p>
      <w:pPr>
        <w:pStyle w:val="BodyText"/>
      </w:pPr>
    </w:p>
    <w:p>
      <w:pPr>
        <w:pStyle w:val="BodyText"/>
      </w:pPr>
    </w:p>
    <w:p>
      <w:pPr>
        <w:pStyle w:val="BodyText"/>
        <w:spacing w:before="50"/>
      </w:pPr>
    </w:p>
    <w:p>
      <w:pPr>
        <w:pStyle w:val="BodyText"/>
        <w:ind w:left="300"/>
      </w:pPr>
      <w:r>
        <w:rPr/>
        <w:t>E, por estarem assim acordes em todas as condições e cláusulas estabelecidas neste Contrato, firmam as partes o presente instrumento, depois de achado conforme, em presença das testemunhas abaixo </w:t>
      </w:r>
      <w:r>
        <w:rPr>
          <w:spacing w:val="-2"/>
        </w:rPr>
        <w:t>firmadas.</w:t>
      </w:r>
    </w:p>
    <w:p>
      <w:pPr>
        <w:pStyle w:val="BodyText"/>
      </w:pPr>
    </w:p>
    <w:p>
      <w:pPr>
        <w:pStyle w:val="BodyText"/>
        <w:spacing w:before="164"/>
      </w:pPr>
    </w:p>
    <w:p>
      <w:pPr>
        <w:pStyle w:val="BodyText"/>
        <w:ind w:right="62"/>
        <w:jc w:val="center"/>
      </w:pPr>
      <w:r>
        <w:rPr/>
        <w:t>RIO DE JANEIRO, de </w:t>
      </w:r>
      <w:r>
        <w:rPr>
          <w:spacing w:val="-2"/>
        </w:rPr>
        <w:t>2025.</w:t>
      </w:r>
    </w:p>
    <w:p>
      <w:pPr>
        <w:pStyle w:val="BodyText"/>
        <w:spacing w:before="121"/>
      </w:pPr>
    </w:p>
    <w:p>
      <w:pPr>
        <w:pStyle w:val="BodyText"/>
        <w:ind w:right="74"/>
        <w:jc w:val="center"/>
      </w:pPr>
      <w:r>
        <w:rPr/>
        <w:t>UNIVERSIDADE</w:t>
      </w:r>
      <w:r>
        <w:rPr>
          <w:spacing w:val="-5"/>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JANEIRO</w:t>
      </w:r>
    </w:p>
    <w:p>
      <w:pPr>
        <w:pStyle w:val="BodyText"/>
      </w:pPr>
    </w:p>
    <w:p>
      <w:pPr>
        <w:pStyle w:val="BodyText"/>
        <w:spacing w:before="119"/>
      </w:pPr>
    </w:p>
    <w:p>
      <w:pPr>
        <w:pStyle w:val="BodyText"/>
        <w:spacing w:line="285" w:lineRule="auto"/>
        <w:ind w:left="6287" w:right="5841" w:firstLine="840"/>
      </w:pPr>
      <w:r>
        <w:rPr>
          <w:spacing w:val="-2"/>
        </w:rPr>
        <w:t>CONTRATADO</w:t>
      </w:r>
      <w:r>
        <w:rPr>
          <w:spacing w:val="40"/>
        </w:rPr>
        <w:t> </w:t>
      </w:r>
      <w:r>
        <w:rPr/>
        <w:t>IDENTIFICAÇÃO</w:t>
      </w:r>
      <w:r>
        <w:rPr>
          <w:spacing w:val="-10"/>
        </w:rPr>
        <w:t> </w:t>
      </w:r>
      <w:r>
        <w:rPr/>
        <w:t>DO</w:t>
      </w:r>
      <w:r>
        <w:rPr>
          <w:spacing w:val="-9"/>
        </w:rPr>
        <w:t> </w:t>
      </w:r>
      <w:r>
        <w:rPr/>
        <w:t>REPRESENTANTE</w:t>
      </w:r>
    </w:p>
    <w:p>
      <w:pPr>
        <w:pStyle w:val="BodyText"/>
      </w:pPr>
    </w:p>
    <w:p>
      <w:pPr>
        <w:pStyle w:val="BodyText"/>
      </w:pPr>
    </w:p>
    <w:p>
      <w:pPr>
        <w:pStyle w:val="BodyText"/>
        <w:spacing w:before="3"/>
      </w:pPr>
    </w:p>
    <w:p>
      <w:pPr>
        <w:pStyle w:val="BodyText"/>
        <w:spacing w:before="1"/>
        <w:ind w:right="62"/>
        <w:jc w:val="center"/>
      </w:pPr>
      <w:r>
        <w:rPr>
          <w:spacing w:val="-2"/>
        </w:rPr>
        <w:t>TESTEMUNHA</w:t>
      </w:r>
    </w:p>
    <w:p>
      <w:pPr>
        <w:pStyle w:val="BodyText"/>
      </w:pPr>
    </w:p>
    <w:p>
      <w:pPr>
        <w:pStyle w:val="BodyText"/>
        <w:spacing w:before="5"/>
      </w:pPr>
    </w:p>
    <w:p>
      <w:pPr>
        <w:pStyle w:val="BodyText"/>
        <w:ind w:right="62"/>
        <w:jc w:val="center"/>
      </w:pPr>
      <w:r>
        <w:rPr>
          <w:spacing w:val="-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68"/>
      </w:pPr>
    </w:p>
    <w:p>
      <w:pPr>
        <w:spacing w:before="1"/>
        <w:ind w:left="0" w:right="62" w:firstLine="0"/>
        <w:jc w:val="center"/>
        <w:rPr>
          <w:b/>
          <w:sz w:val="15"/>
        </w:rPr>
      </w:pPr>
      <w:r>
        <w:rPr>
          <w:b/>
          <w:sz w:val="15"/>
          <w:u w:val="single"/>
        </w:rPr>
        <w:t>ANEXO</w:t>
      </w:r>
      <w:r>
        <w:rPr>
          <w:b/>
          <w:spacing w:val="-9"/>
          <w:sz w:val="15"/>
          <w:u w:val="single"/>
        </w:rPr>
        <w:t> </w:t>
      </w:r>
      <w:r>
        <w:rPr>
          <w:b/>
          <w:sz w:val="15"/>
          <w:u w:val="single"/>
        </w:rPr>
        <w:t>III</w:t>
      </w:r>
      <w:r>
        <w:rPr>
          <w:b/>
          <w:spacing w:val="-4"/>
          <w:sz w:val="15"/>
          <w:u w:val="single"/>
        </w:rPr>
        <w:t> </w:t>
      </w:r>
      <w:r>
        <w:rPr>
          <w:b/>
          <w:sz w:val="15"/>
          <w:u w:val="single"/>
        </w:rPr>
        <w:t>–</w:t>
      </w:r>
      <w:r>
        <w:rPr>
          <w:b/>
          <w:spacing w:val="-4"/>
          <w:sz w:val="15"/>
          <w:u w:val="single"/>
        </w:rPr>
        <w:t> </w:t>
      </w:r>
      <w:r>
        <w:rPr>
          <w:b/>
          <w:sz w:val="15"/>
          <w:u w:val="single"/>
        </w:rPr>
        <w:t>DOCUMENTAÇÃO</w:t>
      </w:r>
      <w:r>
        <w:rPr>
          <w:b/>
          <w:spacing w:val="-5"/>
          <w:sz w:val="15"/>
          <w:u w:val="single"/>
        </w:rPr>
        <w:t> </w:t>
      </w:r>
      <w:r>
        <w:rPr>
          <w:b/>
          <w:sz w:val="15"/>
          <w:u w:val="single"/>
        </w:rPr>
        <w:t>EXIGIDA</w:t>
      </w:r>
      <w:r>
        <w:rPr>
          <w:b/>
          <w:spacing w:val="-9"/>
          <w:sz w:val="15"/>
          <w:u w:val="single"/>
        </w:rPr>
        <w:t> </w:t>
      </w:r>
      <w:r>
        <w:rPr>
          <w:b/>
          <w:sz w:val="15"/>
          <w:u w:val="single"/>
        </w:rPr>
        <w:t>PARA</w:t>
      </w:r>
      <w:r>
        <w:rPr>
          <w:b/>
          <w:spacing w:val="-9"/>
          <w:sz w:val="15"/>
          <w:u w:val="single"/>
        </w:rPr>
        <w:t> </w:t>
      </w:r>
      <w:r>
        <w:rPr>
          <w:b/>
          <w:spacing w:val="-2"/>
          <w:sz w:val="15"/>
          <w:u w:val="single"/>
        </w:rPr>
        <w:t>HABILITAÇÃO</w:t>
      </w:r>
    </w:p>
    <w:p>
      <w:pPr>
        <w:pStyle w:val="BodyText"/>
        <w:rPr>
          <w:b/>
        </w:rPr>
      </w:pPr>
    </w:p>
    <w:p>
      <w:pPr>
        <w:pStyle w:val="BodyText"/>
        <w:spacing w:before="84"/>
        <w:rPr>
          <w:b/>
        </w:rPr>
      </w:pPr>
    </w:p>
    <w:p>
      <w:pPr>
        <w:pStyle w:val="Heading4"/>
        <w:numPr>
          <w:ilvl w:val="0"/>
          <w:numId w:val="58"/>
        </w:numPr>
        <w:tabs>
          <w:tab w:pos="451" w:val="left" w:leader="none"/>
        </w:tabs>
        <w:spacing w:line="240" w:lineRule="auto" w:before="0" w:after="0"/>
        <w:ind w:left="451" w:right="0" w:hanging="151"/>
        <w:jc w:val="left"/>
      </w:pPr>
      <w:r>
        <w:rPr>
          <w:spacing w:val="-2"/>
        </w:rPr>
        <w:t>HABILITAÇÃO</w:t>
      </w:r>
      <w:r>
        <w:rPr>
          <w:spacing w:val="10"/>
        </w:rPr>
        <w:t> </w:t>
      </w:r>
      <w:r>
        <w:rPr>
          <w:spacing w:val="-2"/>
        </w:rPr>
        <w:t>JURÍDICA</w:t>
      </w:r>
    </w:p>
    <w:p>
      <w:pPr>
        <w:pStyle w:val="BodyText"/>
        <w:rPr>
          <w:b/>
        </w:rPr>
      </w:pPr>
    </w:p>
    <w:p>
      <w:pPr>
        <w:pStyle w:val="BodyText"/>
        <w:rPr>
          <w:b/>
        </w:rPr>
      </w:pPr>
    </w:p>
    <w:p>
      <w:pPr>
        <w:pStyle w:val="BodyText"/>
        <w:spacing w:before="106"/>
        <w:rPr>
          <w:b/>
        </w:rPr>
      </w:pPr>
    </w:p>
    <w:p>
      <w:pPr>
        <w:pStyle w:val="ListParagraph"/>
        <w:numPr>
          <w:ilvl w:val="1"/>
          <w:numId w:val="58"/>
        </w:numPr>
        <w:tabs>
          <w:tab w:pos="526" w:val="left" w:leader="none"/>
        </w:tabs>
        <w:spacing w:line="240" w:lineRule="auto" w:before="0" w:after="0"/>
        <w:ind w:left="526" w:right="0" w:hanging="226"/>
        <w:jc w:val="left"/>
        <w:rPr>
          <w:sz w:val="15"/>
        </w:rPr>
      </w:pPr>
      <w:r>
        <w:rPr>
          <w:sz w:val="15"/>
        </w:rPr>
        <w:t>Pessoa física: cédula de identidade (RG) ou documento equivalente que, por força de lei, tenha validade para fins de identificação em todo o território </w:t>
      </w:r>
      <w:r>
        <w:rPr>
          <w:spacing w:val="-2"/>
          <w:sz w:val="15"/>
        </w:rPr>
        <w:t>nacional.</w:t>
      </w:r>
    </w:p>
    <w:p>
      <w:pPr>
        <w:pStyle w:val="BodyText"/>
        <w:spacing w:before="64"/>
      </w:pPr>
    </w:p>
    <w:p>
      <w:pPr>
        <w:pStyle w:val="ListParagraph"/>
        <w:numPr>
          <w:ilvl w:val="1"/>
          <w:numId w:val="58"/>
        </w:numPr>
        <w:tabs>
          <w:tab w:pos="526" w:val="left" w:leader="none"/>
        </w:tabs>
        <w:spacing w:line="240" w:lineRule="auto" w:before="0" w:after="0"/>
        <w:ind w:left="526" w:right="0" w:hanging="226"/>
        <w:jc w:val="left"/>
        <w:rPr>
          <w:sz w:val="15"/>
        </w:rPr>
      </w:pPr>
      <w:r>
        <w:rPr>
          <w:sz w:val="15"/>
        </w:rPr>
        <w:t>Empresário</w:t>
      </w:r>
      <w:r>
        <w:rPr>
          <w:spacing w:val="-1"/>
          <w:sz w:val="15"/>
        </w:rPr>
        <w:t> </w:t>
      </w:r>
      <w:r>
        <w:rPr>
          <w:sz w:val="15"/>
        </w:rPr>
        <w:t>individual: inscrição no Registro Público</w:t>
      </w:r>
      <w:r>
        <w:rPr>
          <w:spacing w:val="-1"/>
          <w:sz w:val="15"/>
        </w:rPr>
        <w:t> </w:t>
      </w:r>
      <w:r>
        <w:rPr>
          <w:sz w:val="15"/>
        </w:rPr>
        <w:t>de Empresas Mercantis, a cargo</w:t>
      </w:r>
      <w:r>
        <w:rPr>
          <w:spacing w:val="-1"/>
          <w:sz w:val="15"/>
        </w:rPr>
        <w:t> </w:t>
      </w:r>
      <w:r>
        <w:rPr>
          <w:sz w:val="15"/>
        </w:rPr>
        <w:t>da Junta Comercial da respectiva </w:t>
      </w:r>
      <w:r>
        <w:rPr>
          <w:spacing w:val="-2"/>
          <w:sz w:val="15"/>
        </w:rPr>
        <w:t>sede.</w:t>
      </w:r>
    </w:p>
    <w:p>
      <w:pPr>
        <w:pStyle w:val="BodyText"/>
        <w:spacing w:before="75"/>
      </w:pPr>
    </w:p>
    <w:p>
      <w:pPr>
        <w:pStyle w:val="ListParagraph"/>
        <w:numPr>
          <w:ilvl w:val="1"/>
          <w:numId w:val="58"/>
        </w:numPr>
        <w:tabs>
          <w:tab w:pos="526" w:val="left" w:leader="none"/>
        </w:tabs>
        <w:spacing w:line="240" w:lineRule="auto" w:before="0" w:after="0"/>
        <w:ind w:left="526" w:right="0" w:hanging="226"/>
        <w:jc w:val="left"/>
        <w:rPr>
          <w:sz w:val="15"/>
        </w:rPr>
      </w:pPr>
      <w:r>
        <w:rPr>
          <w:sz w:val="15"/>
        </w:rPr>
        <w:t>Microempreendedor</w:t>
      </w:r>
      <w:r>
        <w:rPr>
          <w:spacing w:val="-2"/>
          <w:sz w:val="15"/>
        </w:rPr>
        <w:t> </w:t>
      </w:r>
      <w:r>
        <w:rPr>
          <w:sz w:val="15"/>
        </w:rPr>
        <w:t>Individual - MEI: Certificado da Condição de Microempreendedor Individual - CCMEI, cuja aceitação ficará condicionada à verificação da autenticidade no sítio </w:t>
      </w:r>
      <w:hyperlink r:id="rId50">
        <w:r>
          <w:rPr>
            <w:color w:val="000080"/>
            <w:spacing w:val="-2"/>
            <w:sz w:val="15"/>
            <w:u w:val="single" w:color="000080"/>
          </w:rPr>
          <w:t>www.portaldoempreendedor</w:t>
        </w:r>
        <w:r>
          <w:rPr>
            <w:color w:val="000080"/>
            <w:spacing w:val="-2"/>
            <w:sz w:val="15"/>
          </w:rPr>
          <w:t>.g</w:t>
        </w:r>
        <w:r>
          <w:rPr>
            <w:color w:val="000080"/>
            <w:spacing w:val="-2"/>
            <w:sz w:val="15"/>
            <w:u w:val="single" w:color="000080"/>
          </w:rPr>
          <w:t>ov.br</w:t>
        </w:r>
      </w:hyperlink>
      <w:r>
        <w:rPr>
          <w:spacing w:val="-2"/>
          <w:sz w:val="15"/>
        </w:rPr>
        <w:t>.</w:t>
      </w:r>
    </w:p>
    <w:p>
      <w:pPr>
        <w:pStyle w:val="BodyText"/>
        <w:spacing w:before="64"/>
      </w:pPr>
    </w:p>
    <w:p>
      <w:pPr>
        <w:pStyle w:val="ListParagraph"/>
        <w:numPr>
          <w:ilvl w:val="1"/>
          <w:numId w:val="58"/>
        </w:numPr>
        <w:tabs>
          <w:tab w:pos="554" w:val="left" w:leader="none"/>
        </w:tabs>
        <w:spacing w:line="316" w:lineRule="auto" w:before="0" w:after="0"/>
        <w:ind w:left="300" w:right="284" w:firstLine="0"/>
        <w:jc w:val="both"/>
        <w:rPr>
          <w:sz w:val="15"/>
        </w:rPr>
      </w:pPr>
      <w:r>
        <w:rPr>
          <w:sz w:val="15"/>
        </w:rPr>
        <w:t>Sociedade</w:t>
      </w:r>
      <w:r>
        <w:rPr>
          <w:spacing w:val="30"/>
          <w:sz w:val="15"/>
        </w:rPr>
        <w:t> </w:t>
      </w:r>
      <w:r>
        <w:rPr>
          <w:sz w:val="15"/>
        </w:rPr>
        <w:t>Limitada</w:t>
      </w:r>
      <w:r>
        <w:rPr>
          <w:spacing w:val="30"/>
          <w:sz w:val="15"/>
        </w:rPr>
        <w:t> </w:t>
      </w:r>
      <w:r>
        <w:rPr>
          <w:sz w:val="15"/>
        </w:rPr>
        <w:t>Unipessoal</w:t>
      </w:r>
      <w:r>
        <w:rPr>
          <w:spacing w:val="30"/>
          <w:sz w:val="15"/>
        </w:rPr>
        <w:t> </w:t>
      </w:r>
      <w:r>
        <w:rPr>
          <w:sz w:val="15"/>
        </w:rPr>
        <w:t>-</w:t>
      </w:r>
      <w:r>
        <w:rPr>
          <w:spacing w:val="30"/>
          <w:sz w:val="15"/>
        </w:rPr>
        <w:t> </w:t>
      </w:r>
      <w:r>
        <w:rPr>
          <w:sz w:val="15"/>
        </w:rPr>
        <w:t>SLU:</w:t>
      </w:r>
      <w:r>
        <w:rPr>
          <w:spacing w:val="30"/>
          <w:sz w:val="15"/>
        </w:rPr>
        <w:t> </w:t>
      </w:r>
      <w:r>
        <w:rPr>
          <w:sz w:val="15"/>
        </w:rPr>
        <w:t>ato</w:t>
      </w:r>
      <w:r>
        <w:rPr>
          <w:spacing w:val="30"/>
          <w:sz w:val="15"/>
        </w:rPr>
        <w:t> </w:t>
      </w:r>
      <w:r>
        <w:rPr>
          <w:sz w:val="15"/>
        </w:rPr>
        <w:t>constitutivo,</w:t>
      </w:r>
      <w:r>
        <w:rPr>
          <w:spacing w:val="30"/>
          <w:sz w:val="15"/>
        </w:rPr>
        <w:t> </w:t>
      </w:r>
      <w:r>
        <w:rPr>
          <w:sz w:val="15"/>
        </w:rPr>
        <w:t>estatuto</w:t>
      </w:r>
      <w:r>
        <w:rPr>
          <w:spacing w:val="30"/>
          <w:sz w:val="15"/>
        </w:rPr>
        <w:t> </w:t>
      </w:r>
      <w:r>
        <w:rPr>
          <w:sz w:val="15"/>
        </w:rPr>
        <w:t>ou</w:t>
      </w:r>
      <w:r>
        <w:rPr>
          <w:spacing w:val="30"/>
          <w:sz w:val="15"/>
        </w:rPr>
        <w:t> </w:t>
      </w:r>
      <w:r>
        <w:rPr>
          <w:sz w:val="15"/>
        </w:rPr>
        <w:t>contrato</w:t>
      </w:r>
      <w:r>
        <w:rPr>
          <w:spacing w:val="30"/>
          <w:sz w:val="15"/>
        </w:rPr>
        <w:t> </w:t>
      </w:r>
      <w:r>
        <w:rPr>
          <w:sz w:val="15"/>
        </w:rPr>
        <w:t>social</w:t>
      </w:r>
      <w:r>
        <w:rPr>
          <w:spacing w:val="30"/>
          <w:sz w:val="15"/>
        </w:rPr>
        <w:t> </w:t>
      </w:r>
      <w:r>
        <w:rPr>
          <w:sz w:val="15"/>
        </w:rPr>
        <w:t>em</w:t>
      </w:r>
      <w:r>
        <w:rPr>
          <w:spacing w:val="30"/>
          <w:sz w:val="15"/>
        </w:rPr>
        <w:t> </w:t>
      </w:r>
      <w:r>
        <w:rPr>
          <w:sz w:val="15"/>
        </w:rPr>
        <w:t>vigor</w:t>
      </w:r>
      <w:r>
        <w:rPr>
          <w:spacing w:val="30"/>
          <w:sz w:val="15"/>
        </w:rPr>
        <w:t> </w:t>
      </w:r>
      <w:r>
        <w:rPr>
          <w:sz w:val="15"/>
        </w:rPr>
        <w:t>inscrito</w:t>
      </w:r>
      <w:r>
        <w:rPr>
          <w:spacing w:val="30"/>
          <w:sz w:val="15"/>
        </w:rPr>
        <w:t> </w:t>
      </w:r>
      <w:r>
        <w:rPr>
          <w:sz w:val="15"/>
        </w:rPr>
        <w:t>no</w:t>
      </w:r>
      <w:r>
        <w:rPr>
          <w:spacing w:val="30"/>
          <w:sz w:val="15"/>
        </w:rPr>
        <w:t> </w:t>
      </w:r>
      <w:r>
        <w:rPr>
          <w:sz w:val="15"/>
        </w:rPr>
        <w:t>Registro</w:t>
      </w:r>
      <w:r>
        <w:rPr>
          <w:spacing w:val="30"/>
          <w:sz w:val="15"/>
        </w:rPr>
        <w:t> </w:t>
      </w:r>
      <w:r>
        <w:rPr>
          <w:sz w:val="15"/>
        </w:rPr>
        <w:t>Público</w:t>
      </w:r>
      <w:r>
        <w:rPr>
          <w:spacing w:val="30"/>
          <w:sz w:val="15"/>
        </w:rPr>
        <w:t> </w:t>
      </w:r>
      <w:r>
        <w:rPr>
          <w:sz w:val="15"/>
        </w:rPr>
        <w:t>de</w:t>
      </w:r>
      <w:r>
        <w:rPr>
          <w:spacing w:val="30"/>
          <w:sz w:val="15"/>
        </w:rPr>
        <w:t> </w:t>
      </w:r>
      <w:r>
        <w:rPr>
          <w:sz w:val="15"/>
        </w:rPr>
        <w:t>Empresas</w:t>
      </w:r>
      <w:r>
        <w:rPr>
          <w:spacing w:val="30"/>
          <w:sz w:val="15"/>
        </w:rPr>
        <w:t> </w:t>
      </w:r>
      <w:r>
        <w:rPr>
          <w:sz w:val="15"/>
        </w:rPr>
        <w:t>Mercantis,</w:t>
      </w:r>
      <w:r>
        <w:rPr>
          <w:spacing w:val="30"/>
          <w:sz w:val="15"/>
        </w:rPr>
        <w:t> </w:t>
      </w:r>
      <w:r>
        <w:rPr>
          <w:sz w:val="15"/>
        </w:rPr>
        <w:t>a</w:t>
      </w:r>
      <w:r>
        <w:rPr>
          <w:spacing w:val="30"/>
          <w:sz w:val="15"/>
        </w:rPr>
        <w:t> </w:t>
      </w:r>
      <w:r>
        <w:rPr>
          <w:sz w:val="15"/>
        </w:rPr>
        <w:t>cargo</w:t>
      </w:r>
      <w:r>
        <w:rPr>
          <w:spacing w:val="30"/>
          <w:sz w:val="15"/>
        </w:rPr>
        <w:t> </w:t>
      </w:r>
      <w:r>
        <w:rPr>
          <w:sz w:val="15"/>
        </w:rPr>
        <w:t>da</w:t>
      </w:r>
      <w:r>
        <w:rPr>
          <w:spacing w:val="30"/>
          <w:sz w:val="15"/>
        </w:rPr>
        <w:t> </w:t>
      </w:r>
      <w:r>
        <w:rPr>
          <w:sz w:val="15"/>
        </w:rPr>
        <w:t>Junta</w:t>
      </w:r>
      <w:r>
        <w:rPr>
          <w:spacing w:val="30"/>
          <w:sz w:val="15"/>
        </w:rPr>
        <w:t> </w:t>
      </w:r>
      <w:r>
        <w:rPr>
          <w:sz w:val="15"/>
        </w:rPr>
        <w:t>Comercial</w:t>
      </w:r>
      <w:r>
        <w:rPr>
          <w:spacing w:val="30"/>
          <w:sz w:val="15"/>
        </w:rPr>
        <w:t> </w:t>
      </w:r>
      <w:r>
        <w:rPr>
          <w:sz w:val="15"/>
        </w:rPr>
        <w:t>da</w:t>
      </w:r>
      <w:r>
        <w:rPr>
          <w:spacing w:val="30"/>
          <w:sz w:val="15"/>
        </w:rPr>
        <w:t> </w:t>
      </w:r>
      <w:r>
        <w:rPr>
          <w:sz w:val="15"/>
        </w:rPr>
        <w:t>respectiva</w:t>
      </w:r>
      <w:r>
        <w:rPr>
          <w:spacing w:val="30"/>
          <w:sz w:val="15"/>
        </w:rPr>
        <w:t> </w:t>
      </w:r>
      <w:r>
        <w:rPr>
          <w:sz w:val="15"/>
        </w:rPr>
        <w:t>sede,</w:t>
      </w:r>
      <w:r>
        <w:rPr>
          <w:spacing w:val="30"/>
          <w:sz w:val="15"/>
        </w:rPr>
        <w:t> </w:t>
      </w:r>
      <w:r>
        <w:rPr>
          <w:sz w:val="15"/>
        </w:rPr>
        <w:t>acompanhado</w:t>
      </w:r>
      <w:r>
        <w:rPr>
          <w:spacing w:val="30"/>
          <w:sz w:val="15"/>
        </w:rPr>
        <w:t> </w:t>
      </w:r>
      <w:r>
        <w:rPr>
          <w:sz w:val="15"/>
        </w:rPr>
        <w:t>de</w:t>
      </w:r>
      <w:r>
        <w:rPr>
          <w:spacing w:val="30"/>
          <w:sz w:val="15"/>
        </w:rPr>
        <w:t> </w:t>
      </w:r>
      <w:r>
        <w:rPr>
          <w:sz w:val="15"/>
        </w:rPr>
        <w:t>documento</w:t>
      </w:r>
      <w:r>
        <w:rPr>
          <w:spacing w:val="40"/>
          <w:sz w:val="15"/>
        </w:rPr>
        <w:t> </w:t>
      </w:r>
      <w:r>
        <w:rPr>
          <w:sz w:val="15"/>
        </w:rPr>
        <w:t>comprobatório do administrador, sendo assim enquadrada a sociedade identificada como Empresas Individual de Responsabilidade Limitada – EIRELI, na forma do art. 41, da Lei nº 14.195, de 26 de agosto de 2021.</w:t>
      </w:r>
    </w:p>
    <w:p>
      <w:pPr>
        <w:pStyle w:val="BodyText"/>
        <w:spacing w:before="9"/>
      </w:pPr>
    </w:p>
    <w:p>
      <w:pPr>
        <w:pStyle w:val="ListParagraph"/>
        <w:numPr>
          <w:ilvl w:val="1"/>
          <w:numId w:val="58"/>
        </w:numPr>
        <w:tabs>
          <w:tab w:pos="534" w:val="left" w:leader="none"/>
        </w:tabs>
        <w:spacing w:line="316" w:lineRule="auto" w:before="0" w:after="0"/>
        <w:ind w:left="300" w:right="284" w:firstLine="0"/>
        <w:jc w:val="both"/>
        <w:rPr>
          <w:sz w:val="15"/>
        </w:rPr>
      </w:pPr>
      <w:r>
        <w:rPr>
          <w:sz w:val="15"/>
        </w:rPr>
        <w:t>Sociedade Empresária Estrangeira em funcionamento no País: portaria de autorização de funcionamento no Brasil, publicada no Diário Oficial da União e arquivada na Junta Comercial da unidade federativa onde se localizar a </w:t>
      </w:r>
      <w:r>
        <w:rPr>
          <w:sz w:val="15"/>
        </w:rPr>
        <w:t>filial,</w:t>
      </w:r>
      <w:r>
        <w:rPr>
          <w:spacing w:val="40"/>
          <w:sz w:val="15"/>
        </w:rPr>
        <w:t> </w:t>
      </w:r>
      <w:r>
        <w:rPr>
          <w:sz w:val="15"/>
        </w:rPr>
        <w:t>agência, sucursal ou estabelecimento, a qual será considerada como sua sede, conforme Instrução Normativa DREI/ME n.º 77, de 18 de março de 2020 ou norma posterior que regule a matéria.</w:t>
      </w:r>
    </w:p>
    <w:p>
      <w:pPr>
        <w:pStyle w:val="BodyText"/>
        <w:spacing w:before="20"/>
      </w:pPr>
    </w:p>
    <w:p>
      <w:pPr>
        <w:pStyle w:val="ListParagraph"/>
        <w:numPr>
          <w:ilvl w:val="1"/>
          <w:numId w:val="58"/>
        </w:numPr>
        <w:tabs>
          <w:tab w:pos="526" w:val="left" w:leader="none"/>
        </w:tabs>
        <w:spacing w:line="240" w:lineRule="auto" w:before="0" w:after="0"/>
        <w:ind w:left="526" w:right="0" w:hanging="226"/>
        <w:jc w:val="left"/>
        <w:rPr>
          <w:sz w:val="15"/>
        </w:rPr>
      </w:pPr>
      <w:r>
        <w:rPr>
          <w:sz w:val="15"/>
        </w:rPr>
        <w:t>Sociedade Simples: inscrição do ato constitutivo no Registro Civil das Pessoas Jurídicas do local de sua sede, acompanhada de prova da indicação dos seus </w:t>
      </w:r>
      <w:r>
        <w:rPr>
          <w:spacing w:val="-2"/>
          <w:sz w:val="15"/>
        </w:rPr>
        <w:t>administradores.</w:t>
      </w:r>
    </w:p>
    <w:p>
      <w:pPr>
        <w:pStyle w:val="BodyText"/>
        <w:spacing w:before="64"/>
      </w:pPr>
    </w:p>
    <w:p>
      <w:pPr>
        <w:pStyle w:val="ListParagraph"/>
        <w:numPr>
          <w:ilvl w:val="1"/>
          <w:numId w:val="58"/>
        </w:numPr>
        <w:tabs>
          <w:tab w:pos="536" w:val="left" w:leader="none"/>
        </w:tabs>
        <w:spacing w:line="316" w:lineRule="auto" w:before="0" w:after="0"/>
        <w:ind w:left="300" w:right="283" w:firstLine="0"/>
        <w:jc w:val="both"/>
        <w:rPr>
          <w:sz w:val="15"/>
        </w:rPr>
      </w:pPr>
      <w:r>
        <w:rPr>
          <w:sz w:val="15"/>
        </w:rPr>
        <w:t>Filial, sucursal ou agência de sociedade simples ou empresária: inscrição do ato constitutivo da filial, sucursal ou agência da sociedade simples ou empresária, respectivamente, no Registro Civil das Pessoas Jurídicas ou no Registro</w:t>
      </w:r>
      <w:r>
        <w:rPr>
          <w:spacing w:val="40"/>
          <w:sz w:val="15"/>
        </w:rPr>
        <w:t> </w:t>
      </w:r>
      <w:r>
        <w:rPr>
          <w:sz w:val="15"/>
        </w:rPr>
        <w:t>Público de Empresas Mercantis onde opera, com averbação no Registro onde se encontra estabelecida a matriz.</w:t>
      </w:r>
    </w:p>
    <w:p>
      <w:pPr>
        <w:pStyle w:val="BodyText"/>
        <w:spacing w:before="8"/>
      </w:pPr>
    </w:p>
    <w:p>
      <w:pPr>
        <w:pStyle w:val="ListParagraph"/>
        <w:numPr>
          <w:ilvl w:val="1"/>
          <w:numId w:val="58"/>
        </w:numPr>
        <w:tabs>
          <w:tab w:pos="529" w:val="left" w:leader="none"/>
        </w:tabs>
        <w:spacing w:line="324" w:lineRule="auto" w:before="0" w:after="0"/>
        <w:ind w:left="300" w:right="283" w:firstLine="0"/>
        <w:jc w:val="both"/>
        <w:rPr>
          <w:sz w:val="15"/>
        </w:rPr>
      </w:pPr>
      <w:r>
        <w:rPr>
          <w:sz w:val="15"/>
        </w:rPr>
        <w:t>Sociedade Cooperativa: ata de fundação e estatuto social em vigor, com a ata da assembleia que o aprovou, devidamente arquivado na Junta Comercial ou inscrito no Registro Civil das Pessoas Jurídicas da respectiva sede, bem como </w:t>
      </w:r>
      <w:r>
        <w:rPr>
          <w:sz w:val="15"/>
        </w:rPr>
        <w:t>o</w:t>
      </w:r>
      <w:r>
        <w:rPr>
          <w:spacing w:val="40"/>
          <w:sz w:val="15"/>
        </w:rPr>
        <w:t> </w:t>
      </w:r>
      <w:r>
        <w:rPr>
          <w:sz w:val="15"/>
        </w:rPr>
        <w:t>registro</w:t>
      </w:r>
      <w:r>
        <w:rPr>
          <w:spacing w:val="6"/>
          <w:sz w:val="15"/>
        </w:rPr>
        <w:t> </w:t>
      </w:r>
      <w:r>
        <w:rPr>
          <w:sz w:val="15"/>
        </w:rPr>
        <w:t>de</w:t>
      </w:r>
      <w:r>
        <w:rPr>
          <w:spacing w:val="6"/>
          <w:sz w:val="15"/>
        </w:rPr>
        <w:t> </w:t>
      </w:r>
      <w:r>
        <w:rPr>
          <w:sz w:val="15"/>
        </w:rPr>
        <w:t>que</w:t>
      </w:r>
      <w:r>
        <w:rPr>
          <w:spacing w:val="6"/>
          <w:sz w:val="15"/>
        </w:rPr>
        <w:t> </w:t>
      </w:r>
      <w:r>
        <w:rPr>
          <w:sz w:val="15"/>
        </w:rPr>
        <w:t>trata</w:t>
      </w:r>
      <w:r>
        <w:rPr>
          <w:spacing w:val="6"/>
          <w:sz w:val="15"/>
        </w:rPr>
        <w:t> </w:t>
      </w:r>
      <w:r>
        <w:rPr>
          <w:sz w:val="15"/>
        </w:rPr>
        <w:t>o</w:t>
      </w:r>
      <w:r>
        <w:rPr>
          <w:spacing w:val="6"/>
          <w:sz w:val="15"/>
        </w:rPr>
        <w:t> </w:t>
      </w:r>
      <w:r>
        <w:rPr>
          <w:sz w:val="15"/>
        </w:rPr>
        <w:t>art.</w:t>
      </w:r>
      <w:r>
        <w:rPr>
          <w:spacing w:val="6"/>
          <w:sz w:val="15"/>
        </w:rPr>
        <w:t> </w:t>
      </w:r>
      <w:r>
        <w:rPr>
          <w:sz w:val="15"/>
        </w:rPr>
        <w:t>107</w:t>
      </w:r>
      <w:r>
        <w:rPr>
          <w:spacing w:val="6"/>
          <w:sz w:val="15"/>
        </w:rPr>
        <w:t> </w:t>
      </w:r>
      <w:r>
        <w:rPr>
          <w:sz w:val="15"/>
        </w:rPr>
        <w:t>da</w:t>
      </w:r>
      <w:r>
        <w:rPr>
          <w:spacing w:val="6"/>
          <w:sz w:val="15"/>
        </w:rPr>
        <w:t> </w:t>
      </w:r>
      <w:r>
        <w:rPr>
          <w:sz w:val="15"/>
        </w:rPr>
        <w:t>Lei</w:t>
      </w:r>
      <w:r>
        <w:rPr>
          <w:spacing w:val="6"/>
          <w:sz w:val="15"/>
        </w:rPr>
        <w:t> </w:t>
      </w:r>
      <w:r>
        <w:rPr>
          <w:sz w:val="15"/>
        </w:rPr>
        <w:t>nº</w:t>
      </w:r>
      <w:r>
        <w:rPr>
          <w:spacing w:val="6"/>
          <w:sz w:val="15"/>
        </w:rPr>
        <w:t> </w:t>
      </w:r>
      <w:r>
        <w:rPr>
          <w:sz w:val="15"/>
        </w:rPr>
        <w:t>5.764,</w:t>
      </w:r>
      <w:r>
        <w:rPr>
          <w:spacing w:val="6"/>
          <w:sz w:val="15"/>
        </w:rPr>
        <w:t> </w:t>
      </w:r>
      <w:r>
        <w:rPr>
          <w:sz w:val="15"/>
        </w:rPr>
        <w:t>de</w:t>
      </w:r>
      <w:r>
        <w:rPr>
          <w:spacing w:val="6"/>
          <w:sz w:val="15"/>
        </w:rPr>
        <w:t> </w:t>
      </w:r>
      <w:r>
        <w:rPr>
          <w:sz w:val="15"/>
        </w:rPr>
        <w:t>16</w:t>
      </w:r>
      <w:r>
        <w:rPr>
          <w:spacing w:val="6"/>
          <w:sz w:val="15"/>
        </w:rPr>
        <w:t> </w:t>
      </w:r>
      <w:r>
        <w:rPr>
          <w:sz w:val="15"/>
        </w:rPr>
        <w:t>de</w:t>
      </w:r>
      <w:r>
        <w:rPr>
          <w:spacing w:val="6"/>
          <w:sz w:val="15"/>
        </w:rPr>
        <w:t> </w:t>
      </w:r>
      <w:r>
        <w:rPr>
          <w:sz w:val="15"/>
        </w:rPr>
        <w:t>dezembro</w:t>
      </w:r>
      <w:r>
        <w:rPr>
          <w:spacing w:val="6"/>
          <w:sz w:val="15"/>
        </w:rPr>
        <w:t> </w:t>
      </w:r>
      <w:r>
        <w:rPr>
          <w:sz w:val="15"/>
        </w:rPr>
        <w:t>de</w:t>
      </w:r>
      <w:r>
        <w:rPr>
          <w:spacing w:val="6"/>
          <w:sz w:val="15"/>
        </w:rPr>
        <w:t> </w:t>
      </w:r>
      <w:r>
        <w:rPr>
          <w:sz w:val="15"/>
        </w:rPr>
        <w:t>1971,</w:t>
      </w:r>
      <w:r>
        <w:rPr>
          <w:spacing w:val="6"/>
          <w:sz w:val="15"/>
        </w:rPr>
        <w:t> </w:t>
      </w:r>
      <w:r>
        <w:rPr>
          <w:sz w:val="15"/>
        </w:rPr>
        <w:t>demonstrando</w:t>
      </w:r>
      <w:r>
        <w:rPr>
          <w:spacing w:val="6"/>
          <w:sz w:val="15"/>
        </w:rPr>
        <w:t> </w:t>
      </w:r>
      <w:r>
        <w:rPr>
          <w:sz w:val="15"/>
        </w:rPr>
        <w:t>que</w:t>
      </w:r>
      <w:r>
        <w:rPr>
          <w:spacing w:val="6"/>
          <w:sz w:val="15"/>
        </w:rPr>
        <w:t> </w:t>
      </w:r>
      <w:r>
        <w:rPr>
          <w:sz w:val="15"/>
        </w:rPr>
        <w:t>a</w:t>
      </w:r>
      <w:r>
        <w:rPr>
          <w:spacing w:val="6"/>
          <w:sz w:val="15"/>
        </w:rPr>
        <w:t> </w:t>
      </w:r>
      <w:r>
        <w:rPr>
          <w:sz w:val="15"/>
        </w:rPr>
        <w:t>sua</w:t>
      </w:r>
      <w:r>
        <w:rPr>
          <w:spacing w:val="6"/>
          <w:sz w:val="15"/>
        </w:rPr>
        <w:t> </w:t>
      </w:r>
      <w:r>
        <w:rPr>
          <w:sz w:val="15"/>
        </w:rPr>
        <w:t>constituição</w:t>
      </w:r>
      <w:r>
        <w:rPr>
          <w:spacing w:val="6"/>
          <w:sz w:val="15"/>
        </w:rPr>
        <w:t> </w:t>
      </w:r>
      <w:r>
        <w:rPr>
          <w:sz w:val="15"/>
        </w:rPr>
        <w:t>e</w:t>
      </w:r>
      <w:r>
        <w:rPr>
          <w:spacing w:val="6"/>
          <w:sz w:val="15"/>
        </w:rPr>
        <w:t> </w:t>
      </w:r>
      <w:r>
        <w:rPr>
          <w:sz w:val="15"/>
        </w:rPr>
        <w:t>funcionamento</w:t>
      </w:r>
      <w:r>
        <w:rPr>
          <w:spacing w:val="6"/>
          <w:sz w:val="15"/>
        </w:rPr>
        <w:t> </w:t>
      </w:r>
      <w:r>
        <w:rPr>
          <w:sz w:val="15"/>
        </w:rPr>
        <w:t>observam</w:t>
      </w:r>
      <w:r>
        <w:rPr>
          <w:spacing w:val="6"/>
          <w:sz w:val="15"/>
        </w:rPr>
        <w:t> </w:t>
      </w:r>
      <w:r>
        <w:rPr>
          <w:sz w:val="15"/>
        </w:rPr>
        <w:t>as</w:t>
      </w:r>
      <w:r>
        <w:rPr>
          <w:spacing w:val="6"/>
          <w:sz w:val="15"/>
        </w:rPr>
        <w:t> </w:t>
      </w:r>
      <w:r>
        <w:rPr>
          <w:sz w:val="15"/>
        </w:rPr>
        <w:t>regras</w:t>
      </w:r>
      <w:r>
        <w:rPr>
          <w:spacing w:val="6"/>
          <w:sz w:val="15"/>
        </w:rPr>
        <w:t> </w:t>
      </w:r>
      <w:r>
        <w:rPr>
          <w:sz w:val="15"/>
        </w:rPr>
        <w:t>estabelecidas</w:t>
      </w:r>
      <w:r>
        <w:rPr>
          <w:spacing w:val="6"/>
          <w:sz w:val="15"/>
        </w:rPr>
        <w:t> </w:t>
      </w:r>
      <w:r>
        <w:rPr>
          <w:sz w:val="15"/>
        </w:rPr>
        <w:t>na</w:t>
      </w:r>
      <w:r>
        <w:rPr>
          <w:spacing w:val="6"/>
          <w:sz w:val="15"/>
        </w:rPr>
        <w:t> </w:t>
      </w:r>
      <w:r>
        <w:rPr>
          <w:sz w:val="15"/>
        </w:rPr>
        <w:t>legislação</w:t>
      </w:r>
      <w:r>
        <w:rPr>
          <w:spacing w:val="6"/>
          <w:sz w:val="15"/>
        </w:rPr>
        <w:t> </w:t>
      </w:r>
      <w:r>
        <w:rPr>
          <w:sz w:val="15"/>
        </w:rPr>
        <w:t>aplicável,</w:t>
      </w:r>
      <w:r>
        <w:rPr>
          <w:spacing w:val="6"/>
          <w:sz w:val="15"/>
        </w:rPr>
        <w:t> </w:t>
      </w:r>
      <w:r>
        <w:rPr>
          <w:sz w:val="15"/>
        </w:rPr>
        <w:t>em</w:t>
      </w:r>
      <w:r>
        <w:rPr>
          <w:spacing w:val="6"/>
          <w:sz w:val="15"/>
        </w:rPr>
        <w:t> </w:t>
      </w:r>
      <w:r>
        <w:rPr>
          <w:sz w:val="15"/>
        </w:rPr>
        <w:t>especial</w:t>
      </w:r>
      <w:r>
        <w:rPr>
          <w:spacing w:val="6"/>
          <w:sz w:val="15"/>
        </w:rPr>
        <w:t> </w:t>
      </w:r>
      <w:r>
        <w:rPr>
          <w:sz w:val="15"/>
        </w:rPr>
        <w:t>a</w:t>
      </w:r>
      <w:r>
        <w:rPr>
          <w:spacing w:val="6"/>
          <w:sz w:val="15"/>
        </w:rPr>
        <w:t> </w:t>
      </w:r>
      <w:r>
        <w:rPr>
          <w:sz w:val="15"/>
        </w:rPr>
        <w:t>Lei</w:t>
      </w:r>
      <w:r>
        <w:rPr>
          <w:spacing w:val="6"/>
          <w:sz w:val="15"/>
        </w:rPr>
        <w:t> </w:t>
      </w:r>
      <w:r>
        <w:rPr>
          <w:sz w:val="15"/>
        </w:rPr>
        <w:t>nº</w:t>
      </w:r>
      <w:r>
        <w:rPr>
          <w:spacing w:val="6"/>
          <w:sz w:val="15"/>
        </w:rPr>
        <w:t> </w:t>
      </w:r>
      <w:r>
        <w:rPr>
          <w:sz w:val="15"/>
        </w:rPr>
        <w:t>5.764/1971,</w:t>
      </w:r>
      <w:r>
        <w:rPr>
          <w:spacing w:val="6"/>
          <w:sz w:val="15"/>
        </w:rPr>
        <w:t> </w:t>
      </w:r>
      <w:r>
        <w:rPr>
          <w:sz w:val="15"/>
        </w:rPr>
        <w:t>a</w:t>
      </w:r>
      <w:r>
        <w:rPr>
          <w:spacing w:val="6"/>
          <w:sz w:val="15"/>
        </w:rPr>
        <w:t> </w:t>
      </w:r>
      <w:r>
        <w:rPr>
          <w:sz w:val="15"/>
        </w:rPr>
        <w:t>Lei</w:t>
      </w:r>
      <w:r>
        <w:rPr>
          <w:spacing w:val="6"/>
          <w:sz w:val="15"/>
        </w:rPr>
        <w:t> </w:t>
      </w:r>
      <w:r>
        <w:rPr>
          <w:sz w:val="15"/>
        </w:rPr>
        <w:t>nº</w:t>
      </w:r>
      <w:r>
        <w:rPr>
          <w:spacing w:val="6"/>
          <w:sz w:val="15"/>
        </w:rPr>
        <w:t> </w:t>
      </w:r>
      <w:r>
        <w:rPr>
          <w:sz w:val="15"/>
        </w:rPr>
        <w:t>12.690,</w:t>
      </w:r>
      <w:r>
        <w:rPr>
          <w:spacing w:val="40"/>
          <w:sz w:val="15"/>
        </w:rPr>
        <w:t> </w:t>
      </w:r>
      <w:r>
        <w:rPr>
          <w:sz w:val="15"/>
        </w:rPr>
        <w:t>de 19 de julho de 2012, e a Lei Complementar nº 130, de 17 de abril de 2009.</w:t>
      </w:r>
    </w:p>
    <w:p>
      <w:pPr>
        <w:pStyle w:val="BodyText"/>
      </w:pPr>
    </w:p>
    <w:p>
      <w:pPr>
        <w:pStyle w:val="BodyText"/>
      </w:pPr>
    </w:p>
    <w:p>
      <w:pPr>
        <w:pStyle w:val="BodyText"/>
        <w:spacing w:before="45"/>
      </w:pPr>
    </w:p>
    <w:p>
      <w:pPr>
        <w:pStyle w:val="Heading4"/>
        <w:numPr>
          <w:ilvl w:val="0"/>
          <w:numId w:val="58"/>
        </w:numPr>
        <w:tabs>
          <w:tab w:pos="451" w:val="left" w:leader="none"/>
        </w:tabs>
        <w:spacing w:line="240" w:lineRule="auto" w:before="1" w:after="0"/>
        <w:ind w:left="451" w:right="0" w:hanging="151"/>
        <w:jc w:val="both"/>
      </w:pPr>
      <w:r>
        <w:rPr/>
        <w:t>HABILITAÇÃO</w:t>
      </w:r>
      <w:r>
        <w:rPr>
          <w:spacing w:val="-5"/>
        </w:rPr>
        <w:t> </w:t>
      </w:r>
      <w:r>
        <w:rPr/>
        <w:t>FISCAL,</w:t>
      </w:r>
      <w:r>
        <w:rPr>
          <w:spacing w:val="-3"/>
        </w:rPr>
        <w:t> </w:t>
      </w:r>
      <w:r>
        <w:rPr/>
        <w:t>SOCIAL</w:t>
      </w:r>
      <w:r>
        <w:rPr>
          <w:spacing w:val="-10"/>
        </w:rPr>
        <w:t> </w:t>
      </w:r>
      <w:r>
        <w:rPr/>
        <w:t>E</w:t>
      </w:r>
      <w:r>
        <w:rPr>
          <w:spacing w:val="-5"/>
        </w:rPr>
        <w:t> </w:t>
      </w:r>
      <w:r>
        <w:rPr>
          <w:spacing w:val="-2"/>
        </w:rPr>
        <w:t>TRABALHISTA:</w:t>
      </w:r>
    </w:p>
    <w:p>
      <w:pPr>
        <w:pStyle w:val="BodyText"/>
        <w:rPr>
          <w:b/>
        </w:rPr>
      </w:pPr>
    </w:p>
    <w:p>
      <w:pPr>
        <w:pStyle w:val="BodyText"/>
        <w:rPr>
          <w:b/>
        </w:rPr>
      </w:pPr>
    </w:p>
    <w:p>
      <w:pPr>
        <w:pStyle w:val="BodyText"/>
        <w:spacing w:before="105"/>
        <w:rPr>
          <w:b/>
        </w:rPr>
      </w:pPr>
    </w:p>
    <w:p>
      <w:pPr>
        <w:pStyle w:val="ListParagraph"/>
        <w:numPr>
          <w:ilvl w:val="1"/>
          <w:numId w:val="58"/>
        </w:numPr>
        <w:tabs>
          <w:tab w:pos="526" w:val="left" w:leader="none"/>
        </w:tabs>
        <w:spacing w:line="240" w:lineRule="auto" w:before="0" w:after="0"/>
        <w:ind w:left="526" w:right="0" w:hanging="226"/>
        <w:jc w:val="left"/>
        <w:rPr>
          <w:sz w:val="15"/>
        </w:rPr>
      </w:pPr>
      <w:r>
        <w:rPr>
          <w:sz w:val="15"/>
        </w:rPr>
        <w:t>Inscrição no Cadastro Nacional de Pessoas Jurídicas ou no Cadastro de Pessoas Físicas, conforme o </w:t>
      </w:r>
      <w:r>
        <w:rPr>
          <w:spacing w:val="-2"/>
          <w:sz w:val="15"/>
        </w:rPr>
        <w:t>caso.</w:t>
      </w:r>
    </w:p>
    <w:p>
      <w:pPr>
        <w:pStyle w:val="BodyText"/>
        <w:spacing w:before="64"/>
      </w:pPr>
    </w:p>
    <w:p>
      <w:pPr>
        <w:pStyle w:val="ListParagraph"/>
        <w:numPr>
          <w:ilvl w:val="1"/>
          <w:numId w:val="58"/>
        </w:numPr>
        <w:tabs>
          <w:tab w:pos="530" w:val="left" w:leader="none"/>
        </w:tabs>
        <w:spacing w:line="316" w:lineRule="auto" w:before="0" w:after="0"/>
        <w:ind w:left="300" w:right="283" w:firstLine="0"/>
        <w:jc w:val="both"/>
        <w:rPr>
          <w:sz w:val="15"/>
        </w:rPr>
      </w:pPr>
      <w:r>
        <w:rPr>
          <w:sz w:val="15"/>
        </w:rPr>
        <w:t>Regularidade</w:t>
      </w:r>
      <w:r>
        <w:rPr>
          <w:spacing w:val="7"/>
          <w:sz w:val="15"/>
        </w:rPr>
        <w:t> </w:t>
      </w:r>
      <w:r>
        <w:rPr>
          <w:sz w:val="15"/>
        </w:rPr>
        <w:t>fiscal</w:t>
      </w:r>
      <w:r>
        <w:rPr>
          <w:spacing w:val="7"/>
          <w:sz w:val="15"/>
        </w:rPr>
        <w:t> </w:t>
      </w:r>
      <w:r>
        <w:rPr>
          <w:sz w:val="15"/>
        </w:rPr>
        <w:t>perante</w:t>
      </w:r>
      <w:r>
        <w:rPr>
          <w:spacing w:val="7"/>
          <w:sz w:val="15"/>
        </w:rPr>
        <w:t> </w:t>
      </w:r>
      <w:r>
        <w:rPr>
          <w:sz w:val="15"/>
        </w:rPr>
        <w:t>a</w:t>
      </w:r>
      <w:r>
        <w:rPr>
          <w:spacing w:val="7"/>
          <w:sz w:val="15"/>
        </w:rPr>
        <w:t> </w:t>
      </w:r>
      <w:r>
        <w:rPr>
          <w:sz w:val="15"/>
        </w:rPr>
        <w:t>Fazenda</w:t>
      </w:r>
      <w:r>
        <w:rPr>
          <w:spacing w:val="7"/>
          <w:sz w:val="15"/>
        </w:rPr>
        <w:t> </w:t>
      </w:r>
      <w:r>
        <w:rPr>
          <w:sz w:val="15"/>
        </w:rPr>
        <w:t>Nacional,</w:t>
      </w:r>
      <w:r>
        <w:rPr>
          <w:spacing w:val="7"/>
          <w:sz w:val="15"/>
        </w:rPr>
        <w:t> </w:t>
      </w:r>
      <w:r>
        <w:rPr>
          <w:sz w:val="15"/>
        </w:rPr>
        <w:t>mediante</w:t>
      </w:r>
      <w:r>
        <w:rPr>
          <w:spacing w:val="7"/>
          <w:sz w:val="15"/>
        </w:rPr>
        <w:t> </w:t>
      </w:r>
      <w:r>
        <w:rPr>
          <w:sz w:val="15"/>
        </w:rPr>
        <w:t>apresentação</w:t>
      </w:r>
      <w:r>
        <w:rPr>
          <w:spacing w:val="7"/>
          <w:sz w:val="15"/>
        </w:rPr>
        <w:t> </w:t>
      </w:r>
      <w:r>
        <w:rPr>
          <w:sz w:val="15"/>
        </w:rPr>
        <w:t>de</w:t>
      </w:r>
      <w:r>
        <w:rPr>
          <w:spacing w:val="7"/>
          <w:sz w:val="15"/>
        </w:rPr>
        <w:t> </w:t>
      </w:r>
      <w:r>
        <w:rPr>
          <w:sz w:val="15"/>
        </w:rPr>
        <w:t>certidão</w:t>
      </w:r>
      <w:r>
        <w:rPr>
          <w:spacing w:val="7"/>
          <w:sz w:val="15"/>
        </w:rPr>
        <w:t> </w:t>
      </w:r>
      <w:r>
        <w:rPr>
          <w:sz w:val="15"/>
        </w:rPr>
        <w:t>expedida</w:t>
      </w:r>
      <w:r>
        <w:rPr>
          <w:spacing w:val="7"/>
          <w:sz w:val="15"/>
        </w:rPr>
        <w:t> </w:t>
      </w:r>
      <w:r>
        <w:rPr>
          <w:sz w:val="15"/>
        </w:rPr>
        <w:t>conjuntamente</w:t>
      </w:r>
      <w:r>
        <w:rPr>
          <w:spacing w:val="7"/>
          <w:sz w:val="15"/>
        </w:rPr>
        <w:t> </w:t>
      </w:r>
      <w:r>
        <w:rPr>
          <w:sz w:val="15"/>
        </w:rPr>
        <w:t>pela</w:t>
      </w:r>
      <w:r>
        <w:rPr>
          <w:spacing w:val="7"/>
          <w:sz w:val="15"/>
        </w:rPr>
        <w:t> </w:t>
      </w:r>
      <w:r>
        <w:rPr>
          <w:sz w:val="15"/>
        </w:rPr>
        <w:t>Secretaria</w:t>
      </w:r>
      <w:r>
        <w:rPr>
          <w:spacing w:val="7"/>
          <w:sz w:val="15"/>
        </w:rPr>
        <w:t> </w:t>
      </w:r>
      <w:r>
        <w:rPr>
          <w:sz w:val="15"/>
        </w:rPr>
        <w:t>da</w:t>
      </w:r>
      <w:r>
        <w:rPr>
          <w:spacing w:val="7"/>
          <w:sz w:val="15"/>
        </w:rPr>
        <w:t> </w:t>
      </w:r>
      <w:r>
        <w:rPr>
          <w:sz w:val="15"/>
        </w:rPr>
        <w:t>Receita</w:t>
      </w:r>
      <w:r>
        <w:rPr>
          <w:spacing w:val="7"/>
          <w:sz w:val="15"/>
        </w:rPr>
        <w:t> </w:t>
      </w:r>
      <w:r>
        <w:rPr>
          <w:sz w:val="15"/>
        </w:rPr>
        <w:t>Federal</w:t>
      </w:r>
      <w:r>
        <w:rPr>
          <w:spacing w:val="7"/>
          <w:sz w:val="15"/>
        </w:rPr>
        <w:t> </w:t>
      </w:r>
      <w:r>
        <w:rPr>
          <w:sz w:val="15"/>
        </w:rPr>
        <w:t>do</w:t>
      </w:r>
      <w:r>
        <w:rPr>
          <w:spacing w:val="7"/>
          <w:sz w:val="15"/>
        </w:rPr>
        <w:t> </w:t>
      </w:r>
      <w:r>
        <w:rPr>
          <w:sz w:val="15"/>
        </w:rPr>
        <w:t>Brasil</w:t>
      </w:r>
      <w:r>
        <w:rPr>
          <w:spacing w:val="7"/>
          <w:sz w:val="15"/>
        </w:rPr>
        <w:t> </w:t>
      </w:r>
      <w:r>
        <w:rPr>
          <w:sz w:val="15"/>
        </w:rPr>
        <w:t>(RFB)</w:t>
      </w:r>
      <w:r>
        <w:rPr>
          <w:spacing w:val="7"/>
          <w:sz w:val="15"/>
        </w:rPr>
        <w:t> </w:t>
      </w:r>
      <w:r>
        <w:rPr>
          <w:sz w:val="15"/>
        </w:rPr>
        <w:t>e</w:t>
      </w:r>
      <w:r>
        <w:rPr>
          <w:spacing w:val="7"/>
          <w:sz w:val="15"/>
        </w:rPr>
        <w:t> </w:t>
      </w:r>
      <w:r>
        <w:rPr>
          <w:sz w:val="15"/>
        </w:rPr>
        <w:t>pela</w:t>
      </w:r>
      <w:r>
        <w:rPr>
          <w:spacing w:val="7"/>
          <w:sz w:val="15"/>
        </w:rPr>
        <w:t> </w:t>
      </w:r>
      <w:r>
        <w:rPr>
          <w:sz w:val="15"/>
        </w:rPr>
        <w:t>Procuradoria-Geral</w:t>
      </w:r>
      <w:r>
        <w:rPr>
          <w:spacing w:val="7"/>
          <w:sz w:val="15"/>
        </w:rPr>
        <w:t> </w:t>
      </w:r>
      <w:r>
        <w:rPr>
          <w:sz w:val="15"/>
        </w:rPr>
        <w:t>da</w:t>
      </w:r>
      <w:r>
        <w:rPr>
          <w:spacing w:val="7"/>
          <w:sz w:val="15"/>
        </w:rPr>
        <w:t> </w:t>
      </w:r>
      <w:r>
        <w:rPr>
          <w:sz w:val="15"/>
        </w:rPr>
        <w:t>Fazenda</w:t>
      </w:r>
      <w:r>
        <w:rPr>
          <w:spacing w:val="7"/>
          <w:sz w:val="15"/>
        </w:rPr>
        <w:t> </w:t>
      </w:r>
      <w:r>
        <w:rPr>
          <w:sz w:val="15"/>
        </w:rPr>
        <w:t>Nacional</w:t>
      </w:r>
      <w:r>
        <w:rPr>
          <w:spacing w:val="7"/>
          <w:sz w:val="15"/>
        </w:rPr>
        <w:t> </w:t>
      </w:r>
      <w:r>
        <w:rPr>
          <w:sz w:val="15"/>
        </w:rPr>
        <w:t>(PGFN),</w:t>
      </w:r>
      <w:r>
        <w:rPr>
          <w:spacing w:val="7"/>
          <w:sz w:val="15"/>
        </w:rPr>
        <w:t> </w:t>
      </w:r>
      <w:r>
        <w:rPr>
          <w:sz w:val="15"/>
        </w:rPr>
        <w:t>referente</w:t>
      </w:r>
      <w:r>
        <w:rPr>
          <w:spacing w:val="7"/>
          <w:sz w:val="15"/>
        </w:rPr>
        <w:t> </w:t>
      </w:r>
      <w:r>
        <w:rPr>
          <w:sz w:val="15"/>
        </w:rPr>
        <w:t>a</w:t>
      </w:r>
      <w:r>
        <w:rPr>
          <w:spacing w:val="7"/>
          <w:sz w:val="15"/>
        </w:rPr>
        <w:t> </w:t>
      </w:r>
      <w:r>
        <w:rPr>
          <w:sz w:val="15"/>
        </w:rPr>
        <w:t>todos</w:t>
      </w:r>
      <w:r>
        <w:rPr>
          <w:spacing w:val="40"/>
          <w:sz w:val="15"/>
        </w:rPr>
        <w:t> </w:t>
      </w:r>
      <w:r>
        <w:rPr>
          <w:sz w:val="15"/>
        </w:rPr>
        <w:t>os créditos tributários federais e à Dívida Ativa da União (DAU) por elas administrados, inclusive aqueles relativos à Seguridade Social.</w:t>
      </w:r>
    </w:p>
    <w:p>
      <w:pPr>
        <w:pStyle w:val="BodyText"/>
        <w:spacing w:before="20"/>
      </w:pPr>
    </w:p>
    <w:p>
      <w:pPr>
        <w:pStyle w:val="ListParagraph"/>
        <w:numPr>
          <w:ilvl w:val="1"/>
          <w:numId w:val="58"/>
        </w:numPr>
        <w:tabs>
          <w:tab w:pos="526" w:val="left" w:leader="none"/>
        </w:tabs>
        <w:spacing w:line="240" w:lineRule="auto" w:before="0" w:after="0"/>
        <w:ind w:left="526" w:right="0" w:hanging="226"/>
        <w:jc w:val="left"/>
        <w:rPr>
          <w:sz w:val="15"/>
        </w:rPr>
      </w:pPr>
      <w:r>
        <w:rPr>
          <w:sz w:val="15"/>
        </w:rPr>
        <w:t>Regularidade</w:t>
      </w:r>
      <w:r>
        <w:rPr>
          <w:spacing w:val="-2"/>
          <w:sz w:val="15"/>
        </w:rPr>
        <w:t> </w:t>
      </w:r>
      <w:r>
        <w:rPr>
          <w:sz w:val="15"/>
        </w:rPr>
        <w:t>com</w:t>
      </w:r>
      <w:r>
        <w:rPr>
          <w:spacing w:val="-1"/>
          <w:sz w:val="15"/>
        </w:rPr>
        <w:t> </w:t>
      </w:r>
      <w:r>
        <w:rPr>
          <w:sz w:val="15"/>
        </w:rPr>
        <w:t>o</w:t>
      </w:r>
      <w:r>
        <w:rPr>
          <w:spacing w:val="-1"/>
          <w:sz w:val="15"/>
        </w:rPr>
        <w:t> </w:t>
      </w:r>
      <w:r>
        <w:rPr>
          <w:sz w:val="15"/>
        </w:rPr>
        <w:t>Fundo</w:t>
      </w:r>
      <w:r>
        <w:rPr>
          <w:spacing w:val="-1"/>
          <w:sz w:val="15"/>
        </w:rPr>
        <w:t> </w:t>
      </w:r>
      <w:r>
        <w:rPr>
          <w:sz w:val="15"/>
        </w:rPr>
        <w:t>de</w:t>
      </w:r>
      <w:r>
        <w:rPr>
          <w:spacing w:val="-1"/>
          <w:sz w:val="15"/>
        </w:rPr>
        <w:t> </w:t>
      </w:r>
      <w:r>
        <w:rPr>
          <w:sz w:val="15"/>
        </w:rPr>
        <w:t>Garantia</w:t>
      </w:r>
      <w:r>
        <w:rPr>
          <w:spacing w:val="-1"/>
          <w:sz w:val="15"/>
        </w:rPr>
        <w:t> </w:t>
      </w:r>
      <w:r>
        <w:rPr>
          <w:sz w:val="15"/>
        </w:rPr>
        <w:t>do</w:t>
      </w:r>
      <w:r>
        <w:rPr>
          <w:spacing w:val="-4"/>
          <w:sz w:val="15"/>
        </w:rPr>
        <w:t> </w:t>
      </w:r>
      <w:r>
        <w:rPr>
          <w:sz w:val="15"/>
        </w:rPr>
        <w:t>Tempo</w:t>
      </w:r>
      <w:r>
        <w:rPr>
          <w:spacing w:val="-1"/>
          <w:sz w:val="15"/>
        </w:rPr>
        <w:t> </w:t>
      </w:r>
      <w:r>
        <w:rPr>
          <w:sz w:val="15"/>
        </w:rPr>
        <w:t>de</w:t>
      </w:r>
      <w:r>
        <w:rPr>
          <w:spacing w:val="-1"/>
          <w:sz w:val="15"/>
        </w:rPr>
        <w:t> </w:t>
      </w:r>
      <w:r>
        <w:rPr>
          <w:sz w:val="15"/>
        </w:rPr>
        <w:t>Serviço</w:t>
      </w:r>
      <w:r>
        <w:rPr>
          <w:spacing w:val="-1"/>
          <w:sz w:val="15"/>
        </w:rPr>
        <w:t> </w:t>
      </w:r>
      <w:r>
        <w:rPr>
          <w:spacing w:val="-2"/>
          <w:sz w:val="15"/>
        </w:rPr>
        <w:t>(FGTS).</w:t>
      </w:r>
    </w:p>
    <w:p>
      <w:pPr>
        <w:pStyle w:val="BodyText"/>
        <w:spacing w:before="64"/>
      </w:pPr>
    </w:p>
    <w:p>
      <w:pPr>
        <w:pStyle w:val="ListParagraph"/>
        <w:numPr>
          <w:ilvl w:val="1"/>
          <w:numId w:val="58"/>
        </w:numPr>
        <w:tabs>
          <w:tab w:pos="526" w:val="left" w:leader="none"/>
        </w:tabs>
        <w:spacing w:line="240" w:lineRule="auto" w:before="0" w:after="0"/>
        <w:ind w:left="526" w:right="0" w:hanging="226"/>
        <w:jc w:val="left"/>
        <w:rPr>
          <w:sz w:val="15"/>
        </w:rPr>
      </w:pPr>
      <w:r>
        <w:rPr>
          <w:sz w:val="15"/>
        </w:rPr>
        <w:t>Declaração</w:t>
      </w:r>
      <w:r>
        <w:rPr>
          <w:spacing w:val="-3"/>
          <w:sz w:val="15"/>
        </w:rPr>
        <w:t> </w:t>
      </w:r>
      <w:r>
        <w:rPr>
          <w:sz w:val="15"/>
        </w:rPr>
        <w:t>de que não emprega menor</w:t>
      </w:r>
      <w:r>
        <w:rPr>
          <w:spacing w:val="-1"/>
          <w:sz w:val="15"/>
        </w:rPr>
        <w:t> </w:t>
      </w:r>
      <w:r>
        <w:rPr>
          <w:sz w:val="15"/>
        </w:rPr>
        <w:t>de 18 anos em trabalho noturno,</w:t>
      </w:r>
      <w:r>
        <w:rPr>
          <w:spacing w:val="-1"/>
          <w:sz w:val="15"/>
        </w:rPr>
        <w:t> </w:t>
      </w:r>
      <w:r>
        <w:rPr>
          <w:sz w:val="15"/>
        </w:rPr>
        <w:t>perigoso ou insalubre e não emprega</w:t>
      </w:r>
      <w:r>
        <w:rPr>
          <w:spacing w:val="-1"/>
          <w:sz w:val="15"/>
        </w:rPr>
        <w:t> </w:t>
      </w:r>
      <w:r>
        <w:rPr>
          <w:sz w:val="15"/>
        </w:rPr>
        <w:t>menor de 16 anos, salvo</w:t>
      </w:r>
      <w:r>
        <w:rPr>
          <w:spacing w:val="-1"/>
          <w:sz w:val="15"/>
        </w:rPr>
        <w:t> </w:t>
      </w:r>
      <w:r>
        <w:rPr>
          <w:sz w:val="15"/>
        </w:rPr>
        <w:t>menor, a partir de 14 anos,</w:t>
      </w:r>
      <w:r>
        <w:rPr>
          <w:spacing w:val="-1"/>
          <w:sz w:val="15"/>
        </w:rPr>
        <w:t> </w:t>
      </w:r>
      <w:r>
        <w:rPr>
          <w:sz w:val="15"/>
        </w:rPr>
        <w:t>na condição de aprendiz, nos termos</w:t>
      </w:r>
      <w:r>
        <w:rPr>
          <w:spacing w:val="-1"/>
          <w:sz w:val="15"/>
        </w:rPr>
        <w:t> </w:t>
      </w:r>
      <w:r>
        <w:rPr>
          <w:sz w:val="15"/>
        </w:rPr>
        <w:t>do art. 7°, XXXIII, da </w:t>
      </w:r>
      <w:r>
        <w:rPr>
          <w:spacing w:val="-2"/>
          <w:sz w:val="15"/>
        </w:rPr>
        <w:t>Constituição.</w:t>
      </w:r>
    </w:p>
    <w:p>
      <w:pPr>
        <w:pStyle w:val="BodyText"/>
        <w:spacing w:before="64"/>
      </w:pPr>
    </w:p>
    <w:p>
      <w:pPr>
        <w:pStyle w:val="ListParagraph"/>
        <w:numPr>
          <w:ilvl w:val="1"/>
          <w:numId w:val="58"/>
        </w:numPr>
        <w:tabs>
          <w:tab w:pos="528" w:val="left" w:leader="none"/>
        </w:tabs>
        <w:spacing w:line="316" w:lineRule="auto" w:before="0" w:after="0"/>
        <w:ind w:left="300" w:right="284" w:firstLine="0"/>
        <w:jc w:val="both"/>
        <w:rPr>
          <w:sz w:val="15"/>
        </w:rPr>
      </w:pPr>
      <w:r>
        <w:rPr>
          <w:sz w:val="15"/>
        </w:rPr>
        <w:t>Prova de inexistência de débitos inadimplidos perante a Justiça do Trabalho, mediante a apresentação de certidão negativa ou positiva com efeito de negativa, nos termos do Título VII-A</w:t>
      </w:r>
      <w:r>
        <w:rPr>
          <w:spacing w:val="-4"/>
          <w:sz w:val="15"/>
        </w:rPr>
        <w:t> </w:t>
      </w:r>
      <w:r>
        <w:rPr>
          <w:sz w:val="15"/>
        </w:rPr>
        <w:t>da Consolidação das Leis do Trabalho, aprovada</w:t>
      </w:r>
      <w:r>
        <w:rPr>
          <w:spacing w:val="40"/>
          <w:sz w:val="15"/>
        </w:rPr>
        <w:t> </w:t>
      </w:r>
      <w:r>
        <w:rPr>
          <w:sz w:val="15"/>
        </w:rPr>
        <w:t>pelo Decreto-Lei nº 5.452, de 1º de maio de 1943.</w:t>
      </w:r>
    </w:p>
    <w:p>
      <w:pPr>
        <w:pStyle w:val="BodyText"/>
        <w:spacing w:before="8"/>
      </w:pPr>
    </w:p>
    <w:p>
      <w:pPr>
        <w:pStyle w:val="ListParagraph"/>
        <w:numPr>
          <w:ilvl w:val="1"/>
          <w:numId w:val="58"/>
        </w:numPr>
        <w:tabs>
          <w:tab w:pos="526" w:val="left" w:leader="none"/>
        </w:tabs>
        <w:spacing w:line="240" w:lineRule="auto" w:before="1" w:after="0"/>
        <w:ind w:left="526" w:right="0" w:hanging="226"/>
        <w:jc w:val="left"/>
        <w:rPr>
          <w:sz w:val="15"/>
        </w:rPr>
      </w:pPr>
      <w:r>
        <w:rPr>
          <w:sz w:val="15"/>
        </w:rPr>
        <w:t>Prova</w:t>
      </w:r>
      <w:r>
        <w:rPr>
          <w:spacing w:val="-1"/>
          <w:sz w:val="15"/>
        </w:rPr>
        <w:t> </w:t>
      </w:r>
      <w:r>
        <w:rPr>
          <w:sz w:val="15"/>
        </w:rPr>
        <w:t>de inscrição no</w:t>
      </w:r>
      <w:r>
        <w:rPr>
          <w:spacing w:val="-1"/>
          <w:sz w:val="15"/>
        </w:rPr>
        <w:t> </w:t>
      </w:r>
      <w:r>
        <w:rPr>
          <w:sz w:val="15"/>
        </w:rPr>
        <w:t>cadastro de contribuintes estadual/distrital,</w:t>
      </w:r>
      <w:r>
        <w:rPr>
          <w:spacing w:val="-1"/>
          <w:sz w:val="15"/>
        </w:rPr>
        <w:t> </w:t>
      </w:r>
      <w:r>
        <w:rPr>
          <w:sz w:val="15"/>
        </w:rPr>
        <w:t>relativo ao domicílio ou</w:t>
      </w:r>
      <w:r>
        <w:rPr>
          <w:spacing w:val="-1"/>
          <w:sz w:val="15"/>
        </w:rPr>
        <w:t> </w:t>
      </w:r>
      <w:r>
        <w:rPr>
          <w:sz w:val="15"/>
        </w:rPr>
        <w:t>sede do fornecedor,</w:t>
      </w:r>
      <w:r>
        <w:rPr>
          <w:spacing w:val="-1"/>
          <w:sz w:val="15"/>
        </w:rPr>
        <w:t> </w:t>
      </w:r>
      <w:r>
        <w:rPr>
          <w:sz w:val="15"/>
        </w:rPr>
        <w:t>pertinente ao seu ramo</w:t>
      </w:r>
      <w:r>
        <w:rPr>
          <w:spacing w:val="-1"/>
          <w:sz w:val="15"/>
        </w:rPr>
        <w:t> </w:t>
      </w:r>
      <w:r>
        <w:rPr>
          <w:sz w:val="15"/>
        </w:rPr>
        <w:t>de atividade e compatível</w:t>
      </w:r>
      <w:r>
        <w:rPr>
          <w:spacing w:val="-1"/>
          <w:sz w:val="15"/>
        </w:rPr>
        <w:t> </w:t>
      </w:r>
      <w:r>
        <w:rPr>
          <w:sz w:val="15"/>
        </w:rPr>
        <w:t>com o objeto </w:t>
      </w:r>
      <w:r>
        <w:rPr>
          <w:spacing w:val="-2"/>
          <w:sz w:val="15"/>
        </w:rPr>
        <w:t>contratual.</w:t>
      </w:r>
    </w:p>
    <w:p>
      <w:pPr>
        <w:pStyle w:val="BodyText"/>
        <w:spacing w:before="75"/>
      </w:pPr>
    </w:p>
    <w:p>
      <w:pPr>
        <w:pStyle w:val="ListParagraph"/>
        <w:numPr>
          <w:ilvl w:val="2"/>
          <w:numId w:val="58"/>
        </w:numPr>
        <w:tabs>
          <w:tab w:pos="653" w:val="left" w:leader="none"/>
        </w:tabs>
        <w:spacing w:line="316" w:lineRule="auto" w:before="0" w:after="0"/>
        <w:ind w:left="300" w:right="283" w:firstLine="0"/>
        <w:jc w:val="both"/>
        <w:rPr>
          <w:sz w:val="15"/>
        </w:rPr>
      </w:pPr>
      <w:r>
        <w:rPr>
          <w:sz w:val="15"/>
        </w:rPr>
        <w:t>O fornecedor enquadrado como microempreendedor individual que pretenda auferir os benefícios do tratamento diferenciado previstos na </w:t>
      </w:r>
      <w:hyperlink r:id="rId8">
        <w:r>
          <w:rPr>
            <w:color w:val="000080"/>
            <w:sz w:val="15"/>
            <w:u w:val="single" w:color="000080"/>
          </w:rPr>
          <w:t>Lei Complementar nº 123/2006</w:t>
        </w:r>
      </w:hyperlink>
      <w:r>
        <w:rPr>
          <w:sz w:val="15"/>
        </w:rPr>
        <w:t>, estará dispensado da prova de inscrição nos cadastros de</w:t>
      </w:r>
      <w:r>
        <w:rPr>
          <w:spacing w:val="40"/>
          <w:sz w:val="15"/>
        </w:rPr>
        <w:t> </w:t>
      </w:r>
      <w:r>
        <w:rPr>
          <w:sz w:val="15"/>
        </w:rPr>
        <w:t>contribuintes estadual e municipal, eis que a apresentação do Certificado de Condição de Microempreendedor Individual – CCMEI supre tais requisitos.</w:t>
      </w:r>
    </w:p>
    <w:p>
      <w:pPr>
        <w:pStyle w:val="BodyText"/>
        <w:spacing w:before="8"/>
      </w:pPr>
    </w:p>
    <w:p>
      <w:pPr>
        <w:pStyle w:val="ListParagraph"/>
        <w:numPr>
          <w:ilvl w:val="1"/>
          <w:numId w:val="58"/>
        </w:numPr>
        <w:tabs>
          <w:tab w:pos="526" w:val="left" w:leader="none"/>
        </w:tabs>
        <w:spacing w:line="240" w:lineRule="auto" w:before="1" w:after="0"/>
        <w:ind w:left="526" w:right="0" w:hanging="226"/>
        <w:jc w:val="left"/>
        <w:rPr>
          <w:sz w:val="15"/>
        </w:rPr>
      </w:pPr>
      <w:r>
        <w:rPr>
          <w:sz w:val="15"/>
        </w:rPr>
        <w:t>Prova de regularidade com a Fazenda do Estado do Rio de Janeiro, mediante a apresentação </w:t>
      </w:r>
      <w:r>
        <w:rPr>
          <w:spacing w:val="-5"/>
          <w:sz w:val="15"/>
        </w:rPr>
        <w:t>de:</w:t>
      </w:r>
    </w:p>
    <w:p>
      <w:pPr>
        <w:pStyle w:val="BodyText"/>
        <w:spacing w:before="63"/>
      </w:pPr>
    </w:p>
    <w:p>
      <w:pPr>
        <w:pStyle w:val="ListParagraph"/>
        <w:numPr>
          <w:ilvl w:val="2"/>
          <w:numId w:val="58"/>
        </w:numPr>
        <w:tabs>
          <w:tab w:pos="640" w:val="left" w:leader="none"/>
        </w:tabs>
        <w:spacing w:line="240" w:lineRule="auto" w:before="1" w:after="0"/>
        <w:ind w:left="640" w:right="0" w:hanging="340"/>
        <w:jc w:val="left"/>
        <w:rPr>
          <w:sz w:val="15"/>
        </w:rPr>
      </w:pPr>
      <w:r>
        <w:rPr>
          <w:sz w:val="15"/>
        </w:rPr>
        <w:t>Certidão Negativa de Débitos, ou Certidão Positiva com efeito de Negativa, expedida pela Secretaria de Estado de Fazenda; </w:t>
      </w:r>
      <w:r>
        <w:rPr>
          <w:spacing w:val="-10"/>
          <w:sz w:val="15"/>
        </w:rPr>
        <w:t>e</w:t>
      </w:r>
    </w:p>
    <w:p>
      <w:pPr>
        <w:pStyle w:val="BodyText"/>
        <w:spacing w:before="64"/>
      </w:pPr>
    </w:p>
    <w:p>
      <w:pPr>
        <w:pStyle w:val="ListParagraph"/>
        <w:numPr>
          <w:ilvl w:val="2"/>
          <w:numId w:val="58"/>
        </w:numPr>
        <w:tabs>
          <w:tab w:pos="640" w:val="left" w:leader="none"/>
        </w:tabs>
        <w:spacing w:line="240" w:lineRule="auto" w:before="0" w:after="0"/>
        <w:ind w:left="640" w:right="0" w:hanging="340"/>
        <w:jc w:val="left"/>
        <w:rPr>
          <w:sz w:val="15"/>
        </w:rPr>
      </w:pPr>
      <w:r>
        <w:rPr>
          <w:sz w:val="15"/>
        </w:rPr>
        <w:t>Certidão Negativa de Débitos em Dívida</w:t>
      </w:r>
      <w:r>
        <w:rPr>
          <w:spacing w:val="-8"/>
          <w:sz w:val="15"/>
        </w:rPr>
        <w:t> </w:t>
      </w:r>
      <w:r>
        <w:rPr>
          <w:sz w:val="15"/>
        </w:rPr>
        <w:t>Ativa, ou Certidão Positiva com efeito de Negativa, para fins de participação em licitação, expedida pela Procuradoria Geral do </w:t>
      </w:r>
      <w:r>
        <w:rPr>
          <w:spacing w:val="-2"/>
          <w:sz w:val="15"/>
        </w:rPr>
        <w:t>Estado.</w:t>
      </w:r>
    </w:p>
    <w:p>
      <w:pPr>
        <w:pStyle w:val="BodyText"/>
        <w:spacing w:before="75"/>
      </w:pPr>
    </w:p>
    <w:p>
      <w:pPr>
        <w:pStyle w:val="ListParagraph"/>
        <w:numPr>
          <w:ilvl w:val="1"/>
          <w:numId w:val="58"/>
        </w:numPr>
        <w:tabs>
          <w:tab w:pos="529" w:val="left" w:leader="none"/>
        </w:tabs>
        <w:spacing w:line="316" w:lineRule="auto" w:before="0" w:after="0"/>
        <w:ind w:left="300" w:right="283" w:firstLine="0"/>
        <w:jc w:val="both"/>
        <w:rPr>
          <w:sz w:val="15"/>
        </w:rPr>
      </w:pPr>
      <w:r>
        <w:rPr>
          <w:sz w:val="15"/>
        </w:rPr>
        <w:t>Regularidade com a Fazenda Estadual do domicílio ou sede do fornecedor, relativa à atividade em cujo exercício contrata ou concorre, com a apresentação de Certidão Negativa de Débitos, ou Certidão Positiva com efeito de Negativa,</w:t>
      </w:r>
      <w:r>
        <w:rPr>
          <w:spacing w:val="40"/>
          <w:sz w:val="15"/>
        </w:rPr>
        <w:t> </w:t>
      </w:r>
      <w:r>
        <w:rPr>
          <w:sz w:val="15"/>
        </w:rPr>
        <w:t>perante o Fisco estadual, pertinente ao Imposto sobre Operações relativas à Circulação de Mercadorias e sobre Prestações de Serviços de Transporte Interestadual, Intermunicipal e de Comunicação – ICMS, bem como de Certidão perante a</w:t>
      </w:r>
    </w:p>
    <w:p>
      <w:pPr>
        <w:pStyle w:val="ListParagraph"/>
        <w:spacing w:after="0" w:line="316" w:lineRule="auto"/>
        <w:jc w:val="both"/>
        <w:rPr>
          <w:sz w:val="15"/>
        </w:rPr>
        <w:sectPr>
          <w:pgSz w:w="15840" w:h="24480"/>
          <w:pgMar w:top="480" w:bottom="280" w:left="360" w:right="360"/>
        </w:sectPr>
      </w:pPr>
    </w:p>
    <w:p>
      <w:pPr>
        <w:pStyle w:val="BodyText"/>
        <w:spacing w:before="80"/>
        <w:ind w:left="300"/>
      </w:pPr>
      <w:r>
        <w:rPr/>
        <w:t>Dívida</w:t>
      </w:r>
      <w:r>
        <w:rPr>
          <w:spacing w:val="-8"/>
        </w:rPr>
        <w:t> </w:t>
      </w:r>
      <w:r>
        <w:rPr/>
        <w:t>Ativa estadual, podendo ser apresentada Certidão Conjunta em que constem ambas as </w:t>
      </w:r>
      <w:r>
        <w:rPr>
          <w:spacing w:val="-2"/>
        </w:rPr>
        <w:t>informações;</w:t>
      </w:r>
    </w:p>
    <w:p>
      <w:pPr>
        <w:pStyle w:val="BodyText"/>
        <w:spacing w:before="64"/>
      </w:pPr>
    </w:p>
    <w:p>
      <w:pPr>
        <w:pStyle w:val="ListParagraph"/>
        <w:numPr>
          <w:ilvl w:val="1"/>
          <w:numId w:val="58"/>
        </w:numPr>
        <w:tabs>
          <w:tab w:pos="543" w:val="left" w:leader="none"/>
        </w:tabs>
        <w:spacing w:line="316" w:lineRule="auto" w:before="0" w:after="0"/>
        <w:ind w:left="300" w:right="284" w:firstLine="0"/>
        <w:jc w:val="left"/>
        <w:rPr>
          <w:sz w:val="15"/>
        </w:rPr>
      </w:pPr>
      <w:r>
        <w:rPr>
          <w:sz w:val="15"/>
        </w:rPr>
        <w:t>Caso</w:t>
      </w:r>
      <w:r>
        <w:rPr>
          <w:spacing w:val="20"/>
          <w:sz w:val="15"/>
        </w:rPr>
        <w:t> </w:t>
      </w:r>
      <w:r>
        <w:rPr>
          <w:sz w:val="15"/>
        </w:rPr>
        <w:t>o</w:t>
      </w:r>
      <w:r>
        <w:rPr>
          <w:spacing w:val="20"/>
          <w:sz w:val="15"/>
        </w:rPr>
        <w:t> </w:t>
      </w:r>
      <w:r>
        <w:rPr>
          <w:sz w:val="15"/>
        </w:rPr>
        <w:t>fornecedor</w:t>
      </w:r>
      <w:r>
        <w:rPr>
          <w:spacing w:val="20"/>
          <w:sz w:val="15"/>
        </w:rPr>
        <w:t> </w:t>
      </w:r>
      <w:r>
        <w:rPr>
          <w:sz w:val="15"/>
        </w:rPr>
        <w:t>seja</w:t>
      </w:r>
      <w:r>
        <w:rPr>
          <w:spacing w:val="20"/>
          <w:sz w:val="15"/>
        </w:rPr>
        <w:t> </w:t>
      </w:r>
      <w:r>
        <w:rPr>
          <w:sz w:val="15"/>
        </w:rPr>
        <w:t>considerado</w:t>
      </w:r>
      <w:r>
        <w:rPr>
          <w:spacing w:val="20"/>
          <w:sz w:val="15"/>
        </w:rPr>
        <w:t> </w:t>
      </w:r>
      <w:r>
        <w:rPr>
          <w:sz w:val="15"/>
        </w:rPr>
        <w:t>isento</w:t>
      </w:r>
      <w:r>
        <w:rPr>
          <w:spacing w:val="20"/>
          <w:sz w:val="15"/>
        </w:rPr>
        <w:t> </w:t>
      </w:r>
      <w:r>
        <w:rPr>
          <w:sz w:val="15"/>
        </w:rPr>
        <w:t>dos</w:t>
      </w:r>
      <w:r>
        <w:rPr>
          <w:spacing w:val="20"/>
          <w:sz w:val="15"/>
        </w:rPr>
        <w:t> </w:t>
      </w:r>
      <w:r>
        <w:rPr>
          <w:sz w:val="15"/>
        </w:rPr>
        <w:t>tributos</w:t>
      </w:r>
      <w:r>
        <w:rPr>
          <w:spacing w:val="20"/>
          <w:sz w:val="15"/>
        </w:rPr>
        <w:t> </w:t>
      </w:r>
      <w:r>
        <w:rPr>
          <w:sz w:val="15"/>
        </w:rPr>
        <w:t>estaduais</w:t>
      </w:r>
      <w:r>
        <w:rPr>
          <w:spacing w:val="20"/>
          <w:sz w:val="15"/>
        </w:rPr>
        <w:t> </w:t>
      </w:r>
      <w:r>
        <w:rPr>
          <w:sz w:val="15"/>
        </w:rPr>
        <w:t>relacionados</w:t>
      </w:r>
      <w:r>
        <w:rPr>
          <w:spacing w:val="20"/>
          <w:sz w:val="15"/>
        </w:rPr>
        <w:t> </w:t>
      </w:r>
      <w:r>
        <w:rPr>
          <w:sz w:val="15"/>
        </w:rPr>
        <w:t>ao</w:t>
      </w:r>
      <w:r>
        <w:rPr>
          <w:spacing w:val="20"/>
          <w:sz w:val="15"/>
        </w:rPr>
        <w:t> </w:t>
      </w:r>
      <w:r>
        <w:rPr>
          <w:sz w:val="15"/>
        </w:rPr>
        <w:t>objeto</w:t>
      </w:r>
      <w:r>
        <w:rPr>
          <w:spacing w:val="20"/>
          <w:sz w:val="15"/>
        </w:rPr>
        <w:t> </w:t>
      </w:r>
      <w:r>
        <w:rPr>
          <w:sz w:val="15"/>
        </w:rPr>
        <w:t>contratual,</w:t>
      </w:r>
      <w:r>
        <w:rPr>
          <w:spacing w:val="20"/>
          <w:sz w:val="15"/>
        </w:rPr>
        <w:t> </w:t>
      </w:r>
      <w:r>
        <w:rPr>
          <w:sz w:val="15"/>
        </w:rPr>
        <w:t>deverá</w:t>
      </w:r>
      <w:r>
        <w:rPr>
          <w:spacing w:val="20"/>
          <w:sz w:val="15"/>
        </w:rPr>
        <w:t> </w:t>
      </w:r>
      <w:r>
        <w:rPr>
          <w:sz w:val="15"/>
        </w:rPr>
        <w:t>comprovar</w:t>
      </w:r>
      <w:r>
        <w:rPr>
          <w:spacing w:val="20"/>
          <w:sz w:val="15"/>
        </w:rPr>
        <w:t> </w:t>
      </w:r>
      <w:r>
        <w:rPr>
          <w:sz w:val="15"/>
        </w:rPr>
        <w:t>tal</w:t>
      </w:r>
      <w:r>
        <w:rPr>
          <w:spacing w:val="20"/>
          <w:sz w:val="15"/>
        </w:rPr>
        <w:t> </w:t>
      </w:r>
      <w:r>
        <w:rPr>
          <w:sz w:val="15"/>
        </w:rPr>
        <w:t>condição</w:t>
      </w:r>
      <w:r>
        <w:rPr>
          <w:spacing w:val="20"/>
          <w:sz w:val="15"/>
        </w:rPr>
        <w:t> </w:t>
      </w:r>
      <w:r>
        <w:rPr>
          <w:sz w:val="15"/>
        </w:rPr>
        <w:t>mediante</w:t>
      </w:r>
      <w:r>
        <w:rPr>
          <w:spacing w:val="20"/>
          <w:sz w:val="15"/>
        </w:rPr>
        <w:t> </w:t>
      </w:r>
      <w:r>
        <w:rPr>
          <w:sz w:val="15"/>
        </w:rPr>
        <w:t>a</w:t>
      </w:r>
      <w:r>
        <w:rPr>
          <w:spacing w:val="20"/>
          <w:sz w:val="15"/>
        </w:rPr>
        <w:t> </w:t>
      </w:r>
      <w:r>
        <w:rPr>
          <w:sz w:val="15"/>
        </w:rPr>
        <w:t>apresentação</w:t>
      </w:r>
      <w:r>
        <w:rPr>
          <w:spacing w:val="20"/>
          <w:sz w:val="15"/>
        </w:rPr>
        <w:t> </w:t>
      </w:r>
      <w:r>
        <w:rPr>
          <w:sz w:val="15"/>
        </w:rPr>
        <w:t>de</w:t>
      </w:r>
      <w:r>
        <w:rPr>
          <w:spacing w:val="20"/>
          <w:sz w:val="15"/>
        </w:rPr>
        <w:t> </w:t>
      </w:r>
      <w:r>
        <w:rPr>
          <w:sz w:val="15"/>
        </w:rPr>
        <w:t>declaração</w:t>
      </w:r>
      <w:r>
        <w:rPr>
          <w:spacing w:val="20"/>
          <w:sz w:val="15"/>
        </w:rPr>
        <w:t> </w:t>
      </w:r>
      <w:r>
        <w:rPr>
          <w:sz w:val="15"/>
        </w:rPr>
        <w:t>da</w:t>
      </w:r>
      <w:r>
        <w:rPr>
          <w:spacing w:val="20"/>
          <w:sz w:val="15"/>
        </w:rPr>
        <w:t> </w:t>
      </w:r>
      <w:r>
        <w:rPr>
          <w:sz w:val="15"/>
        </w:rPr>
        <w:t>Fazenda</w:t>
      </w:r>
      <w:r>
        <w:rPr>
          <w:spacing w:val="20"/>
          <w:sz w:val="15"/>
        </w:rPr>
        <w:t> </w:t>
      </w:r>
      <w:r>
        <w:rPr>
          <w:sz w:val="15"/>
        </w:rPr>
        <w:t>respectiva</w:t>
      </w:r>
      <w:r>
        <w:rPr>
          <w:spacing w:val="20"/>
          <w:sz w:val="15"/>
        </w:rPr>
        <w:t> </w:t>
      </w:r>
      <w:r>
        <w:rPr>
          <w:sz w:val="15"/>
        </w:rPr>
        <w:t>do</w:t>
      </w:r>
      <w:r>
        <w:rPr>
          <w:spacing w:val="20"/>
          <w:sz w:val="15"/>
        </w:rPr>
        <w:t> </w:t>
      </w:r>
      <w:r>
        <w:rPr>
          <w:sz w:val="15"/>
        </w:rPr>
        <w:t>seu</w:t>
      </w:r>
      <w:r>
        <w:rPr>
          <w:spacing w:val="20"/>
          <w:sz w:val="15"/>
        </w:rPr>
        <w:t> </w:t>
      </w:r>
      <w:r>
        <w:rPr>
          <w:sz w:val="15"/>
        </w:rPr>
        <w:t>domicílio</w:t>
      </w:r>
      <w:r>
        <w:rPr>
          <w:spacing w:val="20"/>
          <w:sz w:val="15"/>
        </w:rPr>
        <w:t> </w:t>
      </w:r>
      <w:r>
        <w:rPr>
          <w:sz w:val="15"/>
        </w:rPr>
        <w:t>ou</w:t>
      </w:r>
      <w:r>
        <w:rPr>
          <w:spacing w:val="20"/>
          <w:sz w:val="15"/>
        </w:rPr>
        <w:t> </w:t>
      </w:r>
      <w:r>
        <w:rPr>
          <w:sz w:val="15"/>
        </w:rPr>
        <w:t>sede,</w:t>
      </w:r>
      <w:r>
        <w:rPr>
          <w:spacing w:val="20"/>
          <w:sz w:val="15"/>
        </w:rPr>
        <w:t> </w:t>
      </w:r>
      <w:r>
        <w:rPr>
          <w:sz w:val="15"/>
        </w:rPr>
        <w:t>ou</w:t>
      </w:r>
      <w:r>
        <w:rPr>
          <w:spacing w:val="20"/>
          <w:sz w:val="15"/>
        </w:rPr>
        <w:t> </w:t>
      </w:r>
      <w:r>
        <w:rPr>
          <w:sz w:val="15"/>
        </w:rPr>
        <w:t>outra</w:t>
      </w:r>
      <w:r>
        <w:rPr>
          <w:spacing w:val="40"/>
          <w:sz w:val="15"/>
        </w:rPr>
        <w:t> </w:t>
      </w:r>
      <w:r>
        <w:rPr>
          <w:sz w:val="15"/>
        </w:rPr>
        <w:t>equivalente, na forma da lei.</w:t>
      </w:r>
    </w:p>
    <w:p>
      <w:pPr>
        <w:pStyle w:val="BodyText"/>
        <w:spacing w:before="20"/>
      </w:pPr>
    </w:p>
    <w:p>
      <w:pPr>
        <w:pStyle w:val="ListParagraph"/>
        <w:numPr>
          <w:ilvl w:val="1"/>
          <w:numId w:val="58"/>
        </w:numPr>
        <w:tabs>
          <w:tab w:pos="614" w:val="left" w:leader="none"/>
        </w:tabs>
        <w:spacing w:line="316" w:lineRule="auto" w:before="0" w:after="0"/>
        <w:ind w:left="300" w:right="283" w:firstLine="0"/>
        <w:jc w:val="left"/>
        <w:rPr>
          <w:sz w:val="15"/>
        </w:rPr>
      </w:pPr>
      <w:r>
        <w:rPr>
          <w:sz w:val="15"/>
        </w:rPr>
        <w:t>Na</w:t>
      </w:r>
      <w:r>
        <w:rPr>
          <w:spacing w:val="7"/>
          <w:sz w:val="15"/>
        </w:rPr>
        <w:t> </w:t>
      </w:r>
      <w:r>
        <w:rPr>
          <w:sz w:val="15"/>
        </w:rPr>
        <w:t>hipótese</w:t>
      </w:r>
      <w:r>
        <w:rPr>
          <w:spacing w:val="7"/>
          <w:sz w:val="15"/>
        </w:rPr>
        <w:t> </w:t>
      </w:r>
      <w:r>
        <w:rPr>
          <w:sz w:val="15"/>
        </w:rPr>
        <w:t>de</w:t>
      </w:r>
      <w:r>
        <w:rPr>
          <w:spacing w:val="7"/>
          <w:sz w:val="15"/>
        </w:rPr>
        <w:t> </w:t>
      </w:r>
      <w:r>
        <w:rPr>
          <w:sz w:val="15"/>
        </w:rPr>
        <w:t>cuidar-se</w:t>
      </w:r>
      <w:r>
        <w:rPr>
          <w:spacing w:val="7"/>
          <w:sz w:val="15"/>
        </w:rPr>
        <w:t> </w:t>
      </w:r>
      <w:r>
        <w:rPr>
          <w:sz w:val="15"/>
        </w:rPr>
        <w:t>de</w:t>
      </w:r>
      <w:r>
        <w:rPr>
          <w:spacing w:val="7"/>
          <w:sz w:val="15"/>
        </w:rPr>
        <w:t> </w:t>
      </w:r>
      <w:r>
        <w:rPr>
          <w:sz w:val="15"/>
        </w:rPr>
        <w:t>microempresa</w:t>
      </w:r>
      <w:r>
        <w:rPr>
          <w:spacing w:val="7"/>
          <w:sz w:val="15"/>
        </w:rPr>
        <w:t> </w:t>
      </w:r>
      <w:r>
        <w:rPr>
          <w:sz w:val="15"/>
        </w:rPr>
        <w:t>ou</w:t>
      </w:r>
      <w:r>
        <w:rPr>
          <w:spacing w:val="7"/>
          <w:sz w:val="15"/>
        </w:rPr>
        <w:t> </w:t>
      </w:r>
      <w:r>
        <w:rPr>
          <w:sz w:val="15"/>
        </w:rPr>
        <w:t>de</w:t>
      </w:r>
      <w:r>
        <w:rPr>
          <w:spacing w:val="7"/>
          <w:sz w:val="15"/>
        </w:rPr>
        <w:t> </w:t>
      </w:r>
      <w:r>
        <w:rPr>
          <w:sz w:val="15"/>
        </w:rPr>
        <w:t>empresa</w:t>
      </w:r>
      <w:r>
        <w:rPr>
          <w:spacing w:val="7"/>
          <w:sz w:val="15"/>
        </w:rPr>
        <w:t> </w:t>
      </w:r>
      <w:r>
        <w:rPr>
          <w:sz w:val="15"/>
        </w:rPr>
        <w:t>de</w:t>
      </w:r>
      <w:r>
        <w:rPr>
          <w:spacing w:val="7"/>
          <w:sz w:val="15"/>
        </w:rPr>
        <w:t> </w:t>
      </w:r>
      <w:r>
        <w:rPr>
          <w:sz w:val="15"/>
        </w:rPr>
        <w:t>pequeno</w:t>
      </w:r>
      <w:r>
        <w:rPr>
          <w:spacing w:val="7"/>
          <w:sz w:val="15"/>
        </w:rPr>
        <w:t> </w:t>
      </w:r>
      <w:r>
        <w:rPr>
          <w:sz w:val="15"/>
        </w:rPr>
        <w:t>porte,</w:t>
      </w:r>
      <w:r>
        <w:rPr>
          <w:spacing w:val="7"/>
          <w:sz w:val="15"/>
        </w:rPr>
        <w:t> </w:t>
      </w:r>
      <w:r>
        <w:rPr>
          <w:sz w:val="15"/>
        </w:rPr>
        <w:t>na</w:t>
      </w:r>
      <w:r>
        <w:rPr>
          <w:spacing w:val="7"/>
          <w:sz w:val="15"/>
        </w:rPr>
        <w:t> </w:t>
      </w:r>
      <w:r>
        <w:rPr>
          <w:sz w:val="15"/>
        </w:rPr>
        <w:t>forma</w:t>
      </w:r>
      <w:r>
        <w:rPr>
          <w:spacing w:val="7"/>
          <w:sz w:val="15"/>
        </w:rPr>
        <w:t> </w:t>
      </w:r>
      <w:r>
        <w:rPr>
          <w:sz w:val="15"/>
        </w:rPr>
        <w:t>do</w:t>
      </w:r>
      <w:r>
        <w:rPr>
          <w:spacing w:val="7"/>
          <w:sz w:val="15"/>
        </w:rPr>
        <w:t> </w:t>
      </w:r>
      <w:r>
        <w:rPr>
          <w:sz w:val="15"/>
        </w:rPr>
        <w:t>art.</w:t>
      </w:r>
      <w:r>
        <w:rPr>
          <w:spacing w:val="7"/>
          <w:sz w:val="15"/>
        </w:rPr>
        <w:t> </w:t>
      </w:r>
      <w:r>
        <w:rPr>
          <w:sz w:val="15"/>
        </w:rPr>
        <w:t>42</w:t>
      </w:r>
      <w:r>
        <w:rPr>
          <w:spacing w:val="7"/>
          <w:sz w:val="15"/>
        </w:rPr>
        <w:t> </w:t>
      </w:r>
      <w:r>
        <w:rPr>
          <w:sz w:val="15"/>
        </w:rPr>
        <w:t>da</w:t>
      </w:r>
      <w:r>
        <w:rPr>
          <w:spacing w:val="7"/>
          <w:sz w:val="15"/>
        </w:rPr>
        <w:t> </w:t>
      </w:r>
      <w:r>
        <w:rPr>
          <w:sz w:val="15"/>
        </w:rPr>
        <w:t>Lei</w:t>
      </w:r>
      <w:r>
        <w:rPr>
          <w:spacing w:val="7"/>
          <w:sz w:val="15"/>
        </w:rPr>
        <w:t> </w:t>
      </w:r>
      <w:r>
        <w:rPr>
          <w:sz w:val="15"/>
        </w:rPr>
        <w:t>Complementar</w:t>
      </w:r>
      <w:r>
        <w:rPr>
          <w:spacing w:val="7"/>
          <w:sz w:val="15"/>
        </w:rPr>
        <w:t> </w:t>
      </w:r>
      <w:r>
        <w:rPr>
          <w:sz w:val="15"/>
        </w:rPr>
        <w:t>nº</w:t>
      </w:r>
      <w:r>
        <w:rPr>
          <w:spacing w:val="7"/>
          <w:sz w:val="15"/>
        </w:rPr>
        <w:t> </w:t>
      </w:r>
      <w:r>
        <w:rPr>
          <w:sz w:val="15"/>
        </w:rPr>
        <w:t>123/2006,</w:t>
      </w:r>
      <w:r>
        <w:rPr>
          <w:spacing w:val="7"/>
          <w:sz w:val="15"/>
        </w:rPr>
        <w:t> </w:t>
      </w:r>
      <w:r>
        <w:rPr>
          <w:sz w:val="15"/>
        </w:rPr>
        <w:t>a</w:t>
      </w:r>
      <w:r>
        <w:rPr>
          <w:spacing w:val="7"/>
          <w:sz w:val="15"/>
        </w:rPr>
        <w:t> </w:t>
      </w:r>
      <w:r>
        <w:rPr>
          <w:sz w:val="15"/>
        </w:rPr>
        <w:t>documentação</w:t>
      </w:r>
      <w:r>
        <w:rPr>
          <w:spacing w:val="7"/>
          <w:sz w:val="15"/>
        </w:rPr>
        <w:t> </w:t>
      </w:r>
      <w:r>
        <w:rPr>
          <w:sz w:val="15"/>
        </w:rPr>
        <w:t>somente</w:t>
      </w:r>
      <w:r>
        <w:rPr>
          <w:spacing w:val="7"/>
          <w:sz w:val="15"/>
        </w:rPr>
        <w:t> </w:t>
      </w:r>
      <w:r>
        <w:rPr>
          <w:sz w:val="15"/>
        </w:rPr>
        <w:t>será</w:t>
      </w:r>
      <w:r>
        <w:rPr>
          <w:spacing w:val="7"/>
          <w:sz w:val="15"/>
        </w:rPr>
        <w:t> </w:t>
      </w:r>
      <w:r>
        <w:rPr>
          <w:sz w:val="15"/>
        </w:rPr>
        <w:t>exigida</w:t>
      </w:r>
      <w:r>
        <w:rPr>
          <w:spacing w:val="7"/>
          <w:sz w:val="15"/>
        </w:rPr>
        <w:t> </w:t>
      </w:r>
      <w:r>
        <w:rPr>
          <w:sz w:val="15"/>
        </w:rPr>
        <w:t>para</w:t>
      </w:r>
      <w:r>
        <w:rPr>
          <w:spacing w:val="7"/>
          <w:sz w:val="15"/>
        </w:rPr>
        <w:t> </w:t>
      </w:r>
      <w:r>
        <w:rPr>
          <w:sz w:val="15"/>
        </w:rPr>
        <w:t>efeito</w:t>
      </w:r>
      <w:r>
        <w:rPr>
          <w:spacing w:val="7"/>
          <w:sz w:val="15"/>
        </w:rPr>
        <w:t> </w:t>
      </w:r>
      <w:r>
        <w:rPr>
          <w:sz w:val="15"/>
        </w:rPr>
        <w:t>de</w:t>
      </w:r>
      <w:r>
        <w:rPr>
          <w:spacing w:val="7"/>
          <w:sz w:val="15"/>
        </w:rPr>
        <w:t> </w:t>
      </w:r>
      <w:r>
        <w:rPr>
          <w:sz w:val="15"/>
        </w:rPr>
        <w:t>assinatura</w:t>
      </w:r>
      <w:r>
        <w:rPr>
          <w:spacing w:val="7"/>
          <w:sz w:val="15"/>
        </w:rPr>
        <w:t> </w:t>
      </w:r>
      <w:r>
        <w:rPr>
          <w:sz w:val="15"/>
        </w:rPr>
        <w:t>do</w:t>
      </w:r>
      <w:r>
        <w:rPr>
          <w:spacing w:val="7"/>
          <w:sz w:val="15"/>
        </w:rPr>
        <w:t> </w:t>
      </w:r>
      <w:r>
        <w:rPr>
          <w:sz w:val="15"/>
        </w:rPr>
        <w:t>contrato,</w:t>
      </w:r>
      <w:r>
        <w:rPr>
          <w:spacing w:val="7"/>
          <w:sz w:val="15"/>
        </w:rPr>
        <w:t> </w:t>
      </w:r>
      <w:r>
        <w:rPr>
          <w:sz w:val="15"/>
        </w:rPr>
        <w:t>caso</w:t>
      </w:r>
      <w:r>
        <w:rPr>
          <w:spacing w:val="7"/>
          <w:sz w:val="15"/>
        </w:rPr>
        <w:t> </w:t>
      </w:r>
      <w:r>
        <w:rPr>
          <w:sz w:val="15"/>
        </w:rPr>
        <w:t>se</w:t>
      </w:r>
      <w:r>
        <w:rPr>
          <w:spacing w:val="7"/>
          <w:sz w:val="15"/>
        </w:rPr>
        <w:t> </w:t>
      </w:r>
      <w:r>
        <w:rPr>
          <w:sz w:val="15"/>
        </w:rPr>
        <w:t>sagre</w:t>
      </w:r>
      <w:r>
        <w:rPr>
          <w:spacing w:val="7"/>
          <w:sz w:val="15"/>
        </w:rPr>
        <w:t> </w:t>
      </w:r>
      <w:r>
        <w:rPr>
          <w:sz w:val="15"/>
        </w:rPr>
        <w:t>vencedora</w:t>
      </w:r>
      <w:r>
        <w:rPr>
          <w:spacing w:val="40"/>
          <w:sz w:val="15"/>
        </w:rPr>
        <w:t> </w:t>
      </w:r>
      <w:r>
        <w:rPr>
          <w:sz w:val="15"/>
        </w:rPr>
        <w:t>no</w:t>
      </w:r>
      <w:r>
        <w:rPr>
          <w:spacing w:val="-3"/>
          <w:sz w:val="15"/>
        </w:rPr>
        <w:t> </w:t>
      </w:r>
      <w:r>
        <w:rPr>
          <w:sz w:val="15"/>
        </w:rPr>
        <w:t>certame.</w:t>
      </w:r>
    </w:p>
    <w:p>
      <w:pPr>
        <w:pStyle w:val="BodyText"/>
        <w:spacing w:before="8"/>
      </w:pPr>
    </w:p>
    <w:p>
      <w:pPr>
        <w:pStyle w:val="ListParagraph"/>
        <w:numPr>
          <w:ilvl w:val="2"/>
          <w:numId w:val="58"/>
        </w:numPr>
        <w:tabs>
          <w:tab w:pos="725" w:val="left" w:leader="none"/>
        </w:tabs>
        <w:spacing w:line="316" w:lineRule="auto" w:before="1" w:after="0"/>
        <w:ind w:left="300" w:right="285" w:firstLine="0"/>
        <w:jc w:val="left"/>
        <w:rPr>
          <w:sz w:val="15"/>
        </w:rPr>
      </w:pPr>
      <w:r>
        <w:rPr>
          <w:sz w:val="15"/>
        </w:rPr>
        <w:t>Em</w:t>
      </w:r>
      <w:r>
        <w:rPr>
          <w:spacing w:val="12"/>
          <w:sz w:val="15"/>
        </w:rPr>
        <w:t> </w:t>
      </w:r>
      <w:r>
        <w:rPr>
          <w:sz w:val="15"/>
        </w:rPr>
        <w:t>sendo</w:t>
      </w:r>
      <w:r>
        <w:rPr>
          <w:spacing w:val="12"/>
          <w:sz w:val="15"/>
        </w:rPr>
        <w:t> </w:t>
      </w:r>
      <w:r>
        <w:rPr>
          <w:sz w:val="15"/>
        </w:rPr>
        <w:t>declarada</w:t>
      </w:r>
      <w:r>
        <w:rPr>
          <w:spacing w:val="12"/>
          <w:sz w:val="15"/>
        </w:rPr>
        <w:t> </w:t>
      </w:r>
      <w:r>
        <w:rPr>
          <w:sz w:val="15"/>
        </w:rPr>
        <w:t>vencedora</w:t>
      </w:r>
      <w:r>
        <w:rPr>
          <w:spacing w:val="12"/>
          <w:sz w:val="15"/>
        </w:rPr>
        <w:t> </w:t>
      </w:r>
      <w:r>
        <w:rPr>
          <w:sz w:val="15"/>
        </w:rPr>
        <w:t>do</w:t>
      </w:r>
      <w:r>
        <w:rPr>
          <w:spacing w:val="12"/>
          <w:sz w:val="15"/>
        </w:rPr>
        <w:t> </w:t>
      </w:r>
      <w:r>
        <w:rPr>
          <w:sz w:val="15"/>
        </w:rPr>
        <w:t>certame</w:t>
      </w:r>
      <w:r>
        <w:rPr>
          <w:spacing w:val="12"/>
          <w:sz w:val="15"/>
        </w:rPr>
        <w:t> </w:t>
      </w:r>
      <w:r>
        <w:rPr>
          <w:sz w:val="15"/>
        </w:rPr>
        <w:t>microempresa</w:t>
      </w:r>
      <w:r>
        <w:rPr>
          <w:spacing w:val="12"/>
          <w:sz w:val="15"/>
        </w:rPr>
        <w:t> </w:t>
      </w:r>
      <w:r>
        <w:rPr>
          <w:sz w:val="15"/>
        </w:rPr>
        <w:t>ou</w:t>
      </w:r>
      <w:r>
        <w:rPr>
          <w:spacing w:val="12"/>
          <w:sz w:val="15"/>
        </w:rPr>
        <w:t> </w:t>
      </w:r>
      <w:r>
        <w:rPr>
          <w:sz w:val="15"/>
        </w:rPr>
        <w:t>empresa</w:t>
      </w:r>
      <w:r>
        <w:rPr>
          <w:spacing w:val="12"/>
          <w:sz w:val="15"/>
        </w:rPr>
        <w:t> </w:t>
      </w:r>
      <w:r>
        <w:rPr>
          <w:sz w:val="15"/>
        </w:rPr>
        <w:t>de</w:t>
      </w:r>
      <w:r>
        <w:rPr>
          <w:spacing w:val="12"/>
          <w:sz w:val="15"/>
        </w:rPr>
        <w:t> </w:t>
      </w:r>
      <w:r>
        <w:rPr>
          <w:sz w:val="15"/>
        </w:rPr>
        <w:t>pequeno</w:t>
      </w:r>
      <w:r>
        <w:rPr>
          <w:spacing w:val="12"/>
          <w:sz w:val="15"/>
        </w:rPr>
        <w:t> </w:t>
      </w:r>
      <w:r>
        <w:rPr>
          <w:sz w:val="15"/>
        </w:rPr>
        <w:t>porte</w:t>
      </w:r>
      <w:r>
        <w:rPr>
          <w:spacing w:val="12"/>
          <w:sz w:val="15"/>
        </w:rPr>
        <w:t> </w:t>
      </w:r>
      <w:r>
        <w:rPr>
          <w:sz w:val="15"/>
        </w:rPr>
        <w:t>com</w:t>
      </w:r>
      <w:r>
        <w:rPr>
          <w:spacing w:val="12"/>
          <w:sz w:val="15"/>
        </w:rPr>
        <w:t> </w:t>
      </w:r>
      <w:r>
        <w:rPr>
          <w:sz w:val="15"/>
        </w:rPr>
        <w:t>débitos</w:t>
      </w:r>
      <w:r>
        <w:rPr>
          <w:spacing w:val="12"/>
          <w:sz w:val="15"/>
        </w:rPr>
        <w:t> </w:t>
      </w:r>
      <w:r>
        <w:rPr>
          <w:sz w:val="15"/>
        </w:rPr>
        <w:t>fiscais</w:t>
      </w:r>
      <w:r>
        <w:rPr>
          <w:spacing w:val="12"/>
          <w:sz w:val="15"/>
        </w:rPr>
        <w:t> </w:t>
      </w:r>
      <w:r>
        <w:rPr>
          <w:sz w:val="15"/>
        </w:rPr>
        <w:t>e</w:t>
      </w:r>
      <w:r>
        <w:rPr>
          <w:spacing w:val="12"/>
          <w:sz w:val="15"/>
        </w:rPr>
        <w:t> </w:t>
      </w:r>
      <w:r>
        <w:rPr>
          <w:sz w:val="15"/>
        </w:rPr>
        <w:t>trabalhistas,</w:t>
      </w:r>
      <w:r>
        <w:rPr>
          <w:spacing w:val="12"/>
          <w:sz w:val="15"/>
        </w:rPr>
        <w:t> </w:t>
      </w:r>
      <w:r>
        <w:rPr>
          <w:sz w:val="15"/>
        </w:rPr>
        <w:t>ficará</w:t>
      </w:r>
      <w:r>
        <w:rPr>
          <w:spacing w:val="12"/>
          <w:sz w:val="15"/>
        </w:rPr>
        <w:t> </w:t>
      </w:r>
      <w:r>
        <w:rPr>
          <w:sz w:val="15"/>
        </w:rPr>
        <w:t>assegurado,</w:t>
      </w:r>
      <w:r>
        <w:rPr>
          <w:spacing w:val="12"/>
          <w:sz w:val="15"/>
        </w:rPr>
        <w:t> </w:t>
      </w:r>
      <w:r>
        <w:rPr>
          <w:sz w:val="15"/>
        </w:rPr>
        <w:t>a</w:t>
      </w:r>
      <w:r>
        <w:rPr>
          <w:spacing w:val="12"/>
          <w:sz w:val="15"/>
        </w:rPr>
        <w:t> </w:t>
      </w:r>
      <w:r>
        <w:rPr>
          <w:sz w:val="15"/>
        </w:rPr>
        <w:t>partir</w:t>
      </w:r>
      <w:r>
        <w:rPr>
          <w:spacing w:val="12"/>
          <w:sz w:val="15"/>
        </w:rPr>
        <w:t> </w:t>
      </w:r>
      <w:r>
        <w:rPr>
          <w:sz w:val="15"/>
        </w:rPr>
        <w:t>de</w:t>
      </w:r>
      <w:r>
        <w:rPr>
          <w:spacing w:val="12"/>
          <w:sz w:val="15"/>
        </w:rPr>
        <w:t> </w:t>
      </w:r>
      <w:r>
        <w:rPr>
          <w:sz w:val="15"/>
        </w:rPr>
        <w:t>então,</w:t>
      </w:r>
      <w:r>
        <w:rPr>
          <w:spacing w:val="12"/>
          <w:sz w:val="15"/>
        </w:rPr>
        <w:t> </w:t>
      </w:r>
      <w:r>
        <w:rPr>
          <w:sz w:val="15"/>
        </w:rPr>
        <w:t>o</w:t>
      </w:r>
      <w:r>
        <w:rPr>
          <w:spacing w:val="12"/>
          <w:sz w:val="15"/>
        </w:rPr>
        <w:t> </w:t>
      </w:r>
      <w:r>
        <w:rPr>
          <w:sz w:val="15"/>
        </w:rPr>
        <w:t>prazo</w:t>
      </w:r>
      <w:r>
        <w:rPr>
          <w:spacing w:val="12"/>
          <w:sz w:val="15"/>
        </w:rPr>
        <w:t> </w:t>
      </w:r>
      <w:r>
        <w:rPr>
          <w:sz w:val="15"/>
        </w:rPr>
        <w:t>de</w:t>
      </w:r>
      <w:r>
        <w:rPr>
          <w:spacing w:val="12"/>
          <w:sz w:val="15"/>
        </w:rPr>
        <w:t> </w:t>
      </w:r>
      <w:r>
        <w:rPr>
          <w:sz w:val="15"/>
        </w:rPr>
        <w:t>5</w:t>
      </w:r>
      <w:r>
        <w:rPr>
          <w:spacing w:val="12"/>
          <w:sz w:val="15"/>
        </w:rPr>
        <w:t> </w:t>
      </w:r>
      <w:r>
        <w:rPr>
          <w:sz w:val="15"/>
        </w:rPr>
        <w:t>(cinco)</w:t>
      </w:r>
      <w:r>
        <w:rPr>
          <w:spacing w:val="12"/>
          <w:sz w:val="15"/>
        </w:rPr>
        <w:t> </w:t>
      </w:r>
      <w:r>
        <w:rPr>
          <w:sz w:val="15"/>
        </w:rPr>
        <w:t>dias</w:t>
      </w:r>
      <w:r>
        <w:rPr>
          <w:spacing w:val="12"/>
          <w:sz w:val="15"/>
        </w:rPr>
        <w:t> </w:t>
      </w:r>
      <w:r>
        <w:rPr>
          <w:sz w:val="15"/>
        </w:rPr>
        <w:t>úteis</w:t>
      </w:r>
      <w:r>
        <w:rPr>
          <w:spacing w:val="12"/>
          <w:sz w:val="15"/>
        </w:rPr>
        <w:t> </w:t>
      </w:r>
      <w:r>
        <w:rPr>
          <w:sz w:val="15"/>
        </w:rPr>
        <w:t>para</w:t>
      </w:r>
      <w:r>
        <w:rPr>
          <w:spacing w:val="12"/>
          <w:sz w:val="15"/>
        </w:rPr>
        <w:t> </w:t>
      </w:r>
      <w:r>
        <w:rPr>
          <w:sz w:val="15"/>
        </w:rPr>
        <w:t>a</w:t>
      </w:r>
      <w:r>
        <w:rPr>
          <w:spacing w:val="12"/>
          <w:sz w:val="15"/>
        </w:rPr>
        <w:t> </w:t>
      </w:r>
      <w:r>
        <w:rPr>
          <w:sz w:val="15"/>
        </w:rPr>
        <w:t>regularização</w:t>
      </w:r>
      <w:r>
        <w:rPr>
          <w:spacing w:val="12"/>
          <w:sz w:val="15"/>
        </w:rPr>
        <w:t> </w:t>
      </w:r>
      <w:r>
        <w:rPr>
          <w:sz w:val="15"/>
        </w:rPr>
        <w:t>da</w:t>
      </w:r>
      <w:r>
        <w:rPr>
          <w:spacing w:val="12"/>
          <w:sz w:val="15"/>
        </w:rPr>
        <w:t> </w:t>
      </w:r>
      <w:r>
        <w:rPr>
          <w:sz w:val="15"/>
        </w:rPr>
        <w:t>documentação,</w:t>
      </w:r>
      <w:r>
        <w:rPr>
          <w:spacing w:val="40"/>
          <w:sz w:val="15"/>
        </w:rPr>
        <w:t> </w:t>
      </w:r>
      <w:r>
        <w:rPr>
          <w:sz w:val="15"/>
        </w:rPr>
        <w:t>pagamento ou parcelamento do débito, e emissão de eventuais certidões negativas ou positivas com efeito de negativas, na forma do art. 43, § 1º, da Lei Complementar nº 123/2006.</w:t>
      </w:r>
    </w:p>
    <w:p>
      <w:pPr>
        <w:pStyle w:val="BodyText"/>
        <w:spacing w:before="8"/>
      </w:pPr>
    </w:p>
    <w:p>
      <w:pPr>
        <w:pStyle w:val="ListParagraph"/>
        <w:numPr>
          <w:ilvl w:val="2"/>
          <w:numId w:val="58"/>
        </w:numPr>
        <w:tabs>
          <w:tab w:pos="716" w:val="left" w:leader="none"/>
        </w:tabs>
        <w:spacing w:line="240" w:lineRule="auto" w:before="0" w:after="0"/>
        <w:ind w:left="716" w:right="0" w:hanging="416"/>
        <w:jc w:val="left"/>
        <w:rPr>
          <w:sz w:val="15"/>
        </w:rPr>
      </w:pPr>
      <w:r>
        <w:rPr>
          <w:sz w:val="15"/>
        </w:rPr>
        <w:t>O prazo acima poderá ser prorrogado por igual período, a critério exclusivo da</w:t>
      </w:r>
      <w:r>
        <w:rPr>
          <w:spacing w:val="-8"/>
          <w:sz w:val="15"/>
        </w:rPr>
        <w:t> </w:t>
      </w:r>
      <w:r>
        <w:rPr>
          <w:sz w:val="15"/>
        </w:rPr>
        <w:t>Administração </w:t>
      </w:r>
      <w:r>
        <w:rPr>
          <w:spacing w:val="-2"/>
          <w:sz w:val="15"/>
        </w:rPr>
        <w:t>Pública.</w:t>
      </w:r>
    </w:p>
    <w:p>
      <w:pPr>
        <w:pStyle w:val="BodyText"/>
        <w:spacing w:before="75"/>
      </w:pPr>
    </w:p>
    <w:p>
      <w:pPr>
        <w:pStyle w:val="ListParagraph"/>
        <w:numPr>
          <w:ilvl w:val="2"/>
          <w:numId w:val="58"/>
        </w:numPr>
        <w:tabs>
          <w:tab w:pos="708" w:val="left" w:leader="none"/>
        </w:tabs>
        <w:spacing w:line="240" w:lineRule="auto" w:before="0" w:after="0"/>
        <w:ind w:left="708" w:right="0" w:hanging="408"/>
        <w:jc w:val="left"/>
        <w:rPr>
          <w:sz w:val="15"/>
        </w:rPr>
      </w:pPr>
      <w:r>
        <w:rPr>
          <w:sz w:val="15"/>
        </w:rPr>
        <w:t>A</w:t>
      </w:r>
      <w:r>
        <w:rPr>
          <w:spacing w:val="-8"/>
          <w:sz w:val="15"/>
        </w:rPr>
        <w:t> </w:t>
      </w:r>
      <w:r>
        <w:rPr>
          <w:sz w:val="15"/>
        </w:rPr>
        <w:t>não regularização da documentação no prazo estipulado implicará a decadência do direito à contratação, na forma do § 2º do art. 43 da Lei Complementar nº 123/2006, sem prejuízo da aplicação das sanções previstas neste </w:t>
      </w:r>
      <w:r>
        <w:rPr>
          <w:spacing w:val="-2"/>
          <w:sz w:val="15"/>
        </w:rPr>
        <w:t>Edital.</w:t>
      </w:r>
    </w:p>
    <w:p>
      <w:pPr>
        <w:pStyle w:val="BodyText"/>
      </w:pPr>
    </w:p>
    <w:p>
      <w:pPr>
        <w:pStyle w:val="BodyText"/>
        <w:spacing w:before="85"/>
      </w:pPr>
    </w:p>
    <w:p>
      <w:pPr>
        <w:pStyle w:val="Heading4"/>
        <w:numPr>
          <w:ilvl w:val="0"/>
          <w:numId w:val="58"/>
        </w:numPr>
        <w:tabs>
          <w:tab w:pos="451" w:val="left" w:leader="none"/>
        </w:tabs>
        <w:spacing w:line="240" w:lineRule="auto" w:before="0" w:after="0"/>
        <w:ind w:left="451" w:right="0" w:hanging="151"/>
        <w:jc w:val="left"/>
      </w:pPr>
      <w:r>
        <w:rPr>
          <w:spacing w:val="-2"/>
        </w:rPr>
        <w:t>HABILITAÇÃO</w:t>
      </w:r>
      <w:r>
        <w:rPr>
          <w:spacing w:val="30"/>
        </w:rPr>
        <w:t> </w:t>
      </w:r>
      <w:r>
        <w:rPr>
          <w:spacing w:val="-2"/>
        </w:rPr>
        <w:t>ECONÔMICO-FINANCEIRA:</w:t>
      </w:r>
    </w:p>
    <w:p>
      <w:pPr>
        <w:pStyle w:val="BodyText"/>
        <w:spacing w:before="64"/>
        <w:rPr>
          <w:b/>
        </w:rPr>
      </w:pPr>
    </w:p>
    <w:p>
      <w:pPr>
        <w:pStyle w:val="ListParagraph"/>
        <w:numPr>
          <w:ilvl w:val="1"/>
          <w:numId w:val="58"/>
        </w:numPr>
        <w:tabs>
          <w:tab w:pos="534" w:val="left" w:leader="none"/>
        </w:tabs>
        <w:spacing w:line="300" w:lineRule="auto" w:before="0" w:after="0"/>
        <w:ind w:left="300" w:right="283" w:firstLine="0"/>
        <w:jc w:val="left"/>
        <w:rPr>
          <w:sz w:val="15"/>
        </w:rPr>
      </w:pPr>
      <w:r>
        <w:rPr>
          <w:sz w:val="15"/>
        </w:rPr>
        <mc:AlternateContent>
          <mc:Choice Requires="wps">
            <w:drawing>
              <wp:anchor distT="0" distB="0" distL="0" distR="0" allowOverlap="1" layoutInCell="1" locked="0" behindDoc="0" simplePos="0" relativeHeight="15734272">
                <wp:simplePos x="0" y="0"/>
                <wp:positionH relativeFrom="page">
                  <wp:posOffset>908521</wp:posOffset>
                </wp:positionH>
                <wp:positionV relativeFrom="paragraph">
                  <wp:posOffset>233651</wp:posOffset>
                </wp:positionV>
                <wp:extent cx="26670" cy="762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26670" cy="7620"/>
                        </a:xfrm>
                        <a:custGeom>
                          <a:avLst/>
                          <a:gdLst/>
                          <a:ahLst/>
                          <a:cxnLst/>
                          <a:rect l="l" t="t" r="r" b="b"/>
                          <a:pathLst>
                            <a:path w="26670" h="7620">
                              <a:moveTo>
                                <a:pt x="26494" y="7215"/>
                              </a:moveTo>
                              <a:lnTo>
                                <a:pt x="0" y="7215"/>
                              </a:lnTo>
                              <a:lnTo>
                                <a:pt x="0" y="0"/>
                              </a:lnTo>
                              <a:lnTo>
                                <a:pt x="26494" y="0"/>
                              </a:lnTo>
                              <a:lnTo>
                                <a:pt x="26494" y="721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1.537109pt;margin-top:18.397791pt;width:2.086164pt;height:.568147pt;mso-position-horizontal-relative:page;mso-position-vertical-relative:paragraph;z-index:15734272" id="docshape23" filled="true" fillcolor="#000080" stroked="false">
                <v:fill type="solid"/>
                <w10:wrap type="none"/>
              </v:rect>
            </w:pict>
          </mc:Fallback>
        </mc:AlternateContent>
      </w:r>
      <w:r>
        <w:rPr>
          <w:sz w:val="15"/>
        </w:rPr>
        <w:t>Certidão</w:t>
      </w:r>
      <w:r>
        <w:rPr>
          <w:spacing w:val="10"/>
          <w:sz w:val="15"/>
        </w:rPr>
        <w:t> </w:t>
      </w:r>
      <w:r>
        <w:rPr>
          <w:sz w:val="15"/>
        </w:rPr>
        <w:t>negativa</w:t>
      </w:r>
      <w:r>
        <w:rPr>
          <w:spacing w:val="10"/>
          <w:sz w:val="15"/>
        </w:rPr>
        <w:t> </w:t>
      </w:r>
      <w:r>
        <w:rPr>
          <w:sz w:val="15"/>
        </w:rPr>
        <w:t>de</w:t>
      </w:r>
      <w:r>
        <w:rPr>
          <w:spacing w:val="10"/>
          <w:sz w:val="15"/>
        </w:rPr>
        <w:t> </w:t>
      </w:r>
      <w:r>
        <w:rPr>
          <w:sz w:val="15"/>
        </w:rPr>
        <w:t>falência</w:t>
      </w:r>
      <w:r>
        <w:rPr>
          <w:spacing w:val="10"/>
          <w:sz w:val="15"/>
        </w:rPr>
        <w:t> </w:t>
      </w:r>
      <w:r>
        <w:rPr>
          <w:sz w:val="15"/>
        </w:rPr>
        <w:t>expedida</w:t>
      </w:r>
      <w:r>
        <w:rPr>
          <w:spacing w:val="10"/>
          <w:sz w:val="15"/>
        </w:rPr>
        <w:t> </w:t>
      </w:r>
      <w:r>
        <w:rPr>
          <w:sz w:val="15"/>
        </w:rPr>
        <w:t>pelo</w:t>
      </w:r>
      <w:r>
        <w:rPr>
          <w:spacing w:val="10"/>
          <w:sz w:val="15"/>
        </w:rPr>
        <w:t> </w:t>
      </w:r>
      <w:r>
        <w:rPr>
          <w:sz w:val="15"/>
        </w:rPr>
        <w:t>distribuidor</w:t>
      </w:r>
      <w:r>
        <w:rPr>
          <w:spacing w:val="10"/>
          <w:sz w:val="15"/>
        </w:rPr>
        <w:t> </w:t>
      </w:r>
      <w:r>
        <w:rPr>
          <w:sz w:val="15"/>
        </w:rPr>
        <w:t>da</w:t>
      </w:r>
      <w:r>
        <w:rPr>
          <w:spacing w:val="10"/>
          <w:sz w:val="15"/>
        </w:rPr>
        <w:t> </w:t>
      </w:r>
      <w:r>
        <w:rPr>
          <w:sz w:val="15"/>
        </w:rPr>
        <w:t>sede</w:t>
      </w:r>
      <w:r>
        <w:rPr>
          <w:spacing w:val="10"/>
          <w:sz w:val="15"/>
        </w:rPr>
        <w:t> </w:t>
      </w:r>
      <w:r>
        <w:rPr>
          <w:sz w:val="15"/>
        </w:rPr>
        <w:t>do</w:t>
      </w:r>
      <w:r>
        <w:rPr>
          <w:spacing w:val="10"/>
          <w:sz w:val="15"/>
        </w:rPr>
        <w:t> </w:t>
      </w:r>
      <w:r>
        <w:rPr>
          <w:sz w:val="15"/>
        </w:rPr>
        <w:t>fornecedor,</w:t>
      </w:r>
      <w:r>
        <w:rPr>
          <w:spacing w:val="10"/>
          <w:sz w:val="15"/>
        </w:rPr>
        <w:t> </w:t>
      </w:r>
      <w:r>
        <w:rPr>
          <w:sz w:val="15"/>
        </w:rPr>
        <w:t>caso</w:t>
      </w:r>
      <w:r>
        <w:rPr>
          <w:spacing w:val="10"/>
          <w:sz w:val="15"/>
        </w:rPr>
        <w:t> </w:t>
      </w:r>
      <w:r>
        <w:rPr>
          <w:sz w:val="15"/>
        </w:rPr>
        <w:t>se</w:t>
      </w:r>
      <w:r>
        <w:rPr>
          <w:spacing w:val="10"/>
          <w:sz w:val="15"/>
        </w:rPr>
        <w:t> </w:t>
      </w:r>
      <w:r>
        <w:rPr>
          <w:sz w:val="15"/>
        </w:rPr>
        <w:t>trate</w:t>
      </w:r>
      <w:r>
        <w:rPr>
          <w:spacing w:val="10"/>
          <w:sz w:val="15"/>
        </w:rPr>
        <w:t> </w:t>
      </w:r>
      <w:r>
        <w:rPr>
          <w:sz w:val="15"/>
        </w:rPr>
        <w:t>de</w:t>
      </w:r>
      <w:r>
        <w:rPr>
          <w:spacing w:val="10"/>
          <w:sz w:val="15"/>
        </w:rPr>
        <w:t> </w:t>
      </w:r>
      <w:r>
        <w:rPr>
          <w:sz w:val="15"/>
        </w:rPr>
        <w:t>pessoa</w:t>
      </w:r>
      <w:r>
        <w:rPr>
          <w:spacing w:val="10"/>
          <w:sz w:val="15"/>
        </w:rPr>
        <w:t> </w:t>
      </w:r>
      <w:r>
        <w:rPr>
          <w:sz w:val="15"/>
        </w:rPr>
        <w:t>jurídica,</w:t>
      </w:r>
      <w:r>
        <w:rPr>
          <w:spacing w:val="10"/>
          <w:sz w:val="15"/>
        </w:rPr>
        <w:t> </w:t>
      </w:r>
      <w:r>
        <w:rPr>
          <w:sz w:val="15"/>
        </w:rPr>
        <w:t>ou</w:t>
      </w:r>
      <w:r>
        <w:rPr>
          <w:spacing w:val="10"/>
          <w:sz w:val="15"/>
        </w:rPr>
        <w:t> </w:t>
      </w:r>
      <w:r>
        <w:rPr>
          <w:sz w:val="15"/>
        </w:rPr>
        <w:t>certidão</w:t>
      </w:r>
      <w:r>
        <w:rPr>
          <w:spacing w:val="10"/>
          <w:sz w:val="15"/>
        </w:rPr>
        <w:t> </w:t>
      </w:r>
      <w:r>
        <w:rPr>
          <w:sz w:val="15"/>
        </w:rPr>
        <w:t>negativa</w:t>
      </w:r>
      <w:r>
        <w:rPr>
          <w:spacing w:val="10"/>
          <w:sz w:val="15"/>
        </w:rPr>
        <w:t> </w:t>
      </w:r>
      <w:r>
        <w:rPr>
          <w:sz w:val="15"/>
        </w:rPr>
        <w:t>de</w:t>
      </w:r>
      <w:r>
        <w:rPr>
          <w:spacing w:val="10"/>
          <w:sz w:val="15"/>
        </w:rPr>
        <w:t> </w:t>
      </w:r>
      <w:r>
        <w:rPr>
          <w:sz w:val="15"/>
        </w:rPr>
        <w:t>insolvência</w:t>
      </w:r>
      <w:r>
        <w:rPr>
          <w:spacing w:val="10"/>
          <w:sz w:val="15"/>
        </w:rPr>
        <w:t> </w:t>
      </w:r>
      <w:r>
        <w:rPr>
          <w:sz w:val="15"/>
        </w:rPr>
        <w:t>civil</w:t>
      </w:r>
      <w:r>
        <w:rPr>
          <w:spacing w:val="10"/>
          <w:sz w:val="15"/>
        </w:rPr>
        <w:t> </w:t>
      </w:r>
      <w:r>
        <w:rPr>
          <w:sz w:val="15"/>
        </w:rPr>
        <w:t>expedida</w:t>
      </w:r>
      <w:r>
        <w:rPr>
          <w:spacing w:val="10"/>
          <w:sz w:val="15"/>
        </w:rPr>
        <w:t> </w:t>
      </w:r>
      <w:r>
        <w:rPr>
          <w:sz w:val="15"/>
        </w:rPr>
        <w:t>pelo</w:t>
      </w:r>
      <w:r>
        <w:rPr>
          <w:spacing w:val="10"/>
          <w:sz w:val="15"/>
        </w:rPr>
        <w:t> </w:t>
      </w:r>
      <w:r>
        <w:rPr>
          <w:sz w:val="15"/>
        </w:rPr>
        <w:t>distribuidor</w:t>
      </w:r>
      <w:r>
        <w:rPr>
          <w:spacing w:val="10"/>
          <w:sz w:val="15"/>
        </w:rPr>
        <w:t> </w:t>
      </w:r>
      <w:r>
        <w:rPr>
          <w:sz w:val="15"/>
        </w:rPr>
        <w:t>do</w:t>
      </w:r>
      <w:r>
        <w:rPr>
          <w:spacing w:val="10"/>
          <w:sz w:val="15"/>
        </w:rPr>
        <w:t> </w:t>
      </w:r>
      <w:r>
        <w:rPr>
          <w:sz w:val="15"/>
        </w:rPr>
        <w:t>domicílio</w:t>
      </w:r>
      <w:r>
        <w:rPr>
          <w:spacing w:val="10"/>
          <w:sz w:val="15"/>
        </w:rPr>
        <w:t> </w:t>
      </w:r>
      <w:r>
        <w:rPr>
          <w:sz w:val="15"/>
        </w:rPr>
        <w:t>ou</w:t>
      </w:r>
      <w:r>
        <w:rPr>
          <w:spacing w:val="10"/>
          <w:sz w:val="15"/>
        </w:rPr>
        <w:t> </w:t>
      </w:r>
      <w:r>
        <w:rPr>
          <w:sz w:val="15"/>
        </w:rPr>
        <w:t>sede</w:t>
      </w:r>
      <w:r>
        <w:rPr>
          <w:spacing w:val="10"/>
          <w:sz w:val="15"/>
        </w:rPr>
        <w:t> </w:t>
      </w:r>
      <w:r>
        <w:rPr>
          <w:sz w:val="15"/>
        </w:rPr>
        <w:t>do</w:t>
      </w:r>
      <w:r>
        <w:rPr>
          <w:spacing w:val="10"/>
          <w:sz w:val="15"/>
        </w:rPr>
        <w:t> </w:t>
      </w:r>
      <w:r>
        <w:rPr>
          <w:sz w:val="15"/>
        </w:rPr>
        <w:t>fornecedor,</w:t>
      </w:r>
      <w:r>
        <w:rPr>
          <w:spacing w:val="10"/>
          <w:sz w:val="15"/>
        </w:rPr>
        <w:t> </w:t>
      </w:r>
      <w:r>
        <w:rPr>
          <w:sz w:val="15"/>
        </w:rPr>
        <w:t>caso</w:t>
      </w:r>
      <w:r>
        <w:rPr>
          <w:spacing w:val="10"/>
          <w:sz w:val="15"/>
        </w:rPr>
        <w:t> </w:t>
      </w:r>
      <w:r>
        <w:rPr>
          <w:sz w:val="15"/>
        </w:rPr>
        <w:t>se</w:t>
      </w:r>
      <w:r>
        <w:rPr>
          <w:spacing w:val="10"/>
          <w:sz w:val="15"/>
        </w:rPr>
        <w:t> </w:t>
      </w:r>
      <w:r>
        <w:rPr>
          <w:sz w:val="15"/>
        </w:rPr>
        <w:t>trate</w:t>
      </w:r>
      <w:r>
        <w:rPr>
          <w:spacing w:val="10"/>
          <w:sz w:val="15"/>
        </w:rPr>
        <w:t> </w:t>
      </w:r>
      <w:r>
        <w:rPr>
          <w:sz w:val="15"/>
        </w:rPr>
        <w:t>de</w:t>
      </w:r>
      <w:r>
        <w:rPr>
          <w:spacing w:val="40"/>
          <w:sz w:val="15"/>
        </w:rPr>
        <w:t> </w:t>
      </w:r>
      <w:r>
        <w:rPr>
          <w:sz w:val="15"/>
        </w:rPr>
        <w:t>pessoa física ou de sociedade simples.</w:t>
      </w:r>
    </w:p>
    <w:p>
      <w:pPr>
        <w:pStyle w:val="ListParagraph"/>
        <w:numPr>
          <w:ilvl w:val="2"/>
          <w:numId w:val="58"/>
        </w:numPr>
        <w:tabs>
          <w:tab w:pos="640" w:val="left" w:leader="none"/>
        </w:tabs>
        <w:spacing w:line="240" w:lineRule="auto" w:before="1" w:after="0"/>
        <w:ind w:left="640" w:right="0" w:hanging="340"/>
        <w:jc w:val="left"/>
        <w:rPr>
          <w:sz w:val="15"/>
        </w:rPr>
      </w:pPr>
      <w:r>
        <w:rPr>
          <w:sz w:val="15"/>
        </w:rPr>
        <w:t>Não será causa de inabilitação do licitante a anotação de distribuição de processo de recuperação judicial ou de pedido de homologação de recuperação </w:t>
      </w:r>
      <w:r>
        <w:rPr>
          <w:spacing w:val="-2"/>
          <w:sz w:val="15"/>
        </w:rPr>
        <w:t>extrajudicial.</w:t>
      </w:r>
    </w:p>
    <w:p>
      <w:pPr>
        <w:pStyle w:val="BodyText"/>
      </w:pPr>
    </w:p>
    <w:p>
      <w:pPr>
        <w:pStyle w:val="BodyText"/>
        <w:spacing w:before="85"/>
      </w:pPr>
    </w:p>
    <w:p>
      <w:pPr>
        <w:pStyle w:val="Heading4"/>
        <w:numPr>
          <w:ilvl w:val="0"/>
          <w:numId w:val="58"/>
        </w:numPr>
        <w:tabs>
          <w:tab w:pos="451" w:val="left" w:leader="none"/>
        </w:tabs>
        <w:spacing w:line="240" w:lineRule="auto" w:before="0" w:after="0"/>
        <w:ind w:left="451" w:right="0" w:hanging="151"/>
        <w:jc w:val="left"/>
      </w:pPr>
      <w:r>
        <w:rPr>
          <w:spacing w:val="-2"/>
        </w:rPr>
        <w:t>HABILITAÇÃO</w:t>
      </w:r>
      <w:r>
        <w:rPr>
          <w:spacing w:val="7"/>
        </w:rPr>
        <w:t> </w:t>
      </w:r>
      <w:r>
        <w:rPr>
          <w:spacing w:val="-2"/>
        </w:rPr>
        <w:t>TÉCNICA</w:t>
      </w:r>
    </w:p>
    <w:p>
      <w:pPr>
        <w:pStyle w:val="BodyText"/>
        <w:rPr>
          <w:b/>
        </w:rPr>
      </w:pPr>
    </w:p>
    <w:p>
      <w:pPr>
        <w:pStyle w:val="BodyText"/>
        <w:rPr>
          <w:b/>
        </w:rPr>
      </w:pPr>
    </w:p>
    <w:p>
      <w:pPr>
        <w:pStyle w:val="BodyText"/>
        <w:spacing w:before="94"/>
        <w:rPr>
          <w:b/>
        </w:rPr>
      </w:pPr>
    </w:p>
    <w:p>
      <w:pPr>
        <w:pStyle w:val="ListParagraph"/>
        <w:numPr>
          <w:ilvl w:val="1"/>
          <w:numId w:val="58"/>
        </w:numPr>
        <w:tabs>
          <w:tab w:pos="533" w:val="left" w:leader="none"/>
        </w:tabs>
        <w:spacing w:line="285" w:lineRule="auto" w:before="0" w:after="0"/>
        <w:ind w:left="300" w:right="283" w:firstLine="0"/>
        <w:jc w:val="left"/>
        <w:rPr>
          <w:sz w:val="15"/>
        </w:rPr>
      </w:pPr>
      <w:r>
        <w:rPr>
          <w:sz w:val="15"/>
        </w:rPr>
        <w:t>Os</w:t>
      </w:r>
      <w:r>
        <w:rPr>
          <w:spacing w:val="10"/>
          <w:sz w:val="15"/>
        </w:rPr>
        <w:t> </w:t>
      </w:r>
      <w:r>
        <w:rPr>
          <w:sz w:val="15"/>
        </w:rPr>
        <w:t>licitantes</w:t>
      </w:r>
      <w:r>
        <w:rPr>
          <w:spacing w:val="10"/>
          <w:sz w:val="15"/>
        </w:rPr>
        <w:t> </w:t>
      </w:r>
      <w:r>
        <w:rPr>
          <w:sz w:val="15"/>
        </w:rPr>
        <w:t>deverão</w:t>
      </w:r>
      <w:r>
        <w:rPr>
          <w:spacing w:val="10"/>
          <w:sz w:val="15"/>
        </w:rPr>
        <w:t> </w:t>
      </w:r>
      <w:r>
        <w:rPr>
          <w:sz w:val="15"/>
        </w:rPr>
        <w:t>comprovar</w:t>
      </w:r>
      <w:r>
        <w:rPr>
          <w:spacing w:val="10"/>
          <w:sz w:val="15"/>
        </w:rPr>
        <w:t> </w:t>
      </w:r>
      <w:r>
        <w:rPr>
          <w:sz w:val="15"/>
        </w:rPr>
        <w:t>por</w:t>
      </w:r>
      <w:r>
        <w:rPr>
          <w:spacing w:val="10"/>
          <w:sz w:val="15"/>
        </w:rPr>
        <w:t> </w:t>
      </w:r>
      <w:r>
        <w:rPr>
          <w:sz w:val="15"/>
        </w:rPr>
        <w:t>meio</w:t>
      </w:r>
      <w:r>
        <w:rPr>
          <w:spacing w:val="10"/>
          <w:sz w:val="15"/>
        </w:rPr>
        <w:t> </w:t>
      </w:r>
      <w:r>
        <w:rPr>
          <w:sz w:val="15"/>
        </w:rPr>
        <w:t>de</w:t>
      </w:r>
      <w:r>
        <w:rPr>
          <w:spacing w:val="10"/>
          <w:sz w:val="15"/>
        </w:rPr>
        <w:t> </w:t>
      </w:r>
      <w:r>
        <w:rPr>
          <w:sz w:val="15"/>
        </w:rPr>
        <w:t>atestados</w:t>
      </w:r>
      <w:r>
        <w:rPr>
          <w:spacing w:val="10"/>
          <w:sz w:val="15"/>
        </w:rPr>
        <w:t> </w:t>
      </w:r>
      <w:r>
        <w:rPr>
          <w:sz w:val="15"/>
        </w:rPr>
        <w:t>de</w:t>
      </w:r>
      <w:r>
        <w:rPr>
          <w:spacing w:val="10"/>
          <w:sz w:val="15"/>
        </w:rPr>
        <w:t> </w:t>
      </w:r>
      <w:r>
        <w:rPr>
          <w:sz w:val="15"/>
        </w:rPr>
        <w:t>capacidade</w:t>
      </w:r>
      <w:r>
        <w:rPr>
          <w:spacing w:val="10"/>
          <w:sz w:val="15"/>
        </w:rPr>
        <w:t> </w:t>
      </w:r>
      <w:r>
        <w:rPr>
          <w:sz w:val="15"/>
        </w:rPr>
        <w:t>técnica</w:t>
      </w:r>
      <w:r>
        <w:rPr>
          <w:spacing w:val="10"/>
          <w:sz w:val="15"/>
        </w:rPr>
        <w:t> </w:t>
      </w:r>
      <w:r>
        <w:rPr>
          <w:sz w:val="15"/>
        </w:rPr>
        <w:t>emitidos</w:t>
      </w:r>
      <w:r>
        <w:rPr>
          <w:spacing w:val="10"/>
          <w:sz w:val="15"/>
        </w:rPr>
        <w:t> </w:t>
      </w:r>
      <w:r>
        <w:rPr>
          <w:sz w:val="15"/>
        </w:rPr>
        <w:t>por</w:t>
      </w:r>
      <w:r>
        <w:rPr>
          <w:spacing w:val="10"/>
          <w:sz w:val="15"/>
        </w:rPr>
        <w:t> </w:t>
      </w:r>
      <w:r>
        <w:rPr>
          <w:sz w:val="15"/>
        </w:rPr>
        <w:t>pessoa</w:t>
      </w:r>
      <w:r>
        <w:rPr>
          <w:spacing w:val="10"/>
          <w:sz w:val="15"/>
        </w:rPr>
        <w:t> </w:t>
      </w:r>
      <w:r>
        <w:rPr>
          <w:sz w:val="15"/>
        </w:rPr>
        <w:t>jurídica</w:t>
      </w:r>
      <w:r>
        <w:rPr>
          <w:spacing w:val="10"/>
          <w:sz w:val="15"/>
        </w:rPr>
        <w:t> </w:t>
      </w:r>
      <w:r>
        <w:rPr>
          <w:sz w:val="15"/>
        </w:rPr>
        <w:t>de</w:t>
      </w:r>
      <w:r>
        <w:rPr>
          <w:spacing w:val="10"/>
          <w:sz w:val="15"/>
        </w:rPr>
        <w:t> </w:t>
      </w:r>
      <w:r>
        <w:rPr>
          <w:sz w:val="15"/>
        </w:rPr>
        <w:t>direito</w:t>
      </w:r>
      <w:r>
        <w:rPr>
          <w:spacing w:val="10"/>
          <w:sz w:val="15"/>
        </w:rPr>
        <w:t> </w:t>
      </w:r>
      <w:r>
        <w:rPr>
          <w:sz w:val="15"/>
        </w:rPr>
        <w:t>público</w:t>
      </w:r>
      <w:r>
        <w:rPr>
          <w:spacing w:val="10"/>
          <w:sz w:val="15"/>
        </w:rPr>
        <w:t> </w:t>
      </w:r>
      <w:r>
        <w:rPr>
          <w:sz w:val="15"/>
        </w:rPr>
        <w:t>ou</w:t>
      </w:r>
      <w:r>
        <w:rPr>
          <w:spacing w:val="10"/>
          <w:sz w:val="15"/>
        </w:rPr>
        <w:t> </w:t>
      </w:r>
      <w:r>
        <w:rPr>
          <w:sz w:val="15"/>
        </w:rPr>
        <w:t>privado,</w:t>
      </w:r>
      <w:r>
        <w:rPr>
          <w:spacing w:val="10"/>
          <w:sz w:val="15"/>
        </w:rPr>
        <w:t> </w:t>
      </w:r>
      <w:r>
        <w:rPr>
          <w:sz w:val="15"/>
        </w:rPr>
        <w:t>que</w:t>
      </w:r>
      <w:r>
        <w:rPr>
          <w:spacing w:val="10"/>
          <w:sz w:val="15"/>
        </w:rPr>
        <w:t> </w:t>
      </w:r>
      <w:r>
        <w:rPr>
          <w:sz w:val="15"/>
        </w:rPr>
        <w:t>tenha</w:t>
      </w:r>
      <w:r>
        <w:rPr>
          <w:spacing w:val="10"/>
          <w:sz w:val="15"/>
        </w:rPr>
        <w:t> </w:t>
      </w:r>
      <w:r>
        <w:rPr>
          <w:sz w:val="15"/>
        </w:rPr>
        <w:t>executado</w:t>
      </w:r>
      <w:r>
        <w:rPr>
          <w:spacing w:val="10"/>
          <w:sz w:val="15"/>
        </w:rPr>
        <w:t> </w:t>
      </w:r>
      <w:r>
        <w:rPr>
          <w:sz w:val="15"/>
        </w:rPr>
        <w:t>fornecimentos</w:t>
      </w:r>
      <w:r>
        <w:rPr>
          <w:spacing w:val="10"/>
          <w:sz w:val="15"/>
        </w:rPr>
        <w:t> </w:t>
      </w:r>
      <w:r>
        <w:rPr>
          <w:sz w:val="15"/>
        </w:rPr>
        <w:t>compatíveis</w:t>
      </w:r>
      <w:r>
        <w:rPr>
          <w:spacing w:val="10"/>
          <w:sz w:val="15"/>
        </w:rPr>
        <w:t> </w:t>
      </w:r>
      <w:r>
        <w:rPr>
          <w:sz w:val="15"/>
        </w:rPr>
        <w:t>em</w:t>
      </w:r>
      <w:r>
        <w:rPr>
          <w:spacing w:val="10"/>
          <w:sz w:val="15"/>
        </w:rPr>
        <w:t> </w:t>
      </w:r>
      <w:r>
        <w:rPr>
          <w:sz w:val="15"/>
        </w:rPr>
        <w:t>características,</w:t>
      </w:r>
      <w:r>
        <w:rPr>
          <w:spacing w:val="10"/>
          <w:sz w:val="15"/>
        </w:rPr>
        <w:t> </w:t>
      </w:r>
      <w:r>
        <w:rPr>
          <w:sz w:val="15"/>
        </w:rPr>
        <w:t>quantidades</w:t>
      </w:r>
      <w:r>
        <w:rPr>
          <w:spacing w:val="10"/>
          <w:sz w:val="15"/>
        </w:rPr>
        <w:t> </w:t>
      </w:r>
      <w:r>
        <w:rPr>
          <w:sz w:val="15"/>
        </w:rPr>
        <w:t>e</w:t>
      </w:r>
      <w:r>
        <w:rPr>
          <w:spacing w:val="10"/>
          <w:sz w:val="15"/>
        </w:rPr>
        <w:t> </w:t>
      </w:r>
      <w:r>
        <w:rPr>
          <w:sz w:val="15"/>
        </w:rPr>
        <w:t>prazos</w:t>
      </w:r>
      <w:r>
        <w:rPr>
          <w:spacing w:val="10"/>
          <w:sz w:val="15"/>
        </w:rPr>
        <w:t> </w:t>
      </w:r>
      <w:r>
        <w:rPr>
          <w:sz w:val="15"/>
        </w:rPr>
        <w:t>com</w:t>
      </w:r>
      <w:r>
        <w:rPr>
          <w:spacing w:val="10"/>
          <w:sz w:val="15"/>
        </w:rPr>
        <w:t> </w:t>
      </w:r>
      <w:r>
        <w:rPr>
          <w:sz w:val="15"/>
        </w:rPr>
        <w:t>o</w:t>
      </w:r>
      <w:r>
        <w:rPr>
          <w:spacing w:val="40"/>
          <w:sz w:val="15"/>
        </w:rPr>
        <w:t> </w:t>
      </w:r>
      <w:r>
        <w:rPr>
          <w:sz w:val="15"/>
        </w:rPr>
        <w:t>pleiteado nesse certame, nos termos do art. 67 da lei 14.133/2021.</w:t>
      </w:r>
    </w:p>
    <w:p>
      <w:pPr>
        <w:pStyle w:val="ListParagraph"/>
        <w:numPr>
          <w:ilvl w:val="0"/>
          <w:numId w:val="59"/>
        </w:numPr>
        <w:tabs>
          <w:tab w:pos="460" w:val="left" w:leader="none"/>
        </w:tabs>
        <w:spacing w:line="285" w:lineRule="auto" w:before="0" w:after="0"/>
        <w:ind w:left="300" w:right="283" w:firstLine="0"/>
        <w:jc w:val="left"/>
        <w:rPr>
          <w:sz w:val="15"/>
        </w:rPr>
      </w:pPr>
      <w:r>
        <w:rPr>
          <w:sz w:val="15"/>
        </w:rPr>
        <w:t>um</w:t>
      </w:r>
      <w:r>
        <w:rPr>
          <w:spacing w:val="7"/>
          <w:sz w:val="15"/>
        </w:rPr>
        <w:t> </w:t>
      </w:r>
      <w:r>
        <w:rPr>
          <w:sz w:val="15"/>
        </w:rPr>
        <w:t>ou</w:t>
      </w:r>
      <w:r>
        <w:rPr>
          <w:spacing w:val="7"/>
          <w:sz w:val="15"/>
        </w:rPr>
        <w:t> </w:t>
      </w:r>
      <w:r>
        <w:rPr>
          <w:sz w:val="15"/>
        </w:rPr>
        <w:t>mais</w:t>
      </w:r>
      <w:r>
        <w:rPr>
          <w:spacing w:val="7"/>
          <w:sz w:val="15"/>
        </w:rPr>
        <w:t> </w:t>
      </w:r>
      <w:r>
        <w:rPr>
          <w:sz w:val="15"/>
        </w:rPr>
        <w:t>atestados</w:t>
      </w:r>
      <w:r>
        <w:rPr>
          <w:spacing w:val="7"/>
          <w:sz w:val="15"/>
        </w:rPr>
        <w:t> </w:t>
      </w:r>
      <w:r>
        <w:rPr>
          <w:sz w:val="15"/>
        </w:rPr>
        <w:t>de</w:t>
      </w:r>
      <w:r>
        <w:rPr>
          <w:spacing w:val="7"/>
          <w:sz w:val="15"/>
        </w:rPr>
        <w:t> </w:t>
      </w:r>
      <w:r>
        <w:rPr>
          <w:sz w:val="15"/>
        </w:rPr>
        <w:t>capacidade</w:t>
      </w:r>
      <w:r>
        <w:rPr>
          <w:spacing w:val="7"/>
          <w:sz w:val="15"/>
        </w:rPr>
        <w:t> </w:t>
      </w:r>
      <w:r>
        <w:rPr>
          <w:sz w:val="15"/>
        </w:rPr>
        <w:t>técnica,</w:t>
      </w:r>
      <w:r>
        <w:rPr>
          <w:spacing w:val="7"/>
          <w:sz w:val="15"/>
        </w:rPr>
        <w:t> </w:t>
      </w:r>
      <w:r>
        <w:rPr>
          <w:sz w:val="15"/>
        </w:rPr>
        <w:t>emitidos</w:t>
      </w:r>
      <w:r>
        <w:rPr>
          <w:spacing w:val="7"/>
          <w:sz w:val="15"/>
        </w:rPr>
        <w:t> </w:t>
      </w:r>
      <w:r>
        <w:rPr>
          <w:sz w:val="15"/>
        </w:rPr>
        <w:t>por</w:t>
      </w:r>
      <w:r>
        <w:rPr>
          <w:spacing w:val="7"/>
          <w:sz w:val="15"/>
        </w:rPr>
        <w:t> </w:t>
      </w:r>
      <w:r>
        <w:rPr>
          <w:sz w:val="15"/>
        </w:rPr>
        <w:t>pessoa</w:t>
      </w:r>
      <w:r>
        <w:rPr>
          <w:spacing w:val="7"/>
          <w:sz w:val="15"/>
        </w:rPr>
        <w:t> </w:t>
      </w:r>
      <w:r>
        <w:rPr>
          <w:sz w:val="15"/>
        </w:rPr>
        <w:t>jurídica</w:t>
      </w:r>
      <w:r>
        <w:rPr>
          <w:spacing w:val="7"/>
          <w:sz w:val="15"/>
        </w:rPr>
        <w:t> </w:t>
      </w:r>
      <w:r>
        <w:rPr>
          <w:sz w:val="15"/>
        </w:rPr>
        <w:t>de</w:t>
      </w:r>
      <w:r>
        <w:rPr>
          <w:spacing w:val="7"/>
          <w:sz w:val="15"/>
        </w:rPr>
        <w:t> </w:t>
      </w:r>
      <w:r>
        <w:rPr>
          <w:sz w:val="15"/>
        </w:rPr>
        <w:t>direito</w:t>
      </w:r>
      <w:r>
        <w:rPr>
          <w:spacing w:val="7"/>
          <w:sz w:val="15"/>
        </w:rPr>
        <w:t> </w:t>
      </w:r>
      <w:r>
        <w:rPr>
          <w:sz w:val="15"/>
        </w:rPr>
        <w:t>público</w:t>
      </w:r>
      <w:r>
        <w:rPr>
          <w:spacing w:val="7"/>
          <w:sz w:val="15"/>
        </w:rPr>
        <w:t> </w:t>
      </w:r>
      <w:r>
        <w:rPr>
          <w:sz w:val="15"/>
        </w:rPr>
        <w:t>ou</w:t>
      </w:r>
      <w:r>
        <w:rPr>
          <w:spacing w:val="7"/>
          <w:sz w:val="15"/>
        </w:rPr>
        <w:t> </w:t>
      </w:r>
      <w:r>
        <w:rPr>
          <w:sz w:val="15"/>
        </w:rPr>
        <w:t>privado,</w:t>
      </w:r>
      <w:r>
        <w:rPr>
          <w:spacing w:val="7"/>
          <w:sz w:val="15"/>
        </w:rPr>
        <w:t> </w:t>
      </w:r>
      <w:r>
        <w:rPr>
          <w:sz w:val="15"/>
        </w:rPr>
        <w:t>que</w:t>
      </w:r>
      <w:r>
        <w:rPr>
          <w:spacing w:val="7"/>
          <w:sz w:val="15"/>
        </w:rPr>
        <w:t> </w:t>
      </w:r>
      <w:r>
        <w:rPr>
          <w:sz w:val="15"/>
        </w:rPr>
        <w:t>comprove</w:t>
      </w:r>
      <w:r>
        <w:rPr>
          <w:spacing w:val="7"/>
          <w:sz w:val="15"/>
        </w:rPr>
        <w:t> </w:t>
      </w:r>
      <w:r>
        <w:rPr>
          <w:sz w:val="15"/>
        </w:rPr>
        <w:t>(m)</w:t>
      </w:r>
      <w:r>
        <w:rPr>
          <w:spacing w:val="7"/>
          <w:sz w:val="15"/>
        </w:rPr>
        <w:t> </w:t>
      </w:r>
      <w:r>
        <w:rPr>
          <w:sz w:val="15"/>
        </w:rPr>
        <w:t>aptidão</w:t>
      </w:r>
      <w:r>
        <w:rPr>
          <w:spacing w:val="7"/>
          <w:sz w:val="15"/>
        </w:rPr>
        <w:t> </w:t>
      </w:r>
      <w:r>
        <w:rPr>
          <w:sz w:val="15"/>
        </w:rPr>
        <w:t>pertinente</w:t>
      </w:r>
      <w:r>
        <w:rPr>
          <w:spacing w:val="7"/>
          <w:sz w:val="15"/>
        </w:rPr>
        <w:t> </w:t>
      </w:r>
      <w:r>
        <w:rPr>
          <w:sz w:val="15"/>
        </w:rPr>
        <w:t>e</w:t>
      </w:r>
      <w:r>
        <w:rPr>
          <w:spacing w:val="7"/>
          <w:sz w:val="15"/>
        </w:rPr>
        <w:t> </w:t>
      </w:r>
      <w:r>
        <w:rPr>
          <w:sz w:val="15"/>
        </w:rPr>
        <w:t>compatível</w:t>
      </w:r>
      <w:r>
        <w:rPr>
          <w:spacing w:val="7"/>
          <w:sz w:val="15"/>
        </w:rPr>
        <w:t> </w:t>
      </w:r>
      <w:r>
        <w:rPr>
          <w:sz w:val="15"/>
        </w:rPr>
        <w:t>em</w:t>
      </w:r>
      <w:r>
        <w:rPr>
          <w:spacing w:val="7"/>
          <w:sz w:val="15"/>
        </w:rPr>
        <w:t> </w:t>
      </w:r>
      <w:r>
        <w:rPr>
          <w:sz w:val="15"/>
        </w:rPr>
        <w:t>características,</w:t>
      </w:r>
      <w:r>
        <w:rPr>
          <w:spacing w:val="7"/>
          <w:sz w:val="15"/>
        </w:rPr>
        <w:t> </w:t>
      </w:r>
      <w:r>
        <w:rPr>
          <w:sz w:val="15"/>
        </w:rPr>
        <w:t>quantidades</w:t>
      </w:r>
      <w:r>
        <w:rPr>
          <w:spacing w:val="7"/>
          <w:sz w:val="15"/>
        </w:rPr>
        <w:t> </w:t>
      </w:r>
      <w:r>
        <w:rPr>
          <w:sz w:val="15"/>
        </w:rPr>
        <w:t>e</w:t>
      </w:r>
      <w:r>
        <w:rPr>
          <w:spacing w:val="7"/>
          <w:sz w:val="15"/>
        </w:rPr>
        <w:t> </w:t>
      </w:r>
      <w:r>
        <w:rPr>
          <w:sz w:val="15"/>
        </w:rPr>
        <w:t>prazos</w:t>
      </w:r>
      <w:r>
        <w:rPr>
          <w:spacing w:val="7"/>
          <w:sz w:val="15"/>
        </w:rPr>
        <w:t> </w:t>
      </w:r>
      <w:r>
        <w:rPr>
          <w:sz w:val="15"/>
        </w:rPr>
        <w:t>com</w:t>
      </w:r>
      <w:r>
        <w:rPr>
          <w:spacing w:val="7"/>
          <w:sz w:val="15"/>
        </w:rPr>
        <w:t> </w:t>
      </w:r>
      <w:r>
        <w:rPr>
          <w:sz w:val="15"/>
        </w:rPr>
        <w:t>o</w:t>
      </w:r>
      <w:r>
        <w:rPr>
          <w:spacing w:val="7"/>
          <w:sz w:val="15"/>
        </w:rPr>
        <w:t> </w:t>
      </w:r>
      <w:r>
        <w:rPr>
          <w:sz w:val="15"/>
        </w:rPr>
        <w:t>objeto</w:t>
      </w:r>
      <w:r>
        <w:rPr>
          <w:spacing w:val="7"/>
          <w:sz w:val="15"/>
        </w:rPr>
        <w:t> </w:t>
      </w:r>
      <w:r>
        <w:rPr>
          <w:sz w:val="15"/>
        </w:rPr>
        <w:t>da</w:t>
      </w:r>
      <w:r>
        <w:rPr>
          <w:spacing w:val="7"/>
          <w:sz w:val="15"/>
        </w:rPr>
        <w:t> </w:t>
      </w:r>
      <w:r>
        <w:rPr>
          <w:sz w:val="15"/>
        </w:rPr>
        <w:t>licitação,</w:t>
      </w:r>
      <w:r>
        <w:rPr>
          <w:spacing w:val="7"/>
          <w:sz w:val="15"/>
        </w:rPr>
        <w:t> </w:t>
      </w:r>
      <w:r>
        <w:rPr>
          <w:sz w:val="15"/>
        </w:rPr>
        <w:t>na</w:t>
      </w:r>
      <w:r>
        <w:rPr>
          <w:spacing w:val="7"/>
          <w:sz w:val="15"/>
        </w:rPr>
        <w:t> </w:t>
      </w:r>
      <w:r>
        <w:rPr>
          <w:sz w:val="15"/>
        </w:rPr>
        <w:t>forma</w:t>
      </w:r>
      <w:r>
        <w:rPr>
          <w:spacing w:val="7"/>
          <w:sz w:val="15"/>
        </w:rPr>
        <w:t> </w:t>
      </w:r>
      <w:r>
        <w:rPr>
          <w:sz w:val="15"/>
        </w:rPr>
        <w:t>do</w:t>
      </w:r>
      <w:r>
        <w:rPr>
          <w:spacing w:val="40"/>
          <w:sz w:val="15"/>
        </w:rPr>
        <w:t> </w:t>
      </w:r>
      <w:r>
        <w:rPr>
          <w:sz w:val="15"/>
        </w:rPr>
        <w:t>artigo 67, § 2º, da Lei Federal nº 14.133/2021, que indiquem nome, função, endereço, telefone, e-mail ou telefax de contato do (s) atestador (es), ou qualquer outro meio para eventual contato pela UERJ;</w:t>
      </w:r>
    </w:p>
    <w:p>
      <w:pPr>
        <w:pStyle w:val="ListParagraph"/>
        <w:numPr>
          <w:ilvl w:val="1"/>
          <w:numId w:val="59"/>
        </w:numPr>
        <w:tabs>
          <w:tab w:pos="568" w:val="left" w:leader="none"/>
        </w:tabs>
        <w:spacing w:line="171" w:lineRule="exact" w:before="0" w:after="0"/>
        <w:ind w:left="568" w:right="0" w:hanging="268"/>
        <w:jc w:val="left"/>
        <w:rPr>
          <w:sz w:val="15"/>
        </w:rPr>
      </w:pPr>
      <w:r>
        <w:rPr>
          <w:sz w:val="15"/>
        </w:rPr>
        <w:t>poderá ser apresentado mais de um atestado de capacidade técnica, sendo aceito o seu somatório, desde que reste demonstrada a execução concomitante do </w:t>
      </w:r>
      <w:r>
        <w:rPr>
          <w:spacing w:val="-2"/>
          <w:sz w:val="15"/>
        </w:rPr>
        <w:t>objeto;</w:t>
      </w:r>
    </w:p>
    <w:p>
      <w:pPr>
        <w:pStyle w:val="ListParagraph"/>
        <w:numPr>
          <w:ilvl w:val="1"/>
          <w:numId w:val="59"/>
        </w:numPr>
        <w:tabs>
          <w:tab w:pos="568" w:val="left" w:leader="none"/>
        </w:tabs>
        <w:spacing w:line="240" w:lineRule="auto" w:before="30" w:after="0"/>
        <w:ind w:left="568" w:right="0" w:hanging="268"/>
        <w:jc w:val="left"/>
        <w:rPr>
          <w:sz w:val="15"/>
        </w:rPr>
      </w:pPr>
      <w:r>
        <w:rPr>
          <w:sz w:val="15"/>
        </w:rPr>
        <w:t>O(s) atestado(s) deve(m) comprovar a aptidão para fornecimento de um quantitativo de pelo menos 50% (cinquenta por cento) do total do item </w:t>
      </w:r>
      <w:r>
        <w:rPr>
          <w:spacing w:val="-2"/>
          <w:sz w:val="15"/>
        </w:rPr>
        <w:t>arrematado;</w:t>
      </w:r>
    </w:p>
    <w:p>
      <w:pPr>
        <w:pStyle w:val="ListParagraph"/>
        <w:numPr>
          <w:ilvl w:val="1"/>
          <w:numId w:val="59"/>
        </w:numPr>
        <w:tabs>
          <w:tab w:pos="568" w:val="left" w:leader="none"/>
        </w:tabs>
        <w:spacing w:line="240" w:lineRule="auto" w:before="32" w:after="0"/>
        <w:ind w:left="568" w:right="0" w:hanging="268"/>
        <w:jc w:val="left"/>
        <w:rPr>
          <w:sz w:val="15"/>
        </w:rPr>
      </w:pPr>
      <w:r>
        <w:rPr>
          <w:sz w:val="15"/>
        </w:rPr>
        <w:t>Para</w:t>
      </w:r>
      <w:r>
        <w:rPr>
          <w:spacing w:val="-1"/>
          <w:sz w:val="15"/>
        </w:rPr>
        <w:t> </w:t>
      </w:r>
      <w:r>
        <w:rPr>
          <w:sz w:val="15"/>
        </w:rPr>
        <w:t>atendimento do percentual</w:t>
      </w:r>
      <w:r>
        <w:rPr>
          <w:spacing w:val="-1"/>
          <w:sz w:val="15"/>
        </w:rPr>
        <w:t> </w:t>
      </w:r>
      <w:r>
        <w:rPr>
          <w:sz w:val="15"/>
        </w:rPr>
        <w:t>indicado no subitem anterior,</w:t>
      </w:r>
      <w:r>
        <w:rPr>
          <w:spacing w:val="-1"/>
          <w:sz w:val="15"/>
        </w:rPr>
        <w:t> </w:t>
      </w:r>
      <w:r>
        <w:rPr>
          <w:sz w:val="15"/>
        </w:rPr>
        <w:t>será admitido o somatório</w:t>
      </w:r>
      <w:r>
        <w:rPr>
          <w:spacing w:val="-1"/>
          <w:sz w:val="15"/>
        </w:rPr>
        <w:t> </w:t>
      </w:r>
      <w:r>
        <w:rPr>
          <w:sz w:val="15"/>
        </w:rPr>
        <w:t>de atestados, desde</w:t>
      </w:r>
      <w:r>
        <w:rPr>
          <w:spacing w:val="-1"/>
          <w:sz w:val="15"/>
        </w:rPr>
        <w:t> </w:t>
      </w:r>
      <w:r>
        <w:rPr>
          <w:sz w:val="15"/>
        </w:rPr>
        <w:t>que se refiram a</w:t>
      </w:r>
      <w:r>
        <w:rPr>
          <w:spacing w:val="-1"/>
          <w:sz w:val="15"/>
        </w:rPr>
        <w:t> </w:t>
      </w:r>
      <w:r>
        <w:rPr>
          <w:sz w:val="15"/>
        </w:rPr>
        <w:t>fornecimentos realizados compatíveis com</w:t>
      </w:r>
      <w:r>
        <w:rPr>
          <w:spacing w:val="-1"/>
          <w:sz w:val="15"/>
        </w:rPr>
        <w:t> </w:t>
      </w:r>
      <w:r>
        <w:rPr>
          <w:sz w:val="15"/>
        </w:rPr>
        <w:t>o objeto desta </w:t>
      </w:r>
      <w:r>
        <w:rPr>
          <w:spacing w:val="-2"/>
          <w:sz w:val="15"/>
        </w:rPr>
        <w:t>licitação;</w:t>
      </w:r>
    </w:p>
    <w:p>
      <w:pPr>
        <w:pStyle w:val="ListParagraph"/>
        <w:numPr>
          <w:ilvl w:val="1"/>
          <w:numId w:val="59"/>
        </w:numPr>
        <w:tabs>
          <w:tab w:pos="570" w:val="left" w:leader="none"/>
        </w:tabs>
        <w:spacing w:line="285" w:lineRule="auto" w:before="33" w:after="0"/>
        <w:ind w:left="300" w:right="283" w:firstLine="0"/>
        <w:jc w:val="left"/>
        <w:rPr>
          <w:sz w:val="15"/>
        </w:rPr>
      </w:pPr>
      <w:r>
        <w:rPr>
          <w:sz w:val="15"/>
        </w:rPr>
        <w:t>O(s) atestado(s) deve(m) conter: o nome, endereço e o telefone de contato do(s) atestador (es), ou qualquer outro meio com o qual a UERJ possa valer-se para manter contato com a(s) pessoa(s) declarante(s), e a razão social e dados de</w:t>
      </w:r>
      <w:r>
        <w:rPr>
          <w:spacing w:val="40"/>
          <w:sz w:val="15"/>
        </w:rPr>
        <w:t> </w:t>
      </w:r>
      <w:r>
        <w:rPr>
          <w:sz w:val="15"/>
        </w:rPr>
        <w:t>identificação da instituição emitente como CNPJ, endereço e telefone.</w:t>
      </w:r>
    </w:p>
    <w:p>
      <w:pPr>
        <w:pStyle w:val="BodyText"/>
        <w:spacing w:before="30"/>
      </w:pPr>
    </w:p>
    <w:p>
      <w:pPr>
        <w:pStyle w:val="ListParagraph"/>
        <w:numPr>
          <w:ilvl w:val="1"/>
          <w:numId w:val="58"/>
        </w:numPr>
        <w:tabs>
          <w:tab w:pos="518" w:val="left" w:leader="none"/>
        </w:tabs>
        <w:spacing w:line="240" w:lineRule="auto" w:before="0" w:after="0"/>
        <w:ind w:left="518" w:right="0" w:hanging="218"/>
        <w:jc w:val="left"/>
        <w:rPr>
          <w:sz w:val="15"/>
        </w:rPr>
      </w:pPr>
      <w:r>
        <w:rPr>
          <w:sz w:val="15"/>
        </w:rPr>
        <w:t>Autorização</w:t>
      </w:r>
      <w:r>
        <w:rPr>
          <w:spacing w:val="-1"/>
          <w:sz w:val="15"/>
        </w:rPr>
        <w:t> </w:t>
      </w:r>
      <w:r>
        <w:rPr>
          <w:sz w:val="15"/>
        </w:rPr>
        <w:t>de</w:t>
      </w:r>
      <w:r>
        <w:rPr>
          <w:spacing w:val="-1"/>
          <w:sz w:val="15"/>
        </w:rPr>
        <w:t> </w:t>
      </w:r>
      <w:r>
        <w:rPr>
          <w:sz w:val="15"/>
        </w:rPr>
        <w:t>Funcionamento</w:t>
      </w:r>
      <w:r>
        <w:rPr>
          <w:spacing w:val="-1"/>
          <w:sz w:val="15"/>
        </w:rPr>
        <w:t> </w:t>
      </w:r>
      <w:r>
        <w:rPr>
          <w:sz w:val="15"/>
        </w:rPr>
        <w:t>da</w:t>
      </w:r>
      <w:r>
        <w:rPr>
          <w:spacing w:val="-1"/>
          <w:sz w:val="15"/>
        </w:rPr>
        <w:t> </w:t>
      </w:r>
      <w:r>
        <w:rPr>
          <w:sz w:val="15"/>
        </w:rPr>
        <w:t>empresa</w:t>
      </w:r>
      <w:r>
        <w:rPr>
          <w:spacing w:val="-1"/>
          <w:sz w:val="15"/>
        </w:rPr>
        <w:t> </w:t>
      </w:r>
      <w:r>
        <w:rPr>
          <w:sz w:val="15"/>
        </w:rPr>
        <w:t>licitante,</w:t>
      </w:r>
      <w:r>
        <w:rPr>
          <w:spacing w:val="-1"/>
          <w:sz w:val="15"/>
        </w:rPr>
        <w:t> </w:t>
      </w:r>
      <w:r>
        <w:rPr>
          <w:sz w:val="15"/>
        </w:rPr>
        <w:t>expedida pela</w:t>
      </w:r>
      <w:r>
        <w:rPr>
          <w:spacing w:val="-9"/>
          <w:sz w:val="15"/>
        </w:rPr>
        <w:t> </w:t>
      </w:r>
      <w:r>
        <w:rPr>
          <w:sz w:val="15"/>
        </w:rPr>
        <w:t>Agência</w:t>
      </w:r>
      <w:r>
        <w:rPr>
          <w:spacing w:val="-1"/>
          <w:sz w:val="15"/>
        </w:rPr>
        <w:t> </w:t>
      </w:r>
      <w:r>
        <w:rPr>
          <w:sz w:val="15"/>
        </w:rPr>
        <w:t>Nacional</w:t>
      </w:r>
      <w:r>
        <w:rPr>
          <w:spacing w:val="-1"/>
          <w:sz w:val="15"/>
        </w:rPr>
        <w:t> </w:t>
      </w:r>
      <w:r>
        <w:rPr>
          <w:sz w:val="15"/>
        </w:rPr>
        <w:t>de</w:t>
      </w:r>
      <w:r>
        <w:rPr>
          <w:spacing w:val="-4"/>
          <w:sz w:val="15"/>
        </w:rPr>
        <w:t> </w:t>
      </w:r>
      <w:r>
        <w:rPr>
          <w:sz w:val="15"/>
        </w:rPr>
        <w:t>Vigilância </w:t>
      </w:r>
      <w:r>
        <w:rPr>
          <w:spacing w:val="-2"/>
          <w:sz w:val="15"/>
        </w:rPr>
        <w:t>Sanitária/ANVISA;</w:t>
      </w:r>
    </w:p>
    <w:p>
      <w:pPr>
        <w:pStyle w:val="ListParagraph"/>
        <w:numPr>
          <w:ilvl w:val="1"/>
          <w:numId w:val="58"/>
        </w:numPr>
        <w:tabs>
          <w:tab w:pos="526" w:val="left" w:leader="none"/>
        </w:tabs>
        <w:spacing w:line="240" w:lineRule="auto" w:before="32" w:after="0"/>
        <w:ind w:left="526" w:right="0" w:hanging="226"/>
        <w:jc w:val="left"/>
        <w:rPr>
          <w:sz w:val="15"/>
        </w:rPr>
      </w:pPr>
      <w:r>
        <w:rPr>
          <w:sz w:val="15"/>
        </w:rPr>
        <w:t>Licença</w:t>
      </w:r>
      <w:r>
        <w:rPr>
          <w:spacing w:val="-1"/>
          <w:sz w:val="15"/>
        </w:rPr>
        <w:t> </w:t>
      </w:r>
      <w:r>
        <w:rPr>
          <w:sz w:val="15"/>
        </w:rPr>
        <w:t>de</w:t>
      </w:r>
      <w:r>
        <w:rPr>
          <w:spacing w:val="-1"/>
          <w:sz w:val="15"/>
        </w:rPr>
        <w:t> </w:t>
      </w:r>
      <w:r>
        <w:rPr>
          <w:sz w:val="15"/>
        </w:rPr>
        <w:t>Funcionamento</w:t>
      </w:r>
      <w:r>
        <w:rPr>
          <w:spacing w:val="-1"/>
          <w:sz w:val="15"/>
        </w:rPr>
        <w:t> </w:t>
      </w:r>
      <w:r>
        <w:rPr>
          <w:sz w:val="15"/>
        </w:rPr>
        <w:t>da</w:t>
      </w:r>
      <w:r>
        <w:rPr>
          <w:spacing w:val="-1"/>
          <w:sz w:val="15"/>
        </w:rPr>
        <w:t> </w:t>
      </w:r>
      <w:r>
        <w:rPr>
          <w:sz w:val="15"/>
        </w:rPr>
        <w:t>empresa</w:t>
      </w:r>
      <w:r>
        <w:rPr>
          <w:spacing w:val="-1"/>
          <w:sz w:val="15"/>
        </w:rPr>
        <w:t> </w:t>
      </w:r>
      <w:r>
        <w:rPr>
          <w:sz w:val="15"/>
        </w:rPr>
        <w:t>licitante,</w:t>
      </w:r>
      <w:r>
        <w:rPr>
          <w:spacing w:val="-1"/>
          <w:sz w:val="15"/>
        </w:rPr>
        <w:t> </w:t>
      </w:r>
      <w:r>
        <w:rPr>
          <w:sz w:val="15"/>
        </w:rPr>
        <w:t>emitida pela</w:t>
      </w:r>
      <w:r>
        <w:rPr>
          <w:spacing w:val="-4"/>
          <w:sz w:val="15"/>
        </w:rPr>
        <w:t> </w:t>
      </w:r>
      <w:r>
        <w:rPr>
          <w:sz w:val="15"/>
        </w:rPr>
        <w:t>Vigilância</w:t>
      </w:r>
      <w:r>
        <w:rPr>
          <w:spacing w:val="-1"/>
          <w:sz w:val="15"/>
        </w:rPr>
        <w:t> </w:t>
      </w:r>
      <w:r>
        <w:rPr>
          <w:sz w:val="15"/>
        </w:rPr>
        <w:t>Sanitária</w:t>
      </w:r>
      <w:r>
        <w:rPr>
          <w:spacing w:val="-1"/>
          <w:sz w:val="15"/>
        </w:rPr>
        <w:t> </w:t>
      </w:r>
      <w:r>
        <w:rPr>
          <w:sz w:val="15"/>
        </w:rPr>
        <w:t>Estadual</w:t>
      </w:r>
      <w:r>
        <w:rPr>
          <w:spacing w:val="-1"/>
          <w:sz w:val="15"/>
        </w:rPr>
        <w:t> </w:t>
      </w:r>
      <w:r>
        <w:rPr>
          <w:sz w:val="15"/>
        </w:rPr>
        <w:t>ou </w:t>
      </w:r>
      <w:r>
        <w:rPr>
          <w:spacing w:val="-2"/>
          <w:sz w:val="15"/>
        </w:rPr>
        <w:t>Municipal;</w:t>
      </w:r>
    </w:p>
    <w:p>
      <w:pPr>
        <w:pStyle w:val="ListParagraph"/>
        <w:numPr>
          <w:ilvl w:val="1"/>
          <w:numId w:val="58"/>
        </w:numPr>
        <w:tabs>
          <w:tab w:pos="534" w:val="left" w:leader="none"/>
        </w:tabs>
        <w:spacing w:line="285" w:lineRule="auto" w:before="32" w:after="0"/>
        <w:ind w:left="300" w:right="284" w:firstLine="0"/>
        <w:jc w:val="left"/>
        <w:rPr>
          <w:sz w:val="15"/>
        </w:rPr>
      </w:pPr>
      <w:r>
        <w:rPr>
          <w:sz w:val="15"/>
        </w:rPr>
        <w:t>Registro</w:t>
      </w:r>
      <w:r>
        <w:rPr>
          <w:spacing w:val="11"/>
          <w:sz w:val="15"/>
        </w:rPr>
        <w:t> </w:t>
      </w:r>
      <w:r>
        <w:rPr>
          <w:sz w:val="15"/>
        </w:rPr>
        <w:t>válido</w:t>
      </w:r>
      <w:r>
        <w:rPr>
          <w:spacing w:val="11"/>
          <w:sz w:val="15"/>
        </w:rPr>
        <w:t> </w:t>
      </w:r>
      <w:r>
        <w:rPr>
          <w:sz w:val="15"/>
        </w:rPr>
        <w:t>na Agência</w:t>
      </w:r>
      <w:r>
        <w:rPr>
          <w:spacing w:val="11"/>
          <w:sz w:val="15"/>
        </w:rPr>
        <w:t> </w:t>
      </w:r>
      <w:r>
        <w:rPr>
          <w:sz w:val="15"/>
        </w:rPr>
        <w:t>Nacional</w:t>
      </w:r>
      <w:r>
        <w:rPr>
          <w:spacing w:val="11"/>
          <w:sz w:val="15"/>
        </w:rPr>
        <w:t> </w:t>
      </w:r>
      <w:r>
        <w:rPr>
          <w:sz w:val="15"/>
        </w:rPr>
        <w:t>de</w:t>
      </w:r>
      <w:r>
        <w:rPr>
          <w:spacing w:val="8"/>
          <w:sz w:val="15"/>
        </w:rPr>
        <w:t> </w:t>
      </w:r>
      <w:r>
        <w:rPr>
          <w:sz w:val="15"/>
        </w:rPr>
        <w:t>Vigilância</w:t>
      </w:r>
      <w:r>
        <w:rPr>
          <w:spacing w:val="11"/>
          <w:sz w:val="15"/>
        </w:rPr>
        <w:t> </w:t>
      </w:r>
      <w:r>
        <w:rPr>
          <w:sz w:val="15"/>
        </w:rPr>
        <w:t>Sanitária</w:t>
      </w:r>
      <w:r>
        <w:rPr>
          <w:spacing w:val="11"/>
          <w:sz w:val="15"/>
        </w:rPr>
        <w:t> </w:t>
      </w:r>
      <w:r>
        <w:rPr>
          <w:sz w:val="15"/>
        </w:rPr>
        <w:t>– ANVISA,</w:t>
      </w:r>
      <w:r>
        <w:rPr>
          <w:spacing w:val="11"/>
          <w:sz w:val="15"/>
        </w:rPr>
        <w:t> </w:t>
      </w:r>
      <w:r>
        <w:rPr>
          <w:sz w:val="15"/>
        </w:rPr>
        <w:t>conforme</w:t>
      </w:r>
      <w:r>
        <w:rPr>
          <w:spacing w:val="11"/>
          <w:sz w:val="15"/>
        </w:rPr>
        <w:t> </w:t>
      </w:r>
      <w:r>
        <w:rPr>
          <w:sz w:val="15"/>
        </w:rPr>
        <w:t>Lei</w:t>
      </w:r>
      <w:r>
        <w:rPr>
          <w:spacing w:val="11"/>
          <w:sz w:val="15"/>
        </w:rPr>
        <w:t> </w:t>
      </w:r>
      <w:r>
        <w:rPr>
          <w:sz w:val="15"/>
        </w:rPr>
        <w:t>n°5.991/1973,</w:t>
      </w:r>
      <w:r>
        <w:rPr>
          <w:spacing w:val="11"/>
          <w:sz w:val="15"/>
        </w:rPr>
        <w:t> </w:t>
      </w:r>
      <w:r>
        <w:rPr>
          <w:sz w:val="15"/>
        </w:rPr>
        <w:t>Lei</w:t>
      </w:r>
      <w:r>
        <w:rPr>
          <w:spacing w:val="11"/>
          <w:sz w:val="15"/>
        </w:rPr>
        <w:t> </w:t>
      </w:r>
      <w:r>
        <w:rPr>
          <w:sz w:val="15"/>
        </w:rPr>
        <w:t>n°6.360/1976,</w:t>
      </w:r>
      <w:r>
        <w:rPr>
          <w:spacing w:val="11"/>
          <w:sz w:val="15"/>
        </w:rPr>
        <w:t> </w:t>
      </w:r>
      <w:r>
        <w:rPr>
          <w:sz w:val="15"/>
        </w:rPr>
        <w:t>Decreto</w:t>
      </w:r>
      <w:r>
        <w:rPr>
          <w:spacing w:val="11"/>
          <w:sz w:val="15"/>
        </w:rPr>
        <w:t> </w:t>
      </w:r>
      <w:r>
        <w:rPr>
          <w:sz w:val="15"/>
        </w:rPr>
        <w:t>n°8.077</w:t>
      </w:r>
      <w:r>
        <w:rPr>
          <w:spacing w:val="11"/>
          <w:sz w:val="15"/>
        </w:rPr>
        <w:t> </w:t>
      </w:r>
      <w:r>
        <w:rPr>
          <w:sz w:val="15"/>
        </w:rPr>
        <w:t>de</w:t>
      </w:r>
      <w:r>
        <w:rPr>
          <w:spacing w:val="11"/>
          <w:sz w:val="15"/>
        </w:rPr>
        <w:t> </w:t>
      </w:r>
      <w:r>
        <w:rPr>
          <w:sz w:val="15"/>
        </w:rPr>
        <w:t>2013,</w:t>
      </w:r>
      <w:r>
        <w:rPr>
          <w:spacing w:val="11"/>
          <w:sz w:val="15"/>
        </w:rPr>
        <w:t> </w:t>
      </w:r>
      <w:r>
        <w:rPr>
          <w:sz w:val="15"/>
        </w:rPr>
        <w:t>Lei</w:t>
      </w:r>
      <w:r>
        <w:rPr>
          <w:spacing w:val="11"/>
          <w:sz w:val="15"/>
        </w:rPr>
        <w:t> </w:t>
      </w:r>
      <w:r>
        <w:rPr>
          <w:sz w:val="15"/>
        </w:rPr>
        <w:t>Federal</w:t>
      </w:r>
      <w:r>
        <w:rPr>
          <w:spacing w:val="11"/>
          <w:sz w:val="15"/>
        </w:rPr>
        <w:t> </w:t>
      </w:r>
      <w:r>
        <w:rPr>
          <w:sz w:val="15"/>
        </w:rPr>
        <w:t>n°12.401/2011,</w:t>
      </w:r>
      <w:r>
        <w:rPr>
          <w:spacing w:val="11"/>
          <w:sz w:val="15"/>
        </w:rPr>
        <w:t> </w:t>
      </w:r>
      <w:r>
        <w:rPr>
          <w:sz w:val="15"/>
        </w:rPr>
        <w:t>dos</w:t>
      </w:r>
      <w:r>
        <w:rPr>
          <w:spacing w:val="11"/>
          <w:sz w:val="15"/>
        </w:rPr>
        <w:t> </w:t>
      </w:r>
      <w:r>
        <w:rPr>
          <w:sz w:val="15"/>
        </w:rPr>
        <w:t>reagentes,</w:t>
      </w:r>
      <w:r>
        <w:rPr>
          <w:spacing w:val="11"/>
          <w:sz w:val="15"/>
        </w:rPr>
        <w:t> </w:t>
      </w:r>
      <w:r>
        <w:rPr>
          <w:sz w:val="15"/>
        </w:rPr>
        <w:t>devendo</w:t>
      </w:r>
      <w:r>
        <w:rPr>
          <w:spacing w:val="11"/>
          <w:sz w:val="15"/>
        </w:rPr>
        <w:t> </w:t>
      </w:r>
      <w:r>
        <w:rPr>
          <w:sz w:val="15"/>
        </w:rPr>
        <w:t>constar</w:t>
      </w:r>
      <w:r>
        <w:rPr>
          <w:spacing w:val="11"/>
          <w:sz w:val="15"/>
        </w:rPr>
        <w:t> </w:t>
      </w:r>
      <w:r>
        <w:rPr>
          <w:sz w:val="15"/>
        </w:rPr>
        <w:t>a</w:t>
      </w:r>
      <w:r>
        <w:rPr>
          <w:spacing w:val="11"/>
          <w:sz w:val="15"/>
        </w:rPr>
        <w:t> </w:t>
      </w:r>
      <w:r>
        <w:rPr>
          <w:sz w:val="15"/>
        </w:rPr>
        <w:t>validade</w:t>
      </w:r>
      <w:r>
        <w:rPr>
          <w:spacing w:val="11"/>
          <w:sz w:val="15"/>
        </w:rPr>
        <w:t> </w:t>
      </w:r>
      <w:r>
        <w:rPr>
          <w:sz w:val="15"/>
        </w:rPr>
        <w:t>(dia/mês/ano),</w:t>
      </w:r>
      <w:r>
        <w:rPr>
          <w:spacing w:val="40"/>
          <w:sz w:val="15"/>
        </w:rPr>
        <w:t> </w:t>
      </w:r>
      <w:r>
        <w:rPr>
          <w:sz w:val="15"/>
        </w:rPr>
        <w:t>por meio de:</w:t>
      </w:r>
    </w:p>
    <w:p>
      <w:pPr>
        <w:pStyle w:val="ListParagraph"/>
        <w:numPr>
          <w:ilvl w:val="0"/>
          <w:numId w:val="60"/>
        </w:numPr>
        <w:tabs>
          <w:tab w:pos="387" w:val="left" w:leader="none"/>
        </w:tabs>
        <w:spacing w:line="171" w:lineRule="exact" w:before="0" w:after="0"/>
        <w:ind w:left="387" w:right="0" w:hanging="87"/>
        <w:jc w:val="left"/>
        <w:rPr>
          <w:sz w:val="15"/>
        </w:rPr>
      </w:pPr>
      <w:r>
        <w:rPr>
          <w:sz w:val="15"/>
        </w:rPr>
        <w:t>Cópia</w:t>
      </w:r>
      <w:r>
        <w:rPr>
          <w:spacing w:val="-1"/>
          <w:sz w:val="15"/>
        </w:rPr>
        <w:t> </w:t>
      </w:r>
      <w:r>
        <w:rPr>
          <w:sz w:val="15"/>
        </w:rPr>
        <w:t>do registro do</w:t>
      </w:r>
      <w:r>
        <w:rPr>
          <w:spacing w:val="-1"/>
          <w:sz w:val="15"/>
        </w:rPr>
        <w:t> </w:t>
      </w:r>
      <w:r>
        <w:rPr>
          <w:sz w:val="15"/>
        </w:rPr>
        <w:t>Ministério da Saúde</w:t>
      </w:r>
      <w:r>
        <w:rPr>
          <w:spacing w:val="-1"/>
          <w:sz w:val="15"/>
        </w:rPr>
        <w:t> </w:t>
      </w:r>
      <w:r>
        <w:rPr>
          <w:sz w:val="15"/>
        </w:rPr>
        <w:t>Publicado no D.O.U,</w:t>
      </w:r>
      <w:r>
        <w:rPr>
          <w:spacing w:val="-1"/>
          <w:sz w:val="15"/>
        </w:rPr>
        <w:t> </w:t>
      </w:r>
      <w:r>
        <w:rPr>
          <w:sz w:val="15"/>
        </w:rPr>
        <w:t>grifado o número</w:t>
      </w:r>
      <w:r>
        <w:rPr>
          <w:spacing w:val="-1"/>
          <w:sz w:val="15"/>
        </w:rPr>
        <w:t> </w:t>
      </w:r>
      <w:r>
        <w:rPr>
          <w:sz w:val="15"/>
        </w:rPr>
        <w:t>relativo a cada</w:t>
      </w:r>
      <w:r>
        <w:rPr>
          <w:spacing w:val="-1"/>
          <w:sz w:val="15"/>
        </w:rPr>
        <w:t> </w:t>
      </w:r>
      <w:r>
        <w:rPr>
          <w:sz w:val="15"/>
        </w:rPr>
        <w:t>produto cotado ou</w:t>
      </w:r>
      <w:r>
        <w:rPr>
          <w:spacing w:val="-1"/>
          <w:sz w:val="15"/>
        </w:rPr>
        <w:t> </w:t>
      </w:r>
      <w:r>
        <w:rPr>
          <w:sz w:val="15"/>
        </w:rPr>
        <w:t>cópia emitida eletronicamente</w:t>
      </w:r>
      <w:r>
        <w:rPr>
          <w:spacing w:val="-1"/>
          <w:sz w:val="15"/>
        </w:rPr>
        <w:t> </w:t>
      </w:r>
      <w:r>
        <w:rPr>
          <w:sz w:val="15"/>
        </w:rPr>
        <w:t>através do sítio</w:t>
      </w:r>
      <w:r>
        <w:rPr>
          <w:spacing w:val="-1"/>
          <w:sz w:val="15"/>
        </w:rPr>
        <w:t> </w:t>
      </w:r>
      <w:r>
        <w:rPr>
          <w:sz w:val="15"/>
        </w:rPr>
        <w:t>oficial da</w:t>
      </w:r>
      <w:r>
        <w:rPr>
          <w:spacing w:val="-8"/>
          <w:sz w:val="15"/>
        </w:rPr>
        <w:t> </w:t>
      </w:r>
      <w:r>
        <w:rPr>
          <w:sz w:val="15"/>
        </w:rPr>
        <w:t>Agência</w:t>
      </w:r>
      <w:r>
        <w:rPr>
          <w:spacing w:val="-1"/>
          <w:sz w:val="15"/>
        </w:rPr>
        <w:t> </w:t>
      </w:r>
      <w:r>
        <w:rPr>
          <w:sz w:val="15"/>
        </w:rPr>
        <w:t>de</w:t>
      </w:r>
      <w:r>
        <w:rPr>
          <w:spacing w:val="-3"/>
          <w:sz w:val="15"/>
        </w:rPr>
        <w:t> </w:t>
      </w:r>
      <w:r>
        <w:rPr>
          <w:sz w:val="15"/>
        </w:rPr>
        <w:t>Vigilância Sanitária; </w:t>
      </w:r>
      <w:r>
        <w:rPr>
          <w:spacing w:val="-5"/>
          <w:sz w:val="15"/>
        </w:rPr>
        <w:t>ou</w:t>
      </w:r>
    </w:p>
    <w:p>
      <w:pPr>
        <w:pStyle w:val="ListParagraph"/>
        <w:numPr>
          <w:ilvl w:val="0"/>
          <w:numId w:val="60"/>
        </w:numPr>
        <w:tabs>
          <w:tab w:pos="391" w:val="left" w:leader="none"/>
        </w:tabs>
        <w:spacing w:line="285" w:lineRule="auto" w:before="32" w:after="0"/>
        <w:ind w:left="300" w:right="284" w:firstLine="0"/>
        <w:jc w:val="left"/>
        <w:rPr>
          <w:sz w:val="15"/>
        </w:rPr>
      </w:pPr>
      <w:r>
        <w:rPr>
          <w:sz w:val="15"/>
        </w:rPr>
        <w:t>Protocolo</w:t>
      </w:r>
      <w:r>
        <w:rPr>
          <w:spacing w:val="6"/>
          <w:sz w:val="15"/>
        </w:rPr>
        <w:t> </w:t>
      </w:r>
      <w:r>
        <w:rPr>
          <w:sz w:val="15"/>
        </w:rPr>
        <w:t>de</w:t>
      </w:r>
      <w:r>
        <w:rPr>
          <w:spacing w:val="6"/>
          <w:sz w:val="15"/>
        </w:rPr>
        <w:t> </w:t>
      </w:r>
      <w:r>
        <w:rPr>
          <w:sz w:val="15"/>
        </w:rPr>
        <w:t>solicitação</w:t>
      </w:r>
      <w:r>
        <w:rPr>
          <w:spacing w:val="6"/>
          <w:sz w:val="15"/>
        </w:rPr>
        <w:t> </w:t>
      </w:r>
      <w:r>
        <w:rPr>
          <w:sz w:val="15"/>
        </w:rPr>
        <w:t>de</w:t>
      </w:r>
      <w:r>
        <w:rPr>
          <w:spacing w:val="6"/>
          <w:sz w:val="15"/>
        </w:rPr>
        <w:t> </w:t>
      </w:r>
      <w:r>
        <w:rPr>
          <w:sz w:val="15"/>
        </w:rPr>
        <w:t>sua</w:t>
      </w:r>
      <w:r>
        <w:rPr>
          <w:spacing w:val="6"/>
          <w:sz w:val="15"/>
        </w:rPr>
        <w:t> </w:t>
      </w:r>
      <w:r>
        <w:rPr>
          <w:sz w:val="15"/>
        </w:rPr>
        <w:t>revalidação,</w:t>
      </w:r>
      <w:r>
        <w:rPr>
          <w:spacing w:val="6"/>
          <w:sz w:val="15"/>
        </w:rPr>
        <w:t> </w:t>
      </w:r>
      <w:r>
        <w:rPr>
          <w:sz w:val="15"/>
        </w:rPr>
        <w:t>acompanhada</w:t>
      </w:r>
      <w:r>
        <w:rPr>
          <w:spacing w:val="6"/>
          <w:sz w:val="15"/>
        </w:rPr>
        <w:t> </w:t>
      </w:r>
      <w:r>
        <w:rPr>
          <w:sz w:val="15"/>
        </w:rPr>
        <w:t>de</w:t>
      </w:r>
      <w:r>
        <w:rPr>
          <w:spacing w:val="6"/>
          <w:sz w:val="15"/>
        </w:rPr>
        <w:t> </w:t>
      </w:r>
      <w:r>
        <w:rPr>
          <w:sz w:val="15"/>
        </w:rPr>
        <w:t>cópia</w:t>
      </w:r>
      <w:r>
        <w:rPr>
          <w:spacing w:val="6"/>
          <w:sz w:val="15"/>
        </w:rPr>
        <w:t> </w:t>
      </w:r>
      <w:r>
        <w:rPr>
          <w:sz w:val="15"/>
        </w:rPr>
        <w:t>do</w:t>
      </w:r>
      <w:r>
        <w:rPr>
          <w:spacing w:val="6"/>
          <w:sz w:val="15"/>
        </w:rPr>
        <w:t> </w:t>
      </w:r>
      <w:r>
        <w:rPr>
          <w:sz w:val="15"/>
        </w:rPr>
        <w:t>registro</w:t>
      </w:r>
      <w:r>
        <w:rPr>
          <w:spacing w:val="6"/>
          <w:sz w:val="15"/>
        </w:rPr>
        <w:t> </w:t>
      </w:r>
      <w:r>
        <w:rPr>
          <w:sz w:val="15"/>
        </w:rPr>
        <w:t>vencido,</w:t>
      </w:r>
      <w:r>
        <w:rPr>
          <w:spacing w:val="6"/>
          <w:sz w:val="15"/>
        </w:rPr>
        <w:t> </w:t>
      </w:r>
      <w:r>
        <w:rPr>
          <w:sz w:val="15"/>
        </w:rPr>
        <w:t>desde</w:t>
      </w:r>
      <w:r>
        <w:rPr>
          <w:spacing w:val="6"/>
          <w:sz w:val="15"/>
        </w:rPr>
        <w:t> </w:t>
      </w:r>
      <w:r>
        <w:rPr>
          <w:sz w:val="15"/>
        </w:rPr>
        <w:t>que</w:t>
      </w:r>
      <w:r>
        <w:rPr>
          <w:spacing w:val="6"/>
          <w:sz w:val="15"/>
        </w:rPr>
        <w:t> </w:t>
      </w:r>
      <w:r>
        <w:rPr>
          <w:sz w:val="15"/>
        </w:rPr>
        <w:t>a</w:t>
      </w:r>
      <w:r>
        <w:rPr>
          <w:spacing w:val="6"/>
          <w:sz w:val="15"/>
        </w:rPr>
        <w:t> </w:t>
      </w:r>
      <w:r>
        <w:rPr>
          <w:sz w:val="15"/>
        </w:rPr>
        <w:t>revalidação</w:t>
      </w:r>
      <w:r>
        <w:rPr>
          <w:spacing w:val="6"/>
          <w:sz w:val="15"/>
        </w:rPr>
        <w:t> </w:t>
      </w:r>
      <w:r>
        <w:rPr>
          <w:sz w:val="15"/>
        </w:rPr>
        <w:t>do</w:t>
      </w:r>
      <w:r>
        <w:rPr>
          <w:spacing w:val="6"/>
          <w:sz w:val="15"/>
        </w:rPr>
        <w:t> </w:t>
      </w:r>
      <w:r>
        <w:rPr>
          <w:sz w:val="15"/>
        </w:rPr>
        <w:t>registro</w:t>
      </w:r>
      <w:r>
        <w:rPr>
          <w:spacing w:val="6"/>
          <w:sz w:val="15"/>
        </w:rPr>
        <w:t> </w:t>
      </w:r>
      <w:r>
        <w:rPr>
          <w:sz w:val="15"/>
        </w:rPr>
        <w:t>tenha</w:t>
      </w:r>
      <w:r>
        <w:rPr>
          <w:spacing w:val="6"/>
          <w:sz w:val="15"/>
        </w:rPr>
        <w:t> </w:t>
      </w:r>
      <w:r>
        <w:rPr>
          <w:sz w:val="15"/>
        </w:rPr>
        <w:t>sido</w:t>
      </w:r>
      <w:r>
        <w:rPr>
          <w:spacing w:val="6"/>
          <w:sz w:val="15"/>
        </w:rPr>
        <w:t> </w:t>
      </w:r>
      <w:r>
        <w:rPr>
          <w:sz w:val="15"/>
        </w:rPr>
        <w:t>requerida</w:t>
      </w:r>
      <w:r>
        <w:rPr>
          <w:spacing w:val="6"/>
          <w:sz w:val="15"/>
        </w:rPr>
        <w:t> </w:t>
      </w:r>
      <w:r>
        <w:rPr>
          <w:sz w:val="15"/>
        </w:rPr>
        <w:t>no</w:t>
      </w:r>
      <w:r>
        <w:rPr>
          <w:spacing w:val="6"/>
          <w:sz w:val="15"/>
        </w:rPr>
        <w:t> </w:t>
      </w:r>
      <w:r>
        <w:rPr>
          <w:sz w:val="15"/>
        </w:rPr>
        <w:t>primeiro</w:t>
      </w:r>
      <w:r>
        <w:rPr>
          <w:spacing w:val="6"/>
          <w:sz w:val="15"/>
        </w:rPr>
        <w:t> </w:t>
      </w:r>
      <w:r>
        <w:rPr>
          <w:sz w:val="15"/>
        </w:rPr>
        <w:t>semestre</w:t>
      </w:r>
      <w:r>
        <w:rPr>
          <w:spacing w:val="6"/>
          <w:sz w:val="15"/>
        </w:rPr>
        <w:t> </w:t>
      </w:r>
      <w:r>
        <w:rPr>
          <w:sz w:val="15"/>
        </w:rPr>
        <w:t>do</w:t>
      </w:r>
      <w:r>
        <w:rPr>
          <w:spacing w:val="6"/>
          <w:sz w:val="15"/>
        </w:rPr>
        <w:t> </w:t>
      </w:r>
      <w:r>
        <w:rPr>
          <w:sz w:val="15"/>
        </w:rPr>
        <w:t>último</w:t>
      </w:r>
      <w:r>
        <w:rPr>
          <w:spacing w:val="6"/>
          <w:sz w:val="15"/>
        </w:rPr>
        <w:t> </w:t>
      </w:r>
      <w:r>
        <w:rPr>
          <w:sz w:val="15"/>
        </w:rPr>
        <w:t>ano</w:t>
      </w:r>
      <w:r>
        <w:rPr>
          <w:spacing w:val="6"/>
          <w:sz w:val="15"/>
        </w:rPr>
        <w:t> </w:t>
      </w:r>
      <w:r>
        <w:rPr>
          <w:sz w:val="15"/>
        </w:rPr>
        <w:t>do</w:t>
      </w:r>
      <w:r>
        <w:rPr>
          <w:spacing w:val="6"/>
          <w:sz w:val="15"/>
        </w:rPr>
        <w:t> </w:t>
      </w:r>
      <w:r>
        <w:rPr>
          <w:sz w:val="15"/>
        </w:rPr>
        <w:t>quinquênio</w:t>
      </w:r>
      <w:r>
        <w:rPr>
          <w:spacing w:val="6"/>
          <w:sz w:val="15"/>
        </w:rPr>
        <w:t> </w:t>
      </w:r>
      <w:r>
        <w:rPr>
          <w:sz w:val="15"/>
        </w:rPr>
        <w:t>de</w:t>
      </w:r>
      <w:r>
        <w:rPr>
          <w:spacing w:val="6"/>
          <w:sz w:val="15"/>
        </w:rPr>
        <w:t> </w:t>
      </w:r>
      <w:r>
        <w:rPr>
          <w:sz w:val="15"/>
        </w:rPr>
        <w:t>sua</w:t>
      </w:r>
      <w:r>
        <w:rPr>
          <w:spacing w:val="6"/>
          <w:sz w:val="15"/>
        </w:rPr>
        <w:t> </w:t>
      </w:r>
      <w:r>
        <w:rPr>
          <w:sz w:val="15"/>
        </w:rPr>
        <w:t>validade,</w:t>
      </w:r>
      <w:r>
        <w:rPr>
          <w:spacing w:val="6"/>
          <w:sz w:val="15"/>
        </w:rPr>
        <w:t> </w:t>
      </w:r>
      <w:r>
        <w:rPr>
          <w:sz w:val="15"/>
        </w:rPr>
        <w:t>nos</w:t>
      </w:r>
      <w:r>
        <w:rPr>
          <w:spacing w:val="6"/>
          <w:sz w:val="15"/>
        </w:rPr>
        <w:t> </w:t>
      </w:r>
      <w:r>
        <w:rPr>
          <w:sz w:val="15"/>
        </w:rPr>
        <w:t>termos</w:t>
      </w:r>
      <w:r>
        <w:rPr>
          <w:spacing w:val="6"/>
          <w:sz w:val="15"/>
        </w:rPr>
        <w:t> </w:t>
      </w:r>
      <w:r>
        <w:rPr>
          <w:sz w:val="15"/>
        </w:rPr>
        <w:t>e</w:t>
      </w:r>
      <w:r>
        <w:rPr>
          <w:spacing w:val="6"/>
          <w:sz w:val="15"/>
        </w:rPr>
        <w:t> </w:t>
      </w:r>
      <w:r>
        <w:rPr>
          <w:sz w:val="15"/>
        </w:rPr>
        <w:t>condições</w:t>
      </w:r>
      <w:r>
        <w:rPr>
          <w:spacing w:val="40"/>
          <w:sz w:val="15"/>
        </w:rPr>
        <w:t> </w:t>
      </w:r>
      <w:r>
        <w:rPr>
          <w:sz w:val="15"/>
        </w:rPr>
        <w:t>previstas no § 6° do artigo 12 da Lei 6360/76, de 23 de setembro de 1976.</w:t>
      </w:r>
    </w:p>
    <w:p>
      <w:pPr>
        <w:pStyle w:val="ListParagraph"/>
        <w:numPr>
          <w:ilvl w:val="1"/>
          <w:numId w:val="58"/>
        </w:numPr>
        <w:tabs>
          <w:tab w:pos="528" w:val="left" w:leader="none"/>
        </w:tabs>
        <w:spacing w:line="285" w:lineRule="auto" w:before="0" w:after="0"/>
        <w:ind w:left="300" w:right="284" w:firstLine="0"/>
        <w:jc w:val="left"/>
        <w:rPr>
          <w:sz w:val="15"/>
        </w:rPr>
      </w:pPr>
      <w:r>
        <w:rPr>
          <w:sz w:val="15"/>
        </w:rPr>
        <w:t>Em caso de dúvida fundada suscitada pelo pregoeiro, a</w:t>
      </w:r>
      <w:r>
        <w:rPr>
          <w:spacing w:val="-4"/>
          <w:sz w:val="15"/>
        </w:rPr>
        <w:t> </w:t>
      </w:r>
      <w:r>
        <w:rPr>
          <w:sz w:val="15"/>
        </w:rPr>
        <w:t>Administração poderá solicitar ao licitante, em diligência complementar, todas as informações necessárias à comprovação da legitimidade dos atestados, dentre outros documentos,</w:t>
      </w:r>
      <w:r>
        <w:rPr>
          <w:spacing w:val="40"/>
          <w:sz w:val="15"/>
        </w:rPr>
        <w:t> </w:t>
      </w:r>
      <w:r>
        <w:rPr>
          <w:sz w:val="15"/>
        </w:rPr>
        <w:t>cópia do contrato que deu suporte à contratação, endereço atual da contratante e local em que foram executados os objetos.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1"/>
      </w:pPr>
    </w:p>
    <w:p>
      <w:pPr>
        <w:pStyle w:val="Heading4"/>
        <w:ind w:left="16"/>
        <w:jc w:val="center"/>
      </w:pPr>
      <w:r>
        <w:rPr/>
        <w:t>ANEXO</w:t>
      </w:r>
      <w:r>
        <w:rPr>
          <w:spacing w:val="10"/>
        </w:rPr>
        <w:t> </w:t>
      </w:r>
      <w:r>
        <w:rPr/>
        <w:t>IV</w:t>
      </w:r>
      <w:r>
        <w:rPr>
          <w:spacing w:val="-1"/>
        </w:rPr>
        <w:t> </w:t>
      </w:r>
      <w:r>
        <w:rPr/>
        <w:t>–</w:t>
      </w:r>
      <w:r>
        <w:rPr>
          <w:spacing w:val="1"/>
        </w:rPr>
        <w:t> </w:t>
      </w:r>
      <w:r>
        <w:rPr/>
        <w:t>ORÇAMENTO</w:t>
      </w:r>
      <w:r>
        <w:rPr>
          <w:spacing w:val="2"/>
        </w:rPr>
        <w:t> </w:t>
      </w:r>
      <w:r>
        <w:rPr>
          <w:spacing w:val="-2"/>
        </w:rPr>
        <w:t>ESTIMADO</w:t>
      </w:r>
    </w:p>
    <w:p>
      <w:pPr>
        <w:pStyle w:val="BodyText"/>
        <w:spacing w:before="11"/>
        <w:rPr>
          <w:b/>
          <w:sz w:val="18"/>
        </w:rPr>
      </w:pPr>
    </w:p>
    <w:tbl>
      <w:tblPr>
        <w:tblW w:w="0" w:type="auto"/>
        <w:jc w:val="left"/>
        <w:tblInd w:w="3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45"/>
        <w:gridCol w:w="545"/>
        <w:gridCol w:w="8170"/>
        <w:gridCol w:w="989"/>
        <w:gridCol w:w="705"/>
        <w:gridCol w:w="1160"/>
      </w:tblGrid>
      <w:tr>
        <w:trPr>
          <w:trHeight w:val="894" w:hRule="atLeast"/>
        </w:trPr>
        <w:tc>
          <w:tcPr>
            <w:tcW w:w="545" w:type="dxa"/>
          </w:tcPr>
          <w:p>
            <w:pPr>
              <w:pStyle w:val="TableParagraph"/>
              <w:rPr>
                <w:b/>
                <w:sz w:val="15"/>
              </w:rPr>
            </w:pPr>
          </w:p>
          <w:p>
            <w:pPr>
              <w:pStyle w:val="TableParagraph"/>
              <w:spacing w:before="126"/>
              <w:rPr>
                <w:b/>
                <w:sz w:val="15"/>
              </w:rPr>
            </w:pPr>
          </w:p>
          <w:p>
            <w:pPr>
              <w:pStyle w:val="TableParagraph"/>
              <w:ind w:left="15" w:right="1"/>
              <w:jc w:val="center"/>
              <w:rPr>
                <w:sz w:val="15"/>
              </w:rPr>
            </w:pPr>
            <w:r>
              <w:rPr>
                <w:spacing w:val="-4"/>
                <w:sz w:val="15"/>
              </w:rPr>
              <w:t>ITEM</w:t>
            </w:r>
          </w:p>
        </w:tc>
        <w:tc>
          <w:tcPr>
            <w:tcW w:w="545" w:type="dxa"/>
          </w:tcPr>
          <w:p>
            <w:pPr>
              <w:pStyle w:val="TableParagraph"/>
              <w:rPr>
                <w:b/>
                <w:sz w:val="15"/>
              </w:rPr>
            </w:pPr>
          </w:p>
          <w:p>
            <w:pPr>
              <w:pStyle w:val="TableParagraph"/>
              <w:spacing w:before="24"/>
              <w:rPr>
                <w:b/>
                <w:sz w:val="15"/>
              </w:rPr>
            </w:pPr>
          </w:p>
          <w:p>
            <w:pPr>
              <w:pStyle w:val="TableParagraph"/>
              <w:spacing w:line="285" w:lineRule="auto"/>
              <w:ind w:left="105" w:right="70" w:firstLine="90"/>
              <w:rPr>
                <w:sz w:val="15"/>
              </w:rPr>
            </w:pPr>
            <w:r>
              <w:rPr>
                <w:spacing w:val="-6"/>
                <w:sz w:val="15"/>
              </w:rPr>
              <w:t>ID</w:t>
            </w:r>
            <w:r>
              <w:rPr>
                <w:spacing w:val="40"/>
                <w:sz w:val="15"/>
              </w:rPr>
              <w:t> </w:t>
            </w:r>
            <w:r>
              <w:rPr>
                <w:spacing w:val="-4"/>
                <w:sz w:val="15"/>
              </w:rPr>
              <w:t>SIGA</w:t>
            </w:r>
          </w:p>
        </w:tc>
        <w:tc>
          <w:tcPr>
            <w:tcW w:w="8170" w:type="dxa"/>
          </w:tcPr>
          <w:p>
            <w:pPr>
              <w:pStyle w:val="TableParagraph"/>
              <w:rPr>
                <w:b/>
                <w:sz w:val="15"/>
              </w:rPr>
            </w:pPr>
          </w:p>
          <w:p>
            <w:pPr>
              <w:pStyle w:val="TableParagraph"/>
              <w:spacing w:before="126"/>
              <w:rPr>
                <w:b/>
                <w:sz w:val="15"/>
              </w:rPr>
            </w:pPr>
          </w:p>
          <w:p>
            <w:pPr>
              <w:pStyle w:val="TableParagraph"/>
              <w:ind w:left="14"/>
              <w:jc w:val="center"/>
              <w:rPr>
                <w:sz w:val="15"/>
              </w:rPr>
            </w:pPr>
            <w:r>
              <w:rPr>
                <w:spacing w:val="-2"/>
                <w:sz w:val="15"/>
              </w:rPr>
              <w:t>Descrição</w:t>
            </w:r>
          </w:p>
        </w:tc>
        <w:tc>
          <w:tcPr>
            <w:tcW w:w="989" w:type="dxa"/>
          </w:tcPr>
          <w:p>
            <w:pPr>
              <w:pStyle w:val="TableParagraph"/>
              <w:spacing w:line="285" w:lineRule="auto" w:before="96"/>
              <w:ind w:left="114" w:right="85" w:hanging="2"/>
              <w:jc w:val="center"/>
              <w:rPr>
                <w:sz w:val="15"/>
              </w:rPr>
            </w:pPr>
            <w:r>
              <w:rPr>
                <w:spacing w:val="-2"/>
                <w:sz w:val="15"/>
              </w:rPr>
              <w:t>VALOR</w:t>
            </w:r>
            <w:r>
              <w:rPr>
                <w:spacing w:val="40"/>
                <w:sz w:val="15"/>
              </w:rPr>
              <w:t> </w:t>
            </w:r>
            <w:r>
              <w:rPr>
                <w:spacing w:val="-2"/>
                <w:sz w:val="15"/>
              </w:rPr>
              <w:t>UNITÁRIO</w:t>
            </w:r>
            <w:r>
              <w:rPr>
                <w:spacing w:val="40"/>
                <w:sz w:val="15"/>
              </w:rPr>
              <w:t> </w:t>
            </w:r>
            <w:r>
              <w:rPr>
                <w:spacing w:val="-2"/>
                <w:sz w:val="15"/>
              </w:rPr>
              <w:t>ESTIMADO</w:t>
            </w:r>
          </w:p>
          <w:p>
            <w:pPr>
              <w:pStyle w:val="TableParagraph"/>
              <w:spacing w:line="161" w:lineRule="exact"/>
              <w:ind w:left="29"/>
              <w:jc w:val="center"/>
              <w:rPr>
                <w:sz w:val="15"/>
              </w:rPr>
            </w:pPr>
            <w:r>
              <w:rPr>
                <w:spacing w:val="-5"/>
                <w:sz w:val="15"/>
              </w:rPr>
              <w:t>R$</w:t>
            </w:r>
          </w:p>
        </w:tc>
        <w:tc>
          <w:tcPr>
            <w:tcW w:w="705" w:type="dxa"/>
          </w:tcPr>
          <w:p>
            <w:pPr>
              <w:pStyle w:val="TableParagraph"/>
              <w:rPr>
                <w:b/>
                <w:sz w:val="15"/>
              </w:rPr>
            </w:pPr>
          </w:p>
          <w:p>
            <w:pPr>
              <w:pStyle w:val="TableParagraph"/>
              <w:spacing w:before="126"/>
              <w:rPr>
                <w:b/>
                <w:sz w:val="15"/>
              </w:rPr>
            </w:pPr>
          </w:p>
          <w:p>
            <w:pPr>
              <w:pStyle w:val="TableParagraph"/>
              <w:ind w:left="25"/>
              <w:jc w:val="center"/>
              <w:rPr>
                <w:sz w:val="15"/>
              </w:rPr>
            </w:pPr>
            <w:r>
              <w:rPr>
                <w:spacing w:val="-2"/>
                <w:sz w:val="15"/>
              </w:rPr>
              <w:t>QUANT.</w:t>
            </w:r>
          </w:p>
        </w:tc>
        <w:tc>
          <w:tcPr>
            <w:tcW w:w="1160" w:type="dxa"/>
          </w:tcPr>
          <w:p>
            <w:pPr>
              <w:pStyle w:val="TableParagraph"/>
              <w:rPr>
                <w:b/>
                <w:sz w:val="15"/>
              </w:rPr>
            </w:pPr>
          </w:p>
          <w:p>
            <w:pPr>
              <w:pStyle w:val="TableParagraph"/>
              <w:spacing w:before="24"/>
              <w:rPr>
                <w:b/>
                <w:sz w:val="15"/>
              </w:rPr>
            </w:pPr>
          </w:p>
          <w:p>
            <w:pPr>
              <w:pStyle w:val="TableParagraph"/>
              <w:ind w:left="13"/>
              <w:jc w:val="center"/>
              <w:rPr>
                <w:sz w:val="15"/>
              </w:rPr>
            </w:pPr>
            <w:r>
              <w:rPr>
                <w:spacing w:val="-4"/>
                <w:sz w:val="15"/>
              </w:rPr>
              <w:t>TOTAL</w:t>
            </w:r>
            <w:r>
              <w:rPr>
                <w:spacing w:val="-10"/>
                <w:sz w:val="15"/>
              </w:rPr>
              <w:t> </w:t>
            </w:r>
            <w:r>
              <w:rPr>
                <w:spacing w:val="-4"/>
                <w:sz w:val="15"/>
              </w:rPr>
              <w:t>DO</w:t>
            </w:r>
            <w:r>
              <w:rPr>
                <w:spacing w:val="4"/>
                <w:sz w:val="15"/>
              </w:rPr>
              <w:t> </w:t>
            </w:r>
            <w:r>
              <w:rPr>
                <w:spacing w:val="-4"/>
                <w:sz w:val="15"/>
              </w:rPr>
              <w:t>ITEM</w:t>
            </w:r>
          </w:p>
          <w:p>
            <w:pPr>
              <w:pStyle w:val="TableParagraph"/>
              <w:spacing w:before="32"/>
              <w:ind w:left="14"/>
              <w:jc w:val="center"/>
              <w:rPr>
                <w:sz w:val="15"/>
              </w:rPr>
            </w:pPr>
            <w:r>
              <w:rPr>
                <w:spacing w:val="-5"/>
                <w:sz w:val="15"/>
              </w:rPr>
              <w:t>R$</w:t>
            </w:r>
          </w:p>
        </w:tc>
      </w:tr>
      <w:tr>
        <w:trPr>
          <w:trHeight w:val="428" w:hRule="atLeast"/>
        </w:trPr>
        <w:tc>
          <w:tcPr>
            <w:tcW w:w="545" w:type="dxa"/>
          </w:tcPr>
          <w:p>
            <w:pPr>
              <w:pStyle w:val="TableParagraph"/>
              <w:spacing w:before="131"/>
              <w:ind w:left="15"/>
              <w:jc w:val="center"/>
              <w:rPr>
                <w:sz w:val="15"/>
              </w:rPr>
            </w:pPr>
            <w:r>
              <w:rPr>
                <w:spacing w:val="-10"/>
                <w:sz w:val="15"/>
              </w:rPr>
              <w:t>1</w:t>
            </w:r>
          </w:p>
        </w:tc>
        <w:tc>
          <w:tcPr>
            <w:tcW w:w="545" w:type="dxa"/>
          </w:tcPr>
          <w:p>
            <w:pPr>
              <w:pStyle w:val="TableParagraph"/>
              <w:spacing w:before="131"/>
              <w:ind w:left="15" w:right="4"/>
              <w:jc w:val="center"/>
              <w:rPr>
                <w:sz w:val="15"/>
              </w:rPr>
            </w:pPr>
            <w:r>
              <w:rPr>
                <w:spacing w:val="-2"/>
                <w:sz w:val="15"/>
              </w:rPr>
              <w:t>167319</w:t>
            </w:r>
          </w:p>
        </w:tc>
        <w:tc>
          <w:tcPr>
            <w:tcW w:w="8170" w:type="dxa"/>
          </w:tcPr>
          <w:p>
            <w:pPr>
              <w:pStyle w:val="TableParagraph"/>
              <w:spacing w:line="204" w:lineRule="exact"/>
              <w:ind w:left="4" w:right="-15"/>
              <w:rPr>
                <w:sz w:val="15"/>
              </w:rPr>
            </w:pPr>
            <w:r>
              <w:rPr>
                <w:sz w:val="15"/>
              </w:rPr>
              <w:t>PINCA</w:t>
            </w:r>
            <w:r>
              <w:rPr>
                <w:spacing w:val="40"/>
                <w:sz w:val="15"/>
              </w:rPr>
              <w:t> </w:t>
            </w:r>
            <w:r>
              <w:rPr>
                <w:sz w:val="15"/>
              </w:rPr>
              <w:t>ENDOSCOPICA,DIAMETRO:</w:t>
            </w:r>
            <w:r>
              <w:rPr>
                <w:spacing w:val="40"/>
                <w:sz w:val="15"/>
              </w:rPr>
              <w:t> </w:t>
            </w:r>
            <w:r>
              <w:rPr>
                <w:sz w:val="15"/>
              </w:rPr>
              <w:t>2,2</w:t>
            </w:r>
            <w:r>
              <w:rPr>
                <w:spacing w:val="40"/>
                <w:sz w:val="15"/>
              </w:rPr>
              <w:t> </w:t>
            </w:r>
            <w:r>
              <w:rPr>
                <w:sz w:val="15"/>
              </w:rPr>
              <w:t>A</w:t>
            </w:r>
            <w:r>
              <w:rPr>
                <w:spacing w:val="40"/>
                <w:sz w:val="15"/>
              </w:rPr>
              <w:t> </w:t>
            </w:r>
            <w:r>
              <w:rPr>
                <w:sz w:val="15"/>
              </w:rPr>
              <w:t>2,5</w:t>
            </w:r>
            <w:r>
              <w:rPr>
                <w:spacing w:val="40"/>
                <w:sz w:val="15"/>
              </w:rPr>
              <w:t> </w:t>
            </w:r>
            <w:r>
              <w:rPr>
                <w:sz w:val="15"/>
              </w:rPr>
              <w:t>MM,</w:t>
            </w:r>
            <w:r>
              <w:rPr>
                <w:spacing w:val="40"/>
                <w:sz w:val="15"/>
              </w:rPr>
              <w:t> </w:t>
            </w:r>
            <w:r>
              <w:rPr>
                <w:sz w:val="15"/>
              </w:rPr>
              <w:t>MATERIAL:</w:t>
            </w:r>
            <w:r>
              <w:rPr>
                <w:spacing w:val="40"/>
                <w:sz w:val="15"/>
              </w:rPr>
              <w:t> </w:t>
            </w:r>
            <w:r>
              <w:rPr>
                <w:sz w:val="15"/>
              </w:rPr>
              <w:t>ACO</w:t>
            </w:r>
            <w:r>
              <w:rPr>
                <w:spacing w:val="40"/>
                <w:sz w:val="15"/>
              </w:rPr>
              <w:t> </w:t>
            </w:r>
            <w:r>
              <w:rPr>
                <w:sz w:val="15"/>
              </w:rPr>
              <w:t>INOXIDAVEL,</w:t>
            </w:r>
            <w:r>
              <w:rPr>
                <w:spacing w:val="40"/>
                <w:sz w:val="15"/>
              </w:rPr>
              <w:t> </w:t>
            </w:r>
            <w:r>
              <w:rPr>
                <w:sz w:val="15"/>
              </w:rPr>
              <w:t>TIPO</w:t>
            </w:r>
            <w:r>
              <w:rPr>
                <w:spacing w:val="40"/>
                <w:sz w:val="15"/>
              </w:rPr>
              <w:t> </w:t>
            </w:r>
            <w:r>
              <w:rPr>
                <w:sz w:val="15"/>
              </w:rPr>
              <w:t>PONTA:</w:t>
            </w:r>
            <w:r>
              <w:rPr>
                <w:spacing w:val="40"/>
                <w:sz w:val="15"/>
              </w:rPr>
              <w:t> </w:t>
            </w:r>
            <w:r>
              <w:rPr>
                <w:sz w:val="15"/>
              </w:rPr>
              <w:t>FENESTRADA</w:t>
            </w:r>
            <w:r>
              <w:rPr>
                <w:spacing w:val="40"/>
                <w:sz w:val="15"/>
              </w:rPr>
              <w:t> </w:t>
            </w:r>
            <w:r>
              <w:rPr>
                <w:sz w:val="15"/>
              </w:rPr>
              <w:t>OVALADA, COMPRIMENTO: 220 A 240 CM, ACAO: BIOPSIA, ESTERILIZACAO: AUTOCLAVAVEL, TIPO: FLEXIVEL</w:t>
            </w:r>
          </w:p>
        </w:tc>
        <w:tc>
          <w:tcPr>
            <w:tcW w:w="989" w:type="dxa"/>
          </w:tcPr>
          <w:p>
            <w:pPr>
              <w:pStyle w:val="TableParagraph"/>
              <w:spacing w:before="131"/>
              <w:ind w:left="29" w:right="15"/>
              <w:jc w:val="center"/>
              <w:rPr>
                <w:sz w:val="15"/>
              </w:rPr>
            </w:pPr>
            <w:r>
              <w:rPr>
                <w:spacing w:val="-2"/>
                <w:sz w:val="15"/>
              </w:rPr>
              <w:t>1.124,0922</w:t>
            </w:r>
          </w:p>
        </w:tc>
        <w:tc>
          <w:tcPr>
            <w:tcW w:w="705" w:type="dxa"/>
          </w:tcPr>
          <w:p>
            <w:pPr>
              <w:pStyle w:val="TableParagraph"/>
              <w:spacing w:before="131"/>
              <w:ind w:left="25" w:right="13"/>
              <w:jc w:val="center"/>
              <w:rPr>
                <w:sz w:val="15"/>
              </w:rPr>
            </w:pPr>
            <w:r>
              <w:rPr>
                <w:spacing w:val="-5"/>
                <w:sz w:val="15"/>
              </w:rPr>
              <w:t>60</w:t>
            </w:r>
          </w:p>
        </w:tc>
        <w:tc>
          <w:tcPr>
            <w:tcW w:w="1160" w:type="dxa"/>
          </w:tcPr>
          <w:p>
            <w:pPr>
              <w:pStyle w:val="TableParagraph"/>
              <w:spacing w:before="131"/>
              <w:ind w:left="10"/>
              <w:jc w:val="center"/>
              <w:rPr>
                <w:sz w:val="15"/>
              </w:rPr>
            </w:pPr>
            <w:r>
              <w:rPr>
                <w:spacing w:val="-2"/>
                <w:sz w:val="15"/>
              </w:rPr>
              <w:t>67.445,53</w:t>
            </w:r>
          </w:p>
        </w:tc>
      </w:tr>
      <w:tr>
        <w:trPr>
          <w:trHeight w:val="609" w:hRule="atLeast"/>
        </w:trPr>
        <w:tc>
          <w:tcPr>
            <w:tcW w:w="545" w:type="dxa"/>
          </w:tcPr>
          <w:p>
            <w:pPr>
              <w:pStyle w:val="TableParagraph"/>
              <w:spacing w:before="49"/>
              <w:rPr>
                <w:b/>
                <w:sz w:val="15"/>
              </w:rPr>
            </w:pPr>
          </w:p>
          <w:p>
            <w:pPr>
              <w:pStyle w:val="TableParagraph"/>
              <w:ind w:left="15"/>
              <w:jc w:val="center"/>
              <w:rPr>
                <w:sz w:val="15"/>
              </w:rPr>
            </w:pPr>
            <w:r>
              <w:rPr>
                <w:spacing w:val="-10"/>
                <w:sz w:val="15"/>
              </w:rPr>
              <w:t>2</w:t>
            </w:r>
          </w:p>
        </w:tc>
        <w:tc>
          <w:tcPr>
            <w:tcW w:w="545" w:type="dxa"/>
          </w:tcPr>
          <w:p>
            <w:pPr>
              <w:pStyle w:val="TableParagraph"/>
              <w:spacing w:before="49"/>
              <w:rPr>
                <w:b/>
                <w:sz w:val="15"/>
              </w:rPr>
            </w:pPr>
          </w:p>
          <w:p>
            <w:pPr>
              <w:pStyle w:val="TableParagraph"/>
              <w:ind w:left="15" w:right="4"/>
              <w:jc w:val="center"/>
              <w:rPr>
                <w:sz w:val="15"/>
              </w:rPr>
            </w:pPr>
            <w:r>
              <w:rPr>
                <w:spacing w:val="-2"/>
                <w:sz w:val="15"/>
              </w:rPr>
              <w:t>172146</w:t>
            </w:r>
          </w:p>
        </w:tc>
        <w:tc>
          <w:tcPr>
            <w:tcW w:w="8170" w:type="dxa"/>
          </w:tcPr>
          <w:p>
            <w:pPr>
              <w:pStyle w:val="TableParagraph"/>
              <w:spacing w:before="17"/>
              <w:ind w:left="4" w:right="-15"/>
              <w:rPr>
                <w:sz w:val="15"/>
              </w:rPr>
            </w:pPr>
            <w:r>
              <w:rPr>
                <w:sz w:val="15"/>
              </w:rPr>
              <w:t>PINCA</w:t>
            </w:r>
            <w:r>
              <w:rPr>
                <w:spacing w:val="10"/>
                <w:sz w:val="15"/>
              </w:rPr>
              <w:t> </w:t>
            </w:r>
            <w:r>
              <w:rPr>
                <w:sz w:val="15"/>
              </w:rPr>
              <w:t>ENDOSCOPICA,DIAMETRO:</w:t>
            </w:r>
            <w:r>
              <w:rPr>
                <w:spacing w:val="18"/>
                <w:sz w:val="15"/>
              </w:rPr>
              <w:t> </w:t>
            </w:r>
            <w:r>
              <w:rPr>
                <w:sz w:val="15"/>
              </w:rPr>
              <w:t>DIAMETRO</w:t>
            </w:r>
            <w:r>
              <w:rPr>
                <w:spacing w:val="18"/>
                <w:sz w:val="15"/>
              </w:rPr>
              <w:t> </w:t>
            </w:r>
            <w:r>
              <w:rPr>
                <w:sz w:val="15"/>
              </w:rPr>
              <w:t>1,8</w:t>
            </w:r>
            <w:r>
              <w:rPr>
                <w:spacing w:val="10"/>
                <w:sz w:val="15"/>
              </w:rPr>
              <w:t> </w:t>
            </w:r>
            <w:r>
              <w:rPr>
                <w:sz w:val="15"/>
              </w:rPr>
              <w:t>A</w:t>
            </w:r>
            <w:r>
              <w:rPr>
                <w:spacing w:val="10"/>
                <w:sz w:val="15"/>
              </w:rPr>
              <w:t> </w:t>
            </w:r>
            <w:r>
              <w:rPr>
                <w:sz w:val="15"/>
              </w:rPr>
              <w:t>2,8</w:t>
            </w:r>
            <w:r>
              <w:rPr>
                <w:spacing w:val="18"/>
                <w:sz w:val="15"/>
              </w:rPr>
              <w:t> </w:t>
            </w:r>
            <w:r>
              <w:rPr>
                <w:sz w:val="15"/>
              </w:rPr>
              <w:t>MM</w:t>
            </w:r>
            <w:r>
              <w:rPr>
                <w:spacing w:val="18"/>
                <w:sz w:val="15"/>
              </w:rPr>
              <w:t> </w:t>
            </w:r>
            <w:r>
              <w:rPr>
                <w:sz w:val="15"/>
              </w:rPr>
              <w:t>PARA</w:t>
            </w:r>
            <w:r>
              <w:rPr>
                <w:spacing w:val="10"/>
                <w:sz w:val="15"/>
              </w:rPr>
              <w:t> </w:t>
            </w:r>
            <w:r>
              <w:rPr>
                <w:sz w:val="15"/>
              </w:rPr>
              <w:t>CANAL</w:t>
            </w:r>
            <w:r>
              <w:rPr>
                <w:spacing w:val="13"/>
                <w:sz w:val="15"/>
              </w:rPr>
              <w:t> </w:t>
            </w:r>
            <w:r>
              <w:rPr>
                <w:sz w:val="15"/>
              </w:rPr>
              <w:t>DE</w:t>
            </w:r>
            <w:r>
              <w:rPr>
                <w:spacing w:val="16"/>
                <w:sz w:val="15"/>
              </w:rPr>
              <w:t> </w:t>
            </w:r>
            <w:r>
              <w:rPr>
                <w:sz w:val="15"/>
              </w:rPr>
              <w:t>TRABALHO</w:t>
            </w:r>
            <w:r>
              <w:rPr>
                <w:spacing w:val="18"/>
                <w:sz w:val="15"/>
              </w:rPr>
              <w:t> </w:t>
            </w:r>
            <w:r>
              <w:rPr>
                <w:sz w:val="15"/>
              </w:rPr>
              <w:t>DE</w:t>
            </w:r>
            <w:r>
              <w:rPr>
                <w:spacing w:val="18"/>
                <w:sz w:val="15"/>
              </w:rPr>
              <w:t> </w:t>
            </w:r>
            <w:r>
              <w:rPr>
                <w:sz w:val="15"/>
              </w:rPr>
              <w:t>2,8</w:t>
            </w:r>
            <w:r>
              <w:rPr>
                <w:spacing w:val="18"/>
                <w:sz w:val="15"/>
              </w:rPr>
              <w:t> </w:t>
            </w:r>
            <w:r>
              <w:rPr>
                <w:sz w:val="15"/>
              </w:rPr>
              <w:t>MM,</w:t>
            </w:r>
            <w:r>
              <w:rPr>
                <w:spacing w:val="18"/>
                <w:sz w:val="15"/>
              </w:rPr>
              <w:t> </w:t>
            </w:r>
            <w:r>
              <w:rPr>
                <w:spacing w:val="-2"/>
                <w:sz w:val="15"/>
              </w:rPr>
              <w:t>MATERIAL:</w:t>
            </w:r>
          </w:p>
          <w:p>
            <w:pPr>
              <w:pStyle w:val="TableParagraph"/>
              <w:spacing w:line="200" w:lineRule="atLeast"/>
              <w:ind w:left="4" w:right="-15"/>
              <w:rPr>
                <w:sz w:val="15"/>
              </w:rPr>
            </w:pPr>
            <w:r>
              <w:rPr>
                <w:sz w:val="15"/>
              </w:rPr>
              <w:t>ACO</w:t>
            </w:r>
            <w:r>
              <w:rPr>
                <w:spacing w:val="38"/>
                <w:sz w:val="15"/>
              </w:rPr>
              <w:t> </w:t>
            </w:r>
            <w:r>
              <w:rPr>
                <w:sz w:val="15"/>
              </w:rPr>
              <w:t>INOX,</w:t>
            </w:r>
            <w:r>
              <w:rPr>
                <w:spacing w:val="34"/>
                <w:sz w:val="15"/>
              </w:rPr>
              <w:t> </w:t>
            </w:r>
            <w:r>
              <w:rPr>
                <w:sz w:val="15"/>
              </w:rPr>
              <w:t>TIPO</w:t>
            </w:r>
            <w:r>
              <w:rPr>
                <w:spacing w:val="38"/>
                <w:sz w:val="15"/>
              </w:rPr>
              <w:t> </w:t>
            </w:r>
            <w:r>
              <w:rPr>
                <w:sz w:val="15"/>
              </w:rPr>
              <w:t>PONTA:</w:t>
            </w:r>
            <w:r>
              <w:rPr>
                <w:spacing w:val="38"/>
                <w:sz w:val="15"/>
              </w:rPr>
              <w:t> </w:t>
            </w:r>
            <w:r>
              <w:rPr>
                <w:sz w:val="15"/>
              </w:rPr>
              <w:t>OVALADA</w:t>
            </w:r>
            <w:r>
              <w:rPr>
                <w:spacing w:val="28"/>
                <w:sz w:val="15"/>
              </w:rPr>
              <w:t> </w:t>
            </w:r>
            <w:r>
              <w:rPr>
                <w:sz w:val="15"/>
              </w:rPr>
              <w:t>COM</w:t>
            </w:r>
            <w:r>
              <w:rPr>
                <w:spacing w:val="38"/>
                <w:sz w:val="15"/>
              </w:rPr>
              <w:t> </w:t>
            </w:r>
            <w:r>
              <w:rPr>
                <w:sz w:val="15"/>
              </w:rPr>
              <w:t>OU</w:t>
            </w:r>
            <w:r>
              <w:rPr>
                <w:spacing w:val="38"/>
                <w:sz w:val="15"/>
              </w:rPr>
              <w:t> </w:t>
            </w:r>
            <w:r>
              <w:rPr>
                <w:sz w:val="15"/>
              </w:rPr>
              <w:t>SEM</w:t>
            </w:r>
            <w:r>
              <w:rPr>
                <w:spacing w:val="38"/>
                <w:sz w:val="15"/>
              </w:rPr>
              <w:t> </w:t>
            </w:r>
            <w:r>
              <w:rPr>
                <w:sz w:val="15"/>
              </w:rPr>
              <w:t>ESPICULA,</w:t>
            </w:r>
            <w:r>
              <w:rPr>
                <w:spacing w:val="38"/>
                <w:sz w:val="15"/>
              </w:rPr>
              <w:t> </w:t>
            </w:r>
            <w:r>
              <w:rPr>
                <w:sz w:val="15"/>
              </w:rPr>
              <w:t>COMPRIMENTO:</w:t>
            </w:r>
            <w:r>
              <w:rPr>
                <w:spacing w:val="38"/>
                <w:sz w:val="15"/>
              </w:rPr>
              <w:t> </w:t>
            </w:r>
            <w:r>
              <w:rPr>
                <w:sz w:val="15"/>
              </w:rPr>
              <w:t>220</w:t>
            </w:r>
            <w:r>
              <w:rPr>
                <w:spacing w:val="28"/>
                <w:sz w:val="15"/>
              </w:rPr>
              <w:t> </w:t>
            </w:r>
            <w:r>
              <w:rPr>
                <w:sz w:val="15"/>
              </w:rPr>
              <w:t>A</w:t>
            </w:r>
            <w:r>
              <w:rPr>
                <w:spacing w:val="28"/>
                <w:sz w:val="15"/>
              </w:rPr>
              <w:t> </w:t>
            </w:r>
            <w:r>
              <w:rPr>
                <w:sz w:val="15"/>
              </w:rPr>
              <w:t>240</w:t>
            </w:r>
            <w:r>
              <w:rPr>
                <w:spacing w:val="38"/>
                <w:sz w:val="15"/>
              </w:rPr>
              <w:t> </w:t>
            </w:r>
            <w:r>
              <w:rPr>
                <w:sz w:val="15"/>
              </w:rPr>
              <w:t>CM,</w:t>
            </w:r>
            <w:r>
              <w:rPr>
                <w:spacing w:val="28"/>
                <w:sz w:val="15"/>
              </w:rPr>
              <w:t> </w:t>
            </w:r>
            <w:r>
              <w:rPr>
                <w:sz w:val="15"/>
              </w:rPr>
              <w:t>ACAO:</w:t>
            </w:r>
            <w:r>
              <w:rPr>
                <w:spacing w:val="38"/>
                <w:sz w:val="15"/>
              </w:rPr>
              <w:t> </w:t>
            </w:r>
            <w:r>
              <w:rPr>
                <w:sz w:val="15"/>
              </w:rPr>
              <w:t>BIOPSIA,</w:t>
            </w:r>
            <w:r>
              <w:rPr>
                <w:spacing w:val="40"/>
                <w:sz w:val="15"/>
              </w:rPr>
              <w:t> </w:t>
            </w:r>
            <w:r>
              <w:rPr>
                <w:sz w:val="15"/>
              </w:rPr>
              <w:t>ESTERILIZACAO: DESCARTAVEL, TIPO: FLEXIVEL</w:t>
            </w:r>
          </w:p>
        </w:tc>
        <w:tc>
          <w:tcPr>
            <w:tcW w:w="989" w:type="dxa"/>
          </w:tcPr>
          <w:p>
            <w:pPr>
              <w:pStyle w:val="TableParagraph"/>
              <w:spacing w:before="49"/>
              <w:rPr>
                <w:b/>
                <w:sz w:val="15"/>
              </w:rPr>
            </w:pPr>
          </w:p>
          <w:p>
            <w:pPr>
              <w:pStyle w:val="TableParagraph"/>
              <w:ind w:left="29" w:right="15"/>
              <w:jc w:val="center"/>
              <w:rPr>
                <w:sz w:val="15"/>
              </w:rPr>
            </w:pPr>
            <w:r>
              <w:rPr>
                <w:spacing w:val="-2"/>
                <w:sz w:val="15"/>
              </w:rPr>
              <w:t>43,2567</w:t>
            </w:r>
          </w:p>
        </w:tc>
        <w:tc>
          <w:tcPr>
            <w:tcW w:w="705" w:type="dxa"/>
          </w:tcPr>
          <w:p>
            <w:pPr>
              <w:pStyle w:val="TableParagraph"/>
              <w:spacing w:before="49"/>
              <w:rPr>
                <w:b/>
                <w:sz w:val="15"/>
              </w:rPr>
            </w:pPr>
          </w:p>
          <w:p>
            <w:pPr>
              <w:pStyle w:val="TableParagraph"/>
              <w:ind w:left="25" w:right="13"/>
              <w:jc w:val="center"/>
              <w:rPr>
                <w:sz w:val="15"/>
              </w:rPr>
            </w:pPr>
            <w:r>
              <w:rPr>
                <w:spacing w:val="-5"/>
                <w:sz w:val="15"/>
              </w:rPr>
              <w:t>96</w:t>
            </w:r>
          </w:p>
        </w:tc>
        <w:tc>
          <w:tcPr>
            <w:tcW w:w="1160" w:type="dxa"/>
          </w:tcPr>
          <w:p>
            <w:pPr>
              <w:pStyle w:val="TableParagraph"/>
              <w:spacing w:before="49"/>
              <w:rPr>
                <w:b/>
                <w:sz w:val="15"/>
              </w:rPr>
            </w:pPr>
          </w:p>
          <w:p>
            <w:pPr>
              <w:pStyle w:val="TableParagraph"/>
              <w:ind w:left="10"/>
              <w:jc w:val="center"/>
              <w:rPr>
                <w:sz w:val="15"/>
              </w:rPr>
            </w:pPr>
            <w:r>
              <w:rPr>
                <w:spacing w:val="-2"/>
                <w:sz w:val="15"/>
              </w:rPr>
              <w:t>4.152,64</w:t>
            </w:r>
          </w:p>
        </w:tc>
      </w:tr>
      <w:tr>
        <w:trPr>
          <w:trHeight w:val="428" w:hRule="atLeast"/>
        </w:trPr>
        <w:tc>
          <w:tcPr>
            <w:tcW w:w="545" w:type="dxa"/>
          </w:tcPr>
          <w:p>
            <w:pPr>
              <w:pStyle w:val="TableParagraph"/>
              <w:spacing w:before="131"/>
              <w:ind w:left="15"/>
              <w:jc w:val="center"/>
              <w:rPr>
                <w:sz w:val="15"/>
              </w:rPr>
            </w:pPr>
            <w:r>
              <w:rPr>
                <w:spacing w:val="-10"/>
                <w:sz w:val="15"/>
              </w:rPr>
              <w:t>3</w:t>
            </w:r>
          </w:p>
        </w:tc>
        <w:tc>
          <w:tcPr>
            <w:tcW w:w="545" w:type="dxa"/>
          </w:tcPr>
          <w:p>
            <w:pPr>
              <w:pStyle w:val="TableParagraph"/>
              <w:spacing w:before="131"/>
              <w:ind w:left="15" w:right="4"/>
              <w:jc w:val="center"/>
              <w:rPr>
                <w:sz w:val="15"/>
              </w:rPr>
            </w:pPr>
            <w:r>
              <w:rPr>
                <w:spacing w:val="-2"/>
                <w:sz w:val="15"/>
              </w:rPr>
              <w:t>76868</w:t>
            </w:r>
          </w:p>
        </w:tc>
        <w:tc>
          <w:tcPr>
            <w:tcW w:w="8170" w:type="dxa"/>
          </w:tcPr>
          <w:p>
            <w:pPr>
              <w:pStyle w:val="TableParagraph"/>
              <w:spacing w:line="204" w:lineRule="exact"/>
              <w:ind w:left="4" w:right="-15"/>
              <w:rPr>
                <w:sz w:val="15"/>
              </w:rPr>
            </w:pPr>
            <w:r>
              <w:rPr>
                <w:sz w:val="15"/>
              </w:rPr>
              <w:t>PAPILOTOMO,DIAMETRO:</w:t>
            </w:r>
            <w:r>
              <w:rPr>
                <w:spacing w:val="36"/>
                <w:sz w:val="15"/>
              </w:rPr>
              <w:t> </w:t>
            </w:r>
            <w:r>
              <w:rPr>
                <w:sz w:val="15"/>
              </w:rPr>
              <w:t>CATETER</w:t>
            </w:r>
            <w:r>
              <w:rPr>
                <w:spacing w:val="36"/>
                <w:sz w:val="15"/>
              </w:rPr>
              <w:t> </w:t>
            </w:r>
            <w:r>
              <w:rPr>
                <w:sz w:val="15"/>
              </w:rPr>
              <w:t>7FR/</w:t>
            </w:r>
            <w:r>
              <w:rPr>
                <w:spacing w:val="36"/>
                <w:sz w:val="15"/>
              </w:rPr>
              <w:t> </w:t>
            </w:r>
            <w:r>
              <w:rPr>
                <w:sz w:val="15"/>
              </w:rPr>
              <w:t>DISTAL</w:t>
            </w:r>
            <w:r>
              <w:rPr>
                <w:spacing w:val="31"/>
                <w:sz w:val="15"/>
              </w:rPr>
              <w:t> </w:t>
            </w:r>
            <w:r>
              <w:rPr>
                <w:sz w:val="15"/>
              </w:rPr>
              <w:t>5FR,</w:t>
            </w:r>
            <w:r>
              <w:rPr>
                <w:spacing w:val="36"/>
                <w:sz w:val="15"/>
              </w:rPr>
              <w:t> </w:t>
            </w:r>
            <w:r>
              <w:rPr>
                <w:sz w:val="15"/>
              </w:rPr>
              <w:t>COMPRIMENTO:</w:t>
            </w:r>
            <w:r>
              <w:rPr>
                <w:spacing w:val="36"/>
                <w:sz w:val="15"/>
              </w:rPr>
              <w:t> </w:t>
            </w:r>
            <w:r>
              <w:rPr>
                <w:sz w:val="15"/>
              </w:rPr>
              <w:t>195-210CM,</w:t>
            </w:r>
            <w:r>
              <w:rPr>
                <w:spacing w:val="36"/>
                <w:sz w:val="15"/>
              </w:rPr>
              <w:t> </w:t>
            </w:r>
            <w:r>
              <w:rPr>
                <w:sz w:val="15"/>
              </w:rPr>
              <w:t>MANOPLA:</w:t>
            </w:r>
            <w:r>
              <w:rPr>
                <w:spacing w:val="36"/>
                <w:sz w:val="15"/>
              </w:rPr>
              <w:t> </w:t>
            </w:r>
            <w:r>
              <w:rPr>
                <w:sz w:val="15"/>
              </w:rPr>
              <w:t>COM</w:t>
            </w:r>
            <w:r>
              <w:rPr>
                <w:spacing w:val="36"/>
                <w:sz w:val="15"/>
              </w:rPr>
              <w:t> </w:t>
            </w:r>
            <w:r>
              <w:rPr>
                <w:sz w:val="15"/>
              </w:rPr>
              <w:t>MANOPLA,</w:t>
            </w:r>
            <w:r>
              <w:rPr>
                <w:spacing w:val="40"/>
                <w:sz w:val="15"/>
              </w:rPr>
              <w:t> </w:t>
            </w:r>
            <w:r>
              <w:rPr>
                <w:sz w:val="15"/>
              </w:rPr>
              <w:t>ACESSORIO: FIO GUIA 0,035``</w:t>
            </w:r>
          </w:p>
        </w:tc>
        <w:tc>
          <w:tcPr>
            <w:tcW w:w="989" w:type="dxa"/>
          </w:tcPr>
          <w:p>
            <w:pPr>
              <w:pStyle w:val="TableParagraph"/>
              <w:spacing w:before="131"/>
              <w:ind w:left="29" w:right="15"/>
              <w:jc w:val="center"/>
              <w:rPr>
                <w:sz w:val="15"/>
              </w:rPr>
            </w:pPr>
            <w:r>
              <w:rPr>
                <w:spacing w:val="-2"/>
                <w:sz w:val="15"/>
              </w:rPr>
              <w:t>639,9733</w:t>
            </w:r>
          </w:p>
        </w:tc>
        <w:tc>
          <w:tcPr>
            <w:tcW w:w="705" w:type="dxa"/>
          </w:tcPr>
          <w:p>
            <w:pPr>
              <w:pStyle w:val="TableParagraph"/>
              <w:spacing w:before="131"/>
              <w:ind w:left="25" w:right="13"/>
              <w:jc w:val="center"/>
              <w:rPr>
                <w:sz w:val="15"/>
              </w:rPr>
            </w:pPr>
            <w:r>
              <w:rPr>
                <w:spacing w:val="-5"/>
                <w:sz w:val="15"/>
              </w:rPr>
              <w:t>36</w:t>
            </w:r>
          </w:p>
        </w:tc>
        <w:tc>
          <w:tcPr>
            <w:tcW w:w="1160" w:type="dxa"/>
          </w:tcPr>
          <w:p>
            <w:pPr>
              <w:pStyle w:val="TableParagraph"/>
              <w:spacing w:before="131"/>
              <w:ind w:left="10"/>
              <w:jc w:val="center"/>
              <w:rPr>
                <w:sz w:val="15"/>
              </w:rPr>
            </w:pPr>
            <w:r>
              <w:rPr>
                <w:spacing w:val="-2"/>
                <w:sz w:val="15"/>
              </w:rPr>
              <w:t>23.039,04</w:t>
            </w:r>
          </w:p>
        </w:tc>
      </w:tr>
      <w:tr>
        <w:trPr>
          <w:trHeight w:val="428" w:hRule="atLeast"/>
        </w:trPr>
        <w:tc>
          <w:tcPr>
            <w:tcW w:w="545" w:type="dxa"/>
          </w:tcPr>
          <w:p>
            <w:pPr>
              <w:pStyle w:val="TableParagraph"/>
              <w:spacing w:before="131"/>
              <w:ind w:left="15"/>
              <w:jc w:val="center"/>
              <w:rPr>
                <w:sz w:val="15"/>
              </w:rPr>
            </w:pPr>
            <w:r>
              <w:rPr>
                <w:spacing w:val="-10"/>
                <w:sz w:val="15"/>
              </w:rPr>
              <w:t>4</w:t>
            </w:r>
          </w:p>
        </w:tc>
        <w:tc>
          <w:tcPr>
            <w:tcW w:w="545" w:type="dxa"/>
          </w:tcPr>
          <w:p>
            <w:pPr>
              <w:pStyle w:val="TableParagraph"/>
              <w:spacing w:before="131"/>
              <w:ind w:left="15" w:right="4"/>
              <w:jc w:val="center"/>
              <w:rPr>
                <w:sz w:val="15"/>
              </w:rPr>
            </w:pPr>
            <w:r>
              <w:rPr>
                <w:spacing w:val="-2"/>
                <w:sz w:val="15"/>
              </w:rPr>
              <w:t>110626</w:t>
            </w:r>
          </w:p>
        </w:tc>
        <w:tc>
          <w:tcPr>
            <w:tcW w:w="8170" w:type="dxa"/>
          </w:tcPr>
          <w:p>
            <w:pPr>
              <w:pStyle w:val="TableParagraph"/>
              <w:spacing w:line="204" w:lineRule="exact"/>
              <w:ind w:left="4" w:right="-15"/>
              <w:rPr>
                <w:sz w:val="15"/>
              </w:rPr>
            </w:pPr>
            <w:r>
              <w:rPr>
                <w:sz w:val="15"/>
              </w:rPr>
              <w:t>PAPILOTOMO,DIAMETRO:</w:t>
            </w:r>
            <w:r>
              <w:rPr>
                <w:spacing w:val="27"/>
                <w:sz w:val="15"/>
              </w:rPr>
              <w:t> </w:t>
            </w:r>
            <w:r>
              <w:rPr>
                <w:sz w:val="15"/>
              </w:rPr>
              <w:t>2,8</w:t>
            </w:r>
            <w:r>
              <w:rPr>
                <w:spacing w:val="27"/>
                <w:sz w:val="15"/>
              </w:rPr>
              <w:t> </w:t>
            </w:r>
            <w:r>
              <w:rPr>
                <w:sz w:val="15"/>
              </w:rPr>
              <w:t>MM,</w:t>
            </w:r>
            <w:r>
              <w:rPr>
                <w:spacing w:val="27"/>
                <w:sz w:val="15"/>
              </w:rPr>
              <w:t> </w:t>
            </w:r>
            <w:r>
              <w:rPr>
                <w:sz w:val="15"/>
              </w:rPr>
              <w:t>COMPRIMENTO:</w:t>
            </w:r>
            <w:r>
              <w:rPr>
                <w:spacing w:val="27"/>
                <w:sz w:val="15"/>
              </w:rPr>
              <w:t> </w:t>
            </w:r>
            <w:r>
              <w:rPr>
                <w:sz w:val="15"/>
              </w:rPr>
              <w:t>195-210CM,</w:t>
            </w:r>
            <w:r>
              <w:rPr>
                <w:spacing w:val="27"/>
                <w:sz w:val="15"/>
              </w:rPr>
              <w:t> </w:t>
            </w:r>
            <w:r>
              <w:rPr>
                <w:sz w:val="15"/>
              </w:rPr>
              <w:t>MANOPLA:</w:t>
            </w:r>
            <w:r>
              <w:rPr>
                <w:spacing w:val="27"/>
                <w:sz w:val="15"/>
              </w:rPr>
              <w:t> </w:t>
            </w:r>
            <w:r>
              <w:rPr>
                <w:sz w:val="15"/>
              </w:rPr>
              <w:t>COM</w:t>
            </w:r>
            <w:r>
              <w:rPr>
                <w:spacing w:val="27"/>
                <w:sz w:val="15"/>
              </w:rPr>
              <w:t> </w:t>
            </w:r>
            <w:r>
              <w:rPr>
                <w:sz w:val="15"/>
              </w:rPr>
              <w:t>MANOPLA, ACESSORIO:</w:t>
            </w:r>
            <w:r>
              <w:rPr>
                <w:spacing w:val="24"/>
                <w:sz w:val="15"/>
              </w:rPr>
              <w:t> </w:t>
            </w:r>
            <w:r>
              <w:rPr>
                <w:sz w:val="15"/>
              </w:rPr>
              <w:t>TRIPLO</w:t>
            </w:r>
            <w:r>
              <w:rPr>
                <w:spacing w:val="40"/>
                <w:sz w:val="15"/>
              </w:rPr>
              <w:t> </w:t>
            </w:r>
            <w:r>
              <w:rPr>
                <w:spacing w:val="-2"/>
                <w:sz w:val="15"/>
              </w:rPr>
              <w:t>LUMEN</w:t>
            </w:r>
          </w:p>
        </w:tc>
        <w:tc>
          <w:tcPr>
            <w:tcW w:w="989" w:type="dxa"/>
          </w:tcPr>
          <w:p>
            <w:pPr>
              <w:pStyle w:val="TableParagraph"/>
              <w:spacing w:before="131"/>
              <w:ind w:left="29" w:right="15"/>
              <w:jc w:val="center"/>
              <w:rPr>
                <w:sz w:val="15"/>
              </w:rPr>
            </w:pPr>
            <w:r>
              <w:rPr>
                <w:spacing w:val="-2"/>
                <w:sz w:val="15"/>
              </w:rPr>
              <w:t>649,5233</w:t>
            </w:r>
          </w:p>
        </w:tc>
        <w:tc>
          <w:tcPr>
            <w:tcW w:w="705" w:type="dxa"/>
          </w:tcPr>
          <w:p>
            <w:pPr>
              <w:pStyle w:val="TableParagraph"/>
              <w:spacing w:before="131"/>
              <w:ind w:left="25" w:right="13"/>
              <w:jc w:val="center"/>
              <w:rPr>
                <w:sz w:val="15"/>
              </w:rPr>
            </w:pPr>
            <w:r>
              <w:rPr>
                <w:spacing w:val="-5"/>
                <w:sz w:val="15"/>
              </w:rPr>
              <w:t>60</w:t>
            </w:r>
          </w:p>
        </w:tc>
        <w:tc>
          <w:tcPr>
            <w:tcW w:w="1160" w:type="dxa"/>
          </w:tcPr>
          <w:p>
            <w:pPr>
              <w:pStyle w:val="TableParagraph"/>
              <w:spacing w:before="131"/>
              <w:ind w:left="10"/>
              <w:jc w:val="center"/>
              <w:rPr>
                <w:sz w:val="15"/>
              </w:rPr>
            </w:pPr>
            <w:r>
              <w:rPr>
                <w:spacing w:val="-2"/>
                <w:sz w:val="15"/>
              </w:rPr>
              <w:t>38.971,40</w:t>
            </w:r>
          </w:p>
        </w:tc>
      </w:tr>
      <w:tr>
        <w:trPr>
          <w:trHeight w:val="609" w:hRule="atLeast"/>
        </w:trPr>
        <w:tc>
          <w:tcPr>
            <w:tcW w:w="545" w:type="dxa"/>
          </w:tcPr>
          <w:p>
            <w:pPr>
              <w:pStyle w:val="TableParagraph"/>
              <w:spacing w:before="49"/>
              <w:rPr>
                <w:b/>
                <w:sz w:val="15"/>
              </w:rPr>
            </w:pPr>
          </w:p>
          <w:p>
            <w:pPr>
              <w:pStyle w:val="TableParagraph"/>
              <w:ind w:left="15"/>
              <w:jc w:val="center"/>
              <w:rPr>
                <w:sz w:val="15"/>
              </w:rPr>
            </w:pPr>
            <w:r>
              <w:rPr>
                <w:spacing w:val="-10"/>
                <w:sz w:val="15"/>
              </w:rPr>
              <w:t>5</w:t>
            </w:r>
          </w:p>
        </w:tc>
        <w:tc>
          <w:tcPr>
            <w:tcW w:w="545" w:type="dxa"/>
          </w:tcPr>
          <w:p>
            <w:pPr>
              <w:pStyle w:val="TableParagraph"/>
              <w:spacing w:before="49"/>
              <w:rPr>
                <w:b/>
                <w:sz w:val="15"/>
              </w:rPr>
            </w:pPr>
          </w:p>
          <w:p>
            <w:pPr>
              <w:pStyle w:val="TableParagraph"/>
              <w:ind w:left="15" w:right="4"/>
              <w:jc w:val="center"/>
              <w:rPr>
                <w:sz w:val="15"/>
              </w:rPr>
            </w:pPr>
            <w:r>
              <w:rPr>
                <w:spacing w:val="-2"/>
                <w:sz w:val="15"/>
              </w:rPr>
              <w:t>111307</w:t>
            </w:r>
          </w:p>
        </w:tc>
        <w:tc>
          <w:tcPr>
            <w:tcW w:w="8170" w:type="dxa"/>
          </w:tcPr>
          <w:p>
            <w:pPr>
              <w:pStyle w:val="TableParagraph"/>
              <w:spacing w:line="285" w:lineRule="auto" w:before="17"/>
              <w:ind w:left="4" w:right="-15"/>
              <w:rPr>
                <w:sz w:val="15"/>
              </w:rPr>
            </w:pPr>
            <w:r>
              <w:rPr>
                <w:sz w:val="15"/>
              </w:rPr>
              <w:t>BALAO MEDICO CIRURGICO,TIPO: TTS DUPLO/TRIPLO LUMEN, MATERIAL: SILICONE,</w:t>
            </w:r>
            <w:r>
              <w:rPr>
                <w:spacing w:val="-3"/>
                <w:sz w:val="15"/>
              </w:rPr>
              <w:t> </w:t>
            </w:r>
            <w:r>
              <w:rPr>
                <w:sz w:val="15"/>
              </w:rPr>
              <w:t>APLICACAO: EXTRACAO </w:t>
            </w:r>
            <w:r>
              <w:rPr>
                <w:sz w:val="15"/>
              </w:rPr>
              <w:t>DE</w:t>
            </w:r>
            <w:r>
              <w:rPr>
                <w:spacing w:val="40"/>
                <w:sz w:val="15"/>
              </w:rPr>
              <w:t> </w:t>
            </w:r>
            <w:r>
              <w:rPr>
                <w:sz w:val="15"/>
              </w:rPr>
              <w:t>CALCULOS,</w:t>
            </w:r>
            <w:r>
              <w:rPr>
                <w:spacing w:val="51"/>
                <w:sz w:val="15"/>
              </w:rPr>
              <w:t> </w:t>
            </w:r>
            <w:r>
              <w:rPr>
                <w:sz w:val="15"/>
              </w:rPr>
              <w:t>PROCEDIMENTO:</w:t>
            </w:r>
            <w:r>
              <w:rPr>
                <w:spacing w:val="52"/>
                <w:sz w:val="15"/>
              </w:rPr>
              <w:t> </w:t>
            </w:r>
            <w:r>
              <w:rPr>
                <w:sz w:val="15"/>
              </w:rPr>
              <w:t>ENDOSCOPIA</w:t>
            </w:r>
            <w:r>
              <w:rPr>
                <w:spacing w:val="43"/>
                <w:sz w:val="15"/>
              </w:rPr>
              <w:t> </w:t>
            </w:r>
            <w:r>
              <w:rPr>
                <w:sz w:val="15"/>
              </w:rPr>
              <w:t>DE</w:t>
            </w:r>
            <w:r>
              <w:rPr>
                <w:spacing w:val="48"/>
                <w:sz w:val="15"/>
              </w:rPr>
              <w:t> </w:t>
            </w:r>
            <w:r>
              <w:rPr>
                <w:sz w:val="15"/>
              </w:rPr>
              <w:t>VIAS</w:t>
            </w:r>
            <w:r>
              <w:rPr>
                <w:spacing w:val="52"/>
                <w:sz w:val="15"/>
              </w:rPr>
              <w:t> </w:t>
            </w:r>
            <w:r>
              <w:rPr>
                <w:sz w:val="15"/>
              </w:rPr>
              <w:t>BILIARES,</w:t>
            </w:r>
            <w:r>
              <w:rPr>
                <w:spacing w:val="52"/>
                <w:sz w:val="15"/>
              </w:rPr>
              <w:t> </w:t>
            </w:r>
            <w:r>
              <w:rPr>
                <w:sz w:val="15"/>
              </w:rPr>
              <w:t>DIAMETRO:</w:t>
            </w:r>
            <w:r>
              <w:rPr>
                <w:spacing w:val="52"/>
                <w:sz w:val="15"/>
              </w:rPr>
              <w:t> </w:t>
            </w:r>
            <w:r>
              <w:rPr>
                <w:sz w:val="15"/>
              </w:rPr>
              <w:t>15</w:t>
            </w:r>
            <w:r>
              <w:rPr>
                <w:spacing w:val="51"/>
                <w:sz w:val="15"/>
              </w:rPr>
              <w:t> </w:t>
            </w:r>
            <w:r>
              <w:rPr>
                <w:sz w:val="15"/>
              </w:rPr>
              <w:t>MM,</w:t>
            </w:r>
            <w:r>
              <w:rPr>
                <w:spacing w:val="43"/>
                <w:sz w:val="15"/>
              </w:rPr>
              <w:t> </w:t>
            </w:r>
            <w:r>
              <w:rPr>
                <w:sz w:val="15"/>
              </w:rPr>
              <w:t>ACESSORIOS:</w:t>
            </w:r>
            <w:r>
              <w:rPr>
                <w:spacing w:val="52"/>
                <w:sz w:val="15"/>
              </w:rPr>
              <w:t> </w:t>
            </w:r>
            <w:r>
              <w:rPr>
                <w:sz w:val="15"/>
              </w:rPr>
              <w:t>FIO</w:t>
            </w:r>
            <w:r>
              <w:rPr>
                <w:spacing w:val="52"/>
                <w:sz w:val="15"/>
              </w:rPr>
              <w:t> </w:t>
            </w:r>
            <w:r>
              <w:rPr>
                <w:spacing w:val="-4"/>
                <w:sz w:val="15"/>
              </w:rPr>
              <w:t>GUIA</w:t>
            </w:r>
          </w:p>
          <w:p>
            <w:pPr>
              <w:pStyle w:val="TableParagraph"/>
              <w:spacing w:line="162" w:lineRule="exact"/>
              <w:ind w:left="4"/>
              <w:rPr>
                <w:sz w:val="15"/>
              </w:rPr>
            </w:pPr>
            <w:r>
              <w:rPr>
                <w:spacing w:val="-2"/>
                <w:sz w:val="15"/>
              </w:rPr>
              <w:t>0,035``/MANOPLA/CATETER</w:t>
            </w:r>
          </w:p>
        </w:tc>
        <w:tc>
          <w:tcPr>
            <w:tcW w:w="989" w:type="dxa"/>
          </w:tcPr>
          <w:p>
            <w:pPr>
              <w:pStyle w:val="TableParagraph"/>
              <w:spacing w:before="49"/>
              <w:rPr>
                <w:b/>
                <w:sz w:val="15"/>
              </w:rPr>
            </w:pPr>
          </w:p>
          <w:p>
            <w:pPr>
              <w:pStyle w:val="TableParagraph"/>
              <w:ind w:left="29" w:right="15"/>
              <w:jc w:val="center"/>
              <w:rPr>
                <w:sz w:val="15"/>
              </w:rPr>
            </w:pPr>
            <w:r>
              <w:rPr>
                <w:spacing w:val="-2"/>
                <w:sz w:val="15"/>
              </w:rPr>
              <w:t>572,0167</w:t>
            </w:r>
          </w:p>
        </w:tc>
        <w:tc>
          <w:tcPr>
            <w:tcW w:w="705" w:type="dxa"/>
          </w:tcPr>
          <w:p>
            <w:pPr>
              <w:pStyle w:val="TableParagraph"/>
              <w:spacing w:before="49"/>
              <w:rPr>
                <w:b/>
                <w:sz w:val="15"/>
              </w:rPr>
            </w:pPr>
          </w:p>
          <w:p>
            <w:pPr>
              <w:pStyle w:val="TableParagraph"/>
              <w:ind w:left="25" w:right="13"/>
              <w:jc w:val="center"/>
              <w:rPr>
                <w:sz w:val="15"/>
              </w:rPr>
            </w:pPr>
            <w:r>
              <w:rPr>
                <w:spacing w:val="-5"/>
                <w:sz w:val="15"/>
              </w:rPr>
              <w:t>42</w:t>
            </w:r>
          </w:p>
        </w:tc>
        <w:tc>
          <w:tcPr>
            <w:tcW w:w="1160" w:type="dxa"/>
          </w:tcPr>
          <w:p>
            <w:pPr>
              <w:pStyle w:val="TableParagraph"/>
              <w:spacing w:before="49"/>
              <w:rPr>
                <w:b/>
                <w:sz w:val="15"/>
              </w:rPr>
            </w:pPr>
          </w:p>
          <w:p>
            <w:pPr>
              <w:pStyle w:val="TableParagraph"/>
              <w:ind w:left="10"/>
              <w:jc w:val="center"/>
              <w:rPr>
                <w:sz w:val="15"/>
              </w:rPr>
            </w:pPr>
            <w:r>
              <w:rPr>
                <w:spacing w:val="-2"/>
                <w:sz w:val="15"/>
              </w:rPr>
              <w:t>24.024,70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69"/>
        <w:rPr>
          <w:b/>
        </w:rPr>
      </w:pPr>
    </w:p>
    <w:p>
      <w:pPr>
        <w:spacing w:before="0"/>
        <w:ind w:left="0" w:right="62" w:firstLine="0"/>
        <w:jc w:val="center"/>
        <w:rPr>
          <w:b/>
          <w:sz w:val="15"/>
        </w:rPr>
      </w:pPr>
      <w:r>
        <w:rPr>
          <w:b/>
          <w:sz w:val="15"/>
          <w:u w:val="single"/>
        </w:rPr>
        <w:t>ANEXO</w:t>
      </w:r>
      <w:r>
        <w:rPr>
          <w:b/>
          <w:spacing w:val="-10"/>
          <w:sz w:val="15"/>
          <w:u w:val="single"/>
        </w:rPr>
        <w:t> </w:t>
      </w:r>
      <w:r>
        <w:rPr>
          <w:b/>
          <w:sz w:val="15"/>
          <w:u w:val="single"/>
        </w:rPr>
        <w:t>V-</w:t>
      </w:r>
      <w:r>
        <w:rPr>
          <w:b/>
          <w:spacing w:val="-6"/>
          <w:sz w:val="15"/>
          <w:u w:val="single"/>
        </w:rPr>
        <w:t> </w:t>
      </w:r>
      <w:r>
        <w:rPr>
          <w:b/>
          <w:sz w:val="15"/>
          <w:u w:val="single"/>
        </w:rPr>
        <w:t>MODELO</w:t>
      </w:r>
      <w:r>
        <w:rPr>
          <w:b/>
          <w:spacing w:val="-4"/>
          <w:sz w:val="15"/>
          <w:u w:val="single"/>
        </w:rPr>
        <w:t> </w:t>
      </w:r>
      <w:r>
        <w:rPr>
          <w:b/>
          <w:sz w:val="15"/>
          <w:u w:val="single"/>
        </w:rPr>
        <w:t>DE</w:t>
      </w:r>
      <w:r>
        <w:rPr>
          <w:b/>
          <w:spacing w:val="-10"/>
          <w:sz w:val="15"/>
          <w:u w:val="single"/>
        </w:rPr>
        <w:t> </w:t>
      </w:r>
      <w:r>
        <w:rPr>
          <w:b/>
          <w:sz w:val="15"/>
          <w:u w:val="single"/>
        </w:rPr>
        <w:t>APRESENTAÇÃO</w:t>
      </w:r>
      <w:r>
        <w:rPr>
          <w:b/>
          <w:spacing w:val="-4"/>
          <w:sz w:val="15"/>
          <w:u w:val="single"/>
        </w:rPr>
        <w:t> </w:t>
      </w:r>
      <w:r>
        <w:rPr>
          <w:b/>
          <w:sz w:val="15"/>
          <w:u w:val="single"/>
        </w:rPr>
        <w:t>DA</w:t>
      </w:r>
      <w:r>
        <w:rPr>
          <w:b/>
          <w:spacing w:val="-9"/>
          <w:sz w:val="15"/>
          <w:u w:val="single"/>
        </w:rPr>
        <w:t> </w:t>
      </w:r>
      <w:r>
        <w:rPr>
          <w:b/>
          <w:spacing w:val="-2"/>
          <w:sz w:val="15"/>
          <w:u w:val="single"/>
        </w:rPr>
        <w:t>PROPOSTA</w:t>
      </w:r>
    </w:p>
    <w:p>
      <w:pPr>
        <w:pStyle w:val="BodyText"/>
        <w:spacing w:before="11"/>
        <w:rPr>
          <w:b/>
          <w:sz w:val="18"/>
        </w:rPr>
      </w:pPr>
    </w:p>
    <w:tbl>
      <w:tblPr>
        <w:tblW w:w="0" w:type="auto"/>
        <w:jc w:val="left"/>
        <w:tblInd w:w="25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80"/>
        <w:gridCol w:w="637"/>
        <w:gridCol w:w="6637"/>
        <w:gridCol w:w="1467"/>
        <w:gridCol w:w="1226"/>
        <w:gridCol w:w="1164"/>
        <w:gridCol w:w="1127"/>
        <w:gridCol w:w="1138"/>
        <w:gridCol w:w="1183"/>
      </w:tblGrid>
      <w:tr>
        <w:trPr>
          <w:trHeight w:val="769" w:hRule="atLeast"/>
        </w:trPr>
        <w:tc>
          <w:tcPr>
            <w:tcW w:w="80" w:type="dxa"/>
            <w:tcBorders>
              <w:bottom w:val="nil"/>
              <w:right w:val="single" w:sz="6" w:space="0" w:color="000000"/>
            </w:tcBorders>
          </w:tcPr>
          <w:p>
            <w:pPr>
              <w:pStyle w:val="TableParagraph"/>
              <w:rPr>
                <w:sz w:val="14"/>
              </w:rPr>
            </w:pPr>
          </w:p>
        </w:tc>
        <w:tc>
          <w:tcPr>
            <w:tcW w:w="7274" w:type="dxa"/>
            <w:gridSpan w:val="2"/>
            <w:tcBorders>
              <w:top w:val="single" w:sz="6" w:space="0" w:color="000000"/>
              <w:left w:val="single" w:sz="6" w:space="0" w:color="000000"/>
              <w:bottom w:val="single" w:sz="6" w:space="0" w:color="000000"/>
              <w:right w:val="single" w:sz="6" w:space="0" w:color="000000"/>
            </w:tcBorders>
          </w:tcPr>
          <w:p>
            <w:pPr>
              <w:pStyle w:val="TableParagraph"/>
              <w:spacing w:before="96"/>
              <w:ind w:left="7"/>
              <w:jc w:val="center"/>
              <w:rPr>
                <w:b/>
                <w:sz w:val="15"/>
              </w:rPr>
            </w:pPr>
            <w:r>
              <w:rPr>
                <w:b/>
                <w:sz w:val="15"/>
              </w:rPr>
              <w:t>UNIVERSIDADE</w:t>
            </w:r>
            <w:r>
              <w:rPr>
                <w:b/>
                <w:spacing w:val="-4"/>
                <w:sz w:val="15"/>
              </w:rPr>
              <w:t> </w:t>
            </w:r>
            <w:r>
              <w:rPr>
                <w:b/>
                <w:sz w:val="15"/>
              </w:rPr>
              <w:t>DO</w:t>
            </w:r>
            <w:r>
              <w:rPr>
                <w:b/>
                <w:spacing w:val="-2"/>
                <w:sz w:val="15"/>
              </w:rPr>
              <w:t> </w:t>
            </w:r>
            <w:r>
              <w:rPr>
                <w:b/>
                <w:sz w:val="15"/>
              </w:rPr>
              <w:t>ESTADO</w:t>
            </w:r>
            <w:r>
              <w:rPr>
                <w:b/>
                <w:spacing w:val="-2"/>
                <w:sz w:val="15"/>
              </w:rPr>
              <w:t> </w:t>
            </w:r>
            <w:r>
              <w:rPr>
                <w:b/>
                <w:sz w:val="15"/>
              </w:rPr>
              <w:t>DO</w:t>
            </w:r>
            <w:r>
              <w:rPr>
                <w:b/>
                <w:spacing w:val="-2"/>
                <w:sz w:val="15"/>
              </w:rPr>
              <w:t> </w:t>
            </w:r>
            <w:r>
              <w:rPr>
                <w:b/>
                <w:sz w:val="15"/>
              </w:rPr>
              <w:t>RIO</w:t>
            </w:r>
            <w:r>
              <w:rPr>
                <w:b/>
                <w:spacing w:val="-2"/>
                <w:sz w:val="15"/>
              </w:rPr>
              <w:t> </w:t>
            </w:r>
            <w:r>
              <w:rPr>
                <w:b/>
                <w:sz w:val="15"/>
              </w:rPr>
              <w:t>DE</w:t>
            </w:r>
            <w:r>
              <w:rPr>
                <w:b/>
                <w:spacing w:val="-2"/>
                <w:sz w:val="15"/>
              </w:rPr>
              <w:t> JANEIRO</w:t>
            </w:r>
          </w:p>
          <w:p>
            <w:pPr>
              <w:pStyle w:val="TableParagraph"/>
              <w:spacing w:before="51"/>
              <w:ind w:left="7"/>
              <w:jc w:val="center"/>
              <w:rPr>
                <w:b/>
                <w:sz w:val="13"/>
              </w:rPr>
            </w:pPr>
            <w:r>
              <w:rPr>
                <w:b/>
                <w:w w:val="105"/>
                <w:sz w:val="13"/>
              </w:rPr>
              <w:t>A</w:t>
            </w:r>
            <w:r>
              <w:rPr>
                <w:b/>
                <w:smallCaps/>
                <w:w w:val="105"/>
                <w:sz w:val="13"/>
              </w:rPr>
              <w:t>ne</w:t>
            </w:r>
            <w:r>
              <w:rPr>
                <w:b/>
                <w:smallCaps w:val="0"/>
                <w:w w:val="105"/>
                <w:sz w:val="13"/>
              </w:rPr>
              <w:t>x</w:t>
            </w:r>
            <w:r>
              <w:rPr>
                <w:b/>
                <w:smallCaps/>
                <w:w w:val="105"/>
                <w:sz w:val="13"/>
              </w:rPr>
              <w:t>o</w:t>
            </w:r>
            <w:r>
              <w:rPr>
                <w:b/>
                <w:smallCaps w:val="0"/>
                <w:spacing w:val="-5"/>
                <w:w w:val="105"/>
                <w:sz w:val="13"/>
              </w:rPr>
              <w:t> </w:t>
            </w:r>
            <w:r>
              <w:rPr>
                <w:b/>
                <w:smallCaps w:val="0"/>
                <w:spacing w:val="-10"/>
                <w:w w:val="105"/>
                <w:sz w:val="13"/>
              </w:rPr>
              <w:t>V</w:t>
            </w:r>
          </w:p>
          <w:p>
            <w:pPr>
              <w:pStyle w:val="TableParagraph"/>
              <w:spacing w:before="55"/>
              <w:ind w:left="7"/>
              <w:jc w:val="center"/>
              <w:rPr>
                <w:b/>
                <w:sz w:val="13"/>
              </w:rPr>
            </w:pPr>
            <w:r>
              <w:rPr>
                <w:b/>
                <w:sz w:val="13"/>
              </w:rPr>
              <w:t>PROPOSTA</w:t>
            </w:r>
            <w:r>
              <w:rPr>
                <w:b/>
                <w:spacing w:val="11"/>
                <w:sz w:val="13"/>
              </w:rPr>
              <w:t> </w:t>
            </w:r>
            <w:r>
              <w:rPr>
                <w:b/>
                <w:spacing w:val="-2"/>
                <w:sz w:val="13"/>
              </w:rPr>
              <w:t>DETALHE</w:t>
            </w:r>
          </w:p>
        </w:tc>
        <w:tc>
          <w:tcPr>
            <w:tcW w:w="7305" w:type="dxa"/>
            <w:gridSpan w:val="6"/>
            <w:tcBorders>
              <w:top w:val="single" w:sz="6" w:space="0" w:color="000000"/>
              <w:left w:val="single" w:sz="6" w:space="0" w:color="000000"/>
              <w:bottom w:val="single" w:sz="6" w:space="0" w:color="000000"/>
              <w:right w:val="single" w:sz="6" w:space="0" w:color="000000"/>
            </w:tcBorders>
          </w:tcPr>
          <w:p>
            <w:pPr>
              <w:pStyle w:val="TableParagraph"/>
              <w:spacing w:before="62"/>
              <w:ind w:left="153"/>
              <w:rPr>
                <w:b/>
                <w:sz w:val="15"/>
              </w:rPr>
            </w:pPr>
            <w:r>
              <w:rPr>
                <w:b/>
                <w:sz w:val="15"/>
              </w:rPr>
              <w:t>Licitação</w:t>
            </w:r>
            <w:r>
              <w:rPr>
                <w:b/>
                <w:spacing w:val="-1"/>
                <w:sz w:val="15"/>
              </w:rPr>
              <w:t> </w:t>
            </w:r>
            <w:r>
              <w:rPr>
                <w:b/>
                <w:sz w:val="15"/>
              </w:rPr>
              <w:t>por</w:t>
            </w:r>
            <w:r>
              <w:rPr>
                <w:b/>
                <w:spacing w:val="-4"/>
                <w:sz w:val="15"/>
              </w:rPr>
              <w:t> </w:t>
            </w:r>
            <w:r>
              <w:rPr>
                <w:b/>
                <w:sz w:val="15"/>
              </w:rPr>
              <w:t>Pregão</w:t>
            </w:r>
            <w:r>
              <w:rPr>
                <w:b/>
                <w:spacing w:val="-1"/>
                <w:sz w:val="15"/>
              </w:rPr>
              <w:t> </w:t>
            </w:r>
            <w:r>
              <w:rPr>
                <w:b/>
                <w:sz w:val="15"/>
              </w:rPr>
              <w:t>n° </w:t>
            </w:r>
            <w:r>
              <w:rPr>
                <w:b/>
                <w:spacing w:val="-2"/>
                <w:sz w:val="15"/>
              </w:rPr>
              <w:t>492/2025.</w:t>
            </w:r>
          </w:p>
          <w:p>
            <w:pPr>
              <w:pStyle w:val="TableParagraph"/>
              <w:spacing w:line="240" w:lineRule="atLeast"/>
              <w:ind w:left="153" w:right="4114"/>
              <w:rPr>
                <w:b/>
                <w:sz w:val="15"/>
              </w:rPr>
            </w:pPr>
            <w:r>
              <w:rPr>
                <w:b/>
                <w:sz w:val="15"/>
              </w:rPr>
              <w:t>A</w:t>
            </w:r>
            <w:r>
              <w:rPr>
                <w:b/>
                <w:spacing w:val="-10"/>
                <w:sz w:val="15"/>
              </w:rPr>
              <w:t> </w:t>
            </w:r>
            <w:r>
              <w:rPr>
                <w:b/>
                <w:sz w:val="15"/>
              </w:rPr>
              <w:t>realizar-se</w:t>
            </w:r>
            <w:r>
              <w:rPr>
                <w:b/>
                <w:spacing w:val="-9"/>
                <w:sz w:val="15"/>
              </w:rPr>
              <w:t> </w:t>
            </w:r>
            <w:r>
              <w:rPr>
                <w:b/>
                <w:sz w:val="15"/>
              </w:rPr>
              <w:t>em</w:t>
            </w:r>
            <w:r>
              <w:rPr>
                <w:b/>
                <w:spacing w:val="-7"/>
                <w:sz w:val="15"/>
              </w:rPr>
              <w:t> </w:t>
            </w:r>
            <w:r>
              <w:rPr>
                <w:b/>
                <w:sz w:val="15"/>
              </w:rPr>
              <w:t>10/11/2025</w:t>
            </w:r>
            <w:r>
              <w:rPr>
                <w:b/>
                <w:spacing w:val="-7"/>
                <w:sz w:val="15"/>
              </w:rPr>
              <w:t> </w:t>
            </w:r>
            <w:r>
              <w:rPr>
                <w:b/>
                <w:sz w:val="15"/>
              </w:rPr>
              <w:t>às</w:t>
            </w:r>
            <w:r>
              <w:rPr>
                <w:b/>
                <w:spacing w:val="-7"/>
                <w:sz w:val="15"/>
              </w:rPr>
              <w:t> </w:t>
            </w:r>
            <w:r>
              <w:rPr>
                <w:b/>
                <w:sz w:val="15"/>
              </w:rPr>
              <w:t>10horas.</w:t>
            </w:r>
            <w:r>
              <w:rPr>
                <w:b/>
                <w:spacing w:val="40"/>
                <w:sz w:val="15"/>
              </w:rPr>
              <w:t> </w:t>
            </w:r>
            <w:r>
              <w:rPr>
                <w:b/>
                <w:sz w:val="15"/>
              </w:rPr>
              <w:t>Processo n° SEI-260007/010749/2025.</w:t>
            </w:r>
          </w:p>
        </w:tc>
      </w:tr>
      <w:tr>
        <w:trPr>
          <w:trHeight w:val="1223" w:hRule="atLeast"/>
        </w:trPr>
        <w:tc>
          <w:tcPr>
            <w:tcW w:w="80" w:type="dxa"/>
            <w:tcBorders>
              <w:top w:val="nil"/>
              <w:bottom w:val="nil"/>
              <w:right w:val="single" w:sz="6" w:space="0" w:color="000000"/>
            </w:tcBorders>
          </w:tcPr>
          <w:p>
            <w:pPr>
              <w:pStyle w:val="TableParagraph"/>
              <w:rPr>
                <w:sz w:val="14"/>
              </w:rPr>
            </w:pPr>
          </w:p>
        </w:tc>
        <w:tc>
          <w:tcPr>
            <w:tcW w:w="7274" w:type="dxa"/>
            <w:gridSpan w:val="2"/>
            <w:tcBorders>
              <w:top w:val="single" w:sz="6" w:space="0" w:color="000000"/>
              <w:left w:val="single" w:sz="6" w:space="0" w:color="000000"/>
              <w:bottom w:val="single" w:sz="6" w:space="0" w:color="000000"/>
              <w:right w:val="single" w:sz="6" w:space="0" w:color="000000"/>
            </w:tcBorders>
          </w:tcPr>
          <w:p>
            <w:pPr>
              <w:pStyle w:val="TableParagraph"/>
              <w:spacing w:before="90"/>
              <w:rPr>
                <w:b/>
                <w:sz w:val="18"/>
              </w:rPr>
            </w:pPr>
          </w:p>
          <w:p>
            <w:pPr>
              <w:pStyle w:val="TableParagraph"/>
              <w:spacing w:line="237" w:lineRule="auto"/>
              <w:ind w:left="154" w:right="144"/>
              <w:jc w:val="both"/>
              <w:rPr>
                <w:b/>
                <w:sz w:val="18"/>
              </w:rPr>
            </w:pPr>
            <w:r>
              <w:rPr>
                <w:sz w:val="18"/>
              </w:rPr>
              <w:t>A firma</w:t>
            </w:r>
            <w:r>
              <w:rPr>
                <w:spacing w:val="32"/>
                <w:sz w:val="18"/>
              </w:rPr>
              <w:t> </w:t>
            </w:r>
            <w:r>
              <w:rPr>
                <w:sz w:val="18"/>
              </w:rPr>
              <w:t>ao</w:t>
            </w:r>
            <w:r>
              <w:rPr>
                <w:spacing w:val="32"/>
                <w:sz w:val="18"/>
              </w:rPr>
              <w:t> </w:t>
            </w:r>
            <w:r>
              <w:rPr>
                <w:sz w:val="18"/>
              </w:rPr>
              <w:t>lado</w:t>
            </w:r>
            <w:r>
              <w:rPr>
                <w:spacing w:val="32"/>
                <w:sz w:val="18"/>
              </w:rPr>
              <w:t> </w:t>
            </w:r>
            <w:r>
              <w:rPr>
                <w:sz w:val="18"/>
              </w:rPr>
              <w:t>mencionada</w:t>
            </w:r>
            <w:r>
              <w:rPr>
                <w:spacing w:val="32"/>
                <w:sz w:val="18"/>
              </w:rPr>
              <w:t> </w:t>
            </w:r>
            <w:r>
              <w:rPr>
                <w:sz w:val="18"/>
              </w:rPr>
              <w:t>propõe</w:t>
            </w:r>
            <w:r>
              <w:rPr>
                <w:spacing w:val="32"/>
                <w:sz w:val="18"/>
              </w:rPr>
              <w:t> </w:t>
            </w:r>
            <w:r>
              <w:rPr>
                <w:sz w:val="18"/>
              </w:rPr>
              <w:t>fornecer</w:t>
            </w:r>
            <w:r>
              <w:rPr>
                <w:spacing w:val="32"/>
                <w:sz w:val="18"/>
              </w:rPr>
              <w:t> </w:t>
            </w:r>
            <w:r>
              <w:rPr>
                <w:sz w:val="18"/>
              </w:rPr>
              <w:t>à</w:t>
            </w:r>
            <w:r>
              <w:rPr>
                <w:spacing w:val="32"/>
                <w:sz w:val="18"/>
              </w:rPr>
              <w:t> </w:t>
            </w:r>
            <w:r>
              <w:rPr>
                <w:sz w:val="18"/>
              </w:rPr>
              <w:t>Universidade</w:t>
            </w:r>
            <w:r>
              <w:rPr>
                <w:spacing w:val="32"/>
                <w:sz w:val="18"/>
              </w:rPr>
              <w:t> </w:t>
            </w:r>
            <w:r>
              <w:rPr>
                <w:sz w:val="18"/>
              </w:rPr>
              <w:t>do</w:t>
            </w:r>
            <w:r>
              <w:rPr>
                <w:spacing w:val="32"/>
                <w:sz w:val="18"/>
              </w:rPr>
              <w:t> </w:t>
            </w:r>
            <w:r>
              <w:rPr>
                <w:sz w:val="18"/>
              </w:rPr>
              <w:t>Estado</w:t>
            </w:r>
            <w:r>
              <w:rPr>
                <w:spacing w:val="32"/>
                <w:sz w:val="18"/>
              </w:rPr>
              <w:t> </w:t>
            </w:r>
            <w:r>
              <w:rPr>
                <w:sz w:val="18"/>
              </w:rPr>
              <w:t>do</w:t>
            </w:r>
            <w:r>
              <w:rPr>
                <w:spacing w:val="32"/>
                <w:sz w:val="18"/>
              </w:rPr>
              <w:t> </w:t>
            </w:r>
            <w:r>
              <w:rPr>
                <w:sz w:val="18"/>
              </w:rPr>
              <w:t>Rio</w:t>
            </w:r>
            <w:r>
              <w:rPr>
                <w:spacing w:val="32"/>
                <w:sz w:val="18"/>
              </w:rPr>
              <w:t> </w:t>
            </w:r>
            <w:r>
              <w:rPr>
                <w:sz w:val="18"/>
              </w:rPr>
              <w:t>de</w:t>
            </w:r>
            <w:r>
              <w:rPr>
                <w:spacing w:val="32"/>
                <w:sz w:val="18"/>
              </w:rPr>
              <w:t> </w:t>
            </w:r>
            <w:r>
              <w:rPr>
                <w:sz w:val="18"/>
              </w:rPr>
              <w:t>Janeiro, pelos preços abaixo assinados, obedecendo rigorosamente ao estipulado e constante do</w:t>
            </w:r>
            <w:r>
              <w:rPr>
                <w:spacing w:val="40"/>
                <w:sz w:val="18"/>
              </w:rPr>
              <w:t> </w:t>
            </w:r>
            <w:r>
              <w:rPr>
                <w:b/>
                <w:sz w:val="18"/>
              </w:rPr>
              <w:t>EDITAL n° 492/2025.</w:t>
            </w:r>
          </w:p>
        </w:tc>
        <w:tc>
          <w:tcPr>
            <w:tcW w:w="7305" w:type="dxa"/>
            <w:gridSpan w:val="6"/>
            <w:tcBorders>
              <w:top w:val="single" w:sz="6" w:space="0" w:color="000000"/>
              <w:left w:val="single" w:sz="6" w:space="0" w:color="000000"/>
              <w:bottom w:val="single" w:sz="6" w:space="0" w:color="000000"/>
              <w:right w:val="single" w:sz="6" w:space="0" w:color="000000"/>
            </w:tcBorders>
          </w:tcPr>
          <w:p>
            <w:pPr>
              <w:pStyle w:val="TableParagraph"/>
              <w:spacing w:line="285" w:lineRule="auto" w:before="17"/>
              <w:ind w:left="145" w:right="5964"/>
              <w:rPr>
                <w:sz w:val="15"/>
              </w:rPr>
            </w:pPr>
            <w:r>
              <w:rPr>
                <w:sz w:val="15"/>
              </w:rPr>
              <w:t>Razão</w:t>
            </w:r>
            <w:r>
              <w:rPr>
                <w:spacing w:val="-10"/>
                <w:sz w:val="15"/>
              </w:rPr>
              <w:t> </w:t>
            </w:r>
            <w:r>
              <w:rPr>
                <w:sz w:val="15"/>
              </w:rPr>
              <w:t>Social:</w:t>
            </w:r>
            <w:r>
              <w:rPr>
                <w:spacing w:val="40"/>
                <w:sz w:val="15"/>
              </w:rPr>
              <w:t> </w:t>
            </w:r>
            <w:r>
              <w:rPr>
                <w:spacing w:val="-2"/>
                <w:sz w:val="15"/>
              </w:rPr>
              <w:t>CNPJ:</w:t>
            </w:r>
          </w:p>
          <w:p>
            <w:pPr>
              <w:pStyle w:val="TableParagraph"/>
              <w:spacing w:line="285" w:lineRule="auto"/>
              <w:ind w:left="145" w:right="5989"/>
              <w:rPr>
                <w:sz w:val="15"/>
              </w:rPr>
            </w:pPr>
            <w:r>
              <w:rPr>
                <w:sz w:val="15"/>
              </w:rPr>
              <w:t>Inscrição</w:t>
            </w:r>
            <w:r>
              <w:rPr>
                <w:spacing w:val="-10"/>
                <w:sz w:val="15"/>
              </w:rPr>
              <w:t> </w:t>
            </w:r>
            <w:r>
              <w:rPr>
                <w:sz w:val="15"/>
              </w:rPr>
              <w:t>Estadual:</w:t>
            </w:r>
            <w:r>
              <w:rPr>
                <w:spacing w:val="40"/>
                <w:sz w:val="15"/>
              </w:rPr>
              <w:t> </w:t>
            </w:r>
            <w:r>
              <w:rPr>
                <w:spacing w:val="-2"/>
                <w:sz w:val="15"/>
              </w:rPr>
              <w:t>Endereço:</w:t>
            </w:r>
            <w:r>
              <w:rPr>
                <w:spacing w:val="80"/>
                <w:sz w:val="15"/>
              </w:rPr>
              <w:t> </w:t>
            </w:r>
            <w:r>
              <w:rPr>
                <w:spacing w:val="-2"/>
                <w:sz w:val="15"/>
              </w:rPr>
              <w:t>Tel./Fax:</w:t>
            </w:r>
          </w:p>
          <w:p>
            <w:pPr>
              <w:pStyle w:val="TableParagraph"/>
              <w:spacing w:line="161" w:lineRule="exact"/>
              <w:ind w:left="145"/>
              <w:rPr>
                <w:sz w:val="15"/>
              </w:rPr>
            </w:pPr>
            <w:r>
              <w:rPr>
                <w:sz w:val="15"/>
              </w:rPr>
              <w:t>E-</w:t>
            </w:r>
            <w:r>
              <w:rPr>
                <w:spacing w:val="-2"/>
                <w:sz w:val="15"/>
              </w:rPr>
              <w:t>mail:</w:t>
            </w:r>
          </w:p>
        </w:tc>
      </w:tr>
      <w:tr>
        <w:trPr>
          <w:trHeight w:val="405" w:hRule="atLeast"/>
        </w:trPr>
        <w:tc>
          <w:tcPr>
            <w:tcW w:w="80" w:type="dxa"/>
            <w:vMerge w:val="restart"/>
            <w:tcBorders>
              <w:top w:val="nil"/>
              <w:bottom w:val="nil"/>
              <w:right w:val="single" w:sz="6" w:space="0" w:color="000000"/>
            </w:tcBorders>
          </w:tcPr>
          <w:p>
            <w:pPr>
              <w:pStyle w:val="TableParagraph"/>
              <w:rPr>
                <w:sz w:val="14"/>
              </w:rPr>
            </w:pPr>
          </w:p>
        </w:tc>
        <w:tc>
          <w:tcPr>
            <w:tcW w:w="63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2"/>
              </w:rPr>
            </w:pPr>
          </w:p>
          <w:p>
            <w:pPr>
              <w:pStyle w:val="TableParagraph"/>
              <w:spacing w:before="41"/>
              <w:rPr>
                <w:b/>
                <w:sz w:val="12"/>
              </w:rPr>
            </w:pPr>
          </w:p>
          <w:p>
            <w:pPr>
              <w:pStyle w:val="TableParagraph"/>
              <w:spacing w:before="1"/>
              <w:ind w:left="152"/>
              <w:rPr>
                <w:b/>
                <w:sz w:val="12"/>
              </w:rPr>
            </w:pPr>
            <w:r>
              <w:rPr>
                <w:b/>
                <w:spacing w:val="-4"/>
                <w:sz w:val="12"/>
              </w:rPr>
              <w:t>ITEM</w:t>
            </w:r>
          </w:p>
        </w:tc>
        <w:tc>
          <w:tcPr>
            <w:tcW w:w="663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2"/>
              </w:rPr>
            </w:pPr>
          </w:p>
          <w:p>
            <w:pPr>
              <w:pStyle w:val="TableParagraph"/>
              <w:spacing w:before="41"/>
              <w:rPr>
                <w:b/>
                <w:sz w:val="12"/>
              </w:rPr>
            </w:pPr>
          </w:p>
          <w:p>
            <w:pPr>
              <w:pStyle w:val="TableParagraph"/>
              <w:spacing w:before="1"/>
              <w:ind w:left="19"/>
              <w:jc w:val="center"/>
              <w:rPr>
                <w:b/>
                <w:sz w:val="12"/>
              </w:rPr>
            </w:pPr>
            <w:r>
              <w:rPr>
                <w:b/>
                <w:spacing w:val="-2"/>
                <w:sz w:val="12"/>
              </w:rPr>
              <w:t>ESPECIFICAÇÃO</w:t>
            </w:r>
          </w:p>
        </w:tc>
        <w:tc>
          <w:tcPr>
            <w:tcW w:w="146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2"/>
              </w:rPr>
            </w:pPr>
          </w:p>
          <w:p>
            <w:pPr>
              <w:pStyle w:val="TableParagraph"/>
              <w:spacing w:before="41"/>
              <w:rPr>
                <w:b/>
                <w:sz w:val="12"/>
              </w:rPr>
            </w:pPr>
          </w:p>
          <w:p>
            <w:pPr>
              <w:pStyle w:val="TableParagraph"/>
              <w:spacing w:before="1"/>
              <w:ind w:left="14"/>
              <w:jc w:val="center"/>
              <w:rPr>
                <w:b/>
                <w:sz w:val="12"/>
              </w:rPr>
            </w:pPr>
            <w:r>
              <w:rPr>
                <w:b/>
                <w:spacing w:val="-4"/>
                <w:sz w:val="12"/>
              </w:rPr>
              <w:t>UNID</w:t>
            </w:r>
          </w:p>
        </w:tc>
        <w:tc>
          <w:tcPr>
            <w:tcW w:w="1226"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2"/>
              </w:rPr>
            </w:pPr>
          </w:p>
          <w:p>
            <w:pPr>
              <w:pStyle w:val="TableParagraph"/>
              <w:spacing w:before="41"/>
              <w:rPr>
                <w:b/>
                <w:sz w:val="12"/>
              </w:rPr>
            </w:pPr>
          </w:p>
          <w:p>
            <w:pPr>
              <w:pStyle w:val="TableParagraph"/>
              <w:spacing w:before="1"/>
              <w:ind w:left="17"/>
              <w:jc w:val="center"/>
              <w:rPr>
                <w:b/>
                <w:sz w:val="12"/>
              </w:rPr>
            </w:pPr>
            <w:r>
              <w:rPr>
                <w:b/>
                <w:spacing w:val="-5"/>
                <w:sz w:val="12"/>
              </w:rPr>
              <w:t>QTD</w:t>
            </w:r>
          </w:p>
        </w:tc>
        <w:tc>
          <w:tcPr>
            <w:tcW w:w="2291" w:type="dxa"/>
            <w:gridSpan w:val="2"/>
            <w:tcBorders>
              <w:top w:val="single" w:sz="6" w:space="0" w:color="000000"/>
              <w:left w:val="single" w:sz="6" w:space="0" w:color="000000"/>
              <w:bottom w:val="single" w:sz="6" w:space="0" w:color="000000"/>
              <w:right w:val="single" w:sz="6" w:space="0" w:color="000000"/>
            </w:tcBorders>
          </w:tcPr>
          <w:p>
            <w:pPr>
              <w:pStyle w:val="TableParagraph"/>
              <w:spacing w:before="45"/>
              <w:ind w:left="10"/>
              <w:jc w:val="center"/>
              <w:rPr>
                <w:b/>
                <w:sz w:val="12"/>
              </w:rPr>
            </w:pPr>
            <w:r>
              <w:rPr>
                <w:b/>
                <w:sz w:val="12"/>
              </w:rPr>
              <w:t>PREÇO </w:t>
            </w:r>
            <w:r>
              <w:rPr>
                <w:b/>
                <w:spacing w:val="-5"/>
                <w:sz w:val="12"/>
              </w:rPr>
              <w:t>COM</w:t>
            </w:r>
          </w:p>
          <w:p>
            <w:pPr>
              <w:pStyle w:val="TableParagraph"/>
              <w:spacing w:line="136" w:lineRule="exact" w:before="66"/>
              <w:ind w:left="10" w:right="10"/>
              <w:jc w:val="center"/>
              <w:rPr>
                <w:b/>
                <w:sz w:val="12"/>
              </w:rPr>
            </w:pPr>
            <w:r>
              <w:rPr>
                <w:b/>
                <w:sz w:val="12"/>
              </w:rPr>
              <w:t>ICMS </w:t>
            </w:r>
            <w:r>
              <w:rPr>
                <w:b/>
                <w:spacing w:val="-4"/>
                <w:sz w:val="12"/>
              </w:rPr>
              <w:t>(R$)</w:t>
            </w:r>
          </w:p>
        </w:tc>
        <w:tc>
          <w:tcPr>
            <w:tcW w:w="2321" w:type="dxa"/>
            <w:gridSpan w:val="2"/>
            <w:tcBorders>
              <w:top w:val="single" w:sz="6" w:space="0" w:color="000000"/>
              <w:left w:val="single" w:sz="6" w:space="0" w:color="000000"/>
              <w:bottom w:val="single" w:sz="6" w:space="0" w:color="000000"/>
              <w:right w:val="single" w:sz="6" w:space="0" w:color="000000"/>
            </w:tcBorders>
          </w:tcPr>
          <w:p>
            <w:pPr>
              <w:pStyle w:val="TableParagraph"/>
              <w:spacing w:before="45"/>
              <w:ind w:left="8" w:right="7"/>
              <w:jc w:val="center"/>
              <w:rPr>
                <w:b/>
                <w:sz w:val="12"/>
              </w:rPr>
            </w:pPr>
            <w:r>
              <w:rPr>
                <w:b/>
                <w:sz w:val="12"/>
              </w:rPr>
              <w:t>PREÇO </w:t>
            </w:r>
            <w:r>
              <w:rPr>
                <w:b/>
                <w:spacing w:val="-5"/>
                <w:sz w:val="12"/>
              </w:rPr>
              <w:t>SEM</w:t>
            </w:r>
          </w:p>
          <w:p>
            <w:pPr>
              <w:pStyle w:val="TableParagraph"/>
              <w:spacing w:line="136" w:lineRule="exact" w:before="66"/>
              <w:ind w:left="1" w:right="8"/>
              <w:jc w:val="center"/>
              <w:rPr>
                <w:b/>
                <w:sz w:val="12"/>
              </w:rPr>
            </w:pPr>
            <w:r>
              <w:rPr>
                <w:b/>
                <w:sz w:val="12"/>
              </w:rPr>
              <w:t>ICMS </w:t>
            </w:r>
            <w:r>
              <w:rPr>
                <w:b/>
                <w:spacing w:val="-4"/>
                <w:sz w:val="12"/>
              </w:rPr>
              <w:t>(R$)</w:t>
            </w:r>
          </w:p>
        </w:tc>
      </w:tr>
      <w:tr>
        <w:trPr>
          <w:trHeight w:val="314" w:hRule="atLeast"/>
        </w:trPr>
        <w:tc>
          <w:tcPr>
            <w:tcW w:w="80" w:type="dxa"/>
            <w:vMerge/>
            <w:tcBorders>
              <w:top w:val="nil"/>
              <w:bottom w:val="nil"/>
              <w:right w:val="single" w:sz="6" w:space="0" w:color="000000"/>
            </w:tcBorders>
          </w:tcPr>
          <w:p>
            <w:pPr>
              <w:rPr>
                <w:sz w:val="2"/>
                <w:szCs w:val="2"/>
              </w:rPr>
            </w:pPr>
          </w:p>
        </w:tc>
        <w:tc>
          <w:tcPr>
            <w:tcW w:w="637" w:type="dxa"/>
            <w:vMerge/>
            <w:tcBorders>
              <w:top w:val="nil"/>
              <w:left w:val="single" w:sz="6" w:space="0" w:color="000000"/>
              <w:bottom w:val="single" w:sz="6" w:space="0" w:color="000000"/>
              <w:right w:val="single" w:sz="6" w:space="0" w:color="000000"/>
            </w:tcBorders>
          </w:tcPr>
          <w:p>
            <w:pPr>
              <w:rPr>
                <w:sz w:val="2"/>
                <w:szCs w:val="2"/>
              </w:rPr>
            </w:pPr>
          </w:p>
        </w:tc>
        <w:tc>
          <w:tcPr>
            <w:tcW w:w="6637" w:type="dxa"/>
            <w:vMerge/>
            <w:tcBorders>
              <w:top w:val="nil"/>
              <w:left w:val="single" w:sz="6" w:space="0" w:color="000000"/>
              <w:bottom w:val="single" w:sz="6" w:space="0" w:color="000000"/>
              <w:right w:val="single" w:sz="6" w:space="0" w:color="000000"/>
            </w:tcBorders>
          </w:tcPr>
          <w:p>
            <w:pPr>
              <w:rPr>
                <w:sz w:val="2"/>
                <w:szCs w:val="2"/>
              </w:rPr>
            </w:pPr>
          </w:p>
        </w:tc>
        <w:tc>
          <w:tcPr>
            <w:tcW w:w="1467" w:type="dxa"/>
            <w:vMerge/>
            <w:tcBorders>
              <w:top w:val="nil"/>
              <w:left w:val="single" w:sz="6" w:space="0" w:color="000000"/>
              <w:bottom w:val="single" w:sz="6" w:space="0" w:color="000000"/>
              <w:right w:val="single" w:sz="6" w:space="0" w:color="000000"/>
            </w:tcBorders>
          </w:tcPr>
          <w:p>
            <w:pPr>
              <w:rPr>
                <w:sz w:val="2"/>
                <w:szCs w:val="2"/>
              </w:rPr>
            </w:pPr>
          </w:p>
        </w:tc>
        <w:tc>
          <w:tcPr>
            <w:tcW w:w="1226" w:type="dxa"/>
            <w:vMerge/>
            <w:tcBorders>
              <w:top w:val="nil"/>
              <w:left w:val="single" w:sz="6" w:space="0" w:color="000000"/>
              <w:bottom w:val="single" w:sz="6" w:space="0" w:color="000000"/>
              <w:right w:val="single" w:sz="6" w:space="0" w:color="000000"/>
            </w:tcBorders>
          </w:tcPr>
          <w:p>
            <w:pPr>
              <w:rPr>
                <w:sz w:val="2"/>
                <w:szCs w:val="2"/>
              </w:rPr>
            </w:pPr>
          </w:p>
        </w:tc>
        <w:tc>
          <w:tcPr>
            <w:tcW w:w="1164" w:type="dxa"/>
            <w:tcBorders>
              <w:top w:val="single" w:sz="6" w:space="0" w:color="000000"/>
              <w:left w:val="single" w:sz="6" w:space="0" w:color="000000"/>
              <w:bottom w:val="single" w:sz="6" w:space="0" w:color="000000"/>
              <w:right w:val="single" w:sz="6" w:space="0" w:color="000000"/>
            </w:tcBorders>
          </w:tcPr>
          <w:p>
            <w:pPr>
              <w:pStyle w:val="TableParagraph"/>
              <w:spacing w:before="102"/>
              <w:ind w:left="42"/>
              <w:rPr>
                <w:b/>
                <w:sz w:val="12"/>
              </w:rPr>
            </w:pPr>
            <w:r>
              <w:rPr>
                <w:b/>
                <w:sz w:val="12"/>
              </w:rPr>
              <w:t>PREÇO </w:t>
            </w:r>
            <w:r>
              <w:rPr>
                <w:b/>
                <w:spacing w:val="-2"/>
                <w:sz w:val="12"/>
              </w:rPr>
              <w:t>UNITÁRIO</w:t>
            </w:r>
          </w:p>
        </w:tc>
        <w:tc>
          <w:tcPr>
            <w:tcW w:w="1127" w:type="dxa"/>
            <w:tcBorders>
              <w:top w:val="single" w:sz="6" w:space="0" w:color="000000"/>
              <w:left w:val="single" w:sz="6" w:space="0" w:color="000000"/>
              <w:bottom w:val="single" w:sz="6" w:space="0" w:color="000000"/>
              <w:right w:val="single" w:sz="6" w:space="0" w:color="000000"/>
            </w:tcBorders>
          </w:tcPr>
          <w:p>
            <w:pPr>
              <w:pStyle w:val="TableParagraph"/>
              <w:spacing w:before="102"/>
              <w:ind w:left="323"/>
              <w:rPr>
                <w:b/>
                <w:sz w:val="12"/>
              </w:rPr>
            </w:pPr>
            <w:r>
              <w:rPr>
                <w:b/>
                <w:spacing w:val="-2"/>
                <w:sz w:val="12"/>
              </w:rPr>
              <w:t>TOTAL</w:t>
            </w:r>
          </w:p>
        </w:tc>
        <w:tc>
          <w:tcPr>
            <w:tcW w:w="1138" w:type="dxa"/>
            <w:tcBorders>
              <w:top w:val="single" w:sz="6" w:space="0" w:color="000000"/>
              <w:left w:val="single" w:sz="6" w:space="0" w:color="000000"/>
              <w:bottom w:val="single" w:sz="6" w:space="0" w:color="000000"/>
              <w:right w:val="single" w:sz="6" w:space="0" w:color="000000"/>
            </w:tcBorders>
          </w:tcPr>
          <w:p>
            <w:pPr>
              <w:pStyle w:val="TableParagraph"/>
              <w:spacing w:before="102"/>
              <w:ind w:left="23"/>
              <w:rPr>
                <w:b/>
                <w:sz w:val="12"/>
              </w:rPr>
            </w:pPr>
            <w:r>
              <w:rPr>
                <w:b/>
                <w:sz w:val="12"/>
              </w:rPr>
              <w:t>PREÇO </w:t>
            </w:r>
            <w:r>
              <w:rPr>
                <w:b/>
                <w:spacing w:val="-2"/>
                <w:sz w:val="12"/>
              </w:rPr>
              <w:t>UNITÁRIO</w:t>
            </w:r>
          </w:p>
        </w:tc>
        <w:tc>
          <w:tcPr>
            <w:tcW w:w="1183" w:type="dxa"/>
            <w:tcBorders>
              <w:top w:val="single" w:sz="6" w:space="0" w:color="000000"/>
              <w:left w:val="single" w:sz="6" w:space="0" w:color="000000"/>
              <w:bottom w:val="single" w:sz="6" w:space="0" w:color="000000"/>
              <w:right w:val="single" w:sz="6" w:space="0" w:color="000000"/>
            </w:tcBorders>
          </w:tcPr>
          <w:p>
            <w:pPr>
              <w:pStyle w:val="TableParagraph"/>
              <w:spacing w:before="102"/>
              <w:ind w:left="391"/>
              <w:rPr>
                <w:b/>
                <w:sz w:val="12"/>
              </w:rPr>
            </w:pPr>
            <w:r>
              <w:rPr>
                <w:b/>
                <w:spacing w:val="-2"/>
                <w:sz w:val="12"/>
              </w:rPr>
              <w:t>TOTAL</w:t>
            </w:r>
          </w:p>
        </w:tc>
      </w:tr>
      <w:tr>
        <w:trPr>
          <w:trHeight w:val="2405" w:hRule="atLeast"/>
        </w:trPr>
        <w:tc>
          <w:tcPr>
            <w:tcW w:w="80" w:type="dxa"/>
            <w:tcBorders>
              <w:top w:val="nil"/>
              <w:bottom w:val="nil"/>
              <w:right w:val="single" w:sz="6" w:space="0" w:color="000000"/>
            </w:tcBorders>
          </w:tcPr>
          <w:p>
            <w:pPr>
              <w:pStyle w:val="TableParagraph"/>
              <w:rPr>
                <w:sz w:val="14"/>
              </w:rPr>
            </w:pPr>
          </w:p>
        </w:tc>
        <w:tc>
          <w:tcPr>
            <w:tcW w:w="637" w:type="dxa"/>
            <w:tcBorders>
              <w:top w:val="single" w:sz="6" w:space="0" w:color="000000"/>
              <w:left w:val="single" w:sz="6" w:space="0" w:color="000000"/>
              <w:bottom w:val="single" w:sz="6" w:space="0" w:color="000000"/>
              <w:right w:val="single" w:sz="6" w:space="0" w:color="000000"/>
            </w:tcBorders>
          </w:tcPr>
          <w:p>
            <w:pPr>
              <w:pStyle w:val="TableParagraph"/>
              <w:rPr>
                <w:b/>
                <w:sz w:val="13"/>
              </w:rPr>
            </w:pPr>
          </w:p>
          <w:p>
            <w:pPr>
              <w:pStyle w:val="TableParagraph"/>
              <w:rPr>
                <w:b/>
                <w:sz w:val="13"/>
              </w:rPr>
            </w:pPr>
          </w:p>
          <w:p>
            <w:pPr>
              <w:pStyle w:val="TableParagraph"/>
              <w:rPr>
                <w:b/>
                <w:sz w:val="13"/>
              </w:rPr>
            </w:pPr>
          </w:p>
          <w:p>
            <w:pPr>
              <w:pStyle w:val="TableParagraph"/>
              <w:rPr>
                <w:b/>
                <w:sz w:val="13"/>
              </w:rPr>
            </w:pPr>
          </w:p>
          <w:p>
            <w:pPr>
              <w:pStyle w:val="TableParagraph"/>
              <w:rPr>
                <w:b/>
                <w:sz w:val="13"/>
              </w:rPr>
            </w:pPr>
          </w:p>
          <w:p>
            <w:pPr>
              <w:pStyle w:val="TableParagraph"/>
              <w:rPr>
                <w:b/>
                <w:sz w:val="13"/>
              </w:rPr>
            </w:pPr>
          </w:p>
          <w:p>
            <w:pPr>
              <w:pStyle w:val="TableParagraph"/>
              <w:spacing w:before="91"/>
              <w:rPr>
                <w:b/>
                <w:sz w:val="13"/>
              </w:rPr>
            </w:pPr>
          </w:p>
          <w:p>
            <w:pPr>
              <w:pStyle w:val="TableParagraph"/>
              <w:ind w:left="28"/>
              <w:jc w:val="center"/>
              <w:rPr>
                <w:sz w:val="13"/>
              </w:rPr>
            </w:pPr>
            <w:r>
              <w:rPr>
                <w:spacing w:val="-10"/>
                <w:w w:val="105"/>
                <w:sz w:val="13"/>
              </w:rPr>
              <w:t>1</w:t>
            </w:r>
          </w:p>
        </w:tc>
        <w:tc>
          <w:tcPr>
            <w:tcW w:w="6637" w:type="dxa"/>
            <w:tcBorders>
              <w:top w:val="single" w:sz="6" w:space="0" w:color="000000"/>
              <w:left w:val="single" w:sz="6" w:space="0" w:color="000000"/>
              <w:bottom w:val="single" w:sz="6" w:space="0" w:color="000000"/>
              <w:right w:val="single" w:sz="6" w:space="0" w:color="000000"/>
            </w:tcBorders>
          </w:tcPr>
          <w:p>
            <w:pPr>
              <w:pStyle w:val="TableParagraph"/>
              <w:spacing w:line="328" w:lineRule="auto" w:before="127"/>
              <w:ind w:left="64" w:right="144"/>
              <w:jc w:val="both"/>
              <w:rPr>
                <w:sz w:val="13"/>
              </w:rPr>
            </w:pPr>
            <w:r>
              <w:rPr>
                <w:w w:val="105"/>
                <w:sz w:val="13"/>
              </w:rPr>
              <w:t>PINCA</w:t>
            </w:r>
            <w:r>
              <w:rPr>
                <w:w w:val="105"/>
                <w:sz w:val="13"/>
              </w:rPr>
              <w:t> ENDOSCOPICA,</w:t>
            </w:r>
            <w:r>
              <w:rPr>
                <w:w w:val="105"/>
                <w:sz w:val="13"/>
              </w:rPr>
              <w:t> DIAMETRO:</w:t>
            </w:r>
            <w:r>
              <w:rPr>
                <w:w w:val="105"/>
                <w:sz w:val="13"/>
              </w:rPr>
              <w:t> 2,2</w:t>
            </w:r>
            <w:r>
              <w:rPr>
                <w:w w:val="105"/>
                <w:sz w:val="13"/>
              </w:rPr>
              <w:t> A</w:t>
            </w:r>
            <w:r>
              <w:rPr>
                <w:w w:val="105"/>
                <w:sz w:val="13"/>
              </w:rPr>
              <w:t> 2,5</w:t>
            </w:r>
            <w:r>
              <w:rPr>
                <w:w w:val="105"/>
                <w:sz w:val="13"/>
              </w:rPr>
              <w:t> MM,</w:t>
            </w:r>
            <w:r>
              <w:rPr>
                <w:w w:val="105"/>
                <w:sz w:val="13"/>
              </w:rPr>
              <w:t> MATERIAL:</w:t>
            </w:r>
            <w:r>
              <w:rPr>
                <w:w w:val="105"/>
                <w:sz w:val="13"/>
              </w:rPr>
              <w:t> ACO</w:t>
            </w:r>
            <w:r>
              <w:rPr>
                <w:w w:val="105"/>
                <w:sz w:val="13"/>
              </w:rPr>
              <w:t> INOXIDAVEL,</w:t>
            </w:r>
            <w:r>
              <w:rPr>
                <w:w w:val="105"/>
                <w:sz w:val="13"/>
              </w:rPr>
              <w:t> TIPO</w:t>
            </w:r>
            <w:r>
              <w:rPr>
                <w:w w:val="105"/>
                <w:sz w:val="13"/>
              </w:rPr>
              <w:t> </w:t>
            </w:r>
            <w:r>
              <w:rPr>
                <w:w w:val="105"/>
                <w:sz w:val="13"/>
              </w:rPr>
              <w:t>PONTA:</w:t>
            </w:r>
            <w:r>
              <w:rPr>
                <w:spacing w:val="40"/>
                <w:w w:val="105"/>
                <w:sz w:val="13"/>
              </w:rPr>
              <w:t> </w:t>
            </w:r>
            <w:r>
              <w:rPr>
                <w:w w:val="105"/>
                <w:sz w:val="13"/>
              </w:rPr>
              <w:t>FENESTRADA</w:t>
            </w:r>
            <w:r>
              <w:rPr>
                <w:w w:val="105"/>
                <w:sz w:val="13"/>
              </w:rPr>
              <w:t> OVALADA,</w:t>
            </w:r>
            <w:r>
              <w:rPr>
                <w:w w:val="105"/>
                <w:sz w:val="13"/>
              </w:rPr>
              <w:t> COMPRIMENTO:</w:t>
            </w:r>
            <w:r>
              <w:rPr>
                <w:w w:val="105"/>
                <w:sz w:val="13"/>
              </w:rPr>
              <w:t> 220</w:t>
            </w:r>
            <w:r>
              <w:rPr>
                <w:w w:val="105"/>
                <w:sz w:val="13"/>
              </w:rPr>
              <w:t> A</w:t>
            </w:r>
            <w:r>
              <w:rPr>
                <w:w w:val="105"/>
                <w:sz w:val="13"/>
              </w:rPr>
              <w:t> 240</w:t>
            </w:r>
            <w:r>
              <w:rPr>
                <w:w w:val="105"/>
                <w:sz w:val="13"/>
              </w:rPr>
              <w:t> CM,</w:t>
            </w:r>
            <w:r>
              <w:rPr>
                <w:w w:val="105"/>
                <w:sz w:val="13"/>
              </w:rPr>
              <w:t> ACAO:</w:t>
            </w:r>
            <w:r>
              <w:rPr>
                <w:w w:val="105"/>
                <w:sz w:val="13"/>
              </w:rPr>
              <w:t> BIOPSIA,</w:t>
            </w:r>
            <w:r>
              <w:rPr>
                <w:w w:val="105"/>
                <w:sz w:val="13"/>
              </w:rPr>
              <w:t> ESTERILIZACAO:</w:t>
            </w:r>
            <w:r>
              <w:rPr>
                <w:spacing w:val="40"/>
                <w:w w:val="105"/>
                <w:sz w:val="13"/>
              </w:rPr>
              <w:t> </w:t>
            </w:r>
            <w:r>
              <w:rPr>
                <w:w w:val="105"/>
                <w:sz w:val="13"/>
              </w:rPr>
              <w:t>AUTOCLAVAVEL, TIPO: FLEXIVEL</w:t>
            </w:r>
          </w:p>
          <w:p>
            <w:pPr>
              <w:pStyle w:val="TableParagraph"/>
              <w:rPr>
                <w:b/>
                <w:sz w:val="13"/>
              </w:rPr>
            </w:pPr>
          </w:p>
          <w:p>
            <w:pPr>
              <w:pStyle w:val="TableParagraph"/>
              <w:spacing w:before="86"/>
              <w:rPr>
                <w:b/>
                <w:sz w:val="13"/>
              </w:rPr>
            </w:pPr>
          </w:p>
          <w:p>
            <w:pPr>
              <w:pStyle w:val="TableParagraph"/>
              <w:spacing w:line="328" w:lineRule="auto"/>
              <w:ind w:left="64"/>
              <w:rPr>
                <w:sz w:val="13"/>
              </w:rPr>
            </w:pPr>
            <w:r>
              <w:rPr>
                <w:b/>
                <w:w w:val="105"/>
                <w:sz w:val="13"/>
              </w:rPr>
              <w:t>Complemento</w:t>
            </w:r>
            <w:r>
              <w:rPr>
                <w:b/>
                <w:spacing w:val="26"/>
                <w:w w:val="105"/>
                <w:sz w:val="13"/>
              </w:rPr>
              <w:t> </w:t>
            </w:r>
            <w:r>
              <w:rPr>
                <w:b/>
                <w:w w:val="105"/>
                <w:sz w:val="13"/>
              </w:rPr>
              <w:t>de</w:t>
            </w:r>
            <w:r>
              <w:rPr>
                <w:b/>
                <w:spacing w:val="26"/>
                <w:w w:val="105"/>
                <w:sz w:val="13"/>
              </w:rPr>
              <w:t> </w:t>
            </w:r>
            <w:r>
              <w:rPr>
                <w:b/>
                <w:w w:val="105"/>
                <w:sz w:val="13"/>
              </w:rPr>
              <w:t>Item:</w:t>
            </w:r>
            <w:r>
              <w:rPr>
                <w:b/>
                <w:spacing w:val="26"/>
                <w:w w:val="105"/>
                <w:sz w:val="13"/>
              </w:rPr>
              <w:t> </w:t>
            </w:r>
            <w:r>
              <w:rPr>
                <w:w w:val="105"/>
                <w:sz w:val="13"/>
              </w:rPr>
              <w:t>A</w:t>
            </w:r>
            <w:r>
              <w:rPr>
                <w:spacing w:val="20"/>
                <w:w w:val="105"/>
                <w:sz w:val="13"/>
              </w:rPr>
              <w:t> </w:t>
            </w:r>
            <w:r>
              <w:rPr>
                <w:w w:val="105"/>
                <w:sz w:val="13"/>
              </w:rPr>
              <w:t>empresa</w:t>
            </w:r>
            <w:r>
              <w:rPr>
                <w:spacing w:val="26"/>
                <w:w w:val="105"/>
                <w:sz w:val="13"/>
              </w:rPr>
              <w:t> </w:t>
            </w:r>
            <w:r>
              <w:rPr>
                <w:w w:val="105"/>
                <w:sz w:val="13"/>
              </w:rPr>
              <w:t>deverá</w:t>
            </w:r>
            <w:r>
              <w:rPr>
                <w:spacing w:val="26"/>
                <w:w w:val="105"/>
                <w:sz w:val="13"/>
              </w:rPr>
              <w:t> </w:t>
            </w:r>
            <w:r>
              <w:rPr>
                <w:w w:val="105"/>
                <w:sz w:val="13"/>
              </w:rPr>
              <w:t>ter</w:t>
            </w:r>
            <w:r>
              <w:rPr>
                <w:spacing w:val="26"/>
                <w:w w:val="105"/>
                <w:sz w:val="13"/>
              </w:rPr>
              <w:t> </w:t>
            </w:r>
            <w:r>
              <w:rPr>
                <w:w w:val="105"/>
                <w:sz w:val="13"/>
              </w:rPr>
              <w:t>disponível</w:t>
            </w:r>
            <w:r>
              <w:rPr>
                <w:spacing w:val="26"/>
                <w:w w:val="105"/>
                <w:sz w:val="13"/>
              </w:rPr>
              <w:t> </w:t>
            </w:r>
            <w:r>
              <w:rPr>
                <w:w w:val="105"/>
                <w:sz w:val="13"/>
              </w:rPr>
              <w:t>a</w:t>
            </w:r>
            <w:r>
              <w:rPr>
                <w:spacing w:val="26"/>
                <w:w w:val="105"/>
                <w:sz w:val="13"/>
              </w:rPr>
              <w:t> </w:t>
            </w:r>
            <w:r>
              <w:rPr>
                <w:w w:val="105"/>
                <w:sz w:val="13"/>
              </w:rPr>
              <w:t>variedade</w:t>
            </w:r>
            <w:r>
              <w:rPr>
                <w:spacing w:val="26"/>
                <w:w w:val="105"/>
                <w:sz w:val="13"/>
              </w:rPr>
              <w:t> </w:t>
            </w:r>
            <w:r>
              <w:rPr>
                <w:w w:val="105"/>
                <w:sz w:val="13"/>
              </w:rPr>
              <w:t>de</w:t>
            </w:r>
            <w:r>
              <w:rPr>
                <w:spacing w:val="26"/>
                <w:w w:val="105"/>
                <w:sz w:val="13"/>
              </w:rPr>
              <w:t> </w:t>
            </w:r>
            <w:r>
              <w:rPr>
                <w:w w:val="105"/>
                <w:sz w:val="13"/>
              </w:rPr>
              <w:t>tamanhos</w:t>
            </w:r>
            <w:r>
              <w:rPr>
                <w:spacing w:val="26"/>
                <w:w w:val="105"/>
                <w:sz w:val="13"/>
              </w:rPr>
              <w:t> </w:t>
            </w:r>
            <w:r>
              <w:rPr>
                <w:w w:val="105"/>
                <w:sz w:val="13"/>
              </w:rPr>
              <w:t>de</w:t>
            </w:r>
            <w:r>
              <w:rPr>
                <w:spacing w:val="26"/>
                <w:w w:val="105"/>
                <w:sz w:val="13"/>
              </w:rPr>
              <w:t> </w:t>
            </w:r>
            <w:r>
              <w:rPr>
                <w:w w:val="105"/>
                <w:sz w:val="13"/>
              </w:rPr>
              <w:t>acordo</w:t>
            </w:r>
            <w:r>
              <w:rPr>
                <w:spacing w:val="26"/>
                <w:w w:val="105"/>
                <w:sz w:val="13"/>
              </w:rPr>
              <w:t> </w:t>
            </w:r>
            <w:r>
              <w:rPr>
                <w:w w:val="105"/>
                <w:sz w:val="13"/>
              </w:rPr>
              <w:t>com</w:t>
            </w:r>
            <w:r>
              <w:rPr>
                <w:spacing w:val="26"/>
                <w:w w:val="105"/>
                <w:sz w:val="13"/>
              </w:rPr>
              <w:t> </w:t>
            </w:r>
            <w:r>
              <w:rPr>
                <w:w w:val="105"/>
                <w:sz w:val="13"/>
              </w:rPr>
              <w:t>a</w:t>
            </w:r>
            <w:r>
              <w:rPr>
                <w:spacing w:val="26"/>
                <w:w w:val="105"/>
                <w:sz w:val="13"/>
              </w:rPr>
              <w:t> </w:t>
            </w:r>
            <w:r>
              <w:rPr>
                <w:w w:val="105"/>
                <w:sz w:val="13"/>
              </w:rPr>
              <w:t>faixa</w:t>
            </w:r>
            <w:r>
              <w:rPr>
                <w:spacing w:val="26"/>
                <w:w w:val="105"/>
                <w:sz w:val="13"/>
              </w:rPr>
              <w:t> </w:t>
            </w:r>
            <w:r>
              <w:rPr>
                <w:w w:val="105"/>
                <w:sz w:val="13"/>
              </w:rPr>
              <w:t>de</w:t>
            </w:r>
            <w:r>
              <w:rPr>
                <w:spacing w:val="40"/>
                <w:w w:val="105"/>
                <w:sz w:val="13"/>
              </w:rPr>
              <w:t> </w:t>
            </w:r>
            <w:r>
              <w:rPr>
                <w:w w:val="105"/>
                <w:sz w:val="13"/>
              </w:rPr>
              <w:t>diâmetros e comprimentos.</w:t>
            </w:r>
          </w:p>
          <w:p>
            <w:pPr>
              <w:pStyle w:val="TableParagraph"/>
              <w:rPr>
                <w:b/>
                <w:sz w:val="13"/>
              </w:rPr>
            </w:pPr>
          </w:p>
          <w:p>
            <w:pPr>
              <w:pStyle w:val="TableParagraph"/>
              <w:spacing w:before="109"/>
              <w:rPr>
                <w:b/>
                <w:sz w:val="13"/>
              </w:rPr>
            </w:pPr>
          </w:p>
          <w:p>
            <w:pPr>
              <w:pStyle w:val="TableParagraph"/>
              <w:spacing w:before="1"/>
              <w:ind w:left="64" w:right="5688"/>
              <w:rPr>
                <w:sz w:val="13"/>
              </w:rPr>
            </w:pPr>
            <w:r>
              <w:rPr>
                <w:w w:val="105"/>
                <w:sz w:val="13"/>
              </w:rPr>
              <w:t>Marca</w:t>
            </w:r>
            <w:r>
              <w:rPr>
                <w:spacing w:val="-4"/>
                <w:w w:val="105"/>
                <w:sz w:val="13"/>
              </w:rPr>
              <w:t> </w:t>
            </w:r>
            <w:r>
              <w:rPr>
                <w:spacing w:val="-2"/>
                <w:w w:val="105"/>
                <w:sz w:val="13"/>
              </w:rPr>
              <w:t>ofertada:</w:t>
            </w:r>
          </w:p>
          <w:p>
            <w:pPr>
              <w:pStyle w:val="TableParagraph"/>
              <w:spacing w:before="112"/>
              <w:ind w:left="64" w:right="5688"/>
              <w:rPr>
                <w:sz w:val="13"/>
              </w:rPr>
            </w:pPr>
            <w:r>
              <w:rPr>
                <w:w w:val="105"/>
                <w:sz w:val="13"/>
              </w:rPr>
              <w:t>Registro</w:t>
            </w:r>
            <w:r>
              <w:rPr>
                <w:spacing w:val="-6"/>
                <w:w w:val="105"/>
                <w:sz w:val="13"/>
              </w:rPr>
              <w:t> </w:t>
            </w:r>
            <w:r>
              <w:rPr>
                <w:spacing w:val="-5"/>
                <w:w w:val="105"/>
                <w:sz w:val="13"/>
              </w:rPr>
              <w:t>nº:</w:t>
            </w:r>
          </w:p>
        </w:tc>
        <w:tc>
          <w:tcPr>
            <w:tcW w:w="1467" w:type="dxa"/>
            <w:tcBorders>
              <w:top w:val="single" w:sz="6" w:space="0" w:color="000000"/>
              <w:left w:val="single" w:sz="6" w:space="0" w:color="000000"/>
              <w:bottom w:val="single" w:sz="6" w:space="0" w:color="000000"/>
              <w:right w:val="single" w:sz="6" w:space="0" w:color="000000"/>
            </w:tcBorders>
          </w:tcPr>
          <w:p>
            <w:pPr>
              <w:pStyle w:val="TableParagraph"/>
              <w:rPr>
                <w:b/>
                <w:sz w:val="13"/>
              </w:rPr>
            </w:pPr>
          </w:p>
          <w:p>
            <w:pPr>
              <w:pStyle w:val="TableParagraph"/>
              <w:rPr>
                <w:b/>
                <w:sz w:val="13"/>
              </w:rPr>
            </w:pPr>
          </w:p>
          <w:p>
            <w:pPr>
              <w:pStyle w:val="TableParagraph"/>
              <w:rPr>
                <w:b/>
                <w:sz w:val="13"/>
              </w:rPr>
            </w:pPr>
          </w:p>
          <w:p>
            <w:pPr>
              <w:pStyle w:val="TableParagraph"/>
              <w:rPr>
                <w:b/>
                <w:sz w:val="13"/>
              </w:rPr>
            </w:pPr>
          </w:p>
          <w:p>
            <w:pPr>
              <w:pStyle w:val="TableParagraph"/>
              <w:rPr>
                <w:b/>
                <w:sz w:val="13"/>
              </w:rPr>
            </w:pPr>
          </w:p>
          <w:p>
            <w:pPr>
              <w:pStyle w:val="TableParagraph"/>
              <w:rPr>
                <w:b/>
                <w:sz w:val="13"/>
              </w:rPr>
            </w:pPr>
          </w:p>
          <w:p>
            <w:pPr>
              <w:pStyle w:val="TableParagraph"/>
              <w:spacing w:before="91"/>
              <w:rPr>
                <w:b/>
                <w:sz w:val="13"/>
              </w:rPr>
            </w:pPr>
          </w:p>
          <w:p>
            <w:pPr>
              <w:pStyle w:val="TableParagraph"/>
              <w:ind w:left="14" w:right="11"/>
              <w:jc w:val="center"/>
              <w:rPr>
                <w:sz w:val="13"/>
              </w:rPr>
            </w:pPr>
            <w:r>
              <w:rPr>
                <w:spacing w:val="-4"/>
                <w:w w:val="105"/>
                <w:sz w:val="13"/>
              </w:rPr>
              <w:t>UNID</w:t>
            </w:r>
          </w:p>
        </w:tc>
        <w:tc>
          <w:tcPr>
            <w:tcW w:w="1226" w:type="dxa"/>
            <w:tcBorders>
              <w:top w:val="single" w:sz="6" w:space="0" w:color="000000"/>
              <w:left w:val="single" w:sz="6" w:space="0" w:color="000000"/>
              <w:bottom w:val="single" w:sz="6" w:space="0" w:color="000000"/>
              <w:right w:val="single" w:sz="6" w:space="0" w:color="000000"/>
            </w:tcBorders>
          </w:tcPr>
          <w:p>
            <w:pPr>
              <w:pStyle w:val="TableParagraph"/>
              <w:rPr>
                <w:b/>
                <w:sz w:val="13"/>
              </w:rPr>
            </w:pPr>
          </w:p>
          <w:p>
            <w:pPr>
              <w:pStyle w:val="TableParagraph"/>
              <w:rPr>
                <w:b/>
                <w:sz w:val="13"/>
              </w:rPr>
            </w:pPr>
          </w:p>
          <w:p>
            <w:pPr>
              <w:pStyle w:val="TableParagraph"/>
              <w:rPr>
                <w:b/>
                <w:sz w:val="13"/>
              </w:rPr>
            </w:pPr>
          </w:p>
          <w:p>
            <w:pPr>
              <w:pStyle w:val="TableParagraph"/>
              <w:rPr>
                <w:b/>
                <w:sz w:val="13"/>
              </w:rPr>
            </w:pPr>
          </w:p>
          <w:p>
            <w:pPr>
              <w:pStyle w:val="TableParagraph"/>
              <w:rPr>
                <w:b/>
                <w:sz w:val="13"/>
              </w:rPr>
            </w:pPr>
          </w:p>
          <w:p>
            <w:pPr>
              <w:pStyle w:val="TableParagraph"/>
              <w:rPr>
                <w:b/>
                <w:sz w:val="13"/>
              </w:rPr>
            </w:pPr>
          </w:p>
          <w:p>
            <w:pPr>
              <w:pStyle w:val="TableParagraph"/>
              <w:spacing w:before="91"/>
              <w:rPr>
                <w:b/>
                <w:sz w:val="13"/>
              </w:rPr>
            </w:pPr>
          </w:p>
          <w:p>
            <w:pPr>
              <w:pStyle w:val="TableParagraph"/>
              <w:ind w:left="17" w:right="10"/>
              <w:jc w:val="center"/>
              <w:rPr>
                <w:sz w:val="13"/>
              </w:rPr>
            </w:pPr>
            <w:r>
              <w:rPr>
                <w:spacing w:val="-5"/>
                <w:w w:val="105"/>
                <w:sz w:val="13"/>
              </w:rPr>
              <w:t>60</w:t>
            </w:r>
          </w:p>
        </w:tc>
        <w:tc>
          <w:tcPr>
            <w:tcW w:w="1164"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127"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138"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183"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r>
      <w:tr>
        <w:trPr>
          <w:trHeight w:val="1282" w:hRule="atLeast"/>
        </w:trPr>
        <w:tc>
          <w:tcPr>
            <w:tcW w:w="80" w:type="dxa"/>
            <w:tcBorders>
              <w:top w:val="nil"/>
              <w:bottom w:val="nil"/>
              <w:right w:val="single" w:sz="6" w:space="0" w:color="000000"/>
            </w:tcBorders>
          </w:tcPr>
          <w:p>
            <w:pPr>
              <w:pStyle w:val="TableParagraph"/>
              <w:rPr>
                <w:sz w:val="14"/>
              </w:rPr>
            </w:pPr>
          </w:p>
        </w:tc>
        <w:tc>
          <w:tcPr>
            <w:tcW w:w="637" w:type="dxa"/>
            <w:tcBorders>
              <w:top w:val="single" w:sz="6" w:space="0" w:color="000000"/>
              <w:left w:val="single" w:sz="6" w:space="0" w:color="000000"/>
              <w:bottom w:val="nil"/>
              <w:right w:val="single" w:sz="6" w:space="0" w:color="000000"/>
            </w:tcBorders>
          </w:tcPr>
          <w:p>
            <w:pPr>
              <w:pStyle w:val="TableParagraph"/>
              <w:spacing w:before="36"/>
              <w:ind w:left="28"/>
              <w:jc w:val="center"/>
              <w:rPr>
                <w:sz w:val="13"/>
              </w:rPr>
            </w:pPr>
            <w:r>
              <w:rPr>
                <w:spacing w:val="-10"/>
                <w:w w:val="105"/>
                <w:sz w:val="13"/>
              </w:rPr>
              <w:t>2</w:t>
            </w:r>
          </w:p>
        </w:tc>
        <w:tc>
          <w:tcPr>
            <w:tcW w:w="6637" w:type="dxa"/>
            <w:tcBorders>
              <w:top w:val="single" w:sz="6" w:space="0" w:color="000000"/>
              <w:left w:val="single" w:sz="6" w:space="0" w:color="000000"/>
              <w:bottom w:val="nil"/>
              <w:right w:val="single" w:sz="6" w:space="0" w:color="000000"/>
            </w:tcBorders>
          </w:tcPr>
          <w:p>
            <w:pPr>
              <w:pStyle w:val="TableParagraph"/>
              <w:spacing w:line="328" w:lineRule="auto" w:before="127"/>
              <w:ind w:left="64" w:right="144"/>
              <w:jc w:val="both"/>
              <w:rPr>
                <w:sz w:val="13"/>
              </w:rPr>
            </w:pPr>
            <w:r>
              <w:rPr>
                <w:w w:val="105"/>
                <w:sz w:val="13"/>
              </w:rPr>
              <w:t>PINCA</w:t>
            </w:r>
            <w:r>
              <w:rPr>
                <w:spacing w:val="-9"/>
                <w:w w:val="105"/>
                <w:sz w:val="13"/>
              </w:rPr>
              <w:t> </w:t>
            </w:r>
            <w:r>
              <w:rPr>
                <w:w w:val="105"/>
                <w:sz w:val="13"/>
              </w:rPr>
              <w:t>ENDOSCOPICA,</w:t>
            </w:r>
            <w:r>
              <w:rPr>
                <w:spacing w:val="-1"/>
                <w:w w:val="105"/>
                <w:sz w:val="13"/>
              </w:rPr>
              <w:t> </w:t>
            </w:r>
            <w:r>
              <w:rPr>
                <w:w w:val="105"/>
                <w:sz w:val="13"/>
              </w:rPr>
              <w:t>DIAMETRO:</w:t>
            </w:r>
            <w:r>
              <w:rPr>
                <w:spacing w:val="-2"/>
                <w:w w:val="105"/>
                <w:sz w:val="13"/>
              </w:rPr>
              <w:t> </w:t>
            </w:r>
            <w:r>
              <w:rPr>
                <w:w w:val="105"/>
                <w:sz w:val="13"/>
              </w:rPr>
              <w:t>DIAMETRO</w:t>
            </w:r>
            <w:r>
              <w:rPr>
                <w:spacing w:val="-2"/>
                <w:w w:val="105"/>
                <w:sz w:val="13"/>
              </w:rPr>
              <w:t> </w:t>
            </w:r>
            <w:r>
              <w:rPr>
                <w:w w:val="105"/>
                <w:sz w:val="13"/>
              </w:rPr>
              <w:t>1,8</w:t>
            </w:r>
            <w:r>
              <w:rPr>
                <w:spacing w:val="-9"/>
                <w:w w:val="105"/>
                <w:sz w:val="13"/>
              </w:rPr>
              <w:t> </w:t>
            </w:r>
            <w:r>
              <w:rPr>
                <w:w w:val="105"/>
                <w:sz w:val="13"/>
              </w:rPr>
              <w:t>A</w:t>
            </w:r>
            <w:r>
              <w:rPr>
                <w:spacing w:val="-9"/>
                <w:w w:val="105"/>
                <w:sz w:val="13"/>
              </w:rPr>
              <w:t> </w:t>
            </w:r>
            <w:r>
              <w:rPr>
                <w:w w:val="105"/>
                <w:sz w:val="13"/>
              </w:rPr>
              <w:t>2,8</w:t>
            </w:r>
            <w:r>
              <w:rPr>
                <w:spacing w:val="-1"/>
                <w:w w:val="105"/>
                <w:sz w:val="13"/>
              </w:rPr>
              <w:t> </w:t>
            </w:r>
            <w:r>
              <w:rPr>
                <w:w w:val="105"/>
                <w:sz w:val="13"/>
              </w:rPr>
              <w:t>MM</w:t>
            </w:r>
            <w:r>
              <w:rPr>
                <w:spacing w:val="-2"/>
                <w:w w:val="105"/>
                <w:sz w:val="13"/>
              </w:rPr>
              <w:t> </w:t>
            </w:r>
            <w:r>
              <w:rPr>
                <w:w w:val="105"/>
                <w:sz w:val="13"/>
              </w:rPr>
              <w:t>PARA</w:t>
            </w:r>
            <w:r>
              <w:rPr>
                <w:spacing w:val="-9"/>
                <w:w w:val="105"/>
                <w:sz w:val="13"/>
              </w:rPr>
              <w:t> </w:t>
            </w:r>
            <w:r>
              <w:rPr>
                <w:w w:val="105"/>
                <w:sz w:val="13"/>
              </w:rPr>
              <w:t>CANAL</w:t>
            </w:r>
            <w:r>
              <w:rPr>
                <w:spacing w:val="-6"/>
                <w:w w:val="105"/>
                <w:sz w:val="13"/>
              </w:rPr>
              <w:t> </w:t>
            </w:r>
            <w:r>
              <w:rPr>
                <w:w w:val="105"/>
                <w:sz w:val="13"/>
              </w:rPr>
              <w:t>DE</w:t>
            </w:r>
            <w:r>
              <w:rPr>
                <w:spacing w:val="-4"/>
                <w:w w:val="105"/>
                <w:sz w:val="13"/>
              </w:rPr>
              <w:t> </w:t>
            </w:r>
            <w:r>
              <w:rPr>
                <w:w w:val="105"/>
                <w:sz w:val="13"/>
              </w:rPr>
              <w:t>TRABALHO</w:t>
            </w:r>
            <w:r>
              <w:rPr>
                <w:spacing w:val="-2"/>
                <w:w w:val="105"/>
                <w:sz w:val="13"/>
              </w:rPr>
              <w:t> </w:t>
            </w:r>
            <w:r>
              <w:rPr>
                <w:w w:val="105"/>
                <w:sz w:val="13"/>
              </w:rPr>
              <w:t>DE</w:t>
            </w:r>
            <w:r>
              <w:rPr>
                <w:spacing w:val="-2"/>
                <w:w w:val="105"/>
                <w:sz w:val="13"/>
              </w:rPr>
              <w:t> </w:t>
            </w:r>
            <w:r>
              <w:rPr>
                <w:w w:val="105"/>
                <w:sz w:val="13"/>
              </w:rPr>
              <w:t>2,8</w:t>
            </w:r>
            <w:r>
              <w:rPr>
                <w:spacing w:val="-2"/>
                <w:w w:val="105"/>
                <w:sz w:val="13"/>
              </w:rPr>
              <w:t> </w:t>
            </w:r>
            <w:r>
              <w:rPr>
                <w:w w:val="105"/>
                <w:sz w:val="13"/>
              </w:rPr>
              <w:t>MM,</w:t>
            </w:r>
            <w:r>
              <w:rPr>
                <w:spacing w:val="40"/>
                <w:w w:val="105"/>
                <w:sz w:val="13"/>
              </w:rPr>
              <w:t> </w:t>
            </w:r>
            <w:r>
              <w:rPr>
                <w:w w:val="105"/>
                <w:sz w:val="13"/>
              </w:rPr>
              <w:t>MATERIAL:</w:t>
            </w:r>
            <w:r>
              <w:rPr>
                <w:spacing w:val="-3"/>
                <w:w w:val="105"/>
                <w:sz w:val="13"/>
              </w:rPr>
              <w:t> </w:t>
            </w:r>
            <w:r>
              <w:rPr>
                <w:w w:val="105"/>
                <w:sz w:val="13"/>
              </w:rPr>
              <w:t>ACO INOX, TIPO PONTA: OVALADA</w:t>
            </w:r>
            <w:r>
              <w:rPr>
                <w:spacing w:val="-3"/>
                <w:w w:val="105"/>
                <w:sz w:val="13"/>
              </w:rPr>
              <w:t> </w:t>
            </w:r>
            <w:r>
              <w:rPr>
                <w:w w:val="105"/>
                <w:sz w:val="13"/>
              </w:rPr>
              <w:t>COM OU SEM ESPICULA, COMPRIMENTO: 220</w:t>
            </w:r>
            <w:r>
              <w:rPr>
                <w:spacing w:val="-3"/>
                <w:w w:val="105"/>
                <w:sz w:val="13"/>
              </w:rPr>
              <w:t> </w:t>
            </w:r>
            <w:r>
              <w:rPr>
                <w:w w:val="105"/>
                <w:sz w:val="13"/>
              </w:rPr>
              <w:t>A</w:t>
            </w:r>
            <w:r>
              <w:rPr>
                <w:spacing w:val="-3"/>
                <w:w w:val="105"/>
                <w:sz w:val="13"/>
              </w:rPr>
              <w:t> </w:t>
            </w:r>
            <w:r>
              <w:rPr>
                <w:w w:val="105"/>
                <w:sz w:val="13"/>
              </w:rPr>
              <w:t>240</w:t>
            </w:r>
            <w:r>
              <w:rPr>
                <w:spacing w:val="40"/>
                <w:w w:val="105"/>
                <w:sz w:val="13"/>
              </w:rPr>
              <w:t> </w:t>
            </w:r>
            <w:r>
              <w:rPr>
                <w:w w:val="105"/>
                <w:sz w:val="13"/>
              </w:rPr>
              <w:t>CM, ACAO: BIOPSIA, ESTERILIZACAO: DESCARTAVEL, TIPO: FLEXIVEL</w:t>
            </w:r>
          </w:p>
        </w:tc>
        <w:tc>
          <w:tcPr>
            <w:tcW w:w="1467" w:type="dxa"/>
            <w:tcBorders>
              <w:top w:val="single" w:sz="6" w:space="0" w:color="000000"/>
              <w:left w:val="single" w:sz="6" w:space="0" w:color="000000"/>
              <w:bottom w:val="nil"/>
              <w:right w:val="single" w:sz="6" w:space="0" w:color="000000"/>
            </w:tcBorders>
          </w:tcPr>
          <w:p>
            <w:pPr>
              <w:pStyle w:val="TableParagraph"/>
              <w:spacing w:before="36"/>
              <w:ind w:left="14" w:right="11"/>
              <w:jc w:val="center"/>
              <w:rPr>
                <w:sz w:val="13"/>
              </w:rPr>
            </w:pPr>
            <w:r>
              <w:rPr>
                <w:spacing w:val="-4"/>
                <w:w w:val="105"/>
                <w:sz w:val="13"/>
              </w:rPr>
              <w:t>UNID</w:t>
            </w:r>
          </w:p>
        </w:tc>
        <w:tc>
          <w:tcPr>
            <w:tcW w:w="1226" w:type="dxa"/>
            <w:tcBorders>
              <w:top w:val="single" w:sz="6" w:space="0" w:color="000000"/>
              <w:left w:val="single" w:sz="6" w:space="0" w:color="000000"/>
              <w:bottom w:val="nil"/>
              <w:right w:val="single" w:sz="6" w:space="0" w:color="000000"/>
            </w:tcBorders>
          </w:tcPr>
          <w:p>
            <w:pPr>
              <w:pStyle w:val="TableParagraph"/>
              <w:spacing w:before="36"/>
              <w:ind w:left="17" w:right="10"/>
              <w:jc w:val="center"/>
              <w:rPr>
                <w:sz w:val="13"/>
              </w:rPr>
            </w:pPr>
            <w:r>
              <w:rPr>
                <w:spacing w:val="-5"/>
                <w:w w:val="105"/>
                <w:sz w:val="13"/>
              </w:rPr>
              <w:t>96</w:t>
            </w:r>
          </w:p>
        </w:tc>
        <w:tc>
          <w:tcPr>
            <w:tcW w:w="1164" w:type="dxa"/>
            <w:tcBorders>
              <w:top w:val="single" w:sz="6" w:space="0" w:color="000000"/>
              <w:left w:val="single" w:sz="6" w:space="0" w:color="000000"/>
              <w:bottom w:val="nil"/>
              <w:right w:val="single" w:sz="6" w:space="0" w:color="000000"/>
            </w:tcBorders>
          </w:tcPr>
          <w:p>
            <w:pPr>
              <w:pStyle w:val="TableParagraph"/>
              <w:rPr>
                <w:sz w:val="14"/>
              </w:rPr>
            </w:pPr>
          </w:p>
        </w:tc>
        <w:tc>
          <w:tcPr>
            <w:tcW w:w="1127" w:type="dxa"/>
            <w:tcBorders>
              <w:top w:val="single" w:sz="6" w:space="0" w:color="000000"/>
              <w:left w:val="single" w:sz="6" w:space="0" w:color="000000"/>
              <w:bottom w:val="nil"/>
              <w:right w:val="single" w:sz="6" w:space="0" w:color="000000"/>
            </w:tcBorders>
          </w:tcPr>
          <w:p>
            <w:pPr>
              <w:pStyle w:val="TableParagraph"/>
              <w:rPr>
                <w:sz w:val="14"/>
              </w:rPr>
            </w:pPr>
          </w:p>
        </w:tc>
        <w:tc>
          <w:tcPr>
            <w:tcW w:w="1138" w:type="dxa"/>
            <w:tcBorders>
              <w:top w:val="single" w:sz="6" w:space="0" w:color="000000"/>
              <w:left w:val="single" w:sz="6" w:space="0" w:color="000000"/>
              <w:bottom w:val="nil"/>
              <w:right w:val="single" w:sz="6" w:space="0" w:color="000000"/>
            </w:tcBorders>
          </w:tcPr>
          <w:p>
            <w:pPr>
              <w:pStyle w:val="TableParagraph"/>
              <w:rPr>
                <w:sz w:val="14"/>
              </w:rPr>
            </w:pPr>
          </w:p>
        </w:tc>
        <w:tc>
          <w:tcPr>
            <w:tcW w:w="1183" w:type="dxa"/>
            <w:tcBorders>
              <w:top w:val="single" w:sz="6" w:space="0" w:color="000000"/>
              <w:left w:val="single" w:sz="6" w:space="0" w:color="000000"/>
              <w:bottom w:val="nil"/>
              <w:right w:val="single" w:sz="6" w:space="0" w:color="000000"/>
            </w:tcBorders>
          </w:tcPr>
          <w:p>
            <w:pPr>
              <w:pStyle w:val="TableParagraph"/>
              <w:rPr>
                <w:sz w:val="14"/>
              </w:rPr>
            </w:pPr>
          </w:p>
        </w:tc>
      </w:tr>
    </w:tbl>
    <w:p>
      <w:pPr>
        <w:pStyle w:val="TableParagraph"/>
        <w:spacing w:after="0"/>
        <w:rPr>
          <w:sz w:val="14"/>
        </w:rPr>
        <w:sectPr>
          <w:pgSz w:w="15840" w:h="24480"/>
          <w:pgMar w:top="520" w:bottom="280" w:left="360" w:right="360"/>
        </w:sectPr>
      </w:pPr>
    </w:p>
    <w:p>
      <w:pPr>
        <w:pStyle w:val="BodyText"/>
        <w:spacing w:before="1"/>
        <w:rPr>
          <w:b/>
          <w:sz w:val="2"/>
        </w:rPr>
      </w:pPr>
    </w:p>
    <w:tbl>
      <w:tblPr>
        <w:tblW w:w="0" w:type="auto"/>
        <w:jc w:val="left"/>
        <w:tblInd w:w="259"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80"/>
        <w:gridCol w:w="608"/>
        <w:gridCol w:w="6625"/>
        <w:gridCol w:w="1506"/>
        <w:gridCol w:w="91"/>
        <w:gridCol w:w="804"/>
        <w:gridCol w:w="332"/>
        <w:gridCol w:w="988"/>
        <w:gridCol w:w="170"/>
        <w:gridCol w:w="988"/>
        <w:gridCol w:w="136"/>
        <w:gridCol w:w="1170"/>
        <w:gridCol w:w="1000"/>
        <w:gridCol w:w="148"/>
      </w:tblGrid>
      <w:tr>
        <w:trPr>
          <w:trHeight w:val="1316" w:hRule="atLeast"/>
        </w:trPr>
        <w:tc>
          <w:tcPr>
            <w:tcW w:w="80" w:type="dxa"/>
            <w:tcBorders>
              <w:top w:val="nil"/>
              <w:bottom w:val="nil"/>
              <w:right w:val="single" w:sz="6" w:space="0" w:color="000000"/>
            </w:tcBorders>
          </w:tcPr>
          <w:p>
            <w:pPr>
              <w:pStyle w:val="TableParagraph"/>
              <w:rPr>
                <w:sz w:val="14"/>
              </w:rPr>
            </w:pPr>
          </w:p>
        </w:tc>
        <w:tc>
          <w:tcPr>
            <w:tcW w:w="608" w:type="dxa"/>
            <w:tcBorders>
              <w:top w:val="nil"/>
              <w:left w:val="single" w:sz="6" w:space="0" w:color="000000"/>
              <w:bottom w:val="single" w:sz="6" w:space="0" w:color="000000"/>
              <w:right w:val="single" w:sz="6" w:space="0" w:color="000000"/>
            </w:tcBorders>
          </w:tcPr>
          <w:p>
            <w:pPr>
              <w:pStyle w:val="TableParagraph"/>
              <w:rPr>
                <w:sz w:val="14"/>
              </w:rPr>
            </w:pPr>
          </w:p>
        </w:tc>
        <w:tc>
          <w:tcPr>
            <w:tcW w:w="6625" w:type="dxa"/>
            <w:tcBorders>
              <w:top w:val="nil"/>
              <w:left w:val="single" w:sz="6" w:space="0" w:color="000000"/>
              <w:bottom w:val="single" w:sz="6" w:space="0" w:color="000000"/>
              <w:right w:val="single" w:sz="6" w:space="0" w:color="000000"/>
            </w:tcBorders>
          </w:tcPr>
          <w:p>
            <w:pPr>
              <w:pStyle w:val="TableParagraph"/>
              <w:spacing w:line="328" w:lineRule="auto" w:before="37"/>
              <w:ind w:left="93"/>
              <w:rPr>
                <w:sz w:val="13"/>
              </w:rPr>
            </w:pPr>
            <w:r>
              <w:rPr>
                <w:b/>
                <w:w w:val="105"/>
                <w:sz w:val="13"/>
              </w:rPr>
              <w:t>Complemento</w:t>
            </w:r>
            <w:r>
              <w:rPr>
                <w:b/>
                <w:spacing w:val="26"/>
                <w:w w:val="105"/>
                <w:sz w:val="13"/>
              </w:rPr>
              <w:t> </w:t>
            </w:r>
            <w:r>
              <w:rPr>
                <w:b/>
                <w:w w:val="105"/>
                <w:sz w:val="13"/>
              </w:rPr>
              <w:t>de</w:t>
            </w:r>
            <w:r>
              <w:rPr>
                <w:b/>
                <w:spacing w:val="26"/>
                <w:w w:val="105"/>
                <w:sz w:val="13"/>
              </w:rPr>
              <w:t> </w:t>
            </w:r>
            <w:r>
              <w:rPr>
                <w:b/>
                <w:w w:val="105"/>
                <w:sz w:val="13"/>
              </w:rPr>
              <w:t>Item:</w:t>
            </w:r>
            <w:r>
              <w:rPr>
                <w:b/>
                <w:spacing w:val="26"/>
                <w:w w:val="105"/>
                <w:sz w:val="13"/>
              </w:rPr>
              <w:t> </w:t>
            </w:r>
            <w:r>
              <w:rPr>
                <w:w w:val="105"/>
                <w:sz w:val="13"/>
              </w:rPr>
              <w:t>A</w:t>
            </w:r>
            <w:r>
              <w:rPr>
                <w:spacing w:val="20"/>
                <w:w w:val="105"/>
                <w:sz w:val="13"/>
              </w:rPr>
              <w:t> </w:t>
            </w:r>
            <w:r>
              <w:rPr>
                <w:w w:val="105"/>
                <w:sz w:val="13"/>
              </w:rPr>
              <w:t>empresa</w:t>
            </w:r>
            <w:r>
              <w:rPr>
                <w:spacing w:val="26"/>
                <w:w w:val="105"/>
                <w:sz w:val="13"/>
              </w:rPr>
              <w:t> </w:t>
            </w:r>
            <w:r>
              <w:rPr>
                <w:w w:val="105"/>
                <w:sz w:val="13"/>
              </w:rPr>
              <w:t>deverá</w:t>
            </w:r>
            <w:r>
              <w:rPr>
                <w:spacing w:val="26"/>
                <w:w w:val="105"/>
                <w:sz w:val="13"/>
              </w:rPr>
              <w:t> </w:t>
            </w:r>
            <w:r>
              <w:rPr>
                <w:w w:val="105"/>
                <w:sz w:val="13"/>
              </w:rPr>
              <w:t>ter</w:t>
            </w:r>
            <w:r>
              <w:rPr>
                <w:spacing w:val="26"/>
                <w:w w:val="105"/>
                <w:sz w:val="13"/>
              </w:rPr>
              <w:t> </w:t>
            </w:r>
            <w:r>
              <w:rPr>
                <w:w w:val="105"/>
                <w:sz w:val="13"/>
              </w:rPr>
              <w:t>disponível</w:t>
            </w:r>
            <w:r>
              <w:rPr>
                <w:spacing w:val="26"/>
                <w:w w:val="105"/>
                <w:sz w:val="13"/>
              </w:rPr>
              <w:t> </w:t>
            </w:r>
            <w:r>
              <w:rPr>
                <w:w w:val="105"/>
                <w:sz w:val="13"/>
              </w:rPr>
              <w:t>a</w:t>
            </w:r>
            <w:r>
              <w:rPr>
                <w:spacing w:val="26"/>
                <w:w w:val="105"/>
                <w:sz w:val="13"/>
              </w:rPr>
              <w:t> </w:t>
            </w:r>
            <w:r>
              <w:rPr>
                <w:w w:val="105"/>
                <w:sz w:val="13"/>
              </w:rPr>
              <w:t>variedade</w:t>
            </w:r>
            <w:r>
              <w:rPr>
                <w:spacing w:val="26"/>
                <w:w w:val="105"/>
                <w:sz w:val="13"/>
              </w:rPr>
              <w:t> </w:t>
            </w:r>
            <w:r>
              <w:rPr>
                <w:w w:val="105"/>
                <w:sz w:val="13"/>
              </w:rPr>
              <w:t>de</w:t>
            </w:r>
            <w:r>
              <w:rPr>
                <w:spacing w:val="26"/>
                <w:w w:val="105"/>
                <w:sz w:val="13"/>
              </w:rPr>
              <w:t> </w:t>
            </w:r>
            <w:r>
              <w:rPr>
                <w:w w:val="105"/>
                <w:sz w:val="13"/>
              </w:rPr>
              <w:t>tamanhos</w:t>
            </w:r>
            <w:r>
              <w:rPr>
                <w:spacing w:val="26"/>
                <w:w w:val="105"/>
                <w:sz w:val="13"/>
              </w:rPr>
              <w:t> </w:t>
            </w:r>
            <w:r>
              <w:rPr>
                <w:w w:val="105"/>
                <w:sz w:val="13"/>
              </w:rPr>
              <w:t>de</w:t>
            </w:r>
            <w:r>
              <w:rPr>
                <w:spacing w:val="26"/>
                <w:w w:val="105"/>
                <w:sz w:val="13"/>
              </w:rPr>
              <w:t> </w:t>
            </w:r>
            <w:r>
              <w:rPr>
                <w:w w:val="105"/>
                <w:sz w:val="13"/>
              </w:rPr>
              <w:t>acordo</w:t>
            </w:r>
            <w:r>
              <w:rPr>
                <w:spacing w:val="26"/>
                <w:w w:val="105"/>
                <w:sz w:val="13"/>
              </w:rPr>
              <w:t> </w:t>
            </w:r>
            <w:r>
              <w:rPr>
                <w:w w:val="105"/>
                <w:sz w:val="13"/>
              </w:rPr>
              <w:t>com</w:t>
            </w:r>
            <w:r>
              <w:rPr>
                <w:spacing w:val="26"/>
                <w:w w:val="105"/>
                <w:sz w:val="13"/>
              </w:rPr>
              <w:t> </w:t>
            </w:r>
            <w:r>
              <w:rPr>
                <w:w w:val="105"/>
                <w:sz w:val="13"/>
              </w:rPr>
              <w:t>a</w:t>
            </w:r>
            <w:r>
              <w:rPr>
                <w:spacing w:val="26"/>
                <w:w w:val="105"/>
                <w:sz w:val="13"/>
              </w:rPr>
              <w:t> </w:t>
            </w:r>
            <w:r>
              <w:rPr>
                <w:w w:val="105"/>
                <w:sz w:val="13"/>
              </w:rPr>
              <w:t>faixa</w:t>
            </w:r>
            <w:r>
              <w:rPr>
                <w:spacing w:val="26"/>
                <w:w w:val="105"/>
                <w:sz w:val="13"/>
              </w:rPr>
              <w:t> </w:t>
            </w:r>
            <w:r>
              <w:rPr>
                <w:w w:val="105"/>
                <w:sz w:val="13"/>
              </w:rPr>
              <w:t>de</w:t>
            </w:r>
            <w:r>
              <w:rPr>
                <w:spacing w:val="40"/>
                <w:w w:val="105"/>
                <w:sz w:val="13"/>
              </w:rPr>
              <w:t> </w:t>
            </w:r>
            <w:r>
              <w:rPr>
                <w:w w:val="105"/>
                <w:sz w:val="13"/>
              </w:rPr>
              <w:t>diâmetros e comprimentos.</w:t>
            </w:r>
          </w:p>
          <w:p>
            <w:pPr>
              <w:pStyle w:val="TableParagraph"/>
              <w:rPr>
                <w:b/>
                <w:sz w:val="13"/>
              </w:rPr>
            </w:pPr>
          </w:p>
          <w:p>
            <w:pPr>
              <w:pStyle w:val="TableParagraph"/>
              <w:spacing w:before="110"/>
              <w:rPr>
                <w:b/>
                <w:sz w:val="13"/>
              </w:rPr>
            </w:pPr>
          </w:p>
          <w:p>
            <w:pPr>
              <w:pStyle w:val="TableParagraph"/>
              <w:ind w:left="93" w:right="5647"/>
              <w:rPr>
                <w:sz w:val="13"/>
              </w:rPr>
            </w:pPr>
            <w:r>
              <w:rPr>
                <w:w w:val="105"/>
                <w:sz w:val="13"/>
              </w:rPr>
              <w:t>Marca</w:t>
            </w:r>
            <w:r>
              <w:rPr>
                <w:spacing w:val="-4"/>
                <w:w w:val="105"/>
                <w:sz w:val="13"/>
              </w:rPr>
              <w:t> </w:t>
            </w:r>
            <w:r>
              <w:rPr>
                <w:spacing w:val="-2"/>
                <w:w w:val="105"/>
                <w:sz w:val="13"/>
              </w:rPr>
              <w:t>ofertada:</w:t>
            </w:r>
          </w:p>
          <w:p>
            <w:pPr>
              <w:pStyle w:val="TableParagraph"/>
              <w:spacing w:before="112"/>
              <w:ind w:left="93" w:right="5647"/>
              <w:rPr>
                <w:sz w:val="13"/>
              </w:rPr>
            </w:pPr>
            <w:r>
              <w:rPr>
                <w:w w:val="105"/>
                <w:sz w:val="13"/>
              </w:rPr>
              <w:t>Registro</w:t>
            </w:r>
            <w:r>
              <w:rPr>
                <w:spacing w:val="-6"/>
                <w:w w:val="105"/>
                <w:sz w:val="13"/>
              </w:rPr>
              <w:t> </w:t>
            </w:r>
            <w:r>
              <w:rPr>
                <w:spacing w:val="-5"/>
                <w:w w:val="105"/>
                <w:sz w:val="13"/>
              </w:rPr>
              <w:t>nº:</w:t>
            </w:r>
          </w:p>
        </w:tc>
        <w:tc>
          <w:tcPr>
            <w:tcW w:w="1506" w:type="dxa"/>
            <w:tcBorders>
              <w:top w:val="nil"/>
              <w:left w:val="single" w:sz="6" w:space="0" w:color="000000"/>
              <w:bottom w:val="single" w:sz="6" w:space="0" w:color="000000"/>
              <w:right w:val="single" w:sz="6" w:space="0" w:color="000000"/>
            </w:tcBorders>
          </w:tcPr>
          <w:p>
            <w:pPr>
              <w:pStyle w:val="TableParagraph"/>
              <w:rPr>
                <w:sz w:val="14"/>
              </w:rPr>
            </w:pPr>
          </w:p>
        </w:tc>
        <w:tc>
          <w:tcPr>
            <w:tcW w:w="1227" w:type="dxa"/>
            <w:gridSpan w:val="3"/>
            <w:tcBorders>
              <w:top w:val="nil"/>
              <w:left w:val="single" w:sz="6" w:space="0" w:color="000000"/>
              <w:bottom w:val="single" w:sz="6" w:space="0" w:color="000000"/>
              <w:right w:val="single" w:sz="6" w:space="0" w:color="000000"/>
            </w:tcBorders>
          </w:tcPr>
          <w:p>
            <w:pPr>
              <w:pStyle w:val="TableParagraph"/>
              <w:rPr>
                <w:sz w:val="14"/>
              </w:rPr>
            </w:pPr>
          </w:p>
        </w:tc>
        <w:tc>
          <w:tcPr>
            <w:tcW w:w="1158" w:type="dxa"/>
            <w:gridSpan w:val="2"/>
            <w:tcBorders>
              <w:top w:val="nil"/>
              <w:left w:val="single" w:sz="6" w:space="0" w:color="000000"/>
              <w:bottom w:val="single" w:sz="6" w:space="0" w:color="000000"/>
              <w:right w:val="single" w:sz="6" w:space="0" w:color="000000"/>
            </w:tcBorders>
          </w:tcPr>
          <w:p>
            <w:pPr>
              <w:pStyle w:val="TableParagraph"/>
              <w:rPr>
                <w:sz w:val="14"/>
              </w:rPr>
            </w:pPr>
          </w:p>
        </w:tc>
        <w:tc>
          <w:tcPr>
            <w:tcW w:w="1124" w:type="dxa"/>
            <w:gridSpan w:val="2"/>
            <w:tcBorders>
              <w:top w:val="nil"/>
              <w:left w:val="single" w:sz="6" w:space="0" w:color="000000"/>
              <w:bottom w:val="single" w:sz="6" w:space="0" w:color="000000"/>
              <w:right w:val="single" w:sz="6" w:space="0" w:color="000000"/>
            </w:tcBorders>
          </w:tcPr>
          <w:p>
            <w:pPr>
              <w:pStyle w:val="TableParagraph"/>
              <w:rPr>
                <w:sz w:val="14"/>
              </w:rPr>
            </w:pPr>
          </w:p>
        </w:tc>
        <w:tc>
          <w:tcPr>
            <w:tcW w:w="1170" w:type="dxa"/>
            <w:tcBorders>
              <w:top w:val="nil"/>
              <w:left w:val="single" w:sz="6" w:space="0" w:color="000000"/>
              <w:bottom w:val="single" w:sz="6" w:space="0" w:color="000000"/>
              <w:right w:val="single" w:sz="6" w:space="0" w:color="000000"/>
            </w:tcBorders>
          </w:tcPr>
          <w:p>
            <w:pPr>
              <w:pStyle w:val="TableParagraph"/>
              <w:rPr>
                <w:sz w:val="14"/>
              </w:rPr>
            </w:pPr>
          </w:p>
        </w:tc>
        <w:tc>
          <w:tcPr>
            <w:tcW w:w="1148" w:type="dxa"/>
            <w:gridSpan w:val="2"/>
            <w:tcBorders>
              <w:top w:val="nil"/>
              <w:left w:val="single" w:sz="6" w:space="0" w:color="000000"/>
              <w:bottom w:val="single" w:sz="6" w:space="0" w:color="000000"/>
              <w:right w:val="single" w:sz="6" w:space="0" w:color="000000"/>
            </w:tcBorders>
          </w:tcPr>
          <w:p>
            <w:pPr>
              <w:pStyle w:val="TableParagraph"/>
              <w:rPr>
                <w:sz w:val="14"/>
              </w:rPr>
            </w:pPr>
          </w:p>
        </w:tc>
      </w:tr>
      <w:tr>
        <w:trPr>
          <w:trHeight w:val="1246" w:hRule="atLeast"/>
        </w:trPr>
        <w:tc>
          <w:tcPr>
            <w:tcW w:w="80" w:type="dxa"/>
            <w:tcBorders>
              <w:top w:val="nil"/>
              <w:bottom w:val="nil"/>
              <w:right w:val="single" w:sz="6" w:space="0" w:color="000000"/>
            </w:tcBorders>
          </w:tcPr>
          <w:p>
            <w:pPr>
              <w:pStyle w:val="TableParagraph"/>
              <w:rPr>
                <w:sz w:val="14"/>
              </w:rPr>
            </w:pPr>
          </w:p>
        </w:tc>
        <w:tc>
          <w:tcPr>
            <w:tcW w:w="608" w:type="dxa"/>
            <w:tcBorders>
              <w:top w:val="single" w:sz="6" w:space="0" w:color="000000"/>
              <w:left w:val="single" w:sz="6" w:space="0" w:color="000000"/>
              <w:bottom w:val="single" w:sz="6" w:space="0" w:color="000000"/>
              <w:right w:val="single" w:sz="6" w:space="0" w:color="000000"/>
            </w:tcBorders>
          </w:tcPr>
          <w:p>
            <w:pPr>
              <w:pStyle w:val="TableParagraph"/>
              <w:rPr>
                <w:b/>
                <w:sz w:val="13"/>
              </w:rPr>
            </w:pPr>
          </w:p>
          <w:p>
            <w:pPr>
              <w:pStyle w:val="TableParagraph"/>
              <w:rPr>
                <w:b/>
                <w:sz w:val="13"/>
              </w:rPr>
            </w:pPr>
          </w:p>
          <w:p>
            <w:pPr>
              <w:pStyle w:val="TableParagraph"/>
              <w:spacing w:before="110"/>
              <w:rPr>
                <w:b/>
                <w:sz w:val="13"/>
              </w:rPr>
            </w:pPr>
          </w:p>
          <w:p>
            <w:pPr>
              <w:pStyle w:val="TableParagraph"/>
              <w:ind w:left="57"/>
              <w:jc w:val="center"/>
              <w:rPr>
                <w:sz w:val="13"/>
              </w:rPr>
            </w:pPr>
            <w:r>
              <w:rPr>
                <w:spacing w:val="-10"/>
                <w:w w:val="105"/>
                <w:sz w:val="13"/>
              </w:rPr>
              <w:t>3</w:t>
            </w:r>
          </w:p>
        </w:tc>
        <w:tc>
          <w:tcPr>
            <w:tcW w:w="6625" w:type="dxa"/>
            <w:tcBorders>
              <w:top w:val="single" w:sz="6" w:space="0" w:color="000000"/>
              <w:left w:val="single" w:sz="6" w:space="0" w:color="000000"/>
              <w:bottom w:val="single" w:sz="6" w:space="0" w:color="000000"/>
              <w:right w:val="single" w:sz="6" w:space="0" w:color="000000"/>
            </w:tcBorders>
          </w:tcPr>
          <w:p>
            <w:pPr>
              <w:pStyle w:val="TableParagraph"/>
              <w:spacing w:line="420" w:lineRule="auto" w:before="58"/>
              <w:ind w:left="93"/>
              <w:rPr>
                <w:sz w:val="13"/>
              </w:rPr>
            </w:pPr>
            <w:r>
              <w:rPr>
                <w:w w:val="105"/>
                <w:sz w:val="13"/>
              </w:rPr>
              <w:t>PAPILOTOMO,DIAMETRO:</w:t>
            </w:r>
            <w:r>
              <w:rPr>
                <w:spacing w:val="13"/>
                <w:w w:val="105"/>
                <w:sz w:val="13"/>
              </w:rPr>
              <w:t> </w:t>
            </w:r>
            <w:r>
              <w:rPr>
                <w:w w:val="105"/>
                <w:sz w:val="13"/>
              </w:rPr>
              <w:t>CATETER</w:t>
            </w:r>
            <w:r>
              <w:rPr>
                <w:spacing w:val="13"/>
                <w:w w:val="105"/>
                <w:sz w:val="13"/>
              </w:rPr>
              <w:t> </w:t>
            </w:r>
            <w:r>
              <w:rPr>
                <w:w w:val="105"/>
                <w:sz w:val="13"/>
              </w:rPr>
              <w:t>7FR/</w:t>
            </w:r>
            <w:r>
              <w:rPr>
                <w:spacing w:val="13"/>
                <w:w w:val="105"/>
                <w:sz w:val="13"/>
              </w:rPr>
              <w:t> </w:t>
            </w:r>
            <w:r>
              <w:rPr>
                <w:w w:val="105"/>
                <w:sz w:val="13"/>
              </w:rPr>
              <w:t>DISTAL</w:t>
            </w:r>
            <w:r>
              <w:rPr>
                <w:w w:val="105"/>
                <w:sz w:val="13"/>
              </w:rPr>
              <w:t> 5FR,</w:t>
            </w:r>
            <w:r>
              <w:rPr>
                <w:spacing w:val="13"/>
                <w:w w:val="105"/>
                <w:sz w:val="13"/>
              </w:rPr>
              <w:t> </w:t>
            </w:r>
            <w:r>
              <w:rPr>
                <w:w w:val="105"/>
                <w:sz w:val="13"/>
              </w:rPr>
              <w:t>COMPRIMENTO:</w:t>
            </w:r>
            <w:r>
              <w:rPr>
                <w:spacing w:val="13"/>
                <w:w w:val="105"/>
                <w:sz w:val="13"/>
              </w:rPr>
              <w:t> </w:t>
            </w:r>
            <w:r>
              <w:rPr>
                <w:w w:val="105"/>
                <w:sz w:val="13"/>
              </w:rPr>
              <w:t>195-210CM,</w:t>
            </w:r>
            <w:r>
              <w:rPr>
                <w:spacing w:val="13"/>
                <w:w w:val="105"/>
                <w:sz w:val="13"/>
              </w:rPr>
              <w:t> </w:t>
            </w:r>
            <w:r>
              <w:rPr>
                <w:w w:val="105"/>
                <w:sz w:val="13"/>
              </w:rPr>
              <w:t>MANOPLA:</w:t>
            </w:r>
            <w:r>
              <w:rPr>
                <w:spacing w:val="13"/>
                <w:w w:val="105"/>
                <w:sz w:val="13"/>
              </w:rPr>
              <w:t> </w:t>
            </w:r>
            <w:r>
              <w:rPr>
                <w:w w:val="105"/>
                <w:sz w:val="13"/>
              </w:rPr>
              <w:t>COM</w:t>
            </w:r>
            <w:r>
              <w:rPr>
                <w:spacing w:val="40"/>
                <w:w w:val="105"/>
                <w:sz w:val="13"/>
              </w:rPr>
              <w:t> </w:t>
            </w:r>
            <w:r>
              <w:rPr>
                <w:w w:val="105"/>
                <w:sz w:val="13"/>
              </w:rPr>
              <w:t>MANOPLA, ACESSORIO: FIO GUIA 0,035``</w:t>
            </w:r>
          </w:p>
          <w:p>
            <w:pPr>
              <w:pStyle w:val="TableParagraph"/>
              <w:spacing w:before="55"/>
              <w:rPr>
                <w:b/>
                <w:sz w:val="13"/>
              </w:rPr>
            </w:pPr>
          </w:p>
          <w:p>
            <w:pPr>
              <w:pStyle w:val="TableParagraph"/>
              <w:ind w:left="93" w:right="5647"/>
              <w:rPr>
                <w:sz w:val="13"/>
              </w:rPr>
            </w:pPr>
            <w:r>
              <w:rPr>
                <w:w w:val="105"/>
                <w:sz w:val="13"/>
              </w:rPr>
              <w:t>Marca</w:t>
            </w:r>
            <w:r>
              <w:rPr>
                <w:spacing w:val="-4"/>
                <w:w w:val="105"/>
                <w:sz w:val="13"/>
              </w:rPr>
              <w:t> </w:t>
            </w:r>
            <w:r>
              <w:rPr>
                <w:spacing w:val="-2"/>
                <w:w w:val="105"/>
                <w:sz w:val="13"/>
              </w:rPr>
              <w:t>ofertada:</w:t>
            </w:r>
          </w:p>
          <w:p>
            <w:pPr>
              <w:pStyle w:val="TableParagraph"/>
              <w:spacing w:before="112"/>
              <w:ind w:left="93" w:right="5647"/>
              <w:rPr>
                <w:sz w:val="13"/>
              </w:rPr>
            </w:pPr>
            <w:r>
              <w:rPr>
                <w:w w:val="105"/>
                <w:sz w:val="13"/>
              </w:rPr>
              <w:t>Registro</w:t>
            </w:r>
            <w:r>
              <w:rPr>
                <w:spacing w:val="-6"/>
                <w:w w:val="105"/>
                <w:sz w:val="13"/>
              </w:rPr>
              <w:t> </w:t>
            </w:r>
            <w:r>
              <w:rPr>
                <w:spacing w:val="-5"/>
                <w:w w:val="105"/>
                <w:sz w:val="13"/>
              </w:rPr>
              <w:t>nº:</w:t>
            </w:r>
          </w:p>
        </w:tc>
        <w:tc>
          <w:tcPr>
            <w:tcW w:w="1506" w:type="dxa"/>
            <w:tcBorders>
              <w:top w:val="single" w:sz="6" w:space="0" w:color="000000"/>
              <w:left w:val="single" w:sz="6" w:space="0" w:color="000000"/>
              <w:bottom w:val="single" w:sz="6" w:space="0" w:color="000000"/>
              <w:right w:val="single" w:sz="6" w:space="0" w:color="000000"/>
            </w:tcBorders>
          </w:tcPr>
          <w:p>
            <w:pPr>
              <w:pStyle w:val="TableParagraph"/>
              <w:rPr>
                <w:b/>
                <w:sz w:val="13"/>
              </w:rPr>
            </w:pPr>
          </w:p>
          <w:p>
            <w:pPr>
              <w:pStyle w:val="TableParagraph"/>
              <w:rPr>
                <w:b/>
                <w:sz w:val="13"/>
              </w:rPr>
            </w:pPr>
          </w:p>
          <w:p>
            <w:pPr>
              <w:pStyle w:val="TableParagraph"/>
              <w:spacing w:before="110"/>
              <w:rPr>
                <w:b/>
                <w:sz w:val="13"/>
              </w:rPr>
            </w:pPr>
          </w:p>
          <w:p>
            <w:pPr>
              <w:pStyle w:val="TableParagraph"/>
              <w:ind w:left="46"/>
              <w:jc w:val="center"/>
              <w:rPr>
                <w:sz w:val="13"/>
              </w:rPr>
            </w:pPr>
            <w:r>
              <w:rPr>
                <w:spacing w:val="-4"/>
                <w:w w:val="105"/>
                <w:sz w:val="13"/>
              </w:rPr>
              <w:t>UNID</w:t>
            </w:r>
          </w:p>
        </w:tc>
        <w:tc>
          <w:tcPr>
            <w:tcW w:w="1227" w:type="dxa"/>
            <w:gridSpan w:val="3"/>
            <w:tcBorders>
              <w:top w:val="single" w:sz="6" w:space="0" w:color="000000"/>
              <w:left w:val="single" w:sz="6" w:space="0" w:color="000000"/>
              <w:bottom w:val="single" w:sz="6" w:space="0" w:color="000000"/>
              <w:right w:val="single" w:sz="6" w:space="0" w:color="000000"/>
            </w:tcBorders>
          </w:tcPr>
          <w:p>
            <w:pPr>
              <w:pStyle w:val="TableParagraph"/>
              <w:rPr>
                <w:b/>
                <w:sz w:val="13"/>
              </w:rPr>
            </w:pPr>
          </w:p>
          <w:p>
            <w:pPr>
              <w:pStyle w:val="TableParagraph"/>
              <w:rPr>
                <w:b/>
                <w:sz w:val="13"/>
              </w:rPr>
            </w:pPr>
          </w:p>
          <w:p>
            <w:pPr>
              <w:pStyle w:val="TableParagraph"/>
              <w:spacing w:before="110"/>
              <w:rPr>
                <w:b/>
                <w:sz w:val="13"/>
              </w:rPr>
            </w:pPr>
          </w:p>
          <w:p>
            <w:pPr>
              <w:pStyle w:val="TableParagraph"/>
              <w:ind w:left="10"/>
              <w:jc w:val="center"/>
              <w:rPr>
                <w:sz w:val="13"/>
              </w:rPr>
            </w:pPr>
            <w:r>
              <w:rPr>
                <w:spacing w:val="-5"/>
                <w:w w:val="105"/>
                <w:sz w:val="13"/>
              </w:rPr>
              <w:t>36</w:t>
            </w:r>
          </w:p>
        </w:tc>
        <w:tc>
          <w:tcPr>
            <w:tcW w:w="1158" w:type="dxa"/>
            <w:gridSpan w:val="2"/>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124" w:type="dxa"/>
            <w:gridSpan w:val="2"/>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170"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148" w:type="dxa"/>
            <w:gridSpan w:val="2"/>
            <w:tcBorders>
              <w:top w:val="single" w:sz="6" w:space="0" w:color="000000"/>
              <w:left w:val="single" w:sz="6" w:space="0" w:color="000000"/>
              <w:bottom w:val="single" w:sz="6" w:space="0" w:color="000000"/>
              <w:right w:val="single" w:sz="6" w:space="0" w:color="000000"/>
            </w:tcBorders>
          </w:tcPr>
          <w:p>
            <w:pPr>
              <w:pStyle w:val="TableParagraph"/>
              <w:rPr>
                <w:sz w:val="14"/>
              </w:rPr>
            </w:pPr>
          </w:p>
        </w:tc>
      </w:tr>
      <w:tr>
        <w:trPr>
          <w:trHeight w:val="2848" w:hRule="atLeast"/>
        </w:trPr>
        <w:tc>
          <w:tcPr>
            <w:tcW w:w="80" w:type="dxa"/>
            <w:tcBorders>
              <w:top w:val="nil"/>
              <w:bottom w:val="single" w:sz="6" w:space="0" w:color="000000"/>
              <w:right w:val="single" w:sz="6" w:space="0" w:color="000000"/>
            </w:tcBorders>
          </w:tcPr>
          <w:p>
            <w:pPr>
              <w:pStyle w:val="TableParagraph"/>
              <w:rPr>
                <w:sz w:val="14"/>
              </w:rPr>
            </w:pPr>
          </w:p>
        </w:tc>
        <w:tc>
          <w:tcPr>
            <w:tcW w:w="7233"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3"/>
              </w:rPr>
            </w:pPr>
          </w:p>
          <w:p>
            <w:pPr>
              <w:pStyle w:val="TableParagraph"/>
              <w:spacing w:before="43"/>
              <w:rPr>
                <w:b/>
                <w:sz w:val="13"/>
              </w:rPr>
            </w:pPr>
          </w:p>
          <w:p>
            <w:pPr>
              <w:pStyle w:val="TableParagraph"/>
              <w:ind w:left="48"/>
              <w:jc w:val="center"/>
              <w:rPr>
                <w:b/>
                <w:sz w:val="13"/>
              </w:rPr>
            </w:pPr>
            <w:r>
              <w:rPr>
                <w:b/>
                <w:spacing w:val="-2"/>
                <w:w w:val="105"/>
                <w:sz w:val="13"/>
              </w:rPr>
              <w:t>OBSERVAÇÕES</w:t>
            </w:r>
          </w:p>
          <w:p>
            <w:pPr>
              <w:pStyle w:val="TableParagraph"/>
              <w:spacing w:before="110"/>
              <w:rPr>
                <w:b/>
                <w:sz w:val="13"/>
              </w:rPr>
            </w:pPr>
          </w:p>
          <w:p>
            <w:pPr>
              <w:pStyle w:val="TableParagraph"/>
              <w:spacing w:before="1"/>
              <w:ind w:left="107"/>
              <w:rPr>
                <w:sz w:val="13"/>
              </w:rPr>
            </w:pPr>
            <w:r>
              <w:rPr>
                <w:sz w:val="13"/>
              </w:rPr>
              <w:t>1ª</w:t>
            </w:r>
            <w:r>
              <w:rPr>
                <w:spacing w:val="5"/>
                <w:sz w:val="13"/>
              </w:rPr>
              <w:t> </w:t>
            </w:r>
            <w:r>
              <w:rPr>
                <w:sz w:val="13"/>
              </w:rPr>
              <w:t>A</w:t>
            </w:r>
            <w:r>
              <w:rPr>
                <w:spacing w:val="6"/>
                <w:sz w:val="13"/>
              </w:rPr>
              <w:t> </w:t>
            </w:r>
            <w:r>
              <w:rPr>
                <w:sz w:val="13"/>
              </w:rPr>
              <w:t>PROPOSTA-DETALHE</w:t>
            </w:r>
            <w:r>
              <w:rPr>
                <w:spacing w:val="16"/>
                <w:sz w:val="13"/>
              </w:rPr>
              <w:t> </w:t>
            </w:r>
            <w:r>
              <w:rPr>
                <w:spacing w:val="-2"/>
                <w:sz w:val="13"/>
              </w:rPr>
              <w:t>deverá:</w:t>
            </w:r>
          </w:p>
          <w:p>
            <w:pPr>
              <w:pStyle w:val="TableParagraph"/>
              <w:numPr>
                <w:ilvl w:val="0"/>
                <w:numId w:val="61"/>
              </w:numPr>
              <w:tabs>
                <w:tab w:pos="310" w:val="left" w:leader="none"/>
              </w:tabs>
              <w:spacing w:line="240" w:lineRule="auto" w:before="55" w:after="0"/>
              <w:ind w:left="310" w:right="0" w:hanging="78"/>
              <w:jc w:val="left"/>
              <w:rPr>
                <w:sz w:val="13"/>
              </w:rPr>
            </w:pPr>
            <w:r>
              <w:rPr>
                <w:w w:val="105"/>
                <w:sz w:val="13"/>
              </w:rPr>
              <w:t>ser</w:t>
            </w:r>
            <w:r>
              <w:rPr>
                <w:spacing w:val="-5"/>
                <w:w w:val="105"/>
                <w:sz w:val="13"/>
              </w:rPr>
              <w:t> </w:t>
            </w:r>
            <w:r>
              <w:rPr>
                <w:w w:val="105"/>
                <w:sz w:val="13"/>
              </w:rPr>
              <w:t>preenchida</w:t>
            </w:r>
            <w:r>
              <w:rPr>
                <w:spacing w:val="-4"/>
                <w:w w:val="105"/>
                <w:sz w:val="13"/>
              </w:rPr>
              <w:t> </w:t>
            </w:r>
            <w:r>
              <w:rPr>
                <w:w w:val="105"/>
                <w:sz w:val="13"/>
              </w:rPr>
              <w:t>integralmente</w:t>
            </w:r>
            <w:r>
              <w:rPr>
                <w:spacing w:val="-4"/>
                <w:w w:val="105"/>
                <w:sz w:val="13"/>
              </w:rPr>
              <w:t> </w:t>
            </w:r>
            <w:r>
              <w:rPr>
                <w:w w:val="105"/>
                <w:sz w:val="13"/>
              </w:rPr>
              <w:t>por</w:t>
            </w:r>
            <w:r>
              <w:rPr>
                <w:spacing w:val="-4"/>
                <w:w w:val="105"/>
                <w:sz w:val="13"/>
              </w:rPr>
              <w:t> </w:t>
            </w:r>
            <w:r>
              <w:rPr>
                <w:w w:val="105"/>
                <w:sz w:val="13"/>
              </w:rPr>
              <w:t>processo</w:t>
            </w:r>
            <w:r>
              <w:rPr>
                <w:spacing w:val="-5"/>
                <w:w w:val="105"/>
                <w:sz w:val="13"/>
              </w:rPr>
              <w:t> </w:t>
            </w:r>
            <w:r>
              <w:rPr>
                <w:w w:val="105"/>
                <w:sz w:val="13"/>
              </w:rPr>
              <w:t>mecânico</w:t>
            </w:r>
            <w:r>
              <w:rPr>
                <w:spacing w:val="-4"/>
                <w:w w:val="105"/>
                <w:sz w:val="13"/>
              </w:rPr>
              <w:t> </w:t>
            </w:r>
            <w:r>
              <w:rPr>
                <w:w w:val="105"/>
                <w:sz w:val="13"/>
              </w:rPr>
              <w:t>ou</w:t>
            </w:r>
            <w:r>
              <w:rPr>
                <w:spacing w:val="-4"/>
                <w:w w:val="105"/>
                <w:sz w:val="13"/>
              </w:rPr>
              <w:t> </w:t>
            </w:r>
            <w:r>
              <w:rPr>
                <w:w w:val="105"/>
                <w:sz w:val="13"/>
              </w:rPr>
              <w:t>eletrônico,</w:t>
            </w:r>
            <w:r>
              <w:rPr>
                <w:spacing w:val="-4"/>
                <w:w w:val="105"/>
                <w:sz w:val="13"/>
              </w:rPr>
              <w:t> </w:t>
            </w:r>
            <w:r>
              <w:rPr>
                <w:w w:val="105"/>
                <w:sz w:val="13"/>
              </w:rPr>
              <w:t>sem</w:t>
            </w:r>
            <w:r>
              <w:rPr>
                <w:spacing w:val="-5"/>
                <w:w w:val="105"/>
                <w:sz w:val="13"/>
              </w:rPr>
              <w:t> </w:t>
            </w:r>
            <w:r>
              <w:rPr>
                <w:w w:val="105"/>
                <w:sz w:val="13"/>
              </w:rPr>
              <w:t>emendas</w:t>
            </w:r>
            <w:r>
              <w:rPr>
                <w:spacing w:val="-4"/>
                <w:w w:val="105"/>
                <w:sz w:val="13"/>
              </w:rPr>
              <w:t> </w:t>
            </w:r>
            <w:r>
              <w:rPr>
                <w:w w:val="105"/>
                <w:sz w:val="13"/>
              </w:rPr>
              <w:t>e</w:t>
            </w:r>
            <w:r>
              <w:rPr>
                <w:spacing w:val="-4"/>
                <w:w w:val="105"/>
                <w:sz w:val="13"/>
              </w:rPr>
              <w:t> </w:t>
            </w:r>
            <w:r>
              <w:rPr>
                <w:spacing w:val="-2"/>
                <w:w w:val="105"/>
                <w:sz w:val="13"/>
              </w:rPr>
              <w:t>rasuras;</w:t>
            </w:r>
          </w:p>
          <w:p>
            <w:pPr>
              <w:pStyle w:val="TableParagraph"/>
              <w:numPr>
                <w:ilvl w:val="0"/>
                <w:numId w:val="61"/>
              </w:numPr>
              <w:tabs>
                <w:tab w:pos="312" w:val="left" w:leader="none"/>
                <w:tab w:pos="438" w:val="left" w:leader="none"/>
              </w:tabs>
              <w:spacing w:line="328" w:lineRule="auto" w:before="55" w:after="0"/>
              <w:ind w:left="438" w:right="58" w:hanging="206"/>
              <w:jc w:val="left"/>
              <w:rPr>
                <w:sz w:val="13"/>
              </w:rPr>
            </w:pPr>
            <w:r>
              <w:rPr>
                <w:w w:val="105"/>
                <w:sz w:val="13"/>
              </w:rPr>
              <w:t>conter</w:t>
            </w:r>
            <w:r>
              <w:rPr>
                <w:spacing w:val="-1"/>
                <w:w w:val="105"/>
                <w:sz w:val="13"/>
              </w:rPr>
              <w:t> </w:t>
            </w:r>
            <w:r>
              <w:rPr>
                <w:w w:val="105"/>
                <w:sz w:val="13"/>
              </w:rPr>
              <w:t>os</w:t>
            </w:r>
            <w:r>
              <w:rPr>
                <w:spacing w:val="-1"/>
                <w:w w:val="105"/>
                <w:sz w:val="13"/>
              </w:rPr>
              <w:t> </w:t>
            </w:r>
            <w:r>
              <w:rPr>
                <w:w w:val="105"/>
                <w:sz w:val="13"/>
              </w:rPr>
              <w:t>preços</w:t>
            </w:r>
            <w:r>
              <w:rPr>
                <w:spacing w:val="-1"/>
                <w:w w:val="105"/>
                <w:sz w:val="13"/>
              </w:rPr>
              <w:t> </w:t>
            </w:r>
            <w:r>
              <w:rPr>
                <w:w w:val="105"/>
                <w:sz w:val="13"/>
              </w:rPr>
              <w:t>em</w:t>
            </w:r>
            <w:r>
              <w:rPr>
                <w:spacing w:val="-1"/>
                <w:w w:val="105"/>
                <w:sz w:val="13"/>
              </w:rPr>
              <w:t> </w:t>
            </w:r>
            <w:r>
              <w:rPr>
                <w:w w:val="105"/>
                <w:sz w:val="13"/>
              </w:rPr>
              <w:t>algarismos</w:t>
            </w:r>
            <w:r>
              <w:rPr>
                <w:spacing w:val="-1"/>
                <w:w w:val="105"/>
                <w:sz w:val="13"/>
              </w:rPr>
              <w:t> </w:t>
            </w:r>
            <w:r>
              <w:rPr>
                <w:w w:val="105"/>
                <w:sz w:val="13"/>
              </w:rPr>
              <w:t>e</w:t>
            </w:r>
            <w:r>
              <w:rPr>
                <w:spacing w:val="-1"/>
                <w:w w:val="105"/>
                <w:sz w:val="13"/>
              </w:rPr>
              <w:t> </w:t>
            </w:r>
            <w:r>
              <w:rPr>
                <w:w w:val="105"/>
                <w:sz w:val="13"/>
              </w:rPr>
              <w:t>por</w:t>
            </w:r>
            <w:r>
              <w:rPr>
                <w:spacing w:val="-1"/>
                <w:w w:val="105"/>
                <w:sz w:val="13"/>
              </w:rPr>
              <w:t> </w:t>
            </w:r>
            <w:r>
              <w:rPr>
                <w:w w:val="105"/>
                <w:sz w:val="13"/>
              </w:rPr>
              <w:t>extenso,</w:t>
            </w:r>
            <w:r>
              <w:rPr>
                <w:spacing w:val="-1"/>
                <w:w w:val="105"/>
                <w:sz w:val="13"/>
              </w:rPr>
              <w:t> </w:t>
            </w:r>
            <w:r>
              <w:rPr>
                <w:w w:val="105"/>
                <w:sz w:val="13"/>
              </w:rPr>
              <w:t>por</w:t>
            </w:r>
            <w:r>
              <w:rPr>
                <w:spacing w:val="-1"/>
                <w:w w:val="105"/>
                <w:sz w:val="13"/>
              </w:rPr>
              <w:t> </w:t>
            </w:r>
            <w:r>
              <w:rPr>
                <w:w w:val="105"/>
                <w:sz w:val="13"/>
              </w:rPr>
              <w:t>unidade,</w:t>
            </w:r>
            <w:r>
              <w:rPr>
                <w:spacing w:val="-1"/>
                <w:w w:val="105"/>
                <w:sz w:val="13"/>
              </w:rPr>
              <w:t> </w:t>
            </w:r>
            <w:r>
              <w:rPr>
                <w:w w:val="105"/>
                <w:sz w:val="13"/>
              </w:rPr>
              <w:t>já</w:t>
            </w:r>
            <w:r>
              <w:rPr>
                <w:spacing w:val="-1"/>
                <w:w w:val="105"/>
                <w:sz w:val="13"/>
              </w:rPr>
              <w:t> </w:t>
            </w:r>
            <w:r>
              <w:rPr>
                <w:w w:val="105"/>
                <w:sz w:val="13"/>
              </w:rPr>
              <w:t>incluídas</w:t>
            </w:r>
            <w:r>
              <w:rPr>
                <w:spacing w:val="-1"/>
                <w:w w:val="105"/>
                <w:sz w:val="13"/>
              </w:rPr>
              <w:t> </w:t>
            </w:r>
            <w:r>
              <w:rPr>
                <w:w w:val="105"/>
                <w:sz w:val="13"/>
              </w:rPr>
              <w:t>as</w:t>
            </w:r>
            <w:r>
              <w:rPr>
                <w:spacing w:val="-1"/>
                <w:w w:val="105"/>
                <w:sz w:val="13"/>
              </w:rPr>
              <w:t> </w:t>
            </w:r>
            <w:r>
              <w:rPr>
                <w:w w:val="105"/>
                <w:sz w:val="13"/>
              </w:rPr>
              <w:t>despesas</w:t>
            </w:r>
            <w:r>
              <w:rPr>
                <w:spacing w:val="-1"/>
                <w:w w:val="105"/>
                <w:sz w:val="13"/>
              </w:rPr>
              <w:t> </w:t>
            </w:r>
            <w:r>
              <w:rPr>
                <w:w w:val="105"/>
                <w:sz w:val="13"/>
              </w:rPr>
              <w:t>de</w:t>
            </w:r>
            <w:r>
              <w:rPr>
                <w:spacing w:val="-1"/>
                <w:w w:val="105"/>
                <w:sz w:val="13"/>
              </w:rPr>
              <w:t> </w:t>
            </w:r>
            <w:r>
              <w:rPr>
                <w:w w:val="105"/>
                <w:sz w:val="13"/>
              </w:rPr>
              <w:t>fretes,</w:t>
            </w:r>
            <w:r>
              <w:rPr>
                <w:spacing w:val="-1"/>
                <w:w w:val="105"/>
                <w:sz w:val="13"/>
              </w:rPr>
              <w:t> </w:t>
            </w:r>
            <w:r>
              <w:rPr>
                <w:w w:val="105"/>
                <w:sz w:val="13"/>
              </w:rPr>
              <w:t>impostos</w:t>
            </w:r>
            <w:r>
              <w:rPr>
                <w:spacing w:val="-1"/>
                <w:w w:val="105"/>
                <w:sz w:val="13"/>
              </w:rPr>
              <w:t> </w:t>
            </w:r>
            <w:r>
              <w:rPr>
                <w:w w:val="105"/>
                <w:sz w:val="13"/>
              </w:rPr>
              <w:t>federais,</w:t>
            </w:r>
            <w:r>
              <w:rPr>
                <w:spacing w:val="-1"/>
                <w:w w:val="105"/>
                <w:sz w:val="13"/>
              </w:rPr>
              <w:t> </w:t>
            </w:r>
            <w:r>
              <w:rPr>
                <w:w w:val="105"/>
                <w:sz w:val="13"/>
              </w:rPr>
              <w:t>ou</w:t>
            </w:r>
            <w:r>
              <w:rPr>
                <w:spacing w:val="-1"/>
                <w:w w:val="105"/>
                <w:sz w:val="13"/>
              </w:rPr>
              <w:t> </w:t>
            </w:r>
            <w:r>
              <w:rPr>
                <w:w w:val="105"/>
                <w:sz w:val="13"/>
              </w:rPr>
              <w:t>estaduais</w:t>
            </w:r>
            <w:r>
              <w:rPr>
                <w:spacing w:val="40"/>
                <w:w w:val="105"/>
                <w:sz w:val="13"/>
              </w:rPr>
              <w:t> </w:t>
            </w:r>
            <w:r>
              <w:rPr>
                <w:w w:val="105"/>
                <w:sz w:val="13"/>
              </w:rPr>
              <w:t>e descontos especiais;</w:t>
            </w:r>
          </w:p>
          <w:p>
            <w:pPr>
              <w:pStyle w:val="TableParagraph"/>
              <w:numPr>
                <w:ilvl w:val="0"/>
                <w:numId w:val="61"/>
              </w:numPr>
              <w:tabs>
                <w:tab w:pos="345" w:val="left" w:leader="none"/>
              </w:tabs>
              <w:spacing w:line="149" w:lineRule="exact" w:before="0" w:after="0"/>
              <w:ind w:left="345" w:right="0" w:hanging="78"/>
              <w:jc w:val="left"/>
              <w:rPr>
                <w:b/>
                <w:sz w:val="13"/>
              </w:rPr>
            </w:pPr>
            <w:r>
              <w:rPr>
                <w:b/>
                <w:w w:val="105"/>
                <w:sz w:val="13"/>
              </w:rPr>
              <w:t>ser</w:t>
            </w:r>
            <w:r>
              <w:rPr>
                <w:b/>
                <w:spacing w:val="-6"/>
                <w:w w:val="105"/>
                <w:sz w:val="13"/>
              </w:rPr>
              <w:t> </w:t>
            </w:r>
            <w:r>
              <w:rPr>
                <w:b/>
                <w:w w:val="105"/>
                <w:sz w:val="13"/>
              </w:rPr>
              <w:t>apresentada</w:t>
            </w:r>
            <w:r>
              <w:rPr>
                <w:b/>
                <w:spacing w:val="-4"/>
                <w:w w:val="105"/>
                <w:sz w:val="13"/>
              </w:rPr>
              <w:t> </w:t>
            </w:r>
            <w:r>
              <w:rPr>
                <w:b/>
                <w:w w:val="105"/>
                <w:sz w:val="13"/>
              </w:rPr>
              <w:t>com,</w:t>
            </w:r>
            <w:r>
              <w:rPr>
                <w:b/>
                <w:spacing w:val="-4"/>
                <w:w w:val="105"/>
                <w:sz w:val="13"/>
              </w:rPr>
              <w:t> </w:t>
            </w:r>
            <w:r>
              <w:rPr>
                <w:b/>
                <w:w w:val="105"/>
                <w:sz w:val="13"/>
              </w:rPr>
              <w:t>no</w:t>
            </w:r>
            <w:r>
              <w:rPr>
                <w:b/>
                <w:spacing w:val="-4"/>
                <w:w w:val="105"/>
                <w:sz w:val="13"/>
              </w:rPr>
              <w:t> </w:t>
            </w:r>
            <w:r>
              <w:rPr>
                <w:b/>
                <w:w w:val="105"/>
                <w:sz w:val="13"/>
              </w:rPr>
              <w:t>máximo,</w:t>
            </w:r>
            <w:r>
              <w:rPr>
                <w:b/>
                <w:spacing w:val="-4"/>
                <w:w w:val="105"/>
                <w:sz w:val="13"/>
              </w:rPr>
              <w:t> </w:t>
            </w:r>
            <w:r>
              <w:rPr>
                <w:b/>
                <w:w w:val="105"/>
                <w:sz w:val="13"/>
              </w:rPr>
              <w:t>2</w:t>
            </w:r>
            <w:r>
              <w:rPr>
                <w:b/>
                <w:spacing w:val="-3"/>
                <w:w w:val="105"/>
                <w:sz w:val="13"/>
              </w:rPr>
              <w:t> </w:t>
            </w:r>
            <w:r>
              <w:rPr>
                <w:b/>
                <w:w w:val="105"/>
                <w:sz w:val="13"/>
              </w:rPr>
              <w:t>(duas)</w:t>
            </w:r>
            <w:r>
              <w:rPr>
                <w:b/>
                <w:spacing w:val="-4"/>
                <w:w w:val="105"/>
                <w:sz w:val="13"/>
              </w:rPr>
              <w:t> </w:t>
            </w:r>
            <w:r>
              <w:rPr>
                <w:b/>
                <w:w w:val="105"/>
                <w:sz w:val="13"/>
              </w:rPr>
              <w:t>casas</w:t>
            </w:r>
            <w:r>
              <w:rPr>
                <w:b/>
                <w:spacing w:val="-4"/>
                <w:w w:val="105"/>
                <w:sz w:val="13"/>
              </w:rPr>
              <w:t> </w:t>
            </w:r>
            <w:r>
              <w:rPr>
                <w:b/>
                <w:w w:val="105"/>
                <w:sz w:val="13"/>
              </w:rPr>
              <w:t>decimais</w:t>
            </w:r>
            <w:r>
              <w:rPr>
                <w:b/>
                <w:spacing w:val="-4"/>
                <w:w w:val="105"/>
                <w:sz w:val="13"/>
              </w:rPr>
              <w:t> </w:t>
            </w:r>
            <w:r>
              <w:rPr>
                <w:b/>
                <w:w w:val="105"/>
                <w:sz w:val="13"/>
              </w:rPr>
              <w:t>após</w:t>
            </w:r>
            <w:r>
              <w:rPr>
                <w:b/>
                <w:spacing w:val="-4"/>
                <w:w w:val="105"/>
                <w:sz w:val="13"/>
              </w:rPr>
              <w:t> </w:t>
            </w:r>
            <w:r>
              <w:rPr>
                <w:b/>
                <w:w w:val="105"/>
                <w:sz w:val="13"/>
              </w:rPr>
              <w:t>a</w:t>
            </w:r>
            <w:r>
              <w:rPr>
                <w:b/>
                <w:spacing w:val="-4"/>
                <w:w w:val="105"/>
                <w:sz w:val="13"/>
              </w:rPr>
              <w:t> </w:t>
            </w:r>
            <w:r>
              <w:rPr>
                <w:b/>
                <w:spacing w:val="-2"/>
                <w:w w:val="105"/>
                <w:sz w:val="13"/>
              </w:rPr>
              <w:t>vírgula.</w:t>
            </w:r>
          </w:p>
          <w:p>
            <w:pPr>
              <w:pStyle w:val="TableParagraph"/>
              <w:numPr>
                <w:ilvl w:val="0"/>
                <w:numId w:val="61"/>
              </w:numPr>
              <w:tabs>
                <w:tab w:pos="310" w:val="left" w:leader="none"/>
              </w:tabs>
              <w:spacing w:line="240" w:lineRule="auto" w:before="55" w:after="0"/>
              <w:ind w:left="310" w:right="0" w:hanging="78"/>
              <w:jc w:val="left"/>
              <w:rPr>
                <w:sz w:val="13"/>
              </w:rPr>
            </w:pPr>
            <w:r>
              <w:rPr>
                <w:w w:val="105"/>
                <w:sz w:val="13"/>
              </w:rPr>
              <w:t>ser</w:t>
            </w:r>
            <w:r>
              <w:rPr>
                <w:spacing w:val="-3"/>
                <w:w w:val="105"/>
                <w:sz w:val="13"/>
              </w:rPr>
              <w:t> </w:t>
            </w:r>
            <w:r>
              <w:rPr>
                <w:w w:val="105"/>
                <w:sz w:val="13"/>
              </w:rPr>
              <w:t>datada</w:t>
            </w:r>
            <w:r>
              <w:rPr>
                <w:spacing w:val="-3"/>
                <w:w w:val="105"/>
                <w:sz w:val="13"/>
              </w:rPr>
              <w:t> </w:t>
            </w:r>
            <w:r>
              <w:rPr>
                <w:w w:val="105"/>
                <w:sz w:val="13"/>
              </w:rPr>
              <w:t>e</w:t>
            </w:r>
            <w:r>
              <w:rPr>
                <w:spacing w:val="-3"/>
                <w:w w:val="105"/>
                <w:sz w:val="13"/>
              </w:rPr>
              <w:t> </w:t>
            </w:r>
            <w:r>
              <w:rPr>
                <w:w w:val="105"/>
                <w:sz w:val="13"/>
              </w:rPr>
              <w:t>assinada</w:t>
            </w:r>
            <w:r>
              <w:rPr>
                <w:spacing w:val="-3"/>
                <w:w w:val="105"/>
                <w:sz w:val="13"/>
              </w:rPr>
              <w:t> </w:t>
            </w:r>
            <w:r>
              <w:rPr>
                <w:w w:val="105"/>
                <w:sz w:val="13"/>
              </w:rPr>
              <w:t>pelo</w:t>
            </w:r>
            <w:r>
              <w:rPr>
                <w:spacing w:val="-3"/>
                <w:w w:val="105"/>
                <w:sz w:val="13"/>
              </w:rPr>
              <w:t> </w:t>
            </w:r>
            <w:r>
              <w:rPr>
                <w:w w:val="105"/>
                <w:sz w:val="13"/>
              </w:rPr>
              <w:t>gerente</w:t>
            </w:r>
            <w:r>
              <w:rPr>
                <w:spacing w:val="-3"/>
                <w:w w:val="105"/>
                <w:sz w:val="13"/>
              </w:rPr>
              <w:t> </w:t>
            </w:r>
            <w:r>
              <w:rPr>
                <w:w w:val="105"/>
                <w:sz w:val="13"/>
              </w:rPr>
              <w:t>ou</w:t>
            </w:r>
            <w:r>
              <w:rPr>
                <w:spacing w:val="-3"/>
                <w:w w:val="105"/>
                <w:sz w:val="13"/>
              </w:rPr>
              <w:t> </w:t>
            </w:r>
            <w:r>
              <w:rPr>
                <w:w w:val="105"/>
                <w:sz w:val="13"/>
              </w:rPr>
              <w:t>seu</w:t>
            </w:r>
            <w:r>
              <w:rPr>
                <w:spacing w:val="-3"/>
                <w:w w:val="105"/>
                <w:sz w:val="13"/>
              </w:rPr>
              <w:t> </w:t>
            </w:r>
            <w:r>
              <w:rPr>
                <w:spacing w:val="-2"/>
                <w:w w:val="105"/>
                <w:sz w:val="13"/>
              </w:rPr>
              <w:t>procurador.</w:t>
            </w:r>
          </w:p>
          <w:p>
            <w:pPr>
              <w:pStyle w:val="TableParagraph"/>
              <w:spacing w:line="328" w:lineRule="auto" w:before="55"/>
              <w:ind w:left="107" w:right="882"/>
              <w:rPr>
                <w:sz w:val="13"/>
              </w:rPr>
            </w:pPr>
            <w:r>
              <w:rPr>
                <w:w w:val="105"/>
                <w:sz w:val="13"/>
              </w:rPr>
              <w:t>2ª</w:t>
            </w:r>
            <w:r>
              <w:rPr>
                <w:spacing w:val="-5"/>
                <w:w w:val="105"/>
                <w:sz w:val="13"/>
              </w:rPr>
              <w:t> </w:t>
            </w:r>
            <w:r>
              <w:rPr>
                <w:w w:val="105"/>
                <w:sz w:val="13"/>
              </w:rPr>
              <w:t>O</w:t>
            </w:r>
            <w:r>
              <w:rPr>
                <w:spacing w:val="-5"/>
                <w:w w:val="105"/>
                <w:sz w:val="13"/>
              </w:rPr>
              <w:t> </w:t>
            </w:r>
            <w:r>
              <w:rPr>
                <w:w w:val="105"/>
                <w:sz w:val="13"/>
              </w:rPr>
              <w:t>Proponente</w:t>
            </w:r>
            <w:r>
              <w:rPr>
                <w:spacing w:val="-5"/>
                <w:w w:val="105"/>
                <w:sz w:val="13"/>
              </w:rPr>
              <w:t> </w:t>
            </w:r>
            <w:r>
              <w:rPr>
                <w:w w:val="105"/>
                <w:sz w:val="13"/>
              </w:rPr>
              <w:t>se</w:t>
            </w:r>
            <w:r>
              <w:rPr>
                <w:spacing w:val="-5"/>
                <w:w w:val="105"/>
                <w:sz w:val="13"/>
              </w:rPr>
              <w:t> </w:t>
            </w:r>
            <w:r>
              <w:rPr>
                <w:w w:val="105"/>
                <w:sz w:val="13"/>
              </w:rPr>
              <w:t>obrigará,</w:t>
            </w:r>
            <w:r>
              <w:rPr>
                <w:spacing w:val="-5"/>
                <w:w w:val="105"/>
                <w:sz w:val="13"/>
              </w:rPr>
              <w:t> </w:t>
            </w:r>
            <w:r>
              <w:rPr>
                <w:w w:val="105"/>
                <w:sz w:val="13"/>
              </w:rPr>
              <w:t>mediante</w:t>
            </w:r>
            <w:r>
              <w:rPr>
                <w:spacing w:val="-5"/>
                <w:w w:val="105"/>
                <w:sz w:val="13"/>
              </w:rPr>
              <w:t> </w:t>
            </w:r>
            <w:r>
              <w:rPr>
                <w:w w:val="105"/>
                <w:sz w:val="13"/>
              </w:rPr>
              <w:t>devolução</w:t>
            </w:r>
            <w:r>
              <w:rPr>
                <w:spacing w:val="-5"/>
                <w:w w:val="105"/>
                <w:sz w:val="13"/>
              </w:rPr>
              <w:t> </w:t>
            </w:r>
            <w:r>
              <w:rPr>
                <w:w w:val="105"/>
                <w:sz w:val="13"/>
              </w:rPr>
              <w:t>da</w:t>
            </w:r>
            <w:r>
              <w:rPr>
                <w:spacing w:val="-5"/>
                <w:w w:val="105"/>
                <w:sz w:val="13"/>
              </w:rPr>
              <w:t> </w:t>
            </w:r>
            <w:r>
              <w:rPr>
                <w:w w:val="105"/>
                <w:sz w:val="13"/>
              </w:rPr>
              <w:t>PROPOSTA-DETALHE,</w:t>
            </w:r>
            <w:r>
              <w:rPr>
                <w:spacing w:val="-5"/>
                <w:w w:val="105"/>
                <w:sz w:val="13"/>
              </w:rPr>
              <w:t> </w:t>
            </w:r>
            <w:r>
              <w:rPr>
                <w:w w:val="105"/>
                <w:sz w:val="13"/>
              </w:rPr>
              <w:t>a</w:t>
            </w:r>
            <w:r>
              <w:rPr>
                <w:spacing w:val="-5"/>
                <w:w w:val="105"/>
                <w:sz w:val="13"/>
              </w:rPr>
              <w:t> </w:t>
            </w:r>
            <w:r>
              <w:rPr>
                <w:w w:val="105"/>
                <w:sz w:val="13"/>
              </w:rPr>
              <w:t>cumprir</w:t>
            </w:r>
            <w:r>
              <w:rPr>
                <w:spacing w:val="-5"/>
                <w:w w:val="105"/>
                <w:sz w:val="13"/>
              </w:rPr>
              <w:t> </w:t>
            </w:r>
            <w:r>
              <w:rPr>
                <w:w w:val="105"/>
                <w:sz w:val="13"/>
              </w:rPr>
              <w:t>os</w:t>
            </w:r>
            <w:r>
              <w:rPr>
                <w:spacing w:val="-5"/>
                <w:w w:val="105"/>
                <w:sz w:val="13"/>
              </w:rPr>
              <w:t> </w:t>
            </w:r>
            <w:r>
              <w:rPr>
                <w:w w:val="105"/>
                <w:sz w:val="13"/>
              </w:rPr>
              <w:t>termos</w:t>
            </w:r>
            <w:r>
              <w:rPr>
                <w:spacing w:val="-5"/>
                <w:w w:val="105"/>
                <w:sz w:val="13"/>
              </w:rPr>
              <w:t> </w:t>
            </w:r>
            <w:r>
              <w:rPr>
                <w:w w:val="105"/>
                <w:sz w:val="13"/>
              </w:rPr>
              <w:t>nela</w:t>
            </w:r>
            <w:r>
              <w:rPr>
                <w:spacing w:val="-5"/>
                <w:w w:val="105"/>
                <w:sz w:val="13"/>
              </w:rPr>
              <w:t> </w:t>
            </w:r>
            <w:r>
              <w:rPr>
                <w:w w:val="105"/>
                <w:sz w:val="13"/>
              </w:rPr>
              <w:t>contidos.</w:t>
            </w:r>
            <w:r>
              <w:rPr>
                <w:spacing w:val="40"/>
                <w:w w:val="105"/>
                <w:sz w:val="13"/>
              </w:rPr>
              <w:t> </w:t>
            </w:r>
            <w:r>
              <w:rPr>
                <w:w w:val="105"/>
                <w:sz w:val="13"/>
              </w:rPr>
              <w:t>3ª</w:t>
            </w:r>
            <w:r>
              <w:rPr>
                <w:spacing w:val="-3"/>
                <w:w w:val="105"/>
                <w:sz w:val="13"/>
              </w:rPr>
              <w:t> </w:t>
            </w:r>
            <w:r>
              <w:rPr>
                <w:w w:val="105"/>
                <w:sz w:val="13"/>
              </w:rPr>
              <w:t>A</w:t>
            </w:r>
            <w:r>
              <w:rPr>
                <w:spacing w:val="-3"/>
                <w:w w:val="105"/>
                <w:sz w:val="13"/>
              </w:rPr>
              <w:t> </w:t>
            </w:r>
            <w:r>
              <w:rPr>
                <w:w w:val="105"/>
                <w:sz w:val="13"/>
              </w:rPr>
              <w:t>licitação poderá ser anulada no todo, ou em parte, de conformidade com a legislação vigente.</w:t>
            </w:r>
          </w:p>
        </w:tc>
        <w:tc>
          <w:tcPr>
            <w:tcW w:w="7333" w:type="dxa"/>
            <w:gridSpan w:val="11"/>
            <w:tcBorders>
              <w:top w:val="single" w:sz="6" w:space="0" w:color="000000"/>
              <w:left w:val="single" w:sz="6" w:space="0" w:color="000000"/>
              <w:bottom w:val="single" w:sz="6" w:space="0" w:color="000000"/>
              <w:right w:val="single" w:sz="6" w:space="0" w:color="000000"/>
            </w:tcBorders>
          </w:tcPr>
          <w:p>
            <w:pPr>
              <w:pStyle w:val="TableParagraph"/>
              <w:spacing w:line="328" w:lineRule="auto" w:before="36"/>
              <w:ind w:left="140" w:right="4353"/>
              <w:jc w:val="both"/>
              <w:rPr>
                <w:sz w:val="13"/>
              </w:rPr>
            </w:pPr>
            <w:r>
              <w:rPr>
                <w:b/>
                <w:w w:val="105"/>
                <w:sz w:val="13"/>
              </w:rPr>
              <w:t>Validade</w:t>
            </w:r>
            <w:r>
              <w:rPr>
                <w:b/>
                <w:spacing w:val="-9"/>
                <w:w w:val="105"/>
                <w:sz w:val="13"/>
              </w:rPr>
              <w:t> </w:t>
            </w:r>
            <w:r>
              <w:rPr>
                <w:b/>
                <w:w w:val="105"/>
                <w:sz w:val="13"/>
              </w:rPr>
              <w:t>da</w:t>
            </w:r>
            <w:r>
              <w:rPr>
                <w:b/>
                <w:spacing w:val="-9"/>
                <w:w w:val="105"/>
                <w:sz w:val="13"/>
              </w:rPr>
              <w:t> </w:t>
            </w:r>
            <w:r>
              <w:rPr>
                <w:b/>
                <w:w w:val="105"/>
                <w:sz w:val="13"/>
              </w:rPr>
              <w:t>Proposta-Detalhe:</w:t>
            </w:r>
            <w:r>
              <w:rPr>
                <w:b/>
                <w:spacing w:val="-8"/>
                <w:w w:val="105"/>
                <w:sz w:val="13"/>
              </w:rPr>
              <w:t> </w:t>
            </w:r>
            <w:r>
              <w:rPr>
                <w:w w:val="105"/>
                <w:sz w:val="13"/>
              </w:rPr>
              <w:t>60</w:t>
            </w:r>
            <w:r>
              <w:rPr>
                <w:spacing w:val="-9"/>
                <w:w w:val="105"/>
                <w:sz w:val="13"/>
              </w:rPr>
              <w:t> </w:t>
            </w:r>
            <w:r>
              <w:rPr>
                <w:w w:val="105"/>
                <w:sz w:val="13"/>
              </w:rPr>
              <w:t>(sessenta)</w:t>
            </w:r>
            <w:r>
              <w:rPr>
                <w:spacing w:val="-8"/>
                <w:w w:val="105"/>
                <w:sz w:val="13"/>
              </w:rPr>
              <w:t> </w:t>
            </w:r>
            <w:r>
              <w:rPr>
                <w:w w:val="105"/>
                <w:sz w:val="13"/>
              </w:rPr>
              <w:t>dias.</w:t>
            </w:r>
            <w:r>
              <w:rPr>
                <w:spacing w:val="40"/>
                <w:w w:val="105"/>
                <w:sz w:val="13"/>
              </w:rPr>
              <w:t> </w:t>
            </w:r>
            <w:r>
              <w:rPr>
                <w:b/>
                <w:w w:val="105"/>
                <w:sz w:val="13"/>
              </w:rPr>
              <w:t>Prazo</w:t>
            </w:r>
            <w:r>
              <w:rPr>
                <w:b/>
                <w:spacing w:val="-9"/>
                <w:w w:val="105"/>
                <w:sz w:val="13"/>
              </w:rPr>
              <w:t> </w:t>
            </w:r>
            <w:r>
              <w:rPr>
                <w:b/>
                <w:w w:val="105"/>
                <w:sz w:val="13"/>
              </w:rPr>
              <w:t>de</w:t>
            </w:r>
            <w:r>
              <w:rPr>
                <w:b/>
                <w:spacing w:val="-9"/>
                <w:w w:val="105"/>
                <w:sz w:val="13"/>
              </w:rPr>
              <w:t> </w:t>
            </w:r>
            <w:r>
              <w:rPr>
                <w:b/>
                <w:w w:val="105"/>
                <w:sz w:val="13"/>
              </w:rPr>
              <w:t>entrega:</w:t>
            </w:r>
            <w:r>
              <w:rPr>
                <w:b/>
                <w:spacing w:val="-8"/>
                <w:w w:val="105"/>
                <w:sz w:val="13"/>
              </w:rPr>
              <w:t> </w:t>
            </w:r>
            <w:r>
              <w:rPr>
                <w:w w:val="105"/>
                <w:sz w:val="13"/>
              </w:rPr>
              <w:t>Conforme</w:t>
            </w:r>
            <w:r>
              <w:rPr>
                <w:spacing w:val="-9"/>
                <w:w w:val="105"/>
                <w:sz w:val="13"/>
              </w:rPr>
              <w:t> </w:t>
            </w:r>
            <w:r>
              <w:rPr>
                <w:w w:val="105"/>
                <w:sz w:val="13"/>
              </w:rPr>
              <w:t>Termo</w:t>
            </w:r>
            <w:r>
              <w:rPr>
                <w:spacing w:val="-8"/>
                <w:w w:val="105"/>
                <w:sz w:val="13"/>
              </w:rPr>
              <w:t> </w:t>
            </w:r>
            <w:r>
              <w:rPr>
                <w:w w:val="105"/>
                <w:sz w:val="13"/>
              </w:rPr>
              <w:t>de</w:t>
            </w:r>
            <w:r>
              <w:rPr>
                <w:spacing w:val="-9"/>
                <w:w w:val="105"/>
                <w:sz w:val="13"/>
              </w:rPr>
              <w:t> </w:t>
            </w:r>
            <w:r>
              <w:rPr>
                <w:w w:val="105"/>
                <w:sz w:val="13"/>
              </w:rPr>
              <w:t>Referência.</w:t>
            </w:r>
            <w:r>
              <w:rPr>
                <w:spacing w:val="40"/>
                <w:w w:val="105"/>
                <w:sz w:val="13"/>
              </w:rPr>
              <w:t> </w:t>
            </w:r>
            <w:r>
              <w:rPr>
                <w:b/>
                <w:w w:val="105"/>
                <w:sz w:val="13"/>
              </w:rPr>
              <w:t>Local</w:t>
            </w:r>
            <w:r>
              <w:rPr>
                <w:b/>
                <w:spacing w:val="-6"/>
                <w:w w:val="105"/>
                <w:sz w:val="13"/>
              </w:rPr>
              <w:t> </w:t>
            </w:r>
            <w:r>
              <w:rPr>
                <w:b/>
                <w:w w:val="105"/>
                <w:sz w:val="13"/>
              </w:rPr>
              <w:t>de</w:t>
            </w:r>
            <w:r>
              <w:rPr>
                <w:b/>
                <w:spacing w:val="-7"/>
                <w:w w:val="105"/>
                <w:sz w:val="13"/>
              </w:rPr>
              <w:t> </w:t>
            </w:r>
            <w:r>
              <w:rPr>
                <w:b/>
                <w:w w:val="105"/>
                <w:sz w:val="13"/>
              </w:rPr>
              <w:t>entrega:</w:t>
            </w:r>
            <w:r>
              <w:rPr>
                <w:b/>
                <w:spacing w:val="-6"/>
                <w:w w:val="105"/>
                <w:sz w:val="13"/>
              </w:rPr>
              <w:t> </w:t>
            </w:r>
            <w:r>
              <w:rPr>
                <w:w w:val="105"/>
                <w:sz w:val="13"/>
              </w:rPr>
              <w:t>Conforme</w:t>
            </w:r>
            <w:r>
              <w:rPr>
                <w:spacing w:val="-7"/>
                <w:w w:val="105"/>
                <w:sz w:val="13"/>
              </w:rPr>
              <w:t> </w:t>
            </w:r>
            <w:r>
              <w:rPr>
                <w:w w:val="105"/>
                <w:sz w:val="13"/>
              </w:rPr>
              <w:t>Termo</w:t>
            </w:r>
            <w:r>
              <w:rPr>
                <w:spacing w:val="-6"/>
                <w:w w:val="105"/>
                <w:sz w:val="13"/>
              </w:rPr>
              <w:t> </w:t>
            </w:r>
            <w:r>
              <w:rPr>
                <w:w w:val="105"/>
                <w:sz w:val="13"/>
              </w:rPr>
              <w:t>de</w:t>
            </w:r>
            <w:r>
              <w:rPr>
                <w:spacing w:val="-6"/>
                <w:w w:val="105"/>
                <w:sz w:val="13"/>
              </w:rPr>
              <w:t> </w:t>
            </w:r>
            <w:r>
              <w:rPr>
                <w:spacing w:val="-2"/>
                <w:w w:val="105"/>
                <w:sz w:val="13"/>
              </w:rPr>
              <w:t>Referência.</w:t>
            </w:r>
          </w:p>
          <w:p>
            <w:pPr>
              <w:pStyle w:val="TableParagraph"/>
              <w:spacing w:before="145"/>
              <w:rPr>
                <w:b/>
                <w:sz w:val="13"/>
              </w:rPr>
            </w:pPr>
          </w:p>
          <w:p>
            <w:pPr>
              <w:pStyle w:val="TableParagraph"/>
              <w:ind w:left="140"/>
              <w:rPr>
                <w:sz w:val="13"/>
              </w:rPr>
            </w:pPr>
            <w:r>
              <w:rPr>
                <w:w w:val="105"/>
                <w:sz w:val="13"/>
              </w:rPr>
              <w:t>Declaramos</w:t>
            </w:r>
            <w:r>
              <w:rPr>
                <w:spacing w:val="-5"/>
                <w:w w:val="105"/>
                <w:sz w:val="13"/>
              </w:rPr>
              <w:t> </w:t>
            </w:r>
            <w:r>
              <w:rPr>
                <w:w w:val="105"/>
                <w:sz w:val="13"/>
              </w:rPr>
              <w:t>inteira</w:t>
            </w:r>
            <w:r>
              <w:rPr>
                <w:spacing w:val="-4"/>
                <w:w w:val="105"/>
                <w:sz w:val="13"/>
              </w:rPr>
              <w:t> </w:t>
            </w:r>
            <w:r>
              <w:rPr>
                <w:w w:val="105"/>
                <w:sz w:val="13"/>
              </w:rPr>
              <w:t>submissão</w:t>
            </w:r>
            <w:r>
              <w:rPr>
                <w:spacing w:val="-4"/>
                <w:w w:val="105"/>
                <w:sz w:val="13"/>
              </w:rPr>
              <w:t> </w:t>
            </w:r>
            <w:r>
              <w:rPr>
                <w:w w:val="105"/>
                <w:sz w:val="13"/>
              </w:rPr>
              <w:t>ao</w:t>
            </w:r>
            <w:r>
              <w:rPr>
                <w:spacing w:val="-5"/>
                <w:w w:val="105"/>
                <w:sz w:val="13"/>
              </w:rPr>
              <w:t> </w:t>
            </w:r>
            <w:r>
              <w:rPr>
                <w:w w:val="105"/>
                <w:sz w:val="13"/>
              </w:rPr>
              <w:t>presente</w:t>
            </w:r>
            <w:r>
              <w:rPr>
                <w:spacing w:val="-4"/>
                <w:w w:val="105"/>
                <w:sz w:val="13"/>
              </w:rPr>
              <w:t> </w:t>
            </w:r>
            <w:r>
              <w:rPr>
                <w:w w:val="105"/>
                <w:sz w:val="13"/>
              </w:rPr>
              <w:t>termo</w:t>
            </w:r>
            <w:r>
              <w:rPr>
                <w:spacing w:val="-4"/>
                <w:w w:val="105"/>
                <w:sz w:val="13"/>
              </w:rPr>
              <w:t> </w:t>
            </w:r>
            <w:r>
              <w:rPr>
                <w:w w:val="105"/>
                <w:sz w:val="13"/>
              </w:rPr>
              <w:t>e</w:t>
            </w:r>
            <w:r>
              <w:rPr>
                <w:spacing w:val="-5"/>
                <w:w w:val="105"/>
                <w:sz w:val="13"/>
              </w:rPr>
              <w:t> </w:t>
            </w:r>
            <w:r>
              <w:rPr>
                <w:w w:val="105"/>
                <w:sz w:val="13"/>
              </w:rPr>
              <w:t>legislação</w:t>
            </w:r>
            <w:r>
              <w:rPr>
                <w:spacing w:val="-4"/>
                <w:w w:val="105"/>
                <w:sz w:val="13"/>
              </w:rPr>
              <w:t> </w:t>
            </w:r>
            <w:r>
              <w:rPr>
                <w:spacing w:val="-2"/>
                <w:w w:val="105"/>
                <w:sz w:val="13"/>
              </w:rPr>
              <w:t>vigente.</w:t>
            </w:r>
          </w:p>
          <w:p>
            <w:pPr>
              <w:pStyle w:val="TableParagraph"/>
              <w:rPr>
                <w:b/>
                <w:sz w:val="13"/>
              </w:rPr>
            </w:pPr>
          </w:p>
          <w:p>
            <w:pPr>
              <w:pStyle w:val="TableParagraph"/>
              <w:spacing w:before="51"/>
              <w:rPr>
                <w:b/>
                <w:sz w:val="13"/>
              </w:rPr>
            </w:pPr>
          </w:p>
          <w:p>
            <w:pPr>
              <w:pStyle w:val="TableParagraph"/>
              <w:tabs>
                <w:tab w:pos="704" w:val="left" w:leader="none"/>
                <w:tab w:pos="1288" w:val="left" w:leader="none"/>
              </w:tabs>
              <w:ind w:left="140"/>
              <w:rPr>
                <w:sz w:val="13"/>
              </w:rPr>
            </w:pPr>
            <w:r>
              <w:rPr>
                <w:w w:val="105"/>
                <w:sz w:val="13"/>
              </w:rPr>
              <w:t>Em</w:t>
            </w:r>
            <w:r>
              <w:rPr>
                <w:spacing w:val="-8"/>
                <w:w w:val="105"/>
                <w:sz w:val="13"/>
              </w:rPr>
              <w:t> </w:t>
            </w:r>
            <w:r>
              <w:rPr>
                <w:sz w:val="13"/>
                <w:u w:val="single"/>
              </w:rPr>
              <w:tab/>
            </w:r>
            <w:r>
              <w:rPr>
                <w:spacing w:val="-10"/>
                <w:w w:val="105"/>
                <w:sz w:val="13"/>
                <w:u w:val="single"/>
              </w:rPr>
              <w:t>/</w:t>
            </w:r>
            <w:r>
              <w:rPr>
                <w:sz w:val="13"/>
                <w:u w:val="single"/>
              </w:rPr>
              <w:tab/>
            </w:r>
            <w:r>
              <w:rPr>
                <w:spacing w:val="-2"/>
                <w:w w:val="105"/>
                <w:sz w:val="13"/>
              </w:rPr>
              <w:t>/2025.</w:t>
            </w:r>
          </w:p>
          <w:p>
            <w:pPr>
              <w:pStyle w:val="TableParagraph"/>
              <w:spacing w:before="178"/>
              <w:rPr>
                <w:b/>
                <w:sz w:val="20"/>
              </w:rPr>
            </w:pPr>
          </w:p>
          <w:p>
            <w:pPr>
              <w:pStyle w:val="TableParagraph"/>
              <w:spacing w:line="20" w:lineRule="exact"/>
              <w:ind w:left="2250"/>
              <w:rPr>
                <w:sz w:val="2"/>
              </w:rPr>
            </w:pPr>
            <w:r>
              <w:rPr>
                <w:sz w:val="2"/>
              </w:rPr>
              <mc:AlternateContent>
                <mc:Choice Requires="wps">
                  <w:drawing>
                    <wp:inline distT="0" distB="0" distL="0" distR="0">
                      <wp:extent cx="1818639" cy="3810"/>
                      <wp:effectExtent l="9525" t="0" r="635" b="5715"/>
                      <wp:docPr id="26" name="Group 26"/>
                      <wp:cNvGraphicFramePr>
                        <a:graphicFrameLocks/>
                      </wp:cNvGraphicFramePr>
                      <a:graphic>
                        <a:graphicData uri="http://schemas.microsoft.com/office/word/2010/wordprocessingGroup">
                          <wpg:wgp>
                            <wpg:cNvPr id="26" name="Group 26"/>
                            <wpg:cNvGrpSpPr/>
                            <wpg:grpSpPr>
                              <a:xfrm>
                                <a:off x="0" y="0"/>
                                <a:ext cx="1818639" cy="3810"/>
                                <a:chExt cx="1818639" cy="3810"/>
                              </a:xfrm>
                            </wpg:grpSpPr>
                            <wps:wsp>
                              <wps:cNvPr id="27" name="Graphic 27"/>
                              <wps:cNvSpPr/>
                              <wps:spPr>
                                <a:xfrm>
                                  <a:off x="0" y="1757"/>
                                  <a:ext cx="1818639" cy="1270"/>
                                </a:xfrm>
                                <a:custGeom>
                                  <a:avLst/>
                                  <a:gdLst/>
                                  <a:ahLst/>
                                  <a:cxnLst/>
                                  <a:rect l="l" t="t" r="r" b="b"/>
                                  <a:pathLst>
                                    <a:path w="1818639" h="0">
                                      <a:moveTo>
                                        <a:pt x="0" y="0"/>
                                      </a:moveTo>
                                      <a:lnTo>
                                        <a:pt x="1818296" y="0"/>
                                      </a:lnTo>
                                    </a:path>
                                  </a:pathLst>
                                </a:custGeom>
                                <a:ln w="351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43.2pt;height:.3pt;mso-position-horizontal-relative:char;mso-position-vertical-relative:line" id="docshapegroup24" coordorigin="0,0" coordsize="2864,6">
                      <v:line style="position:absolute" from="0,3" to="2863,3" stroked="true" strokeweight=".276758pt" strokecolor="#000000">
                        <v:stroke dashstyle="solid"/>
                      </v:line>
                    </v:group>
                  </w:pict>
                </mc:Fallback>
              </mc:AlternateContent>
            </w:r>
            <w:r>
              <w:rPr>
                <w:sz w:val="2"/>
              </w:rPr>
            </w:r>
          </w:p>
          <w:p>
            <w:pPr>
              <w:pStyle w:val="TableParagraph"/>
              <w:spacing w:before="36"/>
              <w:ind w:left="46"/>
              <w:jc w:val="center"/>
              <w:rPr>
                <w:sz w:val="13"/>
              </w:rPr>
            </w:pPr>
            <w:r>
              <w:rPr>
                <w:w w:val="105"/>
                <w:sz w:val="13"/>
              </w:rPr>
              <w:t>(assinatura</w:t>
            </w:r>
            <w:r>
              <w:rPr>
                <w:spacing w:val="-5"/>
                <w:w w:val="105"/>
                <w:sz w:val="13"/>
              </w:rPr>
              <w:t> </w:t>
            </w:r>
            <w:r>
              <w:rPr>
                <w:w w:val="105"/>
                <w:sz w:val="13"/>
              </w:rPr>
              <w:t>do</w:t>
            </w:r>
            <w:r>
              <w:rPr>
                <w:spacing w:val="-4"/>
                <w:w w:val="105"/>
                <w:sz w:val="13"/>
              </w:rPr>
              <w:t> </w:t>
            </w:r>
            <w:r>
              <w:rPr>
                <w:spacing w:val="-2"/>
                <w:w w:val="105"/>
                <w:sz w:val="13"/>
              </w:rPr>
              <w:t>responsável)</w:t>
            </w:r>
          </w:p>
          <w:p>
            <w:pPr>
              <w:pStyle w:val="TableParagraph"/>
              <w:spacing w:before="110"/>
              <w:rPr>
                <w:b/>
                <w:sz w:val="13"/>
              </w:rPr>
            </w:pPr>
          </w:p>
          <w:p>
            <w:pPr>
              <w:pStyle w:val="TableParagraph"/>
              <w:ind w:left="148" w:right="6758" w:hanging="9"/>
              <w:rPr>
                <w:b/>
                <w:sz w:val="13"/>
              </w:rPr>
            </w:pPr>
            <w:r>
              <w:rPr>
                <w:b/>
                <w:spacing w:val="-2"/>
                <w:w w:val="105"/>
                <w:sz w:val="13"/>
              </w:rPr>
              <w:t>Nome:</w:t>
            </w:r>
          </w:p>
          <w:p>
            <w:pPr>
              <w:pStyle w:val="TableParagraph"/>
              <w:spacing w:before="62"/>
              <w:ind w:left="148" w:right="6758"/>
              <w:rPr>
                <w:b/>
                <w:sz w:val="13"/>
              </w:rPr>
            </w:pPr>
            <w:r>
              <w:rPr>
                <w:b/>
                <w:spacing w:val="-2"/>
                <w:w w:val="105"/>
                <w:sz w:val="13"/>
              </w:rPr>
              <w:t>Cargo:</w:t>
            </w:r>
          </w:p>
        </w:tc>
      </w:tr>
      <w:tr>
        <w:trPr>
          <w:trHeight w:val="780" w:hRule="atLeast"/>
        </w:trPr>
        <w:tc>
          <w:tcPr>
            <w:tcW w:w="7313" w:type="dxa"/>
            <w:gridSpan w:val="3"/>
            <w:tcBorders>
              <w:top w:val="single" w:sz="6" w:space="0" w:color="000000"/>
              <w:left w:val="single" w:sz="6" w:space="0" w:color="000000"/>
              <w:bottom w:val="single" w:sz="6" w:space="0" w:color="000000"/>
              <w:right w:val="single" w:sz="6" w:space="0" w:color="000000"/>
            </w:tcBorders>
          </w:tcPr>
          <w:p>
            <w:pPr>
              <w:pStyle w:val="TableParagraph"/>
              <w:spacing w:before="49"/>
              <w:ind w:left="1904"/>
              <w:rPr>
                <w:b/>
                <w:sz w:val="14"/>
              </w:rPr>
            </w:pPr>
            <w:r>
              <w:rPr>
                <w:b/>
                <w:sz w:val="14"/>
              </w:rPr>
              <w:t>UNIVERSIDADE</w:t>
            </w:r>
            <w:r>
              <w:rPr>
                <w:b/>
                <w:spacing w:val="6"/>
                <w:sz w:val="14"/>
              </w:rPr>
              <w:t> </w:t>
            </w:r>
            <w:r>
              <w:rPr>
                <w:b/>
                <w:sz w:val="14"/>
              </w:rPr>
              <w:t>DO</w:t>
            </w:r>
            <w:r>
              <w:rPr>
                <w:b/>
                <w:spacing w:val="7"/>
                <w:sz w:val="14"/>
              </w:rPr>
              <w:t> </w:t>
            </w:r>
            <w:r>
              <w:rPr>
                <w:b/>
                <w:sz w:val="14"/>
              </w:rPr>
              <w:t>ESTADO</w:t>
            </w:r>
            <w:r>
              <w:rPr>
                <w:b/>
                <w:spacing w:val="6"/>
                <w:sz w:val="14"/>
              </w:rPr>
              <w:t> </w:t>
            </w:r>
            <w:r>
              <w:rPr>
                <w:b/>
                <w:sz w:val="14"/>
              </w:rPr>
              <w:t>DO</w:t>
            </w:r>
            <w:r>
              <w:rPr>
                <w:b/>
                <w:spacing w:val="7"/>
                <w:sz w:val="14"/>
              </w:rPr>
              <w:t> </w:t>
            </w:r>
            <w:r>
              <w:rPr>
                <w:b/>
                <w:sz w:val="14"/>
              </w:rPr>
              <w:t>RIO</w:t>
            </w:r>
            <w:r>
              <w:rPr>
                <w:b/>
                <w:spacing w:val="7"/>
                <w:sz w:val="14"/>
              </w:rPr>
              <w:t> </w:t>
            </w:r>
            <w:r>
              <w:rPr>
                <w:b/>
                <w:sz w:val="14"/>
              </w:rPr>
              <w:t>DE</w:t>
            </w:r>
            <w:r>
              <w:rPr>
                <w:b/>
                <w:spacing w:val="6"/>
                <w:sz w:val="14"/>
              </w:rPr>
              <w:t> </w:t>
            </w:r>
            <w:r>
              <w:rPr>
                <w:b/>
                <w:spacing w:val="-2"/>
                <w:sz w:val="14"/>
              </w:rPr>
              <w:t>JANEIRO</w:t>
            </w:r>
          </w:p>
          <w:p>
            <w:pPr>
              <w:pStyle w:val="TableParagraph"/>
              <w:spacing w:line="260" w:lineRule="atLeast" w:before="1"/>
              <w:ind w:left="2887" w:right="2663" w:firstLine="469"/>
              <w:rPr>
                <w:b/>
                <w:sz w:val="14"/>
              </w:rPr>
            </w:pPr>
            <w:r>
              <w:rPr>
                <w:b/>
                <w:sz w:val="14"/>
              </w:rPr>
              <w:t>A</w:t>
            </w:r>
            <w:r>
              <w:rPr>
                <w:b/>
                <w:smallCaps/>
                <w:sz w:val="14"/>
              </w:rPr>
              <w:t>ne</w:t>
            </w:r>
            <w:r>
              <w:rPr>
                <w:b/>
                <w:smallCaps w:val="0"/>
                <w:sz w:val="14"/>
              </w:rPr>
              <w:t>x</w:t>
            </w:r>
            <w:r>
              <w:rPr>
                <w:b/>
                <w:smallCaps/>
                <w:sz w:val="14"/>
              </w:rPr>
              <w:t>o</w:t>
            </w:r>
            <w:r>
              <w:rPr>
                <w:b/>
                <w:smallCaps w:val="0"/>
                <w:spacing w:val="-9"/>
                <w:sz w:val="14"/>
              </w:rPr>
              <w:t> </w:t>
            </w:r>
            <w:r>
              <w:rPr>
                <w:b/>
                <w:smallCaps w:val="0"/>
                <w:sz w:val="14"/>
              </w:rPr>
              <w:t>V</w:t>
            </w:r>
            <w:r>
              <w:rPr>
                <w:b/>
                <w:smallCaps w:val="0"/>
                <w:spacing w:val="40"/>
                <w:sz w:val="14"/>
              </w:rPr>
              <w:t> </w:t>
            </w:r>
            <w:r>
              <w:rPr>
                <w:b/>
                <w:smallCaps w:val="0"/>
                <w:sz w:val="14"/>
              </w:rPr>
              <w:t>PROPOSTA</w:t>
            </w:r>
            <w:r>
              <w:rPr>
                <w:b/>
                <w:smallCaps w:val="0"/>
                <w:spacing w:val="-9"/>
                <w:sz w:val="14"/>
              </w:rPr>
              <w:t> </w:t>
            </w:r>
            <w:r>
              <w:rPr>
                <w:b/>
                <w:smallCaps w:val="0"/>
                <w:sz w:val="14"/>
              </w:rPr>
              <w:t>DETALHE</w:t>
            </w:r>
          </w:p>
        </w:tc>
        <w:tc>
          <w:tcPr>
            <w:tcW w:w="7185" w:type="dxa"/>
            <w:gridSpan w:val="10"/>
            <w:tcBorders>
              <w:top w:val="single" w:sz="6" w:space="0" w:color="000000"/>
              <w:left w:val="single" w:sz="6" w:space="0" w:color="000000"/>
              <w:bottom w:val="single" w:sz="6" w:space="0" w:color="000000"/>
              <w:right w:val="single" w:sz="6" w:space="0" w:color="000000"/>
            </w:tcBorders>
          </w:tcPr>
          <w:p>
            <w:pPr>
              <w:pStyle w:val="TableParagraph"/>
              <w:spacing w:before="74"/>
              <w:ind w:left="118"/>
              <w:rPr>
                <w:b/>
                <w:sz w:val="15"/>
              </w:rPr>
            </w:pPr>
            <w:r>
              <w:rPr>
                <w:b/>
                <w:sz w:val="15"/>
              </w:rPr>
              <w:t>Licitação</w:t>
            </w:r>
            <w:r>
              <w:rPr>
                <w:b/>
                <w:spacing w:val="-1"/>
                <w:sz w:val="15"/>
              </w:rPr>
              <w:t> </w:t>
            </w:r>
            <w:r>
              <w:rPr>
                <w:b/>
                <w:sz w:val="15"/>
              </w:rPr>
              <w:t>por</w:t>
            </w:r>
            <w:r>
              <w:rPr>
                <w:b/>
                <w:spacing w:val="-4"/>
                <w:sz w:val="15"/>
              </w:rPr>
              <w:t> </w:t>
            </w:r>
            <w:r>
              <w:rPr>
                <w:b/>
                <w:sz w:val="15"/>
              </w:rPr>
              <w:t>Pregão</w:t>
            </w:r>
            <w:r>
              <w:rPr>
                <w:b/>
                <w:spacing w:val="-1"/>
                <w:sz w:val="15"/>
              </w:rPr>
              <w:t> </w:t>
            </w:r>
            <w:r>
              <w:rPr>
                <w:b/>
                <w:sz w:val="15"/>
              </w:rPr>
              <w:t>n° </w:t>
            </w:r>
            <w:r>
              <w:rPr>
                <w:b/>
                <w:spacing w:val="-2"/>
                <w:sz w:val="15"/>
              </w:rPr>
              <w:t>492/2025.</w:t>
            </w:r>
          </w:p>
          <w:p>
            <w:pPr>
              <w:pStyle w:val="TableParagraph"/>
              <w:spacing w:line="240" w:lineRule="atLeast"/>
              <w:ind w:left="118" w:right="4029"/>
              <w:rPr>
                <w:b/>
                <w:sz w:val="15"/>
              </w:rPr>
            </w:pPr>
            <w:r>
              <w:rPr>
                <w:b/>
                <w:sz w:val="15"/>
              </w:rPr>
              <w:t>A</w:t>
            </w:r>
            <w:r>
              <w:rPr>
                <w:b/>
                <w:spacing w:val="-10"/>
                <w:sz w:val="15"/>
              </w:rPr>
              <w:t> </w:t>
            </w:r>
            <w:r>
              <w:rPr>
                <w:b/>
                <w:sz w:val="15"/>
              </w:rPr>
              <w:t>realizar-se</w:t>
            </w:r>
            <w:r>
              <w:rPr>
                <w:b/>
                <w:spacing w:val="-9"/>
                <w:sz w:val="15"/>
              </w:rPr>
              <w:t> </w:t>
            </w:r>
            <w:r>
              <w:rPr>
                <w:b/>
                <w:sz w:val="15"/>
              </w:rPr>
              <w:t>em</w:t>
            </w:r>
            <w:r>
              <w:rPr>
                <w:b/>
                <w:spacing w:val="-7"/>
                <w:sz w:val="15"/>
              </w:rPr>
              <w:t> </w:t>
            </w:r>
            <w:r>
              <w:rPr>
                <w:b/>
                <w:sz w:val="15"/>
              </w:rPr>
              <w:t>10/11/2025</w:t>
            </w:r>
            <w:r>
              <w:rPr>
                <w:b/>
                <w:spacing w:val="-7"/>
                <w:sz w:val="15"/>
              </w:rPr>
              <w:t> </w:t>
            </w:r>
            <w:r>
              <w:rPr>
                <w:b/>
                <w:sz w:val="15"/>
              </w:rPr>
              <w:t>às</w:t>
            </w:r>
            <w:r>
              <w:rPr>
                <w:b/>
                <w:spacing w:val="-7"/>
                <w:sz w:val="15"/>
              </w:rPr>
              <w:t> </w:t>
            </w:r>
            <w:r>
              <w:rPr>
                <w:b/>
                <w:sz w:val="15"/>
              </w:rPr>
              <w:t>10horas.</w:t>
            </w:r>
            <w:r>
              <w:rPr>
                <w:b/>
                <w:spacing w:val="40"/>
                <w:sz w:val="15"/>
              </w:rPr>
              <w:t> </w:t>
            </w:r>
            <w:r>
              <w:rPr>
                <w:b/>
                <w:sz w:val="15"/>
              </w:rPr>
              <w:t>Processo n° SEI-260007/010749/2025.</w:t>
            </w:r>
          </w:p>
        </w:tc>
        <w:tc>
          <w:tcPr>
            <w:tcW w:w="148" w:type="dxa"/>
            <w:tcBorders>
              <w:top w:val="single" w:sz="6" w:space="0" w:color="000000"/>
              <w:left w:val="single" w:sz="6" w:space="0" w:color="000000"/>
              <w:bottom w:val="nil"/>
            </w:tcBorders>
          </w:tcPr>
          <w:p>
            <w:pPr>
              <w:pStyle w:val="TableParagraph"/>
              <w:rPr>
                <w:sz w:val="14"/>
              </w:rPr>
            </w:pPr>
          </w:p>
        </w:tc>
      </w:tr>
      <w:tr>
        <w:trPr>
          <w:trHeight w:val="405" w:hRule="atLeast"/>
        </w:trPr>
        <w:tc>
          <w:tcPr>
            <w:tcW w:w="688"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2"/>
              </w:rPr>
            </w:pPr>
          </w:p>
          <w:p>
            <w:pPr>
              <w:pStyle w:val="TableParagraph"/>
              <w:spacing w:before="19"/>
              <w:rPr>
                <w:b/>
                <w:sz w:val="12"/>
              </w:rPr>
            </w:pPr>
          </w:p>
          <w:p>
            <w:pPr>
              <w:pStyle w:val="TableParagraph"/>
              <w:ind w:left="188"/>
              <w:rPr>
                <w:b/>
                <w:sz w:val="12"/>
              </w:rPr>
            </w:pPr>
            <w:r>
              <w:rPr>
                <w:b/>
                <w:spacing w:val="-4"/>
                <w:sz w:val="12"/>
              </w:rPr>
              <w:t>ITEM</w:t>
            </w:r>
          </w:p>
        </w:tc>
        <w:tc>
          <w:tcPr>
            <w:tcW w:w="662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2"/>
              </w:rPr>
            </w:pPr>
          </w:p>
          <w:p>
            <w:pPr>
              <w:pStyle w:val="TableParagraph"/>
              <w:spacing w:before="19"/>
              <w:rPr>
                <w:b/>
                <w:sz w:val="12"/>
              </w:rPr>
            </w:pPr>
          </w:p>
          <w:p>
            <w:pPr>
              <w:pStyle w:val="TableParagraph"/>
              <w:ind w:right="45"/>
              <w:jc w:val="center"/>
              <w:rPr>
                <w:b/>
                <w:sz w:val="12"/>
              </w:rPr>
            </w:pPr>
            <w:r>
              <w:rPr>
                <w:b/>
                <w:spacing w:val="-2"/>
                <w:sz w:val="12"/>
              </w:rPr>
              <w:t>ESPECIFICAÇÃO</w:t>
            </w:r>
          </w:p>
        </w:tc>
        <w:tc>
          <w:tcPr>
            <w:tcW w:w="1597"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2"/>
              </w:rPr>
            </w:pPr>
          </w:p>
          <w:p>
            <w:pPr>
              <w:pStyle w:val="TableParagraph"/>
              <w:spacing w:before="19"/>
              <w:rPr>
                <w:b/>
                <w:sz w:val="12"/>
              </w:rPr>
            </w:pPr>
          </w:p>
          <w:p>
            <w:pPr>
              <w:pStyle w:val="TableParagraph"/>
              <w:ind w:left="11" w:right="35"/>
              <w:jc w:val="center"/>
              <w:rPr>
                <w:b/>
                <w:sz w:val="12"/>
              </w:rPr>
            </w:pPr>
            <w:r>
              <w:rPr>
                <w:b/>
                <w:spacing w:val="-4"/>
                <w:sz w:val="12"/>
              </w:rPr>
              <w:t>UNID</w:t>
            </w:r>
          </w:p>
        </w:tc>
        <w:tc>
          <w:tcPr>
            <w:tcW w:w="804"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2"/>
              </w:rPr>
            </w:pPr>
          </w:p>
          <w:p>
            <w:pPr>
              <w:pStyle w:val="TableParagraph"/>
              <w:spacing w:before="19"/>
              <w:rPr>
                <w:b/>
                <w:sz w:val="12"/>
              </w:rPr>
            </w:pPr>
          </w:p>
          <w:p>
            <w:pPr>
              <w:pStyle w:val="TableParagraph"/>
              <w:ind w:left="270"/>
              <w:rPr>
                <w:b/>
                <w:sz w:val="12"/>
              </w:rPr>
            </w:pPr>
            <w:r>
              <w:rPr>
                <w:b/>
                <w:spacing w:val="-5"/>
                <w:sz w:val="12"/>
              </w:rPr>
              <w:t>QTD</w:t>
            </w:r>
          </w:p>
        </w:tc>
        <w:tc>
          <w:tcPr>
            <w:tcW w:w="2478" w:type="dxa"/>
            <w:gridSpan w:val="4"/>
            <w:tcBorders>
              <w:top w:val="single" w:sz="6" w:space="0" w:color="000000"/>
              <w:left w:val="single" w:sz="6" w:space="0" w:color="000000"/>
              <w:bottom w:val="single" w:sz="6" w:space="0" w:color="000000"/>
              <w:right w:val="single" w:sz="6" w:space="0" w:color="000000"/>
            </w:tcBorders>
          </w:tcPr>
          <w:p>
            <w:pPr>
              <w:pStyle w:val="TableParagraph"/>
              <w:spacing w:before="45"/>
              <w:ind w:left="23"/>
              <w:jc w:val="center"/>
              <w:rPr>
                <w:b/>
                <w:sz w:val="12"/>
              </w:rPr>
            </w:pPr>
            <w:r>
              <w:rPr>
                <w:b/>
                <w:sz w:val="12"/>
              </w:rPr>
              <w:t>PREÇO </w:t>
            </w:r>
            <w:r>
              <w:rPr>
                <w:b/>
                <w:spacing w:val="-5"/>
                <w:sz w:val="12"/>
              </w:rPr>
              <w:t>COM</w:t>
            </w:r>
          </w:p>
          <w:p>
            <w:pPr>
              <w:pStyle w:val="TableParagraph"/>
              <w:spacing w:line="136" w:lineRule="exact" w:before="66"/>
              <w:ind w:left="23" w:right="10"/>
              <w:jc w:val="center"/>
              <w:rPr>
                <w:b/>
                <w:sz w:val="12"/>
              </w:rPr>
            </w:pPr>
            <w:r>
              <w:rPr>
                <w:b/>
                <w:sz w:val="12"/>
              </w:rPr>
              <w:t>ICMS </w:t>
            </w:r>
            <w:r>
              <w:rPr>
                <w:b/>
                <w:spacing w:val="-4"/>
                <w:sz w:val="12"/>
              </w:rPr>
              <w:t>(R$)</w:t>
            </w:r>
          </w:p>
        </w:tc>
        <w:tc>
          <w:tcPr>
            <w:tcW w:w="2306" w:type="dxa"/>
            <w:gridSpan w:val="3"/>
            <w:tcBorders>
              <w:top w:val="single" w:sz="6" w:space="0" w:color="000000"/>
              <w:left w:val="single" w:sz="6" w:space="0" w:color="000000"/>
              <w:bottom w:val="single" w:sz="6" w:space="0" w:color="000000"/>
              <w:right w:val="single" w:sz="6" w:space="0" w:color="000000"/>
            </w:tcBorders>
          </w:tcPr>
          <w:p>
            <w:pPr>
              <w:pStyle w:val="TableParagraph"/>
              <w:spacing w:before="45"/>
              <w:ind w:left="22"/>
              <w:jc w:val="center"/>
              <w:rPr>
                <w:b/>
                <w:sz w:val="12"/>
              </w:rPr>
            </w:pPr>
            <w:r>
              <w:rPr>
                <w:b/>
                <w:sz w:val="12"/>
              </w:rPr>
              <w:t>PREÇO </w:t>
            </w:r>
            <w:r>
              <w:rPr>
                <w:b/>
                <w:spacing w:val="-5"/>
                <w:sz w:val="12"/>
              </w:rPr>
              <w:t>SEM</w:t>
            </w:r>
          </w:p>
          <w:p>
            <w:pPr>
              <w:pStyle w:val="TableParagraph"/>
              <w:spacing w:line="136" w:lineRule="exact" w:before="66"/>
              <w:ind w:left="22" w:right="10"/>
              <w:jc w:val="center"/>
              <w:rPr>
                <w:b/>
                <w:sz w:val="12"/>
              </w:rPr>
            </w:pPr>
            <w:r>
              <w:rPr>
                <w:b/>
                <w:sz w:val="12"/>
              </w:rPr>
              <w:t>ICMS </w:t>
            </w:r>
            <w:r>
              <w:rPr>
                <w:b/>
                <w:spacing w:val="-4"/>
                <w:sz w:val="12"/>
              </w:rPr>
              <w:t>(R$)</w:t>
            </w:r>
          </w:p>
        </w:tc>
        <w:tc>
          <w:tcPr>
            <w:tcW w:w="148" w:type="dxa"/>
            <w:tcBorders>
              <w:top w:val="nil"/>
              <w:left w:val="single" w:sz="6" w:space="0" w:color="000000"/>
              <w:bottom w:val="nil"/>
            </w:tcBorders>
          </w:tcPr>
          <w:p>
            <w:pPr>
              <w:pStyle w:val="TableParagraph"/>
              <w:rPr>
                <w:sz w:val="14"/>
              </w:rPr>
            </w:pPr>
          </w:p>
        </w:tc>
      </w:tr>
      <w:tr>
        <w:trPr>
          <w:trHeight w:val="280" w:hRule="atLeast"/>
        </w:trPr>
        <w:tc>
          <w:tcPr>
            <w:tcW w:w="688" w:type="dxa"/>
            <w:gridSpan w:val="2"/>
            <w:vMerge/>
            <w:tcBorders>
              <w:top w:val="nil"/>
              <w:left w:val="single" w:sz="6" w:space="0" w:color="000000"/>
              <w:bottom w:val="single" w:sz="6" w:space="0" w:color="000000"/>
              <w:right w:val="single" w:sz="6" w:space="0" w:color="000000"/>
            </w:tcBorders>
          </w:tcPr>
          <w:p>
            <w:pPr>
              <w:rPr>
                <w:sz w:val="2"/>
                <w:szCs w:val="2"/>
              </w:rPr>
            </w:pPr>
          </w:p>
        </w:tc>
        <w:tc>
          <w:tcPr>
            <w:tcW w:w="6625" w:type="dxa"/>
            <w:vMerge/>
            <w:tcBorders>
              <w:top w:val="nil"/>
              <w:left w:val="single" w:sz="6" w:space="0" w:color="000000"/>
              <w:bottom w:val="single" w:sz="6" w:space="0" w:color="000000"/>
              <w:right w:val="single" w:sz="6" w:space="0" w:color="000000"/>
            </w:tcBorders>
          </w:tcPr>
          <w:p>
            <w:pPr>
              <w:rPr>
                <w:sz w:val="2"/>
                <w:szCs w:val="2"/>
              </w:rPr>
            </w:pPr>
          </w:p>
        </w:tc>
        <w:tc>
          <w:tcPr>
            <w:tcW w:w="1597" w:type="dxa"/>
            <w:gridSpan w:val="2"/>
            <w:vMerge/>
            <w:tcBorders>
              <w:top w:val="nil"/>
              <w:left w:val="single" w:sz="6" w:space="0" w:color="000000"/>
              <w:bottom w:val="single" w:sz="6" w:space="0" w:color="000000"/>
              <w:right w:val="single" w:sz="6" w:space="0" w:color="000000"/>
            </w:tcBorders>
          </w:tcPr>
          <w:p>
            <w:pPr>
              <w:rPr>
                <w:sz w:val="2"/>
                <w:szCs w:val="2"/>
              </w:rPr>
            </w:pPr>
          </w:p>
        </w:tc>
        <w:tc>
          <w:tcPr>
            <w:tcW w:w="804" w:type="dxa"/>
            <w:vMerge/>
            <w:tcBorders>
              <w:top w:val="nil"/>
              <w:left w:val="single" w:sz="6" w:space="0" w:color="000000"/>
              <w:bottom w:val="single" w:sz="6" w:space="0" w:color="000000"/>
              <w:right w:val="single" w:sz="6" w:space="0" w:color="000000"/>
            </w:tcBorders>
          </w:tcPr>
          <w:p>
            <w:pPr>
              <w:rPr>
                <w:sz w:val="2"/>
                <w:szCs w:val="2"/>
              </w:rPr>
            </w:pPr>
          </w:p>
        </w:tc>
        <w:tc>
          <w:tcPr>
            <w:tcW w:w="1320" w:type="dxa"/>
            <w:gridSpan w:val="2"/>
            <w:tcBorders>
              <w:top w:val="single" w:sz="6" w:space="0" w:color="000000"/>
              <w:left w:val="single" w:sz="6" w:space="0" w:color="000000"/>
              <w:bottom w:val="single" w:sz="6" w:space="0" w:color="000000"/>
              <w:right w:val="single" w:sz="6" w:space="0" w:color="000000"/>
            </w:tcBorders>
          </w:tcPr>
          <w:p>
            <w:pPr>
              <w:pStyle w:val="TableParagraph"/>
              <w:spacing w:before="90"/>
              <w:ind w:left="128"/>
              <w:rPr>
                <w:b/>
                <w:sz w:val="12"/>
              </w:rPr>
            </w:pPr>
            <w:r>
              <w:rPr>
                <w:b/>
                <w:sz w:val="12"/>
              </w:rPr>
              <w:t>PREÇO </w:t>
            </w:r>
            <w:r>
              <w:rPr>
                <w:b/>
                <w:spacing w:val="-2"/>
                <w:sz w:val="12"/>
              </w:rPr>
              <w:t>UNITÁRIO</w:t>
            </w:r>
          </w:p>
        </w:tc>
        <w:tc>
          <w:tcPr>
            <w:tcW w:w="1158" w:type="dxa"/>
            <w:gridSpan w:val="2"/>
            <w:tcBorders>
              <w:top w:val="single" w:sz="6" w:space="0" w:color="000000"/>
              <w:left w:val="single" w:sz="6" w:space="0" w:color="000000"/>
              <w:bottom w:val="single" w:sz="6" w:space="0" w:color="000000"/>
              <w:right w:val="single" w:sz="6" w:space="0" w:color="000000"/>
            </w:tcBorders>
          </w:tcPr>
          <w:p>
            <w:pPr>
              <w:pStyle w:val="TableParagraph"/>
              <w:spacing w:before="90"/>
              <w:ind w:left="378"/>
              <w:rPr>
                <w:b/>
                <w:sz w:val="12"/>
              </w:rPr>
            </w:pPr>
            <w:r>
              <w:rPr>
                <w:b/>
                <w:spacing w:val="-2"/>
                <w:sz w:val="12"/>
              </w:rPr>
              <w:t>TOTAL</w:t>
            </w:r>
          </w:p>
        </w:tc>
        <w:tc>
          <w:tcPr>
            <w:tcW w:w="1306" w:type="dxa"/>
            <w:gridSpan w:val="2"/>
            <w:tcBorders>
              <w:top w:val="single" w:sz="6" w:space="0" w:color="000000"/>
              <w:left w:val="single" w:sz="6" w:space="0" w:color="000000"/>
              <w:bottom w:val="single" w:sz="6" w:space="0" w:color="000000"/>
              <w:right w:val="single" w:sz="6" w:space="0" w:color="000000"/>
            </w:tcBorders>
          </w:tcPr>
          <w:p>
            <w:pPr>
              <w:pStyle w:val="TableParagraph"/>
              <w:spacing w:before="90"/>
              <w:ind w:left="136"/>
              <w:rPr>
                <w:b/>
                <w:sz w:val="12"/>
              </w:rPr>
            </w:pPr>
            <w:r>
              <w:rPr>
                <w:b/>
                <w:sz w:val="12"/>
              </w:rPr>
              <w:t>PREÇO </w:t>
            </w:r>
            <w:r>
              <w:rPr>
                <w:b/>
                <w:spacing w:val="-2"/>
                <w:sz w:val="12"/>
              </w:rPr>
              <w:t>UNITÁRIO</w:t>
            </w:r>
          </w:p>
        </w:tc>
        <w:tc>
          <w:tcPr>
            <w:tcW w:w="1000" w:type="dxa"/>
            <w:tcBorders>
              <w:top w:val="single" w:sz="6" w:space="0" w:color="000000"/>
              <w:left w:val="single" w:sz="6" w:space="0" w:color="000000"/>
              <w:bottom w:val="single" w:sz="6" w:space="0" w:color="000000"/>
              <w:right w:val="single" w:sz="6" w:space="0" w:color="000000"/>
            </w:tcBorders>
          </w:tcPr>
          <w:p>
            <w:pPr>
              <w:pStyle w:val="TableParagraph"/>
              <w:spacing w:before="90"/>
              <w:ind w:left="340"/>
              <w:rPr>
                <w:b/>
                <w:sz w:val="12"/>
              </w:rPr>
            </w:pPr>
            <w:r>
              <w:rPr>
                <w:b/>
                <w:spacing w:val="-2"/>
                <w:sz w:val="12"/>
              </w:rPr>
              <w:t>TOTAL</w:t>
            </w:r>
          </w:p>
        </w:tc>
        <w:tc>
          <w:tcPr>
            <w:tcW w:w="148" w:type="dxa"/>
            <w:tcBorders>
              <w:top w:val="nil"/>
              <w:left w:val="single" w:sz="6" w:space="0" w:color="000000"/>
              <w:bottom w:val="nil"/>
            </w:tcBorders>
          </w:tcPr>
          <w:p>
            <w:pPr>
              <w:pStyle w:val="TableParagraph"/>
              <w:rPr>
                <w:sz w:val="14"/>
              </w:rPr>
            </w:pPr>
          </w:p>
        </w:tc>
      </w:tr>
      <w:tr>
        <w:trPr>
          <w:trHeight w:val="1246" w:hRule="atLeast"/>
        </w:trPr>
        <w:tc>
          <w:tcPr>
            <w:tcW w:w="688"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spacing w:before="22"/>
              <w:rPr>
                <w:b/>
                <w:sz w:val="15"/>
              </w:rPr>
            </w:pPr>
          </w:p>
          <w:p>
            <w:pPr>
              <w:pStyle w:val="TableParagraph"/>
              <w:ind w:right="4"/>
              <w:jc w:val="center"/>
              <w:rPr>
                <w:sz w:val="15"/>
              </w:rPr>
            </w:pPr>
            <w:r>
              <w:rPr>
                <w:spacing w:val="-10"/>
                <w:sz w:val="15"/>
              </w:rPr>
              <w:t>4</w:t>
            </w:r>
          </w:p>
        </w:tc>
        <w:tc>
          <w:tcPr>
            <w:tcW w:w="6625" w:type="dxa"/>
            <w:tcBorders>
              <w:top w:val="single" w:sz="6" w:space="0" w:color="000000"/>
              <w:left w:val="single" w:sz="6" w:space="0" w:color="000000"/>
              <w:bottom w:val="single" w:sz="6" w:space="0" w:color="000000"/>
              <w:right w:val="single" w:sz="6" w:space="0" w:color="000000"/>
            </w:tcBorders>
          </w:tcPr>
          <w:p>
            <w:pPr>
              <w:pStyle w:val="TableParagraph"/>
              <w:spacing w:line="364" w:lineRule="auto" w:before="40"/>
              <w:ind w:left="32"/>
              <w:rPr>
                <w:sz w:val="15"/>
              </w:rPr>
            </w:pPr>
            <w:r>
              <w:rPr>
                <w:sz w:val="15"/>
              </w:rPr>
              <w:t>PAPILOTOMO,DIAMETRO: 2,8 MM, COMPRIMENTO: 195-210CM, MANOPLA: COM </w:t>
            </w:r>
            <w:r>
              <w:rPr>
                <w:sz w:val="15"/>
              </w:rPr>
              <w:t>MANOPLA,</w:t>
            </w:r>
            <w:r>
              <w:rPr>
                <w:spacing w:val="40"/>
                <w:sz w:val="15"/>
              </w:rPr>
              <w:t> </w:t>
            </w:r>
            <w:r>
              <w:rPr>
                <w:sz w:val="15"/>
              </w:rPr>
              <w:t>ACESSORIO: TRIPLO LUMEN</w:t>
            </w:r>
          </w:p>
          <w:p>
            <w:pPr>
              <w:pStyle w:val="TableParagraph"/>
              <w:spacing w:line="260" w:lineRule="atLeast" w:before="115"/>
              <w:ind w:left="32" w:right="5146"/>
              <w:rPr>
                <w:sz w:val="15"/>
              </w:rPr>
            </w:pPr>
            <w:r>
              <w:rPr>
                <w:sz w:val="15"/>
              </w:rPr>
              <w:t>Marca</w:t>
            </w:r>
            <w:r>
              <w:rPr>
                <w:spacing w:val="-10"/>
                <w:sz w:val="15"/>
              </w:rPr>
              <w:t> </w:t>
            </w:r>
            <w:r>
              <w:rPr>
                <w:sz w:val="15"/>
              </w:rPr>
              <w:t>ofertada:</w:t>
            </w:r>
            <w:r>
              <w:rPr>
                <w:spacing w:val="40"/>
                <w:sz w:val="15"/>
              </w:rPr>
              <w:t> </w:t>
            </w:r>
            <w:r>
              <w:rPr>
                <w:sz w:val="15"/>
              </w:rPr>
              <w:t>Registro</w:t>
            </w:r>
            <w:r>
              <w:rPr>
                <w:spacing w:val="-3"/>
                <w:sz w:val="15"/>
              </w:rPr>
              <w:t> </w:t>
            </w:r>
            <w:r>
              <w:rPr>
                <w:sz w:val="15"/>
              </w:rPr>
              <w:t>nº:</w:t>
            </w:r>
          </w:p>
        </w:tc>
        <w:tc>
          <w:tcPr>
            <w:tcW w:w="1597"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spacing w:before="22"/>
              <w:rPr>
                <w:b/>
                <w:sz w:val="15"/>
              </w:rPr>
            </w:pPr>
          </w:p>
          <w:p>
            <w:pPr>
              <w:pStyle w:val="TableParagraph"/>
              <w:ind w:right="35"/>
              <w:jc w:val="center"/>
              <w:rPr>
                <w:sz w:val="15"/>
              </w:rPr>
            </w:pPr>
            <w:r>
              <w:rPr>
                <w:spacing w:val="-4"/>
                <w:sz w:val="15"/>
              </w:rPr>
              <w:t>UNID</w:t>
            </w:r>
          </w:p>
        </w:tc>
        <w:tc>
          <w:tcPr>
            <w:tcW w:w="804" w:type="dxa"/>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spacing w:before="22"/>
              <w:rPr>
                <w:b/>
                <w:sz w:val="15"/>
              </w:rPr>
            </w:pPr>
          </w:p>
          <w:p>
            <w:pPr>
              <w:pStyle w:val="TableParagraph"/>
              <w:ind w:left="3"/>
              <w:jc w:val="center"/>
              <w:rPr>
                <w:sz w:val="15"/>
              </w:rPr>
            </w:pPr>
            <w:r>
              <w:rPr>
                <w:spacing w:val="-5"/>
                <w:sz w:val="15"/>
              </w:rPr>
              <w:t>60</w:t>
            </w:r>
          </w:p>
        </w:tc>
        <w:tc>
          <w:tcPr>
            <w:tcW w:w="1320" w:type="dxa"/>
            <w:gridSpan w:val="2"/>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158" w:type="dxa"/>
            <w:gridSpan w:val="2"/>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306" w:type="dxa"/>
            <w:gridSpan w:val="2"/>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000"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48" w:type="dxa"/>
            <w:tcBorders>
              <w:top w:val="nil"/>
              <w:left w:val="single" w:sz="6" w:space="0" w:color="000000"/>
              <w:bottom w:val="nil"/>
            </w:tcBorders>
          </w:tcPr>
          <w:p>
            <w:pPr>
              <w:pStyle w:val="TableParagraph"/>
              <w:rPr>
                <w:sz w:val="14"/>
              </w:rPr>
            </w:pPr>
          </w:p>
        </w:tc>
      </w:tr>
      <w:tr>
        <w:trPr>
          <w:trHeight w:val="1507" w:hRule="atLeast"/>
        </w:trPr>
        <w:tc>
          <w:tcPr>
            <w:tcW w:w="688"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spacing w:before="147"/>
              <w:rPr>
                <w:b/>
                <w:sz w:val="15"/>
              </w:rPr>
            </w:pPr>
          </w:p>
          <w:p>
            <w:pPr>
              <w:pStyle w:val="TableParagraph"/>
              <w:ind w:right="4"/>
              <w:jc w:val="center"/>
              <w:rPr>
                <w:sz w:val="15"/>
              </w:rPr>
            </w:pPr>
            <w:r>
              <w:rPr>
                <w:spacing w:val="-10"/>
                <w:sz w:val="15"/>
              </w:rPr>
              <w:t>5</w:t>
            </w:r>
          </w:p>
        </w:tc>
        <w:tc>
          <w:tcPr>
            <w:tcW w:w="6625" w:type="dxa"/>
            <w:tcBorders>
              <w:top w:val="single" w:sz="6" w:space="0" w:color="000000"/>
              <w:left w:val="single" w:sz="6" w:space="0" w:color="000000"/>
              <w:bottom w:val="single" w:sz="6" w:space="0" w:color="000000"/>
              <w:right w:val="single" w:sz="6" w:space="0" w:color="000000"/>
            </w:tcBorders>
          </w:tcPr>
          <w:p>
            <w:pPr>
              <w:pStyle w:val="TableParagraph"/>
              <w:spacing w:line="364" w:lineRule="auto" w:before="40"/>
              <w:ind w:left="32" w:right="88"/>
              <w:jc w:val="both"/>
              <w:rPr>
                <w:sz w:val="15"/>
              </w:rPr>
            </w:pPr>
            <w:r>
              <w:rPr>
                <w:sz w:val="15"/>
              </w:rPr>
              <w:t>BALAO MEDICO CIRURGICO,TIPO: TTS DUPLO/TRIPLO LUMEN, MATERIAL: </w:t>
            </w:r>
            <w:r>
              <w:rPr>
                <w:sz w:val="15"/>
              </w:rPr>
              <w:t>SILICONE,</w:t>
            </w:r>
            <w:r>
              <w:rPr>
                <w:spacing w:val="40"/>
                <w:sz w:val="15"/>
              </w:rPr>
              <w:t> </w:t>
            </w:r>
            <w:r>
              <w:rPr>
                <w:sz w:val="15"/>
              </w:rPr>
              <w:t>APLICACAO: EXTRACAO DE CALCULOS, PROCEDIMENTO: ENDOSCOPIA DE VIAS</w:t>
            </w:r>
            <w:r>
              <w:rPr>
                <w:spacing w:val="80"/>
                <w:sz w:val="15"/>
              </w:rPr>
              <w:t> </w:t>
            </w:r>
            <w:r>
              <w:rPr>
                <w:sz w:val="15"/>
              </w:rPr>
              <w:t>BILIARES, DIAMETRO: 15 MM, ACESSORIOS: FIO GUIA 0,035``/MANOPLA/CATETER</w:t>
            </w:r>
          </w:p>
          <w:p>
            <w:pPr>
              <w:pStyle w:val="TableParagraph"/>
              <w:spacing w:line="260" w:lineRule="atLeast" w:before="114"/>
              <w:ind w:left="32" w:right="5146"/>
              <w:rPr>
                <w:sz w:val="15"/>
              </w:rPr>
            </w:pPr>
            <w:r>
              <w:rPr>
                <w:sz w:val="15"/>
              </w:rPr>
              <w:t>Marca</w:t>
            </w:r>
            <w:r>
              <w:rPr>
                <w:spacing w:val="-10"/>
                <w:sz w:val="15"/>
              </w:rPr>
              <w:t> </w:t>
            </w:r>
            <w:r>
              <w:rPr>
                <w:sz w:val="15"/>
              </w:rPr>
              <w:t>ofertada:</w:t>
            </w:r>
            <w:r>
              <w:rPr>
                <w:spacing w:val="40"/>
                <w:sz w:val="15"/>
              </w:rPr>
              <w:t> </w:t>
            </w:r>
            <w:r>
              <w:rPr>
                <w:sz w:val="15"/>
              </w:rPr>
              <w:t>Registro</w:t>
            </w:r>
            <w:r>
              <w:rPr>
                <w:spacing w:val="-3"/>
                <w:sz w:val="15"/>
              </w:rPr>
              <w:t> </w:t>
            </w:r>
            <w:r>
              <w:rPr>
                <w:sz w:val="15"/>
              </w:rPr>
              <w:t>nº:</w:t>
            </w:r>
          </w:p>
        </w:tc>
        <w:tc>
          <w:tcPr>
            <w:tcW w:w="1597"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spacing w:before="147"/>
              <w:rPr>
                <w:b/>
                <w:sz w:val="15"/>
              </w:rPr>
            </w:pPr>
          </w:p>
          <w:p>
            <w:pPr>
              <w:pStyle w:val="TableParagraph"/>
              <w:ind w:right="35"/>
              <w:jc w:val="center"/>
              <w:rPr>
                <w:sz w:val="15"/>
              </w:rPr>
            </w:pPr>
            <w:r>
              <w:rPr>
                <w:spacing w:val="-4"/>
                <w:sz w:val="15"/>
              </w:rPr>
              <w:t>UNID</w:t>
            </w:r>
          </w:p>
        </w:tc>
        <w:tc>
          <w:tcPr>
            <w:tcW w:w="804" w:type="dxa"/>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spacing w:before="147"/>
              <w:rPr>
                <w:b/>
                <w:sz w:val="15"/>
              </w:rPr>
            </w:pPr>
          </w:p>
          <w:p>
            <w:pPr>
              <w:pStyle w:val="TableParagraph"/>
              <w:ind w:left="3"/>
              <w:jc w:val="center"/>
              <w:rPr>
                <w:sz w:val="15"/>
              </w:rPr>
            </w:pPr>
            <w:r>
              <w:rPr>
                <w:spacing w:val="-5"/>
                <w:sz w:val="15"/>
              </w:rPr>
              <w:t>42</w:t>
            </w:r>
          </w:p>
        </w:tc>
        <w:tc>
          <w:tcPr>
            <w:tcW w:w="1320" w:type="dxa"/>
            <w:gridSpan w:val="2"/>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158" w:type="dxa"/>
            <w:gridSpan w:val="2"/>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306" w:type="dxa"/>
            <w:gridSpan w:val="2"/>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000"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48" w:type="dxa"/>
            <w:tcBorders>
              <w:top w:val="nil"/>
              <w:left w:val="single" w:sz="6" w:space="0" w:color="000000"/>
              <w:bottom w:val="nil"/>
            </w:tcBorders>
          </w:tcPr>
          <w:p>
            <w:pPr>
              <w:pStyle w:val="TableParagraph"/>
              <w:rPr>
                <w:sz w:val="14"/>
              </w:rPr>
            </w:pPr>
          </w:p>
        </w:tc>
      </w:tr>
      <w:tr>
        <w:trPr>
          <w:trHeight w:val="405" w:hRule="atLeast"/>
        </w:trPr>
        <w:tc>
          <w:tcPr>
            <w:tcW w:w="688"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662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47"/>
              <w:rPr>
                <w:b/>
                <w:sz w:val="14"/>
              </w:rPr>
            </w:pPr>
          </w:p>
          <w:p>
            <w:pPr>
              <w:pStyle w:val="TableParagraph"/>
              <w:ind w:left="-5"/>
              <w:rPr>
                <w:sz w:val="14"/>
              </w:rPr>
            </w:pPr>
            <w:r>
              <w:rPr>
                <w:spacing w:val="-4"/>
                <w:sz w:val="14"/>
              </w:rPr>
              <w:t>Data:</w:t>
            </w:r>
          </w:p>
        </w:tc>
        <w:tc>
          <w:tcPr>
            <w:tcW w:w="7185" w:type="dxa"/>
            <w:gridSpan w:val="10"/>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148" w:type="dxa"/>
            <w:tcBorders>
              <w:top w:val="nil"/>
              <w:left w:val="single" w:sz="6" w:space="0" w:color="000000"/>
              <w:bottom w:val="nil"/>
            </w:tcBorders>
          </w:tcPr>
          <w:p>
            <w:pPr>
              <w:pStyle w:val="TableParagraph"/>
              <w:rPr>
                <w:sz w:val="14"/>
              </w:rPr>
            </w:pPr>
          </w:p>
        </w:tc>
      </w:tr>
      <w:tr>
        <w:trPr>
          <w:trHeight w:val="462" w:hRule="atLeast"/>
        </w:trPr>
        <w:tc>
          <w:tcPr>
            <w:tcW w:w="688" w:type="dxa"/>
            <w:gridSpan w:val="2"/>
            <w:vMerge/>
            <w:tcBorders>
              <w:top w:val="nil"/>
              <w:left w:val="single" w:sz="6" w:space="0" w:color="000000"/>
              <w:bottom w:val="single" w:sz="6" w:space="0" w:color="000000"/>
              <w:right w:val="single" w:sz="6" w:space="0" w:color="000000"/>
            </w:tcBorders>
          </w:tcPr>
          <w:p>
            <w:pPr>
              <w:rPr>
                <w:sz w:val="2"/>
                <w:szCs w:val="2"/>
              </w:rPr>
            </w:pPr>
          </w:p>
        </w:tc>
        <w:tc>
          <w:tcPr>
            <w:tcW w:w="6625" w:type="dxa"/>
            <w:vMerge/>
            <w:tcBorders>
              <w:top w:val="nil"/>
              <w:left w:val="single" w:sz="6" w:space="0" w:color="000000"/>
              <w:bottom w:val="single" w:sz="6" w:space="0" w:color="000000"/>
              <w:right w:val="single" w:sz="6" w:space="0" w:color="000000"/>
            </w:tcBorders>
          </w:tcPr>
          <w:p>
            <w:pPr>
              <w:rPr>
                <w:sz w:val="2"/>
                <w:szCs w:val="2"/>
              </w:rPr>
            </w:pPr>
          </w:p>
        </w:tc>
        <w:tc>
          <w:tcPr>
            <w:tcW w:w="7185" w:type="dxa"/>
            <w:gridSpan w:val="10"/>
            <w:tcBorders>
              <w:top w:val="single" w:sz="6" w:space="0" w:color="000000"/>
              <w:left w:val="single" w:sz="6" w:space="0" w:color="000000"/>
              <w:bottom w:val="single" w:sz="6" w:space="0" w:color="000000"/>
              <w:right w:val="single" w:sz="6" w:space="0" w:color="000000"/>
            </w:tcBorders>
          </w:tcPr>
          <w:p>
            <w:pPr>
              <w:pStyle w:val="TableParagraph"/>
              <w:spacing w:before="49"/>
              <w:ind w:right="29"/>
              <w:jc w:val="center"/>
              <w:rPr>
                <w:sz w:val="14"/>
              </w:rPr>
            </w:pPr>
            <w:r>
              <w:rPr>
                <w:sz w:val="14"/>
              </w:rPr>
              <w:t>(Assinatura</w:t>
            </w:r>
            <w:r>
              <w:rPr>
                <w:spacing w:val="7"/>
                <w:sz w:val="14"/>
              </w:rPr>
              <w:t> </w:t>
            </w:r>
            <w:r>
              <w:rPr>
                <w:sz w:val="14"/>
              </w:rPr>
              <w:t>do</w:t>
            </w:r>
            <w:r>
              <w:rPr>
                <w:spacing w:val="8"/>
                <w:sz w:val="14"/>
              </w:rPr>
              <w:t> </w:t>
            </w:r>
            <w:r>
              <w:rPr>
                <w:spacing w:val="-2"/>
                <w:sz w:val="14"/>
              </w:rPr>
              <w:t>responsável)</w:t>
            </w:r>
          </w:p>
        </w:tc>
        <w:tc>
          <w:tcPr>
            <w:tcW w:w="148" w:type="dxa"/>
            <w:tcBorders>
              <w:top w:val="nil"/>
              <w:left w:val="single" w:sz="6" w:space="0" w:color="000000"/>
              <w:bottom w:val="nil"/>
            </w:tcBorders>
          </w:tcPr>
          <w:p>
            <w:pPr>
              <w:pStyle w:val="TableParagraph"/>
              <w:rPr>
                <w:sz w:val="14"/>
              </w:rPr>
            </w:pPr>
          </w:p>
        </w:tc>
      </w:tr>
      <w:tr>
        <w:trPr>
          <w:trHeight w:val="200" w:hRule="atLeast"/>
        </w:trPr>
        <w:tc>
          <w:tcPr>
            <w:tcW w:w="14646" w:type="dxa"/>
            <w:gridSpan w:val="14"/>
            <w:tcBorders>
              <w:top w:val="single" w:sz="6" w:space="0" w:color="000000"/>
            </w:tcBorders>
          </w:tcPr>
          <w:p>
            <w:pPr>
              <w:pStyle w:val="TableParagraph"/>
              <w:rPr>
                <w:sz w:val="14"/>
              </w:rPr>
            </w:pPr>
          </w:p>
        </w:tc>
      </w:tr>
    </w:tbl>
    <w:p>
      <w:pPr>
        <w:pStyle w:val="BodyText"/>
        <w:rPr>
          <w:b/>
        </w:rPr>
      </w:pPr>
    </w:p>
    <w:p>
      <w:pPr>
        <w:pStyle w:val="BodyText"/>
        <w:rPr>
          <w:b/>
        </w:rPr>
      </w:pPr>
    </w:p>
    <w:p>
      <w:pPr>
        <w:pStyle w:val="BodyText"/>
        <w:rPr>
          <w:b/>
        </w:rPr>
      </w:pPr>
    </w:p>
    <w:p>
      <w:pPr>
        <w:pStyle w:val="BodyText"/>
        <w:rPr>
          <w:b/>
        </w:rPr>
      </w:pPr>
    </w:p>
    <w:p>
      <w:pPr>
        <w:pStyle w:val="BodyText"/>
        <w:spacing w:before="63"/>
        <w:rPr>
          <w:b/>
        </w:rPr>
      </w:pPr>
    </w:p>
    <w:p>
      <w:pPr>
        <w:spacing w:before="0"/>
        <w:ind w:left="14" w:right="110" w:firstLine="0"/>
        <w:jc w:val="center"/>
        <w:rPr>
          <w:b/>
          <w:sz w:val="15"/>
        </w:rPr>
      </w:pPr>
      <w:r>
        <w:rPr>
          <w:b/>
          <w:sz w:val="15"/>
          <w:u w:val="single"/>
        </w:rPr>
        <w:t>ANEXO</w:t>
      </w:r>
      <w:r>
        <w:rPr>
          <w:b/>
          <w:spacing w:val="-5"/>
          <w:sz w:val="15"/>
          <w:u w:val="single"/>
        </w:rPr>
        <w:t> </w:t>
      </w:r>
      <w:r>
        <w:rPr>
          <w:b/>
          <w:sz w:val="15"/>
          <w:u w:val="single"/>
        </w:rPr>
        <w:t>VI</w:t>
      </w:r>
      <w:r>
        <w:rPr>
          <w:b/>
          <w:spacing w:val="-1"/>
          <w:sz w:val="15"/>
          <w:u w:val="single"/>
        </w:rPr>
        <w:t> </w:t>
      </w:r>
      <w:r>
        <w:rPr>
          <w:b/>
          <w:sz w:val="15"/>
          <w:u w:val="single"/>
        </w:rPr>
        <w:t>-</w:t>
      </w:r>
      <w:r>
        <w:rPr>
          <w:b/>
          <w:spacing w:val="-2"/>
          <w:sz w:val="15"/>
          <w:u w:val="single"/>
        </w:rPr>
        <w:t> </w:t>
      </w:r>
      <w:r>
        <w:rPr>
          <w:b/>
          <w:sz w:val="15"/>
          <w:u w:val="single"/>
        </w:rPr>
        <w:t>DECLARAÇÃO</w:t>
      </w:r>
      <w:r>
        <w:rPr>
          <w:b/>
          <w:spacing w:val="-1"/>
          <w:sz w:val="15"/>
          <w:u w:val="single"/>
        </w:rPr>
        <w:t> </w:t>
      </w:r>
      <w:r>
        <w:rPr>
          <w:b/>
          <w:sz w:val="15"/>
          <w:u w:val="single"/>
        </w:rPr>
        <w:t>DE</w:t>
      </w:r>
      <w:r>
        <w:rPr>
          <w:b/>
          <w:spacing w:val="-1"/>
          <w:sz w:val="15"/>
          <w:u w:val="single"/>
        </w:rPr>
        <w:t> </w:t>
      </w:r>
      <w:r>
        <w:rPr>
          <w:b/>
          <w:sz w:val="15"/>
          <w:u w:val="single"/>
        </w:rPr>
        <w:t>REPRESENTANTE</w:t>
      </w:r>
      <w:r>
        <w:rPr>
          <w:b/>
          <w:spacing w:val="-2"/>
          <w:sz w:val="15"/>
          <w:u w:val="single"/>
        </w:rPr>
        <w:t> </w:t>
      </w:r>
      <w:r>
        <w:rPr>
          <w:b/>
          <w:sz w:val="15"/>
          <w:u w:val="single"/>
        </w:rPr>
        <w:t>LEGAL</w:t>
      </w:r>
      <w:r>
        <w:rPr>
          <w:b/>
          <w:spacing w:val="-9"/>
          <w:sz w:val="15"/>
          <w:u w:val="single"/>
        </w:rPr>
        <w:t> </w:t>
      </w:r>
      <w:r>
        <w:rPr>
          <w:b/>
          <w:sz w:val="15"/>
          <w:u w:val="single"/>
        </w:rPr>
        <w:t>E</w:t>
      </w:r>
      <w:r>
        <w:rPr>
          <w:b/>
          <w:spacing w:val="-1"/>
          <w:sz w:val="15"/>
          <w:u w:val="single"/>
        </w:rPr>
        <w:t> </w:t>
      </w:r>
      <w:r>
        <w:rPr>
          <w:b/>
          <w:sz w:val="15"/>
          <w:u w:val="single"/>
        </w:rPr>
        <w:t>DADOS</w:t>
      </w:r>
      <w:r>
        <w:rPr>
          <w:b/>
          <w:spacing w:val="-1"/>
          <w:sz w:val="15"/>
          <w:u w:val="single"/>
        </w:rPr>
        <w:t> </w:t>
      </w:r>
      <w:r>
        <w:rPr>
          <w:b/>
          <w:spacing w:val="-2"/>
          <w:sz w:val="15"/>
          <w:u w:val="single"/>
        </w:rPr>
        <w:t>BANCÁRIOS</w:t>
      </w:r>
    </w:p>
    <w:p>
      <w:pPr>
        <w:pStyle w:val="BodyText"/>
        <w:spacing w:before="123"/>
        <w:rPr>
          <w:b/>
          <w:sz w:val="16"/>
        </w:rPr>
      </w:pPr>
    </w:p>
    <w:p>
      <w:pPr>
        <w:pStyle w:val="Heading3"/>
        <w:ind w:left="4090"/>
        <w:jc w:val="left"/>
      </w:pPr>
      <w:r>
        <w:rPr>
          <w:spacing w:val="-42"/>
          <w:w w:val="105"/>
          <w:u w:val="single"/>
        </w:rPr>
        <w:t> </w:t>
      </w:r>
      <w:r>
        <w:rPr>
          <w:w w:val="105"/>
        </w:rPr>
        <w:t>(</w:t>
      </w:r>
      <w:r>
        <w:rPr>
          <w:w w:val="105"/>
          <w:u w:val="single"/>
        </w:rPr>
        <w:t>EM</w:t>
      </w:r>
      <w:r>
        <w:rPr>
          <w:spacing w:val="-11"/>
          <w:w w:val="105"/>
          <w:u w:val="single"/>
        </w:rPr>
        <w:t> </w:t>
      </w:r>
      <w:r>
        <w:rPr>
          <w:w w:val="105"/>
          <w:u w:val="single"/>
        </w:rPr>
        <w:t>PAPEL</w:t>
      </w:r>
      <w:r>
        <w:rPr>
          <w:spacing w:val="-10"/>
          <w:w w:val="105"/>
          <w:u w:val="single"/>
        </w:rPr>
        <w:t> </w:t>
      </w:r>
      <w:r>
        <w:rPr>
          <w:w w:val="105"/>
          <w:u w:val="single"/>
        </w:rPr>
        <w:t>TIMBRADO</w:t>
      </w:r>
      <w:r>
        <w:rPr>
          <w:spacing w:val="-11"/>
          <w:w w:val="105"/>
          <w:u w:val="single"/>
        </w:rPr>
        <w:t> </w:t>
      </w:r>
      <w:r>
        <w:rPr>
          <w:w w:val="105"/>
          <w:u w:val="single"/>
        </w:rPr>
        <w:t>DO</w:t>
      </w:r>
      <w:r>
        <w:rPr>
          <w:spacing w:val="-10"/>
          <w:w w:val="105"/>
          <w:u w:val="single"/>
        </w:rPr>
        <w:t> </w:t>
      </w:r>
      <w:r>
        <w:rPr>
          <w:w w:val="105"/>
          <w:u w:val="single"/>
        </w:rPr>
        <w:t>LICITANTE,</w:t>
      </w:r>
      <w:r>
        <w:rPr>
          <w:spacing w:val="-11"/>
          <w:w w:val="105"/>
          <w:u w:val="single"/>
        </w:rPr>
        <w:t> </w:t>
      </w:r>
      <w:r>
        <w:rPr>
          <w:w w:val="105"/>
          <w:u w:val="single"/>
        </w:rPr>
        <w:t>DISPENSADO</w:t>
      </w:r>
      <w:r>
        <w:rPr>
          <w:spacing w:val="-9"/>
          <w:w w:val="105"/>
          <w:u w:val="single"/>
        </w:rPr>
        <w:t> </w:t>
      </w:r>
      <w:r>
        <w:rPr>
          <w:w w:val="105"/>
          <w:u w:val="single"/>
        </w:rPr>
        <w:t>EM</w:t>
      </w:r>
      <w:r>
        <w:rPr>
          <w:spacing w:val="-9"/>
          <w:w w:val="105"/>
          <w:u w:val="single"/>
        </w:rPr>
        <w:t> </w:t>
      </w:r>
      <w:r>
        <w:rPr>
          <w:w w:val="105"/>
          <w:u w:val="single"/>
        </w:rPr>
        <w:t>CASO</w:t>
      </w:r>
      <w:r>
        <w:rPr>
          <w:spacing w:val="-9"/>
          <w:w w:val="105"/>
          <w:u w:val="single"/>
        </w:rPr>
        <w:t> </w:t>
      </w:r>
      <w:r>
        <w:rPr>
          <w:w w:val="105"/>
          <w:u w:val="single"/>
        </w:rPr>
        <w:t>DE</w:t>
      </w:r>
      <w:r>
        <w:rPr>
          <w:spacing w:val="-10"/>
          <w:w w:val="105"/>
          <w:u w:val="single"/>
        </w:rPr>
        <w:t> </w:t>
      </w:r>
      <w:r>
        <w:rPr>
          <w:w w:val="105"/>
          <w:u w:val="single"/>
        </w:rPr>
        <w:t>CARIMBO</w:t>
      </w:r>
      <w:r>
        <w:rPr>
          <w:spacing w:val="-9"/>
          <w:w w:val="105"/>
          <w:u w:val="single"/>
        </w:rPr>
        <w:t> </w:t>
      </w:r>
      <w:r>
        <w:rPr>
          <w:w w:val="105"/>
          <w:u w:val="single"/>
        </w:rPr>
        <w:t>COM</w:t>
      </w:r>
      <w:r>
        <w:rPr>
          <w:spacing w:val="-9"/>
          <w:w w:val="105"/>
          <w:u w:val="single"/>
        </w:rPr>
        <w:t> </w:t>
      </w:r>
      <w:r>
        <w:rPr>
          <w:spacing w:val="-2"/>
          <w:w w:val="105"/>
          <w:u w:val="single"/>
        </w:rPr>
        <w:t>CNPJ</w:t>
      </w:r>
      <w:r>
        <w:rPr>
          <w:spacing w:val="-2"/>
          <w:w w:val="105"/>
        </w:rPr>
        <w:t>)</w:t>
      </w:r>
    </w:p>
    <w:p>
      <w:pPr>
        <w:pStyle w:val="BodyText"/>
        <w:spacing w:before="27"/>
        <w:rPr>
          <w:sz w:val="16"/>
        </w:rPr>
      </w:pPr>
    </w:p>
    <w:p>
      <w:pPr>
        <w:pStyle w:val="BodyText"/>
        <w:ind w:left="459"/>
      </w:pPr>
      <w:r>
        <w:rPr/>
        <w:t>Local e </w:t>
      </w:r>
      <w:r>
        <w:rPr>
          <w:spacing w:val="-2"/>
        </w:rPr>
        <w:t>data:</w:t>
      </w:r>
    </w:p>
    <w:p>
      <w:pPr>
        <w:pStyle w:val="BodyText"/>
        <w:spacing w:before="112"/>
        <w:ind w:left="459"/>
      </w:pPr>
      <w:r>
        <w:rPr>
          <w:spacing w:val="-10"/>
        </w:rPr>
        <w:t>À</w:t>
      </w:r>
    </w:p>
    <w:p>
      <w:pPr>
        <w:pStyle w:val="BodyText"/>
        <w:spacing w:before="112"/>
        <w:ind w:left="459"/>
      </w:pPr>
      <w:r>
        <w:rPr/>
        <w:t>UNIVERSIDADE</w:t>
      </w:r>
      <w:r>
        <w:rPr>
          <w:spacing w:val="-5"/>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JANEIRO</w:t>
      </w:r>
    </w:p>
    <w:p>
      <w:pPr>
        <w:pStyle w:val="BodyText"/>
        <w:spacing w:before="111"/>
        <w:ind w:left="459"/>
      </w:pPr>
      <w:r>
        <w:rPr/>
        <w:t>Prezados </w:t>
      </w:r>
      <w:r>
        <w:rPr>
          <w:spacing w:val="-2"/>
        </w:rPr>
        <w:t>Senhores</w:t>
      </w:r>
    </w:p>
    <w:p>
      <w:pPr>
        <w:spacing w:before="112"/>
        <w:ind w:left="459" w:right="0" w:firstLine="0"/>
        <w:jc w:val="left"/>
        <w:rPr>
          <w:b/>
          <w:sz w:val="15"/>
        </w:rPr>
      </w:pPr>
      <w:r>
        <w:rPr>
          <w:sz w:val="15"/>
        </w:rPr>
        <w:t>Ref.</w:t>
      </w:r>
      <w:r>
        <w:rPr>
          <w:spacing w:val="-3"/>
          <w:sz w:val="15"/>
        </w:rPr>
        <w:t> </w:t>
      </w:r>
      <w:r>
        <w:rPr>
          <w:sz w:val="15"/>
        </w:rPr>
        <w:t>Edital de</w:t>
      </w:r>
      <w:r>
        <w:rPr>
          <w:spacing w:val="-1"/>
          <w:sz w:val="15"/>
        </w:rPr>
        <w:t> </w:t>
      </w:r>
      <w:r>
        <w:rPr>
          <w:sz w:val="15"/>
        </w:rPr>
        <w:t>Licitação por </w:t>
      </w:r>
      <w:r>
        <w:rPr>
          <w:b/>
          <w:sz w:val="15"/>
        </w:rPr>
        <w:t>Pregão</w:t>
      </w:r>
      <w:r>
        <w:rPr>
          <w:b/>
          <w:spacing w:val="-1"/>
          <w:sz w:val="15"/>
        </w:rPr>
        <w:t> </w:t>
      </w:r>
      <w:r>
        <w:rPr>
          <w:b/>
          <w:sz w:val="15"/>
        </w:rPr>
        <w:t>Eletrônico nº. </w:t>
      </w:r>
      <w:r>
        <w:rPr>
          <w:b/>
          <w:spacing w:val="-2"/>
          <w:sz w:val="15"/>
        </w:rPr>
        <w:t>492/2025:</w:t>
      </w:r>
    </w:p>
    <w:p>
      <w:pPr>
        <w:pStyle w:val="BodyText"/>
        <w:rPr>
          <w:b/>
        </w:rPr>
      </w:pPr>
    </w:p>
    <w:p>
      <w:pPr>
        <w:pStyle w:val="BodyText"/>
        <w:spacing w:before="50"/>
        <w:rPr>
          <w:b/>
        </w:rPr>
      </w:pPr>
    </w:p>
    <w:p>
      <w:pPr>
        <w:pStyle w:val="BodyText"/>
        <w:spacing w:line="316" w:lineRule="auto" w:before="1"/>
        <w:ind w:left="459" w:right="448"/>
      </w:pPr>
      <w:r>
        <w:rPr/>
        <w:t>(Entidade),</w:t>
      </w:r>
      <w:r>
        <w:rPr>
          <w:spacing w:val="10"/>
        </w:rPr>
        <w:t> </w:t>
      </w:r>
      <w:r>
        <w:rPr/>
        <w:t>inscrita</w:t>
      </w:r>
      <w:r>
        <w:rPr>
          <w:spacing w:val="10"/>
        </w:rPr>
        <w:t> </w:t>
      </w:r>
      <w:r>
        <w:rPr/>
        <w:t>no</w:t>
      </w:r>
      <w:r>
        <w:rPr>
          <w:spacing w:val="10"/>
        </w:rPr>
        <w:t> </w:t>
      </w:r>
      <w:r>
        <w:rPr/>
        <w:t>CNPJ</w:t>
      </w:r>
      <w:r>
        <w:rPr>
          <w:spacing w:val="10"/>
        </w:rPr>
        <w:t> </w:t>
      </w:r>
      <w:r>
        <w:rPr/>
        <w:t>sob</w:t>
      </w:r>
      <w:r>
        <w:rPr>
          <w:spacing w:val="10"/>
        </w:rPr>
        <w:t> </w:t>
      </w:r>
      <w:r>
        <w:rPr/>
        <w:t>o</w:t>
      </w:r>
      <w:r>
        <w:rPr>
          <w:spacing w:val="10"/>
        </w:rPr>
        <w:t> </w:t>
      </w:r>
      <w:r>
        <w:rPr/>
        <w:t>nº</w:t>
      </w:r>
      <w:r>
        <w:rPr>
          <w:spacing w:val="10"/>
        </w:rPr>
        <w:t> </w:t>
      </w:r>
      <w:r>
        <w:rPr/>
        <w:t>,</w:t>
      </w:r>
      <w:r>
        <w:rPr>
          <w:spacing w:val="10"/>
        </w:rPr>
        <w:t> </w:t>
      </w:r>
      <w:r>
        <w:rPr/>
        <w:t>sediada</w:t>
      </w:r>
      <w:r>
        <w:rPr>
          <w:spacing w:val="10"/>
        </w:rPr>
        <w:t> </w:t>
      </w:r>
      <w:r>
        <w:rPr/>
        <w:t>na</w:t>
      </w:r>
      <w:r>
        <w:rPr>
          <w:spacing w:val="10"/>
        </w:rPr>
        <w:t> </w:t>
      </w:r>
      <w:r>
        <w:rPr/>
        <w:t>(endereço</w:t>
      </w:r>
      <w:r>
        <w:rPr>
          <w:spacing w:val="10"/>
        </w:rPr>
        <w:t> </w:t>
      </w:r>
      <w:r>
        <w:rPr/>
        <w:t>completo)</w:t>
      </w:r>
      <w:r>
        <w:rPr>
          <w:spacing w:val="10"/>
        </w:rPr>
        <w:t> </w:t>
      </w:r>
      <w:r>
        <w:rPr/>
        <w:t>.</w:t>
      </w:r>
      <w:r>
        <w:rPr>
          <w:spacing w:val="10"/>
        </w:rPr>
        <w:t> </w:t>
      </w:r>
      <w:r>
        <w:rPr/>
        <w:t>Na</w:t>
      </w:r>
      <w:r>
        <w:rPr>
          <w:spacing w:val="10"/>
        </w:rPr>
        <w:t> </w:t>
      </w:r>
      <w:r>
        <w:rPr/>
        <w:t>hipótese</w:t>
      </w:r>
      <w:r>
        <w:rPr>
          <w:spacing w:val="10"/>
        </w:rPr>
        <w:t> </w:t>
      </w:r>
      <w:r>
        <w:rPr/>
        <w:t>de</w:t>
      </w:r>
      <w:r>
        <w:rPr>
          <w:spacing w:val="10"/>
        </w:rPr>
        <w:t> </w:t>
      </w:r>
      <w:r>
        <w:rPr/>
        <w:t>nossa</w:t>
      </w:r>
      <w:r>
        <w:rPr>
          <w:spacing w:val="10"/>
        </w:rPr>
        <w:t> </w:t>
      </w:r>
      <w:r>
        <w:rPr/>
        <w:t>empresa</w:t>
      </w:r>
      <w:r>
        <w:rPr>
          <w:spacing w:val="10"/>
        </w:rPr>
        <w:t> </w:t>
      </w:r>
      <w:r>
        <w:rPr/>
        <w:t>vir</w:t>
      </w:r>
      <w:r>
        <w:rPr>
          <w:spacing w:val="10"/>
        </w:rPr>
        <w:t> </w:t>
      </w:r>
      <w:r>
        <w:rPr/>
        <w:t>a</w:t>
      </w:r>
      <w:r>
        <w:rPr>
          <w:spacing w:val="10"/>
        </w:rPr>
        <w:t> </w:t>
      </w:r>
      <w:r>
        <w:rPr/>
        <w:t>assinar</w:t>
      </w:r>
      <w:r>
        <w:rPr>
          <w:spacing w:val="10"/>
        </w:rPr>
        <w:t> </w:t>
      </w:r>
      <w:r>
        <w:rPr/>
        <w:t>CONTRATO</w:t>
      </w:r>
      <w:r>
        <w:rPr>
          <w:spacing w:val="10"/>
        </w:rPr>
        <w:t> </w:t>
      </w:r>
      <w:r>
        <w:rPr/>
        <w:t>com</w:t>
      </w:r>
      <w:r>
        <w:rPr>
          <w:spacing w:val="10"/>
        </w:rPr>
        <w:t> </w:t>
      </w:r>
      <w:r>
        <w:rPr/>
        <w:t>a</w:t>
      </w:r>
      <w:r>
        <w:rPr>
          <w:spacing w:val="10"/>
        </w:rPr>
        <w:t> </w:t>
      </w:r>
      <w:r>
        <w:rPr/>
        <w:t>UERJ,</w:t>
      </w:r>
      <w:r>
        <w:rPr>
          <w:spacing w:val="10"/>
        </w:rPr>
        <w:t> </w:t>
      </w:r>
      <w:r>
        <w:rPr/>
        <w:t>o(s)</w:t>
      </w:r>
      <w:r>
        <w:rPr>
          <w:spacing w:val="10"/>
        </w:rPr>
        <w:t> </w:t>
      </w:r>
      <w:r>
        <w:rPr/>
        <w:t>representantes</w:t>
      </w:r>
      <w:r>
        <w:rPr>
          <w:spacing w:val="10"/>
        </w:rPr>
        <w:t> </w:t>
      </w:r>
      <w:r>
        <w:rPr/>
        <w:t>legal(is)</w:t>
      </w:r>
      <w:r>
        <w:rPr>
          <w:spacing w:val="10"/>
        </w:rPr>
        <w:t> </w:t>
      </w:r>
      <w:r>
        <w:rPr/>
        <w:t>para</w:t>
      </w:r>
      <w:r>
        <w:rPr>
          <w:spacing w:val="10"/>
        </w:rPr>
        <w:t> </w:t>
      </w:r>
      <w:r>
        <w:rPr/>
        <w:t>será(ão)</w:t>
      </w:r>
      <w:r>
        <w:rPr>
          <w:spacing w:val="10"/>
        </w:rPr>
        <w:t> </w:t>
      </w:r>
      <w:r>
        <w:rPr/>
        <w:t>o(s)</w:t>
      </w:r>
      <w:r>
        <w:rPr>
          <w:spacing w:val="10"/>
        </w:rPr>
        <w:t> </w:t>
      </w:r>
      <w:r>
        <w:rPr/>
        <w:t>Sr.(s)</w:t>
      </w:r>
      <w:r>
        <w:rPr>
          <w:spacing w:val="10"/>
        </w:rPr>
        <w:t> </w:t>
      </w:r>
      <w:r>
        <w:rPr/>
        <w:t>,</w:t>
      </w:r>
      <w:r>
        <w:rPr>
          <w:spacing w:val="10"/>
        </w:rPr>
        <w:t> </w:t>
      </w:r>
      <w:r>
        <w:rPr/>
        <w:t>(função):</w:t>
      </w:r>
      <w:r>
        <w:rPr>
          <w:spacing w:val="10"/>
        </w:rPr>
        <w:t> </w:t>
      </w:r>
      <w:r>
        <w:rPr/>
        <w:t>;</w:t>
      </w:r>
      <w:r>
        <w:rPr>
          <w:spacing w:val="10"/>
        </w:rPr>
        <w:t> </w:t>
      </w:r>
      <w:r>
        <w:rPr/>
        <w:t>CPF:</w:t>
      </w:r>
      <w:r>
        <w:rPr>
          <w:spacing w:val="10"/>
        </w:rPr>
        <w:t> </w:t>
      </w:r>
      <w:r>
        <w:rPr/>
        <w:t>;</w:t>
      </w:r>
      <w:r>
        <w:rPr>
          <w:spacing w:val="10"/>
        </w:rPr>
        <w:t> </w:t>
      </w:r>
      <w:r>
        <w:rPr/>
        <w:t>Identidade:</w:t>
      </w:r>
      <w:r>
        <w:rPr>
          <w:spacing w:val="10"/>
        </w:rPr>
        <w:t> </w:t>
      </w:r>
      <w:r>
        <w:rPr/>
        <w:t>,</w:t>
      </w:r>
      <w:r>
        <w:rPr>
          <w:spacing w:val="40"/>
        </w:rPr>
        <w:t> </w:t>
      </w:r>
      <w:r>
        <w:rPr/>
        <w:t>(órgão</w:t>
      </w:r>
      <w:r>
        <w:rPr>
          <w:spacing w:val="-3"/>
        </w:rPr>
        <w:t> </w:t>
      </w:r>
      <w:r>
        <w:rPr/>
        <w:t>emissor).</w:t>
      </w:r>
    </w:p>
    <w:p>
      <w:pPr>
        <w:pStyle w:val="BodyText"/>
      </w:pPr>
    </w:p>
    <w:p>
      <w:pPr>
        <w:pStyle w:val="BodyText"/>
      </w:pPr>
    </w:p>
    <w:p>
      <w:pPr>
        <w:pStyle w:val="BodyText"/>
        <w:spacing w:before="140"/>
      </w:pPr>
    </w:p>
    <w:p>
      <w:pPr>
        <w:pStyle w:val="Heading5"/>
        <w:ind w:left="459" w:firstLine="0"/>
      </w:pPr>
      <w:r>
        <w:rPr/>
        <w:t>Dados da </w:t>
      </w:r>
      <w:r>
        <w:rPr>
          <w:spacing w:val="-2"/>
        </w:rPr>
        <w:t>Empresa:</w:t>
      </w:r>
    </w:p>
    <w:p>
      <w:pPr>
        <w:pStyle w:val="BodyText"/>
        <w:spacing w:before="166"/>
        <w:rPr>
          <w:b/>
        </w:rPr>
      </w:pPr>
    </w:p>
    <w:p>
      <w:pPr>
        <w:pStyle w:val="BodyText"/>
        <w:spacing w:before="1"/>
        <w:ind w:left="459"/>
      </w:pPr>
      <w:r>
        <w:rPr/>
        <w:t>Razão Social: </w:t>
      </w:r>
      <w:r>
        <w:rPr>
          <w:spacing w:val="-10"/>
        </w:rPr>
        <w:t>.</w:t>
      </w:r>
    </w:p>
    <w:p>
      <w:pPr>
        <w:pStyle w:val="BodyText"/>
        <w:spacing w:before="111"/>
        <w:ind w:left="459"/>
      </w:pPr>
      <w:r>
        <w:rPr/>
        <w:t>C.G.C: . - I.E. e/ou Municipal: </w:t>
      </w:r>
      <w:r>
        <w:rPr>
          <w:spacing w:val="-10"/>
        </w:rPr>
        <w:t>.</w:t>
      </w:r>
    </w:p>
    <w:p>
      <w:pPr>
        <w:pStyle w:val="BodyText"/>
        <w:spacing w:line="316" w:lineRule="auto" w:before="112"/>
        <w:ind w:left="459" w:right="9969"/>
      </w:pPr>
      <w:r>
        <w:rPr/>
        <w:t>Endereço</w:t>
      </w:r>
      <w:r>
        <w:rPr>
          <w:spacing w:val="-3"/>
        </w:rPr>
        <w:t> </w:t>
      </w:r>
      <w:r>
        <w:rPr/>
        <w:t>(Av.,</w:t>
      </w:r>
      <w:r>
        <w:rPr>
          <w:spacing w:val="-3"/>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t>.</w:t>
      </w:r>
      <w:r>
        <w:rPr>
          <w:spacing w:val="-5"/>
        </w:rPr>
        <w:t> </w:t>
      </w:r>
      <w:r>
        <w:rPr/>
        <w:t>Telefone,</w:t>
      </w:r>
      <w:r>
        <w:rPr>
          <w:spacing w:val="-3"/>
        </w:rPr>
        <w:t> </w:t>
      </w:r>
      <w:r>
        <w:rPr/>
        <w:t>Fax,</w:t>
      </w:r>
      <w:r>
        <w:rPr>
          <w:spacing w:val="-3"/>
        </w:rPr>
        <w:t> </w:t>
      </w:r>
      <w:r>
        <w:rPr/>
        <w:t>E-mail:</w:t>
      </w:r>
      <w:r>
        <w:rPr>
          <w:spacing w:val="-3"/>
        </w:rPr>
        <w:t> </w:t>
      </w:r>
      <w:r>
        <w:rPr/>
        <w:t>.</w:t>
      </w:r>
      <w:r>
        <w:rPr>
          <w:spacing w:val="40"/>
        </w:rPr>
        <w:t> </w:t>
      </w:r>
      <w:r>
        <w:rPr/>
        <w:t>Banco: . Código: .</w:t>
      </w:r>
    </w:p>
    <w:p>
      <w:pPr>
        <w:pStyle w:val="BodyText"/>
        <w:spacing w:before="56"/>
        <w:ind w:left="459"/>
      </w:pPr>
      <w:r>
        <w:rPr/>
        <w:t>Agência: . Código: . Conta Corrente: </w:t>
      </w:r>
      <w:r>
        <w:rPr>
          <w:spacing w:val="-10"/>
        </w:rPr>
        <w:t>.</w:t>
      </w:r>
    </w:p>
    <w:p>
      <w:pPr>
        <w:pStyle w:val="BodyText"/>
        <w:spacing w:before="111"/>
        <w:ind w:left="459"/>
      </w:pPr>
      <w:r>
        <w:rPr/>
        <w:t>Endereço</w:t>
      </w:r>
      <w:r>
        <w:rPr>
          <w:spacing w:val="-10"/>
        </w:rPr>
        <w:t> </w:t>
      </w:r>
      <w:r>
        <w:rPr/>
        <w:t>Agência</w:t>
      </w:r>
      <w:r>
        <w:rPr>
          <w:spacing w:val="-3"/>
        </w:rPr>
        <w:t> </w:t>
      </w:r>
      <w:r>
        <w:rPr/>
        <w:t>Bancária</w:t>
      </w:r>
      <w:r>
        <w:rPr>
          <w:spacing w:val="-2"/>
        </w:rPr>
        <w:t> </w:t>
      </w:r>
      <w:r>
        <w:rPr/>
        <w:t>(Av.,</w:t>
      </w:r>
      <w:r>
        <w:rPr>
          <w:spacing w:val="-3"/>
        </w:rPr>
        <w:t> </w:t>
      </w:r>
      <w:r>
        <w:rPr/>
        <w:t>Rua,</w:t>
      </w:r>
      <w:r>
        <w:rPr>
          <w:spacing w:val="-2"/>
        </w:rPr>
        <w:t> </w:t>
      </w:r>
      <w:r>
        <w:rPr/>
        <w:t>Bairro,</w:t>
      </w:r>
      <w:r>
        <w:rPr>
          <w:spacing w:val="-3"/>
        </w:rPr>
        <w:t> </w:t>
      </w:r>
      <w:r>
        <w:rPr/>
        <w:t>Cidade,</w:t>
      </w:r>
      <w:r>
        <w:rPr>
          <w:spacing w:val="-2"/>
        </w:rPr>
        <w:t> </w:t>
      </w:r>
      <w:r>
        <w:rPr/>
        <w:t>Estado,</w:t>
      </w:r>
      <w:r>
        <w:rPr>
          <w:spacing w:val="-3"/>
        </w:rPr>
        <w:t> </w:t>
      </w:r>
      <w:r>
        <w:rPr/>
        <w:t>CEP):</w:t>
      </w:r>
      <w:r>
        <w:rPr>
          <w:spacing w:val="-2"/>
        </w:rPr>
        <w:t> </w:t>
      </w:r>
      <w:r>
        <w:rPr>
          <w:spacing w:val="-10"/>
        </w:rPr>
        <w:t>.</w:t>
      </w:r>
    </w:p>
    <w:p>
      <w:pPr>
        <w:pStyle w:val="BodyText"/>
      </w:pPr>
    </w:p>
    <w:p>
      <w:pPr>
        <w:pStyle w:val="BodyText"/>
      </w:pPr>
    </w:p>
    <w:p>
      <w:pPr>
        <w:pStyle w:val="BodyText"/>
      </w:pPr>
    </w:p>
    <w:p>
      <w:pPr>
        <w:pStyle w:val="BodyText"/>
        <w:spacing w:before="70"/>
      </w:pPr>
    </w:p>
    <w:p>
      <w:pPr>
        <w:pStyle w:val="BodyText"/>
        <w:ind w:left="4005"/>
      </w:pPr>
      <w:r>
        <w:rPr>
          <w:spacing w:val="-2"/>
        </w:rPr>
        <w:t>ENTIDADE</w:t>
      </w:r>
    </w:p>
    <w:p>
      <w:pPr>
        <w:pStyle w:val="BodyText"/>
      </w:pPr>
    </w:p>
    <w:p>
      <w:pPr>
        <w:pStyle w:val="BodyText"/>
        <w:spacing w:before="27"/>
      </w:pPr>
    </w:p>
    <w:p>
      <w:pPr>
        <w:pStyle w:val="BodyText"/>
        <w:spacing w:before="1"/>
        <w:ind w:left="1340"/>
      </w:pPr>
      <w:r>
        <w:rPr/>
        <w:t>NOME</w:t>
      </w:r>
      <w:r>
        <w:rPr>
          <w:spacing w:val="-10"/>
        </w:rPr>
        <w:t> </w:t>
      </w:r>
      <w:r>
        <w:rPr/>
        <w:t>DA</w:t>
      </w:r>
      <w:r>
        <w:rPr>
          <w:spacing w:val="-9"/>
        </w:rPr>
        <w:t> </w:t>
      </w:r>
      <w:r>
        <w:rPr/>
        <w:t>ENTIDADE</w:t>
      </w:r>
      <w:r>
        <w:rPr>
          <w:spacing w:val="-5"/>
        </w:rPr>
        <w:t> </w:t>
      </w:r>
      <w:r>
        <w:rPr/>
        <w:t>COM</w:t>
      </w:r>
      <w:r>
        <w:rPr>
          <w:spacing w:val="-9"/>
        </w:rPr>
        <w:t> </w:t>
      </w:r>
      <w:r>
        <w:rPr/>
        <w:t>ASSINATURA</w:t>
      </w:r>
      <w:r>
        <w:rPr>
          <w:spacing w:val="-9"/>
        </w:rPr>
        <w:t> </w:t>
      </w:r>
      <w:r>
        <w:rPr/>
        <w:t>DO(S)</w:t>
      </w:r>
      <w:r>
        <w:rPr>
          <w:spacing w:val="-4"/>
        </w:rPr>
        <w:t> </w:t>
      </w:r>
      <w:r>
        <w:rPr/>
        <w:t>SEU(S)</w:t>
      </w:r>
      <w:r>
        <w:rPr>
          <w:spacing w:val="-4"/>
        </w:rPr>
        <w:t> </w:t>
      </w:r>
      <w:r>
        <w:rPr/>
        <w:t>REPRESENTANTE(S)</w:t>
      </w:r>
      <w:r>
        <w:rPr>
          <w:spacing w:val="-4"/>
        </w:rPr>
        <w:t> </w:t>
      </w:r>
      <w:r>
        <w:rPr>
          <w:spacing w:val="-2"/>
        </w:rPr>
        <w:t>LEGAL(IS)</w:t>
      </w:r>
    </w:p>
    <w:p>
      <w:pPr>
        <w:pStyle w:val="BodyText"/>
      </w:pPr>
    </w:p>
    <w:p>
      <w:pPr>
        <w:pStyle w:val="BodyText"/>
        <w:spacing w:before="73"/>
      </w:pPr>
    </w:p>
    <w:p>
      <w:pPr>
        <w:pStyle w:val="BodyText"/>
        <w:ind w:left="1340"/>
      </w:pPr>
      <w:r>
        <w:rPr/>
        <w:t>CARIMBO</w:t>
      </w:r>
      <w:r>
        <w:rPr>
          <w:spacing w:val="-2"/>
        </w:rPr>
        <w:t> </w:t>
      </w:r>
      <w:r>
        <w:rPr/>
        <w:t>DA</w:t>
      </w:r>
      <w:r>
        <w:rPr>
          <w:spacing w:val="-9"/>
        </w:rPr>
        <w:t> </w:t>
      </w:r>
      <w:r>
        <w:rPr/>
        <w:t>PESSOA</w:t>
      </w:r>
      <w:r>
        <w:rPr>
          <w:spacing w:val="-8"/>
        </w:rPr>
        <w:t> </w:t>
      </w:r>
      <w:r>
        <w:rPr/>
        <w:t>JURÍDICA</w:t>
      </w:r>
      <w:r>
        <w:rPr>
          <w:spacing w:val="-9"/>
        </w:rPr>
        <w:t> </w:t>
      </w:r>
      <w:r>
        <w:rPr/>
        <w:t>COM</w:t>
      </w:r>
      <w:r>
        <w:rPr>
          <w:spacing w:val="-2"/>
        </w:rPr>
        <w:t> </w:t>
      </w:r>
      <w:r>
        <w:rPr/>
        <w:t>CNPJ</w:t>
      </w:r>
      <w:r>
        <w:rPr>
          <w:spacing w:val="-1"/>
        </w:rPr>
        <w:t> </w:t>
      </w:r>
      <w:r>
        <w:rPr/>
        <w:t>(DISPENSADO</w:t>
      </w:r>
      <w:r>
        <w:rPr>
          <w:spacing w:val="-1"/>
        </w:rPr>
        <w:t> </w:t>
      </w:r>
      <w:r>
        <w:rPr/>
        <w:t>EM</w:t>
      </w:r>
      <w:r>
        <w:rPr>
          <w:spacing w:val="-1"/>
        </w:rPr>
        <w:t> </w:t>
      </w:r>
      <w:r>
        <w:rPr/>
        <w:t>CASO</w:t>
      </w:r>
      <w:r>
        <w:rPr>
          <w:spacing w:val="-1"/>
        </w:rPr>
        <w:t> </w:t>
      </w:r>
      <w:r>
        <w:rPr/>
        <w:t>DE</w:t>
      </w:r>
      <w:r>
        <w:rPr>
          <w:spacing w:val="-1"/>
        </w:rPr>
        <w:t> </w:t>
      </w:r>
      <w:r>
        <w:rPr/>
        <w:t>PAPEL</w:t>
      </w:r>
      <w:r>
        <w:rPr>
          <w:spacing w:val="-9"/>
        </w:rPr>
        <w:t> </w:t>
      </w:r>
      <w:r>
        <w:rPr/>
        <w:t>TIMBRADO</w:t>
      </w:r>
      <w:r>
        <w:rPr>
          <w:spacing w:val="-1"/>
        </w:rPr>
        <w:t> </w:t>
      </w:r>
      <w:r>
        <w:rPr/>
        <w:t>COM</w:t>
      </w:r>
      <w:r>
        <w:rPr>
          <w:spacing w:val="-1"/>
        </w:rPr>
        <w:t> </w:t>
      </w:r>
      <w:r>
        <w:rPr>
          <w:spacing w:val="-2"/>
        </w:rPr>
        <w:t>CNPJ)</w:t>
      </w:r>
    </w:p>
    <w:p>
      <w:pPr>
        <w:pStyle w:val="BodyText"/>
        <w:rPr>
          <w:sz w:val="20"/>
        </w:rPr>
      </w:pPr>
    </w:p>
    <w:p>
      <w:pPr>
        <w:pStyle w:val="BodyText"/>
        <w:rPr>
          <w:sz w:val="20"/>
        </w:rPr>
      </w:pPr>
    </w:p>
    <w:p>
      <w:pPr>
        <w:pStyle w:val="BodyText"/>
        <w:spacing w:before="26"/>
        <w:rPr>
          <w:sz w:val="20"/>
        </w:rPr>
      </w:pPr>
      <w:r>
        <w:rPr>
          <w:sz w:val="20"/>
        </w:rPr>
        <mc:AlternateContent>
          <mc:Choice Requires="wps">
            <w:drawing>
              <wp:anchor distT="0" distB="0" distL="0" distR="0" allowOverlap="1" layoutInCell="1" locked="0" behindDoc="1" simplePos="0" relativeHeight="487594496">
                <wp:simplePos x="0" y="0"/>
                <wp:positionH relativeFrom="page">
                  <wp:posOffset>434098</wp:posOffset>
                </wp:positionH>
                <wp:positionV relativeFrom="paragraph">
                  <wp:posOffset>178237</wp:posOffset>
                </wp:positionV>
                <wp:extent cx="9199880" cy="2222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9199880" cy="22225"/>
                        </a:xfrm>
                        <a:custGeom>
                          <a:avLst/>
                          <a:gdLst/>
                          <a:ahLst/>
                          <a:cxnLst/>
                          <a:rect l="l" t="t" r="r" b="b"/>
                          <a:pathLst>
                            <a:path w="9199880" h="22225">
                              <a:moveTo>
                                <a:pt x="9199715" y="14427"/>
                              </a:moveTo>
                              <a:lnTo>
                                <a:pt x="0" y="14427"/>
                              </a:lnTo>
                              <a:lnTo>
                                <a:pt x="0" y="21653"/>
                              </a:lnTo>
                              <a:lnTo>
                                <a:pt x="9199715" y="21653"/>
                              </a:lnTo>
                              <a:lnTo>
                                <a:pt x="9199715" y="14427"/>
                              </a:lnTo>
                              <a:close/>
                            </a:path>
                            <a:path w="9199880" h="22225">
                              <a:moveTo>
                                <a:pt x="9199715" y="0"/>
                              </a:moveTo>
                              <a:lnTo>
                                <a:pt x="0" y="0"/>
                              </a:lnTo>
                              <a:lnTo>
                                <a:pt x="0" y="7213"/>
                              </a:lnTo>
                              <a:lnTo>
                                <a:pt x="9199715" y="7213"/>
                              </a:lnTo>
                              <a:lnTo>
                                <a:pt x="919971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4.181pt;margin-top:14.034423pt;width:724.4pt;height:1.75pt;mso-position-horizontal-relative:page;mso-position-vertical-relative:paragraph;z-index:-15721984;mso-wrap-distance-left:0;mso-wrap-distance-right:0" id="docshape25" coordorigin="684,281" coordsize="14488,35" path="m15171,303l684,303,684,315,15171,315,15171,303xm15171,281l684,281,684,292,15171,292,15171,281xe" filled="true" fillcolor="#333333" stroked="false">
                <v:path arrowok="t"/>
                <v:fill type="solid"/>
                <w10:wrap type="topAndBottom"/>
              </v:shape>
            </w:pict>
          </mc:Fallback>
        </mc:AlternateContent>
      </w:r>
    </w:p>
    <w:p>
      <w:pPr>
        <w:tabs>
          <w:tab w:pos="13834" w:val="left" w:leader="none"/>
        </w:tabs>
        <w:spacing w:before="24"/>
        <w:ind w:left="323" w:right="0" w:firstLine="0"/>
        <w:jc w:val="left"/>
        <w:rPr>
          <w:rFonts w:ascii="Calibri" w:hAnsi="Calibri"/>
          <w:sz w:val="13"/>
        </w:rPr>
      </w:pPr>
      <w:r>
        <w:rPr>
          <w:rFonts w:ascii="Calibri" w:hAnsi="Calibri"/>
          <w:b/>
          <w:spacing w:val="-2"/>
          <w:w w:val="105"/>
          <w:sz w:val="13"/>
        </w:rPr>
        <w:t>Referência:</w:t>
      </w:r>
      <w:r>
        <w:rPr>
          <w:rFonts w:ascii="Calibri" w:hAnsi="Calibri"/>
          <w:b/>
          <w:spacing w:val="7"/>
          <w:w w:val="105"/>
          <w:sz w:val="13"/>
        </w:rPr>
        <w:t> </w:t>
      </w:r>
      <w:r>
        <w:rPr>
          <w:rFonts w:ascii="Calibri" w:hAnsi="Calibri"/>
          <w:spacing w:val="-2"/>
          <w:w w:val="105"/>
          <w:sz w:val="13"/>
        </w:rPr>
        <w:t>Processo</w:t>
      </w:r>
      <w:r>
        <w:rPr>
          <w:rFonts w:ascii="Calibri" w:hAnsi="Calibri"/>
          <w:spacing w:val="8"/>
          <w:w w:val="105"/>
          <w:sz w:val="13"/>
        </w:rPr>
        <w:t> </w:t>
      </w:r>
      <w:r>
        <w:rPr>
          <w:rFonts w:ascii="Calibri" w:hAnsi="Calibri"/>
          <w:spacing w:val="-2"/>
          <w:w w:val="105"/>
          <w:sz w:val="13"/>
        </w:rPr>
        <w:t>nº</w:t>
      </w:r>
      <w:r>
        <w:rPr>
          <w:rFonts w:ascii="Calibri" w:hAnsi="Calibri"/>
          <w:spacing w:val="8"/>
          <w:w w:val="105"/>
          <w:sz w:val="13"/>
        </w:rPr>
        <w:t> </w:t>
      </w:r>
      <w:r>
        <w:rPr>
          <w:rFonts w:ascii="Calibri" w:hAnsi="Calibri"/>
          <w:spacing w:val="-2"/>
          <w:w w:val="105"/>
          <w:sz w:val="13"/>
        </w:rPr>
        <w:t>SEI-260007/010749/2025</w:t>
      </w:r>
      <w:r>
        <w:rPr>
          <w:rFonts w:ascii="Calibri" w:hAnsi="Calibri"/>
          <w:sz w:val="13"/>
        </w:rPr>
        <w:tab/>
      </w:r>
      <w:r>
        <w:rPr>
          <w:rFonts w:ascii="Calibri" w:hAnsi="Calibri"/>
          <w:w w:val="105"/>
          <w:sz w:val="13"/>
        </w:rPr>
        <w:t>SEI</w:t>
      </w:r>
      <w:r>
        <w:rPr>
          <w:rFonts w:ascii="Calibri" w:hAnsi="Calibri"/>
          <w:spacing w:val="-2"/>
          <w:w w:val="105"/>
          <w:sz w:val="13"/>
        </w:rPr>
        <w:t> </w:t>
      </w:r>
      <w:r>
        <w:rPr>
          <w:rFonts w:ascii="Calibri" w:hAnsi="Calibri"/>
          <w:w w:val="105"/>
          <w:sz w:val="13"/>
        </w:rPr>
        <w:t>nº</w:t>
      </w:r>
      <w:r>
        <w:rPr>
          <w:rFonts w:ascii="Calibri" w:hAnsi="Calibri"/>
          <w:spacing w:val="-2"/>
          <w:w w:val="105"/>
          <w:sz w:val="13"/>
        </w:rPr>
        <w:t> 117079512</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0">
    <w:multiLevelType w:val="hybridMultilevel"/>
    <w:lvl w:ilvl="0">
      <w:start w:val="0"/>
      <w:numFmt w:val="bullet"/>
      <w:lvlText w:val="-"/>
      <w:lvlJc w:val="left"/>
      <w:pPr>
        <w:ind w:left="438" w:hanging="80"/>
      </w:pPr>
      <w:rPr>
        <w:rFonts w:hint="default" w:ascii="Times New Roman" w:hAnsi="Times New Roman" w:eastAsia="Times New Roman" w:cs="Times New Roman"/>
        <w:spacing w:val="0"/>
        <w:w w:val="104"/>
        <w:lang w:val="pt-PT" w:eastAsia="en-US" w:bidi="ar-SA"/>
      </w:rPr>
    </w:lvl>
    <w:lvl w:ilvl="1">
      <w:start w:val="0"/>
      <w:numFmt w:val="bullet"/>
      <w:lvlText w:val="•"/>
      <w:lvlJc w:val="left"/>
      <w:pPr>
        <w:ind w:left="1117" w:hanging="80"/>
      </w:pPr>
      <w:rPr>
        <w:rFonts w:hint="default"/>
        <w:lang w:val="pt-PT" w:eastAsia="en-US" w:bidi="ar-SA"/>
      </w:rPr>
    </w:lvl>
    <w:lvl w:ilvl="2">
      <w:start w:val="0"/>
      <w:numFmt w:val="bullet"/>
      <w:lvlText w:val="•"/>
      <w:lvlJc w:val="left"/>
      <w:pPr>
        <w:ind w:left="1795" w:hanging="80"/>
      </w:pPr>
      <w:rPr>
        <w:rFonts w:hint="default"/>
        <w:lang w:val="pt-PT" w:eastAsia="en-US" w:bidi="ar-SA"/>
      </w:rPr>
    </w:lvl>
    <w:lvl w:ilvl="3">
      <w:start w:val="0"/>
      <w:numFmt w:val="bullet"/>
      <w:lvlText w:val="•"/>
      <w:lvlJc w:val="left"/>
      <w:pPr>
        <w:ind w:left="2473" w:hanging="80"/>
      </w:pPr>
      <w:rPr>
        <w:rFonts w:hint="default"/>
        <w:lang w:val="pt-PT" w:eastAsia="en-US" w:bidi="ar-SA"/>
      </w:rPr>
    </w:lvl>
    <w:lvl w:ilvl="4">
      <w:start w:val="0"/>
      <w:numFmt w:val="bullet"/>
      <w:lvlText w:val="•"/>
      <w:lvlJc w:val="left"/>
      <w:pPr>
        <w:ind w:left="3151" w:hanging="80"/>
      </w:pPr>
      <w:rPr>
        <w:rFonts w:hint="default"/>
        <w:lang w:val="pt-PT" w:eastAsia="en-US" w:bidi="ar-SA"/>
      </w:rPr>
    </w:lvl>
    <w:lvl w:ilvl="5">
      <w:start w:val="0"/>
      <w:numFmt w:val="bullet"/>
      <w:lvlText w:val="•"/>
      <w:lvlJc w:val="left"/>
      <w:pPr>
        <w:ind w:left="3829" w:hanging="80"/>
      </w:pPr>
      <w:rPr>
        <w:rFonts w:hint="default"/>
        <w:lang w:val="pt-PT" w:eastAsia="en-US" w:bidi="ar-SA"/>
      </w:rPr>
    </w:lvl>
    <w:lvl w:ilvl="6">
      <w:start w:val="0"/>
      <w:numFmt w:val="bullet"/>
      <w:lvlText w:val="•"/>
      <w:lvlJc w:val="left"/>
      <w:pPr>
        <w:ind w:left="4506" w:hanging="80"/>
      </w:pPr>
      <w:rPr>
        <w:rFonts w:hint="default"/>
        <w:lang w:val="pt-PT" w:eastAsia="en-US" w:bidi="ar-SA"/>
      </w:rPr>
    </w:lvl>
    <w:lvl w:ilvl="7">
      <w:start w:val="0"/>
      <w:numFmt w:val="bullet"/>
      <w:lvlText w:val="•"/>
      <w:lvlJc w:val="left"/>
      <w:pPr>
        <w:ind w:left="5184" w:hanging="80"/>
      </w:pPr>
      <w:rPr>
        <w:rFonts w:hint="default"/>
        <w:lang w:val="pt-PT" w:eastAsia="en-US" w:bidi="ar-SA"/>
      </w:rPr>
    </w:lvl>
    <w:lvl w:ilvl="8">
      <w:start w:val="0"/>
      <w:numFmt w:val="bullet"/>
      <w:lvlText w:val="•"/>
      <w:lvlJc w:val="left"/>
      <w:pPr>
        <w:ind w:left="5862" w:hanging="80"/>
      </w:pPr>
      <w:rPr>
        <w:rFonts w:hint="default"/>
        <w:lang w:val="pt-PT" w:eastAsia="en-US" w:bidi="ar-SA"/>
      </w:rPr>
    </w:lvl>
  </w:abstractNum>
  <w:abstractNum w:abstractNumId="59">
    <w:multiLevelType w:val="hybridMultilevel"/>
    <w:lvl w:ilvl="0">
      <w:start w:val="0"/>
      <w:numFmt w:val="bullet"/>
      <w:lvlText w:val="-"/>
      <w:lvlJc w:val="left"/>
      <w:pPr>
        <w:ind w:left="300" w:hanging="89"/>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782" w:hanging="89"/>
      </w:pPr>
      <w:rPr>
        <w:rFonts w:hint="default"/>
        <w:lang w:val="pt-PT" w:eastAsia="en-US" w:bidi="ar-SA"/>
      </w:rPr>
    </w:lvl>
    <w:lvl w:ilvl="2">
      <w:start w:val="0"/>
      <w:numFmt w:val="bullet"/>
      <w:lvlText w:val="•"/>
      <w:lvlJc w:val="left"/>
      <w:pPr>
        <w:ind w:left="3264" w:hanging="89"/>
      </w:pPr>
      <w:rPr>
        <w:rFonts w:hint="default"/>
        <w:lang w:val="pt-PT" w:eastAsia="en-US" w:bidi="ar-SA"/>
      </w:rPr>
    </w:lvl>
    <w:lvl w:ilvl="3">
      <w:start w:val="0"/>
      <w:numFmt w:val="bullet"/>
      <w:lvlText w:val="•"/>
      <w:lvlJc w:val="left"/>
      <w:pPr>
        <w:ind w:left="4746" w:hanging="89"/>
      </w:pPr>
      <w:rPr>
        <w:rFonts w:hint="default"/>
        <w:lang w:val="pt-PT" w:eastAsia="en-US" w:bidi="ar-SA"/>
      </w:rPr>
    </w:lvl>
    <w:lvl w:ilvl="4">
      <w:start w:val="0"/>
      <w:numFmt w:val="bullet"/>
      <w:lvlText w:val="•"/>
      <w:lvlJc w:val="left"/>
      <w:pPr>
        <w:ind w:left="6228" w:hanging="89"/>
      </w:pPr>
      <w:rPr>
        <w:rFonts w:hint="default"/>
        <w:lang w:val="pt-PT" w:eastAsia="en-US" w:bidi="ar-SA"/>
      </w:rPr>
    </w:lvl>
    <w:lvl w:ilvl="5">
      <w:start w:val="0"/>
      <w:numFmt w:val="bullet"/>
      <w:lvlText w:val="•"/>
      <w:lvlJc w:val="left"/>
      <w:pPr>
        <w:ind w:left="7710" w:hanging="89"/>
      </w:pPr>
      <w:rPr>
        <w:rFonts w:hint="default"/>
        <w:lang w:val="pt-PT" w:eastAsia="en-US" w:bidi="ar-SA"/>
      </w:rPr>
    </w:lvl>
    <w:lvl w:ilvl="6">
      <w:start w:val="0"/>
      <w:numFmt w:val="bullet"/>
      <w:lvlText w:val="•"/>
      <w:lvlJc w:val="left"/>
      <w:pPr>
        <w:ind w:left="9192" w:hanging="89"/>
      </w:pPr>
      <w:rPr>
        <w:rFonts w:hint="default"/>
        <w:lang w:val="pt-PT" w:eastAsia="en-US" w:bidi="ar-SA"/>
      </w:rPr>
    </w:lvl>
    <w:lvl w:ilvl="7">
      <w:start w:val="0"/>
      <w:numFmt w:val="bullet"/>
      <w:lvlText w:val="•"/>
      <w:lvlJc w:val="left"/>
      <w:pPr>
        <w:ind w:left="10674" w:hanging="89"/>
      </w:pPr>
      <w:rPr>
        <w:rFonts w:hint="default"/>
        <w:lang w:val="pt-PT" w:eastAsia="en-US" w:bidi="ar-SA"/>
      </w:rPr>
    </w:lvl>
    <w:lvl w:ilvl="8">
      <w:start w:val="0"/>
      <w:numFmt w:val="bullet"/>
      <w:lvlText w:val="•"/>
      <w:lvlJc w:val="left"/>
      <w:pPr>
        <w:ind w:left="12156" w:hanging="89"/>
      </w:pPr>
      <w:rPr>
        <w:rFonts w:hint="default"/>
        <w:lang w:val="pt-PT" w:eastAsia="en-US" w:bidi="ar-SA"/>
      </w:rPr>
    </w:lvl>
  </w:abstractNum>
  <w:abstractNum w:abstractNumId="58">
    <w:multiLevelType w:val="hybridMultilevel"/>
    <w:lvl w:ilvl="0">
      <w:start w:val="1"/>
      <w:numFmt w:val="lowerLetter"/>
      <w:lvlText w:val="%1)"/>
      <w:lvlJc w:val="left"/>
      <w:pPr>
        <w:ind w:left="300" w:hanging="161"/>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1"/>
      <w:numFmt w:val="decimal"/>
      <w:lvlText w:val="%1.%2)"/>
      <w:lvlJc w:val="left"/>
      <w:pPr>
        <w:ind w:left="570" w:hanging="27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2195" w:hanging="270"/>
      </w:pPr>
      <w:rPr>
        <w:rFonts w:hint="default"/>
        <w:lang w:val="pt-PT" w:eastAsia="en-US" w:bidi="ar-SA"/>
      </w:rPr>
    </w:lvl>
    <w:lvl w:ilvl="3">
      <w:start w:val="0"/>
      <w:numFmt w:val="bullet"/>
      <w:lvlText w:val="•"/>
      <w:lvlJc w:val="left"/>
      <w:pPr>
        <w:ind w:left="3811" w:hanging="270"/>
      </w:pPr>
      <w:rPr>
        <w:rFonts w:hint="default"/>
        <w:lang w:val="pt-PT" w:eastAsia="en-US" w:bidi="ar-SA"/>
      </w:rPr>
    </w:lvl>
    <w:lvl w:ilvl="4">
      <w:start w:val="0"/>
      <w:numFmt w:val="bullet"/>
      <w:lvlText w:val="•"/>
      <w:lvlJc w:val="left"/>
      <w:pPr>
        <w:ind w:left="5426" w:hanging="270"/>
      </w:pPr>
      <w:rPr>
        <w:rFonts w:hint="default"/>
        <w:lang w:val="pt-PT" w:eastAsia="en-US" w:bidi="ar-SA"/>
      </w:rPr>
    </w:lvl>
    <w:lvl w:ilvl="5">
      <w:start w:val="0"/>
      <w:numFmt w:val="bullet"/>
      <w:lvlText w:val="•"/>
      <w:lvlJc w:val="left"/>
      <w:pPr>
        <w:ind w:left="7042" w:hanging="270"/>
      </w:pPr>
      <w:rPr>
        <w:rFonts w:hint="default"/>
        <w:lang w:val="pt-PT" w:eastAsia="en-US" w:bidi="ar-SA"/>
      </w:rPr>
    </w:lvl>
    <w:lvl w:ilvl="6">
      <w:start w:val="0"/>
      <w:numFmt w:val="bullet"/>
      <w:lvlText w:val="•"/>
      <w:lvlJc w:val="left"/>
      <w:pPr>
        <w:ind w:left="8657" w:hanging="270"/>
      </w:pPr>
      <w:rPr>
        <w:rFonts w:hint="default"/>
        <w:lang w:val="pt-PT" w:eastAsia="en-US" w:bidi="ar-SA"/>
      </w:rPr>
    </w:lvl>
    <w:lvl w:ilvl="7">
      <w:start w:val="0"/>
      <w:numFmt w:val="bullet"/>
      <w:lvlText w:val="•"/>
      <w:lvlJc w:val="left"/>
      <w:pPr>
        <w:ind w:left="10273" w:hanging="270"/>
      </w:pPr>
      <w:rPr>
        <w:rFonts w:hint="default"/>
        <w:lang w:val="pt-PT" w:eastAsia="en-US" w:bidi="ar-SA"/>
      </w:rPr>
    </w:lvl>
    <w:lvl w:ilvl="8">
      <w:start w:val="0"/>
      <w:numFmt w:val="bullet"/>
      <w:lvlText w:val="•"/>
      <w:lvlJc w:val="left"/>
      <w:pPr>
        <w:ind w:left="11888" w:hanging="270"/>
      </w:pPr>
      <w:rPr>
        <w:rFonts w:hint="default"/>
        <w:lang w:val="pt-PT" w:eastAsia="en-US" w:bidi="ar-SA"/>
      </w:rPr>
    </w:lvl>
  </w:abstractNum>
  <w:abstractNum w:abstractNumId="57">
    <w:multiLevelType w:val="hybridMultilevel"/>
    <w:lvl w:ilvl="0">
      <w:start w:val="1"/>
      <w:numFmt w:val="decimal"/>
      <w:lvlText w:val="%1."/>
      <w:lvlJc w:val="left"/>
      <w:pPr>
        <w:ind w:left="452" w:hanging="152"/>
        <w:jc w:val="left"/>
      </w:pPr>
      <w:rPr>
        <w:rFonts w:hint="default" w:ascii="Times New Roman" w:hAnsi="Times New Roman" w:eastAsia="Times New Roman" w:cs="Times New Roman"/>
        <w:b/>
        <w:bCs/>
        <w:i w:val="0"/>
        <w:iCs w:val="0"/>
        <w:spacing w:val="0"/>
        <w:w w:val="100"/>
        <w:sz w:val="15"/>
        <w:szCs w:val="15"/>
        <w:lang w:val="pt-PT" w:eastAsia="en-US" w:bidi="ar-SA"/>
      </w:rPr>
    </w:lvl>
    <w:lvl w:ilvl="1">
      <w:start w:val="1"/>
      <w:numFmt w:val="decimal"/>
      <w:lvlText w:val="%1.%2"/>
      <w:lvlJc w:val="left"/>
      <w:pPr>
        <w:ind w:left="528" w:hanging="22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300" w:hanging="35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640" w:hanging="355"/>
      </w:pPr>
      <w:rPr>
        <w:rFonts w:hint="default"/>
        <w:lang w:val="pt-PT" w:eastAsia="en-US" w:bidi="ar-SA"/>
      </w:rPr>
    </w:lvl>
    <w:lvl w:ilvl="4">
      <w:start w:val="0"/>
      <w:numFmt w:val="bullet"/>
      <w:lvlText w:val="•"/>
      <w:lvlJc w:val="left"/>
      <w:pPr>
        <w:ind w:left="2708" w:hanging="355"/>
      </w:pPr>
      <w:rPr>
        <w:rFonts w:hint="default"/>
        <w:lang w:val="pt-PT" w:eastAsia="en-US" w:bidi="ar-SA"/>
      </w:rPr>
    </w:lvl>
    <w:lvl w:ilvl="5">
      <w:start w:val="0"/>
      <w:numFmt w:val="bullet"/>
      <w:lvlText w:val="•"/>
      <w:lvlJc w:val="left"/>
      <w:pPr>
        <w:ind w:left="4777" w:hanging="355"/>
      </w:pPr>
      <w:rPr>
        <w:rFonts w:hint="default"/>
        <w:lang w:val="pt-PT" w:eastAsia="en-US" w:bidi="ar-SA"/>
      </w:rPr>
    </w:lvl>
    <w:lvl w:ilvl="6">
      <w:start w:val="0"/>
      <w:numFmt w:val="bullet"/>
      <w:lvlText w:val="•"/>
      <w:lvlJc w:val="left"/>
      <w:pPr>
        <w:ind w:left="6845" w:hanging="355"/>
      </w:pPr>
      <w:rPr>
        <w:rFonts w:hint="default"/>
        <w:lang w:val="pt-PT" w:eastAsia="en-US" w:bidi="ar-SA"/>
      </w:rPr>
    </w:lvl>
    <w:lvl w:ilvl="7">
      <w:start w:val="0"/>
      <w:numFmt w:val="bullet"/>
      <w:lvlText w:val="•"/>
      <w:lvlJc w:val="left"/>
      <w:pPr>
        <w:ind w:left="8914" w:hanging="355"/>
      </w:pPr>
      <w:rPr>
        <w:rFonts w:hint="default"/>
        <w:lang w:val="pt-PT" w:eastAsia="en-US" w:bidi="ar-SA"/>
      </w:rPr>
    </w:lvl>
    <w:lvl w:ilvl="8">
      <w:start w:val="0"/>
      <w:numFmt w:val="bullet"/>
      <w:lvlText w:val="•"/>
      <w:lvlJc w:val="left"/>
      <w:pPr>
        <w:ind w:left="10982" w:hanging="355"/>
      </w:pPr>
      <w:rPr>
        <w:rFonts w:hint="default"/>
        <w:lang w:val="pt-PT" w:eastAsia="en-US" w:bidi="ar-SA"/>
      </w:rPr>
    </w:lvl>
  </w:abstractNum>
  <w:abstractNum w:abstractNumId="56">
    <w:multiLevelType w:val="hybridMultilevel"/>
    <w:lvl w:ilvl="0">
      <w:start w:val="18"/>
      <w:numFmt w:val="decimal"/>
      <w:lvlText w:val="%1"/>
      <w:lvlJc w:val="left"/>
      <w:pPr>
        <w:ind w:left="300" w:hanging="316"/>
        <w:jc w:val="left"/>
      </w:pPr>
      <w:rPr>
        <w:rFonts w:hint="default"/>
        <w:lang w:val="pt-PT" w:eastAsia="en-US" w:bidi="ar-SA"/>
      </w:rPr>
    </w:lvl>
    <w:lvl w:ilvl="1">
      <w:start w:val="1"/>
      <w:numFmt w:val="decimal"/>
      <w:lvlText w:val="%1.%2"/>
      <w:lvlJc w:val="left"/>
      <w:pPr>
        <w:ind w:left="300" w:hanging="31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264" w:hanging="316"/>
      </w:pPr>
      <w:rPr>
        <w:rFonts w:hint="default"/>
        <w:lang w:val="pt-PT" w:eastAsia="en-US" w:bidi="ar-SA"/>
      </w:rPr>
    </w:lvl>
    <w:lvl w:ilvl="3">
      <w:start w:val="0"/>
      <w:numFmt w:val="bullet"/>
      <w:lvlText w:val="•"/>
      <w:lvlJc w:val="left"/>
      <w:pPr>
        <w:ind w:left="4746" w:hanging="316"/>
      </w:pPr>
      <w:rPr>
        <w:rFonts w:hint="default"/>
        <w:lang w:val="pt-PT" w:eastAsia="en-US" w:bidi="ar-SA"/>
      </w:rPr>
    </w:lvl>
    <w:lvl w:ilvl="4">
      <w:start w:val="0"/>
      <w:numFmt w:val="bullet"/>
      <w:lvlText w:val="•"/>
      <w:lvlJc w:val="left"/>
      <w:pPr>
        <w:ind w:left="6228" w:hanging="316"/>
      </w:pPr>
      <w:rPr>
        <w:rFonts w:hint="default"/>
        <w:lang w:val="pt-PT" w:eastAsia="en-US" w:bidi="ar-SA"/>
      </w:rPr>
    </w:lvl>
    <w:lvl w:ilvl="5">
      <w:start w:val="0"/>
      <w:numFmt w:val="bullet"/>
      <w:lvlText w:val="•"/>
      <w:lvlJc w:val="left"/>
      <w:pPr>
        <w:ind w:left="7710" w:hanging="316"/>
      </w:pPr>
      <w:rPr>
        <w:rFonts w:hint="default"/>
        <w:lang w:val="pt-PT" w:eastAsia="en-US" w:bidi="ar-SA"/>
      </w:rPr>
    </w:lvl>
    <w:lvl w:ilvl="6">
      <w:start w:val="0"/>
      <w:numFmt w:val="bullet"/>
      <w:lvlText w:val="•"/>
      <w:lvlJc w:val="left"/>
      <w:pPr>
        <w:ind w:left="9192" w:hanging="316"/>
      </w:pPr>
      <w:rPr>
        <w:rFonts w:hint="default"/>
        <w:lang w:val="pt-PT" w:eastAsia="en-US" w:bidi="ar-SA"/>
      </w:rPr>
    </w:lvl>
    <w:lvl w:ilvl="7">
      <w:start w:val="0"/>
      <w:numFmt w:val="bullet"/>
      <w:lvlText w:val="•"/>
      <w:lvlJc w:val="left"/>
      <w:pPr>
        <w:ind w:left="10674" w:hanging="316"/>
      </w:pPr>
      <w:rPr>
        <w:rFonts w:hint="default"/>
        <w:lang w:val="pt-PT" w:eastAsia="en-US" w:bidi="ar-SA"/>
      </w:rPr>
    </w:lvl>
    <w:lvl w:ilvl="8">
      <w:start w:val="0"/>
      <w:numFmt w:val="bullet"/>
      <w:lvlText w:val="•"/>
      <w:lvlJc w:val="left"/>
      <w:pPr>
        <w:ind w:left="12156" w:hanging="316"/>
      </w:pPr>
      <w:rPr>
        <w:rFonts w:hint="default"/>
        <w:lang w:val="pt-PT" w:eastAsia="en-US" w:bidi="ar-SA"/>
      </w:rPr>
    </w:lvl>
  </w:abstractNum>
  <w:abstractNum w:abstractNumId="55">
    <w:multiLevelType w:val="hybridMultilevel"/>
    <w:lvl w:ilvl="0">
      <w:start w:val="17"/>
      <w:numFmt w:val="decimal"/>
      <w:lvlText w:val="%1"/>
      <w:lvlJc w:val="left"/>
      <w:pPr>
        <w:ind w:left="603" w:hanging="303"/>
        <w:jc w:val="left"/>
      </w:pPr>
      <w:rPr>
        <w:rFonts w:hint="default"/>
        <w:lang w:val="pt-PT" w:eastAsia="en-US" w:bidi="ar-SA"/>
      </w:rPr>
    </w:lvl>
    <w:lvl w:ilvl="1">
      <w:start w:val="1"/>
      <w:numFmt w:val="decimal"/>
      <w:lvlText w:val="%1.%2"/>
      <w:lvlJc w:val="left"/>
      <w:pPr>
        <w:ind w:left="603" w:hanging="303"/>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504" w:hanging="303"/>
      </w:pPr>
      <w:rPr>
        <w:rFonts w:hint="default"/>
        <w:lang w:val="pt-PT" w:eastAsia="en-US" w:bidi="ar-SA"/>
      </w:rPr>
    </w:lvl>
    <w:lvl w:ilvl="3">
      <w:start w:val="0"/>
      <w:numFmt w:val="bullet"/>
      <w:lvlText w:val="•"/>
      <w:lvlJc w:val="left"/>
      <w:pPr>
        <w:ind w:left="4956" w:hanging="303"/>
      </w:pPr>
      <w:rPr>
        <w:rFonts w:hint="default"/>
        <w:lang w:val="pt-PT" w:eastAsia="en-US" w:bidi="ar-SA"/>
      </w:rPr>
    </w:lvl>
    <w:lvl w:ilvl="4">
      <w:start w:val="0"/>
      <w:numFmt w:val="bullet"/>
      <w:lvlText w:val="•"/>
      <w:lvlJc w:val="left"/>
      <w:pPr>
        <w:ind w:left="6408" w:hanging="303"/>
      </w:pPr>
      <w:rPr>
        <w:rFonts w:hint="default"/>
        <w:lang w:val="pt-PT" w:eastAsia="en-US" w:bidi="ar-SA"/>
      </w:rPr>
    </w:lvl>
    <w:lvl w:ilvl="5">
      <w:start w:val="0"/>
      <w:numFmt w:val="bullet"/>
      <w:lvlText w:val="•"/>
      <w:lvlJc w:val="left"/>
      <w:pPr>
        <w:ind w:left="7860" w:hanging="303"/>
      </w:pPr>
      <w:rPr>
        <w:rFonts w:hint="default"/>
        <w:lang w:val="pt-PT" w:eastAsia="en-US" w:bidi="ar-SA"/>
      </w:rPr>
    </w:lvl>
    <w:lvl w:ilvl="6">
      <w:start w:val="0"/>
      <w:numFmt w:val="bullet"/>
      <w:lvlText w:val="•"/>
      <w:lvlJc w:val="left"/>
      <w:pPr>
        <w:ind w:left="9312" w:hanging="303"/>
      </w:pPr>
      <w:rPr>
        <w:rFonts w:hint="default"/>
        <w:lang w:val="pt-PT" w:eastAsia="en-US" w:bidi="ar-SA"/>
      </w:rPr>
    </w:lvl>
    <w:lvl w:ilvl="7">
      <w:start w:val="0"/>
      <w:numFmt w:val="bullet"/>
      <w:lvlText w:val="•"/>
      <w:lvlJc w:val="left"/>
      <w:pPr>
        <w:ind w:left="10764" w:hanging="303"/>
      </w:pPr>
      <w:rPr>
        <w:rFonts w:hint="default"/>
        <w:lang w:val="pt-PT" w:eastAsia="en-US" w:bidi="ar-SA"/>
      </w:rPr>
    </w:lvl>
    <w:lvl w:ilvl="8">
      <w:start w:val="0"/>
      <w:numFmt w:val="bullet"/>
      <w:lvlText w:val="•"/>
      <w:lvlJc w:val="left"/>
      <w:pPr>
        <w:ind w:left="12216" w:hanging="303"/>
      </w:pPr>
      <w:rPr>
        <w:rFonts w:hint="default"/>
        <w:lang w:val="pt-PT" w:eastAsia="en-US" w:bidi="ar-SA"/>
      </w:rPr>
    </w:lvl>
  </w:abstractNum>
  <w:abstractNum w:abstractNumId="54">
    <w:multiLevelType w:val="hybridMultilevel"/>
    <w:lvl w:ilvl="0">
      <w:start w:val="16"/>
      <w:numFmt w:val="decimal"/>
      <w:lvlText w:val="%1"/>
      <w:lvlJc w:val="left"/>
      <w:pPr>
        <w:ind w:left="300" w:hanging="307"/>
        <w:jc w:val="left"/>
      </w:pPr>
      <w:rPr>
        <w:rFonts w:hint="default"/>
        <w:lang w:val="pt-PT" w:eastAsia="en-US" w:bidi="ar-SA"/>
      </w:rPr>
    </w:lvl>
    <w:lvl w:ilvl="1">
      <w:start w:val="1"/>
      <w:numFmt w:val="decimal"/>
      <w:lvlText w:val="%1.%2"/>
      <w:lvlJc w:val="left"/>
      <w:pPr>
        <w:ind w:left="300" w:hanging="307"/>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709" w:hanging="409"/>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3904" w:hanging="409"/>
      </w:pPr>
      <w:rPr>
        <w:rFonts w:hint="default"/>
        <w:lang w:val="pt-PT" w:eastAsia="en-US" w:bidi="ar-SA"/>
      </w:rPr>
    </w:lvl>
    <w:lvl w:ilvl="4">
      <w:start w:val="0"/>
      <w:numFmt w:val="bullet"/>
      <w:lvlText w:val="•"/>
      <w:lvlJc w:val="left"/>
      <w:pPr>
        <w:ind w:left="5506" w:hanging="409"/>
      </w:pPr>
      <w:rPr>
        <w:rFonts w:hint="default"/>
        <w:lang w:val="pt-PT" w:eastAsia="en-US" w:bidi="ar-SA"/>
      </w:rPr>
    </w:lvl>
    <w:lvl w:ilvl="5">
      <w:start w:val="0"/>
      <w:numFmt w:val="bullet"/>
      <w:lvlText w:val="•"/>
      <w:lvlJc w:val="left"/>
      <w:pPr>
        <w:ind w:left="7108" w:hanging="409"/>
      </w:pPr>
      <w:rPr>
        <w:rFonts w:hint="default"/>
        <w:lang w:val="pt-PT" w:eastAsia="en-US" w:bidi="ar-SA"/>
      </w:rPr>
    </w:lvl>
    <w:lvl w:ilvl="6">
      <w:start w:val="0"/>
      <w:numFmt w:val="bullet"/>
      <w:lvlText w:val="•"/>
      <w:lvlJc w:val="left"/>
      <w:pPr>
        <w:ind w:left="8711" w:hanging="409"/>
      </w:pPr>
      <w:rPr>
        <w:rFonts w:hint="default"/>
        <w:lang w:val="pt-PT" w:eastAsia="en-US" w:bidi="ar-SA"/>
      </w:rPr>
    </w:lvl>
    <w:lvl w:ilvl="7">
      <w:start w:val="0"/>
      <w:numFmt w:val="bullet"/>
      <w:lvlText w:val="•"/>
      <w:lvlJc w:val="left"/>
      <w:pPr>
        <w:ind w:left="10313" w:hanging="409"/>
      </w:pPr>
      <w:rPr>
        <w:rFonts w:hint="default"/>
        <w:lang w:val="pt-PT" w:eastAsia="en-US" w:bidi="ar-SA"/>
      </w:rPr>
    </w:lvl>
    <w:lvl w:ilvl="8">
      <w:start w:val="0"/>
      <w:numFmt w:val="bullet"/>
      <w:lvlText w:val="•"/>
      <w:lvlJc w:val="left"/>
      <w:pPr>
        <w:ind w:left="11915" w:hanging="409"/>
      </w:pPr>
      <w:rPr>
        <w:rFonts w:hint="default"/>
        <w:lang w:val="pt-PT" w:eastAsia="en-US" w:bidi="ar-SA"/>
      </w:rPr>
    </w:lvl>
  </w:abstractNum>
  <w:abstractNum w:abstractNumId="53">
    <w:multiLevelType w:val="hybridMultilevel"/>
    <w:lvl w:ilvl="0">
      <w:start w:val="15"/>
      <w:numFmt w:val="decimal"/>
      <w:lvlText w:val="%1"/>
      <w:lvlJc w:val="left"/>
      <w:pPr>
        <w:ind w:left="300" w:hanging="321"/>
        <w:jc w:val="left"/>
      </w:pPr>
      <w:rPr>
        <w:rFonts w:hint="default"/>
        <w:lang w:val="pt-PT" w:eastAsia="en-US" w:bidi="ar-SA"/>
      </w:rPr>
    </w:lvl>
    <w:lvl w:ilvl="1">
      <w:start w:val="1"/>
      <w:numFmt w:val="decimal"/>
      <w:lvlText w:val="%1.%2"/>
      <w:lvlJc w:val="left"/>
      <w:pPr>
        <w:ind w:left="300" w:hanging="321"/>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264" w:hanging="321"/>
      </w:pPr>
      <w:rPr>
        <w:rFonts w:hint="default"/>
        <w:lang w:val="pt-PT" w:eastAsia="en-US" w:bidi="ar-SA"/>
      </w:rPr>
    </w:lvl>
    <w:lvl w:ilvl="3">
      <w:start w:val="0"/>
      <w:numFmt w:val="bullet"/>
      <w:lvlText w:val="•"/>
      <w:lvlJc w:val="left"/>
      <w:pPr>
        <w:ind w:left="4746" w:hanging="321"/>
      </w:pPr>
      <w:rPr>
        <w:rFonts w:hint="default"/>
        <w:lang w:val="pt-PT" w:eastAsia="en-US" w:bidi="ar-SA"/>
      </w:rPr>
    </w:lvl>
    <w:lvl w:ilvl="4">
      <w:start w:val="0"/>
      <w:numFmt w:val="bullet"/>
      <w:lvlText w:val="•"/>
      <w:lvlJc w:val="left"/>
      <w:pPr>
        <w:ind w:left="6228" w:hanging="321"/>
      </w:pPr>
      <w:rPr>
        <w:rFonts w:hint="default"/>
        <w:lang w:val="pt-PT" w:eastAsia="en-US" w:bidi="ar-SA"/>
      </w:rPr>
    </w:lvl>
    <w:lvl w:ilvl="5">
      <w:start w:val="0"/>
      <w:numFmt w:val="bullet"/>
      <w:lvlText w:val="•"/>
      <w:lvlJc w:val="left"/>
      <w:pPr>
        <w:ind w:left="7710" w:hanging="321"/>
      </w:pPr>
      <w:rPr>
        <w:rFonts w:hint="default"/>
        <w:lang w:val="pt-PT" w:eastAsia="en-US" w:bidi="ar-SA"/>
      </w:rPr>
    </w:lvl>
    <w:lvl w:ilvl="6">
      <w:start w:val="0"/>
      <w:numFmt w:val="bullet"/>
      <w:lvlText w:val="•"/>
      <w:lvlJc w:val="left"/>
      <w:pPr>
        <w:ind w:left="9192" w:hanging="321"/>
      </w:pPr>
      <w:rPr>
        <w:rFonts w:hint="default"/>
        <w:lang w:val="pt-PT" w:eastAsia="en-US" w:bidi="ar-SA"/>
      </w:rPr>
    </w:lvl>
    <w:lvl w:ilvl="7">
      <w:start w:val="0"/>
      <w:numFmt w:val="bullet"/>
      <w:lvlText w:val="•"/>
      <w:lvlJc w:val="left"/>
      <w:pPr>
        <w:ind w:left="10674" w:hanging="321"/>
      </w:pPr>
      <w:rPr>
        <w:rFonts w:hint="default"/>
        <w:lang w:val="pt-PT" w:eastAsia="en-US" w:bidi="ar-SA"/>
      </w:rPr>
    </w:lvl>
    <w:lvl w:ilvl="8">
      <w:start w:val="0"/>
      <w:numFmt w:val="bullet"/>
      <w:lvlText w:val="•"/>
      <w:lvlJc w:val="left"/>
      <w:pPr>
        <w:ind w:left="12156" w:hanging="321"/>
      </w:pPr>
      <w:rPr>
        <w:rFonts w:hint="default"/>
        <w:lang w:val="pt-PT" w:eastAsia="en-US" w:bidi="ar-SA"/>
      </w:rPr>
    </w:lvl>
  </w:abstractNum>
  <w:abstractNum w:abstractNumId="52">
    <w:multiLevelType w:val="hybridMultilevel"/>
    <w:lvl w:ilvl="0">
      <w:start w:val="14"/>
      <w:numFmt w:val="decimal"/>
      <w:lvlText w:val="%1"/>
      <w:lvlJc w:val="left"/>
      <w:pPr>
        <w:ind w:left="654" w:hanging="354"/>
        <w:jc w:val="left"/>
      </w:pPr>
      <w:rPr>
        <w:rFonts w:hint="default"/>
        <w:lang w:val="pt-PT" w:eastAsia="en-US" w:bidi="ar-SA"/>
      </w:rPr>
    </w:lvl>
    <w:lvl w:ilvl="1">
      <w:start w:val="1"/>
      <w:numFmt w:val="decimal"/>
      <w:lvlText w:val="%1.%2"/>
      <w:lvlJc w:val="left"/>
      <w:pPr>
        <w:ind w:left="654" w:hanging="354"/>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1">
    <w:multiLevelType w:val="hybridMultilevel"/>
    <w:lvl w:ilvl="0">
      <w:start w:val="13"/>
      <w:numFmt w:val="decimal"/>
      <w:lvlText w:val="%1"/>
      <w:lvlJc w:val="left"/>
      <w:pPr>
        <w:ind w:left="603" w:hanging="303"/>
        <w:jc w:val="left"/>
      </w:pPr>
      <w:rPr>
        <w:rFonts w:hint="default"/>
        <w:lang w:val="pt-PT" w:eastAsia="en-US" w:bidi="ar-SA"/>
      </w:rPr>
    </w:lvl>
    <w:lvl w:ilvl="1">
      <w:start w:val="1"/>
      <w:numFmt w:val="decimal"/>
      <w:lvlText w:val="%1.%2"/>
      <w:lvlJc w:val="left"/>
      <w:pPr>
        <w:ind w:left="603" w:hanging="303"/>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504" w:hanging="303"/>
      </w:pPr>
      <w:rPr>
        <w:rFonts w:hint="default"/>
        <w:lang w:val="pt-PT" w:eastAsia="en-US" w:bidi="ar-SA"/>
      </w:rPr>
    </w:lvl>
    <w:lvl w:ilvl="3">
      <w:start w:val="0"/>
      <w:numFmt w:val="bullet"/>
      <w:lvlText w:val="•"/>
      <w:lvlJc w:val="left"/>
      <w:pPr>
        <w:ind w:left="4956" w:hanging="303"/>
      </w:pPr>
      <w:rPr>
        <w:rFonts w:hint="default"/>
        <w:lang w:val="pt-PT" w:eastAsia="en-US" w:bidi="ar-SA"/>
      </w:rPr>
    </w:lvl>
    <w:lvl w:ilvl="4">
      <w:start w:val="0"/>
      <w:numFmt w:val="bullet"/>
      <w:lvlText w:val="•"/>
      <w:lvlJc w:val="left"/>
      <w:pPr>
        <w:ind w:left="6408" w:hanging="303"/>
      </w:pPr>
      <w:rPr>
        <w:rFonts w:hint="default"/>
        <w:lang w:val="pt-PT" w:eastAsia="en-US" w:bidi="ar-SA"/>
      </w:rPr>
    </w:lvl>
    <w:lvl w:ilvl="5">
      <w:start w:val="0"/>
      <w:numFmt w:val="bullet"/>
      <w:lvlText w:val="•"/>
      <w:lvlJc w:val="left"/>
      <w:pPr>
        <w:ind w:left="7860" w:hanging="303"/>
      </w:pPr>
      <w:rPr>
        <w:rFonts w:hint="default"/>
        <w:lang w:val="pt-PT" w:eastAsia="en-US" w:bidi="ar-SA"/>
      </w:rPr>
    </w:lvl>
    <w:lvl w:ilvl="6">
      <w:start w:val="0"/>
      <w:numFmt w:val="bullet"/>
      <w:lvlText w:val="•"/>
      <w:lvlJc w:val="left"/>
      <w:pPr>
        <w:ind w:left="9312" w:hanging="303"/>
      </w:pPr>
      <w:rPr>
        <w:rFonts w:hint="default"/>
        <w:lang w:val="pt-PT" w:eastAsia="en-US" w:bidi="ar-SA"/>
      </w:rPr>
    </w:lvl>
    <w:lvl w:ilvl="7">
      <w:start w:val="0"/>
      <w:numFmt w:val="bullet"/>
      <w:lvlText w:val="•"/>
      <w:lvlJc w:val="left"/>
      <w:pPr>
        <w:ind w:left="10764" w:hanging="303"/>
      </w:pPr>
      <w:rPr>
        <w:rFonts w:hint="default"/>
        <w:lang w:val="pt-PT" w:eastAsia="en-US" w:bidi="ar-SA"/>
      </w:rPr>
    </w:lvl>
    <w:lvl w:ilvl="8">
      <w:start w:val="0"/>
      <w:numFmt w:val="bullet"/>
      <w:lvlText w:val="•"/>
      <w:lvlJc w:val="left"/>
      <w:pPr>
        <w:ind w:left="12216" w:hanging="303"/>
      </w:pPr>
      <w:rPr>
        <w:rFonts w:hint="default"/>
        <w:lang w:val="pt-PT" w:eastAsia="en-US" w:bidi="ar-SA"/>
      </w:rPr>
    </w:lvl>
  </w:abstractNum>
  <w:abstractNum w:abstractNumId="50">
    <w:multiLevelType w:val="hybridMultilevel"/>
    <w:lvl w:ilvl="0">
      <w:start w:val="12"/>
      <w:numFmt w:val="decimal"/>
      <w:lvlText w:val="%1"/>
      <w:lvlJc w:val="left"/>
      <w:pPr>
        <w:ind w:left="709" w:hanging="410"/>
        <w:jc w:val="left"/>
      </w:pPr>
      <w:rPr>
        <w:rFonts w:hint="default"/>
        <w:lang w:val="pt-PT" w:eastAsia="en-US" w:bidi="ar-SA"/>
      </w:rPr>
    </w:lvl>
    <w:lvl w:ilvl="1">
      <w:start w:val="6"/>
      <w:numFmt w:val="decimal"/>
      <w:lvlText w:val="%1.%2."/>
      <w:lvlJc w:val="left"/>
      <w:pPr>
        <w:ind w:left="709" w:hanging="410"/>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2">
      <w:start w:val="1"/>
      <w:numFmt w:val="decimal"/>
      <w:lvlText w:val="%1.%2.%3"/>
      <w:lvlJc w:val="left"/>
      <w:pPr>
        <w:ind w:left="717" w:hanging="417"/>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3920" w:hanging="417"/>
      </w:pPr>
      <w:rPr>
        <w:rFonts w:hint="default"/>
        <w:lang w:val="pt-PT" w:eastAsia="en-US" w:bidi="ar-SA"/>
      </w:rPr>
    </w:lvl>
    <w:lvl w:ilvl="4">
      <w:start w:val="0"/>
      <w:numFmt w:val="bullet"/>
      <w:lvlText w:val="•"/>
      <w:lvlJc w:val="left"/>
      <w:pPr>
        <w:ind w:left="5520" w:hanging="417"/>
      </w:pPr>
      <w:rPr>
        <w:rFonts w:hint="default"/>
        <w:lang w:val="pt-PT" w:eastAsia="en-US" w:bidi="ar-SA"/>
      </w:rPr>
    </w:lvl>
    <w:lvl w:ilvl="5">
      <w:start w:val="0"/>
      <w:numFmt w:val="bullet"/>
      <w:lvlText w:val="•"/>
      <w:lvlJc w:val="left"/>
      <w:pPr>
        <w:ind w:left="7120" w:hanging="417"/>
      </w:pPr>
      <w:rPr>
        <w:rFonts w:hint="default"/>
        <w:lang w:val="pt-PT" w:eastAsia="en-US" w:bidi="ar-SA"/>
      </w:rPr>
    </w:lvl>
    <w:lvl w:ilvl="6">
      <w:start w:val="0"/>
      <w:numFmt w:val="bullet"/>
      <w:lvlText w:val="•"/>
      <w:lvlJc w:val="left"/>
      <w:pPr>
        <w:ind w:left="8720" w:hanging="417"/>
      </w:pPr>
      <w:rPr>
        <w:rFonts w:hint="default"/>
        <w:lang w:val="pt-PT" w:eastAsia="en-US" w:bidi="ar-SA"/>
      </w:rPr>
    </w:lvl>
    <w:lvl w:ilvl="7">
      <w:start w:val="0"/>
      <w:numFmt w:val="bullet"/>
      <w:lvlText w:val="•"/>
      <w:lvlJc w:val="left"/>
      <w:pPr>
        <w:ind w:left="10320" w:hanging="417"/>
      </w:pPr>
      <w:rPr>
        <w:rFonts w:hint="default"/>
        <w:lang w:val="pt-PT" w:eastAsia="en-US" w:bidi="ar-SA"/>
      </w:rPr>
    </w:lvl>
    <w:lvl w:ilvl="8">
      <w:start w:val="0"/>
      <w:numFmt w:val="bullet"/>
      <w:lvlText w:val="•"/>
      <w:lvlJc w:val="left"/>
      <w:pPr>
        <w:ind w:left="11920" w:hanging="417"/>
      </w:pPr>
      <w:rPr>
        <w:rFonts w:hint="default"/>
        <w:lang w:val="pt-PT" w:eastAsia="en-US" w:bidi="ar-SA"/>
      </w:rPr>
    </w:lvl>
  </w:abstractNum>
  <w:abstractNum w:abstractNumId="49">
    <w:multiLevelType w:val="hybridMultilevel"/>
    <w:lvl w:ilvl="0">
      <w:start w:val="1"/>
      <w:numFmt w:val="lowerLetter"/>
      <w:lvlText w:val="%1)"/>
      <w:lvlJc w:val="left"/>
      <w:pPr>
        <w:ind w:left="456" w:hanging="15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6"/>
      </w:pPr>
      <w:rPr>
        <w:rFonts w:hint="default"/>
        <w:lang w:val="pt-PT" w:eastAsia="en-US" w:bidi="ar-SA"/>
      </w:rPr>
    </w:lvl>
    <w:lvl w:ilvl="2">
      <w:start w:val="0"/>
      <w:numFmt w:val="bullet"/>
      <w:lvlText w:val="•"/>
      <w:lvlJc w:val="left"/>
      <w:pPr>
        <w:ind w:left="3392" w:hanging="156"/>
      </w:pPr>
      <w:rPr>
        <w:rFonts w:hint="default"/>
        <w:lang w:val="pt-PT" w:eastAsia="en-US" w:bidi="ar-SA"/>
      </w:rPr>
    </w:lvl>
    <w:lvl w:ilvl="3">
      <w:start w:val="0"/>
      <w:numFmt w:val="bullet"/>
      <w:lvlText w:val="•"/>
      <w:lvlJc w:val="left"/>
      <w:pPr>
        <w:ind w:left="4858" w:hanging="156"/>
      </w:pPr>
      <w:rPr>
        <w:rFonts w:hint="default"/>
        <w:lang w:val="pt-PT" w:eastAsia="en-US" w:bidi="ar-SA"/>
      </w:rPr>
    </w:lvl>
    <w:lvl w:ilvl="4">
      <w:start w:val="0"/>
      <w:numFmt w:val="bullet"/>
      <w:lvlText w:val="•"/>
      <w:lvlJc w:val="left"/>
      <w:pPr>
        <w:ind w:left="6324" w:hanging="156"/>
      </w:pPr>
      <w:rPr>
        <w:rFonts w:hint="default"/>
        <w:lang w:val="pt-PT" w:eastAsia="en-US" w:bidi="ar-SA"/>
      </w:rPr>
    </w:lvl>
    <w:lvl w:ilvl="5">
      <w:start w:val="0"/>
      <w:numFmt w:val="bullet"/>
      <w:lvlText w:val="•"/>
      <w:lvlJc w:val="left"/>
      <w:pPr>
        <w:ind w:left="7790" w:hanging="156"/>
      </w:pPr>
      <w:rPr>
        <w:rFonts w:hint="default"/>
        <w:lang w:val="pt-PT" w:eastAsia="en-US" w:bidi="ar-SA"/>
      </w:rPr>
    </w:lvl>
    <w:lvl w:ilvl="6">
      <w:start w:val="0"/>
      <w:numFmt w:val="bullet"/>
      <w:lvlText w:val="•"/>
      <w:lvlJc w:val="left"/>
      <w:pPr>
        <w:ind w:left="9256" w:hanging="156"/>
      </w:pPr>
      <w:rPr>
        <w:rFonts w:hint="default"/>
        <w:lang w:val="pt-PT" w:eastAsia="en-US" w:bidi="ar-SA"/>
      </w:rPr>
    </w:lvl>
    <w:lvl w:ilvl="7">
      <w:start w:val="0"/>
      <w:numFmt w:val="bullet"/>
      <w:lvlText w:val="•"/>
      <w:lvlJc w:val="left"/>
      <w:pPr>
        <w:ind w:left="10722" w:hanging="156"/>
      </w:pPr>
      <w:rPr>
        <w:rFonts w:hint="default"/>
        <w:lang w:val="pt-PT" w:eastAsia="en-US" w:bidi="ar-SA"/>
      </w:rPr>
    </w:lvl>
    <w:lvl w:ilvl="8">
      <w:start w:val="0"/>
      <w:numFmt w:val="bullet"/>
      <w:lvlText w:val="•"/>
      <w:lvlJc w:val="left"/>
      <w:pPr>
        <w:ind w:left="12188" w:hanging="156"/>
      </w:pPr>
      <w:rPr>
        <w:rFonts w:hint="default"/>
        <w:lang w:val="pt-PT" w:eastAsia="en-US" w:bidi="ar-SA"/>
      </w:rPr>
    </w:lvl>
  </w:abstractNum>
  <w:abstractNum w:abstractNumId="48">
    <w:multiLevelType w:val="hybridMultilevel"/>
    <w:lvl w:ilvl="0">
      <w:start w:val="1"/>
      <w:numFmt w:val="lowerLetter"/>
      <w:lvlText w:val="%1)"/>
      <w:lvlJc w:val="left"/>
      <w:pPr>
        <w:ind w:left="300" w:hanging="16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782" w:hanging="164"/>
      </w:pPr>
      <w:rPr>
        <w:rFonts w:hint="default"/>
        <w:lang w:val="pt-PT" w:eastAsia="en-US" w:bidi="ar-SA"/>
      </w:rPr>
    </w:lvl>
    <w:lvl w:ilvl="2">
      <w:start w:val="0"/>
      <w:numFmt w:val="bullet"/>
      <w:lvlText w:val="•"/>
      <w:lvlJc w:val="left"/>
      <w:pPr>
        <w:ind w:left="3264" w:hanging="164"/>
      </w:pPr>
      <w:rPr>
        <w:rFonts w:hint="default"/>
        <w:lang w:val="pt-PT" w:eastAsia="en-US" w:bidi="ar-SA"/>
      </w:rPr>
    </w:lvl>
    <w:lvl w:ilvl="3">
      <w:start w:val="0"/>
      <w:numFmt w:val="bullet"/>
      <w:lvlText w:val="•"/>
      <w:lvlJc w:val="left"/>
      <w:pPr>
        <w:ind w:left="4746" w:hanging="164"/>
      </w:pPr>
      <w:rPr>
        <w:rFonts w:hint="default"/>
        <w:lang w:val="pt-PT" w:eastAsia="en-US" w:bidi="ar-SA"/>
      </w:rPr>
    </w:lvl>
    <w:lvl w:ilvl="4">
      <w:start w:val="0"/>
      <w:numFmt w:val="bullet"/>
      <w:lvlText w:val="•"/>
      <w:lvlJc w:val="left"/>
      <w:pPr>
        <w:ind w:left="6228" w:hanging="164"/>
      </w:pPr>
      <w:rPr>
        <w:rFonts w:hint="default"/>
        <w:lang w:val="pt-PT" w:eastAsia="en-US" w:bidi="ar-SA"/>
      </w:rPr>
    </w:lvl>
    <w:lvl w:ilvl="5">
      <w:start w:val="0"/>
      <w:numFmt w:val="bullet"/>
      <w:lvlText w:val="•"/>
      <w:lvlJc w:val="left"/>
      <w:pPr>
        <w:ind w:left="7710" w:hanging="164"/>
      </w:pPr>
      <w:rPr>
        <w:rFonts w:hint="default"/>
        <w:lang w:val="pt-PT" w:eastAsia="en-US" w:bidi="ar-SA"/>
      </w:rPr>
    </w:lvl>
    <w:lvl w:ilvl="6">
      <w:start w:val="0"/>
      <w:numFmt w:val="bullet"/>
      <w:lvlText w:val="•"/>
      <w:lvlJc w:val="left"/>
      <w:pPr>
        <w:ind w:left="9192" w:hanging="164"/>
      </w:pPr>
      <w:rPr>
        <w:rFonts w:hint="default"/>
        <w:lang w:val="pt-PT" w:eastAsia="en-US" w:bidi="ar-SA"/>
      </w:rPr>
    </w:lvl>
    <w:lvl w:ilvl="7">
      <w:start w:val="0"/>
      <w:numFmt w:val="bullet"/>
      <w:lvlText w:val="•"/>
      <w:lvlJc w:val="left"/>
      <w:pPr>
        <w:ind w:left="10674" w:hanging="164"/>
      </w:pPr>
      <w:rPr>
        <w:rFonts w:hint="default"/>
        <w:lang w:val="pt-PT" w:eastAsia="en-US" w:bidi="ar-SA"/>
      </w:rPr>
    </w:lvl>
    <w:lvl w:ilvl="8">
      <w:start w:val="0"/>
      <w:numFmt w:val="bullet"/>
      <w:lvlText w:val="•"/>
      <w:lvlJc w:val="left"/>
      <w:pPr>
        <w:ind w:left="12156" w:hanging="164"/>
      </w:pPr>
      <w:rPr>
        <w:rFonts w:hint="default"/>
        <w:lang w:val="pt-PT" w:eastAsia="en-US" w:bidi="ar-SA"/>
      </w:rPr>
    </w:lvl>
  </w:abstractNum>
  <w:abstractNum w:abstractNumId="47">
    <w:multiLevelType w:val="hybridMultilevel"/>
    <w:lvl w:ilvl="0">
      <w:start w:val="12"/>
      <w:numFmt w:val="decimal"/>
      <w:lvlText w:val="%1"/>
      <w:lvlJc w:val="left"/>
      <w:pPr>
        <w:ind w:left="300" w:hanging="364"/>
        <w:jc w:val="left"/>
      </w:pPr>
      <w:rPr>
        <w:rFonts w:hint="default"/>
        <w:lang w:val="pt-PT" w:eastAsia="en-US" w:bidi="ar-SA"/>
      </w:rPr>
    </w:lvl>
    <w:lvl w:ilvl="1">
      <w:start w:val="1"/>
      <w:numFmt w:val="decimal"/>
      <w:lvlText w:val="%1.%2"/>
      <w:lvlJc w:val="left"/>
      <w:pPr>
        <w:ind w:left="300" w:hanging="364"/>
        <w:jc w:val="left"/>
      </w:pPr>
      <w:rPr>
        <w:rFonts w:hint="default"/>
        <w:spacing w:val="0"/>
        <w:w w:val="101"/>
        <w:lang w:val="pt-PT" w:eastAsia="en-US" w:bidi="ar-SA"/>
      </w:rPr>
    </w:lvl>
    <w:lvl w:ilvl="2">
      <w:start w:val="1"/>
      <w:numFmt w:val="decimal"/>
      <w:lvlText w:val="%1.%2.%3"/>
      <w:lvlJc w:val="left"/>
      <w:pPr>
        <w:ind w:left="709" w:hanging="409"/>
        <w:jc w:val="left"/>
      </w:pPr>
      <w:rPr>
        <w:rFonts w:hint="default"/>
        <w:spacing w:val="0"/>
        <w:w w:val="100"/>
        <w:lang w:val="pt-PT" w:eastAsia="en-US" w:bidi="ar-SA"/>
      </w:rPr>
    </w:lvl>
    <w:lvl w:ilvl="3">
      <w:start w:val="0"/>
      <w:numFmt w:val="bullet"/>
      <w:lvlText w:val="•"/>
      <w:lvlJc w:val="left"/>
      <w:pPr>
        <w:ind w:left="2590" w:hanging="409"/>
      </w:pPr>
      <w:rPr>
        <w:rFonts w:hint="default"/>
        <w:lang w:val="pt-PT" w:eastAsia="en-US" w:bidi="ar-SA"/>
      </w:rPr>
    </w:lvl>
    <w:lvl w:ilvl="4">
      <w:start w:val="0"/>
      <w:numFmt w:val="bullet"/>
      <w:lvlText w:val="•"/>
      <w:lvlJc w:val="left"/>
      <w:pPr>
        <w:ind w:left="4380" w:hanging="409"/>
      </w:pPr>
      <w:rPr>
        <w:rFonts w:hint="default"/>
        <w:lang w:val="pt-PT" w:eastAsia="en-US" w:bidi="ar-SA"/>
      </w:rPr>
    </w:lvl>
    <w:lvl w:ilvl="5">
      <w:start w:val="0"/>
      <w:numFmt w:val="bullet"/>
      <w:lvlText w:val="•"/>
      <w:lvlJc w:val="left"/>
      <w:pPr>
        <w:ind w:left="6170" w:hanging="409"/>
      </w:pPr>
      <w:rPr>
        <w:rFonts w:hint="default"/>
        <w:lang w:val="pt-PT" w:eastAsia="en-US" w:bidi="ar-SA"/>
      </w:rPr>
    </w:lvl>
    <w:lvl w:ilvl="6">
      <w:start w:val="0"/>
      <w:numFmt w:val="bullet"/>
      <w:lvlText w:val="•"/>
      <w:lvlJc w:val="left"/>
      <w:pPr>
        <w:ind w:left="7960" w:hanging="409"/>
      </w:pPr>
      <w:rPr>
        <w:rFonts w:hint="default"/>
        <w:lang w:val="pt-PT" w:eastAsia="en-US" w:bidi="ar-SA"/>
      </w:rPr>
    </w:lvl>
    <w:lvl w:ilvl="7">
      <w:start w:val="0"/>
      <w:numFmt w:val="bullet"/>
      <w:lvlText w:val="•"/>
      <w:lvlJc w:val="left"/>
      <w:pPr>
        <w:ind w:left="9750" w:hanging="409"/>
      </w:pPr>
      <w:rPr>
        <w:rFonts w:hint="default"/>
        <w:lang w:val="pt-PT" w:eastAsia="en-US" w:bidi="ar-SA"/>
      </w:rPr>
    </w:lvl>
    <w:lvl w:ilvl="8">
      <w:start w:val="0"/>
      <w:numFmt w:val="bullet"/>
      <w:lvlText w:val="•"/>
      <w:lvlJc w:val="left"/>
      <w:pPr>
        <w:ind w:left="11540" w:hanging="409"/>
      </w:pPr>
      <w:rPr>
        <w:rFonts w:hint="default"/>
        <w:lang w:val="pt-PT" w:eastAsia="en-US" w:bidi="ar-SA"/>
      </w:rPr>
    </w:lvl>
  </w:abstractNum>
  <w:abstractNum w:abstractNumId="46">
    <w:multiLevelType w:val="hybridMultilevel"/>
    <w:lvl w:ilvl="0">
      <w:start w:val="1"/>
      <w:numFmt w:val="lowerLetter"/>
      <w:lvlText w:val="%1)"/>
      <w:lvlJc w:val="left"/>
      <w:pPr>
        <w:ind w:left="456" w:hanging="15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6"/>
      </w:pPr>
      <w:rPr>
        <w:rFonts w:hint="default"/>
        <w:lang w:val="pt-PT" w:eastAsia="en-US" w:bidi="ar-SA"/>
      </w:rPr>
    </w:lvl>
    <w:lvl w:ilvl="2">
      <w:start w:val="0"/>
      <w:numFmt w:val="bullet"/>
      <w:lvlText w:val="•"/>
      <w:lvlJc w:val="left"/>
      <w:pPr>
        <w:ind w:left="3392" w:hanging="156"/>
      </w:pPr>
      <w:rPr>
        <w:rFonts w:hint="default"/>
        <w:lang w:val="pt-PT" w:eastAsia="en-US" w:bidi="ar-SA"/>
      </w:rPr>
    </w:lvl>
    <w:lvl w:ilvl="3">
      <w:start w:val="0"/>
      <w:numFmt w:val="bullet"/>
      <w:lvlText w:val="•"/>
      <w:lvlJc w:val="left"/>
      <w:pPr>
        <w:ind w:left="4858" w:hanging="156"/>
      </w:pPr>
      <w:rPr>
        <w:rFonts w:hint="default"/>
        <w:lang w:val="pt-PT" w:eastAsia="en-US" w:bidi="ar-SA"/>
      </w:rPr>
    </w:lvl>
    <w:lvl w:ilvl="4">
      <w:start w:val="0"/>
      <w:numFmt w:val="bullet"/>
      <w:lvlText w:val="•"/>
      <w:lvlJc w:val="left"/>
      <w:pPr>
        <w:ind w:left="6324" w:hanging="156"/>
      </w:pPr>
      <w:rPr>
        <w:rFonts w:hint="default"/>
        <w:lang w:val="pt-PT" w:eastAsia="en-US" w:bidi="ar-SA"/>
      </w:rPr>
    </w:lvl>
    <w:lvl w:ilvl="5">
      <w:start w:val="0"/>
      <w:numFmt w:val="bullet"/>
      <w:lvlText w:val="•"/>
      <w:lvlJc w:val="left"/>
      <w:pPr>
        <w:ind w:left="7790" w:hanging="156"/>
      </w:pPr>
      <w:rPr>
        <w:rFonts w:hint="default"/>
        <w:lang w:val="pt-PT" w:eastAsia="en-US" w:bidi="ar-SA"/>
      </w:rPr>
    </w:lvl>
    <w:lvl w:ilvl="6">
      <w:start w:val="0"/>
      <w:numFmt w:val="bullet"/>
      <w:lvlText w:val="•"/>
      <w:lvlJc w:val="left"/>
      <w:pPr>
        <w:ind w:left="9256" w:hanging="156"/>
      </w:pPr>
      <w:rPr>
        <w:rFonts w:hint="default"/>
        <w:lang w:val="pt-PT" w:eastAsia="en-US" w:bidi="ar-SA"/>
      </w:rPr>
    </w:lvl>
    <w:lvl w:ilvl="7">
      <w:start w:val="0"/>
      <w:numFmt w:val="bullet"/>
      <w:lvlText w:val="•"/>
      <w:lvlJc w:val="left"/>
      <w:pPr>
        <w:ind w:left="10722" w:hanging="156"/>
      </w:pPr>
      <w:rPr>
        <w:rFonts w:hint="default"/>
        <w:lang w:val="pt-PT" w:eastAsia="en-US" w:bidi="ar-SA"/>
      </w:rPr>
    </w:lvl>
    <w:lvl w:ilvl="8">
      <w:start w:val="0"/>
      <w:numFmt w:val="bullet"/>
      <w:lvlText w:val="•"/>
      <w:lvlJc w:val="left"/>
      <w:pPr>
        <w:ind w:left="12188" w:hanging="156"/>
      </w:pPr>
      <w:rPr>
        <w:rFonts w:hint="default"/>
        <w:lang w:val="pt-PT" w:eastAsia="en-US" w:bidi="ar-SA"/>
      </w:rPr>
    </w:lvl>
  </w:abstractNum>
  <w:abstractNum w:abstractNumId="45">
    <w:multiLevelType w:val="hybridMultilevel"/>
    <w:lvl w:ilvl="0">
      <w:start w:val="1"/>
      <w:numFmt w:val="lowerLetter"/>
      <w:lvlText w:val="%1)"/>
      <w:lvlJc w:val="left"/>
      <w:pPr>
        <w:ind w:left="456" w:hanging="15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6"/>
      </w:pPr>
      <w:rPr>
        <w:rFonts w:hint="default"/>
        <w:lang w:val="pt-PT" w:eastAsia="en-US" w:bidi="ar-SA"/>
      </w:rPr>
    </w:lvl>
    <w:lvl w:ilvl="2">
      <w:start w:val="0"/>
      <w:numFmt w:val="bullet"/>
      <w:lvlText w:val="•"/>
      <w:lvlJc w:val="left"/>
      <w:pPr>
        <w:ind w:left="3392" w:hanging="156"/>
      </w:pPr>
      <w:rPr>
        <w:rFonts w:hint="default"/>
        <w:lang w:val="pt-PT" w:eastAsia="en-US" w:bidi="ar-SA"/>
      </w:rPr>
    </w:lvl>
    <w:lvl w:ilvl="3">
      <w:start w:val="0"/>
      <w:numFmt w:val="bullet"/>
      <w:lvlText w:val="•"/>
      <w:lvlJc w:val="left"/>
      <w:pPr>
        <w:ind w:left="4858" w:hanging="156"/>
      </w:pPr>
      <w:rPr>
        <w:rFonts w:hint="default"/>
        <w:lang w:val="pt-PT" w:eastAsia="en-US" w:bidi="ar-SA"/>
      </w:rPr>
    </w:lvl>
    <w:lvl w:ilvl="4">
      <w:start w:val="0"/>
      <w:numFmt w:val="bullet"/>
      <w:lvlText w:val="•"/>
      <w:lvlJc w:val="left"/>
      <w:pPr>
        <w:ind w:left="6324" w:hanging="156"/>
      </w:pPr>
      <w:rPr>
        <w:rFonts w:hint="default"/>
        <w:lang w:val="pt-PT" w:eastAsia="en-US" w:bidi="ar-SA"/>
      </w:rPr>
    </w:lvl>
    <w:lvl w:ilvl="5">
      <w:start w:val="0"/>
      <w:numFmt w:val="bullet"/>
      <w:lvlText w:val="•"/>
      <w:lvlJc w:val="left"/>
      <w:pPr>
        <w:ind w:left="7790" w:hanging="156"/>
      </w:pPr>
      <w:rPr>
        <w:rFonts w:hint="default"/>
        <w:lang w:val="pt-PT" w:eastAsia="en-US" w:bidi="ar-SA"/>
      </w:rPr>
    </w:lvl>
    <w:lvl w:ilvl="6">
      <w:start w:val="0"/>
      <w:numFmt w:val="bullet"/>
      <w:lvlText w:val="•"/>
      <w:lvlJc w:val="left"/>
      <w:pPr>
        <w:ind w:left="9256" w:hanging="156"/>
      </w:pPr>
      <w:rPr>
        <w:rFonts w:hint="default"/>
        <w:lang w:val="pt-PT" w:eastAsia="en-US" w:bidi="ar-SA"/>
      </w:rPr>
    </w:lvl>
    <w:lvl w:ilvl="7">
      <w:start w:val="0"/>
      <w:numFmt w:val="bullet"/>
      <w:lvlText w:val="•"/>
      <w:lvlJc w:val="left"/>
      <w:pPr>
        <w:ind w:left="10722" w:hanging="156"/>
      </w:pPr>
      <w:rPr>
        <w:rFonts w:hint="default"/>
        <w:lang w:val="pt-PT" w:eastAsia="en-US" w:bidi="ar-SA"/>
      </w:rPr>
    </w:lvl>
    <w:lvl w:ilvl="8">
      <w:start w:val="0"/>
      <w:numFmt w:val="bullet"/>
      <w:lvlText w:val="•"/>
      <w:lvlJc w:val="left"/>
      <w:pPr>
        <w:ind w:left="12188" w:hanging="156"/>
      </w:pPr>
      <w:rPr>
        <w:rFonts w:hint="default"/>
        <w:lang w:val="pt-PT" w:eastAsia="en-US" w:bidi="ar-SA"/>
      </w:rPr>
    </w:lvl>
  </w:abstractNum>
  <w:abstractNum w:abstractNumId="44">
    <w:multiLevelType w:val="hybridMultilevel"/>
    <w:lvl w:ilvl="0">
      <w:start w:val="1"/>
      <w:numFmt w:val="lowerLetter"/>
      <w:lvlText w:val="%1)"/>
      <w:lvlJc w:val="left"/>
      <w:pPr>
        <w:ind w:left="456" w:hanging="15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1"/>
      <w:numFmt w:val="decimal"/>
      <w:lvlText w:val="%1.%2)"/>
      <w:lvlJc w:val="left"/>
      <w:pPr>
        <w:ind w:left="578" w:hanging="278"/>
        <w:jc w:val="left"/>
      </w:pPr>
      <w:rPr>
        <w:rFonts w:hint="default"/>
        <w:spacing w:val="0"/>
        <w:w w:val="100"/>
        <w:lang w:val="pt-PT" w:eastAsia="en-US" w:bidi="ar-SA"/>
      </w:rPr>
    </w:lvl>
    <w:lvl w:ilvl="2">
      <w:start w:val="0"/>
      <w:numFmt w:val="bullet"/>
      <w:lvlText w:val="•"/>
      <w:lvlJc w:val="left"/>
      <w:pPr>
        <w:ind w:left="2195" w:hanging="278"/>
      </w:pPr>
      <w:rPr>
        <w:rFonts w:hint="default"/>
        <w:lang w:val="pt-PT" w:eastAsia="en-US" w:bidi="ar-SA"/>
      </w:rPr>
    </w:lvl>
    <w:lvl w:ilvl="3">
      <w:start w:val="0"/>
      <w:numFmt w:val="bullet"/>
      <w:lvlText w:val="•"/>
      <w:lvlJc w:val="left"/>
      <w:pPr>
        <w:ind w:left="3811" w:hanging="278"/>
      </w:pPr>
      <w:rPr>
        <w:rFonts w:hint="default"/>
        <w:lang w:val="pt-PT" w:eastAsia="en-US" w:bidi="ar-SA"/>
      </w:rPr>
    </w:lvl>
    <w:lvl w:ilvl="4">
      <w:start w:val="0"/>
      <w:numFmt w:val="bullet"/>
      <w:lvlText w:val="•"/>
      <w:lvlJc w:val="left"/>
      <w:pPr>
        <w:ind w:left="5426" w:hanging="278"/>
      </w:pPr>
      <w:rPr>
        <w:rFonts w:hint="default"/>
        <w:lang w:val="pt-PT" w:eastAsia="en-US" w:bidi="ar-SA"/>
      </w:rPr>
    </w:lvl>
    <w:lvl w:ilvl="5">
      <w:start w:val="0"/>
      <w:numFmt w:val="bullet"/>
      <w:lvlText w:val="•"/>
      <w:lvlJc w:val="left"/>
      <w:pPr>
        <w:ind w:left="7042" w:hanging="278"/>
      </w:pPr>
      <w:rPr>
        <w:rFonts w:hint="default"/>
        <w:lang w:val="pt-PT" w:eastAsia="en-US" w:bidi="ar-SA"/>
      </w:rPr>
    </w:lvl>
    <w:lvl w:ilvl="6">
      <w:start w:val="0"/>
      <w:numFmt w:val="bullet"/>
      <w:lvlText w:val="•"/>
      <w:lvlJc w:val="left"/>
      <w:pPr>
        <w:ind w:left="8657" w:hanging="278"/>
      </w:pPr>
      <w:rPr>
        <w:rFonts w:hint="default"/>
        <w:lang w:val="pt-PT" w:eastAsia="en-US" w:bidi="ar-SA"/>
      </w:rPr>
    </w:lvl>
    <w:lvl w:ilvl="7">
      <w:start w:val="0"/>
      <w:numFmt w:val="bullet"/>
      <w:lvlText w:val="•"/>
      <w:lvlJc w:val="left"/>
      <w:pPr>
        <w:ind w:left="10273" w:hanging="278"/>
      </w:pPr>
      <w:rPr>
        <w:rFonts w:hint="default"/>
        <w:lang w:val="pt-PT" w:eastAsia="en-US" w:bidi="ar-SA"/>
      </w:rPr>
    </w:lvl>
    <w:lvl w:ilvl="8">
      <w:start w:val="0"/>
      <w:numFmt w:val="bullet"/>
      <w:lvlText w:val="•"/>
      <w:lvlJc w:val="left"/>
      <w:pPr>
        <w:ind w:left="11888" w:hanging="278"/>
      </w:pPr>
      <w:rPr>
        <w:rFonts w:hint="default"/>
        <w:lang w:val="pt-PT" w:eastAsia="en-US" w:bidi="ar-SA"/>
      </w:rPr>
    </w:lvl>
  </w:abstractNum>
  <w:abstractNum w:abstractNumId="43">
    <w:multiLevelType w:val="hybridMultilevel"/>
    <w:lvl w:ilvl="0">
      <w:start w:val="1"/>
      <w:numFmt w:val="lowerLetter"/>
      <w:lvlText w:val="%1)"/>
      <w:lvlJc w:val="left"/>
      <w:pPr>
        <w:ind w:left="456" w:hanging="15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6"/>
      </w:pPr>
      <w:rPr>
        <w:rFonts w:hint="default"/>
        <w:lang w:val="pt-PT" w:eastAsia="en-US" w:bidi="ar-SA"/>
      </w:rPr>
    </w:lvl>
    <w:lvl w:ilvl="2">
      <w:start w:val="0"/>
      <w:numFmt w:val="bullet"/>
      <w:lvlText w:val="•"/>
      <w:lvlJc w:val="left"/>
      <w:pPr>
        <w:ind w:left="3392" w:hanging="156"/>
      </w:pPr>
      <w:rPr>
        <w:rFonts w:hint="default"/>
        <w:lang w:val="pt-PT" w:eastAsia="en-US" w:bidi="ar-SA"/>
      </w:rPr>
    </w:lvl>
    <w:lvl w:ilvl="3">
      <w:start w:val="0"/>
      <w:numFmt w:val="bullet"/>
      <w:lvlText w:val="•"/>
      <w:lvlJc w:val="left"/>
      <w:pPr>
        <w:ind w:left="4858" w:hanging="156"/>
      </w:pPr>
      <w:rPr>
        <w:rFonts w:hint="default"/>
        <w:lang w:val="pt-PT" w:eastAsia="en-US" w:bidi="ar-SA"/>
      </w:rPr>
    </w:lvl>
    <w:lvl w:ilvl="4">
      <w:start w:val="0"/>
      <w:numFmt w:val="bullet"/>
      <w:lvlText w:val="•"/>
      <w:lvlJc w:val="left"/>
      <w:pPr>
        <w:ind w:left="6324" w:hanging="156"/>
      </w:pPr>
      <w:rPr>
        <w:rFonts w:hint="default"/>
        <w:lang w:val="pt-PT" w:eastAsia="en-US" w:bidi="ar-SA"/>
      </w:rPr>
    </w:lvl>
    <w:lvl w:ilvl="5">
      <w:start w:val="0"/>
      <w:numFmt w:val="bullet"/>
      <w:lvlText w:val="•"/>
      <w:lvlJc w:val="left"/>
      <w:pPr>
        <w:ind w:left="7790" w:hanging="156"/>
      </w:pPr>
      <w:rPr>
        <w:rFonts w:hint="default"/>
        <w:lang w:val="pt-PT" w:eastAsia="en-US" w:bidi="ar-SA"/>
      </w:rPr>
    </w:lvl>
    <w:lvl w:ilvl="6">
      <w:start w:val="0"/>
      <w:numFmt w:val="bullet"/>
      <w:lvlText w:val="•"/>
      <w:lvlJc w:val="left"/>
      <w:pPr>
        <w:ind w:left="9256" w:hanging="156"/>
      </w:pPr>
      <w:rPr>
        <w:rFonts w:hint="default"/>
        <w:lang w:val="pt-PT" w:eastAsia="en-US" w:bidi="ar-SA"/>
      </w:rPr>
    </w:lvl>
    <w:lvl w:ilvl="7">
      <w:start w:val="0"/>
      <w:numFmt w:val="bullet"/>
      <w:lvlText w:val="•"/>
      <w:lvlJc w:val="left"/>
      <w:pPr>
        <w:ind w:left="10722" w:hanging="156"/>
      </w:pPr>
      <w:rPr>
        <w:rFonts w:hint="default"/>
        <w:lang w:val="pt-PT" w:eastAsia="en-US" w:bidi="ar-SA"/>
      </w:rPr>
    </w:lvl>
    <w:lvl w:ilvl="8">
      <w:start w:val="0"/>
      <w:numFmt w:val="bullet"/>
      <w:lvlText w:val="•"/>
      <w:lvlJc w:val="left"/>
      <w:pPr>
        <w:ind w:left="12188" w:hanging="156"/>
      </w:pPr>
      <w:rPr>
        <w:rFonts w:hint="default"/>
        <w:lang w:val="pt-PT" w:eastAsia="en-US" w:bidi="ar-SA"/>
      </w:rPr>
    </w:lvl>
  </w:abstractNum>
  <w:abstractNum w:abstractNumId="42">
    <w:multiLevelType w:val="hybridMultilevel"/>
    <w:lvl w:ilvl="0">
      <w:start w:val="11"/>
      <w:numFmt w:val="decimal"/>
      <w:lvlText w:val="%1"/>
      <w:lvlJc w:val="left"/>
      <w:pPr>
        <w:ind w:left="598" w:hanging="298"/>
        <w:jc w:val="left"/>
      </w:pPr>
      <w:rPr>
        <w:rFonts w:hint="default"/>
        <w:lang w:val="pt-PT" w:eastAsia="en-US" w:bidi="ar-SA"/>
      </w:rPr>
    </w:lvl>
    <w:lvl w:ilvl="1">
      <w:start w:val="1"/>
      <w:numFmt w:val="decimal"/>
      <w:lvlText w:val="%1.%2"/>
      <w:lvlJc w:val="left"/>
      <w:pPr>
        <w:ind w:left="598" w:hanging="298"/>
        <w:jc w:val="left"/>
      </w:pPr>
      <w:rPr>
        <w:rFonts w:hint="default" w:ascii="Times New Roman" w:hAnsi="Times New Roman" w:eastAsia="Times New Roman" w:cs="Times New Roman"/>
        <w:b w:val="0"/>
        <w:bCs w:val="0"/>
        <w:i w:val="0"/>
        <w:iCs w:val="0"/>
        <w:spacing w:val="-6"/>
        <w:w w:val="100"/>
        <w:sz w:val="15"/>
        <w:szCs w:val="15"/>
        <w:lang w:val="pt-PT" w:eastAsia="en-US" w:bidi="ar-SA"/>
      </w:rPr>
    </w:lvl>
    <w:lvl w:ilvl="2">
      <w:start w:val="1"/>
      <w:numFmt w:val="decimal"/>
      <w:lvlText w:val="%1.%2.%3"/>
      <w:lvlJc w:val="left"/>
      <w:pPr>
        <w:ind w:left="711" w:hanging="411"/>
        <w:jc w:val="left"/>
      </w:pPr>
      <w:rPr>
        <w:rFonts w:hint="default" w:ascii="Times New Roman" w:hAnsi="Times New Roman" w:eastAsia="Times New Roman" w:cs="Times New Roman"/>
        <w:b w:val="0"/>
        <w:bCs w:val="0"/>
        <w:i w:val="0"/>
        <w:iCs w:val="0"/>
        <w:spacing w:val="-6"/>
        <w:w w:val="100"/>
        <w:sz w:val="15"/>
        <w:szCs w:val="15"/>
        <w:lang w:val="pt-PT" w:eastAsia="en-US" w:bidi="ar-SA"/>
      </w:rPr>
    </w:lvl>
    <w:lvl w:ilvl="3">
      <w:start w:val="1"/>
      <w:numFmt w:val="decimal"/>
      <w:lvlText w:val="%1.%2.%3.%4"/>
      <w:lvlJc w:val="left"/>
      <w:pPr>
        <w:ind w:left="825" w:hanging="525"/>
        <w:jc w:val="left"/>
      </w:pPr>
      <w:rPr>
        <w:rFonts w:hint="default" w:ascii="Times New Roman" w:hAnsi="Times New Roman" w:eastAsia="Times New Roman" w:cs="Times New Roman"/>
        <w:b w:val="0"/>
        <w:bCs w:val="0"/>
        <w:i w:val="0"/>
        <w:iCs w:val="0"/>
        <w:spacing w:val="-6"/>
        <w:w w:val="100"/>
        <w:sz w:val="15"/>
        <w:szCs w:val="15"/>
        <w:lang w:val="pt-PT" w:eastAsia="en-US" w:bidi="ar-SA"/>
      </w:rPr>
    </w:lvl>
    <w:lvl w:ilvl="4">
      <w:start w:val="0"/>
      <w:numFmt w:val="bullet"/>
      <w:lvlText w:val="•"/>
      <w:lvlJc w:val="left"/>
      <w:pPr>
        <w:ind w:left="780" w:hanging="525"/>
      </w:pPr>
      <w:rPr>
        <w:rFonts w:hint="default"/>
        <w:lang w:val="pt-PT" w:eastAsia="en-US" w:bidi="ar-SA"/>
      </w:rPr>
    </w:lvl>
    <w:lvl w:ilvl="5">
      <w:start w:val="0"/>
      <w:numFmt w:val="bullet"/>
      <w:lvlText w:val="•"/>
      <w:lvlJc w:val="left"/>
      <w:pPr>
        <w:ind w:left="820" w:hanging="525"/>
      </w:pPr>
      <w:rPr>
        <w:rFonts w:hint="default"/>
        <w:lang w:val="pt-PT" w:eastAsia="en-US" w:bidi="ar-SA"/>
      </w:rPr>
    </w:lvl>
    <w:lvl w:ilvl="6">
      <w:start w:val="0"/>
      <w:numFmt w:val="bullet"/>
      <w:lvlText w:val="•"/>
      <w:lvlJc w:val="left"/>
      <w:pPr>
        <w:ind w:left="900" w:hanging="525"/>
      </w:pPr>
      <w:rPr>
        <w:rFonts w:hint="default"/>
        <w:lang w:val="pt-PT" w:eastAsia="en-US" w:bidi="ar-SA"/>
      </w:rPr>
    </w:lvl>
    <w:lvl w:ilvl="7">
      <w:start w:val="0"/>
      <w:numFmt w:val="bullet"/>
      <w:lvlText w:val="•"/>
      <w:lvlJc w:val="left"/>
      <w:pPr>
        <w:ind w:left="4455" w:hanging="525"/>
      </w:pPr>
      <w:rPr>
        <w:rFonts w:hint="default"/>
        <w:lang w:val="pt-PT" w:eastAsia="en-US" w:bidi="ar-SA"/>
      </w:rPr>
    </w:lvl>
    <w:lvl w:ilvl="8">
      <w:start w:val="0"/>
      <w:numFmt w:val="bullet"/>
      <w:lvlText w:val="•"/>
      <w:lvlJc w:val="left"/>
      <w:pPr>
        <w:ind w:left="8010" w:hanging="525"/>
      </w:pPr>
      <w:rPr>
        <w:rFonts w:hint="default"/>
        <w:lang w:val="pt-PT" w:eastAsia="en-US" w:bidi="ar-SA"/>
      </w:rPr>
    </w:lvl>
  </w:abstractNum>
  <w:abstractNum w:abstractNumId="41">
    <w:multiLevelType w:val="hybridMultilevel"/>
    <w:lvl w:ilvl="0">
      <w:start w:val="10"/>
      <w:numFmt w:val="decimal"/>
      <w:lvlText w:val="%1"/>
      <w:lvlJc w:val="left"/>
      <w:pPr>
        <w:ind w:left="603" w:hanging="303"/>
        <w:jc w:val="left"/>
      </w:pPr>
      <w:rPr>
        <w:rFonts w:hint="default"/>
        <w:lang w:val="pt-PT" w:eastAsia="en-US" w:bidi="ar-SA"/>
      </w:rPr>
    </w:lvl>
    <w:lvl w:ilvl="1">
      <w:start w:val="1"/>
      <w:numFmt w:val="decimal"/>
      <w:lvlText w:val="%1.%2"/>
      <w:lvlJc w:val="left"/>
      <w:pPr>
        <w:ind w:left="603" w:hanging="303"/>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504" w:hanging="303"/>
      </w:pPr>
      <w:rPr>
        <w:rFonts w:hint="default"/>
        <w:lang w:val="pt-PT" w:eastAsia="en-US" w:bidi="ar-SA"/>
      </w:rPr>
    </w:lvl>
    <w:lvl w:ilvl="3">
      <w:start w:val="0"/>
      <w:numFmt w:val="bullet"/>
      <w:lvlText w:val="•"/>
      <w:lvlJc w:val="left"/>
      <w:pPr>
        <w:ind w:left="4956" w:hanging="303"/>
      </w:pPr>
      <w:rPr>
        <w:rFonts w:hint="default"/>
        <w:lang w:val="pt-PT" w:eastAsia="en-US" w:bidi="ar-SA"/>
      </w:rPr>
    </w:lvl>
    <w:lvl w:ilvl="4">
      <w:start w:val="0"/>
      <w:numFmt w:val="bullet"/>
      <w:lvlText w:val="•"/>
      <w:lvlJc w:val="left"/>
      <w:pPr>
        <w:ind w:left="6408" w:hanging="303"/>
      </w:pPr>
      <w:rPr>
        <w:rFonts w:hint="default"/>
        <w:lang w:val="pt-PT" w:eastAsia="en-US" w:bidi="ar-SA"/>
      </w:rPr>
    </w:lvl>
    <w:lvl w:ilvl="5">
      <w:start w:val="0"/>
      <w:numFmt w:val="bullet"/>
      <w:lvlText w:val="•"/>
      <w:lvlJc w:val="left"/>
      <w:pPr>
        <w:ind w:left="7860" w:hanging="303"/>
      </w:pPr>
      <w:rPr>
        <w:rFonts w:hint="default"/>
        <w:lang w:val="pt-PT" w:eastAsia="en-US" w:bidi="ar-SA"/>
      </w:rPr>
    </w:lvl>
    <w:lvl w:ilvl="6">
      <w:start w:val="0"/>
      <w:numFmt w:val="bullet"/>
      <w:lvlText w:val="•"/>
      <w:lvlJc w:val="left"/>
      <w:pPr>
        <w:ind w:left="9312" w:hanging="303"/>
      </w:pPr>
      <w:rPr>
        <w:rFonts w:hint="default"/>
        <w:lang w:val="pt-PT" w:eastAsia="en-US" w:bidi="ar-SA"/>
      </w:rPr>
    </w:lvl>
    <w:lvl w:ilvl="7">
      <w:start w:val="0"/>
      <w:numFmt w:val="bullet"/>
      <w:lvlText w:val="•"/>
      <w:lvlJc w:val="left"/>
      <w:pPr>
        <w:ind w:left="10764" w:hanging="303"/>
      </w:pPr>
      <w:rPr>
        <w:rFonts w:hint="default"/>
        <w:lang w:val="pt-PT" w:eastAsia="en-US" w:bidi="ar-SA"/>
      </w:rPr>
    </w:lvl>
    <w:lvl w:ilvl="8">
      <w:start w:val="0"/>
      <w:numFmt w:val="bullet"/>
      <w:lvlText w:val="•"/>
      <w:lvlJc w:val="left"/>
      <w:pPr>
        <w:ind w:left="12216" w:hanging="303"/>
      </w:pPr>
      <w:rPr>
        <w:rFonts w:hint="default"/>
        <w:lang w:val="pt-PT" w:eastAsia="en-US" w:bidi="ar-SA"/>
      </w:rPr>
    </w:lvl>
  </w:abstractNum>
  <w:abstractNum w:abstractNumId="40">
    <w:multiLevelType w:val="hybridMultilevel"/>
    <w:lvl w:ilvl="0">
      <w:start w:val="1"/>
      <w:numFmt w:val="lowerLetter"/>
      <w:lvlText w:val="%1)"/>
      <w:lvlJc w:val="left"/>
      <w:pPr>
        <w:ind w:left="487" w:hanging="187"/>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1">
      <w:start w:val="0"/>
      <w:numFmt w:val="bullet"/>
      <w:lvlText w:val="•"/>
      <w:lvlJc w:val="left"/>
      <w:pPr>
        <w:ind w:left="1944" w:hanging="187"/>
      </w:pPr>
      <w:rPr>
        <w:rFonts w:hint="default"/>
        <w:lang w:val="pt-PT" w:eastAsia="en-US" w:bidi="ar-SA"/>
      </w:rPr>
    </w:lvl>
    <w:lvl w:ilvl="2">
      <w:start w:val="0"/>
      <w:numFmt w:val="bullet"/>
      <w:lvlText w:val="•"/>
      <w:lvlJc w:val="left"/>
      <w:pPr>
        <w:ind w:left="3408" w:hanging="187"/>
      </w:pPr>
      <w:rPr>
        <w:rFonts w:hint="default"/>
        <w:lang w:val="pt-PT" w:eastAsia="en-US" w:bidi="ar-SA"/>
      </w:rPr>
    </w:lvl>
    <w:lvl w:ilvl="3">
      <w:start w:val="0"/>
      <w:numFmt w:val="bullet"/>
      <w:lvlText w:val="•"/>
      <w:lvlJc w:val="left"/>
      <w:pPr>
        <w:ind w:left="4872" w:hanging="187"/>
      </w:pPr>
      <w:rPr>
        <w:rFonts w:hint="default"/>
        <w:lang w:val="pt-PT" w:eastAsia="en-US" w:bidi="ar-SA"/>
      </w:rPr>
    </w:lvl>
    <w:lvl w:ilvl="4">
      <w:start w:val="0"/>
      <w:numFmt w:val="bullet"/>
      <w:lvlText w:val="•"/>
      <w:lvlJc w:val="left"/>
      <w:pPr>
        <w:ind w:left="6336" w:hanging="187"/>
      </w:pPr>
      <w:rPr>
        <w:rFonts w:hint="default"/>
        <w:lang w:val="pt-PT" w:eastAsia="en-US" w:bidi="ar-SA"/>
      </w:rPr>
    </w:lvl>
    <w:lvl w:ilvl="5">
      <w:start w:val="0"/>
      <w:numFmt w:val="bullet"/>
      <w:lvlText w:val="•"/>
      <w:lvlJc w:val="left"/>
      <w:pPr>
        <w:ind w:left="7800" w:hanging="187"/>
      </w:pPr>
      <w:rPr>
        <w:rFonts w:hint="default"/>
        <w:lang w:val="pt-PT" w:eastAsia="en-US" w:bidi="ar-SA"/>
      </w:rPr>
    </w:lvl>
    <w:lvl w:ilvl="6">
      <w:start w:val="0"/>
      <w:numFmt w:val="bullet"/>
      <w:lvlText w:val="•"/>
      <w:lvlJc w:val="left"/>
      <w:pPr>
        <w:ind w:left="9264" w:hanging="187"/>
      </w:pPr>
      <w:rPr>
        <w:rFonts w:hint="default"/>
        <w:lang w:val="pt-PT" w:eastAsia="en-US" w:bidi="ar-SA"/>
      </w:rPr>
    </w:lvl>
    <w:lvl w:ilvl="7">
      <w:start w:val="0"/>
      <w:numFmt w:val="bullet"/>
      <w:lvlText w:val="•"/>
      <w:lvlJc w:val="left"/>
      <w:pPr>
        <w:ind w:left="10728" w:hanging="187"/>
      </w:pPr>
      <w:rPr>
        <w:rFonts w:hint="default"/>
        <w:lang w:val="pt-PT" w:eastAsia="en-US" w:bidi="ar-SA"/>
      </w:rPr>
    </w:lvl>
    <w:lvl w:ilvl="8">
      <w:start w:val="0"/>
      <w:numFmt w:val="bullet"/>
      <w:lvlText w:val="•"/>
      <w:lvlJc w:val="left"/>
      <w:pPr>
        <w:ind w:left="12192" w:hanging="187"/>
      </w:pPr>
      <w:rPr>
        <w:rFonts w:hint="default"/>
        <w:lang w:val="pt-PT" w:eastAsia="en-US" w:bidi="ar-SA"/>
      </w:rPr>
    </w:lvl>
  </w:abstractNum>
  <w:abstractNum w:abstractNumId="39">
    <w:multiLevelType w:val="hybridMultilevel"/>
    <w:lvl w:ilvl="0">
      <w:start w:val="9"/>
      <w:numFmt w:val="decimal"/>
      <w:lvlText w:val="%1"/>
      <w:lvlJc w:val="left"/>
      <w:pPr>
        <w:ind w:left="300" w:hanging="230"/>
        <w:jc w:val="left"/>
      </w:pPr>
      <w:rPr>
        <w:rFonts w:hint="default"/>
        <w:lang w:val="pt-PT" w:eastAsia="en-US" w:bidi="ar-SA"/>
      </w:rPr>
    </w:lvl>
    <w:lvl w:ilvl="1">
      <w:start w:val="1"/>
      <w:numFmt w:val="decimal"/>
      <w:lvlText w:val="%1.%2"/>
      <w:lvlJc w:val="left"/>
      <w:pPr>
        <w:ind w:left="300" w:hanging="23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641" w:hanging="341"/>
        <w:jc w:val="left"/>
      </w:pPr>
      <w:rPr>
        <w:rFonts w:hint="default"/>
        <w:spacing w:val="0"/>
        <w:w w:val="100"/>
        <w:lang w:val="pt-PT" w:eastAsia="en-US" w:bidi="ar-SA"/>
      </w:rPr>
    </w:lvl>
    <w:lvl w:ilvl="3">
      <w:start w:val="1"/>
      <w:numFmt w:val="decimal"/>
      <w:lvlText w:val="%1.%2.%3.%4"/>
      <w:lvlJc w:val="left"/>
      <w:pPr>
        <w:ind w:left="300" w:hanging="546"/>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4">
      <w:start w:val="0"/>
      <w:numFmt w:val="bullet"/>
      <w:lvlText w:val="•"/>
      <w:lvlJc w:val="left"/>
      <w:pPr>
        <w:ind w:left="5466" w:hanging="546"/>
      </w:pPr>
      <w:rPr>
        <w:rFonts w:hint="default"/>
        <w:lang w:val="pt-PT" w:eastAsia="en-US" w:bidi="ar-SA"/>
      </w:rPr>
    </w:lvl>
    <w:lvl w:ilvl="5">
      <w:start w:val="0"/>
      <w:numFmt w:val="bullet"/>
      <w:lvlText w:val="•"/>
      <w:lvlJc w:val="left"/>
      <w:pPr>
        <w:ind w:left="7075" w:hanging="546"/>
      </w:pPr>
      <w:rPr>
        <w:rFonts w:hint="default"/>
        <w:lang w:val="pt-PT" w:eastAsia="en-US" w:bidi="ar-SA"/>
      </w:rPr>
    </w:lvl>
    <w:lvl w:ilvl="6">
      <w:start w:val="0"/>
      <w:numFmt w:val="bullet"/>
      <w:lvlText w:val="•"/>
      <w:lvlJc w:val="left"/>
      <w:pPr>
        <w:ind w:left="8684" w:hanging="546"/>
      </w:pPr>
      <w:rPr>
        <w:rFonts w:hint="default"/>
        <w:lang w:val="pt-PT" w:eastAsia="en-US" w:bidi="ar-SA"/>
      </w:rPr>
    </w:lvl>
    <w:lvl w:ilvl="7">
      <w:start w:val="0"/>
      <w:numFmt w:val="bullet"/>
      <w:lvlText w:val="•"/>
      <w:lvlJc w:val="left"/>
      <w:pPr>
        <w:ind w:left="10293" w:hanging="546"/>
      </w:pPr>
      <w:rPr>
        <w:rFonts w:hint="default"/>
        <w:lang w:val="pt-PT" w:eastAsia="en-US" w:bidi="ar-SA"/>
      </w:rPr>
    </w:lvl>
    <w:lvl w:ilvl="8">
      <w:start w:val="0"/>
      <w:numFmt w:val="bullet"/>
      <w:lvlText w:val="•"/>
      <w:lvlJc w:val="left"/>
      <w:pPr>
        <w:ind w:left="11902" w:hanging="546"/>
      </w:pPr>
      <w:rPr>
        <w:rFonts w:hint="default"/>
        <w:lang w:val="pt-PT" w:eastAsia="en-US" w:bidi="ar-SA"/>
      </w:rPr>
    </w:lvl>
  </w:abstractNum>
  <w:abstractNum w:abstractNumId="38">
    <w:multiLevelType w:val="hybridMultilevel"/>
    <w:lvl w:ilvl="0">
      <w:start w:val="8"/>
      <w:numFmt w:val="decimal"/>
      <w:lvlText w:val="%1"/>
      <w:lvlJc w:val="left"/>
      <w:pPr>
        <w:ind w:left="528" w:hanging="228"/>
        <w:jc w:val="left"/>
      </w:pPr>
      <w:rPr>
        <w:rFonts w:hint="default"/>
        <w:lang w:val="pt-PT" w:eastAsia="en-US" w:bidi="ar-SA"/>
      </w:rPr>
    </w:lvl>
    <w:lvl w:ilvl="1">
      <w:start w:val="1"/>
      <w:numFmt w:val="decimal"/>
      <w:lvlText w:val="%1.%2"/>
      <w:lvlJc w:val="left"/>
      <w:pPr>
        <w:ind w:left="528" w:hanging="22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641" w:hanging="341"/>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1"/>
      <w:numFmt w:val="decimal"/>
      <w:lvlText w:val="%1.%2.%3.%4"/>
      <w:lvlJc w:val="left"/>
      <w:pPr>
        <w:ind w:left="755" w:hanging="45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4">
      <w:start w:val="0"/>
      <w:numFmt w:val="bullet"/>
      <w:lvlText w:val="•"/>
      <w:lvlJc w:val="left"/>
      <w:pPr>
        <w:ind w:left="4350" w:hanging="455"/>
      </w:pPr>
      <w:rPr>
        <w:rFonts w:hint="default"/>
        <w:lang w:val="pt-PT" w:eastAsia="en-US" w:bidi="ar-SA"/>
      </w:rPr>
    </w:lvl>
    <w:lvl w:ilvl="5">
      <w:start w:val="0"/>
      <w:numFmt w:val="bullet"/>
      <w:lvlText w:val="•"/>
      <w:lvlJc w:val="left"/>
      <w:pPr>
        <w:ind w:left="6145" w:hanging="455"/>
      </w:pPr>
      <w:rPr>
        <w:rFonts w:hint="default"/>
        <w:lang w:val="pt-PT" w:eastAsia="en-US" w:bidi="ar-SA"/>
      </w:rPr>
    </w:lvl>
    <w:lvl w:ilvl="6">
      <w:start w:val="0"/>
      <w:numFmt w:val="bullet"/>
      <w:lvlText w:val="•"/>
      <w:lvlJc w:val="left"/>
      <w:pPr>
        <w:ind w:left="7940" w:hanging="455"/>
      </w:pPr>
      <w:rPr>
        <w:rFonts w:hint="default"/>
        <w:lang w:val="pt-PT" w:eastAsia="en-US" w:bidi="ar-SA"/>
      </w:rPr>
    </w:lvl>
    <w:lvl w:ilvl="7">
      <w:start w:val="0"/>
      <w:numFmt w:val="bullet"/>
      <w:lvlText w:val="•"/>
      <w:lvlJc w:val="left"/>
      <w:pPr>
        <w:ind w:left="9735" w:hanging="455"/>
      </w:pPr>
      <w:rPr>
        <w:rFonts w:hint="default"/>
        <w:lang w:val="pt-PT" w:eastAsia="en-US" w:bidi="ar-SA"/>
      </w:rPr>
    </w:lvl>
    <w:lvl w:ilvl="8">
      <w:start w:val="0"/>
      <w:numFmt w:val="bullet"/>
      <w:lvlText w:val="•"/>
      <w:lvlJc w:val="left"/>
      <w:pPr>
        <w:ind w:left="11530" w:hanging="455"/>
      </w:pPr>
      <w:rPr>
        <w:rFonts w:hint="default"/>
        <w:lang w:val="pt-PT" w:eastAsia="en-US" w:bidi="ar-SA"/>
      </w:rPr>
    </w:lvl>
  </w:abstractNum>
  <w:abstractNum w:abstractNumId="37">
    <w:multiLevelType w:val="hybridMultilevel"/>
    <w:lvl w:ilvl="0">
      <w:start w:val="1"/>
      <w:numFmt w:val="lowerLetter"/>
      <w:lvlText w:val="%1)"/>
      <w:lvlJc w:val="left"/>
      <w:pPr>
        <w:ind w:left="454" w:hanging="154"/>
        <w:jc w:val="left"/>
      </w:pPr>
      <w:rPr>
        <w:rFonts w:hint="default" w:ascii="Times New Roman" w:hAnsi="Times New Roman" w:eastAsia="Times New Roman" w:cs="Times New Roman"/>
        <w:b w:val="0"/>
        <w:bCs w:val="0"/>
        <w:i w:val="0"/>
        <w:iCs w:val="0"/>
        <w:spacing w:val="-1"/>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36">
    <w:multiLevelType w:val="hybridMultilevel"/>
    <w:lvl w:ilvl="0">
      <w:start w:val="7"/>
      <w:numFmt w:val="decimal"/>
      <w:lvlText w:val="%1"/>
      <w:lvlJc w:val="left"/>
      <w:pPr>
        <w:ind w:left="528" w:hanging="228"/>
        <w:jc w:val="left"/>
      </w:pPr>
      <w:rPr>
        <w:rFonts w:hint="default"/>
        <w:lang w:val="pt-PT" w:eastAsia="en-US" w:bidi="ar-SA"/>
      </w:rPr>
    </w:lvl>
    <w:lvl w:ilvl="1">
      <w:start w:val="1"/>
      <w:numFmt w:val="decimal"/>
      <w:lvlText w:val="%1.%2"/>
      <w:lvlJc w:val="left"/>
      <w:pPr>
        <w:ind w:left="528" w:hanging="22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641" w:hanging="341"/>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3857" w:hanging="341"/>
      </w:pPr>
      <w:rPr>
        <w:rFonts w:hint="default"/>
        <w:lang w:val="pt-PT" w:eastAsia="en-US" w:bidi="ar-SA"/>
      </w:rPr>
    </w:lvl>
    <w:lvl w:ilvl="4">
      <w:start w:val="0"/>
      <w:numFmt w:val="bullet"/>
      <w:lvlText w:val="•"/>
      <w:lvlJc w:val="left"/>
      <w:pPr>
        <w:ind w:left="5466" w:hanging="341"/>
      </w:pPr>
      <w:rPr>
        <w:rFonts w:hint="default"/>
        <w:lang w:val="pt-PT" w:eastAsia="en-US" w:bidi="ar-SA"/>
      </w:rPr>
    </w:lvl>
    <w:lvl w:ilvl="5">
      <w:start w:val="0"/>
      <w:numFmt w:val="bullet"/>
      <w:lvlText w:val="•"/>
      <w:lvlJc w:val="left"/>
      <w:pPr>
        <w:ind w:left="7075" w:hanging="341"/>
      </w:pPr>
      <w:rPr>
        <w:rFonts w:hint="default"/>
        <w:lang w:val="pt-PT" w:eastAsia="en-US" w:bidi="ar-SA"/>
      </w:rPr>
    </w:lvl>
    <w:lvl w:ilvl="6">
      <w:start w:val="0"/>
      <w:numFmt w:val="bullet"/>
      <w:lvlText w:val="•"/>
      <w:lvlJc w:val="left"/>
      <w:pPr>
        <w:ind w:left="8684" w:hanging="341"/>
      </w:pPr>
      <w:rPr>
        <w:rFonts w:hint="default"/>
        <w:lang w:val="pt-PT" w:eastAsia="en-US" w:bidi="ar-SA"/>
      </w:rPr>
    </w:lvl>
    <w:lvl w:ilvl="7">
      <w:start w:val="0"/>
      <w:numFmt w:val="bullet"/>
      <w:lvlText w:val="•"/>
      <w:lvlJc w:val="left"/>
      <w:pPr>
        <w:ind w:left="10293" w:hanging="341"/>
      </w:pPr>
      <w:rPr>
        <w:rFonts w:hint="default"/>
        <w:lang w:val="pt-PT" w:eastAsia="en-US" w:bidi="ar-SA"/>
      </w:rPr>
    </w:lvl>
    <w:lvl w:ilvl="8">
      <w:start w:val="0"/>
      <w:numFmt w:val="bullet"/>
      <w:lvlText w:val="•"/>
      <w:lvlJc w:val="left"/>
      <w:pPr>
        <w:ind w:left="11902" w:hanging="341"/>
      </w:pPr>
      <w:rPr>
        <w:rFonts w:hint="default"/>
        <w:lang w:val="pt-PT" w:eastAsia="en-US" w:bidi="ar-SA"/>
      </w:rPr>
    </w:lvl>
  </w:abstractNum>
  <w:abstractNum w:abstractNumId="35">
    <w:multiLevelType w:val="hybridMultilevel"/>
    <w:lvl w:ilvl="0">
      <w:start w:val="1"/>
      <w:numFmt w:val="lowerLetter"/>
      <w:lvlText w:val="%1)"/>
      <w:lvlJc w:val="left"/>
      <w:pPr>
        <w:ind w:left="454" w:hanging="154"/>
        <w:jc w:val="left"/>
      </w:pPr>
      <w:rPr>
        <w:rFonts w:hint="default" w:ascii="Times New Roman" w:hAnsi="Times New Roman" w:eastAsia="Times New Roman" w:cs="Times New Roman"/>
        <w:b w:val="0"/>
        <w:bCs w:val="0"/>
        <w:i w:val="0"/>
        <w:iCs w:val="0"/>
        <w:spacing w:val="-1"/>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34">
    <w:multiLevelType w:val="hybridMultilevel"/>
    <w:lvl w:ilvl="0">
      <w:start w:val="6"/>
      <w:numFmt w:val="decimal"/>
      <w:lvlText w:val="%1"/>
      <w:lvlJc w:val="left"/>
      <w:pPr>
        <w:ind w:left="539" w:hanging="239"/>
        <w:jc w:val="left"/>
      </w:pPr>
      <w:rPr>
        <w:rFonts w:hint="default"/>
        <w:lang w:val="pt-PT" w:eastAsia="en-US" w:bidi="ar-SA"/>
      </w:rPr>
    </w:lvl>
    <w:lvl w:ilvl="1">
      <w:start w:val="1"/>
      <w:numFmt w:val="decimal"/>
      <w:lvlText w:val="%1.%2"/>
      <w:lvlJc w:val="left"/>
      <w:pPr>
        <w:ind w:left="539" w:hanging="239"/>
        <w:jc w:val="left"/>
      </w:pPr>
      <w:rPr>
        <w:rFonts w:hint="default"/>
        <w:spacing w:val="0"/>
        <w:w w:val="100"/>
        <w:lang w:val="pt-PT" w:eastAsia="en-US" w:bidi="ar-SA"/>
      </w:rPr>
    </w:lvl>
    <w:lvl w:ilvl="2">
      <w:start w:val="1"/>
      <w:numFmt w:val="decimal"/>
      <w:lvlText w:val="%1.%2.%3"/>
      <w:lvlJc w:val="left"/>
      <w:pPr>
        <w:ind w:left="641" w:hanging="341"/>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2450" w:hanging="341"/>
      </w:pPr>
      <w:rPr>
        <w:rFonts w:hint="default"/>
        <w:lang w:val="pt-PT" w:eastAsia="en-US" w:bidi="ar-SA"/>
      </w:rPr>
    </w:lvl>
    <w:lvl w:ilvl="4">
      <w:start w:val="0"/>
      <w:numFmt w:val="bullet"/>
      <w:lvlText w:val="•"/>
      <w:lvlJc w:val="left"/>
      <w:pPr>
        <w:ind w:left="4260" w:hanging="341"/>
      </w:pPr>
      <w:rPr>
        <w:rFonts w:hint="default"/>
        <w:lang w:val="pt-PT" w:eastAsia="en-US" w:bidi="ar-SA"/>
      </w:rPr>
    </w:lvl>
    <w:lvl w:ilvl="5">
      <w:start w:val="0"/>
      <w:numFmt w:val="bullet"/>
      <w:lvlText w:val="•"/>
      <w:lvlJc w:val="left"/>
      <w:pPr>
        <w:ind w:left="6070" w:hanging="341"/>
      </w:pPr>
      <w:rPr>
        <w:rFonts w:hint="default"/>
        <w:lang w:val="pt-PT" w:eastAsia="en-US" w:bidi="ar-SA"/>
      </w:rPr>
    </w:lvl>
    <w:lvl w:ilvl="6">
      <w:start w:val="0"/>
      <w:numFmt w:val="bullet"/>
      <w:lvlText w:val="•"/>
      <w:lvlJc w:val="left"/>
      <w:pPr>
        <w:ind w:left="7880" w:hanging="341"/>
      </w:pPr>
      <w:rPr>
        <w:rFonts w:hint="default"/>
        <w:lang w:val="pt-PT" w:eastAsia="en-US" w:bidi="ar-SA"/>
      </w:rPr>
    </w:lvl>
    <w:lvl w:ilvl="7">
      <w:start w:val="0"/>
      <w:numFmt w:val="bullet"/>
      <w:lvlText w:val="•"/>
      <w:lvlJc w:val="left"/>
      <w:pPr>
        <w:ind w:left="9690" w:hanging="341"/>
      </w:pPr>
      <w:rPr>
        <w:rFonts w:hint="default"/>
        <w:lang w:val="pt-PT" w:eastAsia="en-US" w:bidi="ar-SA"/>
      </w:rPr>
    </w:lvl>
    <w:lvl w:ilvl="8">
      <w:start w:val="0"/>
      <w:numFmt w:val="bullet"/>
      <w:lvlText w:val="•"/>
      <w:lvlJc w:val="left"/>
      <w:pPr>
        <w:ind w:left="11500" w:hanging="341"/>
      </w:pPr>
      <w:rPr>
        <w:rFonts w:hint="default"/>
        <w:lang w:val="pt-PT" w:eastAsia="en-US" w:bidi="ar-SA"/>
      </w:rPr>
    </w:lvl>
  </w:abstractNum>
  <w:abstractNum w:abstractNumId="33">
    <w:multiLevelType w:val="hybridMultilevel"/>
    <w:lvl w:ilvl="0">
      <w:start w:val="5"/>
      <w:numFmt w:val="decimal"/>
      <w:lvlText w:val="%1"/>
      <w:lvlJc w:val="left"/>
      <w:pPr>
        <w:ind w:left="573" w:hanging="273"/>
        <w:jc w:val="left"/>
      </w:pPr>
      <w:rPr>
        <w:rFonts w:hint="default"/>
        <w:lang w:val="pt-PT" w:eastAsia="en-US" w:bidi="ar-SA"/>
      </w:rPr>
    </w:lvl>
    <w:lvl w:ilvl="1">
      <w:start w:val="1"/>
      <w:numFmt w:val="decimal"/>
      <w:lvlText w:val="%1.%2"/>
      <w:lvlJc w:val="left"/>
      <w:pPr>
        <w:ind w:left="573" w:hanging="273"/>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2">
      <w:start w:val="0"/>
      <w:numFmt w:val="bullet"/>
      <w:lvlText w:val="•"/>
      <w:lvlJc w:val="left"/>
      <w:pPr>
        <w:ind w:left="3488" w:hanging="273"/>
      </w:pPr>
      <w:rPr>
        <w:rFonts w:hint="default"/>
        <w:lang w:val="pt-PT" w:eastAsia="en-US" w:bidi="ar-SA"/>
      </w:rPr>
    </w:lvl>
    <w:lvl w:ilvl="3">
      <w:start w:val="0"/>
      <w:numFmt w:val="bullet"/>
      <w:lvlText w:val="•"/>
      <w:lvlJc w:val="left"/>
      <w:pPr>
        <w:ind w:left="4942" w:hanging="273"/>
      </w:pPr>
      <w:rPr>
        <w:rFonts w:hint="default"/>
        <w:lang w:val="pt-PT" w:eastAsia="en-US" w:bidi="ar-SA"/>
      </w:rPr>
    </w:lvl>
    <w:lvl w:ilvl="4">
      <w:start w:val="0"/>
      <w:numFmt w:val="bullet"/>
      <w:lvlText w:val="•"/>
      <w:lvlJc w:val="left"/>
      <w:pPr>
        <w:ind w:left="6396" w:hanging="273"/>
      </w:pPr>
      <w:rPr>
        <w:rFonts w:hint="default"/>
        <w:lang w:val="pt-PT" w:eastAsia="en-US" w:bidi="ar-SA"/>
      </w:rPr>
    </w:lvl>
    <w:lvl w:ilvl="5">
      <w:start w:val="0"/>
      <w:numFmt w:val="bullet"/>
      <w:lvlText w:val="•"/>
      <w:lvlJc w:val="left"/>
      <w:pPr>
        <w:ind w:left="7850" w:hanging="273"/>
      </w:pPr>
      <w:rPr>
        <w:rFonts w:hint="default"/>
        <w:lang w:val="pt-PT" w:eastAsia="en-US" w:bidi="ar-SA"/>
      </w:rPr>
    </w:lvl>
    <w:lvl w:ilvl="6">
      <w:start w:val="0"/>
      <w:numFmt w:val="bullet"/>
      <w:lvlText w:val="•"/>
      <w:lvlJc w:val="left"/>
      <w:pPr>
        <w:ind w:left="9304" w:hanging="273"/>
      </w:pPr>
      <w:rPr>
        <w:rFonts w:hint="default"/>
        <w:lang w:val="pt-PT" w:eastAsia="en-US" w:bidi="ar-SA"/>
      </w:rPr>
    </w:lvl>
    <w:lvl w:ilvl="7">
      <w:start w:val="0"/>
      <w:numFmt w:val="bullet"/>
      <w:lvlText w:val="•"/>
      <w:lvlJc w:val="left"/>
      <w:pPr>
        <w:ind w:left="10758" w:hanging="273"/>
      </w:pPr>
      <w:rPr>
        <w:rFonts w:hint="default"/>
        <w:lang w:val="pt-PT" w:eastAsia="en-US" w:bidi="ar-SA"/>
      </w:rPr>
    </w:lvl>
    <w:lvl w:ilvl="8">
      <w:start w:val="0"/>
      <w:numFmt w:val="bullet"/>
      <w:lvlText w:val="•"/>
      <w:lvlJc w:val="left"/>
      <w:pPr>
        <w:ind w:left="12212" w:hanging="273"/>
      </w:pPr>
      <w:rPr>
        <w:rFonts w:hint="default"/>
        <w:lang w:val="pt-PT" w:eastAsia="en-US" w:bidi="ar-SA"/>
      </w:rPr>
    </w:lvl>
  </w:abstractNum>
  <w:abstractNum w:abstractNumId="32">
    <w:multiLevelType w:val="hybridMultilevel"/>
    <w:lvl w:ilvl="0">
      <w:start w:val="4"/>
      <w:numFmt w:val="decimal"/>
      <w:lvlText w:val="%1"/>
      <w:lvlJc w:val="left"/>
      <w:pPr>
        <w:ind w:left="528" w:hanging="228"/>
        <w:jc w:val="left"/>
      </w:pPr>
      <w:rPr>
        <w:rFonts w:hint="default"/>
        <w:lang w:val="pt-PT" w:eastAsia="en-US" w:bidi="ar-SA"/>
      </w:rPr>
    </w:lvl>
    <w:lvl w:ilvl="1">
      <w:start w:val="1"/>
      <w:numFmt w:val="decimal"/>
      <w:lvlText w:val="%1.%2"/>
      <w:lvlJc w:val="left"/>
      <w:pPr>
        <w:ind w:left="528" w:hanging="22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440" w:hanging="228"/>
      </w:pPr>
      <w:rPr>
        <w:rFonts w:hint="default"/>
        <w:lang w:val="pt-PT" w:eastAsia="en-US" w:bidi="ar-SA"/>
      </w:rPr>
    </w:lvl>
    <w:lvl w:ilvl="3">
      <w:start w:val="0"/>
      <w:numFmt w:val="bullet"/>
      <w:lvlText w:val="•"/>
      <w:lvlJc w:val="left"/>
      <w:pPr>
        <w:ind w:left="4900" w:hanging="228"/>
      </w:pPr>
      <w:rPr>
        <w:rFonts w:hint="default"/>
        <w:lang w:val="pt-PT" w:eastAsia="en-US" w:bidi="ar-SA"/>
      </w:rPr>
    </w:lvl>
    <w:lvl w:ilvl="4">
      <w:start w:val="0"/>
      <w:numFmt w:val="bullet"/>
      <w:lvlText w:val="•"/>
      <w:lvlJc w:val="left"/>
      <w:pPr>
        <w:ind w:left="6360" w:hanging="228"/>
      </w:pPr>
      <w:rPr>
        <w:rFonts w:hint="default"/>
        <w:lang w:val="pt-PT" w:eastAsia="en-US" w:bidi="ar-SA"/>
      </w:rPr>
    </w:lvl>
    <w:lvl w:ilvl="5">
      <w:start w:val="0"/>
      <w:numFmt w:val="bullet"/>
      <w:lvlText w:val="•"/>
      <w:lvlJc w:val="left"/>
      <w:pPr>
        <w:ind w:left="7820" w:hanging="228"/>
      </w:pPr>
      <w:rPr>
        <w:rFonts w:hint="default"/>
        <w:lang w:val="pt-PT" w:eastAsia="en-US" w:bidi="ar-SA"/>
      </w:rPr>
    </w:lvl>
    <w:lvl w:ilvl="6">
      <w:start w:val="0"/>
      <w:numFmt w:val="bullet"/>
      <w:lvlText w:val="•"/>
      <w:lvlJc w:val="left"/>
      <w:pPr>
        <w:ind w:left="9280" w:hanging="228"/>
      </w:pPr>
      <w:rPr>
        <w:rFonts w:hint="default"/>
        <w:lang w:val="pt-PT" w:eastAsia="en-US" w:bidi="ar-SA"/>
      </w:rPr>
    </w:lvl>
    <w:lvl w:ilvl="7">
      <w:start w:val="0"/>
      <w:numFmt w:val="bullet"/>
      <w:lvlText w:val="•"/>
      <w:lvlJc w:val="left"/>
      <w:pPr>
        <w:ind w:left="10740" w:hanging="228"/>
      </w:pPr>
      <w:rPr>
        <w:rFonts w:hint="default"/>
        <w:lang w:val="pt-PT" w:eastAsia="en-US" w:bidi="ar-SA"/>
      </w:rPr>
    </w:lvl>
    <w:lvl w:ilvl="8">
      <w:start w:val="0"/>
      <w:numFmt w:val="bullet"/>
      <w:lvlText w:val="•"/>
      <w:lvlJc w:val="left"/>
      <w:pPr>
        <w:ind w:left="12200" w:hanging="228"/>
      </w:pPr>
      <w:rPr>
        <w:rFonts w:hint="default"/>
        <w:lang w:val="pt-PT" w:eastAsia="en-US" w:bidi="ar-SA"/>
      </w:rPr>
    </w:lvl>
  </w:abstractNum>
  <w:abstractNum w:abstractNumId="31">
    <w:multiLevelType w:val="hybridMultilevel"/>
    <w:lvl w:ilvl="0">
      <w:start w:val="3"/>
      <w:numFmt w:val="decimal"/>
      <w:lvlText w:val="%1"/>
      <w:lvlJc w:val="left"/>
      <w:pPr>
        <w:ind w:left="300" w:hanging="235"/>
        <w:jc w:val="left"/>
      </w:pPr>
      <w:rPr>
        <w:rFonts w:hint="default"/>
        <w:lang w:val="pt-PT" w:eastAsia="en-US" w:bidi="ar-SA"/>
      </w:rPr>
    </w:lvl>
    <w:lvl w:ilvl="1">
      <w:start w:val="1"/>
      <w:numFmt w:val="decimal"/>
      <w:lvlText w:val="%1.%2"/>
      <w:lvlJc w:val="left"/>
      <w:pPr>
        <w:ind w:left="300" w:hanging="23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264" w:hanging="235"/>
      </w:pPr>
      <w:rPr>
        <w:rFonts w:hint="default"/>
        <w:lang w:val="pt-PT" w:eastAsia="en-US" w:bidi="ar-SA"/>
      </w:rPr>
    </w:lvl>
    <w:lvl w:ilvl="3">
      <w:start w:val="0"/>
      <w:numFmt w:val="bullet"/>
      <w:lvlText w:val="•"/>
      <w:lvlJc w:val="left"/>
      <w:pPr>
        <w:ind w:left="4746" w:hanging="235"/>
      </w:pPr>
      <w:rPr>
        <w:rFonts w:hint="default"/>
        <w:lang w:val="pt-PT" w:eastAsia="en-US" w:bidi="ar-SA"/>
      </w:rPr>
    </w:lvl>
    <w:lvl w:ilvl="4">
      <w:start w:val="0"/>
      <w:numFmt w:val="bullet"/>
      <w:lvlText w:val="•"/>
      <w:lvlJc w:val="left"/>
      <w:pPr>
        <w:ind w:left="6228" w:hanging="235"/>
      </w:pPr>
      <w:rPr>
        <w:rFonts w:hint="default"/>
        <w:lang w:val="pt-PT" w:eastAsia="en-US" w:bidi="ar-SA"/>
      </w:rPr>
    </w:lvl>
    <w:lvl w:ilvl="5">
      <w:start w:val="0"/>
      <w:numFmt w:val="bullet"/>
      <w:lvlText w:val="•"/>
      <w:lvlJc w:val="left"/>
      <w:pPr>
        <w:ind w:left="7710" w:hanging="235"/>
      </w:pPr>
      <w:rPr>
        <w:rFonts w:hint="default"/>
        <w:lang w:val="pt-PT" w:eastAsia="en-US" w:bidi="ar-SA"/>
      </w:rPr>
    </w:lvl>
    <w:lvl w:ilvl="6">
      <w:start w:val="0"/>
      <w:numFmt w:val="bullet"/>
      <w:lvlText w:val="•"/>
      <w:lvlJc w:val="left"/>
      <w:pPr>
        <w:ind w:left="9192" w:hanging="235"/>
      </w:pPr>
      <w:rPr>
        <w:rFonts w:hint="default"/>
        <w:lang w:val="pt-PT" w:eastAsia="en-US" w:bidi="ar-SA"/>
      </w:rPr>
    </w:lvl>
    <w:lvl w:ilvl="7">
      <w:start w:val="0"/>
      <w:numFmt w:val="bullet"/>
      <w:lvlText w:val="•"/>
      <w:lvlJc w:val="left"/>
      <w:pPr>
        <w:ind w:left="10674" w:hanging="235"/>
      </w:pPr>
      <w:rPr>
        <w:rFonts w:hint="default"/>
        <w:lang w:val="pt-PT" w:eastAsia="en-US" w:bidi="ar-SA"/>
      </w:rPr>
    </w:lvl>
    <w:lvl w:ilvl="8">
      <w:start w:val="0"/>
      <w:numFmt w:val="bullet"/>
      <w:lvlText w:val="•"/>
      <w:lvlJc w:val="left"/>
      <w:pPr>
        <w:ind w:left="12156" w:hanging="235"/>
      </w:pPr>
      <w:rPr>
        <w:rFonts w:hint="default"/>
        <w:lang w:val="pt-PT" w:eastAsia="en-US" w:bidi="ar-SA"/>
      </w:rPr>
    </w:lvl>
  </w:abstractNum>
  <w:abstractNum w:abstractNumId="30">
    <w:multiLevelType w:val="hybridMultilevel"/>
    <w:lvl w:ilvl="0">
      <w:start w:val="2"/>
      <w:numFmt w:val="decimal"/>
      <w:lvlText w:val="%1"/>
      <w:lvlJc w:val="left"/>
      <w:pPr>
        <w:ind w:left="528" w:hanging="228"/>
        <w:jc w:val="left"/>
      </w:pPr>
      <w:rPr>
        <w:rFonts w:hint="default"/>
        <w:lang w:val="pt-PT" w:eastAsia="en-US" w:bidi="ar-SA"/>
      </w:rPr>
    </w:lvl>
    <w:lvl w:ilvl="1">
      <w:start w:val="1"/>
      <w:numFmt w:val="decimal"/>
      <w:lvlText w:val="%1.%2"/>
      <w:lvlJc w:val="left"/>
      <w:pPr>
        <w:ind w:left="528" w:hanging="22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440" w:hanging="228"/>
      </w:pPr>
      <w:rPr>
        <w:rFonts w:hint="default"/>
        <w:lang w:val="pt-PT" w:eastAsia="en-US" w:bidi="ar-SA"/>
      </w:rPr>
    </w:lvl>
    <w:lvl w:ilvl="3">
      <w:start w:val="0"/>
      <w:numFmt w:val="bullet"/>
      <w:lvlText w:val="•"/>
      <w:lvlJc w:val="left"/>
      <w:pPr>
        <w:ind w:left="4900" w:hanging="228"/>
      </w:pPr>
      <w:rPr>
        <w:rFonts w:hint="default"/>
        <w:lang w:val="pt-PT" w:eastAsia="en-US" w:bidi="ar-SA"/>
      </w:rPr>
    </w:lvl>
    <w:lvl w:ilvl="4">
      <w:start w:val="0"/>
      <w:numFmt w:val="bullet"/>
      <w:lvlText w:val="•"/>
      <w:lvlJc w:val="left"/>
      <w:pPr>
        <w:ind w:left="6360" w:hanging="228"/>
      </w:pPr>
      <w:rPr>
        <w:rFonts w:hint="default"/>
        <w:lang w:val="pt-PT" w:eastAsia="en-US" w:bidi="ar-SA"/>
      </w:rPr>
    </w:lvl>
    <w:lvl w:ilvl="5">
      <w:start w:val="0"/>
      <w:numFmt w:val="bullet"/>
      <w:lvlText w:val="•"/>
      <w:lvlJc w:val="left"/>
      <w:pPr>
        <w:ind w:left="7820" w:hanging="228"/>
      </w:pPr>
      <w:rPr>
        <w:rFonts w:hint="default"/>
        <w:lang w:val="pt-PT" w:eastAsia="en-US" w:bidi="ar-SA"/>
      </w:rPr>
    </w:lvl>
    <w:lvl w:ilvl="6">
      <w:start w:val="0"/>
      <w:numFmt w:val="bullet"/>
      <w:lvlText w:val="•"/>
      <w:lvlJc w:val="left"/>
      <w:pPr>
        <w:ind w:left="9280" w:hanging="228"/>
      </w:pPr>
      <w:rPr>
        <w:rFonts w:hint="default"/>
        <w:lang w:val="pt-PT" w:eastAsia="en-US" w:bidi="ar-SA"/>
      </w:rPr>
    </w:lvl>
    <w:lvl w:ilvl="7">
      <w:start w:val="0"/>
      <w:numFmt w:val="bullet"/>
      <w:lvlText w:val="•"/>
      <w:lvlJc w:val="left"/>
      <w:pPr>
        <w:ind w:left="10740" w:hanging="228"/>
      </w:pPr>
      <w:rPr>
        <w:rFonts w:hint="default"/>
        <w:lang w:val="pt-PT" w:eastAsia="en-US" w:bidi="ar-SA"/>
      </w:rPr>
    </w:lvl>
    <w:lvl w:ilvl="8">
      <w:start w:val="0"/>
      <w:numFmt w:val="bullet"/>
      <w:lvlText w:val="•"/>
      <w:lvlJc w:val="left"/>
      <w:pPr>
        <w:ind w:left="12200" w:hanging="228"/>
      </w:pPr>
      <w:rPr>
        <w:rFonts w:hint="default"/>
        <w:lang w:val="pt-PT" w:eastAsia="en-US" w:bidi="ar-SA"/>
      </w:rPr>
    </w:lvl>
  </w:abstractNum>
  <w:abstractNum w:abstractNumId="29">
    <w:multiLevelType w:val="hybridMultilevel"/>
    <w:lvl w:ilvl="0">
      <w:start w:val="1"/>
      <w:numFmt w:val="decimal"/>
      <w:lvlText w:val="%1"/>
      <w:lvlJc w:val="left"/>
      <w:pPr>
        <w:ind w:left="535" w:hanging="235"/>
        <w:jc w:val="left"/>
      </w:pPr>
      <w:rPr>
        <w:rFonts w:hint="default"/>
        <w:lang w:val="pt-PT" w:eastAsia="en-US" w:bidi="ar-SA"/>
      </w:rPr>
    </w:lvl>
    <w:lvl w:ilvl="1">
      <w:start w:val="1"/>
      <w:numFmt w:val="decimal"/>
      <w:lvlText w:val="%1.%2"/>
      <w:lvlJc w:val="left"/>
      <w:pPr>
        <w:ind w:left="535" w:hanging="23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641" w:hanging="341"/>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3857" w:hanging="341"/>
      </w:pPr>
      <w:rPr>
        <w:rFonts w:hint="default"/>
        <w:lang w:val="pt-PT" w:eastAsia="en-US" w:bidi="ar-SA"/>
      </w:rPr>
    </w:lvl>
    <w:lvl w:ilvl="4">
      <w:start w:val="0"/>
      <w:numFmt w:val="bullet"/>
      <w:lvlText w:val="•"/>
      <w:lvlJc w:val="left"/>
      <w:pPr>
        <w:ind w:left="5466" w:hanging="341"/>
      </w:pPr>
      <w:rPr>
        <w:rFonts w:hint="default"/>
        <w:lang w:val="pt-PT" w:eastAsia="en-US" w:bidi="ar-SA"/>
      </w:rPr>
    </w:lvl>
    <w:lvl w:ilvl="5">
      <w:start w:val="0"/>
      <w:numFmt w:val="bullet"/>
      <w:lvlText w:val="•"/>
      <w:lvlJc w:val="left"/>
      <w:pPr>
        <w:ind w:left="7075" w:hanging="341"/>
      </w:pPr>
      <w:rPr>
        <w:rFonts w:hint="default"/>
        <w:lang w:val="pt-PT" w:eastAsia="en-US" w:bidi="ar-SA"/>
      </w:rPr>
    </w:lvl>
    <w:lvl w:ilvl="6">
      <w:start w:val="0"/>
      <w:numFmt w:val="bullet"/>
      <w:lvlText w:val="•"/>
      <w:lvlJc w:val="left"/>
      <w:pPr>
        <w:ind w:left="8684" w:hanging="341"/>
      </w:pPr>
      <w:rPr>
        <w:rFonts w:hint="default"/>
        <w:lang w:val="pt-PT" w:eastAsia="en-US" w:bidi="ar-SA"/>
      </w:rPr>
    </w:lvl>
    <w:lvl w:ilvl="7">
      <w:start w:val="0"/>
      <w:numFmt w:val="bullet"/>
      <w:lvlText w:val="•"/>
      <w:lvlJc w:val="left"/>
      <w:pPr>
        <w:ind w:left="10293" w:hanging="341"/>
      </w:pPr>
      <w:rPr>
        <w:rFonts w:hint="default"/>
        <w:lang w:val="pt-PT" w:eastAsia="en-US" w:bidi="ar-SA"/>
      </w:rPr>
    </w:lvl>
    <w:lvl w:ilvl="8">
      <w:start w:val="0"/>
      <w:numFmt w:val="bullet"/>
      <w:lvlText w:val="•"/>
      <w:lvlJc w:val="left"/>
      <w:pPr>
        <w:ind w:left="11902" w:hanging="341"/>
      </w:pPr>
      <w:rPr>
        <w:rFonts w:hint="default"/>
        <w:lang w:val="pt-PT" w:eastAsia="en-US" w:bidi="ar-SA"/>
      </w:rPr>
    </w:lvl>
  </w:abstractNum>
  <w:abstractNum w:abstractNumId="28">
    <w:multiLevelType w:val="hybridMultilevel"/>
    <w:lvl w:ilvl="0">
      <w:start w:val="6"/>
      <w:numFmt w:val="decimal"/>
      <w:lvlText w:val="%1"/>
      <w:lvlJc w:val="left"/>
      <w:pPr>
        <w:ind w:left="793" w:hanging="493"/>
        <w:jc w:val="left"/>
      </w:pPr>
      <w:rPr>
        <w:rFonts w:hint="default"/>
        <w:lang w:val="pt-PT" w:eastAsia="en-US" w:bidi="ar-SA"/>
      </w:rPr>
    </w:lvl>
    <w:lvl w:ilvl="1">
      <w:start w:val="5"/>
      <w:numFmt w:val="decimal"/>
      <w:lvlText w:val="%1.%2"/>
      <w:lvlJc w:val="left"/>
      <w:pPr>
        <w:ind w:left="793" w:hanging="493"/>
        <w:jc w:val="left"/>
      </w:pPr>
      <w:rPr>
        <w:rFonts w:hint="default"/>
        <w:lang w:val="pt-PT" w:eastAsia="en-US" w:bidi="ar-SA"/>
      </w:rPr>
    </w:lvl>
    <w:lvl w:ilvl="2">
      <w:start w:val="1"/>
      <w:numFmt w:val="decimal"/>
      <w:lvlText w:val="%1.%2.%3"/>
      <w:lvlJc w:val="left"/>
      <w:pPr>
        <w:ind w:left="793" w:hanging="493"/>
        <w:jc w:val="left"/>
      </w:pPr>
      <w:rPr>
        <w:rFonts w:hint="default"/>
        <w:lang w:val="pt-PT" w:eastAsia="en-US" w:bidi="ar-SA"/>
      </w:rPr>
    </w:lvl>
    <w:lvl w:ilvl="3">
      <w:start w:val="2"/>
      <w:numFmt w:val="decimal"/>
      <w:lvlText w:val="%1.%2.%3.%4."/>
      <w:lvlJc w:val="left"/>
      <w:pPr>
        <w:ind w:left="793" w:hanging="493"/>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4">
      <w:start w:val="0"/>
      <w:numFmt w:val="bullet"/>
      <w:lvlText w:val="•"/>
      <w:lvlJc w:val="left"/>
      <w:pPr>
        <w:ind w:left="6528" w:hanging="493"/>
      </w:pPr>
      <w:rPr>
        <w:rFonts w:hint="default"/>
        <w:lang w:val="pt-PT" w:eastAsia="en-US" w:bidi="ar-SA"/>
      </w:rPr>
    </w:lvl>
    <w:lvl w:ilvl="5">
      <w:start w:val="0"/>
      <w:numFmt w:val="bullet"/>
      <w:lvlText w:val="•"/>
      <w:lvlJc w:val="left"/>
      <w:pPr>
        <w:ind w:left="7960" w:hanging="493"/>
      </w:pPr>
      <w:rPr>
        <w:rFonts w:hint="default"/>
        <w:lang w:val="pt-PT" w:eastAsia="en-US" w:bidi="ar-SA"/>
      </w:rPr>
    </w:lvl>
    <w:lvl w:ilvl="6">
      <w:start w:val="0"/>
      <w:numFmt w:val="bullet"/>
      <w:lvlText w:val="•"/>
      <w:lvlJc w:val="left"/>
      <w:pPr>
        <w:ind w:left="9392" w:hanging="493"/>
      </w:pPr>
      <w:rPr>
        <w:rFonts w:hint="default"/>
        <w:lang w:val="pt-PT" w:eastAsia="en-US" w:bidi="ar-SA"/>
      </w:rPr>
    </w:lvl>
    <w:lvl w:ilvl="7">
      <w:start w:val="0"/>
      <w:numFmt w:val="bullet"/>
      <w:lvlText w:val="•"/>
      <w:lvlJc w:val="left"/>
      <w:pPr>
        <w:ind w:left="10824" w:hanging="493"/>
      </w:pPr>
      <w:rPr>
        <w:rFonts w:hint="default"/>
        <w:lang w:val="pt-PT" w:eastAsia="en-US" w:bidi="ar-SA"/>
      </w:rPr>
    </w:lvl>
    <w:lvl w:ilvl="8">
      <w:start w:val="0"/>
      <w:numFmt w:val="bullet"/>
      <w:lvlText w:val="•"/>
      <w:lvlJc w:val="left"/>
      <w:pPr>
        <w:ind w:left="12256" w:hanging="493"/>
      </w:pPr>
      <w:rPr>
        <w:rFonts w:hint="default"/>
        <w:lang w:val="pt-PT" w:eastAsia="en-US" w:bidi="ar-SA"/>
      </w:rPr>
    </w:lvl>
  </w:abstractNum>
  <w:abstractNum w:abstractNumId="27">
    <w:multiLevelType w:val="hybridMultilevel"/>
    <w:lvl w:ilvl="0">
      <w:start w:val="1"/>
      <w:numFmt w:val="decimal"/>
      <w:lvlText w:val="%1."/>
      <w:lvlJc w:val="left"/>
      <w:pPr>
        <w:ind w:left="482" w:hanging="182"/>
        <w:jc w:val="left"/>
      </w:pPr>
      <w:rPr>
        <w:rFonts w:hint="default"/>
        <w:spacing w:val="0"/>
        <w:w w:val="101"/>
        <w:lang w:val="pt-PT" w:eastAsia="en-US" w:bidi="ar-SA"/>
      </w:rPr>
    </w:lvl>
    <w:lvl w:ilvl="1">
      <w:start w:val="1"/>
      <w:numFmt w:val="decimal"/>
      <w:lvlText w:val="%1.%2."/>
      <w:lvlJc w:val="left"/>
      <w:pPr>
        <w:ind w:left="565" w:hanging="266"/>
        <w:jc w:val="left"/>
      </w:pPr>
      <w:rPr>
        <w:rFonts w:hint="default"/>
        <w:spacing w:val="0"/>
        <w:w w:val="100"/>
        <w:lang w:val="pt-PT" w:eastAsia="en-US" w:bidi="ar-SA"/>
      </w:rPr>
    </w:lvl>
    <w:lvl w:ilvl="2">
      <w:start w:val="1"/>
      <w:numFmt w:val="decimal"/>
      <w:lvlText w:val="%1.%2.%3."/>
      <w:lvlJc w:val="left"/>
      <w:pPr>
        <w:ind w:left="300" w:hanging="266"/>
        <w:jc w:val="left"/>
      </w:pPr>
      <w:rPr>
        <w:rFonts w:hint="default" w:ascii="Times New Roman" w:hAnsi="Times New Roman" w:eastAsia="Times New Roman" w:cs="Times New Roman"/>
        <w:b w:val="0"/>
        <w:bCs w:val="0"/>
        <w:i w:val="0"/>
        <w:iCs w:val="0"/>
        <w:spacing w:val="0"/>
        <w:w w:val="94"/>
        <w:sz w:val="15"/>
        <w:szCs w:val="15"/>
        <w:lang w:val="pt-PT" w:eastAsia="en-US" w:bidi="ar-SA"/>
      </w:rPr>
    </w:lvl>
    <w:lvl w:ilvl="3">
      <w:start w:val="1"/>
      <w:numFmt w:val="decimal"/>
      <w:lvlText w:val="%1.%2.%3.%4."/>
      <w:lvlJc w:val="left"/>
      <w:pPr>
        <w:ind w:left="784" w:hanging="26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4">
      <w:start w:val="0"/>
      <w:numFmt w:val="bullet"/>
      <w:lvlText w:val="•"/>
      <w:lvlJc w:val="left"/>
      <w:pPr>
        <w:ind w:left="680" w:hanging="266"/>
      </w:pPr>
      <w:rPr>
        <w:rFonts w:hint="default"/>
        <w:lang w:val="pt-PT" w:eastAsia="en-US" w:bidi="ar-SA"/>
      </w:rPr>
    </w:lvl>
    <w:lvl w:ilvl="5">
      <w:start w:val="0"/>
      <w:numFmt w:val="bullet"/>
      <w:lvlText w:val="•"/>
      <w:lvlJc w:val="left"/>
      <w:pPr>
        <w:ind w:left="760" w:hanging="266"/>
      </w:pPr>
      <w:rPr>
        <w:rFonts w:hint="default"/>
        <w:lang w:val="pt-PT" w:eastAsia="en-US" w:bidi="ar-SA"/>
      </w:rPr>
    </w:lvl>
    <w:lvl w:ilvl="6">
      <w:start w:val="0"/>
      <w:numFmt w:val="bullet"/>
      <w:lvlText w:val="•"/>
      <w:lvlJc w:val="left"/>
      <w:pPr>
        <w:ind w:left="780" w:hanging="266"/>
      </w:pPr>
      <w:rPr>
        <w:rFonts w:hint="default"/>
        <w:lang w:val="pt-PT" w:eastAsia="en-US" w:bidi="ar-SA"/>
      </w:rPr>
    </w:lvl>
    <w:lvl w:ilvl="7">
      <w:start w:val="0"/>
      <w:numFmt w:val="bullet"/>
      <w:lvlText w:val="•"/>
      <w:lvlJc w:val="left"/>
      <w:pPr>
        <w:ind w:left="800" w:hanging="266"/>
      </w:pPr>
      <w:rPr>
        <w:rFonts w:hint="default"/>
        <w:lang w:val="pt-PT" w:eastAsia="en-US" w:bidi="ar-SA"/>
      </w:rPr>
    </w:lvl>
    <w:lvl w:ilvl="8">
      <w:start w:val="0"/>
      <w:numFmt w:val="bullet"/>
      <w:lvlText w:val="•"/>
      <w:lvlJc w:val="left"/>
      <w:pPr>
        <w:ind w:left="860" w:hanging="266"/>
      </w:pPr>
      <w:rPr>
        <w:rFonts w:hint="default"/>
        <w:lang w:val="pt-PT" w:eastAsia="en-US" w:bidi="ar-SA"/>
      </w:rPr>
    </w:lvl>
  </w:abstractNum>
  <w:abstractNum w:abstractNumId="26">
    <w:multiLevelType w:val="hybridMultilevel"/>
    <w:lvl w:ilvl="0">
      <w:start w:val="18"/>
      <w:numFmt w:val="decimal"/>
      <w:lvlText w:val="%1"/>
      <w:lvlJc w:val="left"/>
      <w:pPr>
        <w:ind w:left="664" w:hanging="364"/>
        <w:jc w:val="left"/>
      </w:pPr>
      <w:rPr>
        <w:rFonts w:hint="default"/>
        <w:lang w:val="pt-PT" w:eastAsia="en-US" w:bidi="ar-SA"/>
      </w:rPr>
    </w:lvl>
    <w:lvl w:ilvl="1">
      <w:start w:val="1"/>
      <w:numFmt w:val="decimal"/>
      <w:lvlText w:val="%1.%2"/>
      <w:lvlJc w:val="left"/>
      <w:pPr>
        <w:ind w:left="664" w:hanging="364"/>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2">
      <w:start w:val="0"/>
      <w:numFmt w:val="bullet"/>
      <w:lvlText w:val="•"/>
      <w:lvlJc w:val="left"/>
      <w:pPr>
        <w:ind w:left="3552" w:hanging="364"/>
      </w:pPr>
      <w:rPr>
        <w:rFonts w:hint="default"/>
        <w:lang w:val="pt-PT" w:eastAsia="en-US" w:bidi="ar-SA"/>
      </w:rPr>
    </w:lvl>
    <w:lvl w:ilvl="3">
      <w:start w:val="0"/>
      <w:numFmt w:val="bullet"/>
      <w:lvlText w:val="•"/>
      <w:lvlJc w:val="left"/>
      <w:pPr>
        <w:ind w:left="4998" w:hanging="364"/>
      </w:pPr>
      <w:rPr>
        <w:rFonts w:hint="default"/>
        <w:lang w:val="pt-PT" w:eastAsia="en-US" w:bidi="ar-SA"/>
      </w:rPr>
    </w:lvl>
    <w:lvl w:ilvl="4">
      <w:start w:val="0"/>
      <w:numFmt w:val="bullet"/>
      <w:lvlText w:val="•"/>
      <w:lvlJc w:val="left"/>
      <w:pPr>
        <w:ind w:left="6444" w:hanging="364"/>
      </w:pPr>
      <w:rPr>
        <w:rFonts w:hint="default"/>
        <w:lang w:val="pt-PT" w:eastAsia="en-US" w:bidi="ar-SA"/>
      </w:rPr>
    </w:lvl>
    <w:lvl w:ilvl="5">
      <w:start w:val="0"/>
      <w:numFmt w:val="bullet"/>
      <w:lvlText w:val="•"/>
      <w:lvlJc w:val="left"/>
      <w:pPr>
        <w:ind w:left="7890" w:hanging="364"/>
      </w:pPr>
      <w:rPr>
        <w:rFonts w:hint="default"/>
        <w:lang w:val="pt-PT" w:eastAsia="en-US" w:bidi="ar-SA"/>
      </w:rPr>
    </w:lvl>
    <w:lvl w:ilvl="6">
      <w:start w:val="0"/>
      <w:numFmt w:val="bullet"/>
      <w:lvlText w:val="•"/>
      <w:lvlJc w:val="left"/>
      <w:pPr>
        <w:ind w:left="9336" w:hanging="364"/>
      </w:pPr>
      <w:rPr>
        <w:rFonts w:hint="default"/>
        <w:lang w:val="pt-PT" w:eastAsia="en-US" w:bidi="ar-SA"/>
      </w:rPr>
    </w:lvl>
    <w:lvl w:ilvl="7">
      <w:start w:val="0"/>
      <w:numFmt w:val="bullet"/>
      <w:lvlText w:val="•"/>
      <w:lvlJc w:val="left"/>
      <w:pPr>
        <w:ind w:left="10782" w:hanging="364"/>
      </w:pPr>
      <w:rPr>
        <w:rFonts w:hint="default"/>
        <w:lang w:val="pt-PT" w:eastAsia="en-US" w:bidi="ar-SA"/>
      </w:rPr>
    </w:lvl>
    <w:lvl w:ilvl="8">
      <w:start w:val="0"/>
      <w:numFmt w:val="bullet"/>
      <w:lvlText w:val="•"/>
      <w:lvlJc w:val="left"/>
      <w:pPr>
        <w:ind w:left="12228" w:hanging="364"/>
      </w:pPr>
      <w:rPr>
        <w:rFonts w:hint="default"/>
        <w:lang w:val="pt-PT" w:eastAsia="en-US" w:bidi="ar-SA"/>
      </w:rPr>
    </w:lvl>
  </w:abstractNum>
  <w:abstractNum w:abstractNumId="25">
    <w:multiLevelType w:val="hybridMultilevel"/>
    <w:lvl w:ilvl="0">
      <w:start w:val="1"/>
      <w:numFmt w:val="lowerLetter"/>
      <w:lvlText w:val="%1)"/>
      <w:lvlJc w:val="left"/>
      <w:pPr>
        <w:ind w:left="456" w:hanging="15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6"/>
      </w:pPr>
      <w:rPr>
        <w:rFonts w:hint="default"/>
        <w:lang w:val="pt-PT" w:eastAsia="en-US" w:bidi="ar-SA"/>
      </w:rPr>
    </w:lvl>
    <w:lvl w:ilvl="2">
      <w:start w:val="0"/>
      <w:numFmt w:val="bullet"/>
      <w:lvlText w:val="•"/>
      <w:lvlJc w:val="left"/>
      <w:pPr>
        <w:ind w:left="3392" w:hanging="156"/>
      </w:pPr>
      <w:rPr>
        <w:rFonts w:hint="default"/>
        <w:lang w:val="pt-PT" w:eastAsia="en-US" w:bidi="ar-SA"/>
      </w:rPr>
    </w:lvl>
    <w:lvl w:ilvl="3">
      <w:start w:val="0"/>
      <w:numFmt w:val="bullet"/>
      <w:lvlText w:val="•"/>
      <w:lvlJc w:val="left"/>
      <w:pPr>
        <w:ind w:left="4858" w:hanging="156"/>
      </w:pPr>
      <w:rPr>
        <w:rFonts w:hint="default"/>
        <w:lang w:val="pt-PT" w:eastAsia="en-US" w:bidi="ar-SA"/>
      </w:rPr>
    </w:lvl>
    <w:lvl w:ilvl="4">
      <w:start w:val="0"/>
      <w:numFmt w:val="bullet"/>
      <w:lvlText w:val="•"/>
      <w:lvlJc w:val="left"/>
      <w:pPr>
        <w:ind w:left="6324" w:hanging="156"/>
      </w:pPr>
      <w:rPr>
        <w:rFonts w:hint="default"/>
        <w:lang w:val="pt-PT" w:eastAsia="en-US" w:bidi="ar-SA"/>
      </w:rPr>
    </w:lvl>
    <w:lvl w:ilvl="5">
      <w:start w:val="0"/>
      <w:numFmt w:val="bullet"/>
      <w:lvlText w:val="•"/>
      <w:lvlJc w:val="left"/>
      <w:pPr>
        <w:ind w:left="7790" w:hanging="156"/>
      </w:pPr>
      <w:rPr>
        <w:rFonts w:hint="default"/>
        <w:lang w:val="pt-PT" w:eastAsia="en-US" w:bidi="ar-SA"/>
      </w:rPr>
    </w:lvl>
    <w:lvl w:ilvl="6">
      <w:start w:val="0"/>
      <w:numFmt w:val="bullet"/>
      <w:lvlText w:val="•"/>
      <w:lvlJc w:val="left"/>
      <w:pPr>
        <w:ind w:left="9256" w:hanging="156"/>
      </w:pPr>
      <w:rPr>
        <w:rFonts w:hint="default"/>
        <w:lang w:val="pt-PT" w:eastAsia="en-US" w:bidi="ar-SA"/>
      </w:rPr>
    </w:lvl>
    <w:lvl w:ilvl="7">
      <w:start w:val="0"/>
      <w:numFmt w:val="bullet"/>
      <w:lvlText w:val="•"/>
      <w:lvlJc w:val="left"/>
      <w:pPr>
        <w:ind w:left="10722" w:hanging="156"/>
      </w:pPr>
      <w:rPr>
        <w:rFonts w:hint="default"/>
        <w:lang w:val="pt-PT" w:eastAsia="en-US" w:bidi="ar-SA"/>
      </w:rPr>
    </w:lvl>
    <w:lvl w:ilvl="8">
      <w:start w:val="0"/>
      <w:numFmt w:val="bullet"/>
      <w:lvlText w:val="•"/>
      <w:lvlJc w:val="left"/>
      <w:pPr>
        <w:ind w:left="12188" w:hanging="156"/>
      </w:pPr>
      <w:rPr>
        <w:rFonts w:hint="default"/>
        <w:lang w:val="pt-PT" w:eastAsia="en-US" w:bidi="ar-SA"/>
      </w:rPr>
    </w:lvl>
  </w:abstractNum>
  <w:abstractNum w:abstractNumId="24">
    <w:multiLevelType w:val="hybridMultilevel"/>
    <w:lvl w:ilvl="0">
      <w:start w:val="1"/>
      <w:numFmt w:val="lowerLetter"/>
      <w:lvlText w:val="%1)"/>
      <w:lvlJc w:val="left"/>
      <w:pPr>
        <w:ind w:left="456" w:hanging="15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6"/>
      </w:pPr>
      <w:rPr>
        <w:rFonts w:hint="default"/>
        <w:lang w:val="pt-PT" w:eastAsia="en-US" w:bidi="ar-SA"/>
      </w:rPr>
    </w:lvl>
    <w:lvl w:ilvl="2">
      <w:start w:val="0"/>
      <w:numFmt w:val="bullet"/>
      <w:lvlText w:val="•"/>
      <w:lvlJc w:val="left"/>
      <w:pPr>
        <w:ind w:left="3392" w:hanging="156"/>
      </w:pPr>
      <w:rPr>
        <w:rFonts w:hint="default"/>
        <w:lang w:val="pt-PT" w:eastAsia="en-US" w:bidi="ar-SA"/>
      </w:rPr>
    </w:lvl>
    <w:lvl w:ilvl="3">
      <w:start w:val="0"/>
      <w:numFmt w:val="bullet"/>
      <w:lvlText w:val="•"/>
      <w:lvlJc w:val="left"/>
      <w:pPr>
        <w:ind w:left="4858" w:hanging="156"/>
      </w:pPr>
      <w:rPr>
        <w:rFonts w:hint="default"/>
        <w:lang w:val="pt-PT" w:eastAsia="en-US" w:bidi="ar-SA"/>
      </w:rPr>
    </w:lvl>
    <w:lvl w:ilvl="4">
      <w:start w:val="0"/>
      <w:numFmt w:val="bullet"/>
      <w:lvlText w:val="•"/>
      <w:lvlJc w:val="left"/>
      <w:pPr>
        <w:ind w:left="6324" w:hanging="156"/>
      </w:pPr>
      <w:rPr>
        <w:rFonts w:hint="default"/>
        <w:lang w:val="pt-PT" w:eastAsia="en-US" w:bidi="ar-SA"/>
      </w:rPr>
    </w:lvl>
    <w:lvl w:ilvl="5">
      <w:start w:val="0"/>
      <w:numFmt w:val="bullet"/>
      <w:lvlText w:val="•"/>
      <w:lvlJc w:val="left"/>
      <w:pPr>
        <w:ind w:left="7790" w:hanging="156"/>
      </w:pPr>
      <w:rPr>
        <w:rFonts w:hint="default"/>
        <w:lang w:val="pt-PT" w:eastAsia="en-US" w:bidi="ar-SA"/>
      </w:rPr>
    </w:lvl>
    <w:lvl w:ilvl="6">
      <w:start w:val="0"/>
      <w:numFmt w:val="bullet"/>
      <w:lvlText w:val="•"/>
      <w:lvlJc w:val="left"/>
      <w:pPr>
        <w:ind w:left="9256" w:hanging="156"/>
      </w:pPr>
      <w:rPr>
        <w:rFonts w:hint="default"/>
        <w:lang w:val="pt-PT" w:eastAsia="en-US" w:bidi="ar-SA"/>
      </w:rPr>
    </w:lvl>
    <w:lvl w:ilvl="7">
      <w:start w:val="0"/>
      <w:numFmt w:val="bullet"/>
      <w:lvlText w:val="•"/>
      <w:lvlJc w:val="left"/>
      <w:pPr>
        <w:ind w:left="10722" w:hanging="156"/>
      </w:pPr>
      <w:rPr>
        <w:rFonts w:hint="default"/>
        <w:lang w:val="pt-PT" w:eastAsia="en-US" w:bidi="ar-SA"/>
      </w:rPr>
    </w:lvl>
    <w:lvl w:ilvl="8">
      <w:start w:val="0"/>
      <w:numFmt w:val="bullet"/>
      <w:lvlText w:val="•"/>
      <w:lvlJc w:val="left"/>
      <w:pPr>
        <w:ind w:left="12188" w:hanging="156"/>
      </w:pPr>
      <w:rPr>
        <w:rFonts w:hint="default"/>
        <w:lang w:val="pt-PT" w:eastAsia="en-US" w:bidi="ar-SA"/>
      </w:rPr>
    </w:lvl>
  </w:abstractNum>
  <w:abstractNum w:abstractNumId="23">
    <w:multiLevelType w:val="hybridMultilevel"/>
    <w:lvl w:ilvl="0">
      <w:start w:val="1"/>
      <w:numFmt w:val="lowerLetter"/>
      <w:lvlText w:val="%1)"/>
      <w:lvlJc w:val="left"/>
      <w:pPr>
        <w:ind w:left="456" w:hanging="15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1"/>
      <w:numFmt w:val="decimal"/>
      <w:lvlText w:val="%1.%2)"/>
      <w:lvlJc w:val="left"/>
      <w:pPr>
        <w:ind w:left="578" w:hanging="27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2195" w:hanging="278"/>
      </w:pPr>
      <w:rPr>
        <w:rFonts w:hint="default"/>
        <w:lang w:val="pt-PT" w:eastAsia="en-US" w:bidi="ar-SA"/>
      </w:rPr>
    </w:lvl>
    <w:lvl w:ilvl="3">
      <w:start w:val="0"/>
      <w:numFmt w:val="bullet"/>
      <w:lvlText w:val="•"/>
      <w:lvlJc w:val="left"/>
      <w:pPr>
        <w:ind w:left="3811" w:hanging="278"/>
      </w:pPr>
      <w:rPr>
        <w:rFonts w:hint="default"/>
        <w:lang w:val="pt-PT" w:eastAsia="en-US" w:bidi="ar-SA"/>
      </w:rPr>
    </w:lvl>
    <w:lvl w:ilvl="4">
      <w:start w:val="0"/>
      <w:numFmt w:val="bullet"/>
      <w:lvlText w:val="•"/>
      <w:lvlJc w:val="left"/>
      <w:pPr>
        <w:ind w:left="5426" w:hanging="278"/>
      </w:pPr>
      <w:rPr>
        <w:rFonts w:hint="default"/>
        <w:lang w:val="pt-PT" w:eastAsia="en-US" w:bidi="ar-SA"/>
      </w:rPr>
    </w:lvl>
    <w:lvl w:ilvl="5">
      <w:start w:val="0"/>
      <w:numFmt w:val="bullet"/>
      <w:lvlText w:val="•"/>
      <w:lvlJc w:val="left"/>
      <w:pPr>
        <w:ind w:left="7042" w:hanging="278"/>
      </w:pPr>
      <w:rPr>
        <w:rFonts w:hint="default"/>
        <w:lang w:val="pt-PT" w:eastAsia="en-US" w:bidi="ar-SA"/>
      </w:rPr>
    </w:lvl>
    <w:lvl w:ilvl="6">
      <w:start w:val="0"/>
      <w:numFmt w:val="bullet"/>
      <w:lvlText w:val="•"/>
      <w:lvlJc w:val="left"/>
      <w:pPr>
        <w:ind w:left="8657" w:hanging="278"/>
      </w:pPr>
      <w:rPr>
        <w:rFonts w:hint="default"/>
        <w:lang w:val="pt-PT" w:eastAsia="en-US" w:bidi="ar-SA"/>
      </w:rPr>
    </w:lvl>
    <w:lvl w:ilvl="7">
      <w:start w:val="0"/>
      <w:numFmt w:val="bullet"/>
      <w:lvlText w:val="•"/>
      <w:lvlJc w:val="left"/>
      <w:pPr>
        <w:ind w:left="10273" w:hanging="278"/>
      </w:pPr>
      <w:rPr>
        <w:rFonts w:hint="default"/>
        <w:lang w:val="pt-PT" w:eastAsia="en-US" w:bidi="ar-SA"/>
      </w:rPr>
    </w:lvl>
    <w:lvl w:ilvl="8">
      <w:start w:val="0"/>
      <w:numFmt w:val="bullet"/>
      <w:lvlText w:val="•"/>
      <w:lvlJc w:val="left"/>
      <w:pPr>
        <w:ind w:left="11888" w:hanging="278"/>
      </w:pPr>
      <w:rPr>
        <w:rFonts w:hint="default"/>
        <w:lang w:val="pt-PT" w:eastAsia="en-US" w:bidi="ar-SA"/>
      </w:rPr>
    </w:lvl>
  </w:abstractNum>
  <w:abstractNum w:abstractNumId="22">
    <w:multiLevelType w:val="hybridMultilevel"/>
    <w:lvl w:ilvl="0">
      <w:start w:val="1"/>
      <w:numFmt w:val="lowerLetter"/>
      <w:lvlText w:val="%1)"/>
      <w:lvlJc w:val="left"/>
      <w:pPr>
        <w:ind w:left="456" w:hanging="15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6"/>
      </w:pPr>
      <w:rPr>
        <w:rFonts w:hint="default"/>
        <w:lang w:val="pt-PT" w:eastAsia="en-US" w:bidi="ar-SA"/>
      </w:rPr>
    </w:lvl>
    <w:lvl w:ilvl="2">
      <w:start w:val="0"/>
      <w:numFmt w:val="bullet"/>
      <w:lvlText w:val="•"/>
      <w:lvlJc w:val="left"/>
      <w:pPr>
        <w:ind w:left="3392" w:hanging="156"/>
      </w:pPr>
      <w:rPr>
        <w:rFonts w:hint="default"/>
        <w:lang w:val="pt-PT" w:eastAsia="en-US" w:bidi="ar-SA"/>
      </w:rPr>
    </w:lvl>
    <w:lvl w:ilvl="3">
      <w:start w:val="0"/>
      <w:numFmt w:val="bullet"/>
      <w:lvlText w:val="•"/>
      <w:lvlJc w:val="left"/>
      <w:pPr>
        <w:ind w:left="4858" w:hanging="156"/>
      </w:pPr>
      <w:rPr>
        <w:rFonts w:hint="default"/>
        <w:lang w:val="pt-PT" w:eastAsia="en-US" w:bidi="ar-SA"/>
      </w:rPr>
    </w:lvl>
    <w:lvl w:ilvl="4">
      <w:start w:val="0"/>
      <w:numFmt w:val="bullet"/>
      <w:lvlText w:val="•"/>
      <w:lvlJc w:val="left"/>
      <w:pPr>
        <w:ind w:left="6324" w:hanging="156"/>
      </w:pPr>
      <w:rPr>
        <w:rFonts w:hint="default"/>
        <w:lang w:val="pt-PT" w:eastAsia="en-US" w:bidi="ar-SA"/>
      </w:rPr>
    </w:lvl>
    <w:lvl w:ilvl="5">
      <w:start w:val="0"/>
      <w:numFmt w:val="bullet"/>
      <w:lvlText w:val="•"/>
      <w:lvlJc w:val="left"/>
      <w:pPr>
        <w:ind w:left="7790" w:hanging="156"/>
      </w:pPr>
      <w:rPr>
        <w:rFonts w:hint="default"/>
        <w:lang w:val="pt-PT" w:eastAsia="en-US" w:bidi="ar-SA"/>
      </w:rPr>
    </w:lvl>
    <w:lvl w:ilvl="6">
      <w:start w:val="0"/>
      <w:numFmt w:val="bullet"/>
      <w:lvlText w:val="•"/>
      <w:lvlJc w:val="left"/>
      <w:pPr>
        <w:ind w:left="9256" w:hanging="156"/>
      </w:pPr>
      <w:rPr>
        <w:rFonts w:hint="default"/>
        <w:lang w:val="pt-PT" w:eastAsia="en-US" w:bidi="ar-SA"/>
      </w:rPr>
    </w:lvl>
    <w:lvl w:ilvl="7">
      <w:start w:val="0"/>
      <w:numFmt w:val="bullet"/>
      <w:lvlText w:val="•"/>
      <w:lvlJc w:val="left"/>
      <w:pPr>
        <w:ind w:left="10722" w:hanging="156"/>
      </w:pPr>
      <w:rPr>
        <w:rFonts w:hint="default"/>
        <w:lang w:val="pt-PT" w:eastAsia="en-US" w:bidi="ar-SA"/>
      </w:rPr>
    </w:lvl>
    <w:lvl w:ilvl="8">
      <w:start w:val="0"/>
      <w:numFmt w:val="bullet"/>
      <w:lvlText w:val="•"/>
      <w:lvlJc w:val="left"/>
      <w:pPr>
        <w:ind w:left="12188" w:hanging="156"/>
      </w:pPr>
      <w:rPr>
        <w:rFonts w:hint="default"/>
        <w:lang w:val="pt-PT" w:eastAsia="en-US" w:bidi="ar-SA"/>
      </w:rPr>
    </w:lvl>
  </w:abstractNum>
  <w:abstractNum w:abstractNumId="21">
    <w:multiLevelType w:val="hybridMultilevel"/>
    <w:lvl w:ilvl="0">
      <w:start w:val="17"/>
      <w:numFmt w:val="decimal"/>
      <w:lvlText w:val="%1"/>
      <w:lvlJc w:val="left"/>
      <w:pPr>
        <w:ind w:left="603" w:hanging="303"/>
        <w:jc w:val="left"/>
      </w:pPr>
      <w:rPr>
        <w:rFonts w:hint="default"/>
        <w:lang w:val="pt-PT" w:eastAsia="en-US" w:bidi="ar-SA"/>
      </w:rPr>
    </w:lvl>
    <w:lvl w:ilvl="1">
      <w:start w:val="1"/>
      <w:numFmt w:val="decimal"/>
      <w:lvlText w:val="%1.%2"/>
      <w:lvlJc w:val="left"/>
      <w:pPr>
        <w:ind w:left="603" w:hanging="303"/>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717" w:hanging="417"/>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1"/>
      <w:numFmt w:val="decimal"/>
      <w:lvlText w:val="%1.%2.%3.%4"/>
      <w:lvlJc w:val="left"/>
      <w:pPr>
        <w:ind w:left="906" w:hanging="606"/>
        <w:jc w:val="left"/>
      </w:pPr>
      <w:rPr>
        <w:rFonts w:hint="default"/>
        <w:spacing w:val="0"/>
        <w:w w:val="100"/>
        <w:lang w:val="pt-PT" w:eastAsia="en-US" w:bidi="ar-SA"/>
      </w:rPr>
    </w:lvl>
    <w:lvl w:ilvl="4">
      <w:start w:val="0"/>
      <w:numFmt w:val="bullet"/>
      <w:lvlText w:val="•"/>
      <w:lvlJc w:val="left"/>
      <w:pPr>
        <w:ind w:left="780" w:hanging="606"/>
      </w:pPr>
      <w:rPr>
        <w:rFonts w:hint="default"/>
        <w:lang w:val="pt-PT" w:eastAsia="en-US" w:bidi="ar-SA"/>
      </w:rPr>
    </w:lvl>
    <w:lvl w:ilvl="5">
      <w:start w:val="0"/>
      <w:numFmt w:val="bullet"/>
      <w:lvlText w:val="•"/>
      <w:lvlJc w:val="left"/>
      <w:pPr>
        <w:ind w:left="840" w:hanging="606"/>
      </w:pPr>
      <w:rPr>
        <w:rFonts w:hint="default"/>
        <w:lang w:val="pt-PT" w:eastAsia="en-US" w:bidi="ar-SA"/>
      </w:rPr>
    </w:lvl>
    <w:lvl w:ilvl="6">
      <w:start w:val="0"/>
      <w:numFmt w:val="bullet"/>
      <w:lvlText w:val="•"/>
      <w:lvlJc w:val="left"/>
      <w:pPr>
        <w:ind w:left="900" w:hanging="606"/>
      </w:pPr>
      <w:rPr>
        <w:rFonts w:hint="default"/>
        <w:lang w:val="pt-PT" w:eastAsia="en-US" w:bidi="ar-SA"/>
      </w:rPr>
    </w:lvl>
    <w:lvl w:ilvl="7">
      <w:start w:val="0"/>
      <w:numFmt w:val="bullet"/>
      <w:lvlText w:val="•"/>
      <w:lvlJc w:val="left"/>
      <w:pPr>
        <w:ind w:left="940" w:hanging="606"/>
      </w:pPr>
      <w:rPr>
        <w:rFonts w:hint="default"/>
        <w:lang w:val="pt-PT" w:eastAsia="en-US" w:bidi="ar-SA"/>
      </w:rPr>
    </w:lvl>
    <w:lvl w:ilvl="8">
      <w:start w:val="0"/>
      <w:numFmt w:val="bullet"/>
      <w:lvlText w:val="•"/>
      <w:lvlJc w:val="left"/>
      <w:pPr>
        <w:ind w:left="1020" w:hanging="606"/>
      </w:pPr>
      <w:rPr>
        <w:rFonts w:hint="default"/>
        <w:lang w:val="pt-PT" w:eastAsia="en-US" w:bidi="ar-SA"/>
      </w:rPr>
    </w:lvl>
  </w:abstractNum>
  <w:abstractNum w:abstractNumId="20">
    <w:multiLevelType w:val="hybridMultilevel"/>
    <w:lvl w:ilvl="0">
      <w:start w:val="1"/>
      <w:numFmt w:val="lowerLetter"/>
      <w:lvlText w:val="%1)"/>
      <w:lvlJc w:val="left"/>
      <w:pPr>
        <w:ind w:left="487" w:hanging="187"/>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1">
      <w:start w:val="0"/>
      <w:numFmt w:val="bullet"/>
      <w:lvlText w:val="•"/>
      <w:lvlJc w:val="left"/>
      <w:pPr>
        <w:ind w:left="1944" w:hanging="187"/>
      </w:pPr>
      <w:rPr>
        <w:rFonts w:hint="default"/>
        <w:lang w:val="pt-PT" w:eastAsia="en-US" w:bidi="ar-SA"/>
      </w:rPr>
    </w:lvl>
    <w:lvl w:ilvl="2">
      <w:start w:val="0"/>
      <w:numFmt w:val="bullet"/>
      <w:lvlText w:val="•"/>
      <w:lvlJc w:val="left"/>
      <w:pPr>
        <w:ind w:left="3408" w:hanging="187"/>
      </w:pPr>
      <w:rPr>
        <w:rFonts w:hint="default"/>
        <w:lang w:val="pt-PT" w:eastAsia="en-US" w:bidi="ar-SA"/>
      </w:rPr>
    </w:lvl>
    <w:lvl w:ilvl="3">
      <w:start w:val="0"/>
      <w:numFmt w:val="bullet"/>
      <w:lvlText w:val="•"/>
      <w:lvlJc w:val="left"/>
      <w:pPr>
        <w:ind w:left="4872" w:hanging="187"/>
      </w:pPr>
      <w:rPr>
        <w:rFonts w:hint="default"/>
        <w:lang w:val="pt-PT" w:eastAsia="en-US" w:bidi="ar-SA"/>
      </w:rPr>
    </w:lvl>
    <w:lvl w:ilvl="4">
      <w:start w:val="0"/>
      <w:numFmt w:val="bullet"/>
      <w:lvlText w:val="•"/>
      <w:lvlJc w:val="left"/>
      <w:pPr>
        <w:ind w:left="6336" w:hanging="187"/>
      </w:pPr>
      <w:rPr>
        <w:rFonts w:hint="default"/>
        <w:lang w:val="pt-PT" w:eastAsia="en-US" w:bidi="ar-SA"/>
      </w:rPr>
    </w:lvl>
    <w:lvl w:ilvl="5">
      <w:start w:val="0"/>
      <w:numFmt w:val="bullet"/>
      <w:lvlText w:val="•"/>
      <w:lvlJc w:val="left"/>
      <w:pPr>
        <w:ind w:left="7800" w:hanging="187"/>
      </w:pPr>
      <w:rPr>
        <w:rFonts w:hint="default"/>
        <w:lang w:val="pt-PT" w:eastAsia="en-US" w:bidi="ar-SA"/>
      </w:rPr>
    </w:lvl>
    <w:lvl w:ilvl="6">
      <w:start w:val="0"/>
      <w:numFmt w:val="bullet"/>
      <w:lvlText w:val="•"/>
      <w:lvlJc w:val="left"/>
      <w:pPr>
        <w:ind w:left="9264" w:hanging="187"/>
      </w:pPr>
      <w:rPr>
        <w:rFonts w:hint="default"/>
        <w:lang w:val="pt-PT" w:eastAsia="en-US" w:bidi="ar-SA"/>
      </w:rPr>
    </w:lvl>
    <w:lvl w:ilvl="7">
      <w:start w:val="0"/>
      <w:numFmt w:val="bullet"/>
      <w:lvlText w:val="•"/>
      <w:lvlJc w:val="left"/>
      <w:pPr>
        <w:ind w:left="10728" w:hanging="187"/>
      </w:pPr>
      <w:rPr>
        <w:rFonts w:hint="default"/>
        <w:lang w:val="pt-PT" w:eastAsia="en-US" w:bidi="ar-SA"/>
      </w:rPr>
    </w:lvl>
    <w:lvl w:ilvl="8">
      <w:start w:val="0"/>
      <w:numFmt w:val="bullet"/>
      <w:lvlText w:val="•"/>
      <w:lvlJc w:val="left"/>
      <w:pPr>
        <w:ind w:left="12192" w:hanging="187"/>
      </w:pPr>
      <w:rPr>
        <w:rFonts w:hint="default"/>
        <w:lang w:val="pt-PT" w:eastAsia="en-US" w:bidi="ar-SA"/>
      </w:rPr>
    </w:lvl>
  </w:abstractNum>
  <w:abstractNum w:abstractNumId="19">
    <w:multiLevelType w:val="hybridMultilevel"/>
    <w:lvl w:ilvl="0">
      <w:start w:val="15"/>
      <w:numFmt w:val="decimal"/>
      <w:lvlText w:val="%1"/>
      <w:lvlJc w:val="left"/>
      <w:pPr>
        <w:ind w:left="664" w:hanging="364"/>
        <w:jc w:val="left"/>
      </w:pPr>
      <w:rPr>
        <w:rFonts w:hint="default"/>
        <w:lang w:val="pt-PT" w:eastAsia="en-US" w:bidi="ar-SA"/>
      </w:rPr>
    </w:lvl>
    <w:lvl w:ilvl="1">
      <w:start w:val="1"/>
      <w:numFmt w:val="decimal"/>
      <w:lvlText w:val="%1.%2"/>
      <w:lvlJc w:val="left"/>
      <w:pPr>
        <w:ind w:left="664" w:hanging="364"/>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2">
      <w:start w:val="1"/>
      <w:numFmt w:val="decimal"/>
      <w:lvlText w:val="%1.%2.%3"/>
      <w:lvlJc w:val="left"/>
      <w:pPr>
        <w:ind w:left="300" w:hanging="500"/>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3">
      <w:start w:val="0"/>
      <w:numFmt w:val="bullet"/>
      <w:lvlText w:val="•"/>
      <w:lvlJc w:val="left"/>
      <w:pPr>
        <w:ind w:left="2590" w:hanging="500"/>
      </w:pPr>
      <w:rPr>
        <w:rFonts w:hint="default"/>
        <w:lang w:val="pt-PT" w:eastAsia="en-US" w:bidi="ar-SA"/>
      </w:rPr>
    </w:lvl>
    <w:lvl w:ilvl="4">
      <w:start w:val="0"/>
      <w:numFmt w:val="bullet"/>
      <w:lvlText w:val="•"/>
      <w:lvlJc w:val="left"/>
      <w:pPr>
        <w:ind w:left="4380" w:hanging="500"/>
      </w:pPr>
      <w:rPr>
        <w:rFonts w:hint="default"/>
        <w:lang w:val="pt-PT" w:eastAsia="en-US" w:bidi="ar-SA"/>
      </w:rPr>
    </w:lvl>
    <w:lvl w:ilvl="5">
      <w:start w:val="0"/>
      <w:numFmt w:val="bullet"/>
      <w:lvlText w:val="•"/>
      <w:lvlJc w:val="left"/>
      <w:pPr>
        <w:ind w:left="6170" w:hanging="500"/>
      </w:pPr>
      <w:rPr>
        <w:rFonts w:hint="default"/>
        <w:lang w:val="pt-PT" w:eastAsia="en-US" w:bidi="ar-SA"/>
      </w:rPr>
    </w:lvl>
    <w:lvl w:ilvl="6">
      <w:start w:val="0"/>
      <w:numFmt w:val="bullet"/>
      <w:lvlText w:val="•"/>
      <w:lvlJc w:val="left"/>
      <w:pPr>
        <w:ind w:left="7960" w:hanging="500"/>
      </w:pPr>
      <w:rPr>
        <w:rFonts w:hint="default"/>
        <w:lang w:val="pt-PT" w:eastAsia="en-US" w:bidi="ar-SA"/>
      </w:rPr>
    </w:lvl>
    <w:lvl w:ilvl="7">
      <w:start w:val="0"/>
      <w:numFmt w:val="bullet"/>
      <w:lvlText w:val="•"/>
      <w:lvlJc w:val="left"/>
      <w:pPr>
        <w:ind w:left="9750" w:hanging="500"/>
      </w:pPr>
      <w:rPr>
        <w:rFonts w:hint="default"/>
        <w:lang w:val="pt-PT" w:eastAsia="en-US" w:bidi="ar-SA"/>
      </w:rPr>
    </w:lvl>
    <w:lvl w:ilvl="8">
      <w:start w:val="0"/>
      <w:numFmt w:val="bullet"/>
      <w:lvlText w:val="•"/>
      <w:lvlJc w:val="left"/>
      <w:pPr>
        <w:ind w:left="11540" w:hanging="500"/>
      </w:pPr>
      <w:rPr>
        <w:rFonts w:hint="default"/>
        <w:lang w:val="pt-PT" w:eastAsia="en-US" w:bidi="ar-SA"/>
      </w:rPr>
    </w:lvl>
  </w:abstractNum>
  <w:abstractNum w:abstractNumId="18">
    <w:multiLevelType w:val="hybridMultilevel"/>
    <w:lvl w:ilvl="0">
      <w:start w:val="14"/>
      <w:numFmt w:val="decimal"/>
      <w:lvlText w:val="%1"/>
      <w:lvlJc w:val="left"/>
      <w:pPr>
        <w:ind w:left="664" w:hanging="364"/>
        <w:jc w:val="left"/>
      </w:pPr>
      <w:rPr>
        <w:rFonts w:hint="default"/>
        <w:lang w:val="pt-PT" w:eastAsia="en-US" w:bidi="ar-SA"/>
      </w:rPr>
    </w:lvl>
    <w:lvl w:ilvl="1">
      <w:start w:val="1"/>
      <w:numFmt w:val="decimal"/>
      <w:lvlText w:val="%1.%2"/>
      <w:lvlJc w:val="left"/>
      <w:pPr>
        <w:ind w:left="664" w:hanging="364"/>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2">
      <w:start w:val="0"/>
      <w:numFmt w:val="bullet"/>
      <w:lvlText w:val="•"/>
      <w:lvlJc w:val="left"/>
      <w:pPr>
        <w:ind w:left="3552" w:hanging="364"/>
      </w:pPr>
      <w:rPr>
        <w:rFonts w:hint="default"/>
        <w:lang w:val="pt-PT" w:eastAsia="en-US" w:bidi="ar-SA"/>
      </w:rPr>
    </w:lvl>
    <w:lvl w:ilvl="3">
      <w:start w:val="0"/>
      <w:numFmt w:val="bullet"/>
      <w:lvlText w:val="•"/>
      <w:lvlJc w:val="left"/>
      <w:pPr>
        <w:ind w:left="4998" w:hanging="364"/>
      </w:pPr>
      <w:rPr>
        <w:rFonts w:hint="default"/>
        <w:lang w:val="pt-PT" w:eastAsia="en-US" w:bidi="ar-SA"/>
      </w:rPr>
    </w:lvl>
    <w:lvl w:ilvl="4">
      <w:start w:val="0"/>
      <w:numFmt w:val="bullet"/>
      <w:lvlText w:val="•"/>
      <w:lvlJc w:val="left"/>
      <w:pPr>
        <w:ind w:left="6444" w:hanging="364"/>
      </w:pPr>
      <w:rPr>
        <w:rFonts w:hint="default"/>
        <w:lang w:val="pt-PT" w:eastAsia="en-US" w:bidi="ar-SA"/>
      </w:rPr>
    </w:lvl>
    <w:lvl w:ilvl="5">
      <w:start w:val="0"/>
      <w:numFmt w:val="bullet"/>
      <w:lvlText w:val="•"/>
      <w:lvlJc w:val="left"/>
      <w:pPr>
        <w:ind w:left="7890" w:hanging="364"/>
      </w:pPr>
      <w:rPr>
        <w:rFonts w:hint="default"/>
        <w:lang w:val="pt-PT" w:eastAsia="en-US" w:bidi="ar-SA"/>
      </w:rPr>
    </w:lvl>
    <w:lvl w:ilvl="6">
      <w:start w:val="0"/>
      <w:numFmt w:val="bullet"/>
      <w:lvlText w:val="•"/>
      <w:lvlJc w:val="left"/>
      <w:pPr>
        <w:ind w:left="9336" w:hanging="364"/>
      </w:pPr>
      <w:rPr>
        <w:rFonts w:hint="default"/>
        <w:lang w:val="pt-PT" w:eastAsia="en-US" w:bidi="ar-SA"/>
      </w:rPr>
    </w:lvl>
    <w:lvl w:ilvl="7">
      <w:start w:val="0"/>
      <w:numFmt w:val="bullet"/>
      <w:lvlText w:val="•"/>
      <w:lvlJc w:val="left"/>
      <w:pPr>
        <w:ind w:left="10782" w:hanging="364"/>
      </w:pPr>
      <w:rPr>
        <w:rFonts w:hint="default"/>
        <w:lang w:val="pt-PT" w:eastAsia="en-US" w:bidi="ar-SA"/>
      </w:rPr>
    </w:lvl>
    <w:lvl w:ilvl="8">
      <w:start w:val="0"/>
      <w:numFmt w:val="bullet"/>
      <w:lvlText w:val="•"/>
      <w:lvlJc w:val="left"/>
      <w:pPr>
        <w:ind w:left="12228" w:hanging="364"/>
      </w:pPr>
      <w:rPr>
        <w:rFonts w:hint="default"/>
        <w:lang w:val="pt-PT" w:eastAsia="en-US" w:bidi="ar-SA"/>
      </w:rPr>
    </w:lvl>
  </w:abstractNum>
  <w:abstractNum w:abstractNumId="17">
    <w:multiLevelType w:val="hybridMultilevel"/>
    <w:lvl w:ilvl="0">
      <w:start w:val="13"/>
      <w:numFmt w:val="decimal"/>
      <w:lvlText w:val="%1"/>
      <w:lvlJc w:val="left"/>
      <w:pPr>
        <w:ind w:left="875" w:hanging="575"/>
        <w:jc w:val="left"/>
      </w:pPr>
      <w:rPr>
        <w:rFonts w:hint="default"/>
        <w:lang w:val="pt-PT" w:eastAsia="en-US" w:bidi="ar-SA"/>
      </w:rPr>
    </w:lvl>
    <w:lvl w:ilvl="1">
      <w:start w:val="11"/>
      <w:numFmt w:val="decimal"/>
      <w:lvlText w:val="%1.%2"/>
      <w:lvlJc w:val="left"/>
      <w:pPr>
        <w:ind w:left="875" w:hanging="575"/>
        <w:jc w:val="left"/>
      </w:pPr>
      <w:rPr>
        <w:rFonts w:hint="default"/>
        <w:lang w:val="pt-PT" w:eastAsia="en-US" w:bidi="ar-SA"/>
      </w:rPr>
    </w:lvl>
    <w:lvl w:ilvl="2">
      <w:start w:val="1"/>
      <w:numFmt w:val="decimal"/>
      <w:lvlText w:val="%1.%2.%3"/>
      <w:lvlJc w:val="left"/>
      <w:pPr>
        <w:ind w:left="875" w:hanging="575"/>
        <w:jc w:val="left"/>
      </w:pPr>
      <w:rPr>
        <w:rFonts w:hint="default" w:ascii="Times New Roman" w:hAnsi="Times New Roman" w:eastAsia="Times New Roman" w:cs="Times New Roman"/>
        <w:b w:val="0"/>
        <w:bCs w:val="0"/>
        <w:i w:val="0"/>
        <w:iCs w:val="0"/>
        <w:spacing w:val="-7"/>
        <w:w w:val="101"/>
        <w:sz w:val="18"/>
        <w:szCs w:val="18"/>
        <w:lang w:val="pt-PT" w:eastAsia="en-US" w:bidi="ar-SA"/>
      </w:rPr>
    </w:lvl>
    <w:lvl w:ilvl="3">
      <w:start w:val="0"/>
      <w:numFmt w:val="bullet"/>
      <w:lvlText w:val="•"/>
      <w:lvlJc w:val="left"/>
      <w:pPr>
        <w:ind w:left="5152" w:hanging="575"/>
      </w:pPr>
      <w:rPr>
        <w:rFonts w:hint="default"/>
        <w:lang w:val="pt-PT" w:eastAsia="en-US" w:bidi="ar-SA"/>
      </w:rPr>
    </w:lvl>
    <w:lvl w:ilvl="4">
      <w:start w:val="0"/>
      <w:numFmt w:val="bullet"/>
      <w:lvlText w:val="•"/>
      <w:lvlJc w:val="left"/>
      <w:pPr>
        <w:ind w:left="6576" w:hanging="575"/>
      </w:pPr>
      <w:rPr>
        <w:rFonts w:hint="default"/>
        <w:lang w:val="pt-PT" w:eastAsia="en-US" w:bidi="ar-SA"/>
      </w:rPr>
    </w:lvl>
    <w:lvl w:ilvl="5">
      <w:start w:val="0"/>
      <w:numFmt w:val="bullet"/>
      <w:lvlText w:val="•"/>
      <w:lvlJc w:val="left"/>
      <w:pPr>
        <w:ind w:left="8000" w:hanging="575"/>
      </w:pPr>
      <w:rPr>
        <w:rFonts w:hint="default"/>
        <w:lang w:val="pt-PT" w:eastAsia="en-US" w:bidi="ar-SA"/>
      </w:rPr>
    </w:lvl>
    <w:lvl w:ilvl="6">
      <w:start w:val="0"/>
      <w:numFmt w:val="bullet"/>
      <w:lvlText w:val="•"/>
      <w:lvlJc w:val="left"/>
      <w:pPr>
        <w:ind w:left="9424" w:hanging="575"/>
      </w:pPr>
      <w:rPr>
        <w:rFonts w:hint="default"/>
        <w:lang w:val="pt-PT" w:eastAsia="en-US" w:bidi="ar-SA"/>
      </w:rPr>
    </w:lvl>
    <w:lvl w:ilvl="7">
      <w:start w:val="0"/>
      <w:numFmt w:val="bullet"/>
      <w:lvlText w:val="•"/>
      <w:lvlJc w:val="left"/>
      <w:pPr>
        <w:ind w:left="10848" w:hanging="575"/>
      </w:pPr>
      <w:rPr>
        <w:rFonts w:hint="default"/>
        <w:lang w:val="pt-PT" w:eastAsia="en-US" w:bidi="ar-SA"/>
      </w:rPr>
    </w:lvl>
    <w:lvl w:ilvl="8">
      <w:start w:val="0"/>
      <w:numFmt w:val="bullet"/>
      <w:lvlText w:val="•"/>
      <w:lvlJc w:val="left"/>
      <w:pPr>
        <w:ind w:left="12272" w:hanging="575"/>
      </w:pPr>
      <w:rPr>
        <w:rFonts w:hint="default"/>
        <w:lang w:val="pt-PT" w:eastAsia="en-US" w:bidi="ar-SA"/>
      </w:rPr>
    </w:lvl>
  </w:abstractNum>
  <w:abstractNum w:abstractNumId="16">
    <w:multiLevelType w:val="hybridMultilevel"/>
    <w:lvl w:ilvl="0">
      <w:start w:val="1"/>
      <w:numFmt w:val="lowerLetter"/>
      <w:lvlText w:val="%1)"/>
      <w:lvlJc w:val="left"/>
      <w:pPr>
        <w:ind w:left="487" w:hanging="187"/>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1">
      <w:start w:val="0"/>
      <w:numFmt w:val="bullet"/>
      <w:lvlText w:val="•"/>
      <w:lvlJc w:val="left"/>
      <w:pPr>
        <w:ind w:left="1944" w:hanging="187"/>
      </w:pPr>
      <w:rPr>
        <w:rFonts w:hint="default"/>
        <w:lang w:val="pt-PT" w:eastAsia="en-US" w:bidi="ar-SA"/>
      </w:rPr>
    </w:lvl>
    <w:lvl w:ilvl="2">
      <w:start w:val="0"/>
      <w:numFmt w:val="bullet"/>
      <w:lvlText w:val="•"/>
      <w:lvlJc w:val="left"/>
      <w:pPr>
        <w:ind w:left="3408" w:hanging="187"/>
      </w:pPr>
      <w:rPr>
        <w:rFonts w:hint="default"/>
        <w:lang w:val="pt-PT" w:eastAsia="en-US" w:bidi="ar-SA"/>
      </w:rPr>
    </w:lvl>
    <w:lvl w:ilvl="3">
      <w:start w:val="0"/>
      <w:numFmt w:val="bullet"/>
      <w:lvlText w:val="•"/>
      <w:lvlJc w:val="left"/>
      <w:pPr>
        <w:ind w:left="4872" w:hanging="187"/>
      </w:pPr>
      <w:rPr>
        <w:rFonts w:hint="default"/>
        <w:lang w:val="pt-PT" w:eastAsia="en-US" w:bidi="ar-SA"/>
      </w:rPr>
    </w:lvl>
    <w:lvl w:ilvl="4">
      <w:start w:val="0"/>
      <w:numFmt w:val="bullet"/>
      <w:lvlText w:val="•"/>
      <w:lvlJc w:val="left"/>
      <w:pPr>
        <w:ind w:left="6336" w:hanging="187"/>
      </w:pPr>
      <w:rPr>
        <w:rFonts w:hint="default"/>
        <w:lang w:val="pt-PT" w:eastAsia="en-US" w:bidi="ar-SA"/>
      </w:rPr>
    </w:lvl>
    <w:lvl w:ilvl="5">
      <w:start w:val="0"/>
      <w:numFmt w:val="bullet"/>
      <w:lvlText w:val="•"/>
      <w:lvlJc w:val="left"/>
      <w:pPr>
        <w:ind w:left="7800" w:hanging="187"/>
      </w:pPr>
      <w:rPr>
        <w:rFonts w:hint="default"/>
        <w:lang w:val="pt-PT" w:eastAsia="en-US" w:bidi="ar-SA"/>
      </w:rPr>
    </w:lvl>
    <w:lvl w:ilvl="6">
      <w:start w:val="0"/>
      <w:numFmt w:val="bullet"/>
      <w:lvlText w:val="•"/>
      <w:lvlJc w:val="left"/>
      <w:pPr>
        <w:ind w:left="9264" w:hanging="187"/>
      </w:pPr>
      <w:rPr>
        <w:rFonts w:hint="default"/>
        <w:lang w:val="pt-PT" w:eastAsia="en-US" w:bidi="ar-SA"/>
      </w:rPr>
    </w:lvl>
    <w:lvl w:ilvl="7">
      <w:start w:val="0"/>
      <w:numFmt w:val="bullet"/>
      <w:lvlText w:val="•"/>
      <w:lvlJc w:val="left"/>
      <w:pPr>
        <w:ind w:left="10728" w:hanging="187"/>
      </w:pPr>
      <w:rPr>
        <w:rFonts w:hint="default"/>
        <w:lang w:val="pt-PT" w:eastAsia="en-US" w:bidi="ar-SA"/>
      </w:rPr>
    </w:lvl>
    <w:lvl w:ilvl="8">
      <w:start w:val="0"/>
      <w:numFmt w:val="bullet"/>
      <w:lvlText w:val="•"/>
      <w:lvlJc w:val="left"/>
      <w:pPr>
        <w:ind w:left="12192" w:hanging="187"/>
      </w:pPr>
      <w:rPr>
        <w:rFonts w:hint="default"/>
        <w:lang w:val="pt-PT" w:eastAsia="en-US" w:bidi="ar-SA"/>
      </w:rPr>
    </w:lvl>
  </w:abstractNum>
  <w:abstractNum w:abstractNumId="15">
    <w:multiLevelType w:val="hybridMultilevel"/>
    <w:lvl w:ilvl="0">
      <w:start w:val="13"/>
      <w:numFmt w:val="decimal"/>
      <w:lvlText w:val="%1"/>
      <w:lvlJc w:val="left"/>
      <w:pPr>
        <w:ind w:left="300" w:hanging="364"/>
        <w:jc w:val="left"/>
      </w:pPr>
      <w:rPr>
        <w:rFonts w:hint="default"/>
        <w:lang w:val="pt-PT" w:eastAsia="en-US" w:bidi="ar-SA"/>
      </w:rPr>
    </w:lvl>
    <w:lvl w:ilvl="1">
      <w:start w:val="1"/>
      <w:numFmt w:val="decimal"/>
      <w:lvlText w:val="%1.%2"/>
      <w:lvlJc w:val="left"/>
      <w:pPr>
        <w:ind w:left="300" w:hanging="364"/>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2">
      <w:start w:val="1"/>
      <w:numFmt w:val="decimal"/>
      <w:lvlText w:val="%1.%2.%3"/>
      <w:lvlJc w:val="left"/>
      <w:pPr>
        <w:ind w:left="800" w:hanging="500"/>
        <w:jc w:val="left"/>
      </w:pPr>
      <w:rPr>
        <w:rFonts w:hint="default"/>
        <w:spacing w:val="0"/>
        <w:w w:val="101"/>
        <w:lang w:val="pt-PT" w:eastAsia="en-US" w:bidi="ar-SA"/>
      </w:rPr>
    </w:lvl>
    <w:lvl w:ilvl="3">
      <w:start w:val="0"/>
      <w:numFmt w:val="bullet"/>
      <w:lvlText w:val="•"/>
      <w:lvlJc w:val="left"/>
      <w:pPr>
        <w:ind w:left="2590" w:hanging="500"/>
      </w:pPr>
      <w:rPr>
        <w:rFonts w:hint="default"/>
        <w:lang w:val="pt-PT" w:eastAsia="en-US" w:bidi="ar-SA"/>
      </w:rPr>
    </w:lvl>
    <w:lvl w:ilvl="4">
      <w:start w:val="0"/>
      <w:numFmt w:val="bullet"/>
      <w:lvlText w:val="•"/>
      <w:lvlJc w:val="left"/>
      <w:pPr>
        <w:ind w:left="4380" w:hanging="500"/>
      </w:pPr>
      <w:rPr>
        <w:rFonts w:hint="default"/>
        <w:lang w:val="pt-PT" w:eastAsia="en-US" w:bidi="ar-SA"/>
      </w:rPr>
    </w:lvl>
    <w:lvl w:ilvl="5">
      <w:start w:val="0"/>
      <w:numFmt w:val="bullet"/>
      <w:lvlText w:val="•"/>
      <w:lvlJc w:val="left"/>
      <w:pPr>
        <w:ind w:left="6170" w:hanging="500"/>
      </w:pPr>
      <w:rPr>
        <w:rFonts w:hint="default"/>
        <w:lang w:val="pt-PT" w:eastAsia="en-US" w:bidi="ar-SA"/>
      </w:rPr>
    </w:lvl>
    <w:lvl w:ilvl="6">
      <w:start w:val="0"/>
      <w:numFmt w:val="bullet"/>
      <w:lvlText w:val="•"/>
      <w:lvlJc w:val="left"/>
      <w:pPr>
        <w:ind w:left="7960" w:hanging="500"/>
      </w:pPr>
      <w:rPr>
        <w:rFonts w:hint="default"/>
        <w:lang w:val="pt-PT" w:eastAsia="en-US" w:bidi="ar-SA"/>
      </w:rPr>
    </w:lvl>
    <w:lvl w:ilvl="7">
      <w:start w:val="0"/>
      <w:numFmt w:val="bullet"/>
      <w:lvlText w:val="•"/>
      <w:lvlJc w:val="left"/>
      <w:pPr>
        <w:ind w:left="9750" w:hanging="500"/>
      </w:pPr>
      <w:rPr>
        <w:rFonts w:hint="default"/>
        <w:lang w:val="pt-PT" w:eastAsia="en-US" w:bidi="ar-SA"/>
      </w:rPr>
    </w:lvl>
    <w:lvl w:ilvl="8">
      <w:start w:val="0"/>
      <w:numFmt w:val="bullet"/>
      <w:lvlText w:val="•"/>
      <w:lvlJc w:val="left"/>
      <w:pPr>
        <w:ind w:left="11540" w:hanging="500"/>
      </w:pPr>
      <w:rPr>
        <w:rFonts w:hint="default"/>
        <w:lang w:val="pt-PT" w:eastAsia="en-US" w:bidi="ar-SA"/>
      </w:rPr>
    </w:lvl>
  </w:abstractNum>
  <w:abstractNum w:abstractNumId="14">
    <w:multiLevelType w:val="hybridMultilevel"/>
    <w:lvl w:ilvl="0">
      <w:start w:val="10"/>
      <w:numFmt w:val="decimal"/>
      <w:lvlText w:val="%1"/>
      <w:lvlJc w:val="left"/>
      <w:pPr>
        <w:ind w:left="300" w:hanging="310"/>
        <w:jc w:val="left"/>
      </w:pPr>
      <w:rPr>
        <w:rFonts w:hint="default"/>
        <w:lang w:val="pt-PT" w:eastAsia="en-US" w:bidi="ar-SA"/>
      </w:rPr>
    </w:lvl>
    <w:lvl w:ilvl="1">
      <w:start w:val="3"/>
      <w:numFmt w:val="decimal"/>
      <w:lvlText w:val="%1.%2"/>
      <w:lvlJc w:val="left"/>
      <w:pPr>
        <w:ind w:left="300" w:hanging="310"/>
        <w:jc w:val="left"/>
      </w:pPr>
      <w:rPr>
        <w:rFonts w:hint="default"/>
        <w:spacing w:val="0"/>
        <w:w w:val="100"/>
        <w:lang w:val="pt-PT" w:eastAsia="en-US" w:bidi="ar-SA"/>
      </w:rPr>
    </w:lvl>
    <w:lvl w:ilvl="2">
      <w:start w:val="1"/>
      <w:numFmt w:val="decimal"/>
      <w:lvlText w:val="%1.%2.%3"/>
      <w:lvlJc w:val="left"/>
      <w:pPr>
        <w:ind w:left="300" w:hanging="420"/>
        <w:jc w:val="left"/>
      </w:pPr>
      <w:rPr>
        <w:rFonts w:hint="default"/>
        <w:spacing w:val="0"/>
        <w:w w:val="100"/>
        <w:lang w:val="pt-PT" w:eastAsia="en-US" w:bidi="ar-SA"/>
      </w:rPr>
    </w:lvl>
    <w:lvl w:ilvl="3">
      <w:start w:val="0"/>
      <w:numFmt w:val="bullet"/>
      <w:lvlText w:val="•"/>
      <w:lvlJc w:val="left"/>
      <w:pPr>
        <w:ind w:left="3982" w:hanging="420"/>
      </w:pPr>
      <w:rPr>
        <w:rFonts w:hint="default"/>
        <w:lang w:val="pt-PT" w:eastAsia="en-US" w:bidi="ar-SA"/>
      </w:rPr>
    </w:lvl>
    <w:lvl w:ilvl="4">
      <w:start w:val="0"/>
      <w:numFmt w:val="bullet"/>
      <w:lvlText w:val="•"/>
      <w:lvlJc w:val="left"/>
      <w:pPr>
        <w:ind w:left="5573" w:hanging="420"/>
      </w:pPr>
      <w:rPr>
        <w:rFonts w:hint="default"/>
        <w:lang w:val="pt-PT" w:eastAsia="en-US" w:bidi="ar-SA"/>
      </w:rPr>
    </w:lvl>
    <w:lvl w:ilvl="5">
      <w:start w:val="0"/>
      <w:numFmt w:val="bullet"/>
      <w:lvlText w:val="•"/>
      <w:lvlJc w:val="left"/>
      <w:pPr>
        <w:ind w:left="7164" w:hanging="420"/>
      </w:pPr>
      <w:rPr>
        <w:rFonts w:hint="default"/>
        <w:lang w:val="pt-PT" w:eastAsia="en-US" w:bidi="ar-SA"/>
      </w:rPr>
    </w:lvl>
    <w:lvl w:ilvl="6">
      <w:start w:val="0"/>
      <w:numFmt w:val="bullet"/>
      <w:lvlText w:val="•"/>
      <w:lvlJc w:val="left"/>
      <w:pPr>
        <w:ind w:left="8755" w:hanging="420"/>
      </w:pPr>
      <w:rPr>
        <w:rFonts w:hint="default"/>
        <w:lang w:val="pt-PT" w:eastAsia="en-US" w:bidi="ar-SA"/>
      </w:rPr>
    </w:lvl>
    <w:lvl w:ilvl="7">
      <w:start w:val="0"/>
      <w:numFmt w:val="bullet"/>
      <w:lvlText w:val="•"/>
      <w:lvlJc w:val="left"/>
      <w:pPr>
        <w:ind w:left="10346" w:hanging="420"/>
      </w:pPr>
      <w:rPr>
        <w:rFonts w:hint="default"/>
        <w:lang w:val="pt-PT" w:eastAsia="en-US" w:bidi="ar-SA"/>
      </w:rPr>
    </w:lvl>
    <w:lvl w:ilvl="8">
      <w:start w:val="0"/>
      <w:numFmt w:val="bullet"/>
      <w:lvlText w:val="•"/>
      <w:lvlJc w:val="left"/>
      <w:pPr>
        <w:ind w:left="11937" w:hanging="420"/>
      </w:pPr>
      <w:rPr>
        <w:rFonts w:hint="default"/>
        <w:lang w:val="pt-PT" w:eastAsia="en-US" w:bidi="ar-SA"/>
      </w:rPr>
    </w:lvl>
  </w:abstractNum>
  <w:abstractNum w:abstractNumId="13">
    <w:multiLevelType w:val="hybridMultilevel"/>
    <w:lvl w:ilvl="0">
      <w:start w:val="10"/>
      <w:numFmt w:val="decimal"/>
      <w:lvlText w:val="%1"/>
      <w:lvlJc w:val="left"/>
      <w:pPr>
        <w:ind w:left="300" w:hanging="364"/>
        <w:jc w:val="left"/>
      </w:pPr>
      <w:rPr>
        <w:rFonts w:hint="default"/>
        <w:lang w:val="pt-PT" w:eastAsia="en-US" w:bidi="ar-SA"/>
      </w:rPr>
    </w:lvl>
    <w:lvl w:ilvl="1">
      <w:start w:val="1"/>
      <w:numFmt w:val="decimal"/>
      <w:lvlText w:val="%1.%2"/>
      <w:lvlJc w:val="left"/>
      <w:pPr>
        <w:ind w:left="300" w:hanging="364"/>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2">
      <w:start w:val="0"/>
      <w:numFmt w:val="bullet"/>
      <w:lvlText w:val="•"/>
      <w:lvlJc w:val="left"/>
      <w:pPr>
        <w:ind w:left="3264" w:hanging="364"/>
      </w:pPr>
      <w:rPr>
        <w:rFonts w:hint="default"/>
        <w:lang w:val="pt-PT" w:eastAsia="en-US" w:bidi="ar-SA"/>
      </w:rPr>
    </w:lvl>
    <w:lvl w:ilvl="3">
      <w:start w:val="0"/>
      <w:numFmt w:val="bullet"/>
      <w:lvlText w:val="•"/>
      <w:lvlJc w:val="left"/>
      <w:pPr>
        <w:ind w:left="4746" w:hanging="364"/>
      </w:pPr>
      <w:rPr>
        <w:rFonts w:hint="default"/>
        <w:lang w:val="pt-PT" w:eastAsia="en-US" w:bidi="ar-SA"/>
      </w:rPr>
    </w:lvl>
    <w:lvl w:ilvl="4">
      <w:start w:val="0"/>
      <w:numFmt w:val="bullet"/>
      <w:lvlText w:val="•"/>
      <w:lvlJc w:val="left"/>
      <w:pPr>
        <w:ind w:left="6228" w:hanging="364"/>
      </w:pPr>
      <w:rPr>
        <w:rFonts w:hint="default"/>
        <w:lang w:val="pt-PT" w:eastAsia="en-US" w:bidi="ar-SA"/>
      </w:rPr>
    </w:lvl>
    <w:lvl w:ilvl="5">
      <w:start w:val="0"/>
      <w:numFmt w:val="bullet"/>
      <w:lvlText w:val="•"/>
      <w:lvlJc w:val="left"/>
      <w:pPr>
        <w:ind w:left="7710" w:hanging="364"/>
      </w:pPr>
      <w:rPr>
        <w:rFonts w:hint="default"/>
        <w:lang w:val="pt-PT" w:eastAsia="en-US" w:bidi="ar-SA"/>
      </w:rPr>
    </w:lvl>
    <w:lvl w:ilvl="6">
      <w:start w:val="0"/>
      <w:numFmt w:val="bullet"/>
      <w:lvlText w:val="•"/>
      <w:lvlJc w:val="left"/>
      <w:pPr>
        <w:ind w:left="9192" w:hanging="364"/>
      </w:pPr>
      <w:rPr>
        <w:rFonts w:hint="default"/>
        <w:lang w:val="pt-PT" w:eastAsia="en-US" w:bidi="ar-SA"/>
      </w:rPr>
    </w:lvl>
    <w:lvl w:ilvl="7">
      <w:start w:val="0"/>
      <w:numFmt w:val="bullet"/>
      <w:lvlText w:val="•"/>
      <w:lvlJc w:val="left"/>
      <w:pPr>
        <w:ind w:left="10674" w:hanging="364"/>
      </w:pPr>
      <w:rPr>
        <w:rFonts w:hint="default"/>
        <w:lang w:val="pt-PT" w:eastAsia="en-US" w:bidi="ar-SA"/>
      </w:rPr>
    </w:lvl>
    <w:lvl w:ilvl="8">
      <w:start w:val="0"/>
      <w:numFmt w:val="bullet"/>
      <w:lvlText w:val="•"/>
      <w:lvlJc w:val="left"/>
      <w:pPr>
        <w:ind w:left="12156" w:hanging="364"/>
      </w:pPr>
      <w:rPr>
        <w:rFonts w:hint="default"/>
        <w:lang w:val="pt-PT" w:eastAsia="en-US" w:bidi="ar-SA"/>
      </w:rPr>
    </w:lvl>
  </w:abstractNum>
  <w:abstractNum w:abstractNumId="12">
    <w:multiLevelType w:val="hybridMultilevel"/>
    <w:lvl w:ilvl="0">
      <w:start w:val="1"/>
      <w:numFmt w:val="lowerLetter"/>
      <w:lvlText w:val="%1)"/>
      <w:lvlJc w:val="left"/>
      <w:pPr>
        <w:ind w:left="487" w:hanging="187"/>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1">
      <w:start w:val="0"/>
      <w:numFmt w:val="bullet"/>
      <w:lvlText w:val="•"/>
      <w:lvlJc w:val="left"/>
      <w:pPr>
        <w:ind w:left="1944" w:hanging="187"/>
      </w:pPr>
      <w:rPr>
        <w:rFonts w:hint="default"/>
        <w:lang w:val="pt-PT" w:eastAsia="en-US" w:bidi="ar-SA"/>
      </w:rPr>
    </w:lvl>
    <w:lvl w:ilvl="2">
      <w:start w:val="0"/>
      <w:numFmt w:val="bullet"/>
      <w:lvlText w:val="•"/>
      <w:lvlJc w:val="left"/>
      <w:pPr>
        <w:ind w:left="3408" w:hanging="187"/>
      </w:pPr>
      <w:rPr>
        <w:rFonts w:hint="default"/>
        <w:lang w:val="pt-PT" w:eastAsia="en-US" w:bidi="ar-SA"/>
      </w:rPr>
    </w:lvl>
    <w:lvl w:ilvl="3">
      <w:start w:val="0"/>
      <w:numFmt w:val="bullet"/>
      <w:lvlText w:val="•"/>
      <w:lvlJc w:val="left"/>
      <w:pPr>
        <w:ind w:left="4872" w:hanging="187"/>
      </w:pPr>
      <w:rPr>
        <w:rFonts w:hint="default"/>
        <w:lang w:val="pt-PT" w:eastAsia="en-US" w:bidi="ar-SA"/>
      </w:rPr>
    </w:lvl>
    <w:lvl w:ilvl="4">
      <w:start w:val="0"/>
      <w:numFmt w:val="bullet"/>
      <w:lvlText w:val="•"/>
      <w:lvlJc w:val="left"/>
      <w:pPr>
        <w:ind w:left="6336" w:hanging="187"/>
      </w:pPr>
      <w:rPr>
        <w:rFonts w:hint="default"/>
        <w:lang w:val="pt-PT" w:eastAsia="en-US" w:bidi="ar-SA"/>
      </w:rPr>
    </w:lvl>
    <w:lvl w:ilvl="5">
      <w:start w:val="0"/>
      <w:numFmt w:val="bullet"/>
      <w:lvlText w:val="•"/>
      <w:lvlJc w:val="left"/>
      <w:pPr>
        <w:ind w:left="7800" w:hanging="187"/>
      </w:pPr>
      <w:rPr>
        <w:rFonts w:hint="default"/>
        <w:lang w:val="pt-PT" w:eastAsia="en-US" w:bidi="ar-SA"/>
      </w:rPr>
    </w:lvl>
    <w:lvl w:ilvl="6">
      <w:start w:val="0"/>
      <w:numFmt w:val="bullet"/>
      <w:lvlText w:val="•"/>
      <w:lvlJc w:val="left"/>
      <w:pPr>
        <w:ind w:left="9264" w:hanging="187"/>
      </w:pPr>
      <w:rPr>
        <w:rFonts w:hint="default"/>
        <w:lang w:val="pt-PT" w:eastAsia="en-US" w:bidi="ar-SA"/>
      </w:rPr>
    </w:lvl>
    <w:lvl w:ilvl="7">
      <w:start w:val="0"/>
      <w:numFmt w:val="bullet"/>
      <w:lvlText w:val="•"/>
      <w:lvlJc w:val="left"/>
      <w:pPr>
        <w:ind w:left="10728" w:hanging="187"/>
      </w:pPr>
      <w:rPr>
        <w:rFonts w:hint="default"/>
        <w:lang w:val="pt-PT" w:eastAsia="en-US" w:bidi="ar-SA"/>
      </w:rPr>
    </w:lvl>
    <w:lvl w:ilvl="8">
      <w:start w:val="0"/>
      <w:numFmt w:val="bullet"/>
      <w:lvlText w:val="•"/>
      <w:lvlJc w:val="left"/>
      <w:pPr>
        <w:ind w:left="12192" w:hanging="187"/>
      </w:pPr>
      <w:rPr>
        <w:rFonts w:hint="default"/>
        <w:lang w:val="pt-PT" w:eastAsia="en-US" w:bidi="ar-SA"/>
      </w:rPr>
    </w:lvl>
  </w:abstractNum>
  <w:abstractNum w:abstractNumId="11">
    <w:multiLevelType w:val="hybridMultilevel"/>
    <w:lvl w:ilvl="0">
      <w:start w:val="8"/>
      <w:numFmt w:val="decimal"/>
      <w:lvlText w:val="%1"/>
      <w:lvlJc w:val="left"/>
      <w:pPr>
        <w:ind w:left="300" w:hanging="273"/>
        <w:jc w:val="left"/>
      </w:pPr>
      <w:rPr>
        <w:rFonts w:hint="default"/>
        <w:lang w:val="pt-PT" w:eastAsia="en-US" w:bidi="ar-SA"/>
      </w:rPr>
    </w:lvl>
    <w:lvl w:ilvl="1">
      <w:start w:val="1"/>
      <w:numFmt w:val="decimal"/>
      <w:lvlText w:val="%1.%2"/>
      <w:lvlJc w:val="left"/>
      <w:pPr>
        <w:ind w:left="300" w:hanging="273"/>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2">
      <w:start w:val="1"/>
      <w:numFmt w:val="decimal"/>
      <w:lvlText w:val="%1.%2.%3"/>
      <w:lvlJc w:val="left"/>
      <w:pPr>
        <w:ind w:left="300" w:hanging="400"/>
        <w:jc w:val="left"/>
      </w:pPr>
      <w:rPr>
        <w:rFonts w:hint="default"/>
        <w:spacing w:val="0"/>
        <w:w w:val="101"/>
        <w:lang w:val="pt-PT" w:eastAsia="en-US" w:bidi="ar-SA"/>
      </w:rPr>
    </w:lvl>
    <w:lvl w:ilvl="3">
      <w:start w:val="0"/>
      <w:numFmt w:val="bullet"/>
      <w:lvlText w:val="•"/>
      <w:lvlJc w:val="left"/>
      <w:pPr>
        <w:ind w:left="3904" w:hanging="400"/>
      </w:pPr>
      <w:rPr>
        <w:rFonts w:hint="default"/>
        <w:lang w:val="pt-PT" w:eastAsia="en-US" w:bidi="ar-SA"/>
      </w:rPr>
    </w:lvl>
    <w:lvl w:ilvl="4">
      <w:start w:val="0"/>
      <w:numFmt w:val="bullet"/>
      <w:lvlText w:val="•"/>
      <w:lvlJc w:val="left"/>
      <w:pPr>
        <w:ind w:left="5506" w:hanging="400"/>
      </w:pPr>
      <w:rPr>
        <w:rFonts w:hint="default"/>
        <w:lang w:val="pt-PT" w:eastAsia="en-US" w:bidi="ar-SA"/>
      </w:rPr>
    </w:lvl>
    <w:lvl w:ilvl="5">
      <w:start w:val="0"/>
      <w:numFmt w:val="bullet"/>
      <w:lvlText w:val="•"/>
      <w:lvlJc w:val="left"/>
      <w:pPr>
        <w:ind w:left="7108" w:hanging="400"/>
      </w:pPr>
      <w:rPr>
        <w:rFonts w:hint="default"/>
        <w:lang w:val="pt-PT" w:eastAsia="en-US" w:bidi="ar-SA"/>
      </w:rPr>
    </w:lvl>
    <w:lvl w:ilvl="6">
      <w:start w:val="0"/>
      <w:numFmt w:val="bullet"/>
      <w:lvlText w:val="•"/>
      <w:lvlJc w:val="left"/>
      <w:pPr>
        <w:ind w:left="8711" w:hanging="400"/>
      </w:pPr>
      <w:rPr>
        <w:rFonts w:hint="default"/>
        <w:lang w:val="pt-PT" w:eastAsia="en-US" w:bidi="ar-SA"/>
      </w:rPr>
    </w:lvl>
    <w:lvl w:ilvl="7">
      <w:start w:val="0"/>
      <w:numFmt w:val="bullet"/>
      <w:lvlText w:val="•"/>
      <w:lvlJc w:val="left"/>
      <w:pPr>
        <w:ind w:left="10313" w:hanging="400"/>
      </w:pPr>
      <w:rPr>
        <w:rFonts w:hint="default"/>
        <w:lang w:val="pt-PT" w:eastAsia="en-US" w:bidi="ar-SA"/>
      </w:rPr>
    </w:lvl>
    <w:lvl w:ilvl="8">
      <w:start w:val="0"/>
      <w:numFmt w:val="bullet"/>
      <w:lvlText w:val="•"/>
      <w:lvlJc w:val="left"/>
      <w:pPr>
        <w:ind w:left="11915" w:hanging="400"/>
      </w:pPr>
      <w:rPr>
        <w:rFonts w:hint="default"/>
        <w:lang w:val="pt-PT" w:eastAsia="en-US" w:bidi="ar-SA"/>
      </w:rPr>
    </w:lvl>
  </w:abstractNum>
  <w:abstractNum w:abstractNumId="10">
    <w:multiLevelType w:val="hybridMultilevel"/>
    <w:lvl w:ilvl="0">
      <w:start w:val="1"/>
      <w:numFmt w:val="lowerLetter"/>
      <w:lvlText w:val="%1)"/>
      <w:lvlJc w:val="left"/>
      <w:pPr>
        <w:ind w:left="487" w:hanging="187"/>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1">
      <w:start w:val="0"/>
      <w:numFmt w:val="bullet"/>
      <w:lvlText w:val="•"/>
      <w:lvlJc w:val="left"/>
      <w:pPr>
        <w:ind w:left="1944" w:hanging="187"/>
      </w:pPr>
      <w:rPr>
        <w:rFonts w:hint="default"/>
        <w:lang w:val="pt-PT" w:eastAsia="en-US" w:bidi="ar-SA"/>
      </w:rPr>
    </w:lvl>
    <w:lvl w:ilvl="2">
      <w:start w:val="0"/>
      <w:numFmt w:val="bullet"/>
      <w:lvlText w:val="•"/>
      <w:lvlJc w:val="left"/>
      <w:pPr>
        <w:ind w:left="3408" w:hanging="187"/>
      </w:pPr>
      <w:rPr>
        <w:rFonts w:hint="default"/>
        <w:lang w:val="pt-PT" w:eastAsia="en-US" w:bidi="ar-SA"/>
      </w:rPr>
    </w:lvl>
    <w:lvl w:ilvl="3">
      <w:start w:val="0"/>
      <w:numFmt w:val="bullet"/>
      <w:lvlText w:val="•"/>
      <w:lvlJc w:val="left"/>
      <w:pPr>
        <w:ind w:left="4872" w:hanging="187"/>
      </w:pPr>
      <w:rPr>
        <w:rFonts w:hint="default"/>
        <w:lang w:val="pt-PT" w:eastAsia="en-US" w:bidi="ar-SA"/>
      </w:rPr>
    </w:lvl>
    <w:lvl w:ilvl="4">
      <w:start w:val="0"/>
      <w:numFmt w:val="bullet"/>
      <w:lvlText w:val="•"/>
      <w:lvlJc w:val="left"/>
      <w:pPr>
        <w:ind w:left="6336" w:hanging="187"/>
      </w:pPr>
      <w:rPr>
        <w:rFonts w:hint="default"/>
        <w:lang w:val="pt-PT" w:eastAsia="en-US" w:bidi="ar-SA"/>
      </w:rPr>
    </w:lvl>
    <w:lvl w:ilvl="5">
      <w:start w:val="0"/>
      <w:numFmt w:val="bullet"/>
      <w:lvlText w:val="•"/>
      <w:lvlJc w:val="left"/>
      <w:pPr>
        <w:ind w:left="7800" w:hanging="187"/>
      </w:pPr>
      <w:rPr>
        <w:rFonts w:hint="default"/>
        <w:lang w:val="pt-PT" w:eastAsia="en-US" w:bidi="ar-SA"/>
      </w:rPr>
    </w:lvl>
    <w:lvl w:ilvl="6">
      <w:start w:val="0"/>
      <w:numFmt w:val="bullet"/>
      <w:lvlText w:val="•"/>
      <w:lvlJc w:val="left"/>
      <w:pPr>
        <w:ind w:left="9264" w:hanging="187"/>
      </w:pPr>
      <w:rPr>
        <w:rFonts w:hint="default"/>
        <w:lang w:val="pt-PT" w:eastAsia="en-US" w:bidi="ar-SA"/>
      </w:rPr>
    </w:lvl>
    <w:lvl w:ilvl="7">
      <w:start w:val="0"/>
      <w:numFmt w:val="bullet"/>
      <w:lvlText w:val="•"/>
      <w:lvlJc w:val="left"/>
      <w:pPr>
        <w:ind w:left="10728" w:hanging="187"/>
      </w:pPr>
      <w:rPr>
        <w:rFonts w:hint="default"/>
        <w:lang w:val="pt-PT" w:eastAsia="en-US" w:bidi="ar-SA"/>
      </w:rPr>
    </w:lvl>
    <w:lvl w:ilvl="8">
      <w:start w:val="0"/>
      <w:numFmt w:val="bullet"/>
      <w:lvlText w:val="•"/>
      <w:lvlJc w:val="left"/>
      <w:pPr>
        <w:ind w:left="12192" w:hanging="187"/>
      </w:pPr>
      <w:rPr>
        <w:rFonts w:hint="default"/>
        <w:lang w:val="pt-PT" w:eastAsia="en-US" w:bidi="ar-SA"/>
      </w:rPr>
    </w:lvl>
  </w:abstractNum>
  <w:abstractNum w:abstractNumId="9">
    <w:multiLevelType w:val="hybridMultilevel"/>
    <w:lvl w:ilvl="0">
      <w:start w:val="1"/>
      <w:numFmt w:val="lowerLetter"/>
      <w:lvlText w:val="%1)"/>
      <w:lvlJc w:val="left"/>
      <w:pPr>
        <w:ind w:left="487" w:hanging="187"/>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1">
      <w:start w:val="0"/>
      <w:numFmt w:val="bullet"/>
      <w:lvlText w:val="•"/>
      <w:lvlJc w:val="left"/>
      <w:pPr>
        <w:ind w:left="1944" w:hanging="187"/>
      </w:pPr>
      <w:rPr>
        <w:rFonts w:hint="default"/>
        <w:lang w:val="pt-PT" w:eastAsia="en-US" w:bidi="ar-SA"/>
      </w:rPr>
    </w:lvl>
    <w:lvl w:ilvl="2">
      <w:start w:val="0"/>
      <w:numFmt w:val="bullet"/>
      <w:lvlText w:val="•"/>
      <w:lvlJc w:val="left"/>
      <w:pPr>
        <w:ind w:left="3408" w:hanging="187"/>
      </w:pPr>
      <w:rPr>
        <w:rFonts w:hint="default"/>
        <w:lang w:val="pt-PT" w:eastAsia="en-US" w:bidi="ar-SA"/>
      </w:rPr>
    </w:lvl>
    <w:lvl w:ilvl="3">
      <w:start w:val="0"/>
      <w:numFmt w:val="bullet"/>
      <w:lvlText w:val="•"/>
      <w:lvlJc w:val="left"/>
      <w:pPr>
        <w:ind w:left="4872" w:hanging="187"/>
      </w:pPr>
      <w:rPr>
        <w:rFonts w:hint="default"/>
        <w:lang w:val="pt-PT" w:eastAsia="en-US" w:bidi="ar-SA"/>
      </w:rPr>
    </w:lvl>
    <w:lvl w:ilvl="4">
      <w:start w:val="0"/>
      <w:numFmt w:val="bullet"/>
      <w:lvlText w:val="•"/>
      <w:lvlJc w:val="left"/>
      <w:pPr>
        <w:ind w:left="6336" w:hanging="187"/>
      </w:pPr>
      <w:rPr>
        <w:rFonts w:hint="default"/>
        <w:lang w:val="pt-PT" w:eastAsia="en-US" w:bidi="ar-SA"/>
      </w:rPr>
    </w:lvl>
    <w:lvl w:ilvl="5">
      <w:start w:val="0"/>
      <w:numFmt w:val="bullet"/>
      <w:lvlText w:val="•"/>
      <w:lvlJc w:val="left"/>
      <w:pPr>
        <w:ind w:left="7800" w:hanging="187"/>
      </w:pPr>
      <w:rPr>
        <w:rFonts w:hint="default"/>
        <w:lang w:val="pt-PT" w:eastAsia="en-US" w:bidi="ar-SA"/>
      </w:rPr>
    </w:lvl>
    <w:lvl w:ilvl="6">
      <w:start w:val="0"/>
      <w:numFmt w:val="bullet"/>
      <w:lvlText w:val="•"/>
      <w:lvlJc w:val="left"/>
      <w:pPr>
        <w:ind w:left="9264" w:hanging="187"/>
      </w:pPr>
      <w:rPr>
        <w:rFonts w:hint="default"/>
        <w:lang w:val="pt-PT" w:eastAsia="en-US" w:bidi="ar-SA"/>
      </w:rPr>
    </w:lvl>
    <w:lvl w:ilvl="7">
      <w:start w:val="0"/>
      <w:numFmt w:val="bullet"/>
      <w:lvlText w:val="•"/>
      <w:lvlJc w:val="left"/>
      <w:pPr>
        <w:ind w:left="10728" w:hanging="187"/>
      </w:pPr>
      <w:rPr>
        <w:rFonts w:hint="default"/>
        <w:lang w:val="pt-PT" w:eastAsia="en-US" w:bidi="ar-SA"/>
      </w:rPr>
    </w:lvl>
    <w:lvl w:ilvl="8">
      <w:start w:val="0"/>
      <w:numFmt w:val="bullet"/>
      <w:lvlText w:val="•"/>
      <w:lvlJc w:val="left"/>
      <w:pPr>
        <w:ind w:left="12192" w:hanging="187"/>
      </w:pPr>
      <w:rPr>
        <w:rFonts w:hint="default"/>
        <w:lang w:val="pt-PT" w:eastAsia="en-US" w:bidi="ar-SA"/>
      </w:rPr>
    </w:lvl>
  </w:abstractNum>
  <w:abstractNum w:abstractNumId="8">
    <w:multiLevelType w:val="hybridMultilevel"/>
    <w:lvl w:ilvl="0">
      <w:start w:val="7"/>
      <w:numFmt w:val="decimal"/>
      <w:lvlText w:val="%1"/>
      <w:lvlJc w:val="left"/>
      <w:pPr>
        <w:ind w:left="563" w:hanging="263"/>
        <w:jc w:val="left"/>
      </w:pPr>
      <w:rPr>
        <w:rFonts w:hint="default"/>
        <w:lang w:val="pt-PT" w:eastAsia="en-US" w:bidi="ar-SA"/>
      </w:rPr>
    </w:lvl>
    <w:lvl w:ilvl="1">
      <w:start w:val="2"/>
      <w:numFmt w:val="decimal"/>
      <w:lvlText w:val="%1.%2"/>
      <w:lvlJc w:val="left"/>
      <w:pPr>
        <w:ind w:left="563" w:hanging="263"/>
        <w:jc w:val="left"/>
      </w:pPr>
      <w:rPr>
        <w:rFonts w:hint="default"/>
        <w:spacing w:val="0"/>
        <w:w w:val="101"/>
        <w:lang w:val="pt-PT" w:eastAsia="en-US" w:bidi="ar-SA"/>
      </w:rPr>
    </w:lvl>
    <w:lvl w:ilvl="2">
      <w:start w:val="1"/>
      <w:numFmt w:val="decimal"/>
      <w:lvlText w:val="%1.%2.%3"/>
      <w:lvlJc w:val="left"/>
      <w:pPr>
        <w:ind w:left="717" w:hanging="417"/>
        <w:jc w:val="left"/>
      </w:pPr>
      <w:rPr>
        <w:rFonts w:hint="default"/>
        <w:spacing w:val="0"/>
        <w:w w:val="100"/>
        <w:lang w:val="pt-PT" w:eastAsia="en-US" w:bidi="ar-SA"/>
      </w:rPr>
    </w:lvl>
    <w:lvl w:ilvl="3">
      <w:start w:val="0"/>
      <w:numFmt w:val="bullet"/>
      <w:lvlText w:val="•"/>
      <w:lvlJc w:val="left"/>
      <w:pPr>
        <w:ind w:left="720" w:hanging="417"/>
      </w:pPr>
      <w:rPr>
        <w:rFonts w:hint="default"/>
        <w:lang w:val="pt-PT" w:eastAsia="en-US" w:bidi="ar-SA"/>
      </w:rPr>
    </w:lvl>
    <w:lvl w:ilvl="4">
      <w:start w:val="0"/>
      <w:numFmt w:val="bullet"/>
      <w:lvlText w:val="•"/>
      <w:lvlJc w:val="left"/>
      <w:pPr>
        <w:ind w:left="2777" w:hanging="417"/>
      </w:pPr>
      <w:rPr>
        <w:rFonts w:hint="default"/>
        <w:lang w:val="pt-PT" w:eastAsia="en-US" w:bidi="ar-SA"/>
      </w:rPr>
    </w:lvl>
    <w:lvl w:ilvl="5">
      <w:start w:val="0"/>
      <w:numFmt w:val="bullet"/>
      <w:lvlText w:val="•"/>
      <w:lvlJc w:val="left"/>
      <w:pPr>
        <w:ind w:left="4834" w:hanging="417"/>
      </w:pPr>
      <w:rPr>
        <w:rFonts w:hint="default"/>
        <w:lang w:val="pt-PT" w:eastAsia="en-US" w:bidi="ar-SA"/>
      </w:rPr>
    </w:lvl>
    <w:lvl w:ilvl="6">
      <w:start w:val="0"/>
      <w:numFmt w:val="bullet"/>
      <w:lvlText w:val="•"/>
      <w:lvlJc w:val="left"/>
      <w:pPr>
        <w:ind w:left="6891" w:hanging="417"/>
      </w:pPr>
      <w:rPr>
        <w:rFonts w:hint="default"/>
        <w:lang w:val="pt-PT" w:eastAsia="en-US" w:bidi="ar-SA"/>
      </w:rPr>
    </w:lvl>
    <w:lvl w:ilvl="7">
      <w:start w:val="0"/>
      <w:numFmt w:val="bullet"/>
      <w:lvlText w:val="•"/>
      <w:lvlJc w:val="left"/>
      <w:pPr>
        <w:ind w:left="8948" w:hanging="417"/>
      </w:pPr>
      <w:rPr>
        <w:rFonts w:hint="default"/>
        <w:lang w:val="pt-PT" w:eastAsia="en-US" w:bidi="ar-SA"/>
      </w:rPr>
    </w:lvl>
    <w:lvl w:ilvl="8">
      <w:start w:val="0"/>
      <w:numFmt w:val="bullet"/>
      <w:lvlText w:val="•"/>
      <w:lvlJc w:val="left"/>
      <w:pPr>
        <w:ind w:left="11005" w:hanging="417"/>
      </w:pPr>
      <w:rPr>
        <w:rFonts w:hint="default"/>
        <w:lang w:val="pt-PT" w:eastAsia="en-US" w:bidi="ar-SA"/>
      </w:rPr>
    </w:lvl>
  </w:abstractNum>
  <w:abstractNum w:abstractNumId="7">
    <w:multiLevelType w:val="hybridMultilevel"/>
    <w:lvl w:ilvl="0">
      <w:start w:val="1"/>
      <w:numFmt w:val="lowerLetter"/>
      <w:lvlText w:val="%1)"/>
      <w:lvlJc w:val="left"/>
      <w:pPr>
        <w:ind w:left="456" w:hanging="15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6"/>
      </w:pPr>
      <w:rPr>
        <w:rFonts w:hint="default"/>
        <w:lang w:val="pt-PT" w:eastAsia="en-US" w:bidi="ar-SA"/>
      </w:rPr>
    </w:lvl>
    <w:lvl w:ilvl="2">
      <w:start w:val="0"/>
      <w:numFmt w:val="bullet"/>
      <w:lvlText w:val="•"/>
      <w:lvlJc w:val="left"/>
      <w:pPr>
        <w:ind w:left="3392" w:hanging="156"/>
      </w:pPr>
      <w:rPr>
        <w:rFonts w:hint="default"/>
        <w:lang w:val="pt-PT" w:eastAsia="en-US" w:bidi="ar-SA"/>
      </w:rPr>
    </w:lvl>
    <w:lvl w:ilvl="3">
      <w:start w:val="0"/>
      <w:numFmt w:val="bullet"/>
      <w:lvlText w:val="•"/>
      <w:lvlJc w:val="left"/>
      <w:pPr>
        <w:ind w:left="4858" w:hanging="156"/>
      </w:pPr>
      <w:rPr>
        <w:rFonts w:hint="default"/>
        <w:lang w:val="pt-PT" w:eastAsia="en-US" w:bidi="ar-SA"/>
      </w:rPr>
    </w:lvl>
    <w:lvl w:ilvl="4">
      <w:start w:val="0"/>
      <w:numFmt w:val="bullet"/>
      <w:lvlText w:val="•"/>
      <w:lvlJc w:val="left"/>
      <w:pPr>
        <w:ind w:left="6324" w:hanging="156"/>
      </w:pPr>
      <w:rPr>
        <w:rFonts w:hint="default"/>
        <w:lang w:val="pt-PT" w:eastAsia="en-US" w:bidi="ar-SA"/>
      </w:rPr>
    </w:lvl>
    <w:lvl w:ilvl="5">
      <w:start w:val="0"/>
      <w:numFmt w:val="bullet"/>
      <w:lvlText w:val="•"/>
      <w:lvlJc w:val="left"/>
      <w:pPr>
        <w:ind w:left="7790" w:hanging="156"/>
      </w:pPr>
      <w:rPr>
        <w:rFonts w:hint="default"/>
        <w:lang w:val="pt-PT" w:eastAsia="en-US" w:bidi="ar-SA"/>
      </w:rPr>
    </w:lvl>
    <w:lvl w:ilvl="6">
      <w:start w:val="0"/>
      <w:numFmt w:val="bullet"/>
      <w:lvlText w:val="•"/>
      <w:lvlJc w:val="left"/>
      <w:pPr>
        <w:ind w:left="9256" w:hanging="156"/>
      </w:pPr>
      <w:rPr>
        <w:rFonts w:hint="default"/>
        <w:lang w:val="pt-PT" w:eastAsia="en-US" w:bidi="ar-SA"/>
      </w:rPr>
    </w:lvl>
    <w:lvl w:ilvl="7">
      <w:start w:val="0"/>
      <w:numFmt w:val="bullet"/>
      <w:lvlText w:val="•"/>
      <w:lvlJc w:val="left"/>
      <w:pPr>
        <w:ind w:left="10722" w:hanging="156"/>
      </w:pPr>
      <w:rPr>
        <w:rFonts w:hint="default"/>
        <w:lang w:val="pt-PT" w:eastAsia="en-US" w:bidi="ar-SA"/>
      </w:rPr>
    </w:lvl>
    <w:lvl w:ilvl="8">
      <w:start w:val="0"/>
      <w:numFmt w:val="bullet"/>
      <w:lvlText w:val="•"/>
      <w:lvlJc w:val="left"/>
      <w:pPr>
        <w:ind w:left="12188" w:hanging="156"/>
      </w:pPr>
      <w:rPr>
        <w:rFonts w:hint="default"/>
        <w:lang w:val="pt-PT" w:eastAsia="en-US" w:bidi="ar-SA"/>
      </w:rPr>
    </w:lvl>
  </w:abstractNum>
  <w:abstractNum w:abstractNumId="6">
    <w:multiLevelType w:val="hybridMultilevel"/>
    <w:lvl w:ilvl="0">
      <w:start w:val="6"/>
      <w:numFmt w:val="decimal"/>
      <w:lvlText w:val="%1"/>
      <w:lvlJc w:val="left"/>
      <w:pPr>
        <w:ind w:left="300" w:hanging="273"/>
        <w:jc w:val="left"/>
      </w:pPr>
      <w:rPr>
        <w:rFonts w:hint="default"/>
        <w:lang w:val="pt-PT" w:eastAsia="en-US" w:bidi="ar-SA"/>
      </w:rPr>
    </w:lvl>
    <w:lvl w:ilvl="1">
      <w:start w:val="1"/>
      <w:numFmt w:val="decimal"/>
      <w:lvlText w:val="%1.%2"/>
      <w:lvlJc w:val="left"/>
      <w:pPr>
        <w:ind w:left="300" w:hanging="273"/>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2">
      <w:start w:val="1"/>
      <w:numFmt w:val="decimal"/>
      <w:lvlText w:val="%1.%2.%3"/>
      <w:lvlJc w:val="left"/>
      <w:pPr>
        <w:ind w:left="300" w:hanging="500"/>
        <w:jc w:val="left"/>
      </w:pPr>
      <w:rPr>
        <w:rFonts w:hint="default"/>
        <w:spacing w:val="0"/>
        <w:w w:val="101"/>
        <w:lang w:val="pt-PT" w:eastAsia="en-US" w:bidi="ar-SA"/>
      </w:rPr>
    </w:lvl>
    <w:lvl w:ilvl="3">
      <w:start w:val="1"/>
      <w:numFmt w:val="decimal"/>
      <w:lvlText w:val="%1.%2.%3.%4"/>
      <w:lvlJc w:val="left"/>
      <w:pPr>
        <w:ind w:left="846" w:hanging="500"/>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4">
      <w:start w:val="0"/>
      <w:numFmt w:val="bullet"/>
      <w:lvlText w:val="•"/>
      <w:lvlJc w:val="left"/>
      <w:pPr>
        <w:ind w:left="2880" w:hanging="500"/>
      </w:pPr>
      <w:rPr>
        <w:rFonts w:hint="default"/>
        <w:lang w:val="pt-PT" w:eastAsia="en-US" w:bidi="ar-SA"/>
      </w:rPr>
    </w:lvl>
    <w:lvl w:ilvl="5">
      <w:start w:val="0"/>
      <w:numFmt w:val="bullet"/>
      <w:lvlText w:val="•"/>
      <w:lvlJc w:val="left"/>
      <w:pPr>
        <w:ind w:left="4920" w:hanging="500"/>
      </w:pPr>
      <w:rPr>
        <w:rFonts w:hint="default"/>
        <w:lang w:val="pt-PT" w:eastAsia="en-US" w:bidi="ar-SA"/>
      </w:rPr>
    </w:lvl>
    <w:lvl w:ilvl="6">
      <w:start w:val="0"/>
      <w:numFmt w:val="bullet"/>
      <w:lvlText w:val="•"/>
      <w:lvlJc w:val="left"/>
      <w:pPr>
        <w:ind w:left="6960" w:hanging="500"/>
      </w:pPr>
      <w:rPr>
        <w:rFonts w:hint="default"/>
        <w:lang w:val="pt-PT" w:eastAsia="en-US" w:bidi="ar-SA"/>
      </w:rPr>
    </w:lvl>
    <w:lvl w:ilvl="7">
      <w:start w:val="0"/>
      <w:numFmt w:val="bullet"/>
      <w:lvlText w:val="•"/>
      <w:lvlJc w:val="left"/>
      <w:pPr>
        <w:ind w:left="9000" w:hanging="500"/>
      </w:pPr>
      <w:rPr>
        <w:rFonts w:hint="default"/>
        <w:lang w:val="pt-PT" w:eastAsia="en-US" w:bidi="ar-SA"/>
      </w:rPr>
    </w:lvl>
    <w:lvl w:ilvl="8">
      <w:start w:val="0"/>
      <w:numFmt w:val="bullet"/>
      <w:lvlText w:val="•"/>
      <w:lvlJc w:val="left"/>
      <w:pPr>
        <w:ind w:left="11040" w:hanging="500"/>
      </w:pPr>
      <w:rPr>
        <w:rFonts w:hint="default"/>
        <w:lang w:val="pt-PT" w:eastAsia="en-US" w:bidi="ar-SA"/>
      </w:rPr>
    </w:lvl>
  </w:abstractNum>
  <w:abstractNum w:abstractNumId="5">
    <w:multiLevelType w:val="hybridMultilevel"/>
    <w:lvl w:ilvl="0">
      <w:start w:val="5"/>
      <w:numFmt w:val="decimal"/>
      <w:lvlText w:val="%1"/>
      <w:lvlJc w:val="left"/>
      <w:pPr>
        <w:ind w:left="563" w:hanging="263"/>
        <w:jc w:val="left"/>
      </w:pPr>
      <w:rPr>
        <w:rFonts w:hint="default"/>
        <w:lang w:val="pt-PT" w:eastAsia="en-US" w:bidi="ar-SA"/>
      </w:rPr>
    </w:lvl>
    <w:lvl w:ilvl="1">
      <w:start w:val="1"/>
      <w:numFmt w:val="decimal"/>
      <w:lvlText w:val="%1.%2"/>
      <w:lvlJc w:val="left"/>
      <w:pPr>
        <w:ind w:left="563" w:hanging="263"/>
        <w:jc w:val="left"/>
      </w:pPr>
      <w:rPr>
        <w:rFonts w:hint="default"/>
        <w:spacing w:val="0"/>
        <w:w w:val="101"/>
        <w:lang w:val="pt-PT" w:eastAsia="en-US" w:bidi="ar-SA"/>
      </w:rPr>
    </w:lvl>
    <w:lvl w:ilvl="2">
      <w:start w:val="1"/>
      <w:numFmt w:val="decimal"/>
      <w:lvlText w:val="%1.%2.%3"/>
      <w:lvlJc w:val="left"/>
      <w:pPr>
        <w:ind w:left="717" w:hanging="417"/>
        <w:jc w:val="left"/>
      </w:pPr>
      <w:rPr>
        <w:rFonts w:hint="default"/>
        <w:spacing w:val="0"/>
        <w:w w:val="100"/>
        <w:lang w:val="pt-PT" w:eastAsia="en-US" w:bidi="ar-SA"/>
      </w:rPr>
    </w:lvl>
    <w:lvl w:ilvl="3">
      <w:start w:val="1"/>
      <w:numFmt w:val="decimal"/>
      <w:lvlText w:val="%1.%2.%3.%4"/>
      <w:lvlJc w:val="left"/>
      <w:pPr>
        <w:ind w:left="920" w:hanging="417"/>
        <w:jc w:val="left"/>
      </w:pPr>
      <w:rPr>
        <w:rFonts w:hint="default" w:ascii="Times New Roman" w:hAnsi="Times New Roman" w:eastAsia="Times New Roman" w:cs="Times New Roman"/>
        <w:b w:val="0"/>
        <w:bCs w:val="0"/>
        <w:i w:val="0"/>
        <w:iCs w:val="0"/>
        <w:spacing w:val="-7"/>
        <w:w w:val="101"/>
        <w:sz w:val="18"/>
        <w:szCs w:val="18"/>
        <w:lang w:val="pt-PT" w:eastAsia="en-US" w:bidi="ar-SA"/>
      </w:rPr>
    </w:lvl>
    <w:lvl w:ilvl="4">
      <w:start w:val="0"/>
      <w:numFmt w:val="bullet"/>
      <w:lvlText w:val="•"/>
      <w:lvlJc w:val="left"/>
      <w:pPr>
        <w:ind w:left="940" w:hanging="417"/>
      </w:pPr>
      <w:rPr>
        <w:rFonts w:hint="default"/>
        <w:lang w:val="pt-PT" w:eastAsia="en-US" w:bidi="ar-SA"/>
      </w:rPr>
    </w:lvl>
    <w:lvl w:ilvl="5">
      <w:start w:val="0"/>
      <w:numFmt w:val="bullet"/>
      <w:lvlText w:val="•"/>
      <w:lvlJc w:val="left"/>
      <w:pPr>
        <w:ind w:left="3303" w:hanging="417"/>
      </w:pPr>
      <w:rPr>
        <w:rFonts w:hint="default"/>
        <w:lang w:val="pt-PT" w:eastAsia="en-US" w:bidi="ar-SA"/>
      </w:rPr>
    </w:lvl>
    <w:lvl w:ilvl="6">
      <w:start w:val="0"/>
      <w:numFmt w:val="bullet"/>
      <w:lvlText w:val="•"/>
      <w:lvlJc w:val="left"/>
      <w:pPr>
        <w:ind w:left="5666" w:hanging="417"/>
      </w:pPr>
      <w:rPr>
        <w:rFonts w:hint="default"/>
        <w:lang w:val="pt-PT" w:eastAsia="en-US" w:bidi="ar-SA"/>
      </w:rPr>
    </w:lvl>
    <w:lvl w:ilvl="7">
      <w:start w:val="0"/>
      <w:numFmt w:val="bullet"/>
      <w:lvlText w:val="•"/>
      <w:lvlJc w:val="left"/>
      <w:pPr>
        <w:ind w:left="8030" w:hanging="417"/>
      </w:pPr>
      <w:rPr>
        <w:rFonts w:hint="default"/>
        <w:lang w:val="pt-PT" w:eastAsia="en-US" w:bidi="ar-SA"/>
      </w:rPr>
    </w:lvl>
    <w:lvl w:ilvl="8">
      <w:start w:val="0"/>
      <w:numFmt w:val="bullet"/>
      <w:lvlText w:val="•"/>
      <w:lvlJc w:val="left"/>
      <w:pPr>
        <w:ind w:left="10393" w:hanging="417"/>
      </w:pPr>
      <w:rPr>
        <w:rFonts w:hint="default"/>
        <w:lang w:val="pt-PT" w:eastAsia="en-US" w:bidi="ar-SA"/>
      </w:rPr>
    </w:lvl>
  </w:abstractNum>
  <w:abstractNum w:abstractNumId="4">
    <w:multiLevelType w:val="hybridMultilevel"/>
    <w:lvl w:ilvl="0">
      <w:start w:val="4"/>
      <w:numFmt w:val="decimal"/>
      <w:lvlText w:val="%1"/>
      <w:lvlJc w:val="left"/>
      <w:pPr>
        <w:ind w:left="528" w:hanging="228"/>
        <w:jc w:val="left"/>
      </w:pPr>
      <w:rPr>
        <w:rFonts w:hint="default"/>
        <w:lang w:val="pt-PT" w:eastAsia="en-US" w:bidi="ar-SA"/>
      </w:rPr>
    </w:lvl>
    <w:lvl w:ilvl="1">
      <w:start w:val="1"/>
      <w:numFmt w:val="decimal"/>
      <w:lvlText w:val="%1.%2"/>
      <w:lvlJc w:val="left"/>
      <w:pPr>
        <w:ind w:left="528" w:hanging="228"/>
        <w:jc w:val="left"/>
      </w:pPr>
      <w:rPr>
        <w:rFonts w:hint="default"/>
        <w:spacing w:val="0"/>
        <w:w w:val="100"/>
        <w:lang w:val="pt-PT" w:eastAsia="en-US" w:bidi="ar-SA"/>
      </w:rPr>
    </w:lvl>
    <w:lvl w:ilvl="2">
      <w:start w:val="1"/>
      <w:numFmt w:val="decimal"/>
      <w:lvlText w:val="%1.%2.%3"/>
      <w:lvlJc w:val="left"/>
      <w:pPr>
        <w:ind w:left="706" w:hanging="406"/>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3">
      <w:start w:val="0"/>
      <w:numFmt w:val="bullet"/>
      <w:lvlText w:val="•"/>
      <w:lvlJc w:val="left"/>
      <w:pPr>
        <w:ind w:left="2590" w:hanging="406"/>
      </w:pPr>
      <w:rPr>
        <w:rFonts w:hint="default"/>
        <w:lang w:val="pt-PT" w:eastAsia="en-US" w:bidi="ar-SA"/>
      </w:rPr>
    </w:lvl>
    <w:lvl w:ilvl="4">
      <w:start w:val="0"/>
      <w:numFmt w:val="bullet"/>
      <w:lvlText w:val="•"/>
      <w:lvlJc w:val="left"/>
      <w:pPr>
        <w:ind w:left="4380" w:hanging="406"/>
      </w:pPr>
      <w:rPr>
        <w:rFonts w:hint="default"/>
        <w:lang w:val="pt-PT" w:eastAsia="en-US" w:bidi="ar-SA"/>
      </w:rPr>
    </w:lvl>
    <w:lvl w:ilvl="5">
      <w:start w:val="0"/>
      <w:numFmt w:val="bullet"/>
      <w:lvlText w:val="•"/>
      <w:lvlJc w:val="left"/>
      <w:pPr>
        <w:ind w:left="6170" w:hanging="406"/>
      </w:pPr>
      <w:rPr>
        <w:rFonts w:hint="default"/>
        <w:lang w:val="pt-PT" w:eastAsia="en-US" w:bidi="ar-SA"/>
      </w:rPr>
    </w:lvl>
    <w:lvl w:ilvl="6">
      <w:start w:val="0"/>
      <w:numFmt w:val="bullet"/>
      <w:lvlText w:val="•"/>
      <w:lvlJc w:val="left"/>
      <w:pPr>
        <w:ind w:left="7960" w:hanging="406"/>
      </w:pPr>
      <w:rPr>
        <w:rFonts w:hint="default"/>
        <w:lang w:val="pt-PT" w:eastAsia="en-US" w:bidi="ar-SA"/>
      </w:rPr>
    </w:lvl>
    <w:lvl w:ilvl="7">
      <w:start w:val="0"/>
      <w:numFmt w:val="bullet"/>
      <w:lvlText w:val="•"/>
      <w:lvlJc w:val="left"/>
      <w:pPr>
        <w:ind w:left="9750" w:hanging="406"/>
      </w:pPr>
      <w:rPr>
        <w:rFonts w:hint="default"/>
        <w:lang w:val="pt-PT" w:eastAsia="en-US" w:bidi="ar-SA"/>
      </w:rPr>
    </w:lvl>
    <w:lvl w:ilvl="8">
      <w:start w:val="0"/>
      <w:numFmt w:val="bullet"/>
      <w:lvlText w:val="•"/>
      <w:lvlJc w:val="left"/>
      <w:pPr>
        <w:ind w:left="11540" w:hanging="406"/>
      </w:pPr>
      <w:rPr>
        <w:rFonts w:hint="default"/>
        <w:lang w:val="pt-PT" w:eastAsia="en-US" w:bidi="ar-SA"/>
      </w:rPr>
    </w:lvl>
  </w:abstractNum>
  <w:abstractNum w:abstractNumId="3">
    <w:multiLevelType w:val="hybridMultilevel"/>
    <w:lvl w:ilvl="0">
      <w:start w:val="3"/>
      <w:numFmt w:val="decimal"/>
      <w:lvlText w:val="%1"/>
      <w:lvlJc w:val="left"/>
      <w:pPr>
        <w:ind w:left="573" w:hanging="273"/>
        <w:jc w:val="left"/>
      </w:pPr>
      <w:rPr>
        <w:rFonts w:hint="default"/>
        <w:lang w:val="pt-PT" w:eastAsia="en-US" w:bidi="ar-SA"/>
      </w:rPr>
    </w:lvl>
    <w:lvl w:ilvl="1">
      <w:start w:val="1"/>
      <w:numFmt w:val="decimal"/>
      <w:lvlText w:val="%1.%2"/>
      <w:lvlJc w:val="left"/>
      <w:pPr>
        <w:ind w:left="573" w:hanging="273"/>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2">
      <w:start w:val="1"/>
      <w:numFmt w:val="decimal"/>
      <w:lvlText w:val="%1.%2.%3"/>
      <w:lvlJc w:val="left"/>
      <w:pPr>
        <w:ind w:left="300" w:hanging="410"/>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3">
      <w:start w:val="0"/>
      <w:numFmt w:val="bullet"/>
      <w:lvlText w:val="•"/>
      <w:lvlJc w:val="left"/>
      <w:pPr>
        <w:ind w:left="2502" w:hanging="410"/>
      </w:pPr>
      <w:rPr>
        <w:rFonts w:hint="default"/>
        <w:lang w:val="pt-PT" w:eastAsia="en-US" w:bidi="ar-SA"/>
      </w:rPr>
    </w:lvl>
    <w:lvl w:ilvl="4">
      <w:start w:val="0"/>
      <w:numFmt w:val="bullet"/>
      <w:lvlText w:val="•"/>
      <w:lvlJc w:val="left"/>
      <w:pPr>
        <w:ind w:left="4305" w:hanging="410"/>
      </w:pPr>
      <w:rPr>
        <w:rFonts w:hint="default"/>
        <w:lang w:val="pt-PT" w:eastAsia="en-US" w:bidi="ar-SA"/>
      </w:rPr>
    </w:lvl>
    <w:lvl w:ilvl="5">
      <w:start w:val="0"/>
      <w:numFmt w:val="bullet"/>
      <w:lvlText w:val="•"/>
      <w:lvlJc w:val="left"/>
      <w:pPr>
        <w:ind w:left="6107" w:hanging="410"/>
      </w:pPr>
      <w:rPr>
        <w:rFonts w:hint="default"/>
        <w:lang w:val="pt-PT" w:eastAsia="en-US" w:bidi="ar-SA"/>
      </w:rPr>
    </w:lvl>
    <w:lvl w:ilvl="6">
      <w:start w:val="0"/>
      <w:numFmt w:val="bullet"/>
      <w:lvlText w:val="•"/>
      <w:lvlJc w:val="left"/>
      <w:pPr>
        <w:ind w:left="7910" w:hanging="410"/>
      </w:pPr>
      <w:rPr>
        <w:rFonts w:hint="default"/>
        <w:lang w:val="pt-PT" w:eastAsia="en-US" w:bidi="ar-SA"/>
      </w:rPr>
    </w:lvl>
    <w:lvl w:ilvl="7">
      <w:start w:val="0"/>
      <w:numFmt w:val="bullet"/>
      <w:lvlText w:val="•"/>
      <w:lvlJc w:val="left"/>
      <w:pPr>
        <w:ind w:left="9712" w:hanging="410"/>
      </w:pPr>
      <w:rPr>
        <w:rFonts w:hint="default"/>
        <w:lang w:val="pt-PT" w:eastAsia="en-US" w:bidi="ar-SA"/>
      </w:rPr>
    </w:lvl>
    <w:lvl w:ilvl="8">
      <w:start w:val="0"/>
      <w:numFmt w:val="bullet"/>
      <w:lvlText w:val="•"/>
      <w:lvlJc w:val="left"/>
      <w:pPr>
        <w:ind w:left="11515" w:hanging="410"/>
      </w:pPr>
      <w:rPr>
        <w:rFonts w:hint="default"/>
        <w:lang w:val="pt-PT" w:eastAsia="en-US" w:bidi="ar-SA"/>
      </w:rPr>
    </w:lvl>
  </w:abstractNum>
  <w:abstractNum w:abstractNumId="2">
    <w:multiLevelType w:val="hybridMultilevel"/>
    <w:lvl w:ilvl="0">
      <w:start w:val="2"/>
      <w:numFmt w:val="decimal"/>
      <w:lvlText w:val="%1"/>
      <w:lvlJc w:val="left"/>
      <w:pPr>
        <w:ind w:left="528" w:hanging="228"/>
        <w:jc w:val="left"/>
      </w:pPr>
      <w:rPr>
        <w:rFonts w:hint="default"/>
        <w:lang w:val="pt-PT" w:eastAsia="en-US" w:bidi="ar-SA"/>
      </w:rPr>
    </w:lvl>
    <w:lvl w:ilvl="1">
      <w:start w:val="6"/>
      <w:numFmt w:val="decimal"/>
      <w:lvlText w:val="%1.%2"/>
      <w:lvlJc w:val="left"/>
      <w:pPr>
        <w:ind w:left="528" w:hanging="228"/>
        <w:jc w:val="left"/>
      </w:pPr>
      <w:rPr>
        <w:rFonts w:hint="default"/>
        <w:spacing w:val="0"/>
        <w:w w:val="100"/>
        <w:lang w:val="pt-PT" w:eastAsia="en-US" w:bidi="ar-SA"/>
      </w:rPr>
    </w:lvl>
    <w:lvl w:ilvl="2">
      <w:start w:val="1"/>
      <w:numFmt w:val="decimal"/>
      <w:lvlText w:val="%1.%2.%3"/>
      <w:lvlJc w:val="left"/>
      <w:pPr>
        <w:ind w:left="800" w:hanging="500"/>
        <w:jc w:val="left"/>
      </w:pPr>
      <w:rPr>
        <w:rFonts w:hint="default"/>
        <w:spacing w:val="0"/>
        <w:w w:val="101"/>
        <w:lang w:val="pt-PT" w:eastAsia="en-US" w:bidi="ar-SA"/>
      </w:rPr>
    </w:lvl>
    <w:lvl w:ilvl="3">
      <w:start w:val="0"/>
      <w:numFmt w:val="bullet"/>
      <w:lvlText w:val="•"/>
      <w:lvlJc w:val="left"/>
      <w:pPr>
        <w:ind w:left="800" w:hanging="500"/>
      </w:pPr>
      <w:rPr>
        <w:rFonts w:hint="default"/>
        <w:lang w:val="pt-PT" w:eastAsia="en-US" w:bidi="ar-SA"/>
      </w:rPr>
    </w:lvl>
    <w:lvl w:ilvl="4">
      <w:start w:val="0"/>
      <w:numFmt w:val="bullet"/>
      <w:lvlText w:val="•"/>
      <w:lvlJc w:val="left"/>
      <w:pPr>
        <w:ind w:left="2845" w:hanging="500"/>
      </w:pPr>
      <w:rPr>
        <w:rFonts w:hint="default"/>
        <w:lang w:val="pt-PT" w:eastAsia="en-US" w:bidi="ar-SA"/>
      </w:rPr>
    </w:lvl>
    <w:lvl w:ilvl="5">
      <w:start w:val="0"/>
      <w:numFmt w:val="bullet"/>
      <w:lvlText w:val="•"/>
      <w:lvlJc w:val="left"/>
      <w:pPr>
        <w:ind w:left="4891" w:hanging="500"/>
      </w:pPr>
      <w:rPr>
        <w:rFonts w:hint="default"/>
        <w:lang w:val="pt-PT" w:eastAsia="en-US" w:bidi="ar-SA"/>
      </w:rPr>
    </w:lvl>
    <w:lvl w:ilvl="6">
      <w:start w:val="0"/>
      <w:numFmt w:val="bullet"/>
      <w:lvlText w:val="•"/>
      <w:lvlJc w:val="left"/>
      <w:pPr>
        <w:ind w:left="6937" w:hanging="500"/>
      </w:pPr>
      <w:rPr>
        <w:rFonts w:hint="default"/>
        <w:lang w:val="pt-PT" w:eastAsia="en-US" w:bidi="ar-SA"/>
      </w:rPr>
    </w:lvl>
    <w:lvl w:ilvl="7">
      <w:start w:val="0"/>
      <w:numFmt w:val="bullet"/>
      <w:lvlText w:val="•"/>
      <w:lvlJc w:val="left"/>
      <w:pPr>
        <w:ind w:left="8982" w:hanging="500"/>
      </w:pPr>
      <w:rPr>
        <w:rFonts w:hint="default"/>
        <w:lang w:val="pt-PT" w:eastAsia="en-US" w:bidi="ar-SA"/>
      </w:rPr>
    </w:lvl>
    <w:lvl w:ilvl="8">
      <w:start w:val="0"/>
      <w:numFmt w:val="bullet"/>
      <w:lvlText w:val="•"/>
      <w:lvlJc w:val="left"/>
      <w:pPr>
        <w:ind w:left="11028" w:hanging="500"/>
      </w:pPr>
      <w:rPr>
        <w:rFonts w:hint="default"/>
        <w:lang w:val="pt-PT" w:eastAsia="en-US" w:bidi="ar-SA"/>
      </w:rPr>
    </w:lvl>
  </w:abstractNum>
  <w:abstractNum w:abstractNumId="1">
    <w:multiLevelType w:val="hybridMultilevel"/>
    <w:lvl w:ilvl="0">
      <w:start w:val="2"/>
      <w:numFmt w:val="decimal"/>
      <w:lvlText w:val="%1"/>
      <w:lvlJc w:val="left"/>
      <w:pPr>
        <w:ind w:left="300" w:hanging="273"/>
        <w:jc w:val="left"/>
      </w:pPr>
      <w:rPr>
        <w:rFonts w:hint="default"/>
        <w:lang w:val="pt-PT" w:eastAsia="en-US" w:bidi="ar-SA"/>
      </w:rPr>
    </w:lvl>
    <w:lvl w:ilvl="1">
      <w:start w:val="1"/>
      <w:numFmt w:val="decimal"/>
      <w:lvlText w:val="%1.%2"/>
      <w:lvlJc w:val="left"/>
      <w:pPr>
        <w:ind w:left="300" w:hanging="273"/>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2">
      <w:start w:val="1"/>
      <w:numFmt w:val="decimal"/>
      <w:lvlText w:val="%1.%2.%3"/>
      <w:lvlJc w:val="left"/>
      <w:pPr>
        <w:ind w:left="709" w:hanging="410"/>
        <w:jc w:val="left"/>
      </w:pPr>
      <w:rPr>
        <w:rFonts w:hint="default" w:ascii="Times New Roman" w:hAnsi="Times New Roman" w:eastAsia="Times New Roman" w:cs="Times New Roman"/>
        <w:b w:val="0"/>
        <w:bCs w:val="0"/>
        <w:i w:val="0"/>
        <w:iCs w:val="0"/>
        <w:spacing w:val="0"/>
        <w:w w:val="101"/>
        <w:sz w:val="18"/>
        <w:szCs w:val="18"/>
        <w:lang w:val="pt-PT" w:eastAsia="en-US" w:bidi="ar-SA"/>
      </w:rPr>
    </w:lvl>
    <w:lvl w:ilvl="3">
      <w:start w:val="0"/>
      <w:numFmt w:val="bullet"/>
      <w:lvlText w:val="•"/>
      <w:lvlJc w:val="left"/>
      <w:pPr>
        <w:ind w:left="3904" w:hanging="410"/>
      </w:pPr>
      <w:rPr>
        <w:rFonts w:hint="default"/>
        <w:lang w:val="pt-PT" w:eastAsia="en-US" w:bidi="ar-SA"/>
      </w:rPr>
    </w:lvl>
    <w:lvl w:ilvl="4">
      <w:start w:val="0"/>
      <w:numFmt w:val="bullet"/>
      <w:lvlText w:val="•"/>
      <w:lvlJc w:val="left"/>
      <w:pPr>
        <w:ind w:left="5506" w:hanging="410"/>
      </w:pPr>
      <w:rPr>
        <w:rFonts w:hint="default"/>
        <w:lang w:val="pt-PT" w:eastAsia="en-US" w:bidi="ar-SA"/>
      </w:rPr>
    </w:lvl>
    <w:lvl w:ilvl="5">
      <w:start w:val="0"/>
      <w:numFmt w:val="bullet"/>
      <w:lvlText w:val="•"/>
      <w:lvlJc w:val="left"/>
      <w:pPr>
        <w:ind w:left="7108" w:hanging="410"/>
      </w:pPr>
      <w:rPr>
        <w:rFonts w:hint="default"/>
        <w:lang w:val="pt-PT" w:eastAsia="en-US" w:bidi="ar-SA"/>
      </w:rPr>
    </w:lvl>
    <w:lvl w:ilvl="6">
      <w:start w:val="0"/>
      <w:numFmt w:val="bullet"/>
      <w:lvlText w:val="•"/>
      <w:lvlJc w:val="left"/>
      <w:pPr>
        <w:ind w:left="8711" w:hanging="410"/>
      </w:pPr>
      <w:rPr>
        <w:rFonts w:hint="default"/>
        <w:lang w:val="pt-PT" w:eastAsia="en-US" w:bidi="ar-SA"/>
      </w:rPr>
    </w:lvl>
    <w:lvl w:ilvl="7">
      <w:start w:val="0"/>
      <w:numFmt w:val="bullet"/>
      <w:lvlText w:val="•"/>
      <w:lvlJc w:val="left"/>
      <w:pPr>
        <w:ind w:left="10313" w:hanging="410"/>
      </w:pPr>
      <w:rPr>
        <w:rFonts w:hint="default"/>
        <w:lang w:val="pt-PT" w:eastAsia="en-US" w:bidi="ar-SA"/>
      </w:rPr>
    </w:lvl>
    <w:lvl w:ilvl="8">
      <w:start w:val="0"/>
      <w:numFmt w:val="bullet"/>
      <w:lvlText w:val="•"/>
      <w:lvlJc w:val="left"/>
      <w:pPr>
        <w:ind w:left="11915" w:hanging="410"/>
      </w:pPr>
      <w:rPr>
        <w:rFonts w:hint="default"/>
        <w:lang w:val="pt-PT" w:eastAsia="en-US" w:bidi="ar-SA"/>
      </w:rPr>
    </w:lvl>
  </w:abstractNum>
  <w:abstractNum w:abstractNumId="0">
    <w:multiLevelType w:val="hybridMultilevel"/>
    <w:lvl w:ilvl="0">
      <w:start w:val="1"/>
      <w:numFmt w:val="decimal"/>
      <w:lvlText w:val="%1."/>
      <w:lvlJc w:val="left"/>
      <w:pPr>
        <w:ind w:left="755" w:hanging="182"/>
        <w:jc w:val="right"/>
      </w:pPr>
      <w:rPr>
        <w:rFonts w:hint="default"/>
        <w:spacing w:val="0"/>
        <w:w w:val="101"/>
        <w:lang w:val="pt-PT" w:eastAsia="en-US" w:bidi="ar-SA"/>
      </w:rPr>
    </w:lvl>
    <w:lvl w:ilvl="1">
      <w:start w:val="1"/>
      <w:numFmt w:val="decimal"/>
      <w:lvlText w:val="%1.%2."/>
      <w:lvlJc w:val="left"/>
      <w:pPr>
        <w:ind w:left="749" w:hanging="29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2355" w:hanging="290"/>
      </w:pPr>
      <w:rPr>
        <w:rFonts w:hint="default"/>
        <w:lang w:val="pt-PT" w:eastAsia="en-US" w:bidi="ar-SA"/>
      </w:rPr>
    </w:lvl>
    <w:lvl w:ilvl="3">
      <w:start w:val="0"/>
      <w:numFmt w:val="bullet"/>
      <w:lvlText w:val="•"/>
      <w:lvlJc w:val="left"/>
      <w:pPr>
        <w:ind w:left="3951" w:hanging="290"/>
      </w:pPr>
      <w:rPr>
        <w:rFonts w:hint="default"/>
        <w:lang w:val="pt-PT" w:eastAsia="en-US" w:bidi="ar-SA"/>
      </w:rPr>
    </w:lvl>
    <w:lvl w:ilvl="4">
      <w:start w:val="0"/>
      <w:numFmt w:val="bullet"/>
      <w:lvlText w:val="•"/>
      <w:lvlJc w:val="left"/>
      <w:pPr>
        <w:ind w:left="5546" w:hanging="290"/>
      </w:pPr>
      <w:rPr>
        <w:rFonts w:hint="default"/>
        <w:lang w:val="pt-PT" w:eastAsia="en-US" w:bidi="ar-SA"/>
      </w:rPr>
    </w:lvl>
    <w:lvl w:ilvl="5">
      <w:start w:val="0"/>
      <w:numFmt w:val="bullet"/>
      <w:lvlText w:val="•"/>
      <w:lvlJc w:val="left"/>
      <w:pPr>
        <w:ind w:left="7142" w:hanging="290"/>
      </w:pPr>
      <w:rPr>
        <w:rFonts w:hint="default"/>
        <w:lang w:val="pt-PT" w:eastAsia="en-US" w:bidi="ar-SA"/>
      </w:rPr>
    </w:lvl>
    <w:lvl w:ilvl="6">
      <w:start w:val="0"/>
      <w:numFmt w:val="bullet"/>
      <w:lvlText w:val="•"/>
      <w:lvlJc w:val="left"/>
      <w:pPr>
        <w:ind w:left="8737" w:hanging="290"/>
      </w:pPr>
      <w:rPr>
        <w:rFonts w:hint="default"/>
        <w:lang w:val="pt-PT" w:eastAsia="en-US" w:bidi="ar-SA"/>
      </w:rPr>
    </w:lvl>
    <w:lvl w:ilvl="7">
      <w:start w:val="0"/>
      <w:numFmt w:val="bullet"/>
      <w:lvlText w:val="•"/>
      <w:lvlJc w:val="left"/>
      <w:pPr>
        <w:ind w:left="10333" w:hanging="290"/>
      </w:pPr>
      <w:rPr>
        <w:rFonts w:hint="default"/>
        <w:lang w:val="pt-PT" w:eastAsia="en-US" w:bidi="ar-SA"/>
      </w:rPr>
    </w:lvl>
    <w:lvl w:ilvl="8">
      <w:start w:val="0"/>
      <w:numFmt w:val="bullet"/>
      <w:lvlText w:val="•"/>
      <w:lvlJc w:val="left"/>
      <w:pPr>
        <w:ind w:left="11928" w:hanging="290"/>
      </w:pPr>
      <w:rPr>
        <w:rFonts w:hint="default"/>
        <w:lang w:val="pt-PT" w:eastAsia="en-US" w:bidi="ar-SA"/>
      </w:r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5"/>
      <w:szCs w:val="15"/>
      <w:lang w:val="pt-PT" w:eastAsia="en-US" w:bidi="ar-SA"/>
    </w:rPr>
  </w:style>
  <w:style w:styleId="Heading1" w:type="paragraph">
    <w:name w:val="Heading 1"/>
    <w:basedOn w:val="Normal"/>
    <w:uiPriority w:val="1"/>
    <w:qFormat/>
    <w:pPr>
      <w:ind w:left="481" w:hanging="181"/>
      <w:outlineLvl w:val="1"/>
    </w:pPr>
    <w:rPr>
      <w:rFonts w:ascii="Times New Roman" w:hAnsi="Times New Roman" w:eastAsia="Times New Roman" w:cs="Times New Roman"/>
      <w:b/>
      <w:bCs/>
      <w:sz w:val="18"/>
      <w:szCs w:val="18"/>
      <w:lang w:val="pt-PT" w:eastAsia="en-US" w:bidi="ar-SA"/>
    </w:rPr>
  </w:style>
  <w:style w:styleId="Heading2" w:type="paragraph">
    <w:name w:val="Heading 2"/>
    <w:basedOn w:val="Normal"/>
    <w:uiPriority w:val="1"/>
    <w:qFormat/>
    <w:pPr>
      <w:ind w:left="300"/>
      <w:outlineLvl w:val="2"/>
    </w:pPr>
    <w:rPr>
      <w:rFonts w:ascii="Times New Roman" w:hAnsi="Times New Roman" w:eastAsia="Times New Roman" w:cs="Times New Roman"/>
      <w:b/>
      <w:bCs/>
      <w:sz w:val="18"/>
      <w:szCs w:val="18"/>
      <w:lang w:val="pt-PT" w:eastAsia="en-US" w:bidi="ar-SA"/>
    </w:rPr>
  </w:style>
  <w:style w:styleId="Heading3" w:type="paragraph">
    <w:name w:val="Heading 3"/>
    <w:basedOn w:val="Normal"/>
    <w:uiPriority w:val="1"/>
    <w:qFormat/>
    <w:pPr>
      <w:ind w:left="14"/>
      <w:jc w:val="center"/>
      <w:outlineLvl w:val="3"/>
    </w:pPr>
    <w:rPr>
      <w:rFonts w:ascii="Times New Roman" w:hAnsi="Times New Roman" w:eastAsia="Times New Roman" w:cs="Times New Roman"/>
      <w:sz w:val="16"/>
      <w:szCs w:val="16"/>
      <w:lang w:val="pt-PT" w:eastAsia="en-US" w:bidi="ar-SA"/>
    </w:rPr>
  </w:style>
  <w:style w:styleId="Heading4" w:type="paragraph">
    <w:name w:val="Heading 4"/>
    <w:basedOn w:val="Normal"/>
    <w:uiPriority w:val="1"/>
    <w:qFormat/>
    <w:pPr>
      <w:ind w:left="300"/>
      <w:outlineLvl w:val="4"/>
    </w:pPr>
    <w:rPr>
      <w:rFonts w:ascii="Times New Roman" w:hAnsi="Times New Roman" w:eastAsia="Times New Roman" w:cs="Times New Roman"/>
      <w:b/>
      <w:bCs/>
      <w:sz w:val="15"/>
      <w:szCs w:val="15"/>
      <w:lang w:val="pt-PT" w:eastAsia="en-US" w:bidi="ar-SA"/>
    </w:rPr>
  </w:style>
  <w:style w:styleId="Heading5" w:type="paragraph">
    <w:name w:val="Heading 5"/>
    <w:basedOn w:val="Normal"/>
    <w:uiPriority w:val="1"/>
    <w:qFormat/>
    <w:pPr>
      <w:ind w:left="564" w:hanging="264"/>
      <w:outlineLvl w:val="5"/>
    </w:pPr>
    <w:rPr>
      <w:rFonts w:ascii="Times New Roman" w:hAnsi="Times New Roman" w:eastAsia="Times New Roman" w:cs="Times New Roman"/>
      <w:b/>
      <w:bCs/>
      <w:sz w:val="15"/>
      <w:szCs w:val="15"/>
      <w:lang w:val="pt-PT" w:eastAsia="en-US" w:bidi="ar-SA"/>
    </w:rPr>
  </w:style>
  <w:style w:styleId="ListParagraph" w:type="paragraph">
    <w:name w:val="List Paragraph"/>
    <w:basedOn w:val="Normal"/>
    <w:uiPriority w:val="1"/>
    <w:qFormat/>
    <w:pPr>
      <w:ind w:left="300"/>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104040522&amp;id_procedimento_atual=115974397&amp;infra_sistema=100000100&amp;infra_unidade_atual=120007803&amp;infra_hash=bff9a1e531aa472aa9c8ef5d6eb87764c7b08613605868947cc32173df968f71c8870705c52ac378fdd7330efa486d3cac7f67c68cd51779c38aae0ff728014b91af8e7abec7f378f2cf20512909e6f06f071145b3e1300fc2cc870bee091553" TargetMode="External"/><Relationship Id="rId37" Type="http://schemas.openxmlformats.org/officeDocument/2006/relationships/hyperlink" Target="https://sei.rj.gov.br/sei/controlador.php?acao=protocolo_visualizar&amp;id_protocolo=115723240&amp;id_procedimento_atual=115974397&amp;infra_sistema=100000100&amp;infra_unidade_atual=120007803&amp;infra_hash=64838ca9c2314c928a8fcdffdeb384a069fc944fcc6578f177198ba4765dcaedc8870705c52ac378fdd7330efa486d3cac7f67c68cd51779c38aae0ff728014b91af8e7abec7f378f2cf20512909e6f06f071145b3e1300fc2cc870bee091553" TargetMode="External"/><Relationship Id="rId38" Type="http://schemas.openxmlformats.org/officeDocument/2006/relationships/hyperlink" Target="https://sei.rj.gov.br/sei/controlador.php?acao=protocolo_visualizar&amp;id_protocolo=115974676&amp;id_procedimento_atual=115974397&amp;infra_sistema=100000100&amp;infra_unidade_atual=120007803&amp;infra_hash=7bbd2f60dcad4ab481826423e98b24435fbad7d4f2df24b53af54624af93c0a4c8870705c52ac378fdd7330efa486d3cac7f67c68cd51779c38aae0ff728014b91af8e7abec7f378f2cf20512909e6f06f071145b3e1300fc2cc870bee091553"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16763541&amp;id_procedimento_atual=115974397&amp;infra_sistema=100000100&amp;infra_unidade_atual=120007803&amp;infra_hash=377bd7fee1d19f06b56599294c70b8648e6900616989cf11e8729a4658af0c40c8870705c52ac378fdd7330efa486d3cac7f67c68cd51779c38aae0ff728014b91af8e7abec7f378f2cf20512909e6f06f071145b3e1300fc2cc870bee091553" TargetMode="External"/><Relationship Id="rId41" Type="http://schemas.openxmlformats.org/officeDocument/2006/relationships/hyperlink" Target="https://sei.rj.gov.br/sei/controlador.php?acao=protocolo_visualizar&amp;id_protocolo=116685244&amp;id_procedimento_atual=115974397&amp;infra_sistema=100000100&amp;infra_unidade_atual=120007803&amp;infra_hash=72799b642284dac11873d161efaf0f8fe770f6ebc6cc9668095922b7628cfef0c8870705c52ac378fdd7330efa486d3cac7f67c68cd51779c38aae0ff728014b91af8e7abec7f378f2cf20512909e6f06f071145b3e1300fc2cc870bee091553"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15974924&amp;id_procedimento_atual=115974397&amp;infra_sistema=100000100&amp;infra_unidade_atual=120007803&amp;infra_hash=7f55ee8bea83cfdde864ccd2d55df4673fd07c78d7c88b6981044dcb384101fec8870705c52ac378fdd7330efa486d3cac7f67c68cd51779c38aae0ff728014b91af8e7abec7f378f2cf20512909e6f06f071145b3e1300fc2cc870bee091553" TargetMode="External"/><Relationship Id="rId46" Type="http://schemas.openxmlformats.org/officeDocument/2006/relationships/hyperlink" Target="https://sei.rj.gov.br/sei/controlador.php?acao=protocolo_visualizar&amp;id_protocolo=115974855&amp;id_procedimento_atual=115974397&amp;infra_sistema=100000100&amp;infra_unidade_atual=120007803&amp;infra_hash=3093da6aae32b8c340743deb1409d871be5c2a01667774c9f79696194d066499c8870705c52ac378fdd7330efa486d3cac7f67c68cd51779c38aae0ff728014b91af8e7abec7f378f2cf20512909e6f06f071145b3e1300fc2cc870bee091553"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16763101&amp;id_procedimento_atual=115974397&amp;infra_sistema=100000100&amp;infra_unidade_atual=120007803&amp;infra_hash=47c1b626d65a429d61ff451f6736df76981d1ab759f424747bfe0b76a2288227c8870705c52ac378fdd7330efa486d3cac7f67c68cd51779c38aae0ff728014b91af8e7abec7f378f2cf20512909e6f06f071145b3e1300fc2cc870bee091553"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16763080&amp;id_procedimento_atual=115974397&amp;infra_sistema=100000100&amp;infra_unidade_atual=120007803&amp;infra_hash=8a05e901e6a4a76ba5931670148803740d4b316afd3d99bae87e8fc677d81be3c8870705c52ac378fdd7330efa486d3cac7f67c68cd51779c38aae0ff728014b91af8e7abec7f378f2cf20512909e6f06f071145b3e1300fc2cc870bee091553" TargetMode="External"/><Relationship Id="rId54" Type="http://schemas.openxmlformats.org/officeDocument/2006/relationships/hyperlink" Target="https://sei.rj.gov.br/sei/controlador.php?acao=protocolo_visualizar&amp;id_protocolo=116763106&amp;id_procedimento_atual=115974397&amp;infra_sistema=100000100&amp;infra_unidade_atual=120007803&amp;infra_hash=b9ab8b37b81aceb2aef5265b57cb08d7cb4f72c59ac43385366bb911db358a75c8870705c52ac378fdd7330efa486d3cac7f67c68cd51779c38aae0ff728014b91af8e7abec7f378f2cf20512909e6f06f071145b3e1300fc2cc870bee091553" TargetMode="External"/><Relationship Id="rId5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6" Type="http://schemas.openxmlformats.org/officeDocument/2006/relationships/hyperlink" Target="https://www.planalto.gov.br/ccivil_03/_ato2019-2022/2021/lei/L14133.htm#art156" TargetMode="External"/><Relationship Id="rId57"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art116" TargetMode="External"/><Relationship Id="rId60" Type="http://schemas.openxmlformats.org/officeDocument/2006/relationships/hyperlink" Target="http://www.planalto.gov.br/ccivil_03/_ato2019-2022/2021/lei/L14133.htm#art124" TargetMode="External"/><Relationship Id="rId61" Type="http://schemas.openxmlformats.org/officeDocument/2006/relationships/hyperlink" Target="http://www.planalto.gov.br/ccivil_03/_ato2019-2022/2021/lei/L14133.htm#art131" TargetMode="External"/><Relationship Id="rId62" Type="http://schemas.openxmlformats.org/officeDocument/2006/relationships/hyperlink" Target="http://www.planalto.gov.br/ccivil_03/_ato2019-2022/2021/lei/L14133.htm#art136" TargetMode="External"/><Relationship Id="rId63" Type="http://schemas.openxmlformats.org/officeDocument/2006/relationships/hyperlink" Target="http://www.planalto.gov.br/ccivil_03/_ato2019-2022/2021/lei/L14133.htm#art94" TargetMode="External"/><Relationship Id="rId64" Type="http://schemas.openxmlformats.org/officeDocument/2006/relationships/hyperlink" Target="https://www.planalto.gov.br/ccivil_03/_ato2011-2014/2011/lei/l12527.htm#art8%C2%A72" TargetMode="External"/><Relationship Id="rId6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SEI-260007/010749/2025</dc:title>
  <dcterms:created xsi:type="dcterms:W3CDTF">2025-10-21T17:15:02Z</dcterms:created>
  <dcterms:modified xsi:type="dcterms:W3CDTF">2025-10-21T17:15:02Z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2025-10-21T00:00:00Z</vt:filetime>
  </property>
  <property fmtid="{D5CDD505-2E9C-101B-9397-08002B2CF9AE}" pid="3" name="Creator">
    <vt:lpwstr>Mozilla/5.0 (Windows NT 10.0; Win64; x64) AppleWebKit/537.36 (KHTML, like Gecko) Chrome/141.0.0.0 Safari/537.36</vt:lpwstr>
  </property>
  <property fmtid="{D5CDD505-2E9C-101B-9397-08002B2CF9AE}" pid="4" name="LastSaved">
    <vt:filetime>2025-10-21T00:00:00Z</vt:filetime>
  </property>
  <property fmtid="{D5CDD505-2E9C-101B-9397-08002B2CF9AE}" pid="5" name="Producer">
    <vt:lpwstr>Skia/PDF m141</vt:lpwstr>
  </property>
</Properties>
</file>