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350"/>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pStyle w:val="BodyText"/>
        <w:spacing w:after="0"/>
        <w:rPr>
          <w:sz w:val="11"/>
        </w:rPr>
        <w:sectPr>
          <w:type w:val="continuous"/>
          <w:pgSz w:w="15840" w:h="24480"/>
          <w:pgMar w:top="160" w:bottom="0" w:left="0" w:right="0"/>
        </w:sectPr>
      </w:pPr>
    </w:p>
    <w:p>
      <w:pPr>
        <w:pStyle w:val="BodyText"/>
        <w:spacing w:before="0"/>
        <w:rPr>
          <w:sz w:val="24"/>
        </w:rPr>
      </w:pPr>
    </w:p>
    <w:p>
      <w:pPr>
        <w:pStyle w:val="BodyText"/>
        <w:spacing w:before="0"/>
        <w:rPr>
          <w:sz w:val="24"/>
        </w:rPr>
      </w:pPr>
    </w:p>
    <w:p>
      <w:pPr>
        <w:pStyle w:val="BodyText"/>
        <w:spacing w:before="0"/>
        <w:rPr>
          <w:sz w:val="24"/>
        </w:rPr>
      </w:pPr>
    </w:p>
    <w:p>
      <w:pPr>
        <w:pStyle w:val="BodyText"/>
        <w:spacing w:before="132"/>
        <w:rPr>
          <w:sz w:val="24"/>
        </w:rPr>
      </w:pPr>
    </w:p>
    <w:p>
      <w:pPr>
        <w:spacing w:before="0"/>
        <w:ind w:left="119" w:right="0" w:firstLine="0"/>
        <w:jc w:val="left"/>
        <w:rPr>
          <w:b/>
          <w:sz w:val="24"/>
        </w:rPr>
      </w:pPr>
      <w:r>
        <w:rPr>
          <w:b/>
          <w:sz w:val="24"/>
        </w:rPr>
        <w:t>Edital de </w:t>
      </w:r>
      <w:r>
        <w:rPr>
          <w:b/>
          <w:spacing w:val="-2"/>
          <w:sz w:val="24"/>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260007/014987/2024</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spacing w:before="0"/>
        <w:rPr>
          <w:sz w:val="26"/>
        </w:rPr>
      </w:pPr>
    </w:p>
    <w:p>
      <w:pPr>
        <w:pStyle w:val="BodyText"/>
        <w:spacing w:before="187"/>
        <w:rPr>
          <w:sz w:val="26"/>
        </w:rPr>
      </w:pPr>
    </w:p>
    <w:p>
      <w:pPr>
        <w:spacing w:before="1"/>
        <w:ind w:left="0" w:right="0"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106/2025</w:t>
      </w:r>
    </w:p>
    <w:p>
      <w:pPr>
        <w:pStyle w:val="BodyText"/>
        <w:spacing w:before="228"/>
        <w:rPr>
          <w:b/>
          <w:sz w:val="26"/>
        </w:rPr>
      </w:pPr>
    </w:p>
    <w:p>
      <w:pPr>
        <w:spacing w:line="570" w:lineRule="atLeast" w:before="0"/>
        <w:ind w:left="224" w:right="5575" w:firstLine="0"/>
        <w:jc w:val="left"/>
        <w:rPr>
          <w:b/>
          <w:sz w:val="20"/>
        </w:rPr>
      </w:pPr>
      <w:r>
        <w:rPr>
          <w:b/>
          <w:sz w:val="20"/>
        </w:rPr>
        <w:t>CONTRATANTE:</w:t>
      </w:r>
      <w:r>
        <w:rPr>
          <w:b/>
          <w:spacing w:val="-7"/>
          <w:sz w:val="20"/>
        </w:rPr>
        <w:t> </w:t>
      </w:r>
      <w:r>
        <w:rPr>
          <w:b/>
          <w:sz w:val="20"/>
        </w:rPr>
        <w:t>UNIVERSIDADE</w:t>
      </w:r>
      <w:r>
        <w:rPr>
          <w:b/>
          <w:spacing w:val="-7"/>
          <w:sz w:val="20"/>
        </w:rPr>
        <w:t> </w:t>
      </w:r>
      <w:r>
        <w:rPr>
          <w:b/>
          <w:sz w:val="20"/>
        </w:rPr>
        <w:t>DO</w:t>
      </w:r>
      <w:r>
        <w:rPr>
          <w:b/>
          <w:spacing w:val="-7"/>
          <w:sz w:val="20"/>
        </w:rPr>
        <w:t> </w:t>
      </w:r>
      <w:r>
        <w:rPr>
          <w:b/>
          <w:sz w:val="20"/>
        </w:rPr>
        <w:t>ESTADO</w:t>
      </w:r>
      <w:r>
        <w:rPr>
          <w:b/>
          <w:spacing w:val="-7"/>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7"/>
          <w:sz w:val="20"/>
        </w:rPr>
        <w:t> </w:t>
      </w:r>
      <w:r>
        <w:rPr>
          <w:b/>
          <w:sz w:val="20"/>
        </w:rPr>
        <w:t>(Unidade</w:t>
      </w:r>
      <w:r>
        <w:rPr>
          <w:b/>
          <w:spacing w:val="-7"/>
          <w:sz w:val="20"/>
        </w:rPr>
        <w:t> </w:t>
      </w:r>
      <w:r>
        <w:rPr>
          <w:b/>
          <w:sz w:val="20"/>
        </w:rPr>
        <w:t>Gestora</w:t>
      </w:r>
      <w:r>
        <w:rPr>
          <w:b/>
          <w:spacing w:val="-7"/>
          <w:sz w:val="20"/>
        </w:rPr>
        <w:t> </w:t>
      </w:r>
      <w:r>
        <w:rPr>
          <w:b/>
          <w:sz w:val="20"/>
        </w:rPr>
        <w:t>–</w:t>
      </w:r>
      <w:r>
        <w:rPr>
          <w:b/>
          <w:spacing w:val="-7"/>
          <w:sz w:val="20"/>
        </w:rPr>
        <w:t> </w:t>
      </w:r>
      <w:r>
        <w:rPr>
          <w:b/>
          <w:sz w:val="20"/>
        </w:rPr>
        <w:t>UG:</w:t>
      </w:r>
      <w:r>
        <w:rPr>
          <w:b/>
          <w:spacing w:val="-7"/>
          <w:sz w:val="20"/>
        </w:rPr>
        <w:t> </w:t>
      </w:r>
      <w:r>
        <w:rPr>
          <w:b/>
          <w:sz w:val="20"/>
        </w:rPr>
        <w:t>404340) </w:t>
      </w:r>
      <w:r>
        <w:rPr>
          <w:b/>
          <w:spacing w:val="-2"/>
          <w:sz w:val="20"/>
        </w:rPr>
        <w:t>OBJETO</w:t>
      </w:r>
    </w:p>
    <w:p>
      <w:pPr>
        <w:pStyle w:val="Heading2"/>
        <w:spacing w:before="70"/>
        <w:ind w:left="224"/>
      </w:pPr>
      <w:r>
        <w:rPr/>
        <w:t>AQUISIÇÃO</w:t>
      </w:r>
      <w:r>
        <w:rPr>
          <w:spacing w:val="32"/>
        </w:rPr>
        <w:t> </w:t>
      </w:r>
      <w:r>
        <w:rPr/>
        <w:t>DE</w:t>
      </w:r>
      <w:r>
        <w:rPr>
          <w:spacing w:val="33"/>
        </w:rPr>
        <w:t> </w:t>
      </w:r>
      <w:r>
        <w:rPr/>
        <w:t>MATERIAL</w:t>
      </w:r>
      <w:r>
        <w:rPr>
          <w:spacing w:val="22"/>
        </w:rPr>
        <w:t> </w:t>
      </w:r>
      <w:r>
        <w:rPr/>
        <w:t>DE</w:t>
      </w:r>
      <w:r>
        <w:rPr>
          <w:spacing w:val="33"/>
        </w:rPr>
        <w:t> </w:t>
      </w:r>
      <w:r>
        <w:rPr/>
        <w:t>OPMES</w:t>
      </w:r>
      <w:r>
        <w:rPr>
          <w:spacing w:val="33"/>
        </w:rPr>
        <w:t> </w:t>
      </w:r>
      <w:r>
        <w:rPr/>
        <w:t>(PLACA</w:t>
      </w:r>
      <w:r>
        <w:rPr>
          <w:spacing w:val="22"/>
        </w:rPr>
        <w:t> </w:t>
      </w:r>
      <w:r>
        <w:rPr/>
        <w:t>CIRÚRGICA,</w:t>
      </w:r>
      <w:r>
        <w:rPr>
          <w:spacing w:val="33"/>
        </w:rPr>
        <w:t> </w:t>
      </w:r>
      <w:r>
        <w:rPr/>
        <w:t>ETC)</w:t>
      </w:r>
      <w:r>
        <w:rPr>
          <w:spacing w:val="33"/>
        </w:rPr>
        <w:t> </w:t>
      </w:r>
      <w:r>
        <w:rPr/>
        <w:t>EM</w:t>
      </w:r>
      <w:r>
        <w:rPr>
          <w:spacing w:val="33"/>
        </w:rPr>
        <w:t> </w:t>
      </w:r>
      <w:r>
        <w:rPr/>
        <w:t>REGIME</w:t>
      </w:r>
      <w:r>
        <w:rPr>
          <w:spacing w:val="32"/>
        </w:rPr>
        <w:t> </w:t>
      </w:r>
      <w:r>
        <w:rPr/>
        <w:t>DE</w:t>
      </w:r>
      <w:r>
        <w:rPr>
          <w:spacing w:val="33"/>
        </w:rPr>
        <w:t> </w:t>
      </w:r>
      <w:r>
        <w:rPr/>
        <w:t>CONSIGNAÇÃO</w:t>
      </w:r>
      <w:r>
        <w:rPr>
          <w:spacing w:val="33"/>
        </w:rPr>
        <w:t> </w:t>
      </w:r>
      <w:r>
        <w:rPr/>
        <w:t>PARA</w:t>
      </w:r>
      <w:r>
        <w:rPr>
          <w:spacing w:val="22"/>
        </w:rPr>
        <w:t> </w:t>
      </w:r>
      <w:r>
        <w:rPr/>
        <w:t>UDA</w:t>
      </w:r>
      <w:r>
        <w:rPr>
          <w:spacing w:val="22"/>
        </w:rPr>
        <w:t> </w:t>
      </w:r>
      <w:r>
        <w:rPr/>
        <w:t>DE</w:t>
      </w:r>
      <w:r>
        <w:rPr>
          <w:spacing w:val="33"/>
        </w:rPr>
        <w:t> </w:t>
      </w:r>
      <w:r>
        <w:rPr/>
        <w:t>ORTOPEDIA</w:t>
      </w:r>
      <w:r>
        <w:rPr>
          <w:spacing w:val="22"/>
        </w:rPr>
        <w:t> </w:t>
      </w:r>
      <w:r>
        <w:rPr/>
        <w:t>DO</w:t>
      </w:r>
      <w:r>
        <w:rPr>
          <w:spacing w:val="33"/>
        </w:rPr>
        <w:t> </w:t>
      </w:r>
      <w:r>
        <w:rPr/>
        <w:t>HUPE,</w:t>
      </w:r>
      <w:r>
        <w:rPr>
          <w:spacing w:val="33"/>
        </w:rPr>
        <w:t> </w:t>
      </w:r>
      <w:r>
        <w:rPr/>
        <w:t>COM</w:t>
      </w:r>
      <w:r>
        <w:rPr>
          <w:spacing w:val="33"/>
        </w:rPr>
        <w:t> </w:t>
      </w:r>
      <w:r>
        <w:rPr/>
        <w:t>CESSÃO</w:t>
      </w:r>
      <w:r>
        <w:rPr>
          <w:spacing w:val="33"/>
        </w:rPr>
        <w:t> </w:t>
      </w:r>
      <w:r>
        <w:rPr>
          <w:spacing w:val="-5"/>
        </w:rPr>
        <w:t>DE</w:t>
      </w:r>
    </w:p>
    <w:p>
      <w:pPr>
        <w:spacing w:before="40"/>
        <w:ind w:left="224" w:right="0" w:firstLine="0"/>
        <w:jc w:val="left"/>
        <w:rPr>
          <w:sz w:val="20"/>
        </w:rPr>
      </w:pPr>
      <w:r>
        <w:rPr>
          <w:b/>
          <w:sz w:val="20"/>
        </w:rPr>
        <w:t>INSTRUMENTAL</w:t>
      </w:r>
      <w:r>
        <w:rPr>
          <w:b/>
          <w:spacing w:val="-15"/>
          <w:sz w:val="20"/>
        </w:rPr>
        <w:t> </w:t>
      </w:r>
      <w:r>
        <w:rPr>
          <w:b/>
          <w:sz w:val="20"/>
        </w:rPr>
        <w:t>EM</w:t>
      </w:r>
      <w:r>
        <w:rPr>
          <w:b/>
          <w:spacing w:val="-6"/>
          <w:sz w:val="20"/>
        </w:rPr>
        <w:t> </w:t>
      </w:r>
      <w:r>
        <w:rPr>
          <w:b/>
          <w:sz w:val="20"/>
        </w:rPr>
        <w:t>REGIME</w:t>
      </w:r>
      <w:r>
        <w:rPr>
          <w:b/>
          <w:spacing w:val="-4"/>
          <w:sz w:val="20"/>
        </w:rPr>
        <w:t> </w:t>
      </w:r>
      <w:r>
        <w:rPr>
          <w:b/>
          <w:sz w:val="20"/>
        </w:rPr>
        <w:t>DE</w:t>
      </w:r>
      <w:r>
        <w:rPr>
          <w:b/>
          <w:spacing w:val="-3"/>
          <w:sz w:val="20"/>
        </w:rPr>
        <w:t> </w:t>
      </w:r>
      <w:r>
        <w:rPr>
          <w:b/>
          <w:sz w:val="20"/>
        </w:rPr>
        <w:t>COMODATO</w:t>
      </w:r>
      <w:r>
        <w:rPr>
          <w:sz w:val="20"/>
        </w:rPr>
        <w:t>,</w:t>
      </w:r>
      <w:r>
        <w:rPr>
          <w:spacing w:val="-4"/>
          <w:sz w:val="20"/>
        </w:rPr>
        <w:t> </w:t>
      </w:r>
      <w:r>
        <w:rPr>
          <w:sz w:val="20"/>
        </w:rPr>
        <w:t>na</w:t>
      </w:r>
      <w:r>
        <w:rPr>
          <w:spacing w:val="-4"/>
          <w:sz w:val="20"/>
        </w:rPr>
        <w:t> </w:t>
      </w:r>
      <w:r>
        <w:rPr>
          <w:sz w:val="20"/>
        </w:rPr>
        <w:t>forma</w:t>
      </w:r>
      <w:r>
        <w:rPr>
          <w:spacing w:val="-4"/>
          <w:sz w:val="20"/>
        </w:rPr>
        <w:t> </w:t>
      </w:r>
      <w:r>
        <w:rPr>
          <w:sz w:val="20"/>
        </w:rPr>
        <w:t>estabelecida</w:t>
      </w:r>
      <w:r>
        <w:rPr>
          <w:spacing w:val="-4"/>
          <w:sz w:val="20"/>
        </w:rPr>
        <w:t> </w:t>
      </w:r>
      <w:r>
        <w:rPr>
          <w:sz w:val="20"/>
        </w:rPr>
        <w:t>neste</w:t>
      </w:r>
      <w:r>
        <w:rPr>
          <w:spacing w:val="-4"/>
          <w:sz w:val="20"/>
        </w:rPr>
        <w:t> </w:t>
      </w:r>
      <w:r>
        <w:rPr>
          <w:sz w:val="20"/>
        </w:rPr>
        <w:t>Edital</w:t>
      </w:r>
      <w:r>
        <w:rPr>
          <w:spacing w:val="-4"/>
          <w:sz w:val="20"/>
        </w:rPr>
        <w:t> </w:t>
      </w:r>
      <w:r>
        <w:rPr>
          <w:sz w:val="20"/>
        </w:rPr>
        <w:t>e</w:t>
      </w:r>
      <w:r>
        <w:rPr>
          <w:spacing w:val="-4"/>
          <w:sz w:val="20"/>
        </w:rPr>
        <w:t> </w:t>
      </w:r>
      <w:r>
        <w:rPr>
          <w:sz w:val="20"/>
        </w:rPr>
        <w:t>seus</w:t>
      </w:r>
      <w:r>
        <w:rPr>
          <w:spacing w:val="-3"/>
          <w:sz w:val="20"/>
        </w:rPr>
        <w:t> </w:t>
      </w:r>
      <w:r>
        <w:rPr>
          <w:spacing w:val="-2"/>
          <w:sz w:val="20"/>
        </w:rPr>
        <w:t>anexos.</w:t>
      </w:r>
    </w:p>
    <w:p>
      <w:pPr>
        <w:pStyle w:val="BodyText"/>
        <w:spacing w:before="0"/>
      </w:pPr>
    </w:p>
    <w:p>
      <w:pPr>
        <w:pStyle w:val="BodyText"/>
        <w:spacing w:before="165"/>
      </w:pPr>
    </w:p>
    <w:p>
      <w:pPr>
        <w:pStyle w:val="Heading2"/>
        <w:ind w:left="22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224" w:right="0" w:firstLine="0"/>
        <w:jc w:val="left"/>
        <w:rPr>
          <w:b/>
          <w:sz w:val="20"/>
        </w:rPr>
      </w:pPr>
      <w:r>
        <w:rPr>
          <w:b/>
          <w:sz w:val="20"/>
        </w:rPr>
        <w:t>R$</w:t>
      </w:r>
      <w:r>
        <w:rPr>
          <w:b/>
          <w:spacing w:val="-10"/>
          <w:sz w:val="20"/>
        </w:rPr>
        <w:t> </w:t>
      </w:r>
      <w:r>
        <w:rPr>
          <w:b/>
          <w:sz w:val="20"/>
        </w:rPr>
        <w:t>642.521,19</w:t>
      </w:r>
      <w:r>
        <w:rPr>
          <w:b/>
          <w:spacing w:val="-13"/>
          <w:sz w:val="20"/>
        </w:rPr>
        <w:t> </w:t>
      </w:r>
      <w:r>
        <w:rPr>
          <w:b/>
          <w:sz w:val="20"/>
        </w:rPr>
        <w:t>(</w:t>
      </w:r>
      <w:r>
        <w:rPr>
          <w:b/>
          <w:color w:val="333333"/>
          <w:sz w:val="20"/>
        </w:rPr>
        <w:t>seiscentos</w:t>
      </w:r>
      <w:r>
        <w:rPr>
          <w:b/>
          <w:color w:val="333333"/>
          <w:spacing w:val="-4"/>
          <w:sz w:val="20"/>
        </w:rPr>
        <w:t> </w:t>
      </w:r>
      <w:r>
        <w:rPr>
          <w:b/>
          <w:color w:val="333333"/>
          <w:sz w:val="20"/>
        </w:rPr>
        <w:t>e</w:t>
      </w:r>
      <w:r>
        <w:rPr>
          <w:b/>
          <w:color w:val="333333"/>
          <w:spacing w:val="-4"/>
          <w:sz w:val="20"/>
        </w:rPr>
        <w:t> </w:t>
      </w:r>
      <w:r>
        <w:rPr>
          <w:b/>
          <w:color w:val="333333"/>
          <w:sz w:val="20"/>
        </w:rPr>
        <w:t>quarenta</w:t>
      </w:r>
      <w:r>
        <w:rPr>
          <w:b/>
          <w:color w:val="333333"/>
          <w:spacing w:val="-4"/>
          <w:sz w:val="20"/>
        </w:rPr>
        <w:t> </w:t>
      </w:r>
      <w:r>
        <w:rPr>
          <w:b/>
          <w:color w:val="333333"/>
          <w:sz w:val="20"/>
        </w:rPr>
        <w:t>e</w:t>
      </w:r>
      <w:r>
        <w:rPr>
          <w:b/>
          <w:color w:val="333333"/>
          <w:spacing w:val="-5"/>
          <w:sz w:val="20"/>
        </w:rPr>
        <w:t> </w:t>
      </w:r>
      <w:r>
        <w:rPr>
          <w:b/>
          <w:color w:val="333333"/>
          <w:sz w:val="20"/>
        </w:rPr>
        <w:t>dois</w:t>
      </w:r>
      <w:r>
        <w:rPr>
          <w:b/>
          <w:color w:val="333333"/>
          <w:spacing w:val="-4"/>
          <w:sz w:val="20"/>
        </w:rPr>
        <w:t> </w:t>
      </w:r>
      <w:r>
        <w:rPr>
          <w:b/>
          <w:color w:val="333333"/>
          <w:sz w:val="20"/>
        </w:rPr>
        <w:t>mil</w:t>
      </w:r>
      <w:r>
        <w:rPr>
          <w:b/>
          <w:color w:val="333333"/>
          <w:spacing w:val="-4"/>
          <w:sz w:val="20"/>
        </w:rPr>
        <w:t> </w:t>
      </w:r>
      <w:r>
        <w:rPr>
          <w:b/>
          <w:color w:val="333333"/>
          <w:sz w:val="20"/>
        </w:rPr>
        <w:t>e</w:t>
      </w:r>
      <w:r>
        <w:rPr>
          <w:b/>
          <w:color w:val="333333"/>
          <w:spacing w:val="-4"/>
          <w:sz w:val="20"/>
        </w:rPr>
        <w:t> </w:t>
      </w:r>
      <w:r>
        <w:rPr>
          <w:b/>
          <w:color w:val="333333"/>
          <w:sz w:val="20"/>
        </w:rPr>
        <w:t>quinhentos</w:t>
      </w:r>
      <w:r>
        <w:rPr>
          <w:b/>
          <w:color w:val="333333"/>
          <w:spacing w:val="-4"/>
          <w:sz w:val="20"/>
        </w:rPr>
        <w:t> </w:t>
      </w:r>
      <w:r>
        <w:rPr>
          <w:b/>
          <w:color w:val="333333"/>
          <w:sz w:val="20"/>
        </w:rPr>
        <w:t>e</w:t>
      </w:r>
      <w:r>
        <w:rPr>
          <w:b/>
          <w:color w:val="333333"/>
          <w:spacing w:val="-4"/>
          <w:sz w:val="20"/>
        </w:rPr>
        <w:t> </w:t>
      </w:r>
      <w:r>
        <w:rPr>
          <w:b/>
          <w:color w:val="333333"/>
          <w:sz w:val="20"/>
        </w:rPr>
        <w:t>vinte</w:t>
      </w:r>
      <w:r>
        <w:rPr>
          <w:b/>
          <w:color w:val="333333"/>
          <w:spacing w:val="-5"/>
          <w:sz w:val="20"/>
        </w:rPr>
        <w:t> </w:t>
      </w:r>
      <w:r>
        <w:rPr>
          <w:b/>
          <w:color w:val="333333"/>
          <w:sz w:val="20"/>
        </w:rPr>
        <w:t>e</w:t>
      </w:r>
      <w:r>
        <w:rPr>
          <w:b/>
          <w:color w:val="333333"/>
          <w:spacing w:val="-4"/>
          <w:sz w:val="20"/>
        </w:rPr>
        <w:t> </w:t>
      </w:r>
      <w:r>
        <w:rPr>
          <w:b/>
          <w:color w:val="333333"/>
          <w:sz w:val="20"/>
        </w:rPr>
        <w:t>um</w:t>
      </w:r>
      <w:r>
        <w:rPr>
          <w:b/>
          <w:color w:val="333333"/>
          <w:spacing w:val="-4"/>
          <w:sz w:val="20"/>
        </w:rPr>
        <w:t> </w:t>
      </w:r>
      <w:r>
        <w:rPr>
          <w:b/>
          <w:color w:val="333333"/>
          <w:sz w:val="20"/>
        </w:rPr>
        <w:t>reais</w:t>
      </w:r>
      <w:r>
        <w:rPr>
          <w:b/>
          <w:color w:val="333333"/>
          <w:spacing w:val="-4"/>
          <w:sz w:val="20"/>
        </w:rPr>
        <w:t> </w:t>
      </w:r>
      <w:r>
        <w:rPr>
          <w:b/>
          <w:color w:val="333333"/>
          <w:sz w:val="20"/>
        </w:rPr>
        <w:t>e</w:t>
      </w:r>
      <w:r>
        <w:rPr>
          <w:b/>
          <w:color w:val="333333"/>
          <w:spacing w:val="-4"/>
          <w:sz w:val="20"/>
        </w:rPr>
        <w:t> </w:t>
      </w:r>
      <w:r>
        <w:rPr>
          <w:b/>
          <w:color w:val="333333"/>
          <w:sz w:val="20"/>
        </w:rPr>
        <w:t>dezenove</w:t>
      </w:r>
      <w:r>
        <w:rPr>
          <w:b/>
          <w:color w:val="333333"/>
          <w:spacing w:val="-4"/>
          <w:sz w:val="20"/>
        </w:rPr>
        <w:t> </w:t>
      </w:r>
      <w:r>
        <w:rPr>
          <w:b/>
          <w:color w:val="333333"/>
          <w:spacing w:val="-2"/>
          <w:sz w:val="20"/>
        </w:rPr>
        <w:t>centavos</w:t>
      </w:r>
      <w:r>
        <w:rPr>
          <w:b/>
          <w:spacing w:val="-2"/>
          <w:sz w:val="20"/>
        </w:rPr>
        <w:t>).</w:t>
      </w:r>
    </w:p>
    <w:p>
      <w:pPr>
        <w:pStyle w:val="BodyText"/>
        <w:spacing w:before="0"/>
        <w:rPr>
          <w:b/>
        </w:rPr>
      </w:pPr>
    </w:p>
    <w:p>
      <w:pPr>
        <w:pStyle w:val="BodyText"/>
        <w:spacing w:before="105"/>
        <w:rPr>
          <w:b/>
        </w:rPr>
      </w:pPr>
    </w:p>
    <w:p>
      <w:pPr>
        <w:pStyle w:val="Heading2"/>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17/03/2025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spacing w:before="0"/>
      </w:pPr>
    </w:p>
    <w:p>
      <w:pPr>
        <w:pStyle w:val="BodyText"/>
        <w:spacing w:before="75"/>
      </w:pPr>
    </w:p>
    <w:p>
      <w:pPr>
        <w:spacing w:before="0"/>
        <w:ind w:left="224" w:right="0" w:firstLine="0"/>
        <w:jc w:val="left"/>
        <w:rPr>
          <w:b/>
          <w:sz w:val="20"/>
        </w:rPr>
      </w:pPr>
      <w:r>
        <w:rPr>
          <w:b/>
          <w:sz w:val="20"/>
        </w:rPr>
        <w:t>CRITÉRIO</w:t>
      </w:r>
      <w:r>
        <w:rPr>
          <w:b/>
          <w:spacing w:val="-1"/>
          <w:sz w:val="20"/>
        </w:rPr>
        <w:t> </w:t>
      </w:r>
      <w:r>
        <w:rPr>
          <w:b/>
          <w:sz w:val="20"/>
        </w:rPr>
        <w:t>DE</w:t>
      </w:r>
      <w:r>
        <w:rPr>
          <w:b/>
          <w:spacing w:val="-1"/>
          <w:sz w:val="20"/>
        </w:rPr>
        <w:t> </w:t>
      </w:r>
      <w:r>
        <w:rPr>
          <w:b/>
          <w:spacing w:val="-2"/>
          <w:sz w:val="20"/>
        </w:rPr>
        <w:t>JULGAMENTO:</w:t>
      </w:r>
    </w:p>
    <w:p>
      <w:pPr>
        <w:spacing w:before="160"/>
        <w:ind w:left="224" w:right="0" w:firstLine="0"/>
        <w:jc w:val="left"/>
        <w:rPr>
          <w:b/>
          <w:sz w:val="20"/>
        </w:rPr>
      </w:pPr>
      <w:r>
        <w:rPr>
          <w:b/>
          <w:sz w:val="20"/>
        </w:rPr>
        <w:t>MENOR</w:t>
      </w:r>
      <w:r>
        <w:rPr>
          <w:b/>
          <w:spacing w:val="-1"/>
          <w:sz w:val="20"/>
        </w:rPr>
        <w:t> </w:t>
      </w:r>
      <w:r>
        <w:rPr>
          <w:b/>
          <w:sz w:val="20"/>
        </w:rPr>
        <w:t>PREÇO</w:t>
      </w:r>
      <w:r>
        <w:rPr>
          <w:b/>
          <w:spacing w:val="-1"/>
          <w:sz w:val="20"/>
        </w:rPr>
        <w:t> </w:t>
      </w:r>
      <w:r>
        <w:rPr>
          <w:b/>
          <w:sz w:val="20"/>
        </w:rPr>
        <w:t>POR</w:t>
      </w:r>
      <w:r>
        <w:rPr>
          <w:b/>
          <w:spacing w:val="-1"/>
          <w:sz w:val="20"/>
        </w:rPr>
        <w:t> </w:t>
      </w:r>
      <w:r>
        <w:rPr>
          <w:b/>
          <w:spacing w:val="-2"/>
          <w:sz w:val="20"/>
        </w:rPr>
        <w:t>LOTE.</w:t>
      </w:r>
    </w:p>
    <w:p>
      <w:pPr>
        <w:pStyle w:val="BodyText"/>
        <w:spacing w:before="0"/>
        <w:rPr>
          <w:b/>
        </w:rPr>
      </w:pPr>
    </w:p>
    <w:p>
      <w:pPr>
        <w:pStyle w:val="BodyText"/>
        <w:spacing w:before="75"/>
        <w:rPr>
          <w:b/>
        </w:rPr>
      </w:pPr>
    </w:p>
    <w:p>
      <w:pPr>
        <w:spacing w:before="0"/>
        <w:ind w:left="224"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pStyle w:val="Heading3"/>
        <w:spacing w:before="160"/>
        <w:ind w:left="224" w:firstLine="0"/>
        <w:rPr>
          <w:b w:val="0"/>
        </w:rPr>
      </w:pPr>
      <w:r>
        <w:rPr>
          <w:spacing w:val="-2"/>
        </w:rPr>
        <w:t>Aberto</w:t>
      </w:r>
      <w:r>
        <w:rPr>
          <w:b w:val="0"/>
          <w:spacing w:val="-2"/>
        </w:rPr>
        <w:t>.</w:t>
      </w:r>
    </w:p>
    <w:p>
      <w:pPr>
        <w:pStyle w:val="BodyText"/>
        <w:spacing w:before="0"/>
      </w:pPr>
    </w:p>
    <w:p>
      <w:pPr>
        <w:pStyle w:val="BodyText"/>
        <w:spacing w:before="83"/>
      </w:pPr>
    </w:p>
    <w:p>
      <w:pPr>
        <w:spacing w:line="338" w:lineRule="auto" w:before="0"/>
        <w:ind w:left="5923" w:right="5575" w:firstLine="640"/>
        <w:jc w:val="left"/>
        <w:rPr>
          <w:b/>
          <w:sz w:val="24"/>
        </w:rPr>
      </w:pPr>
      <w:r>
        <w:rPr>
          <w:b/>
          <w:sz w:val="24"/>
        </w:rPr>
        <w:t>EDITAL DE LICITAÇÃO PREGÃO</w:t>
      </w:r>
      <w:r>
        <w:rPr>
          <w:b/>
          <w:spacing w:val="-13"/>
          <w:sz w:val="24"/>
        </w:rPr>
        <w:t> </w:t>
      </w:r>
      <w:r>
        <w:rPr>
          <w:b/>
          <w:sz w:val="24"/>
        </w:rPr>
        <w:t>ELETRÔNICO</w:t>
      </w:r>
      <w:r>
        <w:rPr>
          <w:b/>
          <w:spacing w:val="-13"/>
          <w:sz w:val="24"/>
        </w:rPr>
        <w:t> </w:t>
      </w:r>
      <w:r>
        <w:rPr>
          <w:b/>
          <w:sz w:val="24"/>
        </w:rPr>
        <w:t>Nº</w:t>
      </w:r>
      <w:r>
        <w:rPr>
          <w:b/>
          <w:spacing w:val="-13"/>
          <w:sz w:val="24"/>
        </w:rPr>
        <w:t> </w:t>
      </w:r>
      <w:r>
        <w:rPr>
          <w:b/>
          <w:sz w:val="24"/>
        </w:rPr>
        <w:t>106/2025</w:t>
      </w:r>
    </w:p>
    <w:p>
      <w:pPr>
        <w:pStyle w:val="BodyText"/>
        <w:spacing w:before="33"/>
        <w:rPr>
          <w:b/>
          <w:sz w:val="24"/>
        </w:rPr>
      </w:pPr>
    </w:p>
    <w:p>
      <w:pPr>
        <w:spacing w:line="280" w:lineRule="auto" w:before="0"/>
        <w:ind w:left="329" w:right="433" w:firstLine="0"/>
        <w:jc w:val="both"/>
        <w:rPr>
          <w:sz w:val="20"/>
        </w:rPr>
      </w:pPr>
      <w:r>
        <w:rPr>
          <w:b/>
          <w:sz w:val="20"/>
        </w:rPr>
        <w:t>Torna-se</w:t>
      </w:r>
      <w:r>
        <w:rPr>
          <w:b/>
          <w:spacing w:val="-1"/>
          <w:sz w:val="20"/>
        </w:rPr>
        <w:t> </w:t>
      </w:r>
      <w:r>
        <w:rPr>
          <w:b/>
          <w:sz w:val="20"/>
        </w:rPr>
        <w:t>público</w:t>
      </w:r>
      <w:r>
        <w:rPr>
          <w:b/>
          <w:spacing w:val="-1"/>
          <w:sz w:val="20"/>
        </w:rPr>
        <w:t> </w:t>
      </w:r>
      <w:r>
        <w:rPr>
          <w:b/>
          <w:sz w:val="20"/>
        </w:rPr>
        <w:t>que</w:t>
      </w:r>
      <w:r>
        <w:rPr>
          <w:b/>
          <w:spacing w:val="-1"/>
          <w:sz w:val="20"/>
        </w:rPr>
        <w:t> </w:t>
      </w:r>
      <w:r>
        <w:rPr>
          <w:b/>
          <w:sz w:val="20"/>
        </w:rPr>
        <w:t>a</w:t>
      </w:r>
      <w:r>
        <w:rPr>
          <w:b/>
          <w:spacing w:val="-1"/>
          <w:sz w:val="20"/>
        </w:rPr>
        <w:t> </w:t>
      </w:r>
      <w:r>
        <w:rPr>
          <w:b/>
          <w:sz w:val="20"/>
        </w:rPr>
        <w:t>UNIVERSIDADE</w:t>
      </w:r>
      <w:r>
        <w:rPr>
          <w:b/>
          <w:spacing w:val="-1"/>
          <w:sz w:val="20"/>
        </w:rPr>
        <w:t> </w:t>
      </w:r>
      <w:r>
        <w:rPr>
          <w:b/>
          <w:sz w:val="20"/>
        </w:rPr>
        <w:t>DO</w:t>
      </w:r>
      <w:r>
        <w:rPr>
          <w:b/>
          <w:spacing w:val="-1"/>
          <w:sz w:val="20"/>
        </w:rPr>
        <w:t> </w:t>
      </w:r>
      <w:r>
        <w:rPr>
          <w:b/>
          <w:sz w:val="20"/>
        </w:rPr>
        <w:t>ESTADO</w:t>
      </w:r>
      <w:r>
        <w:rPr>
          <w:b/>
          <w:spacing w:val="-1"/>
          <w:sz w:val="20"/>
        </w:rPr>
        <w:t> </w:t>
      </w:r>
      <w:r>
        <w:rPr>
          <w:b/>
          <w:sz w:val="20"/>
        </w:rPr>
        <w:t>DO</w:t>
      </w:r>
      <w:r>
        <w:rPr>
          <w:b/>
          <w:spacing w:val="-1"/>
          <w:sz w:val="20"/>
        </w:rPr>
        <w:t> </w:t>
      </w:r>
      <w:r>
        <w:rPr>
          <w:b/>
          <w:sz w:val="20"/>
        </w:rPr>
        <w:t>RIO</w:t>
      </w:r>
      <w:r>
        <w:rPr>
          <w:b/>
          <w:spacing w:val="-1"/>
          <w:sz w:val="20"/>
        </w:rPr>
        <w:t> </w:t>
      </w:r>
      <w:r>
        <w:rPr>
          <w:b/>
          <w:sz w:val="20"/>
        </w:rPr>
        <w:t>DE</w:t>
      </w:r>
      <w:r>
        <w:rPr>
          <w:b/>
          <w:spacing w:val="-1"/>
          <w:sz w:val="20"/>
        </w:rPr>
        <w:t> </w:t>
      </w:r>
      <w:r>
        <w:rPr>
          <w:b/>
          <w:sz w:val="20"/>
        </w:rPr>
        <w:t>JANEIRO</w:t>
      </w:r>
      <w:r>
        <w:rPr>
          <w:b/>
          <w:spacing w:val="-1"/>
          <w:sz w:val="20"/>
        </w:rPr>
        <w:t> </w:t>
      </w:r>
      <w:r>
        <w:rPr>
          <w:b/>
          <w:sz w:val="20"/>
        </w:rPr>
        <w:t>-</w:t>
      </w:r>
      <w:r>
        <w:rPr>
          <w:b/>
          <w:spacing w:val="-1"/>
          <w:sz w:val="20"/>
        </w:rPr>
        <w:t> </w:t>
      </w:r>
      <w:r>
        <w:rPr>
          <w:b/>
          <w:sz w:val="20"/>
        </w:rPr>
        <w:t>UERJ, </w:t>
      </w:r>
      <w:r>
        <w:rPr>
          <w:sz w:val="20"/>
        </w:rPr>
        <w:t>com</w:t>
      </w:r>
      <w:r>
        <w:rPr>
          <w:spacing w:val="-1"/>
          <w:sz w:val="20"/>
        </w:rPr>
        <w:t> </w:t>
      </w:r>
      <w:r>
        <w:rPr>
          <w:sz w:val="20"/>
        </w:rPr>
        <w:t>sede</w:t>
      </w:r>
      <w:r>
        <w:rPr>
          <w:spacing w:val="-1"/>
          <w:sz w:val="20"/>
        </w:rPr>
        <w:t> </w:t>
      </w:r>
      <w:r>
        <w:rPr>
          <w:sz w:val="20"/>
        </w:rPr>
        <w:t>na</w:t>
      </w:r>
      <w:r>
        <w:rPr>
          <w:spacing w:val="-1"/>
          <w:sz w:val="20"/>
        </w:rPr>
        <w:t> </w:t>
      </w:r>
      <w:r>
        <w:rPr>
          <w:sz w:val="20"/>
        </w:rPr>
        <w:t>Rua</w:t>
      </w:r>
      <w:r>
        <w:rPr>
          <w:spacing w:val="-1"/>
          <w:sz w:val="20"/>
        </w:rPr>
        <w:t> </w:t>
      </w:r>
      <w:r>
        <w:rPr>
          <w:sz w:val="20"/>
        </w:rPr>
        <w:t>São</w:t>
      </w:r>
      <w:r>
        <w:rPr>
          <w:spacing w:val="-1"/>
          <w:sz w:val="20"/>
        </w:rPr>
        <w:t> </w:t>
      </w:r>
      <w:r>
        <w:rPr>
          <w:sz w:val="20"/>
        </w:rPr>
        <w:t>Francisco</w:t>
      </w:r>
      <w:r>
        <w:rPr>
          <w:spacing w:val="-1"/>
          <w:sz w:val="20"/>
        </w:rPr>
        <w:t> </w:t>
      </w:r>
      <w:r>
        <w:rPr>
          <w:sz w:val="20"/>
        </w:rPr>
        <w:t>Xavier</w:t>
      </w:r>
      <w:r>
        <w:rPr>
          <w:spacing w:val="-1"/>
          <w:sz w:val="20"/>
        </w:rPr>
        <w:t> </w:t>
      </w:r>
      <w:r>
        <w:rPr>
          <w:sz w:val="20"/>
        </w:rPr>
        <w:t>nº.</w:t>
      </w:r>
      <w:r>
        <w:rPr>
          <w:spacing w:val="-1"/>
          <w:sz w:val="20"/>
        </w:rPr>
        <w:t> </w:t>
      </w:r>
      <w:r>
        <w:rPr>
          <w:sz w:val="20"/>
        </w:rPr>
        <w:t>524,</w:t>
      </w:r>
      <w:r>
        <w:rPr>
          <w:spacing w:val="-1"/>
          <w:sz w:val="20"/>
        </w:rPr>
        <w:t> </w:t>
      </w:r>
      <w:r>
        <w:rPr>
          <w:sz w:val="20"/>
        </w:rPr>
        <w:t>Maracanã/RJ,</w:t>
      </w:r>
      <w:r>
        <w:rPr>
          <w:spacing w:val="-1"/>
          <w:sz w:val="20"/>
        </w:rPr>
        <w:t> </w:t>
      </w:r>
      <w:r>
        <w:rPr>
          <w:sz w:val="20"/>
        </w:rPr>
        <w:t>nesta</w:t>
      </w:r>
      <w:r>
        <w:rPr>
          <w:spacing w:val="-1"/>
          <w:sz w:val="20"/>
        </w:rPr>
        <w:t> </w:t>
      </w:r>
      <w:r>
        <w:rPr>
          <w:sz w:val="20"/>
        </w:rPr>
        <w:t>cidade,</w:t>
      </w:r>
      <w:r>
        <w:rPr>
          <w:spacing w:val="-1"/>
          <w:sz w:val="20"/>
        </w:rPr>
        <w:t> </w:t>
      </w:r>
      <w:r>
        <w:rPr>
          <w:sz w:val="20"/>
        </w:rPr>
        <w:t>inscrita</w:t>
      </w:r>
      <w:r>
        <w:rPr>
          <w:spacing w:val="-1"/>
          <w:sz w:val="20"/>
        </w:rPr>
        <w:t> </w:t>
      </w:r>
      <w:r>
        <w:rPr>
          <w:sz w:val="20"/>
        </w:rPr>
        <w:t>no</w:t>
      </w:r>
      <w:r>
        <w:rPr>
          <w:spacing w:val="-1"/>
          <w:sz w:val="20"/>
        </w:rPr>
        <w:t> </w:t>
      </w:r>
      <w:r>
        <w:rPr>
          <w:sz w:val="20"/>
        </w:rPr>
        <w:t>CNPJ sob o nº. 33.540.014/0001-57, devidamente autorizada pela </w:t>
      </w:r>
      <w:r>
        <w:rPr>
          <w:b/>
          <w:sz w:val="20"/>
        </w:rPr>
        <w:t>Ordenadora de Despesas MARCIA</w:t>
      </w:r>
      <w:r>
        <w:rPr>
          <w:b/>
          <w:spacing w:val="-11"/>
          <w:sz w:val="20"/>
        </w:rPr>
        <w:t> </w:t>
      </w:r>
      <w:r>
        <w:rPr>
          <w:b/>
          <w:sz w:val="20"/>
        </w:rPr>
        <w:t>CARVALHO DA</w:t>
      </w:r>
      <w:r>
        <w:rPr>
          <w:b/>
          <w:spacing w:val="-11"/>
          <w:sz w:val="20"/>
        </w:rPr>
        <w:t> </w:t>
      </w:r>
      <w:r>
        <w:rPr>
          <w:b/>
          <w:sz w:val="20"/>
        </w:rPr>
        <w:t>CUNHA, </w:t>
      </w:r>
      <w:r>
        <w:rPr>
          <w:sz w:val="20"/>
        </w:rPr>
        <w:t>cuja delegação consta da Portaria nº 176 de 18 de janeiro </w:t>
      </w:r>
      <w:r>
        <w:rPr>
          <w:sz w:val="20"/>
        </w:rPr>
        <w:t>de 2024, será realizada licitação na modalidade </w:t>
      </w:r>
      <w:r>
        <w:rPr>
          <w:b/>
          <w:sz w:val="20"/>
        </w:rPr>
        <w:t>PREGÃO, na forma ELETRÔNICA, </w:t>
      </w:r>
      <w:r>
        <w:rPr>
          <w:sz w:val="20"/>
        </w:rPr>
        <w:t>nos termos da Lei 14.133/2021, do Decreto 48.778/2023, e legislação aplicável e, ainda, de acordo</w:t>
      </w:r>
      <w:r>
        <w:rPr>
          <w:spacing w:val="40"/>
          <w:sz w:val="20"/>
        </w:rPr>
        <w:t> </w:t>
      </w:r>
      <w:r>
        <w:rPr>
          <w:sz w:val="20"/>
        </w:rPr>
        <w:t>com as condições estabelecidas neste Edital.</w:t>
      </w:r>
    </w:p>
    <w:p>
      <w:pPr>
        <w:pStyle w:val="BodyText"/>
        <w:spacing w:before="0"/>
      </w:pPr>
    </w:p>
    <w:p>
      <w:pPr>
        <w:pStyle w:val="BodyText"/>
        <w:spacing w:before="16"/>
      </w:pPr>
    </w:p>
    <w:p>
      <w:pPr>
        <w:pStyle w:val="Heading2"/>
        <w:numPr>
          <w:ilvl w:val="0"/>
          <w:numId w:val="1"/>
        </w:numPr>
        <w:tabs>
          <w:tab w:pos="719" w:val="left" w:leader="none"/>
        </w:tabs>
        <w:spacing w:line="240" w:lineRule="auto" w:before="0" w:after="0"/>
        <w:ind w:left="719" w:right="0" w:hanging="240"/>
        <w:jc w:val="left"/>
      </w:pPr>
      <w:r>
        <w:rPr/>
        <w:t>DO</w:t>
      </w:r>
      <w:r>
        <w:rPr>
          <w:spacing w:val="-1"/>
        </w:rPr>
        <w:t> </w:t>
      </w:r>
      <w:r>
        <w:rPr>
          <w:spacing w:val="-2"/>
        </w:rPr>
        <w:t>OBJETO</w:t>
      </w:r>
    </w:p>
    <w:p>
      <w:pPr>
        <w:pStyle w:val="BodyText"/>
        <w:spacing w:before="0"/>
        <w:rPr>
          <w:b/>
        </w:rPr>
      </w:pPr>
    </w:p>
    <w:p>
      <w:pPr>
        <w:pStyle w:val="BodyText"/>
        <w:spacing w:before="141"/>
        <w:rPr>
          <w:b/>
        </w:rPr>
      </w:pPr>
    </w:p>
    <w:p>
      <w:pPr>
        <w:pStyle w:val="ListParagraph"/>
        <w:numPr>
          <w:ilvl w:val="1"/>
          <w:numId w:val="1"/>
        </w:numPr>
        <w:tabs>
          <w:tab w:pos="804" w:val="left" w:leader="none"/>
        </w:tabs>
        <w:spacing w:line="240" w:lineRule="auto" w:before="1" w:after="0"/>
        <w:ind w:left="804" w:right="0" w:hanging="400"/>
        <w:jc w:val="left"/>
        <w:rPr>
          <w:sz w:val="20"/>
        </w:rPr>
      </w:pPr>
      <w:r>
        <w:rPr>
          <w:sz w:val="20"/>
        </w:rPr>
        <w:t>O</w:t>
      </w:r>
      <w:r>
        <w:rPr>
          <w:spacing w:val="48"/>
          <w:sz w:val="20"/>
        </w:rPr>
        <w:t> </w:t>
      </w:r>
      <w:r>
        <w:rPr>
          <w:sz w:val="20"/>
        </w:rPr>
        <w:t>objeto</w:t>
      </w:r>
      <w:r>
        <w:rPr>
          <w:spacing w:val="49"/>
          <w:sz w:val="20"/>
        </w:rPr>
        <w:t> </w:t>
      </w:r>
      <w:r>
        <w:rPr>
          <w:sz w:val="20"/>
        </w:rPr>
        <w:t>da</w:t>
      </w:r>
      <w:r>
        <w:rPr>
          <w:spacing w:val="48"/>
          <w:sz w:val="20"/>
        </w:rPr>
        <w:t> </w:t>
      </w:r>
      <w:r>
        <w:rPr>
          <w:sz w:val="20"/>
        </w:rPr>
        <w:t>presente</w:t>
      </w:r>
      <w:r>
        <w:rPr>
          <w:spacing w:val="49"/>
          <w:sz w:val="20"/>
        </w:rPr>
        <w:t> </w:t>
      </w:r>
      <w:r>
        <w:rPr>
          <w:sz w:val="20"/>
        </w:rPr>
        <w:t>licitação</w:t>
      </w:r>
      <w:r>
        <w:rPr>
          <w:spacing w:val="48"/>
          <w:sz w:val="20"/>
        </w:rPr>
        <w:t> </w:t>
      </w:r>
      <w:r>
        <w:rPr>
          <w:sz w:val="20"/>
        </w:rPr>
        <w:t>é</w:t>
      </w:r>
      <w:r>
        <w:rPr>
          <w:spacing w:val="49"/>
          <w:sz w:val="20"/>
        </w:rPr>
        <w:t> </w:t>
      </w:r>
      <w:r>
        <w:rPr>
          <w:sz w:val="20"/>
        </w:rPr>
        <w:t>a</w:t>
      </w:r>
      <w:r>
        <w:rPr>
          <w:spacing w:val="48"/>
          <w:sz w:val="20"/>
        </w:rPr>
        <w:t> </w:t>
      </w:r>
      <w:r>
        <w:rPr>
          <w:b/>
          <w:sz w:val="20"/>
        </w:rPr>
        <w:t>AQUISIÇÃO</w:t>
      </w:r>
      <w:r>
        <w:rPr>
          <w:b/>
          <w:spacing w:val="49"/>
          <w:sz w:val="20"/>
        </w:rPr>
        <w:t> </w:t>
      </w:r>
      <w:r>
        <w:rPr>
          <w:b/>
          <w:sz w:val="20"/>
        </w:rPr>
        <w:t>DE</w:t>
      </w:r>
      <w:r>
        <w:rPr>
          <w:b/>
          <w:spacing w:val="48"/>
          <w:sz w:val="20"/>
        </w:rPr>
        <w:t> </w:t>
      </w:r>
      <w:r>
        <w:rPr>
          <w:b/>
          <w:sz w:val="20"/>
        </w:rPr>
        <w:t>MATERIAL</w:t>
      </w:r>
      <w:r>
        <w:rPr>
          <w:b/>
          <w:spacing w:val="38"/>
          <w:sz w:val="20"/>
        </w:rPr>
        <w:t> </w:t>
      </w:r>
      <w:r>
        <w:rPr>
          <w:b/>
          <w:sz w:val="20"/>
        </w:rPr>
        <w:t>DE</w:t>
      </w:r>
      <w:r>
        <w:rPr>
          <w:b/>
          <w:spacing w:val="49"/>
          <w:sz w:val="20"/>
        </w:rPr>
        <w:t> </w:t>
      </w:r>
      <w:r>
        <w:rPr>
          <w:b/>
          <w:sz w:val="20"/>
        </w:rPr>
        <w:t>OPMES</w:t>
      </w:r>
      <w:r>
        <w:rPr>
          <w:b/>
          <w:spacing w:val="48"/>
          <w:sz w:val="20"/>
        </w:rPr>
        <w:t> </w:t>
      </w:r>
      <w:r>
        <w:rPr>
          <w:b/>
          <w:sz w:val="20"/>
        </w:rPr>
        <w:t>(PLACA</w:t>
      </w:r>
      <w:r>
        <w:rPr>
          <w:b/>
          <w:spacing w:val="38"/>
          <w:sz w:val="20"/>
        </w:rPr>
        <w:t> </w:t>
      </w:r>
      <w:r>
        <w:rPr>
          <w:b/>
          <w:sz w:val="20"/>
        </w:rPr>
        <w:t>CIRÚRGICA,</w:t>
      </w:r>
      <w:r>
        <w:rPr>
          <w:b/>
          <w:spacing w:val="48"/>
          <w:sz w:val="20"/>
        </w:rPr>
        <w:t> </w:t>
      </w:r>
      <w:r>
        <w:rPr>
          <w:b/>
          <w:sz w:val="20"/>
        </w:rPr>
        <w:t>ETC)</w:t>
      </w:r>
      <w:r>
        <w:rPr>
          <w:b/>
          <w:spacing w:val="49"/>
          <w:sz w:val="20"/>
        </w:rPr>
        <w:t> </w:t>
      </w:r>
      <w:r>
        <w:rPr>
          <w:b/>
          <w:sz w:val="20"/>
        </w:rPr>
        <w:t>EM</w:t>
      </w:r>
      <w:r>
        <w:rPr>
          <w:b/>
          <w:spacing w:val="48"/>
          <w:sz w:val="20"/>
        </w:rPr>
        <w:t> </w:t>
      </w:r>
      <w:r>
        <w:rPr>
          <w:b/>
          <w:sz w:val="20"/>
        </w:rPr>
        <w:t>REGIME</w:t>
      </w:r>
      <w:r>
        <w:rPr>
          <w:b/>
          <w:spacing w:val="49"/>
          <w:sz w:val="20"/>
        </w:rPr>
        <w:t> </w:t>
      </w:r>
      <w:r>
        <w:rPr>
          <w:b/>
          <w:sz w:val="20"/>
        </w:rPr>
        <w:t>DE</w:t>
      </w:r>
      <w:r>
        <w:rPr>
          <w:b/>
          <w:spacing w:val="49"/>
          <w:sz w:val="20"/>
        </w:rPr>
        <w:t> </w:t>
      </w:r>
      <w:r>
        <w:rPr>
          <w:b/>
          <w:sz w:val="20"/>
        </w:rPr>
        <w:t>CONSIGNAÇÃO</w:t>
      </w:r>
      <w:r>
        <w:rPr>
          <w:b/>
          <w:spacing w:val="48"/>
          <w:sz w:val="20"/>
        </w:rPr>
        <w:t> </w:t>
      </w:r>
      <w:r>
        <w:rPr>
          <w:b/>
          <w:sz w:val="20"/>
        </w:rPr>
        <w:t>PARA</w:t>
      </w:r>
      <w:r>
        <w:rPr>
          <w:b/>
          <w:spacing w:val="38"/>
          <w:sz w:val="20"/>
        </w:rPr>
        <w:t> </w:t>
      </w:r>
      <w:r>
        <w:rPr>
          <w:b/>
          <w:sz w:val="20"/>
        </w:rPr>
        <w:t>UDA</w:t>
      </w:r>
      <w:r>
        <w:rPr>
          <w:b/>
          <w:spacing w:val="38"/>
          <w:sz w:val="20"/>
        </w:rPr>
        <w:t> </w:t>
      </w:r>
      <w:r>
        <w:rPr>
          <w:b/>
          <w:spacing w:val="-5"/>
          <w:sz w:val="20"/>
        </w:rPr>
        <w:t>DE</w:t>
      </w:r>
    </w:p>
    <w:p>
      <w:pPr>
        <w:spacing w:line="280" w:lineRule="auto" w:before="40"/>
        <w:ind w:left="404" w:right="0" w:firstLine="0"/>
        <w:jc w:val="left"/>
        <w:rPr>
          <w:sz w:val="20"/>
        </w:rPr>
      </w:pPr>
      <w:r>
        <w:rPr>
          <w:b/>
          <w:sz w:val="20"/>
        </w:rPr>
        <w:t>ORTOPEDIA</w:t>
      </w:r>
      <w:r>
        <w:rPr>
          <w:b/>
          <w:spacing w:val="-7"/>
          <w:sz w:val="20"/>
        </w:rPr>
        <w:t> </w:t>
      </w:r>
      <w:r>
        <w:rPr>
          <w:b/>
          <w:sz w:val="20"/>
        </w:rPr>
        <w:t>DO HUPE, COM CESSÃO DE INSTRUMENTAL</w:t>
      </w:r>
      <w:r>
        <w:rPr>
          <w:b/>
          <w:spacing w:val="-7"/>
          <w:sz w:val="20"/>
        </w:rPr>
        <w:t> </w:t>
      </w:r>
      <w:r>
        <w:rPr>
          <w:b/>
          <w:sz w:val="20"/>
        </w:rPr>
        <w:t>EM REGIME DE COMODATO. </w:t>
      </w:r>
      <w:r>
        <w:rPr>
          <w:sz w:val="20"/>
        </w:rPr>
        <w:t>conforme condições, quantidades e exigências estabelecidas neste Edital e </w:t>
      </w:r>
      <w:r>
        <w:rPr>
          <w:sz w:val="20"/>
        </w:rPr>
        <w:t>seus </w:t>
      </w:r>
      <w:r>
        <w:rPr>
          <w:spacing w:val="-2"/>
          <w:sz w:val="20"/>
        </w:rPr>
        <w:t>anexos.</w:t>
      </w:r>
    </w:p>
    <w:p>
      <w:pPr>
        <w:pStyle w:val="ListParagraph"/>
        <w:numPr>
          <w:ilvl w:val="1"/>
          <w:numId w:val="1"/>
        </w:numPr>
        <w:tabs>
          <w:tab w:pos="667" w:val="left" w:leader="none"/>
        </w:tabs>
        <w:spacing w:line="240" w:lineRule="auto" w:before="2" w:after="0"/>
        <w:ind w:left="66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lote</w:t>
      </w:r>
      <w:r>
        <w:rPr>
          <w:spacing w:val="-1"/>
          <w:sz w:val="20"/>
        </w:rPr>
        <w:t> </w:t>
      </w:r>
      <w:r>
        <w:rPr>
          <w:sz w:val="20"/>
        </w:rPr>
        <w:t>único,</w:t>
      </w:r>
      <w:r>
        <w:rPr>
          <w:spacing w:val="-1"/>
          <w:sz w:val="20"/>
        </w:rPr>
        <w:t> </w:t>
      </w:r>
      <w:r>
        <w:rPr>
          <w:sz w:val="20"/>
        </w:rPr>
        <w:t>formado</w:t>
      </w:r>
      <w:r>
        <w:rPr>
          <w:spacing w:val="-1"/>
          <w:sz w:val="20"/>
        </w:rPr>
        <w:t> </w:t>
      </w:r>
      <w:r>
        <w:rPr>
          <w:sz w:val="20"/>
        </w:rPr>
        <w:t>por</w:t>
      </w:r>
      <w:r>
        <w:rPr>
          <w:spacing w:val="-1"/>
          <w:sz w:val="20"/>
        </w:rPr>
        <w:t> </w:t>
      </w:r>
      <w:r>
        <w:rPr>
          <w:sz w:val="20"/>
        </w:rPr>
        <w:t>05</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devendo</w:t>
      </w:r>
      <w:r>
        <w:rPr>
          <w:spacing w:val="-1"/>
          <w:sz w:val="20"/>
        </w:rPr>
        <w:t> </w:t>
      </w:r>
      <w:r>
        <w:rPr>
          <w:sz w:val="20"/>
        </w:rPr>
        <w:t>o</w:t>
      </w:r>
      <w:r>
        <w:rPr>
          <w:spacing w:val="-1"/>
          <w:sz w:val="20"/>
        </w:rPr>
        <w:t> </w:t>
      </w:r>
      <w:r>
        <w:rPr>
          <w:sz w:val="20"/>
        </w:rPr>
        <w:t>licitante</w:t>
      </w:r>
      <w:r>
        <w:rPr>
          <w:spacing w:val="-1"/>
          <w:sz w:val="20"/>
        </w:rPr>
        <w:t> </w:t>
      </w:r>
      <w:r>
        <w:rPr>
          <w:sz w:val="20"/>
        </w:rPr>
        <w:t>oferecer</w:t>
      </w:r>
      <w:r>
        <w:rPr>
          <w:spacing w:val="-1"/>
          <w:sz w:val="20"/>
        </w:rPr>
        <w:t> </w:t>
      </w:r>
      <w:r>
        <w:rPr>
          <w:sz w:val="20"/>
        </w:rPr>
        <w:t>proposta</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itens</w:t>
      </w:r>
      <w:r>
        <w:rPr>
          <w:spacing w:val="-1"/>
          <w:sz w:val="20"/>
        </w:rPr>
        <w:t> </w:t>
      </w:r>
      <w:r>
        <w:rPr>
          <w:sz w:val="20"/>
        </w:rPr>
        <w:t>que</w:t>
      </w:r>
      <w:r>
        <w:rPr>
          <w:spacing w:val="-1"/>
          <w:sz w:val="20"/>
        </w:rPr>
        <w:t> </w:t>
      </w:r>
      <w:r>
        <w:rPr>
          <w:sz w:val="20"/>
        </w:rPr>
        <w:t>o</w:t>
      </w:r>
      <w:r>
        <w:rPr>
          <w:spacing w:val="-1"/>
          <w:sz w:val="20"/>
        </w:rPr>
        <w:t> </w:t>
      </w:r>
      <w:r>
        <w:rPr>
          <w:spacing w:val="-2"/>
          <w:sz w:val="20"/>
        </w:rPr>
        <w:t>compõem.</w:t>
      </w:r>
    </w:p>
    <w:p>
      <w:pPr>
        <w:pStyle w:val="BodyText"/>
        <w:spacing w:before="56"/>
      </w:pPr>
    </w:p>
    <w:tbl>
      <w:tblPr>
        <w:tblW w:w="0" w:type="auto"/>
        <w:jc w:val="left"/>
        <w:tblInd w:w="3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25"/>
        <w:gridCol w:w="825"/>
        <w:gridCol w:w="3690"/>
        <w:gridCol w:w="795"/>
        <w:gridCol w:w="1215"/>
        <w:gridCol w:w="930"/>
        <w:gridCol w:w="1365"/>
        <w:gridCol w:w="2205"/>
      </w:tblGrid>
      <w:tr>
        <w:trPr>
          <w:trHeight w:val="1079" w:hRule="atLeast"/>
        </w:trPr>
        <w:tc>
          <w:tcPr>
            <w:tcW w:w="825" w:type="dxa"/>
          </w:tcPr>
          <w:p>
            <w:pPr>
              <w:pStyle w:val="TableParagraph"/>
              <w:rPr>
                <w:sz w:val="16"/>
              </w:rPr>
            </w:pPr>
          </w:p>
          <w:p>
            <w:pPr>
              <w:pStyle w:val="TableParagraph"/>
              <w:spacing w:before="97"/>
              <w:rPr>
                <w:sz w:val="16"/>
              </w:rPr>
            </w:pPr>
          </w:p>
          <w:p>
            <w:pPr>
              <w:pStyle w:val="TableParagraph"/>
              <w:ind w:left="190"/>
              <w:rPr>
                <w:b/>
                <w:sz w:val="16"/>
              </w:rPr>
            </w:pPr>
            <w:r>
              <w:rPr>
                <w:b/>
                <w:spacing w:val="-4"/>
                <w:sz w:val="16"/>
              </w:rPr>
              <w:t>LOTE</w:t>
            </w:r>
          </w:p>
        </w:tc>
        <w:tc>
          <w:tcPr>
            <w:tcW w:w="825" w:type="dxa"/>
          </w:tcPr>
          <w:p>
            <w:pPr>
              <w:pStyle w:val="TableParagraph"/>
              <w:rPr>
                <w:sz w:val="16"/>
              </w:rPr>
            </w:pPr>
          </w:p>
          <w:p>
            <w:pPr>
              <w:pStyle w:val="TableParagraph"/>
              <w:spacing w:before="97"/>
              <w:rPr>
                <w:sz w:val="16"/>
              </w:rPr>
            </w:pPr>
          </w:p>
          <w:p>
            <w:pPr>
              <w:pStyle w:val="TableParagraph"/>
              <w:ind w:left="14"/>
              <w:jc w:val="center"/>
              <w:rPr>
                <w:b/>
                <w:sz w:val="16"/>
              </w:rPr>
            </w:pPr>
            <w:r>
              <w:rPr>
                <w:b/>
                <w:spacing w:val="-4"/>
                <w:sz w:val="16"/>
              </w:rPr>
              <w:t>ITEM</w:t>
            </w:r>
          </w:p>
        </w:tc>
        <w:tc>
          <w:tcPr>
            <w:tcW w:w="3690" w:type="dxa"/>
          </w:tcPr>
          <w:p>
            <w:pPr>
              <w:pStyle w:val="TableParagraph"/>
              <w:spacing w:before="146"/>
              <w:rPr>
                <w:sz w:val="16"/>
              </w:rPr>
            </w:pPr>
          </w:p>
          <w:p>
            <w:pPr>
              <w:pStyle w:val="TableParagraph"/>
              <w:spacing w:line="352" w:lineRule="auto"/>
              <w:ind w:left="1220" w:right="31" w:firstLine="160"/>
              <w:rPr>
                <w:b/>
                <w:sz w:val="16"/>
              </w:rPr>
            </w:pPr>
            <w:r>
              <w:rPr>
                <w:b/>
                <w:spacing w:val="-2"/>
                <w:sz w:val="16"/>
              </w:rPr>
              <w:t>DESCRIÇÃO/</w:t>
            </w:r>
            <w:r>
              <w:rPr>
                <w:b/>
                <w:spacing w:val="40"/>
                <w:sz w:val="16"/>
              </w:rPr>
              <w:t> </w:t>
            </w:r>
            <w:r>
              <w:rPr>
                <w:b/>
                <w:spacing w:val="-2"/>
                <w:sz w:val="16"/>
              </w:rPr>
              <w:t>ESPECIFICAÇÃO</w:t>
            </w:r>
          </w:p>
        </w:tc>
        <w:tc>
          <w:tcPr>
            <w:tcW w:w="795" w:type="dxa"/>
          </w:tcPr>
          <w:p>
            <w:pPr>
              <w:pStyle w:val="TableParagraph"/>
              <w:spacing w:before="146"/>
              <w:rPr>
                <w:sz w:val="16"/>
              </w:rPr>
            </w:pPr>
          </w:p>
          <w:p>
            <w:pPr>
              <w:pStyle w:val="TableParagraph"/>
              <w:spacing w:line="352" w:lineRule="auto"/>
              <w:ind w:left="201" w:right="66" w:hanging="111"/>
              <w:rPr>
                <w:b/>
                <w:sz w:val="16"/>
              </w:rPr>
            </w:pPr>
            <w:r>
              <w:rPr>
                <w:b/>
                <w:sz w:val="16"/>
              </w:rPr>
              <w:t>CÓD.</w:t>
            </w:r>
            <w:r>
              <w:rPr>
                <w:b/>
                <w:spacing w:val="-10"/>
                <w:sz w:val="16"/>
              </w:rPr>
              <w:t> </w:t>
            </w:r>
            <w:r>
              <w:rPr>
                <w:b/>
                <w:sz w:val="16"/>
              </w:rPr>
              <w:t>ID</w:t>
            </w:r>
            <w:r>
              <w:rPr>
                <w:b/>
                <w:spacing w:val="40"/>
                <w:sz w:val="16"/>
              </w:rPr>
              <w:t> </w:t>
            </w:r>
            <w:r>
              <w:rPr>
                <w:b/>
                <w:spacing w:val="-4"/>
                <w:sz w:val="16"/>
              </w:rPr>
              <w:t>SIGA</w:t>
            </w:r>
          </w:p>
        </w:tc>
        <w:tc>
          <w:tcPr>
            <w:tcW w:w="1215" w:type="dxa"/>
          </w:tcPr>
          <w:p>
            <w:pPr>
              <w:pStyle w:val="TableParagraph"/>
              <w:spacing w:before="146"/>
              <w:rPr>
                <w:sz w:val="16"/>
              </w:rPr>
            </w:pPr>
          </w:p>
          <w:p>
            <w:pPr>
              <w:pStyle w:val="TableParagraph"/>
              <w:spacing w:line="352" w:lineRule="auto"/>
              <w:ind w:left="274" w:right="86"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930" w:type="dxa"/>
          </w:tcPr>
          <w:p>
            <w:pPr>
              <w:pStyle w:val="TableParagraph"/>
              <w:rPr>
                <w:sz w:val="16"/>
              </w:rPr>
            </w:pPr>
          </w:p>
          <w:p>
            <w:pPr>
              <w:pStyle w:val="TableParagraph"/>
              <w:spacing w:before="97"/>
              <w:rPr>
                <w:sz w:val="16"/>
              </w:rPr>
            </w:pPr>
          </w:p>
          <w:p>
            <w:pPr>
              <w:pStyle w:val="TableParagraph"/>
              <w:ind w:left="14"/>
              <w:jc w:val="center"/>
              <w:rPr>
                <w:b/>
                <w:sz w:val="16"/>
              </w:rPr>
            </w:pPr>
            <w:r>
              <w:rPr>
                <w:b/>
                <w:spacing w:val="-2"/>
                <w:sz w:val="16"/>
              </w:rPr>
              <w:t>QUANT.</w:t>
            </w:r>
          </w:p>
        </w:tc>
        <w:tc>
          <w:tcPr>
            <w:tcW w:w="1365" w:type="dxa"/>
          </w:tcPr>
          <w:p>
            <w:pPr>
              <w:pStyle w:val="TableParagraph"/>
              <w:spacing w:line="352" w:lineRule="auto" w:before="60"/>
              <w:ind w:left="17"/>
              <w:jc w:val="center"/>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10"/>
                <w:sz w:val="16"/>
              </w:rPr>
              <w:t> </w:t>
            </w:r>
            <w:r>
              <w:rPr>
                <w:b/>
                <w:sz w:val="16"/>
              </w:rPr>
              <w:t>DO</w:t>
            </w:r>
          </w:p>
          <w:p>
            <w:pPr>
              <w:pStyle w:val="TableParagraph"/>
              <w:spacing w:line="183" w:lineRule="exact"/>
              <w:ind w:left="17" w:right="3"/>
              <w:jc w:val="center"/>
              <w:rPr>
                <w:b/>
                <w:sz w:val="16"/>
              </w:rPr>
            </w:pPr>
            <w:r>
              <w:rPr>
                <w:b/>
                <w:spacing w:val="-4"/>
                <w:sz w:val="16"/>
              </w:rPr>
              <w:t>ITEM</w:t>
            </w:r>
          </w:p>
        </w:tc>
        <w:tc>
          <w:tcPr>
            <w:tcW w:w="2205" w:type="dxa"/>
          </w:tcPr>
          <w:p>
            <w:pPr>
              <w:pStyle w:val="TableParagraph"/>
              <w:rPr>
                <w:sz w:val="16"/>
              </w:rPr>
            </w:pPr>
          </w:p>
          <w:p>
            <w:pPr>
              <w:pStyle w:val="TableParagraph"/>
              <w:spacing w:before="97"/>
              <w:rPr>
                <w:sz w:val="16"/>
              </w:rPr>
            </w:pPr>
          </w:p>
          <w:p>
            <w:pPr>
              <w:pStyle w:val="TableParagraph"/>
              <w:ind w:left="206"/>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3509" w:hRule="atLeast"/>
        </w:trPr>
        <w:tc>
          <w:tcPr>
            <w:tcW w:w="825" w:type="dxa"/>
            <w:vMerge w:val="restart"/>
            <w:tcBorders>
              <w:bottom w:val="nil"/>
            </w:tcBorders>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10"/>
                <w:sz w:val="16"/>
              </w:rPr>
              <w:t>1</w:t>
            </w:r>
          </w:p>
        </w:tc>
        <w:tc>
          <w:tcPr>
            <w:tcW w:w="82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4"/>
              <w:rPr>
                <w:sz w:val="16"/>
              </w:rPr>
            </w:pPr>
          </w:p>
          <w:p>
            <w:pPr>
              <w:pStyle w:val="TableParagraph"/>
              <w:ind w:left="14"/>
              <w:jc w:val="center"/>
              <w:rPr>
                <w:sz w:val="16"/>
              </w:rPr>
            </w:pPr>
            <w:r>
              <w:rPr>
                <w:spacing w:val="-5"/>
                <w:sz w:val="16"/>
              </w:rPr>
              <w:t>1.1</w:t>
            </w:r>
          </w:p>
        </w:tc>
        <w:tc>
          <w:tcPr>
            <w:tcW w:w="3690" w:type="dxa"/>
          </w:tcPr>
          <w:p>
            <w:pPr>
              <w:pStyle w:val="TableParagraph"/>
              <w:tabs>
                <w:tab w:pos="1859" w:val="left" w:leader="none"/>
                <w:tab w:pos="2591" w:val="left" w:leader="none"/>
                <w:tab w:pos="2759" w:val="left" w:leader="none"/>
              </w:tabs>
              <w:spacing w:line="352" w:lineRule="auto" w:before="60"/>
              <w:ind w:left="82" w:right="95"/>
              <w:jc w:val="both"/>
              <w:rPr>
                <w:sz w:val="16"/>
              </w:rPr>
            </w:pPr>
            <w:r>
              <w:rPr>
                <w:sz w:val="16"/>
              </w:rPr>
              <w:t>PLACA CIRÚRGICA, MODELO / </w:t>
            </w:r>
            <w:r>
              <w:rPr>
                <w:sz w:val="16"/>
              </w:rPr>
              <w:t>APLICAÇÃO:</w:t>
            </w:r>
            <w:r>
              <w:rPr>
                <w:spacing w:val="40"/>
                <w:sz w:val="16"/>
              </w:rPr>
              <w:t> </w:t>
            </w:r>
            <w:r>
              <w:rPr>
                <w:sz w:val="16"/>
              </w:rPr>
              <w:t>VOLAR PARA TERÇO DISTAL DE RADIO,</w:t>
            </w:r>
            <w:r>
              <w:rPr>
                <w:spacing w:val="40"/>
                <w:sz w:val="16"/>
              </w:rPr>
              <w:t> </w:t>
            </w:r>
            <w:r>
              <w:rPr>
                <w:sz w:val="16"/>
              </w:rPr>
              <w:t>LADO: DIREITA E ESQUERDA, QUANTIDADE</w:t>
            </w:r>
            <w:r>
              <w:rPr>
                <w:spacing w:val="40"/>
                <w:sz w:val="16"/>
              </w:rPr>
              <w:t> </w:t>
            </w:r>
            <w:r>
              <w:rPr>
                <w:sz w:val="16"/>
              </w:rPr>
              <w:t>FUROS: 10 A 16 FUROS, MATERIAL: TITÂNIO,</w:t>
            </w:r>
            <w:r>
              <w:rPr>
                <w:spacing w:val="40"/>
                <w:sz w:val="16"/>
              </w:rPr>
              <w:t> </w:t>
            </w:r>
            <w:r>
              <w:rPr>
                <w:spacing w:val="-2"/>
                <w:sz w:val="16"/>
              </w:rPr>
              <w:t>ACABAMENTO:</w:t>
            </w:r>
            <w:r>
              <w:rPr>
                <w:sz w:val="16"/>
              </w:rPr>
              <w:tab/>
            </w:r>
            <w:r>
              <w:rPr>
                <w:spacing w:val="-4"/>
                <w:sz w:val="16"/>
              </w:rPr>
              <w:t>PRÉ</w:t>
            </w:r>
            <w:r>
              <w:rPr>
                <w:sz w:val="16"/>
              </w:rPr>
              <w:tab/>
              <w:tab/>
            </w:r>
            <w:r>
              <w:rPr>
                <w:spacing w:val="-2"/>
                <w:sz w:val="16"/>
              </w:rPr>
              <w:t>MOLDADA</w:t>
            </w:r>
            <w:r>
              <w:rPr>
                <w:spacing w:val="40"/>
                <w:sz w:val="16"/>
              </w:rPr>
              <w:t> </w:t>
            </w:r>
            <w:r>
              <w:rPr>
                <w:sz w:val="16"/>
              </w:rPr>
              <w:t>ANATOMICAMENTE, FIXAÇÃO: BLOQUEADA,</w:t>
            </w:r>
            <w:r>
              <w:rPr>
                <w:spacing w:val="40"/>
                <w:sz w:val="16"/>
              </w:rPr>
              <w:t> </w:t>
            </w:r>
            <w:r>
              <w:rPr>
                <w:spacing w:val="-2"/>
                <w:sz w:val="16"/>
              </w:rPr>
              <w:t>INFORMAÇÕES</w:t>
            </w:r>
            <w:r>
              <w:rPr>
                <w:sz w:val="16"/>
              </w:rPr>
              <w:tab/>
              <w:tab/>
            </w:r>
            <w:r>
              <w:rPr>
                <w:spacing w:val="-12"/>
                <w:sz w:val="16"/>
              </w:rPr>
              <w:t> </w:t>
            </w:r>
            <w:r>
              <w:rPr>
                <w:spacing w:val="-4"/>
                <w:sz w:val="16"/>
              </w:rPr>
              <w:t>ADICIONAIS:</w:t>
            </w:r>
            <w:r>
              <w:rPr>
                <w:spacing w:val="40"/>
                <w:sz w:val="16"/>
              </w:rPr>
              <w:t> </w:t>
            </w:r>
            <w:r>
              <w:rPr>
                <w:sz w:val="16"/>
              </w:rPr>
              <w:t>DISPONIBILIDADE PARA USO DE FIOS GUIAS</w:t>
            </w:r>
            <w:r>
              <w:rPr>
                <w:spacing w:val="40"/>
                <w:sz w:val="16"/>
              </w:rPr>
              <w:t> </w:t>
            </w:r>
            <w:r>
              <w:rPr>
                <w:sz w:val="16"/>
              </w:rPr>
              <w:t>DE FIXAÇÃO ÓSSEA TEMPORARIA,</w:t>
            </w:r>
            <w:r>
              <w:rPr>
                <w:spacing w:val="40"/>
                <w:sz w:val="16"/>
              </w:rPr>
              <w:t> </w:t>
            </w:r>
            <w:r>
              <w:rPr>
                <w:sz w:val="16"/>
              </w:rPr>
              <w:t>DIMENSÕES: 1,6MM E 30° DE ANGULAÇÃO,</w:t>
            </w:r>
            <w:r>
              <w:rPr>
                <w:spacing w:val="40"/>
                <w:sz w:val="16"/>
              </w:rPr>
              <w:t> </w:t>
            </w:r>
            <w:r>
              <w:rPr>
                <w:sz w:val="16"/>
              </w:rPr>
              <w:t>IDENTIFICAÇÃO: GRAVAÇÃO LOTE E</w:t>
            </w:r>
            <w:r>
              <w:rPr>
                <w:spacing w:val="40"/>
                <w:sz w:val="16"/>
              </w:rPr>
              <w:t> </w:t>
            </w:r>
            <w:r>
              <w:rPr>
                <w:spacing w:val="-2"/>
                <w:sz w:val="16"/>
              </w:rPr>
              <w:t>REFERÊNCIA</w:t>
            </w:r>
            <w:r>
              <w:rPr>
                <w:sz w:val="16"/>
              </w:rPr>
              <w:tab/>
              <w:tab/>
            </w:r>
            <w:r>
              <w:rPr>
                <w:spacing w:val="-2"/>
                <w:sz w:val="16"/>
              </w:rPr>
              <w:t>PERMITINDO</w:t>
            </w:r>
          </w:p>
          <w:p>
            <w:pPr>
              <w:pStyle w:val="TableParagraph"/>
              <w:spacing w:line="178" w:lineRule="exact"/>
              <w:ind w:left="82"/>
              <w:rPr>
                <w:sz w:val="16"/>
              </w:rPr>
            </w:pPr>
            <w:r>
              <w:rPr>
                <w:spacing w:val="-2"/>
                <w:sz w:val="16"/>
              </w:rPr>
              <w:t>RASTREABILIDADE</w:t>
            </w:r>
          </w:p>
        </w:tc>
        <w:tc>
          <w:tcPr>
            <w:tcW w:w="79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6"/>
              <w:rPr>
                <w:sz w:val="18"/>
              </w:rPr>
            </w:pPr>
          </w:p>
          <w:p>
            <w:pPr>
              <w:pStyle w:val="TableParagraph"/>
              <w:ind w:left="28" w:right="14"/>
              <w:jc w:val="center"/>
              <w:rPr>
                <w:sz w:val="18"/>
              </w:rPr>
            </w:pPr>
            <w:r>
              <w:rPr>
                <w:spacing w:val="-2"/>
                <w:sz w:val="18"/>
              </w:rPr>
              <w:t>116378</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4"/>
              <w:rPr>
                <w:sz w:val="16"/>
              </w:rPr>
            </w:pPr>
          </w:p>
          <w:p>
            <w:pPr>
              <w:pStyle w:val="TableParagraph"/>
              <w:ind w:left="14"/>
              <w:jc w:val="center"/>
              <w:rPr>
                <w:sz w:val="16"/>
              </w:rPr>
            </w:pPr>
            <w:r>
              <w:rPr>
                <w:spacing w:val="-4"/>
                <w:sz w:val="16"/>
              </w:rPr>
              <w:t>UNID</w:t>
            </w:r>
          </w:p>
        </w:tc>
        <w:tc>
          <w:tcPr>
            <w:tcW w:w="930"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6"/>
              <w:rPr>
                <w:sz w:val="18"/>
              </w:rPr>
            </w:pPr>
          </w:p>
          <w:p>
            <w:pPr>
              <w:pStyle w:val="TableParagraph"/>
              <w:ind w:left="14"/>
              <w:jc w:val="center"/>
              <w:rPr>
                <w:sz w:val="18"/>
              </w:rPr>
            </w:pPr>
            <w:r>
              <w:rPr>
                <w:spacing w:val="-5"/>
                <w:sz w:val="18"/>
              </w:rPr>
              <w:t>20</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4"/>
              <w:rPr>
                <w:sz w:val="16"/>
              </w:rPr>
            </w:pPr>
          </w:p>
          <w:p>
            <w:pPr>
              <w:pStyle w:val="TableParagraph"/>
              <w:ind w:left="17" w:right="3"/>
              <w:jc w:val="center"/>
              <w:rPr>
                <w:sz w:val="16"/>
              </w:rPr>
            </w:pPr>
            <w:r>
              <w:rPr>
                <w:spacing w:val="-2"/>
                <w:sz w:val="16"/>
              </w:rPr>
              <w:t>5.352,5133</w:t>
            </w:r>
          </w:p>
        </w:tc>
        <w:tc>
          <w:tcPr>
            <w:tcW w:w="220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spacing w:line="352" w:lineRule="auto"/>
              <w:ind w:left="7" w:right="5"/>
              <w:jc w:val="both"/>
              <w:rPr>
                <w:sz w:val="16"/>
              </w:rPr>
            </w:pPr>
            <w:r>
              <w:rPr>
                <w:sz w:val="16"/>
              </w:rPr>
              <w:t>Hospital Universitário </w:t>
            </w:r>
            <w:r>
              <w:rPr>
                <w:sz w:val="16"/>
              </w:rPr>
              <w:t>Pedro</w:t>
            </w:r>
            <w:r>
              <w:rPr>
                <w:spacing w:val="40"/>
                <w:sz w:val="16"/>
              </w:rPr>
              <w:t> </w:t>
            </w:r>
            <w:r>
              <w:rPr>
                <w:sz w:val="16"/>
              </w:rPr>
              <w:t>Ernesto, situado na Boulevard 28</w:t>
            </w:r>
            <w:r>
              <w:rPr>
                <w:spacing w:val="40"/>
                <w:sz w:val="16"/>
              </w:rPr>
              <w:t> </w:t>
            </w:r>
            <w:r>
              <w:rPr>
                <w:sz w:val="16"/>
              </w:rPr>
              <w:t>de Setembro, 77 – Vila Isabel,</w:t>
            </w:r>
            <w:r>
              <w:rPr>
                <w:spacing w:val="40"/>
                <w:sz w:val="16"/>
              </w:rPr>
              <w:t> </w:t>
            </w:r>
            <w:r>
              <w:rPr>
                <w:sz w:val="16"/>
              </w:rPr>
              <w:t>Rio de Janeiro/RJ, CEP 20.551-</w:t>
            </w:r>
            <w:r>
              <w:rPr>
                <w:spacing w:val="40"/>
                <w:sz w:val="16"/>
              </w:rPr>
              <w:t> </w:t>
            </w:r>
            <w:r>
              <w:rPr>
                <w:spacing w:val="-4"/>
                <w:sz w:val="16"/>
              </w:rPr>
              <w:t>030.</w:t>
            </w:r>
          </w:p>
        </w:tc>
      </w:tr>
      <w:tr>
        <w:trPr>
          <w:trHeight w:val="2429" w:hRule="atLeast"/>
        </w:trPr>
        <w:tc>
          <w:tcPr>
            <w:tcW w:w="825" w:type="dxa"/>
            <w:vMerge/>
            <w:tcBorders>
              <w:top w:val="nil"/>
              <w:bottom w:val="nil"/>
            </w:tcBorders>
          </w:tcPr>
          <w:p>
            <w:pPr>
              <w:rPr>
                <w:sz w:val="2"/>
                <w:szCs w:val="2"/>
              </w:rPr>
            </w:pPr>
          </w:p>
        </w:tc>
        <w:tc>
          <w:tcPr>
            <w:tcW w:w="82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5"/>
                <w:sz w:val="16"/>
              </w:rPr>
              <w:t>1.2</w:t>
            </w:r>
          </w:p>
        </w:tc>
        <w:tc>
          <w:tcPr>
            <w:tcW w:w="3690" w:type="dxa"/>
          </w:tcPr>
          <w:p>
            <w:pPr>
              <w:pStyle w:val="TableParagraph"/>
              <w:spacing w:line="352" w:lineRule="auto" w:before="60"/>
              <w:ind w:left="82" w:right="95"/>
              <w:jc w:val="both"/>
              <w:rPr>
                <w:sz w:val="16"/>
              </w:rPr>
            </w:pPr>
            <w:r>
              <w:rPr>
                <w:sz w:val="16"/>
              </w:rPr>
              <w:t>PARAFUSO CIRÚRGICO, </w:t>
            </w:r>
            <w:r>
              <w:rPr>
                <w:sz w:val="16"/>
              </w:rPr>
              <w:t>APLICAÇÃO:</w:t>
            </w:r>
            <w:r>
              <w:rPr>
                <w:spacing w:val="40"/>
                <w:sz w:val="16"/>
              </w:rPr>
              <w:t> </w:t>
            </w:r>
            <w:r>
              <w:rPr>
                <w:sz w:val="16"/>
              </w:rPr>
              <w:t>BLOQUEADO PLACA DE RADIO,</w:t>
            </w:r>
            <w:r>
              <w:rPr>
                <w:spacing w:val="40"/>
                <w:sz w:val="16"/>
              </w:rPr>
              <w:t> </w:t>
            </w:r>
            <w:r>
              <w:rPr>
                <w:sz w:val="16"/>
              </w:rPr>
              <w:t>CLASSIFICAÇÃO: ÂNGULO LIVRE, DIÂMETRO</w:t>
            </w:r>
            <w:r>
              <w:rPr>
                <w:spacing w:val="40"/>
                <w:sz w:val="16"/>
              </w:rPr>
              <w:t> </w:t>
            </w:r>
            <w:r>
              <w:rPr>
                <w:sz w:val="16"/>
              </w:rPr>
              <w:t>CABEÇA - SISTEMA: N/A, DIÂMETRO CORPO:</w:t>
            </w:r>
            <w:r>
              <w:rPr>
                <w:spacing w:val="40"/>
                <w:sz w:val="16"/>
              </w:rPr>
              <w:t> </w:t>
            </w:r>
            <w:r>
              <w:rPr>
                <w:sz w:val="16"/>
              </w:rPr>
              <w:t>2,5MM, COMPRIMENTO: 8MM A 34MM,</w:t>
            </w:r>
            <w:r>
              <w:rPr>
                <w:spacing w:val="40"/>
                <w:sz w:val="16"/>
              </w:rPr>
              <w:t> </w:t>
            </w:r>
            <w:r>
              <w:rPr>
                <w:sz w:val="16"/>
              </w:rPr>
              <w:t>MATERIAL: TITÂNIO ASTM F136,</w:t>
            </w:r>
            <w:r>
              <w:rPr>
                <w:spacing w:val="40"/>
                <w:sz w:val="16"/>
              </w:rPr>
              <w:t> </w:t>
            </w:r>
            <w:r>
              <w:rPr>
                <w:sz w:val="16"/>
              </w:rPr>
              <w:t>ACABAMENTO:</w:t>
            </w:r>
            <w:r>
              <w:rPr>
                <w:spacing w:val="-10"/>
                <w:sz w:val="16"/>
              </w:rPr>
              <w:t> </w:t>
            </w:r>
            <w:r>
              <w:rPr>
                <w:sz w:val="16"/>
              </w:rPr>
              <w:t>AUTORROSQUEANTE,</w:t>
            </w:r>
            <w:r>
              <w:rPr>
                <w:spacing w:val="-10"/>
                <w:sz w:val="16"/>
              </w:rPr>
              <w:t> </w:t>
            </w:r>
            <w:r>
              <w:rPr>
                <w:sz w:val="16"/>
              </w:rPr>
              <w:t>ROSCA:</w:t>
            </w:r>
            <w:r>
              <w:rPr>
                <w:spacing w:val="40"/>
                <w:sz w:val="16"/>
              </w:rPr>
              <w:t> </w:t>
            </w:r>
            <w:r>
              <w:rPr>
                <w:sz w:val="16"/>
              </w:rPr>
              <w:t>ROSQUEADO,</w:t>
            </w:r>
            <w:r>
              <w:rPr>
                <w:spacing w:val="48"/>
                <w:sz w:val="16"/>
              </w:rPr>
              <w:t>  </w:t>
            </w:r>
            <w:r>
              <w:rPr>
                <w:sz w:val="16"/>
              </w:rPr>
              <w:t>INFORMAÇÕES</w:t>
            </w:r>
            <w:r>
              <w:rPr>
                <w:spacing w:val="44"/>
                <w:sz w:val="16"/>
              </w:rPr>
              <w:t>  </w:t>
            </w:r>
            <w:r>
              <w:rPr>
                <w:spacing w:val="-2"/>
                <w:sz w:val="16"/>
              </w:rPr>
              <w:t>ADICIONAIS:</w:t>
            </w:r>
          </w:p>
          <w:p>
            <w:pPr>
              <w:pStyle w:val="TableParagraph"/>
              <w:spacing w:line="180" w:lineRule="exact"/>
              <w:ind w:left="82"/>
              <w:jc w:val="both"/>
              <w:rPr>
                <w:sz w:val="16"/>
              </w:rPr>
            </w:pPr>
            <w:r>
              <w:rPr>
                <w:sz w:val="16"/>
              </w:rPr>
              <w:t>SISTEMA</w:t>
            </w:r>
            <w:r>
              <w:rPr>
                <w:spacing w:val="-9"/>
                <w:sz w:val="16"/>
              </w:rPr>
              <w:t> </w:t>
            </w:r>
            <w:r>
              <w:rPr>
                <w:sz w:val="16"/>
              </w:rPr>
              <w:t>DE</w:t>
            </w:r>
            <w:r>
              <w:rPr>
                <w:spacing w:val="-1"/>
                <w:sz w:val="16"/>
              </w:rPr>
              <w:t> </w:t>
            </w:r>
            <w:r>
              <w:rPr>
                <w:sz w:val="16"/>
              </w:rPr>
              <w:t>FIXAÇÃO</w:t>
            </w:r>
            <w:r>
              <w:rPr>
                <w:spacing w:val="-1"/>
                <w:sz w:val="16"/>
              </w:rPr>
              <w:t> </w:t>
            </w:r>
            <w:r>
              <w:rPr>
                <w:sz w:val="16"/>
              </w:rPr>
              <w:t>EM</w:t>
            </w:r>
            <w:r>
              <w:rPr>
                <w:spacing w:val="-1"/>
                <w:sz w:val="16"/>
              </w:rPr>
              <w:t> </w:t>
            </w:r>
            <w:r>
              <w:rPr>
                <w:sz w:val="16"/>
              </w:rPr>
              <w:t>3</w:t>
            </w:r>
            <w:r>
              <w:rPr>
                <w:spacing w:val="-1"/>
                <w:sz w:val="16"/>
              </w:rPr>
              <w:t> </w:t>
            </w:r>
            <w:r>
              <w:rPr>
                <w:spacing w:val="-2"/>
                <w:sz w:val="16"/>
              </w:rPr>
              <w:t>PONTOS</w:t>
            </w:r>
          </w:p>
        </w:tc>
        <w:tc>
          <w:tcPr>
            <w:tcW w:w="79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87"/>
              <w:rPr>
                <w:sz w:val="18"/>
              </w:rPr>
            </w:pPr>
          </w:p>
          <w:p>
            <w:pPr>
              <w:pStyle w:val="TableParagraph"/>
              <w:ind w:left="28" w:right="14"/>
              <w:jc w:val="center"/>
              <w:rPr>
                <w:sz w:val="18"/>
              </w:rPr>
            </w:pPr>
            <w:r>
              <w:rPr>
                <w:spacing w:val="-2"/>
                <w:sz w:val="18"/>
              </w:rPr>
              <w:t>116379</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4"/>
              <w:jc w:val="center"/>
              <w:rPr>
                <w:sz w:val="16"/>
              </w:rPr>
            </w:pPr>
            <w:r>
              <w:rPr>
                <w:spacing w:val="-4"/>
                <w:sz w:val="16"/>
              </w:rPr>
              <w:t>UNID</w:t>
            </w:r>
          </w:p>
        </w:tc>
        <w:tc>
          <w:tcPr>
            <w:tcW w:w="930"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87"/>
              <w:rPr>
                <w:sz w:val="18"/>
              </w:rPr>
            </w:pPr>
          </w:p>
          <w:p>
            <w:pPr>
              <w:pStyle w:val="TableParagraph"/>
              <w:ind w:left="14"/>
              <w:jc w:val="center"/>
              <w:rPr>
                <w:sz w:val="18"/>
              </w:rPr>
            </w:pPr>
            <w:r>
              <w:rPr>
                <w:spacing w:val="-5"/>
                <w:sz w:val="18"/>
              </w:rPr>
              <w:t>320</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ind w:left="17" w:right="3"/>
              <w:jc w:val="center"/>
              <w:rPr>
                <w:sz w:val="16"/>
              </w:rPr>
            </w:pPr>
            <w:r>
              <w:rPr>
                <w:spacing w:val="-2"/>
                <w:sz w:val="16"/>
              </w:rPr>
              <w:t>1.126,3475</w:t>
            </w:r>
          </w:p>
        </w:tc>
        <w:tc>
          <w:tcPr>
            <w:tcW w:w="2205" w:type="dxa"/>
          </w:tcPr>
          <w:p>
            <w:pPr>
              <w:pStyle w:val="TableParagraph"/>
              <w:rPr>
                <w:sz w:val="16"/>
              </w:rPr>
            </w:pPr>
          </w:p>
          <w:p>
            <w:pPr>
              <w:pStyle w:val="TableParagraph"/>
              <w:rPr>
                <w:sz w:val="16"/>
              </w:rPr>
            </w:pPr>
          </w:p>
          <w:p>
            <w:pPr>
              <w:pStyle w:val="TableParagraph"/>
              <w:spacing w:before="48"/>
              <w:rPr>
                <w:sz w:val="16"/>
              </w:rPr>
            </w:pPr>
          </w:p>
          <w:p>
            <w:pPr>
              <w:pStyle w:val="TableParagraph"/>
              <w:spacing w:line="352" w:lineRule="auto"/>
              <w:ind w:left="7" w:right="5"/>
              <w:jc w:val="both"/>
              <w:rPr>
                <w:sz w:val="16"/>
              </w:rPr>
            </w:pPr>
            <w:r>
              <w:rPr>
                <w:sz w:val="16"/>
              </w:rPr>
              <w:t>Hospital Universitário </w:t>
            </w:r>
            <w:r>
              <w:rPr>
                <w:sz w:val="16"/>
              </w:rPr>
              <w:t>Pedro</w:t>
            </w:r>
            <w:r>
              <w:rPr>
                <w:spacing w:val="40"/>
                <w:sz w:val="16"/>
              </w:rPr>
              <w:t> </w:t>
            </w:r>
            <w:r>
              <w:rPr>
                <w:sz w:val="16"/>
              </w:rPr>
              <w:t>Ernesto, situado na Boulevard 28</w:t>
            </w:r>
            <w:r>
              <w:rPr>
                <w:spacing w:val="40"/>
                <w:sz w:val="16"/>
              </w:rPr>
              <w:t> </w:t>
            </w:r>
            <w:r>
              <w:rPr>
                <w:sz w:val="16"/>
              </w:rPr>
              <w:t>de Setembro, 77 – Vila Isabel,</w:t>
            </w:r>
            <w:r>
              <w:rPr>
                <w:spacing w:val="40"/>
                <w:sz w:val="16"/>
              </w:rPr>
              <w:t> </w:t>
            </w:r>
            <w:r>
              <w:rPr>
                <w:sz w:val="16"/>
              </w:rPr>
              <w:t>Rio de Janeiro/RJ, CEP 20.551-</w:t>
            </w:r>
            <w:r>
              <w:rPr>
                <w:spacing w:val="40"/>
                <w:sz w:val="16"/>
              </w:rPr>
              <w:t> </w:t>
            </w:r>
            <w:r>
              <w:rPr>
                <w:spacing w:val="-4"/>
                <w:sz w:val="16"/>
              </w:rPr>
              <w:t>030.</w:t>
            </w:r>
          </w:p>
        </w:tc>
      </w:tr>
    </w:tbl>
    <w:p>
      <w:pPr>
        <w:pStyle w:val="TableParagraph"/>
        <w:spacing w:after="0" w:line="352" w:lineRule="auto"/>
        <w:jc w:val="both"/>
        <w:rPr>
          <w:sz w:val="16"/>
        </w:rPr>
        <w:sectPr>
          <w:type w:val="continuous"/>
          <w:pgSz w:w="15840" w:h="24480"/>
          <w:pgMar w:top="160" w:bottom="0" w:left="0" w:right="0"/>
        </w:sectPr>
      </w:pPr>
    </w:p>
    <w:tbl>
      <w:tblPr>
        <w:tblW w:w="0" w:type="auto"/>
        <w:jc w:val="left"/>
        <w:tblInd w:w="3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25"/>
        <w:gridCol w:w="825"/>
        <w:gridCol w:w="3690"/>
        <w:gridCol w:w="795"/>
        <w:gridCol w:w="1215"/>
        <w:gridCol w:w="930"/>
        <w:gridCol w:w="1365"/>
        <w:gridCol w:w="2205"/>
      </w:tblGrid>
      <w:tr>
        <w:trPr>
          <w:trHeight w:val="1364" w:hRule="atLeast"/>
        </w:trPr>
        <w:tc>
          <w:tcPr>
            <w:tcW w:w="825" w:type="dxa"/>
            <w:vMerge w:val="restart"/>
            <w:tcBorders>
              <w:top w:val="nil"/>
            </w:tcBorders>
          </w:tcPr>
          <w:p>
            <w:pPr>
              <w:pStyle w:val="TableParagraph"/>
              <w:rPr>
                <w:sz w:val="18"/>
              </w:rPr>
            </w:pPr>
          </w:p>
        </w:tc>
        <w:tc>
          <w:tcPr>
            <w:tcW w:w="825" w:type="dxa"/>
            <w:tcBorders>
              <w:top w:val="nil"/>
            </w:tcBorders>
          </w:tcPr>
          <w:p>
            <w:pPr>
              <w:pStyle w:val="TableParagraph"/>
              <w:rPr>
                <w:sz w:val="16"/>
              </w:rPr>
            </w:pPr>
          </w:p>
          <w:p>
            <w:pPr>
              <w:pStyle w:val="TableParagraph"/>
              <w:rPr>
                <w:sz w:val="16"/>
              </w:rPr>
            </w:pPr>
          </w:p>
          <w:p>
            <w:pPr>
              <w:pStyle w:val="TableParagraph"/>
              <w:spacing w:before="56"/>
              <w:rPr>
                <w:sz w:val="16"/>
              </w:rPr>
            </w:pPr>
          </w:p>
          <w:p>
            <w:pPr>
              <w:pStyle w:val="TableParagraph"/>
              <w:ind w:left="14"/>
              <w:jc w:val="center"/>
              <w:rPr>
                <w:sz w:val="16"/>
              </w:rPr>
            </w:pPr>
            <w:r>
              <w:rPr>
                <w:spacing w:val="-5"/>
                <w:sz w:val="16"/>
              </w:rPr>
              <w:t>1.3</w:t>
            </w:r>
          </w:p>
        </w:tc>
        <w:tc>
          <w:tcPr>
            <w:tcW w:w="3690" w:type="dxa"/>
            <w:tcBorders>
              <w:top w:val="nil"/>
            </w:tcBorders>
          </w:tcPr>
          <w:p>
            <w:pPr>
              <w:pStyle w:val="TableParagraph"/>
              <w:spacing w:before="19"/>
              <w:rPr>
                <w:sz w:val="16"/>
              </w:rPr>
            </w:pPr>
          </w:p>
          <w:p>
            <w:pPr>
              <w:pStyle w:val="TableParagraph"/>
              <w:tabs>
                <w:tab w:pos="1068" w:val="left" w:leader="none"/>
                <w:tab w:pos="1923" w:val="left" w:leader="none"/>
              </w:tabs>
              <w:spacing w:line="352" w:lineRule="auto"/>
              <w:ind w:left="82" w:right="95"/>
              <w:jc w:val="both"/>
              <w:rPr>
                <w:sz w:val="16"/>
              </w:rPr>
            </w:pPr>
            <w:r>
              <w:rPr>
                <w:sz w:val="16"/>
              </w:rPr>
              <w:t>PARAFUSO CORTICAL, MATERIAL: </w:t>
            </w:r>
            <w:r>
              <w:rPr>
                <w:sz w:val="16"/>
              </w:rPr>
              <w:t>TITÂNIO,</w:t>
            </w:r>
            <w:r>
              <w:rPr>
                <w:spacing w:val="40"/>
                <w:sz w:val="16"/>
              </w:rPr>
              <w:t> </w:t>
            </w:r>
            <w:r>
              <w:rPr>
                <w:sz w:val="16"/>
              </w:rPr>
              <w:t>TRATAMENTO</w:t>
            </w:r>
            <w:r>
              <w:rPr>
                <w:spacing w:val="-9"/>
                <w:sz w:val="16"/>
              </w:rPr>
              <w:t> </w:t>
            </w:r>
            <w:r>
              <w:rPr>
                <w:sz w:val="16"/>
              </w:rPr>
              <w:t>SUPERFICIAL:</w:t>
            </w:r>
            <w:r>
              <w:rPr>
                <w:spacing w:val="-9"/>
                <w:sz w:val="16"/>
              </w:rPr>
              <w:t> </w:t>
            </w:r>
            <w:r>
              <w:rPr>
                <w:sz w:val="16"/>
              </w:rPr>
              <w:t>N/A,</w:t>
            </w:r>
            <w:r>
              <w:rPr>
                <w:spacing w:val="-9"/>
                <w:sz w:val="16"/>
              </w:rPr>
              <w:t> </w:t>
            </w:r>
            <w:r>
              <w:rPr>
                <w:sz w:val="16"/>
              </w:rPr>
              <w:t>DIÂMETRO:</w:t>
            </w:r>
            <w:r>
              <w:rPr>
                <w:spacing w:val="40"/>
                <w:sz w:val="16"/>
              </w:rPr>
              <w:t> </w:t>
            </w:r>
            <w:r>
              <w:rPr>
                <w:spacing w:val="-2"/>
                <w:sz w:val="16"/>
              </w:rPr>
              <w:t>2,5MM,</w:t>
            </w:r>
            <w:r>
              <w:rPr>
                <w:sz w:val="16"/>
              </w:rPr>
              <w:tab/>
            </w:r>
            <w:r>
              <w:rPr>
                <w:spacing w:val="-2"/>
                <w:sz w:val="16"/>
              </w:rPr>
              <w:t>TIPO:</w:t>
            </w:r>
            <w:r>
              <w:rPr>
                <w:sz w:val="16"/>
              </w:rPr>
              <w:tab/>
            </w:r>
            <w:r>
              <w:rPr>
                <w:spacing w:val="-2"/>
                <w:sz w:val="16"/>
              </w:rPr>
              <w:t>AUTORROSQUEANTE,</w:t>
            </w:r>
            <w:r>
              <w:rPr>
                <w:spacing w:val="40"/>
                <w:sz w:val="16"/>
              </w:rPr>
              <w:t> </w:t>
            </w:r>
            <w:r>
              <w:rPr>
                <w:sz w:val="16"/>
              </w:rPr>
              <w:t>COMPRIMENTO: 08MM A 34MM</w:t>
            </w:r>
          </w:p>
        </w:tc>
        <w:tc>
          <w:tcPr>
            <w:tcW w:w="795" w:type="dxa"/>
            <w:tcBorders>
              <w:top w:val="nil"/>
            </w:tcBorders>
          </w:tcPr>
          <w:p>
            <w:pPr>
              <w:pStyle w:val="TableParagraph"/>
              <w:rPr>
                <w:sz w:val="18"/>
              </w:rPr>
            </w:pPr>
          </w:p>
          <w:p>
            <w:pPr>
              <w:pStyle w:val="TableParagraph"/>
              <w:spacing w:before="175"/>
              <w:rPr>
                <w:sz w:val="18"/>
              </w:rPr>
            </w:pPr>
          </w:p>
          <w:p>
            <w:pPr>
              <w:pStyle w:val="TableParagraph"/>
              <w:ind w:left="28" w:right="14"/>
              <w:jc w:val="center"/>
              <w:rPr>
                <w:sz w:val="18"/>
              </w:rPr>
            </w:pPr>
            <w:r>
              <w:rPr>
                <w:spacing w:val="-2"/>
                <w:sz w:val="18"/>
              </w:rPr>
              <w:t>116380</w:t>
            </w:r>
          </w:p>
        </w:tc>
        <w:tc>
          <w:tcPr>
            <w:tcW w:w="1215" w:type="dxa"/>
            <w:tcBorders>
              <w:top w:val="nil"/>
            </w:tcBorders>
          </w:tcPr>
          <w:p>
            <w:pPr>
              <w:pStyle w:val="TableParagraph"/>
              <w:rPr>
                <w:sz w:val="16"/>
              </w:rPr>
            </w:pPr>
          </w:p>
          <w:p>
            <w:pPr>
              <w:pStyle w:val="TableParagraph"/>
              <w:rPr>
                <w:sz w:val="16"/>
              </w:rPr>
            </w:pPr>
          </w:p>
          <w:p>
            <w:pPr>
              <w:pStyle w:val="TableParagraph"/>
              <w:spacing w:before="56"/>
              <w:rPr>
                <w:sz w:val="16"/>
              </w:rPr>
            </w:pPr>
          </w:p>
          <w:p>
            <w:pPr>
              <w:pStyle w:val="TableParagraph"/>
              <w:ind w:left="14"/>
              <w:jc w:val="center"/>
              <w:rPr>
                <w:sz w:val="16"/>
              </w:rPr>
            </w:pPr>
            <w:r>
              <w:rPr>
                <w:spacing w:val="-4"/>
                <w:sz w:val="16"/>
              </w:rPr>
              <w:t>UNID</w:t>
            </w:r>
          </w:p>
        </w:tc>
        <w:tc>
          <w:tcPr>
            <w:tcW w:w="930" w:type="dxa"/>
            <w:tcBorders>
              <w:top w:val="nil"/>
            </w:tcBorders>
          </w:tcPr>
          <w:p>
            <w:pPr>
              <w:pStyle w:val="TableParagraph"/>
              <w:rPr>
                <w:sz w:val="18"/>
              </w:rPr>
            </w:pPr>
          </w:p>
          <w:p>
            <w:pPr>
              <w:pStyle w:val="TableParagraph"/>
              <w:spacing w:before="175"/>
              <w:rPr>
                <w:sz w:val="18"/>
              </w:rPr>
            </w:pPr>
          </w:p>
          <w:p>
            <w:pPr>
              <w:pStyle w:val="TableParagraph"/>
              <w:ind w:left="14"/>
              <w:jc w:val="center"/>
              <w:rPr>
                <w:sz w:val="18"/>
              </w:rPr>
            </w:pPr>
            <w:r>
              <w:rPr>
                <w:spacing w:val="-5"/>
                <w:sz w:val="18"/>
              </w:rPr>
              <w:t>80</w:t>
            </w:r>
          </w:p>
        </w:tc>
        <w:tc>
          <w:tcPr>
            <w:tcW w:w="1365" w:type="dxa"/>
            <w:tcBorders>
              <w:top w:val="nil"/>
            </w:tcBorders>
          </w:tcPr>
          <w:p>
            <w:pPr>
              <w:pStyle w:val="TableParagraph"/>
              <w:rPr>
                <w:sz w:val="16"/>
              </w:rPr>
            </w:pPr>
          </w:p>
          <w:p>
            <w:pPr>
              <w:pStyle w:val="TableParagraph"/>
              <w:rPr>
                <w:sz w:val="16"/>
              </w:rPr>
            </w:pPr>
          </w:p>
          <w:p>
            <w:pPr>
              <w:pStyle w:val="TableParagraph"/>
              <w:spacing w:before="56"/>
              <w:rPr>
                <w:sz w:val="16"/>
              </w:rPr>
            </w:pPr>
          </w:p>
          <w:p>
            <w:pPr>
              <w:pStyle w:val="TableParagraph"/>
              <w:ind w:left="17" w:right="3"/>
              <w:jc w:val="center"/>
              <w:rPr>
                <w:sz w:val="16"/>
              </w:rPr>
            </w:pPr>
            <w:r>
              <w:rPr>
                <w:spacing w:val="-2"/>
                <w:sz w:val="16"/>
              </w:rPr>
              <w:t>981,3340</w:t>
            </w:r>
          </w:p>
        </w:tc>
        <w:tc>
          <w:tcPr>
            <w:tcW w:w="2205" w:type="dxa"/>
            <w:tcBorders>
              <w:top w:val="nil"/>
            </w:tcBorders>
          </w:tcPr>
          <w:p>
            <w:pPr>
              <w:pStyle w:val="TableParagraph"/>
              <w:spacing w:line="270" w:lineRule="exact"/>
              <w:ind w:left="7" w:right="5"/>
              <w:jc w:val="both"/>
              <w:rPr>
                <w:sz w:val="16"/>
              </w:rPr>
            </w:pPr>
            <w:r>
              <w:rPr>
                <w:sz w:val="16"/>
              </w:rPr>
              <w:t>Hospital Universitário </w:t>
            </w:r>
            <w:r>
              <w:rPr>
                <w:sz w:val="16"/>
              </w:rPr>
              <w:t>Pedro</w:t>
            </w:r>
            <w:r>
              <w:rPr>
                <w:spacing w:val="40"/>
                <w:sz w:val="16"/>
              </w:rPr>
              <w:t> </w:t>
            </w:r>
            <w:r>
              <w:rPr>
                <w:sz w:val="16"/>
              </w:rPr>
              <w:t>Ernesto, situado na Boulevard 28</w:t>
            </w:r>
            <w:r>
              <w:rPr>
                <w:spacing w:val="40"/>
                <w:sz w:val="16"/>
              </w:rPr>
              <w:t> </w:t>
            </w:r>
            <w:r>
              <w:rPr>
                <w:sz w:val="16"/>
              </w:rPr>
              <w:t>de Setembro, 77 – Vila Isabel,</w:t>
            </w:r>
            <w:r>
              <w:rPr>
                <w:spacing w:val="40"/>
                <w:sz w:val="16"/>
              </w:rPr>
              <w:t> </w:t>
            </w:r>
            <w:r>
              <w:rPr>
                <w:sz w:val="16"/>
              </w:rPr>
              <w:t>Rio de Janeiro/RJ, CEP 20.551-</w:t>
            </w:r>
            <w:r>
              <w:rPr>
                <w:spacing w:val="40"/>
                <w:sz w:val="16"/>
              </w:rPr>
              <w:t> </w:t>
            </w:r>
            <w:r>
              <w:rPr>
                <w:spacing w:val="-4"/>
                <w:sz w:val="16"/>
              </w:rPr>
              <w:t>030.</w:t>
            </w:r>
          </w:p>
        </w:tc>
      </w:tr>
      <w:tr>
        <w:trPr>
          <w:trHeight w:val="3239" w:hRule="atLeast"/>
        </w:trPr>
        <w:tc>
          <w:tcPr>
            <w:tcW w:w="825" w:type="dxa"/>
            <w:vMerge/>
            <w:tcBorders>
              <w:top w:val="nil"/>
            </w:tcBorders>
          </w:tcPr>
          <w:p>
            <w:pPr>
              <w:rPr>
                <w:sz w:val="2"/>
                <w:szCs w:val="2"/>
              </w:rPr>
            </w:pPr>
          </w:p>
        </w:tc>
        <w:tc>
          <w:tcPr>
            <w:tcW w:w="82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14"/>
              <w:jc w:val="center"/>
              <w:rPr>
                <w:sz w:val="16"/>
              </w:rPr>
            </w:pPr>
            <w:r>
              <w:rPr>
                <w:spacing w:val="-5"/>
                <w:sz w:val="16"/>
              </w:rPr>
              <w:t>1.4</w:t>
            </w:r>
          </w:p>
        </w:tc>
        <w:tc>
          <w:tcPr>
            <w:tcW w:w="3690" w:type="dxa"/>
          </w:tcPr>
          <w:p>
            <w:pPr>
              <w:pStyle w:val="TableParagraph"/>
              <w:tabs>
                <w:tab w:pos="1763" w:val="left" w:leader="none"/>
                <w:tab w:pos="2706" w:val="left" w:leader="none"/>
              </w:tabs>
              <w:spacing w:line="352" w:lineRule="auto" w:before="53"/>
              <w:ind w:left="82" w:right="95"/>
              <w:jc w:val="both"/>
              <w:rPr>
                <w:sz w:val="16"/>
              </w:rPr>
            </w:pPr>
            <w:r>
              <w:rPr>
                <w:sz w:val="16"/>
              </w:rPr>
              <w:t>PLACA CIRÚRGICA, MODELO / </w:t>
            </w:r>
            <w:r>
              <w:rPr>
                <w:sz w:val="16"/>
              </w:rPr>
              <w:t>APLICAÇÃO:</w:t>
            </w:r>
            <w:r>
              <w:rPr>
                <w:spacing w:val="40"/>
                <w:sz w:val="16"/>
              </w:rPr>
              <w:t> </w:t>
            </w:r>
            <w:r>
              <w:rPr>
                <w:sz w:val="16"/>
              </w:rPr>
              <w:t>VOLAR</w:t>
            </w:r>
            <w:r>
              <w:rPr>
                <w:spacing w:val="-3"/>
                <w:sz w:val="16"/>
              </w:rPr>
              <w:t> </w:t>
            </w:r>
            <w:r>
              <w:rPr>
                <w:sz w:val="16"/>
              </w:rPr>
              <w:t>PARA</w:t>
            </w:r>
            <w:r>
              <w:rPr>
                <w:spacing w:val="-10"/>
                <w:sz w:val="16"/>
              </w:rPr>
              <w:t> </w:t>
            </w:r>
            <w:r>
              <w:rPr>
                <w:sz w:val="16"/>
              </w:rPr>
              <w:t>OSTEOTOMIA,</w:t>
            </w:r>
            <w:r>
              <w:rPr>
                <w:spacing w:val="-3"/>
                <w:sz w:val="16"/>
              </w:rPr>
              <w:t> </w:t>
            </w:r>
            <w:r>
              <w:rPr>
                <w:sz w:val="16"/>
              </w:rPr>
              <w:t>LADO:</w:t>
            </w:r>
            <w:r>
              <w:rPr>
                <w:spacing w:val="-3"/>
                <w:sz w:val="16"/>
              </w:rPr>
              <w:t> </w:t>
            </w:r>
            <w:r>
              <w:rPr>
                <w:sz w:val="16"/>
              </w:rPr>
              <w:t>DIREITA</w:t>
            </w:r>
            <w:r>
              <w:rPr>
                <w:spacing w:val="-10"/>
                <w:sz w:val="16"/>
              </w:rPr>
              <w:t> </w:t>
            </w:r>
            <w:r>
              <w:rPr>
                <w:sz w:val="16"/>
              </w:rPr>
              <w:t>E</w:t>
            </w:r>
            <w:r>
              <w:rPr>
                <w:spacing w:val="40"/>
                <w:sz w:val="16"/>
              </w:rPr>
              <w:t> </w:t>
            </w:r>
            <w:r>
              <w:rPr>
                <w:sz w:val="16"/>
              </w:rPr>
              <w:t>ESQUERDA, QUANTIDADE FUROS: 14 FUROS,</w:t>
            </w:r>
            <w:r>
              <w:rPr>
                <w:spacing w:val="40"/>
                <w:sz w:val="16"/>
              </w:rPr>
              <w:t> </w:t>
            </w:r>
            <w:r>
              <w:rPr>
                <w:sz w:val="16"/>
              </w:rPr>
              <w:t>MATERIAL: TITÂNIO, ACABAMENTO:</w:t>
            </w:r>
            <w:r>
              <w:rPr>
                <w:spacing w:val="40"/>
                <w:sz w:val="16"/>
              </w:rPr>
              <w:t> </w:t>
            </w:r>
            <w:r>
              <w:rPr>
                <w:spacing w:val="-2"/>
                <w:sz w:val="16"/>
              </w:rPr>
              <w:t>ANATÔMICA</w:t>
            </w:r>
            <w:r>
              <w:rPr>
                <w:sz w:val="16"/>
              </w:rPr>
              <w:tab/>
            </w:r>
            <w:r>
              <w:rPr>
                <w:spacing w:val="-6"/>
                <w:sz w:val="16"/>
              </w:rPr>
              <w:t>DE</w:t>
            </w:r>
            <w:r>
              <w:rPr>
                <w:sz w:val="16"/>
              </w:rPr>
              <w:tab/>
            </w:r>
            <w:r>
              <w:rPr>
                <w:spacing w:val="-2"/>
                <w:sz w:val="16"/>
              </w:rPr>
              <w:t>CORREÇÃO</w:t>
            </w:r>
            <w:r>
              <w:rPr>
                <w:spacing w:val="40"/>
                <w:sz w:val="16"/>
              </w:rPr>
              <w:t> </w:t>
            </w:r>
            <w:r>
              <w:rPr>
                <w:sz w:val="16"/>
              </w:rPr>
              <w:t>AUTOBLOQUEANTE, FIXAÇÃO: BLOQUEIO</w:t>
            </w:r>
            <w:r>
              <w:rPr>
                <w:spacing w:val="40"/>
                <w:sz w:val="16"/>
              </w:rPr>
              <w:t> </w:t>
            </w:r>
            <w:r>
              <w:rPr>
                <w:sz w:val="16"/>
              </w:rPr>
              <w:t>MULTIDIRECIONAL DE 15°, INFORMAÇÕES</w:t>
            </w:r>
            <w:r>
              <w:rPr>
                <w:spacing w:val="40"/>
                <w:sz w:val="16"/>
              </w:rPr>
              <w:t> </w:t>
            </w:r>
            <w:r>
              <w:rPr>
                <w:sz w:val="16"/>
              </w:rPr>
              <w:t>ADICIONAIS:</w:t>
            </w:r>
            <w:r>
              <w:rPr>
                <w:spacing w:val="-7"/>
                <w:sz w:val="16"/>
              </w:rPr>
              <w:t> </w:t>
            </w:r>
            <w:r>
              <w:rPr>
                <w:sz w:val="16"/>
              </w:rPr>
              <w:t>PARA</w:t>
            </w:r>
            <w:r>
              <w:rPr>
                <w:spacing w:val="-10"/>
                <w:sz w:val="16"/>
              </w:rPr>
              <w:t> </w:t>
            </w:r>
            <w:r>
              <w:rPr>
                <w:sz w:val="16"/>
              </w:rPr>
              <w:t>CORREÇÃO</w:t>
            </w:r>
            <w:r>
              <w:rPr>
                <w:spacing w:val="-6"/>
                <w:sz w:val="16"/>
              </w:rPr>
              <w:t> </w:t>
            </w:r>
            <w:r>
              <w:rPr>
                <w:sz w:val="16"/>
              </w:rPr>
              <w:t>DE</w:t>
            </w:r>
            <w:r>
              <w:rPr>
                <w:spacing w:val="-6"/>
                <w:sz w:val="16"/>
              </w:rPr>
              <w:t> </w:t>
            </w:r>
            <w:r>
              <w:rPr>
                <w:sz w:val="16"/>
              </w:rPr>
              <w:t>FRATURAS</w:t>
            </w:r>
            <w:r>
              <w:rPr>
                <w:spacing w:val="40"/>
                <w:sz w:val="16"/>
              </w:rPr>
              <w:t> </w:t>
            </w:r>
            <w:r>
              <w:rPr>
                <w:sz w:val="16"/>
              </w:rPr>
              <w:t>DE RADIO DISTAL E PARAFUSOS CORTICAIS</w:t>
            </w:r>
            <w:r>
              <w:rPr>
                <w:spacing w:val="40"/>
                <w:sz w:val="16"/>
              </w:rPr>
              <w:t> </w:t>
            </w:r>
            <w:r>
              <w:rPr>
                <w:sz w:val="16"/>
              </w:rPr>
              <w:t>DE 2,5MM, DIMENSÕES: 1,6MM DE</w:t>
            </w:r>
            <w:r>
              <w:rPr>
                <w:spacing w:val="40"/>
                <w:sz w:val="16"/>
              </w:rPr>
              <w:t> </w:t>
            </w:r>
            <w:r>
              <w:rPr>
                <w:sz w:val="16"/>
              </w:rPr>
              <w:t>ESPESSURA,</w:t>
            </w:r>
            <w:r>
              <w:rPr>
                <w:spacing w:val="67"/>
                <w:w w:val="150"/>
                <w:sz w:val="16"/>
              </w:rPr>
              <w:t> </w:t>
            </w:r>
            <w:r>
              <w:rPr>
                <w:sz w:val="16"/>
              </w:rPr>
              <w:t>IDENTIFICAÇÃO:</w:t>
            </w:r>
            <w:r>
              <w:rPr>
                <w:spacing w:val="67"/>
                <w:w w:val="150"/>
                <w:sz w:val="16"/>
              </w:rPr>
              <w:t> </w:t>
            </w:r>
            <w:r>
              <w:rPr>
                <w:sz w:val="16"/>
              </w:rPr>
              <w:t>NÚMERO</w:t>
            </w:r>
            <w:r>
              <w:rPr>
                <w:spacing w:val="67"/>
                <w:w w:val="150"/>
                <w:sz w:val="16"/>
              </w:rPr>
              <w:t> </w:t>
            </w:r>
            <w:r>
              <w:rPr>
                <w:spacing w:val="-5"/>
                <w:sz w:val="16"/>
              </w:rPr>
              <w:t>DE</w:t>
            </w:r>
          </w:p>
          <w:p>
            <w:pPr>
              <w:pStyle w:val="TableParagraph"/>
              <w:spacing w:line="179" w:lineRule="exact"/>
              <w:ind w:left="82"/>
              <w:jc w:val="both"/>
              <w:rPr>
                <w:sz w:val="16"/>
              </w:rPr>
            </w:pPr>
            <w:r>
              <w:rPr>
                <w:sz w:val="16"/>
              </w:rPr>
              <w:t>LOTE</w:t>
            </w:r>
            <w:r>
              <w:rPr>
                <w:spacing w:val="-1"/>
                <w:sz w:val="16"/>
              </w:rPr>
              <w:t> </w:t>
            </w:r>
            <w:r>
              <w:rPr>
                <w:sz w:val="16"/>
              </w:rPr>
              <w:t>E</w:t>
            </w:r>
            <w:r>
              <w:rPr>
                <w:spacing w:val="-1"/>
                <w:sz w:val="16"/>
              </w:rPr>
              <w:t> </w:t>
            </w:r>
            <w:r>
              <w:rPr>
                <w:spacing w:val="-2"/>
                <w:sz w:val="16"/>
              </w:rPr>
              <w:t>REFERÊNCIA</w:t>
            </w:r>
          </w:p>
        </w:tc>
        <w:tc>
          <w:tcPr>
            <w:tcW w:w="795"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70"/>
              <w:rPr>
                <w:sz w:val="18"/>
              </w:rPr>
            </w:pPr>
          </w:p>
          <w:p>
            <w:pPr>
              <w:pStyle w:val="TableParagraph"/>
              <w:ind w:left="28" w:right="14"/>
              <w:jc w:val="center"/>
              <w:rPr>
                <w:sz w:val="18"/>
              </w:rPr>
            </w:pPr>
            <w:r>
              <w:rPr>
                <w:spacing w:val="-2"/>
                <w:sz w:val="18"/>
              </w:rPr>
              <w:t>118270</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14"/>
              <w:jc w:val="center"/>
              <w:rPr>
                <w:sz w:val="16"/>
              </w:rPr>
            </w:pPr>
            <w:r>
              <w:rPr>
                <w:spacing w:val="-4"/>
                <w:sz w:val="16"/>
              </w:rPr>
              <w:t>UNID</w:t>
            </w:r>
          </w:p>
        </w:tc>
        <w:tc>
          <w:tcPr>
            <w:tcW w:w="930"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70"/>
              <w:rPr>
                <w:sz w:val="18"/>
              </w:rPr>
            </w:pPr>
          </w:p>
          <w:p>
            <w:pPr>
              <w:pStyle w:val="TableParagraph"/>
              <w:ind w:left="14"/>
              <w:jc w:val="center"/>
              <w:rPr>
                <w:sz w:val="18"/>
              </w:rPr>
            </w:pPr>
            <w:r>
              <w:rPr>
                <w:spacing w:val="-5"/>
                <w:sz w:val="18"/>
              </w:rPr>
              <w:t>15</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ind w:left="17" w:right="3"/>
              <w:jc w:val="center"/>
              <w:rPr>
                <w:sz w:val="16"/>
              </w:rPr>
            </w:pPr>
            <w:r>
              <w:rPr>
                <w:spacing w:val="-2"/>
                <w:sz w:val="16"/>
              </w:rPr>
              <w:t>4.680,6633</w:t>
            </w:r>
          </w:p>
        </w:tc>
        <w:tc>
          <w:tcPr>
            <w:tcW w:w="220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8"/>
              <w:rPr>
                <w:sz w:val="16"/>
              </w:rPr>
            </w:pPr>
          </w:p>
          <w:p>
            <w:pPr>
              <w:pStyle w:val="TableParagraph"/>
              <w:spacing w:line="352" w:lineRule="auto"/>
              <w:ind w:left="7" w:right="5"/>
              <w:jc w:val="both"/>
              <w:rPr>
                <w:sz w:val="16"/>
              </w:rPr>
            </w:pPr>
            <w:r>
              <w:rPr>
                <w:sz w:val="16"/>
              </w:rPr>
              <w:t>Hospital Universitário </w:t>
            </w:r>
            <w:r>
              <w:rPr>
                <w:sz w:val="16"/>
              </w:rPr>
              <w:t>Pedro</w:t>
            </w:r>
            <w:r>
              <w:rPr>
                <w:spacing w:val="40"/>
                <w:sz w:val="16"/>
              </w:rPr>
              <w:t> </w:t>
            </w:r>
            <w:r>
              <w:rPr>
                <w:sz w:val="16"/>
              </w:rPr>
              <w:t>Ernesto, situado na Boulevard 28</w:t>
            </w:r>
            <w:r>
              <w:rPr>
                <w:spacing w:val="40"/>
                <w:sz w:val="16"/>
              </w:rPr>
              <w:t> </w:t>
            </w:r>
            <w:r>
              <w:rPr>
                <w:sz w:val="16"/>
              </w:rPr>
              <w:t>de Setembro, 77 – Vila Isabel,</w:t>
            </w:r>
            <w:r>
              <w:rPr>
                <w:spacing w:val="40"/>
                <w:sz w:val="16"/>
              </w:rPr>
              <w:t> </w:t>
            </w:r>
            <w:r>
              <w:rPr>
                <w:sz w:val="16"/>
              </w:rPr>
              <w:t>Rio de Janeiro/RJ, CEP 20.551-</w:t>
            </w:r>
            <w:r>
              <w:rPr>
                <w:spacing w:val="40"/>
                <w:sz w:val="16"/>
              </w:rPr>
              <w:t> </w:t>
            </w:r>
            <w:r>
              <w:rPr>
                <w:spacing w:val="-4"/>
                <w:sz w:val="16"/>
              </w:rPr>
              <w:t>030.</w:t>
            </w:r>
          </w:p>
        </w:tc>
      </w:tr>
      <w:tr>
        <w:trPr>
          <w:trHeight w:val="1349" w:hRule="atLeast"/>
        </w:trPr>
        <w:tc>
          <w:tcPr>
            <w:tcW w:w="825" w:type="dxa"/>
            <w:vMerge/>
            <w:tcBorders>
              <w:top w:val="nil"/>
            </w:tcBorders>
          </w:tcPr>
          <w:p>
            <w:pPr>
              <w:rPr>
                <w:sz w:val="2"/>
                <w:szCs w:val="2"/>
              </w:rPr>
            </w:pPr>
          </w:p>
        </w:tc>
        <w:tc>
          <w:tcPr>
            <w:tcW w:w="825"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5"/>
                <w:sz w:val="16"/>
              </w:rPr>
              <w:t>1.5</w:t>
            </w:r>
          </w:p>
        </w:tc>
        <w:tc>
          <w:tcPr>
            <w:tcW w:w="3690" w:type="dxa"/>
          </w:tcPr>
          <w:p>
            <w:pPr>
              <w:pStyle w:val="TableParagraph"/>
              <w:spacing w:before="4"/>
              <w:rPr>
                <w:sz w:val="16"/>
              </w:rPr>
            </w:pPr>
          </w:p>
          <w:p>
            <w:pPr>
              <w:pStyle w:val="TableParagraph"/>
              <w:spacing w:line="352" w:lineRule="auto"/>
              <w:ind w:left="82" w:right="95"/>
              <w:jc w:val="both"/>
              <w:rPr>
                <w:sz w:val="16"/>
              </w:rPr>
            </w:pPr>
            <w:r>
              <w:rPr>
                <w:sz w:val="16"/>
              </w:rPr>
              <w:t>LÂMINA</w:t>
            </w:r>
            <w:r>
              <w:rPr>
                <w:spacing w:val="-2"/>
                <w:sz w:val="16"/>
              </w:rPr>
              <w:t> </w:t>
            </w:r>
            <w:r>
              <w:rPr>
                <w:sz w:val="16"/>
              </w:rPr>
              <w:t>SERRA, MATERIAL:</w:t>
            </w:r>
            <w:r>
              <w:rPr>
                <w:spacing w:val="-2"/>
                <w:sz w:val="16"/>
              </w:rPr>
              <w:t> </w:t>
            </w:r>
            <w:r>
              <w:rPr>
                <w:sz w:val="16"/>
              </w:rPr>
              <w:t>AÇO INOX, </w:t>
            </w:r>
            <w:r>
              <w:rPr>
                <w:sz w:val="16"/>
              </w:rPr>
              <w:t>TIPO:</w:t>
            </w:r>
            <w:r>
              <w:rPr>
                <w:spacing w:val="40"/>
                <w:sz w:val="16"/>
              </w:rPr>
              <w:t> </w:t>
            </w:r>
            <w:r>
              <w:rPr>
                <w:sz w:val="16"/>
              </w:rPr>
              <w:t>OSCILATORIA, COMPRIMENTO: 75MM,</w:t>
            </w:r>
            <w:r>
              <w:rPr>
                <w:spacing w:val="40"/>
                <w:sz w:val="16"/>
              </w:rPr>
              <w:t> </w:t>
            </w:r>
            <w:r>
              <w:rPr>
                <w:sz w:val="16"/>
              </w:rPr>
              <w:t>LARGURA: 25MM, ESPESSURA: 0,89MM,</w:t>
            </w:r>
            <w:r>
              <w:rPr>
                <w:spacing w:val="40"/>
                <w:sz w:val="16"/>
              </w:rPr>
              <w:t> </w:t>
            </w:r>
            <w:r>
              <w:rPr>
                <w:sz w:val="16"/>
              </w:rPr>
              <w:t>APLICAÇÃO:</w:t>
            </w:r>
            <w:r>
              <w:rPr>
                <w:spacing w:val="-3"/>
                <w:sz w:val="16"/>
              </w:rPr>
              <w:t> </w:t>
            </w:r>
            <w:r>
              <w:rPr>
                <w:sz w:val="16"/>
              </w:rPr>
              <w:t>OSTEOTOMIA</w:t>
            </w:r>
          </w:p>
        </w:tc>
        <w:tc>
          <w:tcPr>
            <w:tcW w:w="795" w:type="dxa"/>
          </w:tcPr>
          <w:p>
            <w:pPr>
              <w:pStyle w:val="TableParagraph"/>
              <w:rPr>
                <w:sz w:val="18"/>
              </w:rPr>
            </w:pPr>
          </w:p>
          <w:p>
            <w:pPr>
              <w:pStyle w:val="TableParagraph"/>
              <w:spacing w:before="160"/>
              <w:rPr>
                <w:sz w:val="18"/>
              </w:rPr>
            </w:pPr>
          </w:p>
          <w:p>
            <w:pPr>
              <w:pStyle w:val="TableParagraph"/>
              <w:ind w:left="28" w:right="14"/>
              <w:jc w:val="center"/>
              <w:rPr>
                <w:sz w:val="18"/>
              </w:rPr>
            </w:pPr>
            <w:r>
              <w:rPr>
                <w:spacing w:val="-2"/>
                <w:sz w:val="18"/>
              </w:rPr>
              <w:t>161932</w:t>
            </w:r>
          </w:p>
        </w:tc>
        <w:tc>
          <w:tcPr>
            <w:tcW w:w="1215"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4"/>
                <w:sz w:val="16"/>
              </w:rPr>
              <w:t>UNID</w:t>
            </w:r>
          </w:p>
        </w:tc>
        <w:tc>
          <w:tcPr>
            <w:tcW w:w="930" w:type="dxa"/>
          </w:tcPr>
          <w:p>
            <w:pPr>
              <w:pStyle w:val="TableParagraph"/>
              <w:rPr>
                <w:sz w:val="18"/>
              </w:rPr>
            </w:pPr>
          </w:p>
          <w:p>
            <w:pPr>
              <w:pStyle w:val="TableParagraph"/>
              <w:spacing w:before="160"/>
              <w:rPr>
                <w:sz w:val="18"/>
              </w:rPr>
            </w:pPr>
          </w:p>
          <w:p>
            <w:pPr>
              <w:pStyle w:val="TableParagraph"/>
              <w:ind w:left="14"/>
              <w:jc w:val="center"/>
              <w:rPr>
                <w:sz w:val="18"/>
              </w:rPr>
            </w:pPr>
            <w:r>
              <w:rPr>
                <w:spacing w:val="-5"/>
                <w:sz w:val="18"/>
              </w:rPr>
              <w:t>20</w:t>
            </w:r>
          </w:p>
        </w:tc>
        <w:tc>
          <w:tcPr>
            <w:tcW w:w="1365" w:type="dxa"/>
          </w:tcPr>
          <w:p>
            <w:pPr>
              <w:pStyle w:val="TableParagraph"/>
              <w:rPr>
                <w:sz w:val="16"/>
              </w:rPr>
            </w:pPr>
          </w:p>
          <w:p>
            <w:pPr>
              <w:pStyle w:val="TableParagraph"/>
              <w:rPr>
                <w:sz w:val="16"/>
              </w:rPr>
            </w:pPr>
          </w:p>
          <w:p>
            <w:pPr>
              <w:pStyle w:val="TableParagraph"/>
              <w:spacing w:before="41"/>
              <w:rPr>
                <w:sz w:val="16"/>
              </w:rPr>
            </w:pPr>
          </w:p>
          <w:p>
            <w:pPr>
              <w:pStyle w:val="TableParagraph"/>
              <w:ind w:left="17" w:right="3"/>
              <w:jc w:val="center"/>
              <w:rPr>
                <w:sz w:val="16"/>
              </w:rPr>
            </w:pPr>
            <w:r>
              <w:rPr>
                <w:spacing w:val="-2"/>
                <w:sz w:val="16"/>
              </w:rPr>
              <w:t>1.316,1525</w:t>
            </w:r>
          </w:p>
        </w:tc>
        <w:tc>
          <w:tcPr>
            <w:tcW w:w="2205" w:type="dxa"/>
          </w:tcPr>
          <w:p>
            <w:pPr>
              <w:pStyle w:val="TableParagraph"/>
              <w:spacing w:line="352" w:lineRule="auto" w:before="53"/>
              <w:ind w:left="7" w:right="5"/>
              <w:jc w:val="both"/>
              <w:rPr>
                <w:sz w:val="16"/>
              </w:rPr>
            </w:pPr>
            <w:r>
              <w:rPr>
                <w:sz w:val="16"/>
              </w:rPr>
              <w:t>Hospital Universitário </w:t>
            </w:r>
            <w:r>
              <w:rPr>
                <w:sz w:val="16"/>
              </w:rPr>
              <w:t>Pedro</w:t>
            </w:r>
            <w:r>
              <w:rPr>
                <w:spacing w:val="40"/>
                <w:sz w:val="16"/>
              </w:rPr>
              <w:t> </w:t>
            </w:r>
            <w:r>
              <w:rPr>
                <w:sz w:val="16"/>
              </w:rPr>
              <w:t>Ernesto, situado na Boulevard 28</w:t>
            </w:r>
            <w:r>
              <w:rPr>
                <w:spacing w:val="40"/>
                <w:sz w:val="16"/>
              </w:rPr>
              <w:t> </w:t>
            </w:r>
            <w:r>
              <w:rPr>
                <w:sz w:val="16"/>
              </w:rPr>
              <w:t>de Setembro, 77 – Vila Isabel,</w:t>
            </w:r>
            <w:r>
              <w:rPr>
                <w:spacing w:val="40"/>
                <w:sz w:val="16"/>
              </w:rPr>
              <w:t> </w:t>
            </w:r>
            <w:r>
              <w:rPr>
                <w:sz w:val="16"/>
              </w:rPr>
              <w:t>Rio</w:t>
            </w:r>
            <w:r>
              <w:rPr>
                <w:spacing w:val="34"/>
                <w:sz w:val="16"/>
              </w:rPr>
              <w:t> </w:t>
            </w:r>
            <w:r>
              <w:rPr>
                <w:sz w:val="16"/>
              </w:rPr>
              <w:t>de</w:t>
            </w:r>
            <w:r>
              <w:rPr>
                <w:spacing w:val="34"/>
                <w:sz w:val="16"/>
              </w:rPr>
              <w:t> </w:t>
            </w:r>
            <w:r>
              <w:rPr>
                <w:sz w:val="16"/>
              </w:rPr>
              <w:t>Janeiro/RJ,</w:t>
            </w:r>
            <w:r>
              <w:rPr>
                <w:spacing w:val="34"/>
                <w:sz w:val="16"/>
              </w:rPr>
              <w:t> </w:t>
            </w:r>
            <w:r>
              <w:rPr>
                <w:sz w:val="16"/>
              </w:rPr>
              <w:t>CEP</w:t>
            </w:r>
            <w:r>
              <w:rPr>
                <w:spacing w:val="28"/>
                <w:sz w:val="16"/>
              </w:rPr>
              <w:t> </w:t>
            </w:r>
            <w:r>
              <w:rPr>
                <w:spacing w:val="-2"/>
                <w:sz w:val="16"/>
              </w:rPr>
              <w:t>20.551-</w:t>
            </w:r>
          </w:p>
          <w:p>
            <w:pPr>
              <w:pStyle w:val="TableParagraph"/>
              <w:spacing w:line="182" w:lineRule="exact"/>
              <w:ind w:left="7"/>
              <w:rPr>
                <w:sz w:val="16"/>
              </w:rPr>
            </w:pPr>
            <w:r>
              <w:rPr>
                <w:spacing w:val="-4"/>
                <w:sz w:val="16"/>
              </w:rPr>
              <w:t>030.</w:t>
            </w:r>
          </w:p>
        </w:tc>
      </w:tr>
    </w:tbl>
    <w:p>
      <w:pPr>
        <w:pStyle w:val="BodyText"/>
        <w:spacing w:before="0"/>
      </w:pPr>
    </w:p>
    <w:p>
      <w:pPr>
        <w:pStyle w:val="BodyText"/>
        <w:spacing w:before="38"/>
      </w:pPr>
    </w:p>
    <w:p>
      <w:pPr>
        <w:pStyle w:val="Heading2"/>
        <w:numPr>
          <w:ilvl w:val="0"/>
          <w:numId w:val="1"/>
        </w:numPr>
        <w:tabs>
          <w:tab w:pos="719" w:val="left" w:leader="none"/>
        </w:tabs>
        <w:spacing w:line="240" w:lineRule="auto" w:before="1" w:after="0"/>
        <w:ind w:left="71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spacing w:before="0"/>
        <w:rPr>
          <w:b/>
        </w:rPr>
      </w:pPr>
    </w:p>
    <w:p>
      <w:pPr>
        <w:pStyle w:val="BodyText"/>
        <w:spacing w:before="141"/>
        <w:rPr>
          <w:b/>
        </w:rPr>
      </w:pPr>
    </w:p>
    <w:p>
      <w:pPr>
        <w:pStyle w:val="ListParagraph"/>
        <w:numPr>
          <w:ilvl w:val="1"/>
          <w:numId w:val="1"/>
        </w:numPr>
        <w:tabs>
          <w:tab w:pos="684" w:val="left" w:leader="none"/>
        </w:tabs>
        <w:spacing w:line="280" w:lineRule="auto" w:before="0" w:after="0"/>
        <w:ind w:left="329" w:right="433" w:firstLine="0"/>
        <w:jc w:val="both"/>
        <w:rPr>
          <w:sz w:val="20"/>
        </w:rPr>
      </w:pPr>
      <w:r>
        <w:rPr>
          <w:sz w:val="20"/>
        </w:rPr>
        <mc:AlternateContent>
          <mc:Choice Requires="wps">
            <w:drawing>
              <wp:anchor distT="0" distB="0" distL="0" distR="0" allowOverlap="1" layoutInCell="1" locked="0" behindDoc="0" simplePos="0" relativeHeight="15728640">
                <wp:simplePos x="0" y="0"/>
                <wp:positionH relativeFrom="page">
                  <wp:posOffset>2612177</wp:posOffset>
                </wp:positionH>
                <wp:positionV relativeFrom="paragraph">
                  <wp:posOffset>299784</wp:posOffset>
                </wp:positionV>
                <wp:extent cx="1968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19685" cy="9525"/>
                        </a:xfrm>
                        <a:custGeom>
                          <a:avLst/>
                          <a:gdLst/>
                          <a:ahLst/>
                          <a:cxnLst/>
                          <a:rect l="l" t="t" r="r" b="b"/>
                          <a:pathLst>
                            <a:path w="19685" h="9525">
                              <a:moveTo>
                                <a:pt x="19371" y="9524"/>
                              </a:moveTo>
                              <a:lnTo>
                                <a:pt x="0" y="9524"/>
                              </a:lnTo>
                              <a:lnTo>
                                <a:pt x="0" y="0"/>
                              </a:lnTo>
                              <a:lnTo>
                                <a:pt x="19371" y="0"/>
                              </a:lnTo>
                              <a:lnTo>
                                <a:pt x="1937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5.683273pt;margin-top:23.605059pt;width:1.525342pt;height:.75pt;mso-position-horizontal-relative:page;mso-position-vertical-relative:paragraph;z-index:15728640" id="docshape1"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Sistema Integrado de Gestão de Aquisições - SIGA (</w:t>
      </w:r>
      <w:hyperlink r:id="rId6">
        <w:r>
          <w:rPr>
            <w:color w:val="000080"/>
            <w:sz w:val="20"/>
            <w:u w:val="single" w:color="000080"/>
          </w:rPr>
          <w:t>www.compras.r</w:t>
        </w:r>
        <w:r>
          <w:rPr>
            <w:color w:val="000080"/>
            <w:sz w:val="20"/>
          </w:rPr>
          <w:t>j.g</w:t>
        </w:r>
        <w:r>
          <w:rPr>
            <w:color w:val="000080"/>
            <w:sz w:val="20"/>
            <w:u w:val="single" w:color="000080"/>
          </w:rPr>
          <w:t>ov.br</w:t>
        </w:r>
      </w:hyperlink>
      <w:r>
        <w:rPr>
          <w:sz w:val="20"/>
        </w:rPr>
        <w:t>).</w:t>
      </w:r>
    </w:p>
    <w:p>
      <w:pPr>
        <w:pStyle w:val="ListParagraph"/>
        <w:numPr>
          <w:ilvl w:val="2"/>
          <w:numId w:val="1"/>
        </w:numPr>
        <w:tabs>
          <w:tab w:pos="829" w:val="left" w:leader="none"/>
        </w:tabs>
        <w:spacing w:line="240" w:lineRule="auto" w:before="2" w:after="0"/>
        <w:ind w:left="829" w:right="0" w:hanging="500"/>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w:t>
      </w:r>
      <w:r>
        <w:rPr>
          <w:spacing w:val="-1"/>
          <w:sz w:val="20"/>
        </w:rPr>
        <w:t> </w:t>
      </w:r>
      <w:r>
        <w:rPr>
          <w:sz w:val="20"/>
        </w:rPr>
        <w:t>no</w:t>
      </w:r>
      <w:r>
        <w:rPr>
          <w:spacing w:val="-1"/>
          <w:sz w:val="20"/>
        </w:rPr>
        <w:t> </w:t>
      </w:r>
      <w:r>
        <w:rPr>
          <w:sz w:val="20"/>
        </w:rPr>
        <w:t>SICAF</w:t>
      </w:r>
      <w:r>
        <w:rPr>
          <w:spacing w:val="-1"/>
          <w:sz w:val="20"/>
        </w:rPr>
        <w:t> </w:t>
      </w:r>
      <w:r>
        <w:rPr>
          <w:sz w:val="20"/>
        </w:rPr>
        <w:t>e</w:t>
      </w:r>
      <w:r>
        <w:rPr>
          <w:spacing w:val="-1"/>
          <w:sz w:val="20"/>
        </w:rPr>
        <w:t> </w:t>
      </w:r>
      <w:r>
        <w:rPr>
          <w:sz w:val="20"/>
        </w:rPr>
        <w:t>no</w:t>
      </w:r>
      <w:r>
        <w:rPr>
          <w:spacing w:val="-1"/>
          <w:sz w:val="20"/>
        </w:rPr>
        <w:t> </w:t>
      </w:r>
      <w:r>
        <w:rPr>
          <w:sz w:val="20"/>
        </w:rPr>
        <w:t>SIGA</w:t>
      </w:r>
      <w:r>
        <w:rPr>
          <w:spacing w:val="-12"/>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29" w:val="left" w:leader="none"/>
        </w:tabs>
        <w:spacing w:line="240" w:lineRule="auto" w:before="40" w:after="0"/>
        <w:ind w:left="82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704" w:val="left" w:leader="none"/>
        </w:tabs>
        <w:spacing w:line="280" w:lineRule="auto" w:before="40" w:after="0"/>
        <w:ind w:left="329" w:right="432" w:firstLine="0"/>
        <w:jc w:val="both"/>
        <w:rPr>
          <w:sz w:val="20"/>
        </w:rPr>
      </w:pPr>
      <w:r>
        <w:rPr>
          <w:sz w:val="20"/>
        </w:rPr>
        <w:t>O licitante responsabiliza-se exclusiva e formalmente pelas transações efetuadas em seu nome, assume como firmes e verdadeiras suas propostas e seus lances, inclusive os atos praticados</w:t>
      </w:r>
      <w:r>
        <w:rPr>
          <w:spacing w:val="-1"/>
          <w:sz w:val="20"/>
        </w:rPr>
        <w:t> </w:t>
      </w:r>
      <w:r>
        <w:rPr>
          <w:sz w:val="20"/>
        </w:rPr>
        <w:t>diretamente</w:t>
      </w:r>
      <w:r>
        <w:rPr>
          <w:spacing w:val="-1"/>
          <w:sz w:val="20"/>
        </w:rPr>
        <w:t> </w:t>
      </w:r>
      <w:r>
        <w:rPr>
          <w:sz w:val="20"/>
        </w:rPr>
        <w:t>ou</w:t>
      </w:r>
      <w:r>
        <w:rPr>
          <w:spacing w:val="-1"/>
          <w:sz w:val="20"/>
        </w:rPr>
        <w:t> </w:t>
      </w:r>
      <w:r>
        <w:rPr>
          <w:sz w:val="20"/>
        </w:rPr>
        <w:t>por</w:t>
      </w:r>
      <w:r>
        <w:rPr>
          <w:spacing w:val="-1"/>
          <w:sz w:val="20"/>
        </w:rPr>
        <w:t> </w:t>
      </w:r>
      <w:r>
        <w:rPr>
          <w:sz w:val="20"/>
        </w:rPr>
        <w:t>seu</w:t>
      </w:r>
      <w:r>
        <w:rPr>
          <w:spacing w:val="-1"/>
          <w:sz w:val="20"/>
        </w:rPr>
        <w:t> </w:t>
      </w:r>
      <w:r>
        <w:rPr>
          <w:sz w:val="20"/>
        </w:rPr>
        <w:t>representante,</w:t>
      </w:r>
      <w:r>
        <w:rPr>
          <w:spacing w:val="-1"/>
          <w:sz w:val="20"/>
        </w:rPr>
        <w:t> </w:t>
      </w:r>
      <w:r>
        <w:rPr>
          <w:sz w:val="20"/>
        </w:rPr>
        <w:t>excluída</w:t>
      </w:r>
      <w:r>
        <w:rPr>
          <w:spacing w:val="-1"/>
          <w:sz w:val="20"/>
        </w:rPr>
        <w:t> </w:t>
      </w:r>
      <w:r>
        <w:rPr>
          <w:sz w:val="20"/>
        </w:rPr>
        <w:t>a</w:t>
      </w:r>
      <w:r>
        <w:rPr>
          <w:spacing w:val="-1"/>
          <w:sz w:val="20"/>
        </w:rPr>
        <w:t> </w:t>
      </w:r>
      <w:r>
        <w:rPr>
          <w:sz w:val="20"/>
        </w:rPr>
        <w:t>responsabilidade</w:t>
      </w:r>
      <w:r>
        <w:rPr>
          <w:spacing w:val="-1"/>
          <w:sz w:val="20"/>
        </w:rPr>
        <w:t> </w:t>
      </w:r>
      <w:r>
        <w:rPr>
          <w:sz w:val="20"/>
        </w:rPr>
        <w:t>do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ou</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promotora</w:t>
      </w:r>
      <w:r>
        <w:rPr>
          <w:spacing w:val="-1"/>
          <w:sz w:val="20"/>
        </w:rPr>
        <w:t> </w:t>
      </w:r>
      <w:r>
        <w:rPr>
          <w:sz w:val="20"/>
        </w:rPr>
        <w:t>da</w:t>
      </w:r>
      <w:r>
        <w:rPr>
          <w:spacing w:val="-1"/>
          <w:sz w:val="20"/>
        </w:rPr>
        <w:t> </w:t>
      </w:r>
      <w:r>
        <w:rPr>
          <w:sz w:val="20"/>
        </w:rPr>
        <w:t>licitação</w:t>
      </w:r>
      <w:r>
        <w:rPr>
          <w:spacing w:val="-1"/>
          <w:sz w:val="20"/>
        </w:rPr>
        <w:t> </w:t>
      </w:r>
      <w:r>
        <w:rPr>
          <w:sz w:val="20"/>
        </w:rPr>
        <w:t>por</w:t>
      </w:r>
      <w:r>
        <w:rPr>
          <w:spacing w:val="-1"/>
          <w:sz w:val="20"/>
        </w:rPr>
        <w:t> </w:t>
      </w:r>
      <w:r>
        <w:rPr>
          <w:sz w:val="20"/>
        </w:rPr>
        <w:t>eventuais</w:t>
      </w:r>
      <w:r>
        <w:rPr>
          <w:spacing w:val="-1"/>
          <w:sz w:val="20"/>
        </w:rPr>
        <w:t> </w:t>
      </w:r>
      <w:r>
        <w:rPr>
          <w:sz w:val="20"/>
        </w:rPr>
        <w:t>danos</w:t>
      </w:r>
      <w:r>
        <w:rPr>
          <w:spacing w:val="-1"/>
          <w:sz w:val="20"/>
        </w:rPr>
        <w:t> </w:t>
      </w:r>
      <w:r>
        <w:rPr>
          <w:sz w:val="20"/>
        </w:rPr>
        <w:t>decorrentes</w:t>
      </w:r>
      <w:r>
        <w:rPr>
          <w:spacing w:val="-1"/>
          <w:sz w:val="20"/>
        </w:rPr>
        <w:t> </w:t>
      </w:r>
      <w:r>
        <w:rPr>
          <w:sz w:val="20"/>
        </w:rPr>
        <w:t>de</w:t>
      </w:r>
      <w:r>
        <w:rPr>
          <w:spacing w:val="-1"/>
          <w:sz w:val="20"/>
        </w:rPr>
        <w:t> </w:t>
      </w:r>
      <w:r>
        <w:rPr>
          <w:sz w:val="20"/>
        </w:rPr>
        <w:t>uso indevido das credenciais de acesso, ainda que por terceiros.</w:t>
      </w:r>
    </w:p>
    <w:p>
      <w:pPr>
        <w:pStyle w:val="ListParagraph"/>
        <w:numPr>
          <w:ilvl w:val="1"/>
          <w:numId w:val="1"/>
        </w:numPr>
        <w:tabs>
          <w:tab w:pos="690" w:val="left" w:leader="none"/>
        </w:tabs>
        <w:spacing w:line="280" w:lineRule="auto" w:before="3" w:after="0"/>
        <w:ind w:left="329" w:right="433" w:firstLine="0"/>
        <w:jc w:val="both"/>
        <w:rPr>
          <w:sz w:val="20"/>
        </w:rPr>
      </w:pPr>
      <w:r>
        <w:rPr>
          <w:sz w:val="20"/>
        </w:rPr>
        <w:t>É de responsabilidade do cadastrado conferir a exatidão dos seus dados cadastrais nos Sistemas relacionados neste item 2 e mantê-los atualizados junto aos órgãos responsáveis </w:t>
      </w:r>
      <w:r>
        <w:rPr>
          <w:sz w:val="20"/>
        </w:rPr>
        <w:t>pela informação, devendo proceder, imediatamente, à correção ou à alteração dos registros tão logo identifique incorreção ou aqueles se tornem desatualizados.</w:t>
      </w:r>
    </w:p>
    <w:p>
      <w:pPr>
        <w:pStyle w:val="ListParagraph"/>
        <w:numPr>
          <w:ilvl w:val="1"/>
          <w:numId w:val="1"/>
        </w:numPr>
        <w:tabs>
          <w:tab w:pos="663" w:val="left" w:leader="none"/>
        </w:tabs>
        <w:spacing w:line="240" w:lineRule="auto" w:before="2" w:after="0"/>
        <w:ind w:left="66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699" w:val="left" w:leader="none"/>
        </w:tabs>
        <w:spacing w:line="280" w:lineRule="auto" w:before="40" w:after="0"/>
        <w:ind w:left="329" w:right="432" w:firstLine="0"/>
        <w:jc w:val="both"/>
        <w:rPr>
          <w:sz w:val="20"/>
        </w:rPr>
      </w:pPr>
      <w:r>
        <w:rPr>
          <w:sz w:val="20"/>
        </w:rPr>
        <w:t>Será concedido o tratamento favorecido previsto nos arts. 42 a 49 da </w:t>
      </w:r>
      <w:hyperlink r:id="rId7">
        <w:r>
          <w:rPr>
            <w:color w:val="000080"/>
            <w:sz w:val="20"/>
            <w:u w:val="single" w:color="000080"/>
          </w:rPr>
          <w:t>Lei Complementar nº 123, de 2006</w:t>
        </w:r>
      </w:hyperlink>
      <w:r>
        <w:rPr>
          <w:color w:val="000080"/>
          <w:sz w:val="20"/>
          <w:u w:val="single" w:color="000080"/>
        </w:rPr>
        <w:t> </w:t>
      </w:r>
      <w:r>
        <w:rPr>
          <w:sz w:val="20"/>
        </w:rPr>
        <w:t>e no Decreto n.º 42.063, de 2009, para as microempresas e empresas </w:t>
      </w:r>
      <w:r>
        <w:rPr>
          <w:sz w:val="20"/>
        </w:rPr>
        <w:t>de pequeno porte, para o agricultor familiar, o produtor rural pessoa física e para o microempreendedor individual - MEI.</w:t>
      </w:r>
    </w:p>
    <w:p>
      <w:pPr>
        <w:pStyle w:val="ListParagraph"/>
        <w:numPr>
          <w:ilvl w:val="1"/>
          <w:numId w:val="1"/>
        </w:numPr>
        <w:tabs>
          <w:tab w:pos="683" w:val="left" w:leader="none"/>
        </w:tabs>
        <w:spacing w:line="280" w:lineRule="auto" w:before="1" w:after="0"/>
        <w:ind w:left="329" w:right="418" w:firstLine="0"/>
        <w:jc w:val="both"/>
        <w:rPr>
          <w:sz w:val="20"/>
        </w:rPr>
      </w:pPr>
      <w:r>
        <w:rPr>
          <w:sz w:val="20"/>
        </w:rPr>
        <w:t>A obtenção dos benefícios a que se referem os artigos 42 a 49 da Lei Complementar nº 123, de 2006, fica limitada às microempresas e às empresas de pequeno porte que, no ano- calendário de realização da licitação, ainda não tenham celebrado contratos com a</w:t>
      </w:r>
      <w:r>
        <w:rPr>
          <w:spacing w:val="-2"/>
          <w:sz w:val="20"/>
        </w:rPr>
        <w:t> </w:t>
      </w:r>
      <w:r>
        <w:rPr>
          <w:sz w:val="20"/>
        </w:rPr>
        <w:t>Administração Pública cujos valores somados extrapolem a receita bruta máxima admitida para fins de enquadramento como empresa de pequeno porte.</w:t>
      </w:r>
    </w:p>
    <w:p>
      <w:pPr>
        <w:pStyle w:val="ListParagraph"/>
        <w:numPr>
          <w:ilvl w:val="2"/>
          <w:numId w:val="1"/>
        </w:numPr>
        <w:tabs>
          <w:tab w:pos="826" w:val="left" w:leader="none"/>
        </w:tabs>
        <w:spacing w:line="240" w:lineRule="auto" w:before="3" w:after="0"/>
        <w:ind w:left="82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826" w:val="left" w:leader="none"/>
        </w:tabs>
        <w:spacing w:line="240" w:lineRule="auto" w:before="40" w:after="0"/>
        <w:ind w:left="82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829" w:val="left" w:leader="none"/>
        </w:tabs>
        <w:spacing w:line="240" w:lineRule="auto" w:before="40" w:after="0"/>
        <w:ind w:left="82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04" w:val="left" w:leader="none"/>
        </w:tabs>
        <w:spacing w:line="240" w:lineRule="auto" w:before="40" w:after="0"/>
        <w:ind w:left="904" w:right="0" w:hanging="500"/>
        <w:jc w:val="left"/>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pacing w:val="-2"/>
          <w:sz w:val="20"/>
        </w:rPr>
        <w:t>relacionados;</w:t>
      </w:r>
    </w:p>
    <w:p>
      <w:pPr>
        <w:pStyle w:val="ListParagraph"/>
        <w:numPr>
          <w:ilvl w:val="2"/>
          <w:numId w:val="1"/>
        </w:numPr>
        <w:tabs>
          <w:tab w:pos="855" w:val="left" w:leader="none"/>
        </w:tabs>
        <w:spacing w:line="280" w:lineRule="auto" w:before="40" w:after="0"/>
        <w:ind w:left="329" w:right="433" w:firstLine="0"/>
        <w:jc w:val="both"/>
        <w:rPr>
          <w:sz w:val="20"/>
        </w:rPr>
      </w:pPr>
      <w:r>
        <w:rPr>
          <w:sz w:val="20"/>
        </w:rPr>
        <w:t>empresa, isoladamente ou em consórcio, responsável pela elaboração do projeto básico ou do projeto executivo, ou empresa da qual o autor do projeto seja dirigente, </w:t>
      </w:r>
      <w:r>
        <w:rPr>
          <w:sz w:val="20"/>
        </w:rPr>
        <w:t>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840" w:val="left" w:leader="none"/>
        </w:tabs>
        <w:spacing w:line="280" w:lineRule="auto" w:before="3" w:after="0"/>
        <w:ind w:left="329" w:right="433"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sz w:val="20"/>
        </w:rPr>
        <w:t>terceiro </w:t>
      </w:r>
      <w:r>
        <w:rPr>
          <w:spacing w:val="-2"/>
          <w:sz w:val="20"/>
        </w:rPr>
        <w:t>grau;</w:t>
      </w:r>
    </w:p>
    <w:p>
      <w:pPr>
        <w:pStyle w:val="ListParagraph"/>
        <w:numPr>
          <w:ilvl w:val="2"/>
          <w:numId w:val="1"/>
        </w:numPr>
        <w:tabs>
          <w:tab w:pos="829" w:val="left" w:leader="none"/>
        </w:tabs>
        <w:spacing w:line="240" w:lineRule="auto" w:before="3" w:after="0"/>
        <w:ind w:left="82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836" w:val="left" w:leader="none"/>
        </w:tabs>
        <w:spacing w:line="280" w:lineRule="auto" w:before="40" w:after="0"/>
        <w:ind w:left="329" w:right="433"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26" w:val="left" w:leader="none"/>
        </w:tabs>
        <w:spacing w:line="240" w:lineRule="auto" w:before="2" w:after="0"/>
        <w:ind w:left="82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846" w:val="left" w:leader="none"/>
        </w:tabs>
        <w:spacing w:line="280" w:lineRule="auto" w:before="40" w:after="0"/>
        <w:ind w:left="329" w:right="433" w:firstLine="0"/>
        <w:jc w:val="both"/>
        <w:rPr>
          <w:sz w:val="20"/>
        </w:rPr>
      </w:pPr>
      <w:r>
        <w:rPr>
          <w:sz w:val="20"/>
        </w:rPr>
        <mc:AlternateContent>
          <mc:Choice Requires="wps">
            <w:drawing>
              <wp:anchor distT="0" distB="0" distL="0" distR="0" allowOverlap="1" layoutInCell="1" locked="0" behindDoc="1" simplePos="0" relativeHeight="485799424">
                <wp:simplePos x="0" y="0"/>
                <wp:positionH relativeFrom="page">
                  <wp:posOffset>8183016</wp:posOffset>
                </wp:positionH>
                <wp:positionV relativeFrom="paragraph">
                  <wp:posOffset>324963</wp:posOffset>
                </wp:positionV>
                <wp:extent cx="6413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64135" cy="9525"/>
                        </a:xfrm>
                        <a:custGeom>
                          <a:avLst/>
                          <a:gdLst/>
                          <a:ahLst/>
                          <a:cxnLst/>
                          <a:rect l="l" t="t" r="r" b="b"/>
                          <a:pathLst>
                            <a:path w="64135" h="9525">
                              <a:moveTo>
                                <a:pt x="599" y="9524"/>
                              </a:moveTo>
                              <a:lnTo>
                                <a:pt x="0" y="9524"/>
                              </a:lnTo>
                              <a:lnTo>
                                <a:pt x="0" y="0"/>
                              </a:lnTo>
                              <a:lnTo>
                                <a:pt x="599" y="0"/>
                              </a:lnTo>
                              <a:lnTo>
                                <a:pt x="599" y="9524"/>
                              </a:lnTo>
                              <a:close/>
                            </a:path>
                            <a:path w="64135" h="9525">
                              <a:moveTo>
                                <a:pt x="63549" y="9524"/>
                              </a:moveTo>
                              <a:lnTo>
                                <a:pt x="61565" y="9524"/>
                              </a:lnTo>
                              <a:lnTo>
                                <a:pt x="61565" y="0"/>
                              </a:lnTo>
                              <a:lnTo>
                                <a:pt x="63549" y="0"/>
                              </a:lnTo>
                              <a:lnTo>
                                <a:pt x="6354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644.331970pt;margin-top:25.587641pt;width:5.05pt;height:.75pt;mso-position-horizontal-relative:page;mso-position-vertical-relative:paragraph;z-index:-17517056" id="docshape2" coordorigin="12887,512" coordsize="101,15" path="m12888,527l12887,527,12887,512,12888,512,12888,527xm12987,527l12984,527,12984,512,12987,512,12987,527xe" filled="true" fillcolor="#000080" stroked="false">
                <v:path arrowok="t"/>
                <v:fill type="solid"/>
                <w10:wrap type="none"/>
              </v:shape>
            </w:pict>
          </mc:Fallback>
        </mc:AlternateContent>
      </w:r>
      <w:r>
        <w:rPr>
          <w:sz w:val="20"/>
        </w:rPr>
        <w:t>não poderá participar, direta ou indiretamente, da licitação ou da execução do contrato agente público do órgão ou entidade contratante, devendo ser observadas as situações </w:t>
      </w:r>
      <w:r>
        <w:rPr>
          <w:sz w:val="20"/>
        </w:rPr>
        <w:t>que possam configurar conflito de interesses no exercício ou após o exercício do cargo ou emprego, nos termos da legislação que disciplina a matéria, conforme </w:t>
      </w:r>
      <w:hyperlink r:id="rId8">
        <w:r>
          <w:rPr>
            <w:color w:val="000080"/>
            <w:sz w:val="20"/>
          </w:rPr>
          <w:t>§</w:t>
        </w:r>
      </w:hyperlink>
      <w:r>
        <w:rPr>
          <w:sz w:val="20"/>
          <w:u w:val="single"/>
        </w:rPr>
        <w:t> 1º do art. 9º da Lei nº 14.133</w:t>
      </w:r>
      <w:r>
        <w:rPr>
          <w:sz w:val="20"/>
        </w:rPr>
        <w:t>, </w:t>
      </w:r>
      <w:r>
        <w:rPr>
          <w:sz w:val="20"/>
          <w:u w:val="single"/>
        </w:rPr>
        <w:t>de 2021</w:t>
      </w:r>
      <w:r>
        <w:rPr>
          <w:sz w:val="20"/>
        </w:rPr>
        <w:t>;</w:t>
      </w:r>
    </w:p>
    <w:p>
      <w:pPr>
        <w:pStyle w:val="ListParagraph"/>
        <w:numPr>
          <w:ilvl w:val="2"/>
          <w:numId w:val="1"/>
        </w:numPr>
        <w:tabs>
          <w:tab w:pos="931" w:val="left" w:leader="none"/>
        </w:tabs>
        <w:spacing w:line="240" w:lineRule="auto" w:before="3" w:after="0"/>
        <w:ind w:left="93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683" w:val="left" w:leader="none"/>
        </w:tabs>
        <w:spacing w:line="280" w:lineRule="auto" w:before="40" w:after="0"/>
        <w:ind w:left="329" w:right="433" w:firstLine="0"/>
        <w:jc w:val="both"/>
        <w:rPr>
          <w:sz w:val="20"/>
        </w:rPr>
      </w:pPr>
      <w:r>
        <w:rPr>
          <w:sz w:val="20"/>
        </w:rPr>
        <w:t>O impedimento de que trata o item 2.7.2 será também aplicado ao licitante que atue em substituição a outra pessoa, física ou jurídica, com o intuito de burlar a efetividade da sanção </w:t>
      </w:r>
      <w:r>
        <w:rPr>
          <w:sz w:val="20"/>
        </w:rPr>
        <w:t>a ela aplicada, inclusive a sua controladora, controlada ou coligada, desde que devidamente comprovado o ilícito ou a utilização fraudulenta da personalidade jurídica do licitante.</w:t>
      </w:r>
    </w:p>
    <w:p>
      <w:pPr>
        <w:pStyle w:val="ListParagraph"/>
        <w:numPr>
          <w:ilvl w:val="1"/>
          <w:numId w:val="1"/>
        </w:numPr>
        <w:tabs>
          <w:tab w:pos="686" w:val="left" w:leader="none"/>
        </w:tabs>
        <w:spacing w:line="280" w:lineRule="auto" w:before="1" w:after="0"/>
        <w:ind w:left="329" w:right="433" w:firstLine="0"/>
        <w:jc w:val="both"/>
        <w:rPr>
          <w:sz w:val="20"/>
        </w:rPr>
      </w:pPr>
      <w:r>
        <w:rPr>
          <w:sz w:val="20"/>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81" w:val="left" w:leader="none"/>
        </w:tabs>
        <w:spacing w:line="240" w:lineRule="auto" w:before="2" w:after="0"/>
        <w:ind w:left="78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772" w:val="left" w:leader="none"/>
        </w:tabs>
        <w:spacing w:line="280" w:lineRule="auto" w:before="40" w:after="0"/>
        <w:ind w:left="329" w:right="433" w:firstLine="0"/>
        <w:jc w:val="both"/>
        <w:rPr>
          <w:sz w:val="20"/>
        </w:rPr>
      </w:pPr>
      <w:r>
        <w:rPr>
          <w:sz w:val="20"/>
        </w:rPr>
        <w:t>O</w:t>
      </w:r>
      <w:r>
        <w:rPr>
          <w:spacing w:val="-1"/>
          <w:sz w:val="20"/>
        </w:rPr>
        <w:t> </w:t>
      </w:r>
      <w:r>
        <w:rPr>
          <w:sz w:val="20"/>
        </w:rPr>
        <w:t>disposto</w:t>
      </w:r>
      <w:r>
        <w:rPr>
          <w:spacing w:val="-1"/>
          <w:sz w:val="20"/>
        </w:rPr>
        <w:t> </w:t>
      </w:r>
      <w:r>
        <w:rPr>
          <w:sz w:val="20"/>
        </w:rPr>
        <w:t>nos</w:t>
      </w:r>
      <w:r>
        <w:rPr>
          <w:spacing w:val="-1"/>
          <w:sz w:val="20"/>
        </w:rPr>
        <w:t> </w:t>
      </w:r>
      <w:r>
        <w:rPr>
          <w:sz w:val="20"/>
        </w:rPr>
        <w:t>itens</w:t>
      </w:r>
      <w:r>
        <w:rPr>
          <w:spacing w:val="-1"/>
          <w:sz w:val="20"/>
        </w:rPr>
        <w:t> </w:t>
      </w:r>
      <w:r>
        <w:rPr>
          <w:sz w:val="20"/>
        </w:rPr>
        <w:t>2.7.3</w:t>
      </w:r>
      <w:r>
        <w:rPr>
          <w:spacing w:val="-1"/>
          <w:sz w:val="20"/>
        </w:rPr>
        <w:t> </w:t>
      </w:r>
      <w:r>
        <w:rPr>
          <w:sz w:val="20"/>
        </w:rPr>
        <w:t>e</w:t>
      </w:r>
      <w:r>
        <w:rPr>
          <w:spacing w:val="-1"/>
          <w:sz w:val="20"/>
        </w:rPr>
        <w:t> </w:t>
      </w:r>
      <w:r>
        <w:rPr>
          <w:sz w:val="20"/>
        </w:rPr>
        <w:t>2.7.4</w:t>
      </w:r>
      <w:r>
        <w:rPr>
          <w:spacing w:val="-1"/>
          <w:sz w:val="20"/>
        </w:rPr>
        <w:t> </w:t>
      </w:r>
      <w:r>
        <w:rPr>
          <w:sz w:val="20"/>
        </w:rPr>
        <w:t>não</w:t>
      </w:r>
      <w:r>
        <w:rPr>
          <w:spacing w:val="-1"/>
          <w:sz w:val="20"/>
        </w:rPr>
        <w:t> </w:t>
      </w:r>
      <w:r>
        <w:rPr>
          <w:sz w:val="20"/>
        </w:rPr>
        <w:t>impede</w:t>
      </w:r>
      <w:r>
        <w:rPr>
          <w:spacing w:val="-1"/>
          <w:sz w:val="20"/>
        </w:rPr>
        <w:t> </w:t>
      </w:r>
      <w:r>
        <w:rPr>
          <w:sz w:val="20"/>
        </w:rPr>
        <w:t>a</w:t>
      </w:r>
      <w:r>
        <w:rPr>
          <w:spacing w:val="-1"/>
          <w:sz w:val="20"/>
        </w:rPr>
        <w:t> </w:t>
      </w:r>
      <w:r>
        <w:rPr>
          <w:sz w:val="20"/>
        </w:rPr>
        <w:t>licitação</w:t>
      </w:r>
      <w:r>
        <w:rPr>
          <w:spacing w:val="-1"/>
          <w:sz w:val="20"/>
        </w:rPr>
        <w:t> </w:t>
      </w:r>
      <w:r>
        <w:rPr>
          <w:sz w:val="20"/>
        </w:rPr>
        <w:t>ou</w:t>
      </w:r>
      <w:r>
        <w:rPr>
          <w:spacing w:val="-1"/>
          <w:sz w:val="20"/>
        </w:rPr>
        <w:t> </w:t>
      </w:r>
      <w:r>
        <w:rPr>
          <w:sz w:val="20"/>
        </w:rPr>
        <w:t>a</w:t>
      </w:r>
      <w:r>
        <w:rPr>
          <w:spacing w:val="-1"/>
          <w:sz w:val="20"/>
        </w:rPr>
        <w:t> </w:t>
      </w:r>
      <w:r>
        <w:rPr>
          <w:sz w:val="20"/>
        </w:rPr>
        <w:t>contratação</w:t>
      </w:r>
      <w:r>
        <w:rPr>
          <w:spacing w:val="-1"/>
          <w:sz w:val="20"/>
        </w:rPr>
        <w:t> </w:t>
      </w:r>
      <w:r>
        <w:rPr>
          <w:sz w:val="20"/>
        </w:rPr>
        <w:t>de</w:t>
      </w:r>
      <w:r>
        <w:rPr>
          <w:spacing w:val="-1"/>
          <w:sz w:val="20"/>
        </w:rPr>
        <w:t> </w:t>
      </w:r>
      <w:r>
        <w:rPr>
          <w:sz w:val="20"/>
        </w:rPr>
        <w:t>serviço</w:t>
      </w:r>
      <w:r>
        <w:rPr>
          <w:spacing w:val="-1"/>
          <w:sz w:val="20"/>
        </w:rPr>
        <w:t> </w:t>
      </w:r>
      <w:r>
        <w:rPr>
          <w:sz w:val="20"/>
        </w:rPr>
        <w:t>que</w:t>
      </w:r>
      <w:r>
        <w:rPr>
          <w:spacing w:val="-1"/>
          <w:sz w:val="20"/>
        </w:rPr>
        <w:t> </w:t>
      </w:r>
      <w:r>
        <w:rPr>
          <w:sz w:val="20"/>
        </w:rPr>
        <w:t>inclua</w:t>
      </w:r>
      <w:r>
        <w:rPr>
          <w:spacing w:val="-1"/>
          <w:sz w:val="20"/>
        </w:rPr>
        <w:t> </w:t>
      </w:r>
      <w:r>
        <w:rPr>
          <w:sz w:val="20"/>
        </w:rPr>
        <w:t>como</w:t>
      </w:r>
      <w:r>
        <w:rPr>
          <w:spacing w:val="-1"/>
          <w:sz w:val="20"/>
        </w:rPr>
        <w:t> </w:t>
      </w:r>
      <w:r>
        <w:rPr>
          <w:sz w:val="20"/>
        </w:rPr>
        <w:t>encargo</w:t>
      </w:r>
      <w:r>
        <w:rPr>
          <w:spacing w:val="-1"/>
          <w:sz w:val="20"/>
        </w:rPr>
        <w:t> </w:t>
      </w:r>
      <w:r>
        <w:rPr>
          <w:sz w:val="20"/>
        </w:rPr>
        <w:t>do</w:t>
      </w:r>
      <w:r>
        <w:rPr>
          <w:spacing w:val="-1"/>
          <w:sz w:val="20"/>
        </w:rPr>
        <w:t> </w:t>
      </w:r>
      <w:r>
        <w:rPr>
          <w:sz w:val="20"/>
        </w:rPr>
        <w:t>contratado</w:t>
      </w:r>
      <w:r>
        <w:rPr>
          <w:spacing w:val="-1"/>
          <w:sz w:val="20"/>
        </w:rPr>
        <w:t> </w:t>
      </w:r>
      <w:r>
        <w:rPr>
          <w:sz w:val="20"/>
        </w:rPr>
        <w:t>a</w:t>
      </w:r>
      <w:r>
        <w:rPr>
          <w:spacing w:val="-1"/>
          <w:sz w:val="20"/>
        </w:rPr>
        <w:t> </w:t>
      </w:r>
      <w:r>
        <w:rPr>
          <w:sz w:val="20"/>
        </w:rPr>
        <w:t>elaboração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e</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nas contratações integradas, e do projeto executivo, nos demais regimes de execução.</w:t>
      </w:r>
    </w:p>
    <w:p>
      <w:pPr>
        <w:pStyle w:val="ListParagraph"/>
        <w:numPr>
          <w:ilvl w:val="1"/>
          <w:numId w:val="1"/>
        </w:numPr>
        <w:tabs>
          <w:tab w:pos="807" w:val="left" w:leader="none"/>
        </w:tabs>
        <w:spacing w:line="280" w:lineRule="auto" w:before="2" w:after="0"/>
        <w:ind w:left="329" w:right="418" w:firstLine="0"/>
        <w:jc w:val="both"/>
        <w:rPr>
          <w:sz w:val="20"/>
        </w:rPr>
      </w:pPr>
      <w:r>
        <w:rPr>
          <w:sz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799" w:val="left" w:leader="none"/>
        </w:tabs>
        <w:spacing w:line="280" w:lineRule="auto" w:before="3" w:after="0"/>
        <w:ind w:left="329" w:right="448" w:firstLine="0"/>
        <w:jc w:val="both"/>
        <w:rPr>
          <w:sz w:val="20"/>
        </w:rPr>
      </w:pPr>
      <w:r>
        <w:rPr>
          <w:sz w:val="20"/>
        </w:rPr>
        <w:t>A 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781" w:val="left" w:leader="none"/>
        </w:tabs>
        <w:spacing w:line="240" w:lineRule="auto" w:before="2" w:after="0"/>
        <w:ind w:left="78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spacing w:before="0"/>
      </w:pPr>
    </w:p>
    <w:p>
      <w:pPr>
        <w:pStyle w:val="BodyText"/>
        <w:spacing w:before="52"/>
      </w:pPr>
    </w:p>
    <w:p>
      <w:pPr>
        <w:pStyle w:val="Heading2"/>
        <w:numPr>
          <w:ilvl w:val="0"/>
          <w:numId w:val="1"/>
        </w:numPr>
        <w:tabs>
          <w:tab w:pos="719" w:val="left" w:leader="none"/>
        </w:tabs>
        <w:spacing w:line="240" w:lineRule="auto" w:before="0" w:after="0"/>
        <w:ind w:left="71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spacing w:before="0"/>
        <w:rPr>
          <w:b/>
        </w:rPr>
      </w:pPr>
    </w:p>
    <w:p>
      <w:pPr>
        <w:pStyle w:val="BodyText"/>
        <w:spacing w:before="142"/>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697" w:val="left" w:leader="none"/>
        </w:tabs>
        <w:spacing w:line="280" w:lineRule="auto" w:before="40" w:after="0"/>
        <w:ind w:left="329" w:right="432"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75" w:val="left" w:leader="none"/>
        </w:tabs>
        <w:spacing w:line="240" w:lineRule="auto" w:before="2" w:after="0"/>
        <w:ind w:left="67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46" w:val="left" w:leader="none"/>
        </w:tabs>
        <w:spacing w:line="280" w:lineRule="auto" w:before="40" w:after="0"/>
        <w:ind w:left="329" w:right="419" w:firstLine="0"/>
        <w:jc w:val="both"/>
        <w:rPr>
          <w:sz w:val="20"/>
        </w:rPr>
      </w:pPr>
      <w:r>
        <w:rPr>
          <w:sz w:val="20"/>
        </w:rPr>
        <w:t>está ciente e concorda com as condições contidas no edital e seus anexos, bem como de que a proposta apresentada compreende a integralidade dos custos para atendimento dos direitos</w:t>
      </w:r>
      <w:r>
        <w:rPr>
          <w:spacing w:val="-2"/>
          <w:sz w:val="20"/>
        </w:rPr>
        <w:t> </w:t>
      </w:r>
      <w:r>
        <w:rPr>
          <w:sz w:val="20"/>
        </w:rPr>
        <w:t>trabalhistas</w:t>
      </w:r>
      <w:r>
        <w:rPr>
          <w:spacing w:val="-2"/>
          <w:sz w:val="20"/>
        </w:rPr>
        <w:t> </w:t>
      </w:r>
      <w:r>
        <w:rPr>
          <w:sz w:val="20"/>
        </w:rPr>
        <w:t>assegurados</w:t>
      </w:r>
      <w:r>
        <w:rPr>
          <w:spacing w:val="-2"/>
          <w:sz w:val="20"/>
        </w:rPr>
        <w:t> </w:t>
      </w:r>
      <w:r>
        <w:rPr>
          <w:sz w:val="20"/>
        </w:rPr>
        <w:t>na</w:t>
      </w:r>
      <w:r>
        <w:rPr>
          <w:spacing w:val="-2"/>
          <w:sz w:val="20"/>
        </w:rPr>
        <w:t> </w:t>
      </w:r>
      <w:r>
        <w:rPr>
          <w:sz w:val="20"/>
        </w:rPr>
        <w:t>Constituição</w:t>
      </w:r>
      <w:r>
        <w:rPr>
          <w:spacing w:val="-2"/>
          <w:sz w:val="20"/>
        </w:rPr>
        <w:t> </w:t>
      </w:r>
      <w:r>
        <w:rPr>
          <w:sz w:val="20"/>
        </w:rPr>
        <w:t>Federal,</w:t>
      </w:r>
      <w:r>
        <w:rPr>
          <w:spacing w:val="-2"/>
          <w:sz w:val="20"/>
        </w:rPr>
        <w:t> </w:t>
      </w:r>
      <w:r>
        <w:rPr>
          <w:sz w:val="20"/>
        </w:rPr>
        <w:t>nas</w:t>
      </w:r>
      <w:r>
        <w:rPr>
          <w:spacing w:val="-2"/>
          <w:sz w:val="20"/>
        </w:rPr>
        <w:t> </w:t>
      </w:r>
      <w:r>
        <w:rPr>
          <w:sz w:val="20"/>
        </w:rPr>
        <w:t>leis</w:t>
      </w:r>
      <w:r>
        <w:rPr>
          <w:spacing w:val="-2"/>
          <w:sz w:val="20"/>
        </w:rPr>
        <w:t> </w:t>
      </w:r>
      <w:r>
        <w:rPr>
          <w:sz w:val="20"/>
        </w:rPr>
        <w:t>trabalhistas,</w:t>
      </w:r>
      <w:r>
        <w:rPr>
          <w:spacing w:val="-2"/>
          <w:sz w:val="20"/>
        </w:rPr>
        <w:t> </w:t>
      </w:r>
      <w:r>
        <w:rPr>
          <w:sz w:val="20"/>
        </w:rPr>
        <w:t>nas</w:t>
      </w:r>
      <w:r>
        <w:rPr>
          <w:spacing w:val="-2"/>
          <w:sz w:val="20"/>
        </w:rPr>
        <w:t> </w:t>
      </w:r>
      <w:r>
        <w:rPr>
          <w:sz w:val="20"/>
        </w:rPr>
        <w:t>normas</w:t>
      </w:r>
      <w:r>
        <w:rPr>
          <w:spacing w:val="-2"/>
          <w:sz w:val="20"/>
        </w:rPr>
        <w:t> </w:t>
      </w:r>
      <w:r>
        <w:rPr>
          <w:sz w:val="20"/>
        </w:rPr>
        <w:t>infralegais,</w:t>
      </w:r>
      <w:r>
        <w:rPr>
          <w:spacing w:val="-2"/>
          <w:sz w:val="20"/>
        </w:rPr>
        <w:t> </w:t>
      </w:r>
      <w:r>
        <w:rPr>
          <w:sz w:val="20"/>
        </w:rPr>
        <w:t>nas</w:t>
      </w:r>
      <w:r>
        <w:rPr>
          <w:spacing w:val="-2"/>
          <w:sz w:val="20"/>
        </w:rPr>
        <w:t> </w:t>
      </w:r>
      <w:r>
        <w:rPr>
          <w:sz w:val="20"/>
        </w:rPr>
        <w:t>convenções</w:t>
      </w:r>
      <w:r>
        <w:rPr>
          <w:spacing w:val="-2"/>
          <w:sz w:val="20"/>
        </w:rPr>
        <w:t> </w:t>
      </w:r>
      <w:r>
        <w:rPr>
          <w:sz w:val="20"/>
        </w:rPr>
        <w:t>coletivas</w:t>
      </w:r>
      <w:r>
        <w:rPr>
          <w:spacing w:val="-2"/>
          <w:sz w:val="20"/>
        </w:rPr>
        <w:t> </w:t>
      </w:r>
      <w:r>
        <w:rPr>
          <w:sz w:val="20"/>
        </w:rPr>
        <w:t>de</w:t>
      </w:r>
      <w:r>
        <w:rPr>
          <w:spacing w:val="-2"/>
          <w:sz w:val="20"/>
        </w:rPr>
        <w:t> </w:t>
      </w:r>
      <w:r>
        <w:rPr>
          <w:sz w:val="20"/>
        </w:rPr>
        <w:t>trabalho</w:t>
      </w:r>
      <w:r>
        <w:rPr>
          <w:spacing w:val="-2"/>
          <w:sz w:val="20"/>
        </w:rPr>
        <w:t> </w:t>
      </w:r>
      <w:r>
        <w:rPr>
          <w:sz w:val="20"/>
        </w:rPr>
        <w:t>e</w:t>
      </w:r>
      <w:r>
        <w:rPr>
          <w:spacing w:val="-2"/>
          <w:sz w:val="20"/>
        </w:rPr>
        <w:t> </w:t>
      </w:r>
      <w:r>
        <w:rPr>
          <w:sz w:val="20"/>
        </w:rPr>
        <w:t>nos</w:t>
      </w:r>
      <w:r>
        <w:rPr>
          <w:spacing w:val="-2"/>
          <w:sz w:val="20"/>
        </w:rPr>
        <w:t> </w:t>
      </w:r>
      <w:r>
        <w:rPr>
          <w:sz w:val="20"/>
        </w:rPr>
        <w:t>termos</w:t>
      </w:r>
      <w:r>
        <w:rPr>
          <w:spacing w:val="-2"/>
          <w:sz w:val="20"/>
        </w:rPr>
        <w:t> </w:t>
      </w:r>
      <w:r>
        <w:rPr>
          <w:sz w:val="20"/>
        </w:rPr>
        <w:t>de</w:t>
      </w:r>
      <w:r>
        <w:rPr>
          <w:spacing w:val="-2"/>
          <w:sz w:val="20"/>
        </w:rPr>
        <w:t> </w:t>
      </w:r>
      <w:r>
        <w:rPr>
          <w:sz w:val="20"/>
        </w:rPr>
        <w:t>ajustamento</w:t>
      </w:r>
      <w:r>
        <w:rPr>
          <w:spacing w:val="-2"/>
          <w:sz w:val="20"/>
        </w:rPr>
        <w:t> </w:t>
      </w:r>
      <w:r>
        <w:rPr>
          <w:sz w:val="20"/>
        </w:rPr>
        <w:t>de</w:t>
      </w:r>
      <w:r>
        <w:rPr>
          <w:spacing w:val="-2"/>
          <w:sz w:val="20"/>
        </w:rPr>
        <w:t> </w:t>
      </w:r>
      <w:r>
        <w:rPr>
          <w:sz w:val="20"/>
        </w:rPr>
        <w:t>conduta</w:t>
      </w:r>
      <w:r>
        <w:rPr>
          <w:spacing w:val="-2"/>
          <w:sz w:val="20"/>
        </w:rPr>
        <w:t> </w:t>
      </w:r>
      <w:r>
        <w:rPr>
          <w:sz w:val="20"/>
        </w:rPr>
        <w:t>vigentes na data de sua entrega em definitivo e que cumpre plenamente os requisitos de habilitação definidos no instrumento convocatório;</w:t>
      </w:r>
    </w:p>
    <w:p>
      <w:pPr>
        <w:pStyle w:val="ListParagraph"/>
        <w:numPr>
          <w:ilvl w:val="2"/>
          <w:numId w:val="1"/>
        </w:numPr>
        <w:tabs>
          <w:tab w:pos="836" w:val="left" w:leader="none"/>
        </w:tabs>
        <w:spacing w:line="280" w:lineRule="auto" w:before="2" w:after="0"/>
        <w:ind w:left="329" w:right="433" w:firstLine="0"/>
        <w:jc w:val="both"/>
        <w:rPr>
          <w:sz w:val="20"/>
        </w:rPr>
      </w:pPr>
      <w:r>
        <w:rPr>
          <w:sz w:val="20"/>
        </w:rPr>
        <w:t>não emprega menor de 18 anos em trabalho noturno, perigoso ou insalubre e não emprega menor de 16 anos, salvo menor, a partir de 14 anos, na condição de aprendiz, nos termos</w:t>
      </w:r>
      <w:r>
        <w:rPr>
          <w:spacing w:val="40"/>
          <w:sz w:val="20"/>
        </w:rPr>
        <w:t> </w:t>
      </w:r>
      <w:r>
        <w:rPr>
          <w:sz w:val="20"/>
        </w:rPr>
        <w:t>do </w:t>
      </w:r>
      <w:hyperlink r:id="rId10">
        <w:r>
          <w:rPr>
            <w:color w:val="000080"/>
            <w:sz w:val="20"/>
            <w:u w:val="single" w:color="000080"/>
          </w:rPr>
          <w:t>art</w:t>
        </w:r>
        <w:r>
          <w:rPr>
            <w:color w:val="000080"/>
            <w:sz w:val="20"/>
          </w:rPr>
          <w:t>ig</w:t>
        </w:r>
        <w:r>
          <w:rPr>
            <w:color w:val="000080"/>
            <w:sz w:val="20"/>
            <w:u w:val="single" w:color="000080"/>
          </w:rPr>
          <w:t>o</w:t>
        </w:r>
      </w:hyperlink>
      <w:r>
        <w:rPr>
          <w:sz w:val="20"/>
          <w:u w:val="single"/>
        </w:rPr>
        <w:t> 7°, XXXIII, da Constitui</w:t>
      </w:r>
      <w:r>
        <w:rPr>
          <w:sz w:val="20"/>
        </w:rPr>
        <w:t>ç</w:t>
      </w:r>
      <w:r>
        <w:rPr>
          <w:sz w:val="20"/>
          <w:u w:val="single"/>
        </w:rPr>
        <w:t>ão</w:t>
      </w:r>
      <w:r>
        <w:rPr>
          <w:sz w:val="20"/>
        </w:rPr>
        <w:t>;</w:t>
      </w:r>
    </w:p>
    <w:p>
      <w:pPr>
        <w:pStyle w:val="ListParagraph"/>
        <w:numPr>
          <w:ilvl w:val="2"/>
          <w:numId w:val="1"/>
        </w:numPr>
        <w:tabs>
          <w:tab w:pos="829" w:val="left" w:leader="none"/>
        </w:tabs>
        <w:spacing w:line="240" w:lineRule="auto" w:before="2" w:after="0"/>
        <w:ind w:left="829" w:right="0" w:hanging="500"/>
        <w:jc w:val="both"/>
        <w:rPr>
          <w:sz w:val="20"/>
        </w:rPr>
      </w:pPr>
      <w:hyperlink r:id="rId11">
        <w:r>
          <w:rPr>
            <w:color w:val="000080"/>
            <w:sz w:val="20"/>
            <w:u w:val="single" w:color="000080"/>
          </w:rPr>
          <w:t>não</w:t>
        </w:r>
        <w:r>
          <w:rPr>
            <w:color w:val="000080"/>
            <w:spacing w:val="-3"/>
            <w:sz w:val="20"/>
            <w:u w:val="single" w:color="000080"/>
          </w:rPr>
          <w:t> </w:t>
        </w:r>
        <w:r>
          <w:rPr>
            <w:color w:val="000080"/>
            <w:sz w:val="20"/>
            <w:u w:val="single" w:color="000080"/>
          </w:rPr>
          <w:t>possui</w:t>
        </w:r>
        <w:r>
          <w:rPr>
            <w:color w:val="000080"/>
            <w:spacing w:val="-1"/>
            <w:sz w:val="20"/>
            <w:u w:val="single" w:color="000080"/>
          </w:rPr>
          <w:t> </w:t>
        </w:r>
        <w:r>
          <w:rPr>
            <w:color w:val="000080"/>
            <w:sz w:val="20"/>
            <w:u w:val="single" w:color="000080"/>
          </w:rPr>
          <w:t>empregados</w:t>
        </w:r>
        <w:r>
          <w:rPr>
            <w:color w:val="000080"/>
            <w:spacing w:val="-1"/>
            <w:sz w:val="20"/>
            <w:u w:val="single" w:color="000080"/>
          </w:rPr>
          <w:t> </w:t>
        </w:r>
        <w:r>
          <w:rPr>
            <w:color w:val="000080"/>
            <w:sz w:val="20"/>
            <w:u w:val="single" w:color="000080"/>
          </w:rPr>
          <w:t>executando</w:t>
        </w:r>
        <w:r>
          <w:rPr>
            <w:color w:val="000080"/>
            <w:spacing w:val="-1"/>
            <w:sz w:val="20"/>
            <w:u w:val="single" w:color="000080"/>
          </w:rPr>
          <w:t> </w:t>
        </w:r>
        <w:r>
          <w:rPr>
            <w:color w:val="000080"/>
            <w:sz w:val="20"/>
            <w:u w:val="single" w:color="000080"/>
          </w:rPr>
          <w:t>trabalho</w:t>
        </w:r>
        <w:r>
          <w:rPr>
            <w:color w:val="000080"/>
            <w:spacing w:val="-1"/>
            <w:sz w:val="20"/>
            <w:u w:val="single" w:color="000080"/>
          </w:rPr>
          <w:t> </w:t>
        </w:r>
        <w:r>
          <w:rPr>
            <w:color w:val="000080"/>
            <w:sz w:val="20"/>
            <w:u w:val="single" w:color="000080"/>
          </w:rPr>
          <w:t>degradante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for</w:t>
        </w:r>
        <w:r>
          <w:rPr>
            <w:color w:val="000080"/>
            <w:sz w:val="20"/>
          </w:rPr>
          <w:t>ç</w:t>
        </w:r>
        <w:r>
          <w:rPr>
            <w:color w:val="000080"/>
            <w:sz w:val="20"/>
            <w:u w:val="single" w:color="000080"/>
          </w:rPr>
          <w:t>ado,</w:t>
        </w:r>
        <w:r>
          <w:rPr>
            <w:color w:val="000080"/>
            <w:spacing w:val="-1"/>
            <w:sz w:val="20"/>
            <w:u w:val="single" w:color="000080"/>
          </w:rPr>
          <w:t> </w:t>
        </w:r>
        <w:r>
          <w:rPr>
            <w:color w:val="000080"/>
            <w:sz w:val="20"/>
            <w:u w:val="single" w:color="000080"/>
          </w:rPr>
          <w:t>observando</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disposto</w:t>
        </w:r>
        <w:r>
          <w:rPr>
            <w:color w:val="000080"/>
            <w:spacing w:val="-1"/>
            <w:sz w:val="20"/>
            <w:u w:val="single" w:color="000080"/>
          </w:rPr>
          <w:t> </w:t>
        </w:r>
        <w:r>
          <w:rPr>
            <w:color w:val="000080"/>
            <w:sz w:val="20"/>
            <w:u w:val="single" w:color="000080"/>
          </w:rPr>
          <w:t>nos incisos</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IV</w:t>
        </w:r>
        <w:r>
          <w:rPr>
            <w:color w:val="000080"/>
            <w:spacing w:val="-4"/>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e</w:t>
        </w:r>
        <w:r>
          <w:rPr>
            <w:color w:val="000080"/>
            <w:spacing w:val="5"/>
            <w:sz w:val="20"/>
            <w:u w:val="single" w:color="000080"/>
          </w:rPr>
          <w:t> </w:t>
        </w:r>
        <w:r>
          <w:rPr>
            <w:color w:val="000080"/>
            <w:sz w:val="20"/>
            <w:u w:val="single" w:color="000080"/>
          </w:rPr>
          <w:t>no</w:t>
        </w:r>
        <w:r>
          <w:rPr>
            <w:color w:val="000080"/>
            <w:spacing w:val="-1"/>
            <w:sz w:val="20"/>
            <w:u w:val="single" w:color="000080"/>
          </w:rPr>
          <w:t> </w:t>
        </w:r>
        <w:r>
          <w:rPr>
            <w:color w:val="000080"/>
            <w:sz w:val="20"/>
            <w:u w:val="single" w:color="000080"/>
          </w:rPr>
          <w:t>inciso</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w:t>
        </w:r>
        <w:r>
          <w:rPr>
            <w:color w:val="000080"/>
            <w:sz w:val="20"/>
          </w:rPr>
          <w:t>ç</w:t>
        </w:r>
        <w:r>
          <w:rPr>
            <w:color w:val="000080"/>
            <w:sz w:val="20"/>
            <w:u w:val="single" w:color="000080"/>
          </w:rPr>
          <w:t>ão</w:t>
        </w:r>
        <w:r>
          <w:rPr>
            <w:color w:val="000080"/>
            <w:spacing w:val="-1"/>
            <w:sz w:val="20"/>
            <w:u w:val="single" w:color="000080"/>
          </w:rPr>
          <w:t> </w:t>
        </w:r>
        <w:r>
          <w:rPr>
            <w:color w:val="000080"/>
            <w:spacing w:val="-2"/>
            <w:sz w:val="20"/>
            <w:u w:val="single" w:color="000080"/>
          </w:rPr>
          <w:t>Federal</w:t>
        </w:r>
        <w:r>
          <w:rPr>
            <w:color w:val="000080"/>
            <w:spacing w:val="-2"/>
            <w:sz w:val="20"/>
          </w:rPr>
          <w:t>;</w:t>
        </w:r>
      </w:hyperlink>
    </w:p>
    <w:p>
      <w:pPr>
        <w:pStyle w:val="ListParagraph"/>
        <w:numPr>
          <w:ilvl w:val="2"/>
          <w:numId w:val="1"/>
        </w:numPr>
        <w:tabs>
          <w:tab w:pos="829" w:val="left" w:leader="none"/>
        </w:tabs>
        <w:spacing w:line="240" w:lineRule="auto" w:before="40" w:after="0"/>
        <w:ind w:left="829" w:right="0" w:hanging="500"/>
        <w:jc w:val="both"/>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spacing w:after="0" w:line="240" w:lineRule="auto"/>
        <w:jc w:val="both"/>
        <w:rPr>
          <w:sz w:val="20"/>
        </w:rPr>
        <w:sectPr>
          <w:type w:val="continuous"/>
          <w:pgSz w:w="15840" w:h="24480"/>
          <w:pgMar w:top="0" w:bottom="0" w:left="0" w:right="0"/>
        </w:sectPr>
      </w:pPr>
    </w:p>
    <w:p>
      <w:pPr>
        <w:pStyle w:val="ListParagraph"/>
        <w:numPr>
          <w:ilvl w:val="2"/>
          <w:numId w:val="1"/>
        </w:numPr>
        <w:tabs>
          <w:tab w:pos="826" w:val="left" w:leader="none"/>
        </w:tabs>
        <w:spacing w:line="240" w:lineRule="auto" w:before="23" w:after="0"/>
        <w:ind w:left="826" w:right="0" w:hanging="500"/>
        <w:jc w:val="left"/>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835" w:val="left" w:leader="none"/>
        </w:tabs>
        <w:spacing w:line="280" w:lineRule="auto" w:before="40" w:after="0"/>
        <w:ind w:left="329" w:right="432" w:firstLine="0"/>
        <w:jc w:val="left"/>
        <w:rPr>
          <w:sz w:val="20"/>
        </w:rPr>
      </w:pPr>
      <w:r>
        <w:rPr>
          <w:sz w:val="20"/>
        </w:rPr>
        <w:t>Caso o objeto seja uma prestação de serviços, que cumpre a reserva de vagas para mulheres vítimas de violência doméstica e familiar, nos termos da Lei estadual nº 7.382, de 14 de junho de 2016.</w:t>
      </w:r>
    </w:p>
    <w:p>
      <w:pPr>
        <w:pStyle w:val="ListParagraph"/>
        <w:numPr>
          <w:ilvl w:val="2"/>
          <w:numId w:val="1"/>
        </w:numPr>
        <w:tabs>
          <w:tab w:pos="918" w:val="left" w:leader="none"/>
        </w:tabs>
        <w:spacing w:line="280" w:lineRule="auto" w:before="2" w:after="0"/>
        <w:ind w:left="404" w:right="433" w:firstLine="0"/>
        <w:jc w:val="left"/>
        <w:rPr>
          <w:sz w:val="20"/>
        </w:rPr>
      </w:pPr>
      <w:r>
        <w:rPr>
          <w:sz w:val="20"/>
        </w:rPr>
        <w:t>que</w:t>
      </w:r>
      <w:r>
        <w:rPr>
          <w:spacing w:val="12"/>
          <w:sz w:val="20"/>
        </w:rPr>
        <w:t> </w:t>
      </w:r>
      <w:r>
        <w:rPr>
          <w:sz w:val="20"/>
        </w:rPr>
        <w:t>não</w:t>
      </w:r>
      <w:r>
        <w:rPr>
          <w:spacing w:val="12"/>
          <w:sz w:val="20"/>
        </w:rPr>
        <w:t> </w:t>
      </w:r>
      <w:r>
        <w:rPr>
          <w:sz w:val="20"/>
        </w:rPr>
        <w:t>foram</w:t>
      </w:r>
      <w:r>
        <w:rPr>
          <w:spacing w:val="12"/>
          <w:sz w:val="20"/>
        </w:rPr>
        <w:t> </w:t>
      </w:r>
      <w:r>
        <w:rPr>
          <w:sz w:val="20"/>
        </w:rPr>
        <w:t>aplicadas</w:t>
      </w:r>
      <w:r>
        <w:rPr>
          <w:spacing w:val="12"/>
          <w:sz w:val="20"/>
        </w:rPr>
        <w:t> </w:t>
      </w:r>
      <w:r>
        <w:rPr>
          <w:sz w:val="20"/>
        </w:rPr>
        <w:t>penalidades</w:t>
      </w:r>
      <w:r>
        <w:rPr>
          <w:spacing w:val="12"/>
          <w:sz w:val="20"/>
        </w:rPr>
        <w:t> </w:t>
      </w:r>
      <w:r>
        <w:rPr>
          <w:sz w:val="20"/>
        </w:rPr>
        <w:t>de</w:t>
      </w:r>
      <w:r>
        <w:rPr>
          <w:spacing w:val="12"/>
          <w:sz w:val="20"/>
        </w:rPr>
        <w:t> </w:t>
      </w:r>
      <w:r>
        <w:rPr>
          <w:sz w:val="20"/>
        </w:rPr>
        <w:t>suspensão</w:t>
      </w:r>
      <w:r>
        <w:rPr>
          <w:spacing w:val="12"/>
          <w:sz w:val="20"/>
        </w:rPr>
        <w:t> </w:t>
      </w:r>
      <w:r>
        <w:rPr>
          <w:sz w:val="20"/>
        </w:rPr>
        <w:t>temporária</w:t>
      </w:r>
      <w:r>
        <w:rPr>
          <w:spacing w:val="12"/>
          <w:sz w:val="20"/>
        </w:rPr>
        <w:t> </w:t>
      </w:r>
      <w:r>
        <w:rPr>
          <w:sz w:val="20"/>
        </w:rPr>
        <w:t>da</w:t>
      </w:r>
      <w:r>
        <w:rPr>
          <w:spacing w:val="12"/>
          <w:sz w:val="20"/>
        </w:rPr>
        <w:t> </w:t>
      </w:r>
      <w:r>
        <w:rPr>
          <w:sz w:val="20"/>
        </w:rPr>
        <w:t>participação</w:t>
      </w:r>
      <w:r>
        <w:rPr>
          <w:spacing w:val="12"/>
          <w:sz w:val="20"/>
        </w:rPr>
        <w:t> </w:t>
      </w:r>
      <w:r>
        <w:rPr>
          <w:sz w:val="20"/>
        </w:rPr>
        <w:t>em</w:t>
      </w:r>
      <w:r>
        <w:rPr>
          <w:spacing w:val="12"/>
          <w:sz w:val="20"/>
        </w:rPr>
        <w:t> </w:t>
      </w:r>
      <w:r>
        <w:rPr>
          <w:sz w:val="20"/>
        </w:rPr>
        <w:t>licitação,</w:t>
      </w:r>
      <w:r>
        <w:rPr>
          <w:spacing w:val="12"/>
          <w:sz w:val="20"/>
        </w:rPr>
        <w:t> </w:t>
      </w:r>
      <w:r>
        <w:rPr>
          <w:sz w:val="20"/>
        </w:rPr>
        <w:t>impedimento</w:t>
      </w:r>
      <w:r>
        <w:rPr>
          <w:spacing w:val="12"/>
          <w:sz w:val="20"/>
        </w:rPr>
        <w:t> </w:t>
      </w:r>
      <w:r>
        <w:rPr>
          <w:sz w:val="20"/>
        </w:rPr>
        <w:t>de</w:t>
      </w:r>
      <w:r>
        <w:rPr>
          <w:spacing w:val="12"/>
          <w:sz w:val="20"/>
        </w:rPr>
        <w:t> </w:t>
      </w:r>
      <w:r>
        <w:rPr>
          <w:sz w:val="20"/>
        </w:rPr>
        <w:t>contratar</w:t>
      </w:r>
      <w:r>
        <w:rPr>
          <w:spacing w:val="12"/>
          <w:sz w:val="20"/>
        </w:rPr>
        <w:t> </w:t>
      </w:r>
      <w:r>
        <w:rPr>
          <w:sz w:val="20"/>
        </w:rPr>
        <w:t>ou</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para</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cujos efeitos ainda vigorem e sejam aplicáveis no âmbito do Estado do Rio de Janeiro.</w:t>
      </w:r>
    </w:p>
    <w:p>
      <w:pPr>
        <w:pStyle w:val="ListParagraph"/>
        <w:numPr>
          <w:ilvl w:val="1"/>
          <w:numId w:val="1"/>
        </w:numPr>
        <w:tabs>
          <w:tab w:pos="679" w:val="left" w:leader="none"/>
        </w:tabs>
        <w:spacing w:line="240" w:lineRule="auto" w:before="2" w:after="0"/>
        <w:ind w:left="679" w:right="0" w:hanging="350"/>
        <w:jc w:val="left"/>
        <w:rPr>
          <w:sz w:val="20"/>
        </w:rPr>
      </w:pPr>
      <w:r>
        <w:rPr>
          <w:sz w:val="20"/>
        </w:rPr>
        <w:t>O</w:t>
      </w:r>
      <w:r>
        <w:rPr>
          <w:spacing w:val="-2"/>
          <w:sz w:val="20"/>
        </w:rPr>
        <w:t> </w:t>
      </w:r>
      <w:r>
        <w:rPr>
          <w:sz w:val="20"/>
        </w:rPr>
        <w:t>licitante</w:t>
      </w:r>
      <w:r>
        <w:rPr>
          <w:spacing w:val="-1"/>
          <w:sz w:val="20"/>
        </w:rPr>
        <w:t> </w:t>
      </w:r>
      <w:r>
        <w:rPr>
          <w:sz w:val="20"/>
        </w:rPr>
        <w:t>organizado</w:t>
      </w:r>
      <w:r>
        <w:rPr>
          <w:spacing w:val="-2"/>
          <w:sz w:val="20"/>
        </w:rPr>
        <w:t> </w:t>
      </w:r>
      <w:r>
        <w:rPr>
          <w:sz w:val="20"/>
        </w:rPr>
        <w:t>em</w:t>
      </w:r>
      <w:r>
        <w:rPr>
          <w:spacing w:val="-1"/>
          <w:sz w:val="20"/>
        </w:rPr>
        <w:t> </w:t>
      </w:r>
      <w:r>
        <w:rPr>
          <w:sz w:val="20"/>
        </w:rPr>
        <w:t>cooperativa</w:t>
      </w:r>
      <w:r>
        <w:rPr>
          <w:spacing w:val="-1"/>
          <w:sz w:val="20"/>
        </w:rPr>
        <w:t> </w:t>
      </w:r>
      <w:r>
        <w:rPr>
          <w:sz w:val="20"/>
        </w:rPr>
        <w:t>deverá</w:t>
      </w:r>
      <w:r>
        <w:rPr>
          <w:spacing w:val="-2"/>
          <w:sz w:val="20"/>
        </w:rPr>
        <w:t> </w:t>
      </w:r>
      <w:r>
        <w:rPr>
          <w:sz w:val="20"/>
        </w:rPr>
        <w:t>declarar,</w:t>
      </w:r>
      <w:r>
        <w:rPr>
          <w:spacing w:val="-1"/>
          <w:sz w:val="20"/>
        </w:rPr>
        <w:t> </w:t>
      </w:r>
      <w:r>
        <w:rPr>
          <w:sz w:val="20"/>
        </w:rPr>
        <w:t>ainda,</w:t>
      </w:r>
      <w:r>
        <w:rPr>
          <w:spacing w:val="-1"/>
          <w:sz w:val="20"/>
        </w:rPr>
        <w:t> </w:t>
      </w:r>
      <w:r>
        <w:rPr>
          <w:sz w:val="20"/>
        </w:rPr>
        <w:t>em</w:t>
      </w:r>
      <w:r>
        <w:rPr>
          <w:spacing w:val="-2"/>
          <w:sz w:val="20"/>
        </w:rPr>
        <w:t> </w:t>
      </w:r>
      <w:r>
        <w:rPr>
          <w:sz w:val="20"/>
        </w:rPr>
        <w:t>campo</w:t>
      </w:r>
      <w:r>
        <w:rPr>
          <w:spacing w:val="-1"/>
          <w:sz w:val="20"/>
        </w:rPr>
        <w:t> </w:t>
      </w:r>
      <w:r>
        <w:rPr>
          <w:sz w:val="20"/>
        </w:rPr>
        <w:t>próprio</w:t>
      </w:r>
      <w:r>
        <w:rPr>
          <w:spacing w:val="-2"/>
          <w:sz w:val="20"/>
        </w:rPr>
        <w:t> </w:t>
      </w:r>
      <w:r>
        <w:rPr>
          <w:sz w:val="20"/>
        </w:rPr>
        <w:t>do</w:t>
      </w:r>
      <w:r>
        <w:rPr>
          <w:spacing w:val="-1"/>
          <w:sz w:val="20"/>
        </w:rPr>
        <w:t> </w:t>
      </w:r>
      <w:r>
        <w:rPr>
          <w:sz w:val="20"/>
        </w:rPr>
        <w:t>sistema</w:t>
      </w:r>
      <w:r>
        <w:rPr>
          <w:spacing w:val="-1"/>
          <w:sz w:val="20"/>
        </w:rPr>
        <w:t> </w:t>
      </w:r>
      <w:r>
        <w:rPr>
          <w:sz w:val="20"/>
        </w:rPr>
        <w:t>eletrônico,</w:t>
      </w:r>
      <w:r>
        <w:rPr>
          <w:spacing w:val="-2"/>
          <w:sz w:val="20"/>
        </w:rPr>
        <w:t> </w:t>
      </w:r>
      <w:r>
        <w:rPr>
          <w:sz w:val="20"/>
        </w:rPr>
        <w:t>que</w:t>
      </w:r>
      <w:r>
        <w:rPr>
          <w:spacing w:val="-1"/>
          <w:sz w:val="20"/>
        </w:rPr>
        <w:t> </w:t>
      </w:r>
      <w:r>
        <w:rPr>
          <w:sz w:val="20"/>
        </w:rPr>
        <w:t>cumpre</w:t>
      </w:r>
      <w:r>
        <w:rPr>
          <w:spacing w:val="-1"/>
          <w:sz w:val="20"/>
        </w:rPr>
        <w:t> </w:t>
      </w:r>
      <w:r>
        <w:rPr>
          <w:sz w:val="20"/>
        </w:rPr>
        <w:t>os</w:t>
      </w:r>
      <w:r>
        <w:rPr>
          <w:spacing w:val="-2"/>
          <w:sz w:val="20"/>
        </w:rPr>
        <w:t> </w:t>
      </w:r>
      <w:r>
        <w:rPr>
          <w:sz w:val="20"/>
        </w:rPr>
        <w:t>requisitos</w:t>
      </w:r>
      <w:r>
        <w:rPr>
          <w:spacing w:val="-1"/>
          <w:sz w:val="20"/>
        </w:rPr>
        <w:t> </w:t>
      </w:r>
      <w:r>
        <w:rPr>
          <w:sz w:val="20"/>
        </w:rPr>
        <w:t>estabelecidos</w:t>
      </w:r>
      <w:r>
        <w:rPr>
          <w:spacing w:val="-2"/>
          <w:sz w:val="20"/>
        </w:rPr>
        <w:t> </w:t>
      </w:r>
      <w:r>
        <w:rPr>
          <w:sz w:val="20"/>
        </w:rPr>
        <w:t>no </w:t>
      </w:r>
      <w:hyperlink r:id="rId12">
        <w:r>
          <w:rPr>
            <w:color w:val="000080"/>
            <w:sz w:val="20"/>
            <w:u w:val="single" w:color="000080"/>
          </w:rPr>
          <w:t>art</w:t>
        </w:r>
        <w:r>
          <w:rPr>
            <w:color w:val="000080"/>
            <w:sz w:val="20"/>
          </w:rPr>
          <w:t>ig</w:t>
        </w:r>
        <w:r>
          <w:rPr>
            <w:color w:val="000080"/>
            <w:sz w:val="20"/>
            <w:u w:val="single" w:color="000080"/>
          </w:rPr>
          <w:t>o</w:t>
        </w:r>
      </w:hyperlink>
      <w:r>
        <w:rPr>
          <w:spacing w:val="5"/>
          <w:sz w:val="20"/>
          <w:u w:val="single"/>
        </w:rPr>
        <w:t> </w:t>
      </w:r>
      <w:r>
        <w:rPr>
          <w:sz w:val="20"/>
          <w:u w:val="single"/>
        </w:rPr>
        <w:t>16</w:t>
      </w:r>
      <w:r>
        <w:rPr>
          <w:spacing w:val="-2"/>
          <w:sz w:val="20"/>
          <w:u w:val="single"/>
        </w:rPr>
        <w:t> </w:t>
      </w:r>
      <w:r>
        <w:rPr>
          <w:sz w:val="20"/>
          <w:u w:val="single"/>
        </w:rPr>
        <w:t>da</w:t>
      </w:r>
      <w:r>
        <w:rPr>
          <w:spacing w:val="-1"/>
          <w:sz w:val="20"/>
          <w:u w:val="single"/>
        </w:rPr>
        <w:t> </w:t>
      </w:r>
      <w:r>
        <w:rPr>
          <w:sz w:val="20"/>
          <w:u w:val="single"/>
        </w:rPr>
        <w:t>Lei</w:t>
      </w:r>
      <w:r>
        <w:rPr>
          <w:spacing w:val="-1"/>
          <w:sz w:val="20"/>
          <w:u w:val="single"/>
        </w:rPr>
        <w:t> </w:t>
      </w:r>
      <w:r>
        <w:rPr>
          <w:sz w:val="20"/>
          <w:u w:val="single"/>
        </w:rPr>
        <w:t>nº</w:t>
      </w:r>
      <w:r>
        <w:rPr>
          <w:spacing w:val="-2"/>
          <w:sz w:val="20"/>
          <w:u w:val="single"/>
        </w:rPr>
        <w:t> </w:t>
      </w:r>
      <w:r>
        <w:rPr>
          <w:sz w:val="20"/>
          <w:u w:val="single"/>
        </w:rPr>
        <w:t>14.133</w:t>
      </w:r>
      <w:r>
        <w:rPr>
          <w:sz w:val="20"/>
        </w:rPr>
        <w:t>,</w:t>
      </w:r>
      <w:r>
        <w:rPr>
          <w:spacing w:val="-3"/>
          <w:sz w:val="20"/>
          <w:u w:val="single"/>
        </w:rPr>
        <w:t> </w:t>
      </w:r>
      <w:r>
        <w:rPr>
          <w:sz w:val="20"/>
          <w:u w:val="single"/>
        </w:rPr>
        <w:t>de</w:t>
      </w:r>
      <w:r>
        <w:rPr>
          <w:spacing w:val="-1"/>
          <w:sz w:val="20"/>
          <w:u w:val="single"/>
        </w:rPr>
        <w:t> </w:t>
      </w:r>
      <w:r>
        <w:rPr>
          <w:spacing w:val="-2"/>
          <w:sz w:val="20"/>
          <w:u w:val="single"/>
        </w:rPr>
        <w:t>2021</w:t>
      </w:r>
      <w:r>
        <w:rPr>
          <w:spacing w:val="-2"/>
          <w:sz w:val="20"/>
        </w:rPr>
        <w:t>.</w:t>
      </w:r>
    </w:p>
    <w:p>
      <w:pPr>
        <w:pStyle w:val="ListParagraph"/>
        <w:numPr>
          <w:ilvl w:val="1"/>
          <w:numId w:val="1"/>
        </w:numPr>
        <w:tabs>
          <w:tab w:pos="694" w:val="left" w:leader="none"/>
        </w:tabs>
        <w:spacing w:line="280" w:lineRule="auto" w:before="40" w:after="0"/>
        <w:ind w:left="329" w:right="432" w:firstLine="0"/>
        <w:jc w:val="left"/>
        <w:rPr>
          <w:sz w:val="20"/>
        </w:rPr>
      </w:pPr>
      <w:r>
        <w:rPr>
          <w:sz w:val="20"/>
        </w:rPr>
        <w:t>O</w:t>
      </w:r>
      <w:r>
        <w:rPr>
          <w:spacing w:val="12"/>
          <w:sz w:val="20"/>
        </w:rPr>
        <w:t> </w:t>
      </w:r>
      <w:r>
        <w:rPr>
          <w:sz w:val="20"/>
        </w:rPr>
        <w:t>fornecedor</w:t>
      </w:r>
      <w:r>
        <w:rPr>
          <w:spacing w:val="12"/>
          <w:sz w:val="20"/>
        </w:rPr>
        <w:t> </w:t>
      </w:r>
      <w:r>
        <w:rPr>
          <w:sz w:val="20"/>
        </w:rPr>
        <w:t>enquadrado</w:t>
      </w:r>
      <w:r>
        <w:rPr>
          <w:spacing w:val="12"/>
          <w:sz w:val="20"/>
        </w:rPr>
        <w:t> </w:t>
      </w:r>
      <w:r>
        <w:rPr>
          <w:sz w:val="20"/>
        </w:rPr>
        <w:t>como</w:t>
      </w:r>
      <w:r>
        <w:rPr>
          <w:spacing w:val="12"/>
          <w:sz w:val="20"/>
        </w:rPr>
        <w:t> </w:t>
      </w:r>
      <w:r>
        <w:rPr>
          <w:sz w:val="20"/>
        </w:rPr>
        <w:t>microempresa,</w:t>
      </w:r>
      <w:r>
        <w:rPr>
          <w:spacing w:val="12"/>
          <w:sz w:val="20"/>
        </w:rPr>
        <w:t> </w:t>
      </w:r>
      <w:r>
        <w:rPr>
          <w:sz w:val="20"/>
        </w:rPr>
        <w:t>empresa</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ou</w:t>
      </w:r>
      <w:r>
        <w:rPr>
          <w:spacing w:val="12"/>
          <w:sz w:val="20"/>
        </w:rPr>
        <w:t> </w:t>
      </w:r>
      <w:r>
        <w:rPr>
          <w:sz w:val="20"/>
        </w:rPr>
        <w:t>sociedade</w:t>
      </w:r>
      <w:r>
        <w:rPr>
          <w:spacing w:val="12"/>
          <w:sz w:val="20"/>
        </w:rPr>
        <w:t> </w:t>
      </w:r>
      <w:r>
        <w:rPr>
          <w:sz w:val="20"/>
        </w:rPr>
        <w:t>cooperativa</w:t>
      </w:r>
      <w:r>
        <w:rPr>
          <w:spacing w:val="12"/>
          <w:sz w:val="20"/>
        </w:rPr>
        <w:t> </w:t>
      </w:r>
      <w:r>
        <w:rPr>
          <w:sz w:val="20"/>
        </w:rPr>
        <w:t>deverá</w:t>
      </w:r>
      <w:r>
        <w:rPr>
          <w:spacing w:val="12"/>
          <w:sz w:val="20"/>
        </w:rPr>
        <w:t> </w:t>
      </w:r>
      <w:r>
        <w:rPr>
          <w:sz w:val="20"/>
        </w:rPr>
        <w:t>declarar,</w:t>
      </w:r>
      <w:r>
        <w:rPr>
          <w:spacing w:val="12"/>
          <w:sz w:val="20"/>
        </w:rPr>
        <w:t> </w:t>
      </w:r>
      <w:r>
        <w:rPr>
          <w:sz w:val="20"/>
        </w:rPr>
        <w:t>ainda,</w:t>
      </w:r>
      <w:r>
        <w:rPr>
          <w:spacing w:val="13"/>
          <w:sz w:val="20"/>
        </w:rPr>
        <w:t> </w:t>
      </w:r>
      <w:hyperlink r:id="rId13">
        <w:r>
          <w:rPr>
            <w:color w:val="000080"/>
            <w:sz w:val="20"/>
            <w:u w:val="single" w:color="000080"/>
          </w:rPr>
          <w:t>em</w:t>
        </w:r>
        <w:r>
          <w:rPr>
            <w:color w:val="000080"/>
            <w:spacing w:val="12"/>
            <w:sz w:val="20"/>
            <w:u w:val="single" w:color="000080"/>
          </w:rPr>
          <w:t> </w:t>
        </w:r>
        <w:r>
          <w:rPr>
            <w:color w:val="000080"/>
            <w:sz w:val="20"/>
            <w:u w:val="single" w:color="000080"/>
          </w:rPr>
          <w:t>campo</w:t>
        </w:r>
        <w:r>
          <w:rPr>
            <w:color w:val="000080"/>
            <w:spacing w:val="12"/>
            <w:sz w:val="20"/>
            <w:u w:val="single" w:color="000080"/>
          </w:rPr>
          <w:t> </w:t>
        </w:r>
        <w:r>
          <w:rPr>
            <w:color w:val="000080"/>
            <w:sz w:val="20"/>
            <w:u w:val="single" w:color="000080"/>
          </w:rPr>
          <w:t>próprio</w:t>
        </w:r>
        <w:r>
          <w:rPr>
            <w:color w:val="000080"/>
            <w:spacing w:val="12"/>
            <w:sz w:val="20"/>
            <w:u w:val="single" w:color="000080"/>
          </w:rPr>
          <w:t> </w:t>
        </w:r>
        <w:r>
          <w:rPr>
            <w:color w:val="000080"/>
            <w:sz w:val="20"/>
            <w:u w:val="single" w:color="000080"/>
          </w:rPr>
          <w:t>do</w:t>
        </w:r>
        <w:r>
          <w:rPr>
            <w:color w:val="000080"/>
            <w:spacing w:val="12"/>
            <w:sz w:val="20"/>
            <w:u w:val="single" w:color="000080"/>
          </w:rPr>
          <w:t> </w:t>
        </w:r>
        <w:r>
          <w:rPr>
            <w:color w:val="000080"/>
            <w:sz w:val="20"/>
            <w:u w:val="single" w:color="000080"/>
          </w:rPr>
          <w:t>sistema</w:t>
        </w:r>
        <w:r>
          <w:rPr>
            <w:color w:val="000080"/>
            <w:spacing w:val="12"/>
            <w:sz w:val="20"/>
            <w:u w:val="single" w:color="000080"/>
          </w:rPr>
          <w:t> </w:t>
        </w:r>
        <w:r>
          <w:rPr>
            <w:color w:val="000080"/>
            <w:sz w:val="20"/>
            <w:u w:val="single" w:color="000080"/>
          </w:rPr>
          <w:t>eletrônico</w:t>
        </w:r>
        <w:r>
          <w:rPr>
            <w:color w:val="000080"/>
            <w:sz w:val="20"/>
          </w:rPr>
          <w:t>,</w:t>
        </w:r>
        <w:r>
          <w:rPr>
            <w:color w:val="000080"/>
            <w:sz w:val="20"/>
            <w:u w:val="single" w:color="000080"/>
          </w:rPr>
          <w:t> que</w:t>
        </w:r>
        <w:r>
          <w:rPr>
            <w:color w:val="000080"/>
            <w:spacing w:val="12"/>
            <w:sz w:val="20"/>
            <w:u w:val="single" w:color="000080"/>
          </w:rPr>
          <w:t> </w:t>
        </w:r>
        <w:r>
          <w:rPr>
            <w:color w:val="000080"/>
            <w:sz w:val="20"/>
            <w:u w:val="single" w:color="000080"/>
          </w:rPr>
          <w:t>cumpre</w:t>
        </w:r>
        <w:r>
          <w:rPr>
            <w:color w:val="000080"/>
            <w:spacing w:val="12"/>
            <w:sz w:val="20"/>
            <w:u w:val="single" w:color="000080"/>
          </w:rPr>
          <w:t> </w:t>
        </w:r>
        <w:r>
          <w:rPr>
            <w:color w:val="000080"/>
            <w:sz w:val="20"/>
            <w:u w:val="single" w:color="000080"/>
          </w:rPr>
          <w:t>os</w:t>
        </w:r>
      </w:hyperlink>
      <w:r>
        <w:rPr>
          <w:color w:val="000080"/>
          <w:sz w:val="20"/>
        </w:rPr>
        <w:t> </w:t>
      </w:r>
      <w:hyperlink r:id="rId13">
        <w:r>
          <w:rPr>
            <w:color w:val="000080"/>
            <w:sz w:val="20"/>
            <w:u w:val="single" w:color="000080"/>
          </w:rPr>
          <w:t>requisitos estabelecidos no</w:t>
        </w:r>
      </w:hyperlink>
      <w:r>
        <w:rPr>
          <w:color w:val="000080"/>
          <w:sz w:val="20"/>
          <w:u w:val="single" w:color="000080"/>
        </w:rPr>
        <w:t> </w:t>
      </w:r>
      <w:r>
        <w:rPr>
          <w:sz w:val="20"/>
          <w:u w:val="single"/>
        </w:rPr>
        <w:t>art</w:t>
      </w:r>
      <w:r>
        <w:rPr>
          <w:sz w:val="20"/>
        </w:rPr>
        <w:t>ig</w:t>
      </w:r>
      <w:r>
        <w:rPr>
          <w:sz w:val="20"/>
          <w:u w:val="single"/>
        </w:rPr>
        <w:t>o 3° da Lei Complementar nº 123</w:t>
      </w:r>
      <w:r>
        <w:rPr>
          <w:sz w:val="20"/>
        </w:rPr>
        <w:t>,</w:t>
      </w:r>
      <w:r>
        <w:rPr>
          <w:sz w:val="20"/>
          <w:u w:val="single"/>
        </w:rPr>
        <w:t> de</w:t>
      </w:r>
      <w:r>
        <w:rPr>
          <w:spacing w:val="9"/>
          <w:sz w:val="20"/>
        </w:rPr>
        <w:t> </w:t>
      </w:r>
      <w:hyperlink r:id="rId14">
        <w:r>
          <w:rPr>
            <w:color w:val="000080"/>
            <w:sz w:val="20"/>
            <w:u w:val="single" w:color="000080"/>
          </w:rPr>
          <w:t>2006</w:t>
        </w:r>
      </w:hyperlink>
      <w:r>
        <w:rPr>
          <w:sz w:val="20"/>
        </w:rPr>
        <w:t>,</w:t>
      </w:r>
      <w:r>
        <w:rPr>
          <w:spacing w:val="8"/>
          <w:sz w:val="20"/>
        </w:rPr>
        <w:t> </w:t>
      </w:r>
      <w:r>
        <w:rPr>
          <w:sz w:val="20"/>
        </w:rPr>
        <w:t>estando</w:t>
      </w:r>
      <w:r>
        <w:rPr>
          <w:spacing w:val="8"/>
          <w:sz w:val="20"/>
        </w:rPr>
        <w:t> </w:t>
      </w:r>
      <w:r>
        <w:rPr>
          <w:sz w:val="20"/>
        </w:rPr>
        <w:t>apto</w:t>
      </w:r>
      <w:r>
        <w:rPr>
          <w:spacing w:val="8"/>
          <w:sz w:val="20"/>
        </w:rPr>
        <w:t> </w:t>
      </w:r>
      <w:r>
        <w:rPr>
          <w:sz w:val="20"/>
        </w:rPr>
        <w:t>a</w:t>
      </w:r>
      <w:r>
        <w:rPr>
          <w:spacing w:val="8"/>
          <w:sz w:val="20"/>
        </w:rPr>
        <w:t> </w:t>
      </w:r>
      <w:r>
        <w:rPr>
          <w:sz w:val="20"/>
        </w:rPr>
        <w:t>usufruir</w:t>
      </w:r>
      <w:r>
        <w:rPr>
          <w:spacing w:val="8"/>
          <w:sz w:val="20"/>
        </w:rPr>
        <w:t> </w:t>
      </w:r>
      <w:r>
        <w:rPr>
          <w:sz w:val="20"/>
        </w:rPr>
        <w:t>do</w:t>
      </w:r>
      <w:r>
        <w:rPr>
          <w:spacing w:val="8"/>
          <w:sz w:val="20"/>
        </w:rPr>
        <w:t> </w:t>
      </w:r>
      <w:r>
        <w:rPr>
          <w:sz w:val="20"/>
        </w:rPr>
        <w:t>tratamento</w:t>
      </w:r>
      <w:r>
        <w:rPr>
          <w:spacing w:val="8"/>
          <w:sz w:val="20"/>
        </w:rPr>
        <w:t> </w:t>
      </w:r>
      <w:r>
        <w:rPr>
          <w:sz w:val="20"/>
        </w:rPr>
        <w:t>favorecido</w:t>
      </w:r>
      <w:r>
        <w:rPr>
          <w:spacing w:val="8"/>
          <w:sz w:val="20"/>
        </w:rPr>
        <w:t> </w:t>
      </w:r>
      <w:r>
        <w:rPr>
          <w:sz w:val="20"/>
        </w:rPr>
        <w:t>estabelecido</w:t>
      </w:r>
      <w:r>
        <w:rPr>
          <w:spacing w:val="8"/>
          <w:sz w:val="20"/>
        </w:rPr>
        <w:t> </w:t>
      </w:r>
      <w:r>
        <w:rPr>
          <w:sz w:val="20"/>
        </w:rPr>
        <w:t>em</w:t>
      </w:r>
      <w:r>
        <w:rPr>
          <w:spacing w:val="8"/>
          <w:sz w:val="20"/>
        </w:rPr>
        <w:t> </w:t>
      </w:r>
      <w:r>
        <w:rPr>
          <w:sz w:val="20"/>
        </w:rPr>
        <w:t>seus</w:t>
      </w:r>
      <w:r>
        <w:rPr>
          <w:spacing w:val="8"/>
          <w:sz w:val="20"/>
        </w:rPr>
        <w:t> </w:t>
      </w:r>
      <w:r>
        <w:rPr>
          <w:sz w:val="20"/>
          <w:u w:val="single"/>
        </w:rPr>
        <w:t>arts.</w:t>
      </w:r>
      <w:r>
        <w:rPr>
          <w:spacing w:val="8"/>
          <w:sz w:val="20"/>
          <w:u w:val="single"/>
        </w:rPr>
        <w:t> </w:t>
      </w:r>
      <w:r>
        <w:rPr>
          <w:sz w:val="20"/>
          <w:u w:val="single"/>
        </w:rPr>
        <w:t>42</w:t>
      </w:r>
      <w:r>
        <w:rPr>
          <w:spacing w:val="8"/>
          <w:sz w:val="20"/>
          <w:u w:val="single"/>
        </w:rPr>
        <w:t> </w:t>
      </w:r>
      <w:r>
        <w:rPr>
          <w:sz w:val="20"/>
          <w:u w:val="single"/>
        </w:rPr>
        <w:t>a</w:t>
      </w:r>
      <w:r>
        <w:rPr>
          <w:spacing w:val="8"/>
          <w:sz w:val="20"/>
          <w:u w:val="single"/>
        </w:rPr>
        <w:t> </w:t>
      </w:r>
      <w:r>
        <w:rPr>
          <w:sz w:val="20"/>
          <w:u w:val="single"/>
        </w:rPr>
        <w:t>49</w:t>
      </w:r>
      <w:r>
        <w:rPr>
          <w:sz w:val="20"/>
        </w:rPr>
        <w:t>,</w:t>
      </w:r>
      <w:r>
        <w:rPr>
          <w:spacing w:val="8"/>
          <w:sz w:val="20"/>
        </w:rPr>
        <w:t> </w:t>
      </w:r>
      <w:r>
        <w:rPr>
          <w:sz w:val="20"/>
        </w:rPr>
        <w:t>observado</w:t>
      </w:r>
      <w:r>
        <w:rPr>
          <w:spacing w:val="8"/>
          <w:sz w:val="20"/>
        </w:rPr>
        <w:t> </w:t>
      </w:r>
      <w:r>
        <w:rPr>
          <w:sz w:val="20"/>
        </w:rPr>
        <w:t>o disposto nos</w:t>
      </w:r>
    </w:p>
    <w:p>
      <w:pPr>
        <w:pStyle w:val="BodyText"/>
        <w:spacing w:before="2"/>
        <w:ind w:left="329"/>
      </w:pPr>
      <w:r>
        <w:rPr/>
        <w:t>§§</w:t>
      </w:r>
      <w:r>
        <w:rPr>
          <w:spacing w:val="3"/>
          <w:u w:val="single"/>
        </w:rPr>
        <w:t> </w:t>
      </w:r>
      <w:r>
        <w:rPr>
          <w:u w:val="single"/>
        </w:rPr>
        <w:t>1º</w:t>
      </w:r>
      <w:r>
        <w:rPr>
          <w:spacing w:val="-1"/>
          <w:u w:val="single"/>
        </w:rPr>
        <w:t> </w:t>
      </w:r>
      <w:r>
        <w:rPr>
          <w:u w:val="single"/>
        </w:rPr>
        <w:t>ao</w:t>
      </w:r>
      <w:r>
        <w:rPr>
          <w:spacing w:val="-2"/>
          <w:u w:val="single"/>
        </w:rPr>
        <w:t> </w:t>
      </w:r>
      <w:r>
        <w:rPr>
          <w:u w:val="single"/>
        </w:rPr>
        <w:t>3º do</w:t>
      </w:r>
      <w:r>
        <w:rPr>
          <w:spacing w:val="-2"/>
          <w:u w:val="single"/>
        </w:rPr>
        <w:t> </w:t>
      </w:r>
      <w:r>
        <w:rPr>
          <w:u w:val="single"/>
        </w:rPr>
        <w:t>art.</w:t>
      </w:r>
      <w:r>
        <w:rPr>
          <w:spacing w:val="-1"/>
          <w:u w:val="single"/>
        </w:rPr>
        <w:t> </w:t>
      </w:r>
      <w:r>
        <w:rPr>
          <w:u w:val="single"/>
        </w:rPr>
        <w:t>4º,</w:t>
      </w:r>
      <w:r>
        <w:rPr>
          <w:spacing w:val="-1"/>
          <w:u w:val="single"/>
        </w:rPr>
        <w:t> </w:t>
      </w:r>
      <w:r>
        <w:rPr>
          <w:u w:val="single"/>
        </w:rPr>
        <w:t>da</w:t>
      </w:r>
      <w:r>
        <w:rPr>
          <w:spacing w:val="-2"/>
          <w:u w:val="single"/>
        </w:rPr>
        <w:t> </w:t>
      </w:r>
      <w:r>
        <w:rPr>
          <w:u w:val="single"/>
        </w:rPr>
        <w:t>Lei</w:t>
      </w:r>
      <w:r>
        <w:rPr>
          <w:spacing w:val="-1"/>
          <w:u w:val="single"/>
        </w:rPr>
        <w:t> </w:t>
      </w:r>
      <w:r>
        <w:rPr>
          <w:u w:val="single"/>
        </w:rPr>
        <w:t>n.º</w:t>
      </w:r>
      <w:r>
        <w:rPr>
          <w:spacing w:val="-2"/>
          <w:u w:val="single"/>
        </w:rPr>
        <w:t> </w:t>
      </w:r>
      <w:r>
        <w:rPr>
          <w:u w:val="single"/>
        </w:rPr>
        <w:t>14.133,</w:t>
      </w:r>
      <w:r>
        <w:rPr>
          <w:spacing w:val="-1"/>
          <w:u w:val="single"/>
        </w:rPr>
        <w:t> </w:t>
      </w:r>
      <w:r>
        <w:rPr>
          <w:u w:val="single"/>
        </w:rPr>
        <w:t>de</w:t>
      </w:r>
      <w:r>
        <w:rPr>
          <w:spacing w:val="-1"/>
          <w:u w:val="single"/>
        </w:rPr>
        <w:t> </w:t>
      </w:r>
      <w:r>
        <w:rPr>
          <w:spacing w:val="-2"/>
          <w:u w:val="single"/>
        </w:rPr>
        <w:t>2021.</w:t>
      </w:r>
    </w:p>
    <w:p>
      <w:pPr>
        <w:pStyle w:val="ListParagraph"/>
        <w:numPr>
          <w:ilvl w:val="2"/>
          <w:numId w:val="1"/>
        </w:numPr>
        <w:tabs>
          <w:tab w:pos="829" w:val="left" w:leader="none"/>
        </w:tabs>
        <w:spacing w:line="240" w:lineRule="auto" w:before="40" w:after="0"/>
        <w:ind w:left="829" w:right="0" w:hanging="500"/>
        <w:jc w:val="left"/>
        <w:rPr>
          <w:sz w:val="20"/>
        </w:rPr>
      </w:pPr>
      <w:r>
        <w:rPr>
          <w:sz w:val="20"/>
        </w:rPr>
        <w:t>no</w:t>
      </w:r>
      <w:r>
        <w:rPr>
          <w:spacing w:val="-1"/>
          <w:sz w:val="20"/>
        </w:rPr>
        <w:t> </w:t>
      </w:r>
      <w:r>
        <w:rPr>
          <w:sz w:val="20"/>
        </w:rPr>
        <w:t>item</w:t>
      </w:r>
      <w:r>
        <w:rPr>
          <w:spacing w:val="-1"/>
          <w:sz w:val="20"/>
        </w:rPr>
        <w:t> </w:t>
      </w:r>
      <w:r>
        <w:rPr>
          <w:sz w:val="20"/>
        </w:rPr>
        <w:t>exclusivo</w:t>
      </w:r>
      <w:r>
        <w:rPr>
          <w:spacing w:val="-1"/>
          <w:sz w:val="20"/>
        </w:rPr>
        <w:t> </w:t>
      </w:r>
      <w:r>
        <w:rPr>
          <w:sz w:val="20"/>
        </w:rPr>
        <w:t>para</w:t>
      </w:r>
      <w:r>
        <w:rPr>
          <w:spacing w:val="-1"/>
          <w:sz w:val="20"/>
        </w:rPr>
        <w:t> </w:t>
      </w:r>
      <w:r>
        <w:rPr>
          <w:sz w:val="20"/>
        </w:rPr>
        <w:t>participação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a</w:t>
      </w:r>
      <w:r>
        <w:rPr>
          <w:spacing w:val="-1"/>
          <w:sz w:val="20"/>
        </w:rPr>
        <w:t> </w:t>
      </w:r>
      <w:r>
        <w:rPr>
          <w:sz w:val="20"/>
        </w:rPr>
        <w:t>assinalação</w:t>
      </w:r>
      <w:r>
        <w:rPr>
          <w:spacing w:val="-1"/>
          <w:sz w:val="20"/>
        </w:rPr>
        <w:t> </w:t>
      </w:r>
      <w:r>
        <w:rPr>
          <w:sz w:val="20"/>
        </w:rPr>
        <w:t>do</w:t>
      </w:r>
      <w:r>
        <w:rPr>
          <w:spacing w:val="-1"/>
          <w:sz w:val="20"/>
        </w:rPr>
        <w:t> </w:t>
      </w:r>
      <w:r>
        <w:rPr>
          <w:sz w:val="20"/>
        </w:rPr>
        <w:t>campo</w:t>
      </w:r>
      <w:r>
        <w:rPr>
          <w:spacing w:val="-1"/>
          <w:sz w:val="20"/>
        </w:rPr>
        <w:t> </w:t>
      </w:r>
      <w:r>
        <w:rPr>
          <w:sz w:val="20"/>
        </w:rPr>
        <w:t>“não”</w:t>
      </w:r>
      <w:r>
        <w:rPr>
          <w:spacing w:val="-1"/>
          <w:sz w:val="20"/>
        </w:rPr>
        <w:t> </w:t>
      </w:r>
      <w:r>
        <w:rPr>
          <w:sz w:val="20"/>
        </w:rPr>
        <w:t>impedirá</w:t>
      </w:r>
      <w:r>
        <w:rPr>
          <w:spacing w:val="-1"/>
          <w:sz w:val="20"/>
        </w:rPr>
        <w:t> </w:t>
      </w:r>
      <w:r>
        <w:rPr>
          <w:sz w:val="20"/>
        </w:rPr>
        <w:t>o</w:t>
      </w:r>
      <w:r>
        <w:rPr>
          <w:spacing w:val="-1"/>
          <w:sz w:val="20"/>
        </w:rPr>
        <w:t> </w:t>
      </w:r>
      <w:r>
        <w:rPr>
          <w:sz w:val="20"/>
        </w:rPr>
        <w:t>prosseguimento</w:t>
      </w:r>
      <w:r>
        <w:rPr>
          <w:spacing w:val="-1"/>
          <w:sz w:val="20"/>
        </w:rPr>
        <w:t> </w:t>
      </w:r>
      <w:r>
        <w:rPr>
          <w:sz w:val="20"/>
        </w:rPr>
        <w:t>no</w:t>
      </w:r>
      <w:r>
        <w:rPr>
          <w:spacing w:val="-1"/>
          <w:sz w:val="20"/>
        </w:rPr>
        <w:t> </w:t>
      </w:r>
      <w:r>
        <w:rPr>
          <w:sz w:val="20"/>
        </w:rPr>
        <w:t>certame,</w:t>
      </w:r>
      <w:r>
        <w:rPr>
          <w:spacing w:val="-1"/>
          <w:sz w:val="20"/>
        </w:rPr>
        <w:t> </w:t>
      </w:r>
      <w:r>
        <w:rPr>
          <w:sz w:val="20"/>
        </w:rPr>
        <w:t>para</w:t>
      </w:r>
      <w:r>
        <w:rPr>
          <w:spacing w:val="-1"/>
          <w:sz w:val="20"/>
        </w:rPr>
        <w:t> </w:t>
      </w:r>
      <w:r>
        <w:rPr>
          <w:sz w:val="20"/>
        </w:rPr>
        <w:t>aquele</w:t>
      </w:r>
      <w:r>
        <w:rPr>
          <w:spacing w:val="-1"/>
          <w:sz w:val="20"/>
        </w:rPr>
        <w:t> </w:t>
      </w:r>
      <w:r>
        <w:rPr>
          <w:spacing w:val="-2"/>
          <w:sz w:val="20"/>
        </w:rPr>
        <w:t>item;</w:t>
      </w:r>
    </w:p>
    <w:p>
      <w:pPr>
        <w:pStyle w:val="ListParagraph"/>
        <w:numPr>
          <w:ilvl w:val="2"/>
          <w:numId w:val="1"/>
        </w:numPr>
        <w:tabs>
          <w:tab w:pos="841" w:val="left" w:leader="none"/>
        </w:tabs>
        <w:spacing w:line="280" w:lineRule="auto" w:before="40" w:after="0"/>
        <w:ind w:left="329" w:right="433" w:firstLine="0"/>
        <w:jc w:val="left"/>
        <w:rPr>
          <w:sz w:val="20"/>
        </w:rPr>
      </w:pPr>
      <w:r>
        <w:rPr>
          <w:sz w:val="20"/>
        </w:rPr>
        <w:t>nos</w:t>
      </w:r>
      <w:r>
        <w:rPr>
          <w:spacing w:val="11"/>
          <w:sz w:val="20"/>
        </w:rPr>
        <w:t> </w:t>
      </w:r>
      <w:r>
        <w:rPr>
          <w:sz w:val="20"/>
        </w:rPr>
        <w:t>itens</w:t>
      </w:r>
      <w:r>
        <w:rPr>
          <w:spacing w:val="11"/>
          <w:sz w:val="20"/>
        </w:rPr>
        <w:t> </w:t>
      </w:r>
      <w:r>
        <w:rPr>
          <w:sz w:val="20"/>
        </w:rPr>
        <w:t>em</w:t>
      </w:r>
      <w:r>
        <w:rPr>
          <w:spacing w:val="11"/>
          <w:sz w:val="20"/>
        </w:rPr>
        <w:t> </w:t>
      </w:r>
      <w:r>
        <w:rPr>
          <w:sz w:val="20"/>
        </w:rPr>
        <w:t>que</w:t>
      </w:r>
      <w:r>
        <w:rPr>
          <w:spacing w:val="11"/>
          <w:sz w:val="20"/>
        </w:rPr>
        <w:t> </w:t>
      </w:r>
      <w:r>
        <w:rPr>
          <w:sz w:val="20"/>
        </w:rPr>
        <w:t>a</w:t>
      </w:r>
      <w:r>
        <w:rPr>
          <w:spacing w:val="11"/>
          <w:sz w:val="20"/>
        </w:rPr>
        <w:t> </w:t>
      </w:r>
      <w:r>
        <w:rPr>
          <w:sz w:val="20"/>
        </w:rPr>
        <w:t>participação</w:t>
      </w:r>
      <w:r>
        <w:rPr>
          <w:spacing w:val="11"/>
          <w:sz w:val="20"/>
        </w:rPr>
        <w:t> </w:t>
      </w:r>
      <w:r>
        <w:rPr>
          <w:sz w:val="20"/>
        </w:rPr>
        <w:t>não</w:t>
      </w:r>
      <w:r>
        <w:rPr>
          <w:spacing w:val="11"/>
          <w:sz w:val="20"/>
        </w:rPr>
        <w:t> </w:t>
      </w:r>
      <w:r>
        <w:rPr>
          <w:sz w:val="20"/>
        </w:rPr>
        <w:t>for</w:t>
      </w:r>
      <w:r>
        <w:rPr>
          <w:spacing w:val="11"/>
          <w:sz w:val="20"/>
        </w:rPr>
        <w:t> </w:t>
      </w:r>
      <w:r>
        <w:rPr>
          <w:sz w:val="20"/>
        </w:rPr>
        <w:t>exclusiva</w:t>
      </w:r>
      <w:r>
        <w:rPr>
          <w:spacing w:val="11"/>
          <w:sz w:val="20"/>
        </w:rPr>
        <w:t> </w:t>
      </w:r>
      <w:r>
        <w:rPr>
          <w:sz w:val="20"/>
        </w:rPr>
        <w:t>para</w:t>
      </w:r>
      <w:r>
        <w:rPr>
          <w:spacing w:val="11"/>
          <w:sz w:val="20"/>
        </w:rPr>
        <w:t> </w:t>
      </w:r>
      <w:r>
        <w:rPr>
          <w:sz w:val="20"/>
        </w:rPr>
        <w:t>microempresas</w:t>
      </w:r>
      <w:r>
        <w:rPr>
          <w:spacing w:val="11"/>
          <w:sz w:val="20"/>
        </w:rPr>
        <w:t> </w:t>
      </w:r>
      <w:r>
        <w:rPr>
          <w:sz w:val="20"/>
        </w:rPr>
        <w:t>e</w:t>
      </w:r>
      <w:r>
        <w:rPr>
          <w:spacing w:val="11"/>
          <w:sz w:val="20"/>
        </w:rPr>
        <w:t> </w:t>
      </w:r>
      <w:r>
        <w:rPr>
          <w:sz w:val="20"/>
        </w:rPr>
        <w:t>empresas</w:t>
      </w:r>
      <w:r>
        <w:rPr>
          <w:spacing w:val="11"/>
          <w:sz w:val="20"/>
        </w:rPr>
        <w:t> </w:t>
      </w:r>
      <w:r>
        <w:rPr>
          <w:sz w:val="20"/>
        </w:rPr>
        <w:t>de</w:t>
      </w:r>
      <w:r>
        <w:rPr>
          <w:spacing w:val="11"/>
          <w:sz w:val="20"/>
        </w:rPr>
        <w:t> </w:t>
      </w:r>
      <w:r>
        <w:rPr>
          <w:sz w:val="20"/>
        </w:rPr>
        <w:t>pequeno</w:t>
      </w:r>
      <w:r>
        <w:rPr>
          <w:spacing w:val="11"/>
          <w:sz w:val="20"/>
        </w:rPr>
        <w:t> </w:t>
      </w:r>
      <w:r>
        <w:rPr>
          <w:sz w:val="20"/>
        </w:rPr>
        <w:t>porte,</w:t>
      </w:r>
      <w:r>
        <w:rPr>
          <w:spacing w:val="11"/>
          <w:sz w:val="20"/>
        </w:rPr>
        <w:t> </w:t>
      </w:r>
      <w:r>
        <w:rPr>
          <w:sz w:val="20"/>
        </w:rPr>
        <w:t>a</w:t>
      </w:r>
      <w:r>
        <w:rPr>
          <w:spacing w:val="11"/>
          <w:sz w:val="20"/>
        </w:rPr>
        <w:t> </w:t>
      </w:r>
      <w:r>
        <w:rPr>
          <w:sz w:val="20"/>
        </w:rPr>
        <w:t>assinalação</w:t>
      </w:r>
      <w:r>
        <w:rPr>
          <w:spacing w:val="11"/>
          <w:sz w:val="20"/>
        </w:rPr>
        <w:t> </w:t>
      </w:r>
      <w:r>
        <w:rPr>
          <w:sz w:val="20"/>
        </w:rPr>
        <w:t>do</w:t>
      </w:r>
      <w:r>
        <w:rPr>
          <w:spacing w:val="12"/>
          <w:sz w:val="20"/>
        </w:rPr>
        <w:t> </w:t>
      </w:r>
      <w:hyperlink r:id="rId7">
        <w:r>
          <w:rPr>
            <w:color w:val="000080"/>
            <w:sz w:val="20"/>
            <w:u w:val="single" w:color="000080"/>
          </w:rPr>
          <w:t>campo</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apenas</w:t>
        </w:r>
        <w:r>
          <w:rPr>
            <w:color w:val="000080"/>
            <w:spacing w:val="11"/>
            <w:sz w:val="20"/>
            <w:u w:val="single" w:color="000080"/>
          </w:rPr>
          <w:t> </w:t>
        </w:r>
        <w:r>
          <w:rPr>
            <w:color w:val="000080"/>
            <w:sz w:val="20"/>
            <w:u w:val="single" w:color="000080"/>
          </w:rPr>
          <w:t>produzirá</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efeito</w:t>
        </w:r>
        <w:r>
          <w:rPr>
            <w:color w:val="000080"/>
            <w:spacing w:val="11"/>
            <w:sz w:val="20"/>
            <w:u w:val="single" w:color="000080"/>
          </w:rPr>
          <w:t> </w:t>
        </w:r>
        <w:r>
          <w:rPr>
            <w:color w:val="000080"/>
            <w:sz w:val="20"/>
            <w:u w:val="single" w:color="000080"/>
          </w:rPr>
          <w:t>de</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licitante</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ter</w:t>
        </w:r>
      </w:hyperlink>
      <w:r>
        <w:rPr>
          <w:color w:val="000080"/>
          <w:sz w:val="20"/>
        </w:rPr>
        <w:t> </w:t>
      </w:r>
      <w:hyperlink r:id="rId7">
        <w:r>
          <w:rPr>
            <w:color w:val="000080"/>
            <w:sz w:val="20"/>
            <w:u w:val="single" w:color="000080"/>
          </w:rPr>
          <w:t>direito ao tratamento favorecido previsto na Lei Complementar nº 123</w:t>
        </w:r>
        <w:r>
          <w:rPr>
            <w:color w:val="000080"/>
            <w:sz w:val="20"/>
          </w:rPr>
          <w:t>,</w:t>
        </w:r>
        <w:r>
          <w:rPr>
            <w:color w:val="000080"/>
            <w:sz w:val="20"/>
            <w:u w:val="single" w:color="000080"/>
          </w:rPr>
          <w:t> de 2006, mesmo que microempresa</w:t>
        </w:r>
        <w:r>
          <w:rPr>
            <w:color w:val="000080"/>
            <w:sz w:val="20"/>
          </w:rPr>
          <w:t>,</w:t>
        </w:r>
        <w:r>
          <w:rPr>
            <w:color w:val="000080"/>
            <w:sz w:val="20"/>
            <w:u w:val="single" w:color="000080"/>
          </w:rPr>
          <w:t> empresa de pequeno porte ou sociedade cooperativa.</w:t>
        </w:r>
      </w:hyperlink>
    </w:p>
    <w:p>
      <w:pPr>
        <w:pStyle w:val="ListParagraph"/>
        <w:numPr>
          <w:ilvl w:val="1"/>
          <w:numId w:val="1"/>
        </w:numPr>
        <w:tabs>
          <w:tab w:pos="667" w:val="left" w:leader="none"/>
        </w:tabs>
        <w:spacing w:line="240" w:lineRule="auto" w:before="1" w:after="0"/>
        <w:ind w:left="66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w:t>
        </w:r>
        <w:r>
          <w:rPr>
            <w:color w:val="000080"/>
            <w:sz w:val="20"/>
          </w:rPr>
          <w:t>j</w:t>
        </w:r>
        <w:r>
          <w:rPr>
            <w:color w:val="000080"/>
            <w:sz w:val="20"/>
            <w:u w:val="single" w:color="000080"/>
          </w:rPr>
          <w:t>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679" w:val="left" w:leader="none"/>
        </w:tabs>
        <w:spacing w:line="280" w:lineRule="auto" w:before="40" w:after="0"/>
        <w:ind w:left="329" w:right="432" w:firstLine="0"/>
        <w:jc w:val="left"/>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retirar</w:t>
      </w:r>
      <w:r>
        <w:rPr>
          <w:spacing w:val="-2"/>
          <w:sz w:val="20"/>
        </w:rPr>
        <w:t> </w:t>
      </w:r>
      <w:r>
        <w:rPr>
          <w:sz w:val="20"/>
        </w:rPr>
        <w:t>ou</w:t>
      </w:r>
      <w:r>
        <w:rPr>
          <w:spacing w:val="-2"/>
          <w:sz w:val="20"/>
        </w:rPr>
        <w:t> </w:t>
      </w:r>
      <w:r>
        <w:rPr>
          <w:sz w:val="20"/>
        </w:rPr>
        <w:t>substituir</w:t>
      </w:r>
      <w:r>
        <w:rPr>
          <w:spacing w:val="-2"/>
          <w:sz w:val="20"/>
        </w:rPr>
        <w:t> </w:t>
      </w:r>
      <w:r>
        <w:rPr>
          <w:sz w:val="20"/>
        </w:rPr>
        <w:t>a</w:t>
      </w:r>
      <w:r>
        <w:rPr>
          <w:spacing w:val="-2"/>
          <w:sz w:val="20"/>
        </w:rPr>
        <w:t> </w:t>
      </w:r>
      <w:r>
        <w:rPr>
          <w:sz w:val="20"/>
        </w:rPr>
        <w:t>proposta</w:t>
      </w:r>
      <w:r>
        <w:rPr>
          <w:spacing w:val="-2"/>
          <w:sz w:val="20"/>
        </w:rPr>
        <w:t> </w:t>
      </w:r>
      <w:r>
        <w:rPr>
          <w:sz w:val="20"/>
        </w:rPr>
        <w:t>ou,</w:t>
      </w:r>
      <w:r>
        <w:rPr>
          <w:spacing w:val="-2"/>
          <w:sz w:val="20"/>
        </w:rPr>
        <w:t> </w:t>
      </w: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a</w:t>
      </w:r>
      <w:r>
        <w:rPr>
          <w:spacing w:val="-2"/>
          <w:sz w:val="20"/>
        </w:rPr>
        <w:t> </w:t>
      </w:r>
      <w:r>
        <w:rPr>
          <w:sz w:val="20"/>
        </w:rPr>
        <w:t>fase</w:t>
      </w:r>
      <w:r>
        <w:rPr>
          <w:spacing w:val="-2"/>
          <w:sz w:val="20"/>
        </w:rPr>
        <w:t> </w:t>
      </w:r>
      <w:r>
        <w:rPr>
          <w:sz w:val="20"/>
        </w:rPr>
        <w:t>de</w:t>
      </w:r>
      <w:r>
        <w:rPr>
          <w:spacing w:val="-2"/>
          <w:sz w:val="20"/>
        </w:rPr>
        <w:t> </w:t>
      </w:r>
      <w:r>
        <w:rPr>
          <w:sz w:val="20"/>
        </w:rPr>
        <w:t>habilitação</w:t>
      </w:r>
      <w:r>
        <w:rPr>
          <w:spacing w:val="-2"/>
          <w:sz w:val="20"/>
        </w:rPr>
        <w:t> </w:t>
      </w:r>
      <w:r>
        <w:rPr>
          <w:sz w:val="20"/>
        </w:rPr>
        <w:t>anteceder</w:t>
      </w:r>
      <w:r>
        <w:rPr>
          <w:spacing w:val="-2"/>
          <w:sz w:val="20"/>
        </w:rPr>
        <w:t> </w:t>
      </w:r>
      <w:r>
        <w:rPr>
          <w:sz w:val="20"/>
        </w:rPr>
        <w:t>as</w:t>
      </w:r>
      <w:r>
        <w:rPr>
          <w:spacing w:val="-2"/>
          <w:sz w:val="20"/>
        </w:rPr>
        <w:t> </w:t>
      </w:r>
      <w:r>
        <w:rPr>
          <w:sz w:val="20"/>
        </w:rPr>
        <w:t>fases</w:t>
      </w:r>
      <w:r>
        <w:rPr>
          <w:spacing w:val="-2"/>
          <w:sz w:val="20"/>
        </w:rPr>
        <w:t> </w:t>
      </w:r>
      <w:r>
        <w:rPr>
          <w:sz w:val="20"/>
        </w:rPr>
        <w:t>de</w:t>
      </w:r>
      <w:r>
        <w:rPr>
          <w:spacing w:val="-2"/>
          <w:sz w:val="20"/>
        </w:rPr>
        <w:t> </w:t>
      </w:r>
      <w:r>
        <w:rPr>
          <w:sz w:val="20"/>
        </w:rPr>
        <w:t>apresentação</w:t>
      </w:r>
      <w:r>
        <w:rPr>
          <w:spacing w:val="-2"/>
          <w:sz w:val="20"/>
        </w:rPr>
        <w:t> </w:t>
      </w:r>
      <w:r>
        <w:rPr>
          <w:sz w:val="20"/>
        </w:rPr>
        <w:t>de</w:t>
      </w:r>
      <w:r>
        <w:rPr>
          <w:spacing w:val="-2"/>
          <w:sz w:val="20"/>
        </w:rPr>
        <w:t> </w:t>
      </w:r>
      <w:r>
        <w:rPr>
          <w:sz w:val="20"/>
        </w:rPr>
        <w:t>propostas</w:t>
      </w:r>
      <w:r>
        <w:rPr>
          <w:spacing w:val="-2"/>
          <w:sz w:val="20"/>
        </w:rPr>
        <w:t> </w:t>
      </w:r>
      <w:r>
        <w:rPr>
          <w:sz w:val="20"/>
        </w:rPr>
        <w:t>e</w:t>
      </w:r>
      <w:r>
        <w:rPr>
          <w:spacing w:val="-2"/>
          <w:sz w:val="20"/>
        </w:rPr>
        <w:t> </w:t>
      </w:r>
      <w:r>
        <w:rPr>
          <w:sz w:val="20"/>
        </w:rPr>
        <w:t>lances</w:t>
      </w:r>
      <w:r>
        <w:rPr>
          <w:spacing w:val="-2"/>
          <w:sz w:val="20"/>
        </w:rPr>
        <w:t> </w:t>
      </w:r>
      <w:r>
        <w:rPr>
          <w:sz w:val="20"/>
        </w:rPr>
        <w:t>e</w:t>
      </w:r>
      <w:r>
        <w:rPr>
          <w:spacing w:val="-2"/>
          <w:sz w:val="20"/>
        </w:rPr>
        <w:t> </w:t>
      </w:r>
      <w:r>
        <w:rPr>
          <w:sz w:val="20"/>
        </w:rPr>
        <w:t>de</w:t>
      </w:r>
      <w:r>
        <w:rPr>
          <w:spacing w:val="-2"/>
          <w:sz w:val="20"/>
        </w:rPr>
        <w:t> </w:t>
      </w:r>
      <w:r>
        <w:rPr>
          <w:sz w:val="20"/>
        </w:rPr>
        <w:t>julgamento,</w:t>
      </w:r>
      <w:r>
        <w:rPr>
          <w:spacing w:val="-2"/>
          <w:sz w:val="20"/>
        </w:rPr>
        <w:t> </w:t>
      </w:r>
      <w:r>
        <w:rPr>
          <w:sz w:val="20"/>
        </w:rPr>
        <w:t>os</w:t>
      </w:r>
      <w:r>
        <w:rPr>
          <w:spacing w:val="-2"/>
          <w:sz w:val="20"/>
        </w:rPr>
        <w:t> </w:t>
      </w:r>
      <w:r>
        <w:rPr>
          <w:sz w:val="20"/>
        </w:rPr>
        <w:t>documentos</w:t>
      </w:r>
      <w:r>
        <w:rPr>
          <w:spacing w:val="-2"/>
          <w:sz w:val="20"/>
        </w:rPr>
        <w:t> </w:t>
      </w:r>
      <w:r>
        <w:rPr>
          <w:sz w:val="20"/>
        </w:rPr>
        <w:t>de habilitação anteriormente inseridos no sistema, até a abertura da sessão pública.</w:t>
      </w:r>
    </w:p>
    <w:p>
      <w:pPr>
        <w:pStyle w:val="ListParagraph"/>
        <w:numPr>
          <w:ilvl w:val="1"/>
          <w:numId w:val="1"/>
        </w:numPr>
        <w:tabs>
          <w:tab w:pos="680" w:val="left" w:leader="none"/>
        </w:tabs>
        <w:spacing w:line="280" w:lineRule="auto" w:before="2" w:after="0"/>
        <w:ind w:left="329" w:right="433" w:firstLine="0"/>
        <w:jc w:val="left"/>
        <w:rPr>
          <w:sz w:val="20"/>
        </w:rPr>
      </w:pPr>
      <w:r>
        <w:rPr>
          <w:sz w:val="20"/>
        </w:rPr>
        <w:t>Não</w:t>
      </w:r>
      <w:r>
        <w:rPr>
          <w:spacing w:val="-1"/>
          <w:sz w:val="20"/>
        </w:rPr>
        <w:t> </w:t>
      </w:r>
      <w:r>
        <w:rPr>
          <w:sz w:val="20"/>
        </w:rPr>
        <w:t>haverá</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e</w:t>
      </w:r>
      <w:r>
        <w:rPr>
          <w:spacing w:val="-1"/>
          <w:sz w:val="20"/>
        </w:rPr>
        <w:t> </w:t>
      </w:r>
      <w:r>
        <w:rPr>
          <w:sz w:val="20"/>
        </w:rPr>
        <w:t>das</w:t>
      </w:r>
      <w:r>
        <w:rPr>
          <w:spacing w:val="-1"/>
          <w:sz w:val="20"/>
        </w:rPr>
        <w:t> </w:t>
      </w:r>
      <w:r>
        <w:rPr>
          <w:sz w:val="20"/>
        </w:rPr>
        <w:t>declarações</w:t>
      </w:r>
      <w:r>
        <w:rPr>
          <w:spacing w:val="-1"/>
          <w:sz w:val="20"/>
        </w:rPr>
        <w:t> </w:t>
      </w:r>
      <w:r>
        <w:rPr>
          <w:sz w:val="20"/>
        </w:rPr>
        <w:t>pelo</w:t>
      </w:r>
      <w:r>
        <w:rPr>
          <w:spacing w:val="-1"/>
          <w:sz w:val="20"/>
        </w:rPr>
        <w:t> </w:t>
      </w:r>
      <w:r>
        <w:rPr>
          <w:sz w:val="20"/>
        </w:rPr>
        <w:t>licitante,</w:t>
      </w:r>
      <w:r>
        <w:rPr>
          <w:spacing w:val="-1"/>
          <w:sz w:val="20"/>
        </w:rPr>
        <w:t> </w:t>
      </w:r>
      <w:r>
        <w:rPr>
          <w:sz w:val="20"/>
        </w:rPr>
        <w:t>o</w:t>
      </w:r>
      <w:r>
        <w:rPr>
          <w:spacing w:val="-1"/>
          <w:sz w:val="20"/>
        </w:rPr>
        <w:t> </w:t>
      </w:r>
      <w:r>
        <w:rPr>
          <w:sz w:val="20"/>
        </w:rPr>
        <w:t>que</w:t>
      </w:r>
      <w:r>
        <w:rPr>
          <w:spacing w:val="-1"/>
          <w:sz w:val="20"/>
        </w:rPr>
        <w:t> </w:t>
      </w:r>
      <w:r>
        <w:rPr>
          <w:sz w:val="20"/>
        </w:rPr>
        <w:t>ocorrerá</w:t>
      </w:r>
      <w:r>
        <w:rPr>
          <w:spacing w:val="-1"/>
          <w:sz w:val="20"/>
        </w:rPr>
        <w:t> </w:t>
      </w:r>
      <w:r>
        <w:rPr>
          <w:sz w:val="20"/>
        </w:rPr>
        <w:t>somente</w:t>
      </w:r>
      <w:r>
        <w:rPr>
          <w:spacing w:val="-1"/>
          <w:sz w:val="20"/>
        </w:rPr>
        <w:t> </w:t>
      </w:r>
      <w:r>
        <w:rPr>
          <w:sz w:val="20"/>
        </w:rPr>
        <w:t>após</w:t>
      </w:r>
      <w:r>
        <w:rPr>
          <w:spacing w:val="-1"/>
          <w:sz w:val="20"/>
        </w:rPr>
        <w:t> </w:t>
      </w: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e da fase de envio de lances.</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pacing w:val="-2"/>
          <w:sz w:val="20"/>
        </w:rPr>
        <w:t>propostas.</w:t>
      </w:r>
    </w:p>
    <w:p>
      <w:pPr>
        <w:pStyle w:val="ListParagraph"/>
        <w:numPr>
          <w:ilvl w:val="1"/>
          <w:numId w:val="1"/>
        </w:numPr>
        <w:tabs>
          <w:tab w:pos="780" w:val="left" w:leader="none"/>
        </w:tabs>
        <w:spacing w:line="280" w:lineRule="auto" w:before="40" w:after="0"/>
        <w:ind w:left="329" w:right="433" w:firstLine="0"/>
        <w:jc w:val="left"/>
        <w:rPr>
          <w:sz w:val="20"/>
        </w:rPr>
      </w:pPr>
      <w:r>
        <w:rPr>
          <w:sz w:val="20"/>
        </w:rPr>
        <w:t>Desde</w:t>
      </w:r>
      <w:r>
        <w:rPr>
          <w:spacing w:val="-1"/>
          <w:sz w:val="20"/>
        </w:rPr>
        <w:t> </w:t>
      </w:r>
      <w:r>
        <w:rPr>
          <w:sz w:val="20"/>
        </w:rPr>
        <w:t>que</w:t>
      </w:r>
      <w:r>
        <w:rPr>
          <w:spacing w:val="-1"/>
          <w:sz w:val="20"/>
        </w:rPr>
        <w:t> </w:t>
      </w:r>
      <w:r>
        <w:rPr>
          <w:sz w:val="20"/>
        </w:rPr>
        <w:t>disponibilizada</w:t>
      </w:r>
      <w:r>
        <w:rPr>
          <w:spacing w:val="-1"/>
          <w:sz w:val="20"/>
        </w:rPr>
        <w:t> </w:t>
      </w:r>
      <w:r>
        <w:rPr>
          <w:sz w:val="20"/>
        </w:rPr>
        <w:t>a</w:t>
      </w:r>
      <w:r>
        <w:rPr>
          <w:spacing w:val="-1"/>
          <w:sz w:val="20"/>
        </w:rPr>
        <w:t> </w:t>
      </w:r>
      <w:r>
        <w:rPr>
          <w:sz w:val="20"/>
        </w:rPr>
        <w:t>funcionalidade</w:t>
      </w:r>
      <w:r>
        <w:rPr>
          <w:spacing w:val="-1"/>
          <w:sz w:val="20"/>
        </w:rPr>
        <w:t> </w:t>
      </w:r>
      <w:r>
        <w:rPr>
          <w:sz w:val="20"/>
        </w:rPr>
        <w:t>no</w:t>
      </w:r>
      <w:r>
        <w:rPr>
          <w:spacing w:val="-1"/>
          <w:sz w:val="20"/>
        </w:rPr>
        <w:t> </w:t>
      </w:r>
      <w:r>
        <w:rPr>
          <w:sz w:val="20"/>
        </w:rPr>
        <w:t>sistema,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parametrizar</w:t>
      </w:r>
      <w:r>
        <w:rPr>
          <w:spacing w:val="-1"/>
          <w:sz w:val="20"/>
        </w:rPr>
        <w:t> </w:t>
      </w:r>
      <w:r>
        <w:rPr>
          <w:sz w:val="20"/>
        </w:rPr>
        <w:t>o</w:t>
      </w:r>
      <w:r>
        <w:rPr>
          <w:spacing w:val="-1"/>
          <w:sz w:val="20"/>
        </w:rPr>
        <w:t> </w:t>
      </w:r>
      <w:r>
        <w:rPr>
          <w:sz w:val="20"/>
        </w:rPr>
        <w:t>seu</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seu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máximo</w:t>
      </w:r>
      <w:r>
        <w:rPr>
          <w:spacing w:val="-1"/>
          <w:sz w:val="20"/>
        </w:rPr>
        <w:t> </w:t>
      </w:r>
      <w:r>
        <w:rPr>
          <w:sz w:val="20"/>
        </w:rPr>
        <w:t>quando</w:t>
      </w:r>
      <w:r>
        <w:rPr>
          <w:spacing w:val="-1"/>
          <w:sz w:val="20"/>
        </w:rPr>
        <w:t> </w:t>
      </w:r>
      <w:r>
        <w:rPr>
          <w:sz w:val="20"/>
        </w:rPr>
        <w:t>do</w:t>
      </w:r>
      <w:r>
        <w:rPr>
          <w:spacing w:val="-1"/>
          <w:sz w:val="20"/>
        </w:rPr>
        <w:t> </w:t>
      </w:r>
      <w:r>
        <w:rPr>
          <w:sz w:val="20"/>
        </w:rPr>
        <w:t>cadastramento</w:t>
      </w:r>
      <w:r>
        <w:rPr>
          <w:spacing w:val="-1"/>
          <w:sz w:val="20"/>
        </w:rPr>
        <w:t> </w:t>
      </w:r>
      <w:r>
        <w:rPr>
          <w:sz w:val="20"/>
        </w:rPr>
        <w:t>da proposta e obedecerá às seguintes regras:</w:t>
      </w:r>
    </w:p>
    <w:p>
      <w:pPr>
        <w:pStyle w:val="ListParagraph"/>
        <w:numPr>
          <w:ilvl w:val="2"/>
          <w:numId w:val="1"/>
        </w:numPr>
        <w:tabs>
          <w:tab w:pos="939" w:val="left" w:leader="none"/>
        </w:tabs>
        <w:spacing w:line="280" w:lineRule="auto" w:before="2" w:after="0"/>
        <w:ind w:left="329" w:right="433" w:firstLine="0"/>
        <w:jc w:val="left"/>
        <w:rPr>
          <w:sz w:val="20"/>
        </w:rPr>
      </w:pPr>
      <w:r>
        <w:rPr>
          <w:sz w:val="20"/>
        </w:rPr>
        <w:t>a aplicação do intervalo mínimo de diferença de valores ou de percentuais entre os lances, conforme disposto no item 5.9, que incidirá tanto em relação aos lances intermediários</w:t>
      </w:r>
      <w:r>
        <w:rPr>
          <w:spacing w:val="80"/>
          <w:sz w:val="20"/>
        </w:rPr>
        <w:t> </w:t>
      </w:r>
      <w:r>
        <w:rPr>
          <w:sz w:val="20"/>
        </w:rPr>
        <w:t>quanto em relação ao lance que cobrir a melhor oferta; e</w:t>
      </w:r>
    </w:p>
    <w:p>
      <w:pPr>
        <w:pStyle w:val="ListParagraph"/>
        <w:numPr>
          <w:ilvl w:val="2"/>
          <w:numId w:val="1"/>
        </w:numPr>
        <w:tabs>
          <w:tab w:pos="929" w:val="left" w:leader="none"/>
        </w:tabs>
        <w:spacing w:line="240" w:lineRule="auto" w:before="2" w:after="0"/>
        <w:ind w:left="92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771" w:val="left" w:leader="none"/>
        </w:tabs>
        <w:spacing w:line="240" w:lineRule="auto" w:before="40" w:after="0"/>
        <w:ind w:left="77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921" w:val="left" w:leader="none"/>
        </w:tabs>
        <w:spacing w:line="240" w:lineRule="auto" w:before="40" w:after="0"/>
        <w:ind w:left="92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921" w:val="left" w:leader="none"/>
        </w:tabs>
        <w:spacing w:line="240" w:lineRule="auto" w:before="40" w:after="0"/>
        <w:ind w:left="92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780" w:val="left" w:leader="none"/>
        </w:tabs>
        <w:spacing w:line="280" w:lineRule="auto" w:before="40" w:after="0"/>
        <w:ind w:left="329" w:right="433" w:firstLine="0"/>
        <w:jc w:val="left"/>
        <w:rPr>
          <w:sz w:val="20"/>
        </w:rPr>
      </w:pPr>
      <w:r>
        <w:rPr>
          <w:sz w:val="20"/>
        </w:rPr>
        <w:t>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Caberá ao licitante interessado em participar da licitação acompanhar as operações no sistema eletrônico durante o processo licitatório e se responsabilizar pelo ônus decorrente da</w:t>
      </w:r>
      <w:r>
        <w:rPr>
          <w:spacing w:val="80"/>
          <w:sz w:val="20"/>
        </w:rPr>
        <w:t> </w:t>
      </w:r>
      <w:r>
        <w:rPr>
          <w:sz w:val="20"/>
        </w:rPr>
        <w:t>perda de negócios diante da inobservância de mensagens emitidas pela</w:t>
      </w:r>
      <w:r>
        <w:rPr>
          <w:spacing w:val="-3"/>
          <w:sz w:val="20"/>
        </w:rPr>
        <w:t> </w:t>
      </w:r>
      <w:r>
        <w:rPr>
          <w:sz w:val="20"/>
        </w:rPr>
        <w:t>Administração ou de sua desconexão.</w:t>
      </w:r>
    </w:p>
    <w:p>
      <w:pPr>
        <w:pStyle w:val="ListParagraph"/>
        <w:numPr>
          <w:ilvl w:val="1"/>
          <w:numId w:val="1"/>
        </w:numPr>
        <w:tabs>
          <w:tab w:pos="779" w:val="left" w:leader="none"/>
        </w:tabs>
        <w:spacing w:line="240" w:lineRule="auto" w:before="2" w:after="0"/>
        <w:ind w:left="779" w:right="0" w:hanging="4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pacing w:val="-2"/>
          <w:sz w:val="20"/>
        </w:rPr>
        <w:t>acesso.</w:t>
      </w:r>
    </w:p>
    <w:p>
      <w:pPr>
        <w:pStyle w:val="BodyText"/>
        <w:spacing w:before="0"/>
      </w:pPr>
    </w:p>
    <w:p>
      <w:pPr>
        <w:pStyle w:val="BodyText"/>
        <w:spacing w:before="52"/>
      </w:pPr>
    </w:p>
    <w:p>
      <w:pPr>
        <w:pStyle w:val="Heading2"/>
        <w:numPr>
          <w:ilvl w:val="0"/>
          <w:numId w:val="1"/>
        </w:numPr>
        <w:tabs>
          <w:tab w:pos="719" w:val="left" w:leader="none"/>
        </w:tabs>
        <w:spacing w:line="240" w:lineRule="auto" w:before="0" w:after="0"/>
        <w:ind w:left="71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0"/>
        <w:rPr>
          <w:b/>
        </w:rPr>
      </w:pPr>
    </w:p>
    <w:p>
      <w:pPr>
        <w:pStyle w:val="BodyText"/>
        <w:spacing w:before="142"/>
        <w:rPr>
          <w:b/>
        </w:rPr>
      </w:pPr>
    </w:p>
    <w:p>
      <w:pPr>
        <w:pStyle w:val="ListParagraph"/>
        <w:numPr>
          <w:ilvl w:val="1"/>
          <w:numId w:val="1"/>
        </w:numPr>
        <w:tabs>
          <w:tab w:pos="675" w:val="left" w:leader="none"/>
        </w:tabs>
        <w:spacing w:line="240" w:lineRule="auto" w:before="0" w:after="0"/>
        <w:ind w:left="67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826" w:val="left" w:leader="none"/>
        </w:tabs>
        <w:spacing w:line="240" w:lineRule="auto" w:before="40" w:after="0"/>
        <w:ind w:left="82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Marca;</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Fabricante;</w:t>
      </w:r>
    </w:p>
    <w:p>
      <w:pPr>
        <w:pStyle w:val="ListParagraph"/>
        <w:numPr>
          <w:ilvl w:val="2"/>
          <w:numId w:val="1"/>
        </w:numPr>
        <w:tabs>
          <w:tab w:pos="826" w:val="left" w:leader="none"/>
        </w:tabs>
        <w:spacing w:line="240" w:lineRule="auto" w:before="40" w:after="0"/>
        <w:ind w:left="82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671" w:val="left" w:leader="none"/>
        </w:tabs>
        <w:spacing w:line="240" w:lineRule="auto" w:before="40" w:after="0"/>
        <w:ind w:left="67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727" w:val="left" w:leader="none"/>
        </w:tabs>
        <w:spacing w:line="280" w:lineRule="auto" w:before="40" w:after="0"/>
        <w:ind w:left="329" w:right="418" w:firstLine="0"/>
        <w:jc w:val="left"/>
        <w:rPr>
          <w:sz w:val="20"/>
        </w:rPr>
      </w:pPr>
      <w:r>
        <w:rPr>
          <w:sz w:val="20"/>
        </w:rPr>
        <w:t>Nos</w:t>
      </w:r>
      <w:r>
        <w:rPr>
          <w:spacing w:val="40"/>
          <w:sz w:val="20"/>
        </w:rPr>
        <w:t> </w:t>
      </w:r>
      <w:r>
        <w:rPr>
          <w:sz w:val="20"/>
        </w:rPr>
        <w:t>valores</w:t>
      </w:r>
      <w:r>
        <w:rPr>
          <w:spacing w:val="40"/>
          <w:sz w:val="20"/>
        </w:rPr>
        <w:t> </w:t>
      </w:r>
      <w:r>
        <w:rPr>
          <w:sz w:val="20"/>
        </w:rPr>
        <w:t>propostos</w:t>
      </w:r>
      <w:r>
        <w:rPr>
          <w:spacing w:val="40"/>
          <w:sz w:val="20"/>
        </w:rPr>
        <w:t> </w:t>
      </w:r>
      <w:r>
        <w:rPr>
          <w:sz w:val="20"/>
        </w:rPr>
        <w:t>estarão</w:t>
      </w:r>
      <w:r>
        <w:rPr>
          <w:spacing w:val="40"/>
          <w:sz w:val="20"/>
        </w:rPr>
        <w:t> </w:t>
      </w:r>
      <w:r>
        <w:rPr>
          <w:sz w:val="20"/>
        </w:rPr>
        <w:t>inclusos</w:t>
      </w:r>
      <w:r>
        <w:rPr>
          <w:spacing w:val="40"/>
          <w:sz w:val="20"/>
        </w:rPr>
        <w:t> </w:t>
      </w:r>
      <w:r>
        <w:rPr>
          <w:sz w:val="20"/>
        </w:rPr>
        <w:t>todos</w:t>
      </w:r>
      <w:r>
        <w:rPr>
          <w:spacing w:val="40"/>
          <w:sz w:val="20"/>
        </w:rPr>
        <w:t> </w:t>
      </w:r>
      <w:r>
        <w:rPr>
          <w:sz w:val="20"/>
        </w:rPr>
        <w:t>os</w:t>
      </w:r>
      <w:r>
        <w:rPr>
          <w:spacing w:val="40"/>
          <w:sz w:val="20"/>
        </w:rPr>
        <w:t> </w:t>
      </w:r>
      <w:r>
        <w:rPr>
          <w:sz w:val="20"/>
        </w:rPr>
        <w:t>custos</w:t>
      </w:r>
      <w:r>
        <w:rPr>
          <w:spacing w:val="40"/>
          <w:sz w:val="20"/>
        </w:rPr>
        <w:t> </w:t>
      </w:r>
      <w:r>
        <w:rPr>
          <w:sz w:val="20"/>
        </w:rPr>
        <w:t>operacionais,</w:t>
      </w:r>
      <w:r>
        <w:rPr>
          <w:spacing w:val="40"/>
          <w:sz w:val="20"/>
        </w:rPr>
        <w:t> </w:t>
      </w:r>
      <w:r>
        <w:rPr>
          <w:sz w:val="20"/>
        </w:rPr>
        <w:t>encargos</w:t>
      </w:r>
      <w:r>
        <w:rPr>
          <w:spacing w:val="40"/>
          <w:sz w:val="20"/>
        </w:rPr>
        <w:t> </w:t>
      </w:r>
      <w:r>
        <w:rPr>
          <w:sz w:val="20"/>
        </w:rPr>
        <w:t>previdenciários,</w:t>
      </w:r>
      <w:r>
        <w:rPr>
          <w:spacing w:val="40"/>
          <w:sz w:val="20"/>
        </w:rPr>
        <w:t> </w:t>
      </w:r>
      <w:r>
        <w:rPr>
          <w:sz w:val="20"/>
        </w:rPr>
        <w:t>trabalhistas,</w:t>
      </w:r>
      <w:r>
        <w:rPr>
          <w:spacing w:val="40"/>
          <w:sz w:val="20"/>
        </w:rPr>
        <w:t> </w:t>
      </w:r>
      <w:r>
        <w:rPr>
          <w:sz w:val="20"/>
        </w:rPr>
        <w:t>tributários,</w:t>
      </w:r>
      <w:r>
        <w:rPr>
          <w:spacing w:val="40"/>
          <w:sz w:val="20"/>
        </w:rPr>
        <w:t> </w:t>
      </w:r>
      <w:r>
        <w:rPr>
          <w:sz w:val="20"/>
        </w:rPr>
        <w:t>comerciais</w:t>
      </w:r>
      <w:r>
        <w:rPr>
          <w:spacing w:val="40"/>
          <w:sz w:val="20"/>
        </w:rPr>
        <w:t> </w:t>
      </w:r>
      <w:r>
        <w:rPr>
          <w:sz w:val="20"/>
        </w:rPr>
        <w:t>e</w:t>
      </w:r>
      <w:r>
        <w:rPr>
          <w:spacing w:val="40"/>
          <w:sz w:val="20"/>
        </w:rPr>
        <w:t> </w:t>
      </w:r>
      <w:r>
        <w:rPr>
          <w:sz w:val="20"/>
        </w:rPr>
        <w:t>quaisquer</w:t>
      </w:r>
      <w:r>
        <w:rPr>
          <w:spacing w:val="40"/>
          <w:sz w:val="20"/>
        </w:rPr>
        <w:t> </w:t>
      </w:r>
      <w:r>
        <w:rPr>
          <w:sz w:val="20"/>
        </w:rPr>
        <w:t>outros</w:t>
      </w:r>
      <w:r>
        <w:rPr>
          <w:spacing w:val="40"/>
          <w:sz w:val="20"/>
        </w:rPr>
        <w:t> </w:t>
      </w:r>
      <w:r>
        <w:rPr>
          <w:sz w:val="20"/>
        </w:rPr>
        <w:t>que</w:t>
      </w:r>
      <w:r>
        <w:rPr>
          <w:spacing w:val="40"/>
          <w:sz w:val="20"/>
        </w:rPr>
        <w:t> </w:t>
      </w:r>
      <w:r>
        <w:rPr>
          <w:sz w:val="20"/>
        </w:rPr>
        <w:t>incidam</w:t>
      </w:r>
      <w:r>
        <w:rPr>
          <w:spacing w:val="40"/>
          <w:sz w:val="20"/>
        </w:rPr>
        <w:t> </w:t>
      </w:r>
      <w:r>
        <w:rPr>
          <w:sz w:val="20"/>
        </w:rPr>
        <w:t>direta</w:t>
      </w:r>
      <w:r>
        <w:rPr>
          <w:spacing w:val="40"/>
          <w:sz w:val="20"/>
        </w:rPr>
        <w:t> </w:t>
      </w:r>
      <w:r>
        <w:rPr>
          <w:sz w:val="20"/>
        </w:rPr>
        <w:t>ou indiretamente na execução do objeto.</w:t>
      </w:r>
    </w:p>
    <w:p>
      <w:pPr>
        <w:pStyle w:val="ListParagraph"/>
        <w:numPr>
          <w:ilvl w:val="1"/>
          <w:numId w:val="1"/>
        </w:numPr>
        <w:tabs>
          <w:tab w:pos="680" w:val="left" w:leader="none"/>
        </w:tabs>
        <w:spacing w:line="280" w:lineRule="auto" w:before="2" w:after="0"/>
        <w:ind w:left="329" w:right="417"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697" w:val="left" w:leader="none"/>
        </w:tabs>
        <w:spacing w:line="280" w:lineRule="auto" w:before="2" w:after="0"/>
        <w:ind w:left="329" w:right="417" w:firstLine="0"/>
        <w:jc w:val="left"/>
        <w:rPr>
          <w:sz w:val="20"/>
        </w:rPr>
      </w:pPr>
      <w:r>
        <w:rPr>
          <w:sz w:val="20"/>
        </w:rPr>
        <w:t>Se</w:t>
      </w:r>
      <w:r>
        <w:rPr>
          <w:spacing w:val="16"/>
          <w:sz w:val="20"/>
        </w:rPr>
        <w:t> </w:t>
      </w:r>
      <w:r>
        <w:rPr>
          <w:sz w:val="20"/>
        </w:rPr>
        <w:t>o</w:t>
      </w:r>
      <w:r>
        <w:rPr>
          <w:spacing w:val="16"/>
          <w:sz w:val="20"/>
        </w:rPr>
        <w:t> </w:t>
      </w:r>
      <w:r>
        <w:rPr>
          <w:sz w:val="20"/>
        </w:rPr>
        <w:t>regime</w:t>
      </w:r>
      <w:r>
        <w:rPr>
          <w:spacing w:val="16"/>
          <w:sz w:val="20"/>
        </w:rPr>
        <w:t> </w:t>
      </w:r>
      <w:r>
        <w:rPr>
          <w:sz w:val="20"/>
        </w:rPr>
        <w:t>tributário</w:t>
      </w:r>
      <w:r>
        <w:rPr>
          <w:spacing w:val="16"/>
          <w:sz w:val="20"/>
        </w:rPr>
        <w:t> </w:t>
      </w:r>
      <w:r>
        <w:rPr>
          <w:sz w:val="20"/>
        </w:rPr>
        <w:t>da</w:t>
      </w:r>
      <w:r>
        <w:rPr>
          <w:spacing w:val="16"/>
          <w:sz w:val="20"/>
        </w:rPr>
        <w:t> </w:t>
      </w:r>
      <w:r>
        <w:rPr>
          <w:sz w:val="20"/>
        </w:rPr>
        <w:t>empresa</w:t>
      </w:r>
      <w:r>
        <w:rPr>
          <w:spacing w:val="16"/>
          <w:sz w:val="20"/>
        </w:rPr>
        <w:t> </w:t>
      </w:r>
      <w:r>
        <w:rPr>
          <w:sz w:val="20"/>
        </w:rPr>
        <w:t>implicar</w:t>
      </w:r>
      <w:r>
        <w:rPr>
          <w:spacing w:val="16"/>
          <w:sz w:val="20"/>
        </w:rPr>
        <w:t> </w:t>
      </w:r>
      <w:r>
        <w:rPr>
          <w:sz w:val="20"/>
        </w:rPr>
        <w:t>o</w:t>
      </w:r>
      <w:r>
        <w:rPr>
          <w:spacing w:val="16"/>
          <w:sz w:val="20"/>
        </w:rPr>
        <w:t> </w:t>
      </w:r>
      <w:r>
        <w:rPr>
          <w:sz w:val="20"/>
        </w:rPr>
        <w:t>recolhimento</w:t>
      </w:r>
      <w:r>
        <w:rPr>
          <w:spacing w:val="16"/>
          <w:sz w:val="20"/>
        </w:rPr>
        <w:t> </w:t>
      </w:r>
      <w:r>
        <w:rPr>
          <w:sz w:val="20"/>
        </w:rPr>
        <w:t>de</w:t>
      </w:r>
      <w:r>
        <w:rPr>
          <w:spacing w:val="16"/>
          <w:sz w:val="20"/>
        </w:rPr>
        <w:t> </w:t>
      </w:r>
      <w:r>
        <w:rPr>
          <w:sz w:val="20"/>
        </w:rPr>
        <w:t>tributos</w:t>
      </w:r>
      <w:r>
        <w:rPr>
          <w:spacing w:val="16"/>
          <w:sz w:val="20"/>
        </w:rPr>
        <w:t> </w:t>
      </w:r>
      <w:r>
        <w:rPr>
          <w:sz w:val="20"/>
        </w:rPr>
        <w:t>em</w:t>
      </w:r>
      <w:r>
        <w:rPr>
          <w:spacing w:val="16"/>
          <w:sz w:val="20"/>
        </w:rPr>
        <w:t> </w:t>
      </w:r>
      <w:r>
        <w:rPr>
          <w:sz w:val="20"/>
        </w:rPr>
        <w:t>percentuais</w:t>
      </w:r>
      <w:r>
        <w:rPr>
          <w:spacing w:val="16"/>
          <w:sz w:val="20"/>
        </w:rPr>
        <w:t> </w:t>
      </w:r>
      <w:r>
        <w:rPr>
          <w:sz w:val="20"/>
        </w:rPr>
        <w:t>variáveis,</w:t>
      </w:r>
      <w:r>
        <w:rPr>
          <w:spacing w:val="16"/>
          <w:sz w:val="20"/>
        </w:rPr>
        <w:t> </w:t>
      </w:r>
      <w:r>
        <w:rPr>
          <w:sz w:val="20"/>
        </w:rPr>
        <w:t>a</w:t>
      </w:r>
      <w:r>
        <w:rPr>
          <w:spacing w:val="16"/>
          <w:sz w:val="20"/>
        </w:rPr>
        <w:t> </w:t>
      </w:r>
      <w:r>
        <w:rPr>
          <w:sz w:val="20"/>
        </w:rPr>
        <w:t>cotação</w:t>
      </w:r>
      <w:r>
        <w:rPr>
          <w:spacing w:val="16"/>
          <w:sz w:val="20"/>
        </w:rPr>
        <w:t> </w:t>
      </w:r>
      <w:r>
        <w:rPr>
          <w:sz w:val="20"/>
        </w:rPr>
        <w:t>adequada</w:t>
      </w:r>
      <w:r>
        <w:rPr>
          <w:spacing w:val="16"/>
          <w:sz w:val="20"/>
        </w:rPr>
        <w:t> </w:t>
      </w:r>
      <w:r>
        <w:rPr>
          <w:sz w:val="20"/>
        </w:rPr>
        <w:t>será</w:t>
      </w:r>
      <w:r>
        <w:rPr>
          <w:spacing w:val="16"/>
          <w:sz w:val="20"/>
        </w:rPr>
        <w:t> </w:t>
      </w:r>
      <w:r>
        <w:rPr>
          <w:sz w:val="20"/>
        </w:rPr>
        <w:t>a</w:t>
      </w:r>
      <w:r>
        <w:rPr>
          <w:spacing w:val="16"/>
          <w:sz w:val="20"/>
        </w:rPr>
        <w:t> </w:t>
      </w:r>
      <w:r>
        <w:rPr>
          <w:sz w:val="20"/>
        </w:rPr>
        <w:t>que</w:t>
      </w:r>
      <w:r>
        <w:rPr>
          <w:spacing w:val="16"/>
          <w:sz w:val="20"/>
        </w:rPr>
        <w:t> </w:t>
      </w:r>
      <w:r>
        <w:rPr>
          <w:sz w:val="20"/>
        </w:rPr>
        <w:t>corresponde</w:t>
      </w:r>
      <w:r>
        <w:rPr>
          <w:spacing w:val="16"/>
          <w:sz w:val="20"/>
        </w:rPr>
        <w:t> </w:t>
      </w:r>
      <w:r>
        <w:rPr>
          <w:sz w:val="20"/>
        </w:rPr>
        <w:t>à</w:t>
      </w:r>
      <w:r>
        <w:rPr>
          <w:spacing w:val="16"/>
          <w:sz w:val="20"/>
        </w:rPr>
        <w:t> </w:t>
      </w:r>
      <w:r>
        <w:rPr>
          <w:sz w:val="20"/>
        </w:rPr>
        <w:t>média</w:t>
      </w:r>
      <w:r>
        <w:rPr>
          <w:spacing w:val="16"/>
          <w:sz w:val="20"/>
        </w:rPr>
        <w:t> </w:t>
      </w:r>
      <w:r>
        <w:rPr>
          <w:sz w:val="20"/>
        </w:rPr>
        <w:t>dos</w:t>
      </w:r>
      <w:r>
        <w:rPr>
          <w:spacing w:val="16"/>
          <w:sz w:val="20"/>
        </w:rPr>
        <w:t> </w:t>
      </w:r>
      <w:r>
        <w:rPr>
          <w:sz w:val="20"/>
        </w:rPr>
        <w:t>efetivos</w:t>
      </w:r>
      <w:r>
        <w:rPr>
          <w:spacing w:val="16"/>
          <w:sz w:val="20"/>
        </w:rPr>
        <w:t> </w:t>
      </w:r>
      <w:r>
        <w:rPr>
          <w:sz w:val="20"/>
        </w:rPr>
        <w:t>recolhimentos</w:t>
      </w:r>
      <w:r>
        <w:rPr>
          <w:spacing w:val="16"/>
          <w:sz w:val="20"/>
        </w:rPr>
        <w:t> </w:t>
      </w:r>
      <w:r>
        <w:rPr>
          <w:sz w:val="20"/>
        </w:rPr>
        <w:t>da empresa nos últimos doze meses.</w:t>
      </w:r>
    </w:p>
    <w:p>
      <w:pPr>
        <w:pStyle w:val="ListParagraph"/>
        <w:numPr>
          <w:ilvl w:val="1"/>
          <w:numId w:val="1"/>
        </w:numPr>
        <w:tabs>
          <w:tab w:pos="679" w:val="left" w:leader="none"/>
        </w:tabs>
        <w:spacing w:line="240" w:lineRule="auto" w:before="1" w:after="0"/>
        <w:ind w:left="67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679" w:val="left" w:leader="none"/>
        </w:tabs>
        <w:spacing w:line="240" w:lineRule="auto" w:before="40" w:after="0"/>
        <w:ind w:left="67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693" w:val="left" w:leader="none"/>
        </w:tabs>
        <w:spacing w:line="280" w:lineRule="auto" w:before="40" w:after="0"/>
        <w:ind w:left="329" w:right="432"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695" w:val="left" w:leader="none"/>
        </w:tabs>
        <w:spacing w:line="280" w:lineRule="auto" w:before="2" w:after="0"/>
        <w:ind w:left="329" w:right="432" w:firstLine="0"/>
        <w:jc w:val="both"/>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Pr>
          <w:sz w:val="20"/>
        </w:rPr>
        <w:t>e qualidades adequadas à perfeita execução contratual, promovendo, quando requerido, sua substituição.</w:t>
      </w:r>
    </w:p>
    <w:p>
      <w:pPr>
        <w:pStyle w:val="ListParagraph"/>
        <w:numPr>
          <w:ilvl w:val="1"/>
          <w:numId w:val="1"/>
        </w:numPr>
        <w:tabs>
          <w:tab w:pos="797" w:val="left" w:leader="none"/>
        </w:tabs>
        <w:spacing w:line="280" w:lineRule="auto" w:before="3" w:after="0"/>
        <w:ind w:left="329" w:right="433"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w:t>
      </w:r>
      <w:r>
        <w:rPr>
          <w:sz w:val="20"/>
        </w:rPr>
        <w:t>houver justificativa para prazo diverso aceita pela Administração.</w:t>
      </w:r>
    </w:p>
    <w:p>
      <w:pPr>
        <w:pStyle w:val="ListParagraph"/>
        <w:numPr>
          <w:ilvl w:val="1"/>
          <w:numId w:val="1"/>
        </w:numPr>
        <w:tabs>
          <w:tab w:pos="771" w:val="left" w:leader="none"/>
        </w:tabs>
        <w:spacing w:line="240" w:lineRule="auto" w:before="2" w:after="0"/>
        <w:ind w:left="77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w:t>
      </w:r>
      <w:r>
        <w:rPr>
          <w:spacing w:val="-12"/>
          <w:sz w:val="20"/>
        </w:rPr>
        <w:t> </w:t>
      </w:r>
      <w:r>
        <w:rPr>
          <w:sz w:val="20"/>
        </w:rPr>
        <w:t>Anexo</w:t>
      </w:r>
      <w:r>
        <w:rPr>
          <w:spacing w:val="-1"/>
          <w:sz w:val="20"/>
        </w:rPr>
        <w:t>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788" w:val="left" w:leader="none"/>
        </w:tabs>
        <w:spacing w:line="280" w:lineRule="auto" w:before="40" w:after="0"/>
        <w:ind w:left="329" w:right="433" w:firstLine="0"/>
        <w:jc w:val="both"/>
        <w:rPr>
          <w:sz w:val="20"/>
        </w:rPr>
      </w:pPr>
      <w:r>
        <w:rPr>
          <w:sz w:val="20"/>
        </w:rPr>
        <w:t>O descumprimento das regras supramencionadas pela</w:t>
      </w:r>
      <w:r>
        <w:rPr>
          <w:spacing w:val="-4"/>
          <w:sz w:val="20"/>
        </w:rPr>
        <w:t> </w:t>
      </w:r>
      <w:r>
        <w:rPr>
          <w:sz w:val="20"/>
        </w:rPr>
        <w:t>Administração por parte dos contratados pode ensejar a responsabilização pelo Tribunal de Contas do Estado e, após o </w:t>
      </w:r>
      <w:r>
        <w:rPr>
          <w:sz w:val="20"/>
        </w:rPr>
        <w:t>devido processo legal, gerar as seguintes consequências: </w:t>
      </w:r>
      <w:hyperlink r:id="rId11">
        <w:r>
          <w:rPr>
            <w:color w:val="000080"/>
            <w:sz w:val="20"/>
            <w:u w:val="single" w:color="000080"/>
          </w:rPr>
          <w:t>assinatura de prazo para a adoção das medidas necessárias ao exato cumprimento da lei</w:t>
        </w:r>
        <w:r>
          <w:rPr>
            <w:color w:val="000080"/>
            <w:sz w:val="20"/>
          </w:rPr>
          <w:t>,</w:t>
        </w:r>
        <w:r>
          <w:rPr>
            <w:color w:val="000080"/>
            <w:spacing w:val="-1"/>
            <w:sz w:val="20"/>
            <w:u w:val="single" w:color="000080"/>
          </w:rPr>
          <w:t> </w:t>
        </w:r>
        <w:r>
          <w:rPr>
            <w:color w:val="000080"/>
            <w:sz w:val="20"/>
            <w:u w:val="single" w:color="000080"/>
          </w:rPr>
          <w:t>nos termos do art. 71</w:t>
        </w:r>
        <w:r>
          <w:rPr>
            <w:color w:val="000080"/>
            <w:sz w:val="20"/>
          </w:rPr>
          <w:t>,</w:t>
        </w:r>
        <w:r>
          <w:rPr>
            <w:color w:val="000080"/>
            <w:spacing w:val="-1"/>
            <w:sz w:val="20"/>
            <w:u w:val="single" w:color="000080"/>
          </w:rPr>
          <w:t> </w:t>
        </w:r>
        <w:r>
          <w:rPr>
            <w:color w:val="000080"/>
            <w:sz w:val="20"/>
            <w:u w:val="single" w:color="000080"/>
          </w:rPr>
          <w:t>inciso IX</w:t>
        </w:r>
        <w:r>
          <w:rPr>
            <w:color w:val="000080"/>
            <w:sz w:val="20"/>
          </w:rPr>
          <w:t>,</w:t>
        </w:r>
        <w:r>
          <w:rPr>
            <w:color w:val="000080"/>
            <w:spacing w:val="-1"/>
            <w:sz w:val="20"/>
            <w:u w:val="single" w:color="000080"/>
          </w:rPr>
          <w:t> </w:t>
        </w:r>
        <w:r>
          <w:rPr>
            <w:color w:val="000080"/>
            <w:sz w:val="20"/>
            <w:u w:val="single" w:color="000080"/>
          </w:rPr>
          <w:t>da Constituição</w:t>
        </w:r>
        <w:r>
          <w:rPr>
            <w:color w:val="000080"/>
            <w:sz w:val="20"/>
          </w:rPr>
          <w:t>;</w:t>
        </w:r>
      </w:hyperlink>
      <w:r>
        <w:rPr>
          <w:color w:val="000080"/>
          <w:sz w:val="20"/>
        </w:rPr>
        <w:t> </w:t>
      </w:r>
      <w:hyperlink r:id="rId11">
        <w:r>
          <w:rPr>
            <w:color w:val="000080"/>
            <w:sz w:val="20"/>
            <w:u w:val="single" w:color="000080"/>
          </w:rPr>
          <w:t>ou condenação dos agentes públicos responsáveis e da empresa contratada ao pagamento dos pre</w:t>
        </w:r>
        <w:r>
          <w:rPr>
            <w:color w:val="000080"/>
            <w:sz w:val="20"/>
          </w:rPr>
          <w:t>j</w:t>
        </w:r>
        <w:r>
          <w:rPr>
            <w:color w:val="000080"/>
            <w:sz w:val="20"/>
            <w:u w:val="single" w:color="000080"/>
          </w:rPr>
          <w:t>uízos ao erário</w:t>
        </w:r>
      </w:hyperlink>
      <w:r>
        <w:rPr>
          <w:sz w:val="20"/>
        </w:rPr>
        <w:t>, caso verificada a ocorrência de superfaturamento por sobrepreço na execução do contrato.</w:t>
      </w:r>
    </w:p>
    <w:p>
      <w:pPr>
        <w:pStyle w:val="BodyText"/>
        <w:spacing w:before="0"/>
      </w:pPr>
    </w:p>
    <w:p>
      <w:pPr>
        <w:pStyle w:val="BodyText"/>
        <w:spacing w:before="16"/>
      </w:pPr>
    </w:p>
    <w:p>
      <w:pPr>
        <w:pStyle w:val="Heading2"/>
        <w:numPr>
          <w:ilvl w:val="0"/>
          <w:numId w:val="1"/>
        </w:numPr>
        <w:tabs>
          <w:tab w:pos="719" w:val="left" w:leader="none"/>
        </w:tabs>
        <w:spacing w:line="240" w:lineRule="auto" w:before="0" w:after="0"/>
        <w:ind w:left="71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spacing w:before="0"/>
        <w:rPr>
          <w:b/>
        </w:rPr>
      </w:pPr>
    </w:p>
    <w:p>
      <w:pPr>
        <w:pStyle w:val="BodyText"/>
        <w:spacing w:before="142"/>
        <w:rPr>
          <w:b/>
        </w:rPr>
      </w:pPr>
    </w:p>
    <w:p>
      <w:pPr>
        <w:pStyle w:val="ListParagraph"/>
        <w:numPr>
          <w:ilvl w:val="1"/>
          <w:numId w:val="1"/>
        </w:numPr>
        <w:tabs>
          <w:tab w:pos="679" w:val="left" w:leader="none"/>
        </w:tabs>
        <w:spacing w:line="240" w:lineRule="auto" w:before="0" w:after="0"/>
        <w:ind w:left="67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687" w:val="left" w:leader="none"/>
        </w:tabs>
        <w:spacing w:line="280" w:lineRule="auto" w:before="40" w:after="0"/>
        <w:ind w:left="329" w:right="433" w:firstLine="0"/>
        <w:jc w:val="left"/>
        <w:rPr>
          <w:sz w:val="20"/>
        </w:rPr>
      </w:pPr>
      <w:r>
        <w:rPr>
          <w:sz w:val="20"/>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75" w:val="left" w:leader="none"/>
        </w:tabs>
        <w:spacing w:line="240" w:lineRule="auto" w:before="2" w:after="0"/>
        <w:ind w:left="675" w:right="0" w:hanging="350"/>
        <w:jc w:val="left"/>
        <w:rPr>
          <w:sz w:val="20"/>
        </w:rPr>
      </w:pPr>
      <w:r>
        <w:rPr>
          <w:sz w:val="20"/>
        </w:rPr>
        <w:t>O</w:t>
      </w:r>
      <w:r>
        <w:rPr>
          <w:spacing w:val="-5"/>
          <w:sz w:val="20"/>
        </w:rPr>
        <w:t> </w:t>
      </w:r>
      <w:r>
        <w:rPr>
          <w:sz w:val="20"/>
        </w:rPr>
        <w:t>lance</w:t>
      </w:r>
      <w:r>
        <w:rPr>
          <w:spacing w:val="-3"/>
          <w:sz w:val="20"/>
        </w:rPr>
        <w:t> </w:t>
      </w:r>
      <w:r>
        <w:rPr>
          <w:sz w:val="20"/>
        </w:rPr>
        <w:t>deverá</w:t>
      </w:r>
      <w:r>
        <w:rPr>
          <w:spacing w:val="-3"/>
          <w:sz w:val="20"/>
        </w:rPr>
        <w:t> </w:t>
      </w:r>
      <w:r>
        <w:rPr>
          <w:sz w:val="20"/>
        </w:rPr>
        <w:t>ser</w:t>
      </w:r>
      <w:r>
        <w:rPr>
          <w:spacing w:val="-3"/>
          <w:sz w:val="20"/>
        </w:rPr>
        <w:t> </w:t>
      </w:r>
      <w:r>
        <w:rPr>
          <w:sz w:val="20"/>
        </w:rPr>
        <w:t>ofertado</w:t>
      </w:r>
      <w:r>
        <w:rPr>
          <w:spacing w:val="-4"/>
          <w:sz w:val="20"/>
        </w:rPr>
        <w:t> </w:t>
      </w:r>
      <w:r>
        <w:rPr>
          <w:sz w:val="20"/>
        </w:rPr>
        <w:t>pelo</w:t>
      </w:r>
      <w:r>
        <w:rPr>
          <w:spacing w:val="-3"/>
          <w:sz w:val="20"/>
        </w:rPr>
        <w:t> </w:t>
      </w:r>
      <w:r>
        <w:rPr>
          <w:sz w:val="20"/>
        </w:rPr>
        <w:t>valor</w:t>
      </w:r>
      <w:r>
        <w:rPr>
          <w:spacing w:val="-6"/>
          <w:sz w:val="20"/>
        </w:rPr>
        <w:t> </w:t>
      </w:r>
      <w:r>
        <w:rPr>
          <w:b/>
          <w:sz w:val="20"/>
        </w:rPr>
        <w:t>TOTAL</w:t>
      </w:r>
      <w:r>
        <w:rPr>
          <w:b/>
          <w:spacing w:val="-12"/>
          <w:sz w:val="20"/>
        </w:rPr>
        <w:t> </w:t>
      </w:r>
      <w:r>
        <w:rPr>
          <w:b/>
          <w:sz w:val="20"/>
        </w:rPr>
        <w:t>DO</w:t>
      </w:r>
      <w:r>
        <w:rPr>
          <w:b/>
          <w:spacing w:val="-3"/>
          <w:sz w:val="20"/>
        </w:rPr>
        <w:t> </w:t>
      </w:r>
      <w:r>
        <w:rPr>
          <w:b/>
          <w:spacing w:val="-2"/>
          <w:sz w:val="20"/>
        </w:rPr>
        <w:t>LOTE</w:t>
      </w:r>
      <w:r>
        <w:rPr>
          <w:spacing w:val="-2"/>
          <w:sz w:val="20"/>
        </w:rPr>
        <w:t>.</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689" w:val="left" w:leader="none"/>
        </w:tabs>
        <w:spacing w:line="280" w:lineRule="auto" w:before="40" w:after="0"/>
        <w:ind w:left="329" w:right="432" w:firstLine="0"/>
        <w:jc w:val="left"/>
        <w:rPr>
          <w:i/>
          <w:sz w:val="20"/>
        </w:rPr>
      </w:pPr>
      <w:r>
        <w:rPr>
          <w:sz w:val="20"/>
        </w:rPr>
        <w:t>O intervalo mínimo de diferença de valores ou percentuais entre os lances, que incidirá tanto em relação aos lances intermediários quanto em relação à proposta que cobrir a melhor</w:t>
      </w:r>
      <w:r>
        <w:rPr>
          <w:spacing w:val="80"/>
          <w:sz w:val="20"/>
        </w:rPr>
        <w:t> </w:t>
      </w:r>
      <w:r>
        <w:rPr>
          <w:sz w:val="20"/>
        </w:rPr>
        <w:t>oferta deverá ser de </w:t>
      </w:r>
      <w:r>
        <w:rPr>
          <w:b/>
          <w:sz w:val="20"/>
        </w:rPr>
        <w:t>R$ 0,01 (um centavo de Real)</w:t>
      </w:r>
      <w:r>
        <w:rPr>
          <w:b/>
          <w:i/>
          <w:sz w:val="20"/>
        </w:rPr>
        <w:t>.</w:t>
      </w:r>
    </w:p>
    <w:p>
      <w:pPr>
        <w:pStyle w:val="ListParagraph"/>
        <w:numPr>
          <w:ilvl w:val="1"/>
          <w:numId w:val="1"/>
        </w:numPr>
        <w:tabs>
          <w:tab w:pos="684" w:val="left" w:leader="none"/>
        </w:tabs>
        <w:spacing w:line="280" w:lineRule="auto" w:before="2" w:after="0"/>
        <w:ind w:left="329" w:right="433" w:firstLine="0"/>
        <w:jc w:val="left"/>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de cancelamento de lances.</w:t>
      </w:r>
    </w:p>
    <w:p>
      <w:pPr>
        <w:pStyle w:val="ListParagraph"/>
        <w:numPr>
          <w:ilvl w:val="1"/>
          <w:numId w:val="1"/>
        </w:numPr>
        <w:tabs>
          <w:tab w:pos="781" w:val="left" w:leader="none"/>
        </w:tabs>
        <w:spacing w:line="240" w:lineRule="auto" w:before="1" w:after="0"/>
        <w:ind w:left="781" w:right="0" w:hanging="450"/>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771" w:val="left" w:leader="none"/>
        </w:tabs>
        <w:spacing w:line="240" w:lineRule="auto" w:before="40" w:after="0"/>
        <w:ind w:left="771" w:right="0" w:hanging="442"/>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912" w:val="left" w:leader="none"/>
        </w:tabs>
        <w:spacing w:line="280" w:lineRule="auto" w:before="40" w:after="0"/>
        <w:ind w:left="329" w:right="463" w:firstLine="0"/>
        <w:jc w:val="left"/>
        <w:rPr>
          <w:sz w:val="20"/>
        </w:rPr>
      </w:pPr>
      <w:r>
        <w:rPr>
          <w:sz w:val="20"/>
        </w:rPr>
        <w:t>A</w:t>
      </w:r>
      <w:r>
        <w:rPr>
          <w:spacing w:val="-10"/>
          <w:sz w:val="20"/>
        </w:rPr>
        <w:t> </w:t>
      </w:r>
      <w:r>
        <w:rPr>
          <w:sz w:val="20"/>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917" w:val="left" w:leader="none"/>
        </w:tabs>
        <w:spacing w:line="280" w:lineRule="auto" w:before="2" w:after="0"/>
        <w:ind w:left="329" w:right="478" w:firstLine="0"/>
        <w:jc w:val="left"/>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924" w:val="left" w:leader="none"/>
        </w:tabs>
        <w:spacing w:line="280" w:lineRule="auto" w:before="2" w:after="0"/>
        <w:ind w:left="329" w:right="433" w:firstLine="0"/>
        <w:jc w:val="left"/>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21" w:val="left" w:leader="none"/>
        </w:tabs>
        <w:spacing w:line="280" w:lineRule="auto" w:before="2" w:after="0"/>
        <w:ind w:left="329" w:right="433" w:firstLine="0"/>
        <w:jc w:val="left"/>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e caso o sistema eletrônico de contratações utilizado possua essa funcionalidade, poderá admitir o reinício da disputa aberta, para a definição das demais colocações.</w:t>
      </w:r>
    </w:p>
    <w:p>
      <w:pPr>
        <w:pStyle w:val="ListParagraph"/>
        <w:numPr>
          <w:ilvl w:val="3"/>
          <w:numId w:val="1"/>
        </w:numPr>
        <w:tabs>
          <w:tab w:pos="1063" w:val="left" w:leader="none"/>
        </w:tabs>
        <w:spacing w:line="240" w:lineRule="auto" w:before="2" w:after="0"/>
        <w:ind w:left="1063" w:right="0" w:hanging="731"/>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spacing w:after="0" w:line="240" w:lineRule="auto"/>
        <w:jc w:val="left"/>
        <w:rPr>
          <w:sz w:val="20"/>
        </w:rPr>
        <w:sectPr>
          <w:pgSz w:w="15840" w:h="24480"/>
          <w:pgMar w:top="0" w:bottom="0" w:left="0" w:right="0"/>
        </w:sectPr>
      </w:pPr>
    </w:p>
    <w:p>
      <w:pPr>
        <w:pStyle w:val="ListParagraph"/>
        <w:numPr>
          <w:ilvl w:val="1"/>
          <w:numId w:val="1"/>
        </w:numPr>
        <w:tabs>
          <w:tab w:pos="877" w:val="left" w:leader="none"/>
        </w:tabs>
        <w:spacing w:line="280" w:lineRule="auto" w:before="23" w:after="0"/>
        <w:ind w:left="404" w:right="373" w:firstLine="0"/>
        <w:jc w:val="left"/>
        <w:rPr>
          <w:sz w:val="20"/>
        </w:rPr>
      </w:pPr>
      <w:r>
        <w:rPr>
          <w:sz w:val="20"/>
        </w:rPr>
        <w:t>Caso</w:t>
      </w:r>
      <w:r>
        <w:rPr>
          <w:spacing w:val="22"/>
          <w:sz w:val="20"/>
        </w:rPr>
        <w:t> </w:t>
      </w:r>
      <w:r>
        <w:rPr>
          <w:sz w:val="20"/>
        </w:rPr>
        <w:t>seja</w:t>
      </w:r>
      <w:r>
        <w:rPr>
          <w:spacing w:val="22"/>
          <w:sz w:val="20"/>
        </w:rPr>
        <w:t> </w:t>
      </w:r>
      <w:r>
        <w:rPr>
          <w:sz w:val="20"/>
        </w:rPr>
        <w:t>adotado</w:t>
      </w:r>
      <w:r>
        <w:rPr>
          <w:spacing w:val="22"/>
          <w:sz w:val="20"/>
        </w:rPr>
        <w:t> </w:t>
      </w:r>
      <w:r>
        <w:rPr>
          <w:sz w:val="20"/>
        </w:rPr>
        <w:t>para</w:t>
      </w:r>
      <w:r>
        <w:rPr>
          <w:spacing w:val="22"/>
          <w:sz w:val="20"/>
        </w:rPr>
        <w:t> </w:t>
      </w:r>
      <w:r>
        <w:rPr>
          <w:sz w:val="20"/>
        </w:rPr>
        <w:t>o</w:t>
      </w:r>
      <w:r>
        <w:rPr>
          <w:spacing w:val="22"/>
          <w:sz w:val="20"/>
        </w:rPr>
        <w:t> </w:t>
      </w:r>
      <w:r>
        <w:rPr>
          <w:sz w:val="20"/>
        </w:rPr>
        <w:t>envio</w:t>
      </w:r>
      <w:r>
        <w:rPr>
          <w:spacing w:val="22"/>
          <w:sz w:val="20"/>
        </w:rPr>
        <w:t> </w:t>
      </w:r>
      <w:r>
        <w:rPr>
          <w:sz w:val="20"/>
        </w:rPr>
        <w:t>de</w:t>
      </w:r>
      <w:r>
        <w:rPr>
          <w:spacing w:val="22"/>
          <w:sz w:val="20"/>
        </w:rPr>
        <w:t> </w:t>
      </w:r>
      <w:r>
        <w:rPr>
          <w:sz w:val="20"/>
        </w:rPr>
        <w:t>lances</w:t>
      </w:r>
      <w:r>
        <w:rPr>
          <w:spacing w:val="22"/>
          <w:sz w:val="20"/>
        </w:rPr>
        <w:t> </w:t>
      </w:r>
      <w:r>
        <w:rPr>
          <w:sz w:val="20"/>
        </w:rPr>
        <w:t>no</w:t>
      </w:r>
      <w:r>
        <w:rPr>
          <w:spacing w:val="22"/>
          <w:sz w:val="20"/>
        </w:rPr>
        <w:t> </w:t>
      </w:r>
      <w:r>
        <w:rPr>
          <w:sz w:val="20"/>
        </w:rPr>
        <w:t>pregão</w:t>
      </w:r>
      <w:r>
        <w:rPr>
          <w:spacing w:val="22"/>
          <w:sz w:val="20"/>
        </w:rPr>
        <w:t> </w:t>
      </w:r>
      <w:r>
        <w:rPr>
          <w:sz w:val="20"/>
        </w:rPr>
        <w:t>eletrônico</w:t>
      </w:r>
      <w:r>
        <w:rPr>
          <w:spacing w:val="22"/>
          <w:sz w:val="20"/>
        </w:rPr>
        <w:t> </w:t>
      </w:r>
      <w:r>
        <w:rPr>
          <w:sz w:val="20"/>
        </w:rPr>
        <w:t>o</w:t>
      </w:r>
      <w:r>
        <w:rPr>
          <w:spacing w:val="22"/>
          <w:sz w:val="20"/>
        </w:rPr>
        <w:t> </w:t>
      </w:r>
      <w:r>
        <w:rPr>
          <w:sz w:val="20"/>
        </w:rPr>
        <w:t>modo</w:t>
      </w:r>
      <w:r>
        <w:rPr>
          <w:spacing w:val="22"/>
          <w:sz w:val="20"/>
        </w:rPr>
        <w:t> </w:t>
      </w:r>
      <w:r>
        <w:rPr>
          <w:sz w:val="20"/>
        </w:rPr>
        <w:t>de</w:t>
      </w:r>
      <w:r>
        <w:rPr>
          <w:spacing w:val="22"/>
          <w:sz w:val="20"/>
        </w:rPr>
        <w:t> </w:t>
      </w:r>
      <w:r>
        <w:rPr>
          <w:sz w:val="20"/>
        </w:rPr>
        <w:t>disputa</w:t>
      </w:r>
      <w:r>
        <w:rPr>
          <w:spacing w:val="22"/>
          <w:sz w:val="20"/>
        </w:rPr>
        <w:t> </w:t>
      </w:r>
      <w:r>
        <w:rPr>
          <w:sz w:val="20"/>
        </w:rPr>
        <w:t>“aberto</w:t>
      </w:r>
      <w:r>
        <w:rPr>
          <w:spacing w:val="22"/>
          <w:sz w:val="20"/>
        </w:rPr>
        <w:t> </w:t>
      </w:r>
      <w:r>
        <w:rPr>
          <w:sz w:val="20"/>
        </w:rPr>
        <w:t>e</w:t>
      </w:r>
      <w:r>
        <w:rPr>
          <w:spacing w:val="22"/>
          <w:sz w:val="20"/>
        </w:rPr>
        <w:t> </w:t>
      </w:r>
      <w:r>
        <w:rPr>
          <w:sz w:val="20"/>
        </w:rPr>
        <w:t>fechado”,</w:t>
      </w:r>
      <w:r>
        <w:rPr>
          <w:spacing w:val="22"/>
          <w:sz w:val="20"/>
        </w:rPr>
        <w:t> </w:t>
      </w:r>
      <w:r>
        <w:rPr>
          <w:sz w:val="20"/>
        </w:rPr>
        <w:t>os</w:t>
      </w:r>
      <w:r>
        <w:rPr>
          <w:spacing w:val="22"/>
          <w:sz w:val="20"/>
        </w:rPr>
        <w:t> </w:t>
      </w:r>
      <w:r>
        <w:rPr>
          <w:sz w:val="20"/>
        </w:rPr>
        <w:t>licitantes</w:t>
      </w:r>
      <w:r>
        <w:rPr>
          <w:spacing w:val="22"/>
          <w:sz w:val="20"/>
        </w:rPr>
        <w:t> </w:t>
      </w:r>
      <w:r>
        <w:rPr>
          <w:sz w:val="20"/>
        </w:rPr>
        <w:t>apresentarão</w:t>
      </w:r>
      <w:r>
        <w:rPr>
          <w:spacing w:val="22"/>
          <w:sz w:val="20"/>
        </w:rPr>
        <w:t> </w:t>
      </w:r>
      <w:r>
        <w:rPr>
          <w:sz w:val="20"/>
        </w:rPr>
        <w:t>lances</w:t>
      </w:r>
      <w:r>
        <w:rPr>
          <w:spacing w:val="22"/>
          <w:sz w:val="20"/>
        </w:rPr>
        <w:t> </w:t>
      </w:r>
      <w:r>
        <w:rPr>
          <w:sz w:val="20"/>
        </w:rPr>
        <w:t>públicos</w:t>
      </w:r>
      <w:r>
        <w:rPr>
          <w:spacing w:val="22"/>
          <w:sz w:val="20"/>
        </w:rPr>
        <w:t> </w:t>
      </w:r>
      <w:r>
        <w:rPr>
          <w:sz w:val="20"/>
        </w:rPr>
        <w:t>e</w:t>
      </w:r>
      <w:r>
        <w:rPr>
          <w:spacing w:val="22"/>
          <w:sz w:val="20"/>
        </w:rPr>
        <w:t> </w:t>
      </w:r>
      <w:r>
        <w:rPr>
          <w:sz w:val="20"/>
        </w:rPr>
        <w:t>sucessivos,</w:t>
      </w:r>
      <w:r>
        <w:rPr>
          <w:spacing w:val="22"/>
          <w:sz w:val="20"/>
        </w:rPr>
        <w:t> </w:t>
      </w:r>
      <w:r>
        <w:rPr>
          <w:sz w:val="20"/>
        </w:rPr>
        <w:t>com</w:t>
      </w:r>
      <w:r>
        <w:rPr>
          <w:spacing w:val="22"/>
          <w:sz w:val="20"/>
        </w:rPr>
        <w:t> </w:t>
      </w:r>
      <w:r>
        <w:rPr>
          <w:sz w:val="20"/>
        </w:rPr>
        <w:t>lance</w:t>
      </w:r>
      <w:r>
        <w:rPr>
          <w:spacing w:val="22"/>
          <w:sz w:val="20"/>
        </w:rPr>
        <w:t> </w:t>
      </w:r>
      <w:r>
        <w:rPr>
          <w:sz w:val="20"/>
        </w:rPr>
        <w:t>final</w:t>
      </w:r>
      <w:r>
        <w:rPr>
          <w:spacing w:val="22"/>
          <w:sz w:val="20"/>
        </w:rPr>
        <w:t> </w:t>
      </w:r>
      <w:r>
        <w:rPr>
          <w:sz w:val="20"/>
        </w:rPr>
        <w:t>e </w:t>
      </w:r>
      <w:r>
        <w:rPr>
          <w:spacing w:val="-2"/>
          <w:sz w:val="20"/>
        </w:rPr>
        <w:t>fechado.</w:t>
      </w:r>
    </w:p>
    <w:p>
      <w:pPr>
        <w:pStyle w:val="ListParagraph"/>
        <w:numPr>
          <w:ilvl w:val="2"/>
          <w:numId w:val="1"/>
        </w:numPr>
        <w:tabs>
          <w:tab w:pos="952" w:val="left" w:leader="none"/>
        </w:tabs>
        <w:spacing w:line="280" w:lineRule="auto" w:before="2" w:after="0"/>
        <w:ind w:left="329" w:right="433" w:firstLine="0"/>
        <w:jc w:val="left"/>
        <w:rPr>
          <w:sz w:val="20"/>
        </w:rPr>
      </w:pPr>
      <w:r>
        <w:rPr>
          <w:sz w:val="20"/>
        </w:rPr>
        <w:t>A</w:t>
      </w:r>
      <w:r>
        <w:rPr>
          <w:spacing w:val="22"/>
          <w:sz w:val="20"/>
        </w:rPr>
        <w:t> </w:t>
      </w:r>
      <w:r>
        <w:rPr>
          <w:sz w:val="20"/>
        </w:rPr>
        <w:t>etapa</w:t>
      </w:r>
      <w:r>
        <w:rPr>
          <w:spacing w:val="33"/>
          <w:sz w:val="20"/>
        </w:rPr>
        <w:t> </w:t>
      </w:r>
      <w:r>
        <w:rPr>
          <w:sz w:val="20"/>
        </w:rPr>
        <w:t>de</w:t>
      </w:r>
      <w:r>
        <w:rPr>
          <w:spacing w:val="33"/>
          <w:sz w:val="20"/>
        </w:rPr>
        <w:t> </w:t>
      </w:r>
      <w:r>
        <w:rPr>
          <w:sz w:val="20"/>
        </w:rPr>
        <w:t>lances</w:t>
      </w:r>
      <w:r>
        <w:rPr>
          <w:spacing w:val="33"/>
          <w:sz w:val="20"/>
        </w:rPr>
        <w:t> </w:t>
      </w:r>
      <w:r>
        <w:rPr>
          <w:sz w:val="20"/>
        </w:rPr>
        <w:t>da</w:t>
      </w:r>
      <w:r>
        <w:rPr>
          <w:spacing w:val="33"/>
          <w:sz w:val="20"/>
        </w:rPr>
        <w:t> </w:t>
      </w:r>
      <w:r>
        <w:rPr>
          <w:sz w:val="20"/>
        </w:rPr>
        <w:t>sessão</w:t>
      </w:r>
      <w:r>
        <w:rPr>
          <w:spacing w:val="33"/>
          <w:sz w:val="20"/>
        </w:rPr>
        <w:t> </w:t>
      </w:r>
      <w:r>
        <w:rPr>
          <w:sz w:val="20"/>
        </w:rPr>
        <w:t>pública</w:t>
      </w:r>
      <w:r>
        <w:rPr>
          <w:spacing w:val="33"/>
          <w:sz w:val="20"/>
        </w:rPr>
        <w:t> </w:t>
      </w:r>
      <w:r>
        <w:rPr>
          <w:sz w:val="20"/>
        </w:rPr>
        <w:t>terá</w:t>
      </w:r>
      <w:r>
        <w:rPr>
          <w:spacing w:val="33"/>
          <w:sz w:val="20"/>
        </w:rPr>
        <w:t> </w:t>
      </w:r>
      <w:r>
        <w:rPr>
          <w:sz w:val="20"/>
        </w:rPr>
        <w:t>duração</w:t>
      </w:r>
      <w:r>
        <w:rPr>
          <w:spacing w:val="33"/>
          <w:sz w:val="20"/>
        </w:rPr>
        <w:t> </w:t>
      </w:r>
      <w:r>
        <w:rPr>
          <w:sz w:val="20"/>
        </w:rPr>
        <w:t>inicial</w:t>
      </w:r>
      <w:r>
        <w:rPr>
          <w:spacing w:val="33"/>
          <w:sz w:val="20"/>
        </w:rPr>
        <w:t> </w:t>
      </w:r>
      <w:r>
        <w:rPr>
          <w:sz w:val="20"/>
        </w:rPr>
        <w:t>de</w:t>
      </w:r>
      <w:r>
        <w:rPr>
          <w:spacing w:val="33"/>
          <w:sz w:val="20"/>
        </w:rPr>
        <w:t> </w:t>
      </w:r>
      <w:r>
        <w:rPr>
          <w:sz w:val="20"/>
        </w:rPr>
        <w:t>quinze</w:t>
      </w:r>
      <w:r>
        <w:rPr>
          <w:spacing w:val="33"/>
          <w:sz w:val="20"/>
        </w:rPr>
        <w:t> </w:t>
      </w:r>
      <w:r>
        <w:rPr>
          <w:sz w:val="20"/>
        </w:rPr>
        <w:t>minutos.</w:t>
      </w:r>
      <w:r>
        <w:rPr>
          <w:spacing w:val="22"/>
          <w:sz w:val="20"/>
        </w:rPr>
        <w:t> </w:t>
      </w:r>
      <w:r>
        <w:rPr>
          <w:sz w:val="20"/>
        </w:rPr>
        <w:t>Após</w:t>
      </w:r>
      <w:r>
        <w:rPr>
          <w:spacing w:val="33"/>
          <w:sz w:val="20"/>
        </w:rPr>
        <w:t> </w:t>
      </w:r>
      <w:r>
        <w:rPr>
          <w:sz w:val="20"/>
        </w:rPr>
        <w:t>esse</w:t>
      </w:r>
      <w:r>
        <w:rPr>
          <w:spacing w:val="33"/>
          <w:sz w:val="20"/>
        </w:rPr>
        <w:t> </w:t>
      </w:r>
      <w:r>
        <w:rPr>
          <w:sz w:val="20"/>
        </w:rPr>
        <w:t>prazo,</w:t>
      </w:r>
      <w:r>
        <w:rPr>
          <w:spacing w:val="33"/>
          <w:sz w:val="20"/>
        </w:rPr>
        <w:t> </w:t>
      </w:r>
      <w:r>
        <w:rPr>
          <w:sz w:val="20"/>
        </w:rPr>
        <w:t>o</w:t>
      </w:r>
      <w:r>
        <w:rPr>
          <w:spacing w:val="33"/>
          <w:sz w:val="20"/>
        </w:rPr>
        <w:t> </w:t>
      </w:r>
      <w:r>
        <w:rPr>
          <w:sz w:val="20"/>
        </w:rPr>
        <w:t>sistema</w:t>
      </w:r>
      <w:r>
        <w:rPr>
          <w:spacing w:val="33"/>
          <w:sz w:val="20"/>
        </w:rPr>
        <w:t> </w:t>
      </w:r>
      <w:r>
        <w:rPr>
          <w:sz w:val="20"/>
        </w:rPr>
        <w:t>encaminhará</w:t>
      </w:r>
      <w:r>
        <w:rPr>
          <w:spacing w:val="33"/>
          <w:sz w:val="20"/>
        </w:rPr>
        <w:t> </w:t>
      </w:r>
      <w:r>
        <w:rPr>
          <w:sz w:val="20"/>
        </w:rPr>
        <w:t>aviso</w:t>
      </w:r>
      <w:r>
        <w:rPr>
          <w:spacing w:val="33"/>
          <w:sz w:val="20"/>
        </w:rPr>
        <w:t> </w:t>
      </w:r>
      <w:r>
        <w:rPr>
          <w:sz w:val="20"/>
        </w:rPr>
        <w:t>de</w:t>
      </w:r>
      <w:r>
        <w:rPr>
          <w:spacing w:val="33"/>
          <w:sz w:val="20"/>
        </w:rPr>
        <w:t> </w:t>
      </w:r>
      <w:r>
        <w:rPr>
          <w:sz w:val="20"/>
        </w:rPr>
        <w:t>fechamento</w:t>
      </w:r>
      <w:r>
        <w:rPr>
          <w:spacing w:val="33"/>
          <w:sz w:val="20"/>
        </w:rPr>
        <w:t> </w:t>
      </w:r>
      <w:r>
        <w:rPr>
          <w:sz w:val="20"/>
        </w:rPr>
        <w:t>iminente</w:t>
      </w:r>
      <w:r>
        <w:rPr>
          <w:spacing w:val="33"/>
          <w:sz w:val="20"/>
        </w:rPr>
        <w:t> </w:t>
      </w:r>
      <w:r>
        <w:rPr>
          <w:sz w:val="20"/>
        </w:rPr>
        <w:t>dos</w:t>
      </w:r>
      <w:r>
        <w:rPr>
          <w:spacing w:val="33"/>
          <w:sz w:val="20"/>
        </w:rPr>
        <w:t> </w:t>
      </w:r>
      <w:r>
        <w:rPr>
          <w:sz w:val="20"/>
        </w:rPr>
        <w:t>lances,</w:t>
      </w:r>
      <w:r>
        <w:rPr>
          <w:spacing w:val="33"/>
          <w:sz w:val="20"/>
        </w:rPr>
        <w:t> </w:t>
      </w:r>
      <w:r>
        <w:rPr>
          <w:sz w:val="20"/>
        </w:rPr>
        <w:t>após</w:t>
      </w:r>
      <w:r>
        <w:rPr>
          <w:spacing w:val="33"/>
          <w:sz w:val="20"/>
        </w:rPr>
        <w:t> </w:t>
      </w:r>
      <w:r>
        <w:rPr>
          <w:sz w:val="20"/>
        </w:rPr>
        <w:t>o</w:t>
      </w:r>
      <w:r>
        <w:rPr>
          <w:spacing w:val="33"/>
          <w:sz w:val="20"/>
        </w:rPr>
        <w:t> </w:t>
      </w:r>
      <w:r>
        <w:rPr>
          <w:sz w:val="20"/>
        </w:rPr>
        <w:t>que transcorrerá o período de até dez minutos, aleatoriamente determinado, findo o qual será automaticamente encerrada a recepção de lances.</w:t>
      </w:r>
    </w:p>
    <w:p>
      <w:pPr>
        <w:pStyle w:val="ListParagraph"/>
        <w:numPr>
          <w:ilvl w:val="2"/>
          <w:numId w:val="1"/>
        </w:numPr>
        <w:tabs>
          <w:tab w:pos="939" w:val="left" w:leader="none"/>
        </w:tabs>
        <w:spacing w:line="280" w:lineRule="auto" w:before="2" w:after="0"/>
        <w:ind w:left="329" w:right="418" w:firstLine="0"/>
        <w:jc w:val="left"/>
        <w:rPr>
          <w:sz w:val="20"/>
        </w:rPr>
      </w:pPr>
      <w:r>
        <w:rPr>
          <w:sz w:val="20"/>
        </w:rPr>
        <w:t>Encerrado</w:t>
      </w:r>
      <w:r>
        <w:rPr>
          <w:spacing w:val="9"/>
          <w:sz w:val="20"/>
        </w:rPr>
        <w:t> </w:t>
      </w:r>
      <w:r>
        <w:rPr>
          <w:sz w:val="20"/>
        </w:rPr>
        <w:t>o</w:t>
      </w:r>
      <w:r>
        <w:rPr>
          <w:spacing w:val="9"/>
          <w:sz w:val="20"/>
        </w:rPr>
        <w:t> </w:t>
      </w:r>
      <w:r>
        <w:rPr>
          <w:sz w:val="20"/>
        </w:rPr>
        <w:t>prazo</w:t>
      </w:r>
      <w:r>
        <w:rPr>
          <w:spacing w:val="9"/>
          <w:sz w:val="20"/>
        </w:rPr>
        <w:t> </w:t>
      </w:r>
      <w:r>
        <w:rPr>
          <w:sz w:val="20"/>
        </w:rPr>
        <w:t>previsto</w:t>
      </w:r>
      <w:r>
        <w:rPr>
          <w:spacing w:val="9"/>
          <w:sz w:val="20"/>
        </w:rPr>
        <w:t> </w:t>
      </w:r>
      <w:r>
        <w:rPr>
          <w:sz w:val="20"/>
        </w:rPr>
        <w:t>no</w:t>
      </w:r>
      <w:r>
        <w:rPr>
          <w:spacing w:val="9"/>
          <w:sz w:val="20"/>
        </w:rPr>
        <w:t> </w:t>
      </w:r>
      <w:r>
        <w:rPr>
          <w:sz w:val="20"/>
        </w:rPr>
        <w:t>subitem</w:t>
      </w:r>
      <w:r>
        <w:rPr>
          <w:spacing w:val="9"/>
          <w:sz w:val="20"/>
        </w:rPr>
        <w:t> </w:t>
      </w:r>
      <w:r>
        <w:rPr>
          <w:sz w:val="20"/>
        </w:rPr>
        <w:t>anterior,</w:t>
      </w:r>
      <w:r>
        <w:rPr>
          <w:spacing w:val="9"/>
          <w:sz w:val="20"/>
        </w:rPr>
        <w:t> </w:t>
      </w:r>
      <w:r>
        <w:rPr>
          <w:sz w:val="20"/>
        </w:rPr>
        <w:t>o</w:t>
      </w:r>
      <w:r>
        <w:rPr>
          <w:spacing w:val="9"/>
          <w:sz w:val="20"/>
        </w:rPr>
        <w:t> </w:t>
      </w:r>
      <w:r>
        <w:rPr>
          <w:sz w:val="20"/>
        </w:rPr>
        <w:t>sistema</w:t>
      </w:r>
      <w:r>
        <w:rPr>
          <w:spacing w:val="9"/>
          <w:sz w:val="20"/>
        </w:rPr>
        <w:t> </w:t>
      </w:r>
      <w:r>
        <w:rPr>
          <w:sz w:val="20"/>
        </w:rPr>
        <w:t>abrirá</w:t>
      </w:r>
      <w:r>
        <w:rPr>
          <w:spacing w:val="9"/>
          <w:sz w:val="20"/>
        </w:rPr>
        <w:t> </w:t>
      </w:r>
      <w:r>
        <w:rPr>
          <w:sz w:val="20"/>
        </w:rPr>
        <w:t>oportunidade</w:t>
      </w:r>
      <w:r>
        <w:rPr>
          <w:spacing w:val="9"/>
          <w:sz w:val="20"/>
        </w:rPr>
        <w:t> </w:t>
      </w:r>
      <w:r>
        <w:rPr>
          <w:sz w:val="20"/>
        </w:rPr>
        <w:t>para</w:t>
      </w:r>
      <w:r>
        <w:rPr>
          <w:spacing w:val="9"/>
          <w:sz w:val="20"/>
        </w:rPr>
        <w:t> </w:t>
      </w:r>
      <w:r>
        <w:rPr>
          <w:sz w:val="20"/>
        </w:rPr>
        <w:t>que</w:t>
      </w:r>
      <w:r>
        <w:rPr>
          <w:spacing w:val="9"/>
          <w:sz w:val="20"/>
        </w:rPr>
        <w:t> </w:t>
      </w:r>
      <w:r>
        <w:rPr>
          <w:sz w:val="20"/>
        </w:rPr>
        <w:t>o</w:t>
      </w:r>
      <w:r>
        <w:rPr>
          <w:spacing w:val="9"/>
          <w:sz w:val="20"/>
        </w:rPr>
        <w:t> </w:t>
      </w:r>
      <w:r>
        <w:rPr>
          <w:sz w:val="20"/>
        </w:rPr>
        <w:t>autor</w:t>
      </w:r>
      <w:r>
        <w:rPr>
          <w:spacing w:val="9"/>
          <w:sz w:val="20"/>
        </w:rPr>
        <w:t> </w:t>
      </w:r>
      <w:r>
        <w:rPr>
          <w:sz w:val="20"/>
        </w:rPr>
        <w:t>da</w:t>
      </w:r>
      <w:r>
        <w:rPr>
          <w:spacing w:val="9"/>
          <w:sz w:val="20"/>
        </w:rPr>
        <w:t> </w:t>
      </w:r>
      <w:r>
        <w:rPr>
          <w:sz w:val="20"/>
        </w:rPr>
        <w:t>oferta</w:t>
      </w:r>
      <w:r>
        <w:rPr>
          <w:spacing w:val="9"/>
          <w:sz w:val="20"/>
        </w:rPr>
        <w:t> </w:t>
      </w:r>
      <w:r>
        <w:rPr>
          <w:sz w:val="20"/>
        </w:rPr>
        <w:t>de</w:t>
      </w:r>
      <w:r>
        <w:rPr>
          <w:spacing w:val="9"/>
          <w:sz w:val="20"/>
        </w:rPr>
        <w:t> </w:t>
      </w:r>
      <w:r>
        <w:rPr>
          <w:sz w:val="20"/>
        </w:rPr>
        <w:t>valor</w:t>
      </w:r>
      <w:r>
        <w:rPr>
          <w:spacing w:val="9"/>
          <w:sz w:val="20"/>
        </w:rPr>
        <w:t> </w:t>
      </w:r>
      <w:r>
        <w:rPr>
          <w:sz w:val="20"/>
        </w:rPr>
        <w:t>mais</w:t>
      </w:r>
      <w:r>
        <w:rPr>
          <w:spacing w:val="9"/>
          <w:sz w:val="20"/>
        </w:rPr>
        <w:t> </w:t>
      </w:r>
      <w:r>
        <w:rPr>
          <w:sz w:val="20"/>
        </w:rPr>
        <w:t>baixo</w:t>
      </w:r>
      <w:r>
        <w:rPr>
          <w:spacing w:val="9"/>
          <w:sz w:val="20"/>
        </w:rPr>
        <w:t> </w:t>
      </w:r>
      <w:r>
        <w:rPr>
          <w:sz w:val="20"/>
        </w:rPr>
        <w:t>e</w:t>
      </w:r>
      <w:r>
        <w:rPr>
          <w:spacing w:val="9"/>
          <w:sz w:val="20"/>
        </w:rPr>
        <w:t> </w:t>
      </w:r>
      <w:r>
        <w:rPr>
          <w:sz w:val="20"/>
        </w:rPr>
        <w:t>os</w:t>
      </w:r>
      <w:r>
        <w:rPr>
          <w:spacing w:val="9"/>
          <w:sz w:val="20"/>
        </w:rPr>
        <w:t> </w:t>
      </w:r>
      <w:r>
        <w:rPr>
          <w:sz w:val="20"/>
        </w:rPr>
        <w:t>das</w:t>
      </w:r>
      <w:r>
        <w:rPr>
          <w:spacing w:val="9"/>
          <w:sz w:val="20"/>
        </w:rPr>
        <w:t> </w:t>
      </w:r>
      <w:r>
        <w:rPr>
          <w:sz w:val="20"/>
        </w:rPr>
        <w:t>ofertas</w:t>
      </w:r>
      <w:r>
        <w:rPr>
          <w:spacing w:val="9"/>
          <w:sz w:val="20"/>
        </w:rPr>
        <w:t> </w:t>
      </w:r>
      <w:r>
        <w:rPr>
          <w:sz w:val="20"/>
        </w:rPr>
        <w:t>com</w:t>
      </w:r>
      <w:r>
        <w:rPr>
          <w:spacing w:val="9"/>
          <w:sz w:val="20"/>
        </w:rPr>
        <w:t> </w:t>
      </w:r>
      <w:r>
        <w:rPr>
          <w:sz w:val="20"/>
        </w:rPr>
        <w:t>preços</w:t>
      </w:r>
      <w:r>
        <w:rPr>
          <w:spacing w:val="9"/>
          <w:sz w:val="20"/>
        </w:rPr>
        <w:t> </w:t>
      </w:r>
      <w:r>
        <w:rPr>
          <w:sz w:val="20"/>
        </w:rPr>
        <w:t>até</w:t>
      </w:r>
      <w:r>
        <w:rPr>
          <w:spacing w:val="9"/>
          <w:sz w:val="20"/>
        </w:rPr>
        <w:t> </w:t>
      </w:r>
      <w:r>
        <w:rPr>
          <w:sz w:val="20"/>
        </w:rPr>
        <w:t>10%</w:t>
      </w:r>
      <w:r>
        <w:rPr>
          <w:spacing w:val="9"/>
          <w:sz w:val="20"/>
        </w:rPr>
        <w:t> </w:t>
      </w:r>
      <w:r>
        <w:rPr>
          <w:sz w:val="20"/>
        </w:rPr>
        <w:t>(dez</w:t>
      </w:r>
      <w:r>
        <w:rPr>
          <w:spacing w:val="9"/>
          <w:sz w:val="20"/>
        </w:rPr>
        <w:t> </w:t>
      </w:r>
      <w:r>
        <w:rPr>
          <w:sz w:val="20"/>
        </w:rPr>
        <w:t>por</w:t>
      </w:r>
      <w:r>
        <w:rPr>
          <w:spacing w:val="9"/>
          <w:sz w:val="20"/>
        </w:rPr>
        <w:t> </w:t>
      </w:r>
      <w:r>
        <w:rPr>
          <w:sz w:val="20"/>
        </w:rPr>
        <w:t>cento) superiores àquela possam ofertar um lance final e fechado em até cinco minutos, o qual será sigiloso até o encerramento deste prazo.</w:t>
      </w:r>
    </w:p>
    <w:p>
      <w:pPr>
        <w:pStyle w:val="ListParagraph"/>
        <w:numPr>
          <w:ilvl w:val="2"/>
          <w:numId w:val="1"/>
        </w:numPr>
        <w:tabs>
          <w:tab w:pos="929" w:val="left" w:leader="none"/>
        </w:tabs>
        <w:spacing w:line="240" w:lineRule="auto" w:before="2" w:after="0"/>
        <w:ind w:left="92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932" w:val="left" w:leader="none"/>
        </w:tabs>
        <w:spacing w:line="280" w:lineRule="auto" w:before="40" w:after="0"/>
        <w:ind w:left="329" w:right="433" w:firstLine="0"/>
        <w:jc w:val="left"/>
        <w:rPr>
          <w:sz w:val="20"/>
        </w:rPr>
      </w:pPr>
      <w:r>
        <w:rPr>
          <w:sz w:val="20"/>
        </w:rPr>
        <w:t>Não havendo pelo menos três ofertas nas condições definidas neste item, poderão os autores dos melhores lances subsequentes, na ordem de classificação, oferecer um lance final </w:t>
      </w:r>
      <w:r>
        <w:rPr>
          <w:sz w:val="20"/>
        </w:rPr>
        <w:t>e fechado em até cinco minutos, o qual será sigiloso até o encerramento deste prazo.</w:t>
      </w:r>
    </w:p>
    <w:p>
      <w:pPr>
        <w:pStyle w:val="ListParagraph"/>
        <w:numPr>
          <w:ilvl w:val="2"/>
          <w:numId w:val="1"/>
        </w:numPr>
        <w:tabs>
          <w:tab w:pos="918" w:val="left" w:leader="none"/>
        </w:tabs>
        <w:spacing w:line="240" w:lineRule="auto" w:before="1" w:after="0"/>
        <w:ind w:left="91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795" w:val="left" w:leader="none"/>
        </w:tabs>
        <w:spacing w:line="280" w:lineRule="auto" w:before="40" w:after="0"/>
        <w:ind w:left="329" w:right="432" w:firstLine="0"/>
        <w:jc w:val="both"/>
        <w:rPr>
          <w:sz w:val="20"/>
        </w:rPr>
      </w:pPr>
      <w:r>
        <w:rPr>
          <w:sz w:val="20"/>
        </w:rPr>
        <w:t>Caso seja adotado para o envio de lances no pregão eletrônico o modo de disputa “fechado e aberto”, poderão participar da etapa aberta somente os licitantes que apresentarem </w:t>
      </w:r>
      <w:r>
        <w:rPr>
          <w:sz w:val="20"/>
        </w:rPr>
        <w:t>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43" w:val="left" w:leader="none"/>
        </w:tabs>
        <w:spacing w:line="280" w:lineRule="auto" w:before="3" w:after="0"/>
        <w:ind w:left="329" w:right="433" w:firstLine="0"/>
        <w:jc w:val="both"/>
        <w:rPr>
          <w:sz w:val="20"/>
        </w:rPr>
      </w:pPr>
      <w:r>
        <w:rPr>
          <w:sz w:val="20"/>
        </w:rPr>
        <w:t>Não havendo pelo menos 3 (três) propostas nas condições definidas no item 5.13, poderão os licitantes que apresentaram as três melhores propostas, consideradas as </w:t>
      </w:r>
      <w:r>
        <w:rPr>
          <w:sz w:val="20"/>
        </w:rPr>
        <w:t>empatadas, oferecer novos lances sucessivos.</w:t>
      </w:r>
    </w:p>
    <w:p>
      <w:pPr>
        <w:pStyle w:val="ListParagraph"/>
        <w:numPr>
          <w:ilvl w:val="2"/>
          <w:numId w:val="1"/>
        </w:numPr>
        <w:tabs>
          <w:tab w:pos="921" w:val="left" w:leader="none"/>
        </w:tabs>
        <w:spacing w:line="280" w:lineRule="auto" w:before="2" w:after="0"/>
        <w:ind w:left="329" w:right="448" w:firstLine="0"/>
        <w:jc w:val="both"/>
        <w:rPr>
          <w:sz w:val="20"/>
        </w:rPr>
      </w:pPr>
      <w:r>
        <w:rPr>
          <w:sz w:val="20"/>
        </w:rPr>
        <w:t>A</w:t>
      </w:r>
      <w:r>
        <w:rPr>
          <w:spacing w:val="-11"/>
          <w:sz w:val="20"/>
        </w:rPr>
        <w:t> </w:t>
      </w:r>
      <w:r>
        <w:rPr>
          <w:sz w:val="20"/>
        </w:rPr>
        <w:t>etapa de lances da sessão pública terá duração de dez minutos e, após isso, será prorrogada automaticamente pelo sistema quando houver lance ofertado nos últimos dois </w:t>
      </w:r>
      <w:r>
        <w:rPr>
          <w:sz w:val="20"/>
        </w:rPr>
        <w:t>minutos do período de duração da sessão pública.</w:t>
      </w:r>
    </w:p>
    <w:p>
      <w:pPr>
        <w:pStyle w:val="ListParagraph"/>
        <w:numPr>
          <w:ilvl w:val="2"/>
          <w:numId w:val="1"/>
        </w:numPr>
        <w:tabs>
          <w:tab w:pos="925" w:val="left" w:leader="none"/>
        </w:tabs>
        <w:spacing w:line="280" w:lineRule="auto" w:before="2" w:after="0"/>
        <w:ind w:left="329" w:right="463" w:firstLine="0"/>
        <w:jc w:val="both"/>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w:t>
      </w:r>
      <w:r>
        <w:rPr>
          <w:sz w:val="20"/>
        </w:rPr>
        <w:t>de prorrogação, inclusive no caso de lances intermediários.</w:t>
      </w:r>
    </w:p>
    <w:p>
      <w:pPr>
        <w:pStyle w:val="ListParagraph"/>
        <w:numPr>
          <w:ilvl w:val="2"/>
          <w:numId w:val="1"/>
        </w:numPr>
        <w:tabs>
          <w:tab w:pos="932" w:val="left" w:leader="none"/>
        </w:tabs>
        <w:spacing w:line="280" w:lineRule="auto" w:before="2" w:after="0"/>
        <w:ind w:left="329" w:right="433" w:firstLine="0"/>
        <w:jc w:val="both"/>
        <w:rPr>
          <w:sz w:val="20"/>
        </w:rPr>
      </w:pPr>
      <w:r>
        <w:rPr>
          <w:sz w:val="20"/>
        </w:rPr>
        <w:t>Não havendo novos lances na forma estabelecida nos itens anteriores, a sessão pública encerrar-se-á automaticamente, e o sistema ordenará e divulgará os lances conforme a </w:t>
      </w:r>
      <w:r>
        <w:rPr>
          <w:sz w:val="20"/>
        </w:rPr>
        <w:t>ordem final de classificação.</w:t>
      </w:r>
    </w:p>
    <w:p>
      <w:pPr>
        <w:pStyle w:val="ListParagraph"/>
        <w:numPr>
          <w:ilvl w:val="2"/>
          <w:numId w:val="1"/>
        </w:numPr>
        <w:tabs>
          <w:tab w:pos="929" w:val="left" w:leader="none"/>
        </w:tabs>
        <w:spacing w:line="280" w:lineRule="auto" w:before="2" w:after="0"/>
        <w:ind w:left="329" w:right="433" w:firstLine="0"/>
        <w:jc w:val="both"/>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poderá admitir o reinício da disputa aberta, para a definição das demais colocações.</w:t>
      </w:r>
    </w:p>
    <w:p>
      <w:pPr>
        <w:pStyle w:val="ListParagraph"/>
        <w:numPr>
          <w:ilvl w:val="2"/>
          <w:numId w:val="1"/>
        </w:numPr>
        <w:tabs>
          <w:tab w:pos="920" w:val="left" w:leader="none"/>
        </w:tabs>
        <w:spacing w:line="240" w:lineRule="auto" w:before="1" w:after="0"/>
        <w:ind w:left="92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779" w:val="left" w:leader="none"/>
        </w:tabs>
        <w:spacing w:line="240" w:lineRule="auto" w:before="40" w:after="0"/>
        <w:ind w:left="77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779" w:val="left" w:leader="none"/>
        </w:tabs>
        <w:spacing w:line="240" w:lineRule="auto" w:before="40" w:after="0"/>
        <w:ind w:left="77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779" w:val="left" w:leader="none"/>
        </w:tabs>
        <w:spacing w:line="240" w:lineRule="auto" w:before="40" w:after="0"/>
        <w:ind w:left="77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779" w:val="left" w:leader="none"/>
        </w:tabs>
        <w:spacing w:line="240" w:lineRule="auto" w:before="40" w:after="0"/>
        <w:ind w:left="779" w:right="0" w:hanging="45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pacing w:val="-2"/>
          <w:sz w:val="20"/>
        </w:rPr>
        <w:t>lances.</w:t>
      </w:r>
    </w:p>
    <w:p>
      <w:pPr>
        <w:pStyle w:val="ListParagraph"/>
        <w:numPr>
          <w:ilvl w:val="1"/>
          <w:numId w:val="1"/>
        </w:numPr>
        <w:tabs>
          <w:tab w:pos="787" w:val="left" w:leader="none"/>
        </w:tabs>
        <w:spacing w:line="280" w:lineRule="auto" w:before="40" w:after="0"/>
        <w:ind w:left="329" w:right="433" w:firstLine="0"/>
        <w:jc w:val="left"/>
        <w:rPr>
          <w:sz w:val="20"/>
        </w:rPr>
      </w:pPr>
      <w:r>
        <w:rPr>
          <w:sz w:val="20"/>
        </w:rPr>
        <w:t>Quando a desconexão do sistema eletrônico para o pregoeiro persistir por tempo superior a dez minutos, a sessão pública será suspensa e reiniciada somente após decorridas vinte </w:t>
      </w:r>
      <w:r>
        <w:rPr>
          <w:sz w:val="20"/>
        </w:rPr>
        <w:t>e quatro horas da comunicação do fato pelo Pregoeiro aos participantes, no sítio eletrônico utilizado para divulgação.</w:t>
      </w:r>
    </w:p>
    <w:p>
      <w:pPr>
        <w:pStyle w:val="ListParagraph"/>
        <w:numPr>
          <w:ilvl w:val="1"/>
          <w:numId w:val="1"/>
        </w:numPr>
        <w:tabs>
          <w:tab w:pos="781" w:val="left" w:leader="none"/>
        </w:tabs>
        <w:spacing w:line="240" w:lineRule="auto" w:before="2" w:after="0"/>
        <w:ind w:left="78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817" w:val="left" w:leader="none"/>
        </w:tabs>
        <w:spacing w:line="280" w:lineRule="auto" w:before="40" w:after="0"/>
        <w:ind w:left="329" w:right="433"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w:t>
      </w:r>
      <w:r>
        <w:rPr>
          <w:sz w:val="20"/>
        </w:rPr>
        <w:t>demais classificadas, para o fim de aplicar-se o disposto nos </w:t>
      </w:r>
      <w:hyperlink r:id="rId15">
        <w:r>
          <w:rPr>
            <w:color w:val="000080"/>
            <w:sz w:val="20"/>
            <w:u w:val="single" w:color="000080"/>
          </w:rPr>
          <w:t>arts. 44 e 45 da Lei Complementar nº 123</w:t>
        </w:r>
        <w:r>
          <w:rPr>
            <w:color w:val="000080"/>
            <w:sz w:val="20"/>
          </w:rPr>
          <w:t>,</w:t>
        </w:r>
        <w:r>
          <w:rPr>
            <w:color w:val="000080"/>
            <w:sz w:val="20"/>
            <w:u w:val="single" w:color="000080"/>
          </w:rPr>
          <w:t>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933" w:val="left" w:leader="none"/>
        </w:tabs>
        <w:spacing w:line="280" w:lineRule="auto" w:before="3" w:after="0"/>
        <w:ind w:left="329" w:right="433" w:firstLine="0"/>
        <w:jc w:val="both"/>
        <w:rPr>
          <w:sz w:val="20"/>
        </w:rPr>
      </w:pPr>
      <w:r>
        <w:rPr>
          <w:sz w:val="20"/>
        </w:rPr>
        <w:t>Nessas condições, as propostas de microempresas e empresas de pequeno porte que se encontrarem na faixa de até 5% (cinco por cento) acima da melhor proposta ou melhor </w:t>
      </w:r>
      <w:r>
        <w:rPr>
          <w:sz w:val="20"/>
        </w:rPr>
        <w:t>lance serão consideradas empatadas com a primeira colocada.</w:t>
      </w:r>
    </w:p>
    <w:p>
      <w:pPr>
        <w:pStyle w:val="ListParagraph"/>
        <w:numPr>
          <w:ilvl w:val="2"/>
          <w:numId w:val="1"/>
        </w:numPr>
        <w:tabs>
          <w:tab w:pos="919" w:val="left" w:leader="none"/>
        </w:tabs>
        <w:spacing w:line="280" w:lineRule="auto" w:before="2" w:after="0"/>
        <w:ind w:left="329" w:right="433" w:firstLine="0"/>
        <w:jc w:val="both"/>
        <w:rPr>
          <w:sz w:val="20"/>
        </w:rPr>
      </w:pPr>
      <w:r>
        <w:rPr>
          <w:sz w:val="20"/>
        </w:rPr>
        <w:t>A</w:t>
      </w:r>
      <w:r>
        <w:rPr>
          <w:spacing w:val="-11"/>
          <w:sz w:val="20"/>
        </w:rPr>
        <w:t> </w:t>
      </w:r>
      <w:r>
        <w:rPr>
          <w:sz w:val="20"/>
        </w:rPr>
        <w:t>melhor</w:t>
      </w:r>
      <w:r>
        <w:rPr>
          <w:spacing w:val="-1"/>
          <w:sz w:val="20"/>
        </w:rPr>
        <w:t> </w:t>
      </w:r>
      <w:r>
        <w:rPr>
          <w:sz w:val="20"/>
        </w:rPr>
        <w:t>classificada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subitem</w:t>
      </w:r>
      <w:r>
        <w:rPr>
          <w:spacing w:val="-1"/>
          <w:sz w:val="20"/>
        </w:rPr>
        <w:t> </w:t>
      </w:r>
      <w:r>
        <w:rPr>
          <w:sz w:val="20"/>
        </w:rPr>
        <w:t>anterior</w:t>
      </w:r>
      <w:r>
        <w:rPr>
          <w:spacing w:val="-1"/>
          <w:sz w:val="20"/>
        </w:rPr>
        <w:t> </w:t>
      </w:r>
      <w:r>
        <w:rPr>
          <w:sz w:val="20"/>
        </w:rPr>
        <w:t>terá</w:t>
      </w:r>
      <w:r>
        <w:rPr>
          <w:spacing w:val="-1"/>
          <w:sz w:val="20"/>
        </w:rPr>
        <w:t> </w:t>
      </w:r>
      <w:r>
        <w:rPr>
          <w:sz w:val="20"/>
        </w:rPr>
        <w:t>o</w:t>
      </w:r>
      <w:r>
        <w:rPr>
          <w:spacing w:val="-1"/>
          <w:sz w:val="20"/>
        </w:rPr>
        <w:t> </w:t>
      </w:r>
      <w:r>
        <w:rPr>
          <w:sz w:val="20"/>
        </w:rPr>
        <w:t>direito</w:t>
      </w:r>
      <w:r>
        <w:rPr>
          <w:spacing w:val="-1"/>
          <w:sz w:val="20"/>
        </w:rPr>
        <w:t> </w:t>
      </w:r>
      <w:r>
        <w:rPr>
          <w:sz w:val="20"/>
        </w:rPr>
        <w:t>de</w:t>
      </w:r>
      <w:r>
        <w:rPr>
          <w:spacing w:val="-1"/>
          <w:sz w:val="20"/>
        </w:rPr>
        <w:t> </w:t>
      </w:r>
      <w:r>
        <w:rPr>
          <w:sz w:val="20"/>
        </w:rPr>
        <w:t>encaminhar</w:t>
      </w:r>
      <w:r>
        <w:rPr>
          <w:spacing w:val="-1"/>
          <w:sz w:val="20"/>
        </w:rPr>
        <w:t> </w:t>
      </w:r>
      <w:r>
        <w:rPr>
          <w:sz w:val="20"/>
        </w:rPr>
        <w:t>uma</w:t>
      </w:r>
      <w:r>
        <w:rPr>
          <w:spacing w:val="-1"/>
          <w:sz w:val="20"/>
        </w:rPr>
        <w:t> </w:t>
      </w:r>
      <w:r>
        <w:rPr>
          <w:sz w:val="20"/>
        </w:rPr>
        <w:t>última</w:t>
      </w:r>
      <w:r>
        <w:rPr>
          <w:spacing w:val="-1"/>
          <w:sz w:val="20"/>
        </w:rPr>
        <w:t> </w:t>
      </w:r>
      <w:r>
        <w:rPr>
          <w:sz w:val="20"/>
        </w:rPr>
        <w:t>oferta</w:t>
      </w:r>
      <w:r>
        <w:rPr>
          <w:spacing w:val="-1"/>
          <w:sz w:val="20"/>
        </w:rPr>
        <w:t> </w:t>
      </w:r>
      <w:r>
        <w:rPr>
          <w:sz w:val="20"/>
        </w:rPr>
        <w:t>para</w:t>
      </w:r>
      <w:r>
        <w:rPr>
          <w:spacing w:val="-1"/>
          <w:sz w:val="20"/>
        </w:rPr>
        <w:t> </w:t>
      </w:r>
      <w:r>
        <w:rPr>
          <w:sz w:val="20"/>
        </w:rPr>
        <w:t>desempate,</w:t>
      </w:r>
      <w:r>
        <w:rPr>
          <w:spacing w:val="-1"/>
          <w:sz w:val="20"/>
        </w:rPr>
        <w:t> </w:t>
      </w:r>
      <w:r>
        <w:rPr>
          <w:sz w:val="20"/>
        </w:rPr>
        <w:t>obrigatoriamente</w:t>
      </w:r>
      <w:r>
        <w:rPr>
          <w:spacing w:val="-1"/>
          <w:sz w:val="20"/>
        </w:rPr>
        <w:t> </w:t>
      </w:r>
      <w:r>
        <w:rPr>
          <w:sz w:val="20"/>
        </w:rPr>
        <w:t>em</w:t>
      </w:r>
      <w:r>
        <w:rPr>
          <w:spacing w:val="-1"/>
          <w:sz w:val="20"/>
        </w:rPr>
        <w:t> </w:t>
      </w:r>
      <w:r>
        <w:rPr>
          <w:sz w:val="20"/>
        </w:rPr>
        <w:t>valor</w:t>
      </w:r>
      <w:r>
        <w:rPr>
          <w:spacing w:val="-1"/>
          <w:sz w:val="20"/>
        </w:rPr>
        <w:t> </w:t>
      </w:r>
      <w:r>
        <w:rPr>
          <w:sz w:val="20"/>
        </w:rPr>
        <w:t>inferior</w:t>
      </w:r>
      <w:r>
        <w:rPr>
          <w:spacing w:val="-1"/>
          <w:sz w:val="20"/>
        </w:rPr>
        <w:t> </w:t>
      </w:r>
      <w:r>
        <w:rPr>
          <w:sz w:val="20"/>
        </w:rPr>
        <w:t>ao</w:t>
      </w:r>
      <w:r>
        <w:rPr>
          <w:spacing w:val="-1"/>
          <w:sz w:val="20"/>
        </w:rPr>
        <w:t> </w:t>
      </w:r>
      <w:r>
        <w:rPr>
          <w:sz w:val="20"/>
        </w:rPr>
        <w:t>da</w:t>
      </w:r>
      <w:r>
        <w:rPr>
          <w:spacing w:val="-1"/>
          <w:sz w:val="20"/>
        </w:rPr>
        <w:t> </w:t>
      </w:r>
      <w:r>
        <w:rPr>
          <w:sz w:val="20"/>
        </w:rPr>
        <w:t>primeira</w:t>
      </w:r>
      <w:r>
        <w:rPr>
          <w:spacing w:val="-1"/>
          <w:sz w:val="20"/>
        </w:rPr>
        <w:t> </w:t>
      </w:r>
      <w:r>
        <w:rPr>
          <w:sz w:val="20"/>
        </w:rPr>
        <w:t>colocada,</w:t>
      </w:r>
      <w:r>
        <w:rPr>
          <w:spacing w:val="-1"/>
          <w:sz w:val="20"/>
        </w:rPr>
        <w:t> </w:t>
      </w:r>
      <w:r>
        <w:rPr>
          <w:sz w:val="20"/>
        </w:rPr>
        <w:t>no prazo de 5 (cinco) minutos controlados pelo sistema, contados após a comunicação automática para tanto.</w:t>
      </w:r>
    </w:p>
    <w:p>
      <w:pPr>
        <w:pStyle w:val="ListParagraph"/>
        <w:numPr>
          <w:ilvl w:val="2"/>
          <w:numId w:val="1"/>
        </w:numPr>
        <w:tabs>
          <w:tab w:pos="936" w:val="left" w:leader="none"/>
        </w:tabs>
        <w:spacing w:line="280" w:lineRule="auto" w:before="2" w:after="0"/>
        <w:ind w:left="329" w:right="433" w:firstLine="0"/>
        <w:jc w:val="both"/>
        <w:rPr>
          <w:sz w:val="20"/>
        </w:rPr>
      </w:pPr>
      <w:r>
        <w:rPr>
          <w:sz w:val="20"/>
        </w:rPr>
        <w:t>Caso a microempresa ou a empresa de pequeno porte melhor classificada desista ou não se manifeste no prazo estabelecido, serão convocadas as demais licitantes microempresa </w:t>
      </w:r>
      <w:r>
        <w:rPr>
          <w:sz w:val="20"/>
        </w:rPr>
        <w:t>e empresa de pequeno porte que se encontrem naquele intervalo de 5% (cinco por cento), na ordem de classificação, para o exercício do mesmo direito, no prazo estabelecido no subitem </w:t>
      </w:r>
      <w:r>
        <w:rPr>
          <w:spacing w:val="-2"/>
          <w:sz w:val="20"/>
        </w:rPr>
        <w:t>anterior.</w:t>
      </w:r>
    </w:p>
    <w:p>
      <w:pPr>
        <w:pStyle w:val="ListParagraph"/>
        <w:numPr>
          <w:ilvl w:val="2"/>
          <w:numId w:val="1"/>
        </w:numPr>
        <w:tabs>
          <w:tab w:pos="954" w:val="left" w:leader="none"/>
        </w:tabs>
        <w:spacing w:line="280" w:lineRule="auto" w:before="3" w:after="0"/>
        <w:ind w:left="329" w:right="433" w:firstLine="0"/>
        <w:jc w:val="both"/>
        <w:rPr>
          <w:sz w:val="20"/>
        </w:rPr>
      </w:pPr>
      <w:r>
        <w:rPr>
          <w:sz w:val="20"/>
        </w:rPr>
        <w:t>No caso de equivalência dos valores apresentados pelas microempresas e empresas de pequeno porte que se encontrem nos intervalos estabelecidos nos subitens anteriores, </w:t>
      </w:r>
      <w:r>
        <w:rPr>
          <w:sz w:val="20"/>
        </w:rPr>
        <w:t>o sistema identificará aquela que primeiro inseriu sua proposta, de modo a possibilitar que esta usufrua da prerrogativa de apresentar oferta inferior à melhor classificada.</w:t>
      </w:r>
    </w:p>
    <w:p>
      <w:pPr>
        <w:pStyle w:val="ListParagraph"/>
        <w:numPr>
          <w:ilvl w:val="1"/>
          <w:numId w:val="1"/>
        </w:numPr>
        <w:tabs>
          <w:tab w:pos="779" w:val="left" w:leader="none"/>
        </w:tabs>
        <w:spacing w:line="240" w:lineRule="auto" w:before="1" w:after="0"/>
        <w:ind w:left="77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929" w:val="left" w:leader="none"/>
        </w:tabs>
        <w:spacing w:line="240" w:lineRule="auto" w:before="40" w:after="0"/>
        <w:ind w:left="92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 lances</w:t>
        </w:r>
        <w:r>
          <w:rPr>
            <w:color w:val="000080"/>
            <w:sz w:val="20"/>
          </w:rPr>
          <w:t>,</w:t>
        </w:r>
        <w:r>
          <w:rPr>
            <w:color w:val="000080"/>
            <w:spacing w:val="-3"/>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w:t>
        </w:r>
      </w:hyperlink>
      <w:r>
        <w:rPr>
          <w:color w:val="000080"/>
          <w:sz w:val="20"/>
          <w:u w:val="single" w:color="000080"/>
        </w:rPr>
        <w:t> </w:t>
      </w:r>
      <w:r>
        <w:rPr>
          <w:sz w:val="20"/>
          <w:u w:val="single"/>
        </w:rPr>
        <w:t>art.</w:t>
      </w:r>
      <w:r>
        <w:rPr>
          <w:spacing w:val="-1"/>
          <w:sz w:val="20"/>
          <w:u w:val="single"/>
        </w:rPr>
        <w:t> </w:t>
      </w:r>
      <w:r>
        <w:rPr>
          <w:sz w:val="20"/>
          <w:u w:val="single"/>
        </w:rPr>
        <w:t>60</w:t>
      </w:r>
      <w:r>
        <w:rPr>
          <w:spacing w:val="-1"/>
          <w:sz w:val="20"/>
          <w:u w:val="single"/>
        </w:rPr>
        <w:t> </w:t>
      </w:r>
      <w:r>
        <w:rPr>
          <w:sz w:val="20"/>
          <w:u w:val="single"/>
        </w:rPr>
        <w:t>da</w:t>
      </w:r>
      <w:r>
        <w:rPr>
          <w:spacing w:val="-1"/>
          <w:sz w:val="20"/>
          <w:u w:val="single"/>
        </w:rPr>
        <w:t> </w:t>
      </w:r>
      <w:r>
        <w:rPr>
          <w:sz w:val="20"/>
          <w:u w:val="single"/>
        </w:rPr>
        <w:t>Lei nº</w:t>
      </w:r>
      <w:r>
        <w:rPr>
          <w:spacing w:val="5"/>
          <w:sz w:val="20"/>
          <w:u w:val="single"/>
        </w:rPr>
        <w:t> </w:t>
      </w:r>
      <w:r>
        <w:rPr>
          <w:sz w:val="20"/>
          <w:u w:val="single"/>
        </w:rPr>
        <w:t>14.133</w:t>
      </w:r>
      <w:r>
        <w:rPr>
          <w:sz w:val="20"/>
        </w:rPr>
        <w:t>,</w:t>
      </w:r>
      <w:r>
        <w:rPr>
          <w:spacing w:val="-3"/>
          <w:sz w:val="20"/>
          <w:u w:val="single"/>
        </w:rPr>
        <w:t> </w:t>
      </w:r>
      <w:r>
        <w:rPr>
          <w:sz w:val="20"/>
          <w:u w:val="single"/>
        </w:rPr>
        <w:t>de</w:t>
      </w:r>
      <w:r>
        <w:rPr>
          <w:spacing w:val="-1"/>
          <w:sz w:val="20"/>
          <w:u w:val="single"/>
        </w:rPr>
        <w:t> </w:t>
      </w:r>
      <w:r>
        <w:rPr>
          <w:sz w:val="20"/>
          <w:u w:val="single"/>
        </w:rPr>
        <w:t>2021</w:t>
      </w:r>
      <w:r>
        <w:rPr>
          <w:sz w:val="20"/>
        </w:rPr>
        <w:t>,</w:t>
      </w:r>
      <w:r>
        <w:rPr>
          <w:spacing w:val="-1"/>
          <w:sz w:val="20"/>
        </w:rPr>
        <w:t> </w:t>
      </w:r>
      <w:r>
        <w:rPr>
          <w:sz w:val="20"/>
        </w:rPr>
        <w:t>nesta </w:t>
      </w:r>
      <w:r>
        <w:rPr>
          <w:spacing w:val="-2"/>
          <w:sz w:val="20"/>
        </w:rPr>
        <w:t>ordem:</w:t>
      </w:r>
    </w:p>
    <w:p>
      <w:pPr>
        <w:pStyle w:val="ListParagraph"/>
        <w:numPr>
          <w:ilvl w:val="3"/>
          <w:numId w:val="1"/>
        </w:numPr>
        <w:tabs>
          <w:tab w:pos="1079" w:val="left" w:leader="none"/>
        </w:tabs>
        <w:spacing w:line="240" w:lineRule="auto" w:before="40" w:after="0"/>
        <w:ind w:left="107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108" w:val="left" w:leader="none"/>
        </w:tabs>
        <w:spacing w:line="280" w:lineRule="auto" w:before="40" w:after="0"/>
        <w:ind w:left="329" w:right="418" w:firstLine="0"/>
        <w:jc w:val="left"/>
        <w:rPr>
          <w:sz w:val="20"/>
        </w:rPr>
      </w:pPr>
      <w:r>
        <w:rPr>
          <w:sz w:val="20"/>
        </w:rPr>
        <w:t>avaliação</w:t>
      </w:r>
      <w:r>
        <w:rPr>
          <w:spacing w:val="28"/>
          <w:sz w:val="20"/>
        </w:rPr>
        <w:t> </w:t>
      </w:r>
      <w:r>
        <w:rPr>
          <w:sz w:val="20"/>
        </w:rPr>
        <w:t>do</w:t>
      </w:r>
      <w:r>
        <w:rPr>
          <w:spacing w:val="28"/>
          <w:sz w:val="20"/>
        </w:rPr>
        <w:t> </w:t>
      </w:r>
      <w:r>
        <w:rPr>
          <w:sz w:val="20"/>
        </w:rPr>
        <w:t>desempenho</w:t>
      </w:r>
      <w:r>
        <w:rPr>
          <w:spacing w:val="28"/>
          <w:sz w:val="20"/>
        </w:rPr>
        <w:t> </w:t>
      </w:r>
      <w:r>
        <w:rPr>
          <w:sz w:val="20"/>
        </w:rPr>
        <w:t>contratual</w:t>
      </w:r>
      <w:r>
        <w:rPr>
          <w:spacing w:val="28"/>
          <w:sz w:val="20"/>
        </w:rPr>
        <w:t> </w:t>
      </w:r>
      <w:r>
        <w:rPr>
          <w:sz w:val="20"/>
        </w:rPr>
        <w:t>prévio</w:t>
      </w:r>
      <w:r>
        <w:rPr>
          <w:spacing w:val="28"/>
          <w:sz w:val="20"/>
        </w:rPr>
        <w:t> </w:t>
      </w:r>
      <w:r>
        <w:rPr>
          <w:sz w:val="20"/>
        </w:rPr>
        <w:t>dos</w:t>
      </w:r>
      <w:r>
        <w:rPr>
          <w:spacing w:val="28"/>
          <w:sz w:val="20"/>
        </w:rPr>
        <w:t> </w:t>
      </w:r>
      <w:r>
        <w:rPr>
          <w:sz w:val="20"/>
        </w:rPr>
        <w:t>licitantes,</w:t>
      </w:r>
      <w:r>
        <w:rPr>
          <w:spacing w:val="28"/>
          <w:sz w:val="20"/>
        </w:rPr>
        <w:t> </w:t>
      </w:r>
      <w:r>
        <w:rPr>
          <w:sz w:val="20"/>
        </w:rPr>
        <w:t>para</w:t>
      </w:r>
      <w:r>
        <w:rPr>
          <w:spacing w:val="28"/>
          <w:sz w:val="20"/>
        </w:rPr>
        <w:t> </w:t>
      </w:r>
      <w:r>
        <w:rPr>
          <w:sz w:val="20"/>
        </w:rPr>
        <w:t>a</w:t>
      </w:r>
      <w:r>
        <w:rPr>
          <w:spacing w:val="28"/>
          <w:sz w:val="20"/>
        </w:rPr>
        <w:t> </w:t>
      </w:r>
      <w:r>
        <w:rPr>
          <w:sz w:val="20"/>
        </w:rPr>
        <w:t>qual</w:t>
      </w:r>
      <w:r>
        <w:rPr>
          <w:spacing w:val="28"/>
          <w:sz w:val="20"/>
        </w:rPr>
        <w:t> </w:t>
      </w:r>
      <w:r>
        <w:rPr>
          <w:sz w:val="20"/>
        </w:rPr>
        <w:t>deverão</w:t>
      </w:r>
      <w:r>
        <w:rPr>
          <w:spacing w:val="28"/>
          <w:sz w:val="20"/>
        </w:rPr>
        <w:t> </w:t>
      </w:r>
      <w:r>
        <w:rPr>
          <w:sz w:val="20"/>
        </w:rPr>
        <w:t>preferencialmente</w:t>
      </w:r>
      <w:r>
        <w:rPr>
          <w:spacing w:val="28"/>
          <w:sz w:val="20"/>
        </w:rPr>
        <w:t> </w:t>
      </w:r>
      <w:r>
        <w:rPr>
          <w:sz w:val="20"/>
        </w:rPr>
        <w:t>ser</w:t>
      </w:r>
      <w:r>
        <w:rPr>
          <w:spacing w:val="28"/>
          <w:sz w:val="20"/>
        </w:rPr>
        <w:t> </w:t>
      </w:r>
      <w:r>
        <w:rPr>
          <w:sz w:val="20"/>
        </w:rPr>
        <w:t>utilizados</w:t>
      </w:r>
      <w:r>
        <w:rPr>
          <w:spacing w:val="28"/>
          <w:sz w:val="20"/>
        </w:rPr>
        <w:t> </w:t>
      </w:r>
      <w:r>
        <w:rPr>
          <w:sz w:val="20"/>
        </w:rPr>
        <w:t>registros</w:t>
      </w:r>
      <w:r>
        <w:rPr>
          <w:spacing w:val="28"/>
          <w:sz w:val="20"/>
        </w:rPr>
        <w:t> </w:t>
      </w:r>
      <w:r>
        <w:rPr>
          <w:sz w:val="20"/>
        </w:rPr>
        <w:t>cadastrais</w:t>
      </w:r>
      <w:r>
        <w:rPr>
          <w:spacing w:val="28"/>
          <w:sz w:val="20"/>
        </w:rPr>
        <w:t> </w:t>
      </w:r>
      <w:r>
        <w:rPr>
          <w:sz w:val="20"/>
        </w:rPr>
        <w:t>para</w:t>
      </w:r>
      <w:r>
        <w:rPr>
          <w:spacing w:val="28"/>
          <w:sz w:val="20"/>
        </w:rPr>
        <w:t> </w:t>
      </w:r>
      <w:r>
        <w:rPr>
          <w:sz w:val="20"/>
        </w:rPr>
        <w:t>efeito</w:t>
      </w:r>
      <w:r>
        <w:rPr>
          <w:spacing w:val="28"/>
          <w:sz w:val="20"/>
        </w:rPr>
        <w:t> </w:t>
      </w:r>
      <w:r>
        <w:rPr>
          <w:sz w:val="20"/>
        </w:rPr>
        <w:t>de</w:t>
      </w:r>
      <w:r>
        <w:rPr>
          <w:spacing w:val="28"/>
          <w:sz w:val="20"/>
        </w:rPr>
        <w:t> </w:t>
      </w:r>
      <w:r>
        <w:rPr>
          <w:sz w:val="20"/>
        </w:rPr>
        <w:t>atesto</w:t>
      </w:r>
      <w:r>
        <w:rPr>
          <w:spacing w:val="28"/>
          <w:sz w:val="20"/>
        </w:rPr>
        <w:t> </w:t>
      </w:r>
      <w:r>
        <w:rPr>
          <w:sz w:val="20"/>
        </w:rPr>
        <w:t>de</w:t>
      </w:r>
      <w:r>
        <w:rPr>
          <w:spacing w:val="28"/>
          <w:sz w:val="20"/>
        </w:rPr>
        <w:t> </w:t>
      </w:r>
      <w:r>
        <w:rPr>
          <w:sz w:val="20"/>
        </w:rPr>
        <w:t>cumprimento</w:t>
      </w:r>
      <w:r>
        <w:rPr>
          <w:spacing w:val="28"/>
          <w:sz w:val="20"/>
        </w:rPr>
        <w:t> </w:t>
      </w:r>
      <w:r>
        <w:rPr>
          <w:sz w:val="20"/>
        </w:rPr>
        <w:t>de obrigações previstos na Lei;</w:t>
      </w:r>
    </w:p>
    <w:p>
      <w:pPr>
        <w:pStyle w:val="ListParagraph"/>
        <w:numPr>
          <w:ilvl w:val="3"/>
          <w:numId w:val="1"/>
        </w:numPr>
        <w:tabs>
          <w:tab w:pos="1079" w:val="left" w:leader="none"/>
        </w:tabs>
        <w:spacing w:line="240" w:lineRule="auto" w:before="2" w:after="0"/>
        <w:ind w:left="107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082" w:val="left" w:leader="none"/>
        </w:tabs>
        <w:spacing w:line="240" w:lineRule="auto" w:before="40" w:after="0"/>
        <w:ind w:left="108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931" w:val="left" w:leader="none"/>
        </w:tabs>
        <w:spacing w:line="240" w:lineRule="auto" w:before="40" w:after="0"/>
        <w:ind w:left="93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107" w:val="left" w:leader="none"/>
        </w:tabs>
        <w:spacing w:line="280" w:lineRule="auto" w:before="40" w:after="0"/>
        <w:ind w:left="329" w:right="433" w:firstLine="0"/>
        <w:jc w:val="left"/>
        <w:rPr>
          <w:sz w:val="20"/>
        </w:rPr>
      </w:pPr>
      <w:r>
        <w:rPr>
          <w:sz w:val="20"/>
        </w:rPr>
        <w:t>empresas</w:t>
      </w:r>
      <w:r>
        <w:rPr>
          <w:spacing w:val="26"/>
          <w:sz w:val="20"/>
        </w:rPr>
        <w:t> </w:t>
      </w:r>
      <w:r>
        <w:rPr>
          <w:sz w:val="20"/>
        </w:rPr>
        <w:t>estabelecidas</w:t>
      </w:r>
      <w:r>
        <w:rPr>
          <w:spacing w:val="26"/>
          <w:sz w:val="20"/>
        </w:rPr>
        <w:t> </w:t>
      </w:r>
      <w:r>
        <w:rPr>
          <w:sz w:val="20"/>
        </w:rPr>
        <w:t>no</w:t>
      </w:r>
      <w:r>
        <w:rPr>
          <w:spacing w:val="26"/>
          <w:sz w:val="20"/>
        </w:rPr>
        <w:t> </w:t>
      </w:r>
      <w:r>
        <w:rPr>
          <w:sz w:val="20"/>
        </w:rPr>
        <w:t>território</w:t>
      </w:r>
      <w:r>
        <w:rPr>
          <w:spacing w:val="26"/>
          <w:sz w:val="20"/>
        </w:rPr>
        <w:t> </w:t>
      </w:r>
      <w:r>
        <w:rPr>
          <w:sz w:val="20"/>
        </w:rPr>
        <w:t>do</w:t>
      </w:r>
      <w:r>
        <w:rPr>
          <w:spacing w:val="26"/>
          <w:sz w:val="20"/>
        </w:rPr>
        <w:t> </w:t>
      </w:r>
      <w:r>
        <w:rPr>
          <w:sz w:val="20"/>
        </w:rPr>
        <w:t>Estado</w:t>
      </w:r>
      <w:r>
        <w:rPr>
          <w:spacing w:val="26"/>
          <w:sz w:val="20"/>
        </w:rPr>
        <w:t> </w:t>
      </w:r>
      <w:r>
        <w:rPr>
          <w:sz w:val="20"/>
        </w:rPr>
        <w:t>ou</w:t>
      </w:r>
      <w:r>
        <w:rPr>
          <w:spacing w:val="26"/>
          <w:sz w:val="20"/>
        </w:rPr>
        <w:t> </w:t>
      </w:r>
      <w:r>
        <w:rPr>
          <w:sz w:val="20"/>
        </w:rPr>
        <w:t>do</w:t>
      </w:r>
      <w:r>
        <w:rPr>
          <w:spacing w:val="26"/>
          <w:sz w:val="20"/>
        </w:rPr>
        <w:t> </w:t>
      </w:r>
      <w:r>
        <w:rPr>
          <w:sz w:val="20"/>
        </w:rPr>
        <w:t>Distrito</w:t>
      </w:r>
      <w:r>
        <w:rPr>
          <w:spacing w:val="26"/>
          <w:sz w:val="20"/>
        </w:rPr>
        <w:t> </w:t>
      </w:r>
      <w:r>
        <w:rPr>
          <w:sz w:val="20"/>
        </w:rPr>
        <w:t>Federal</w:t>
      </w:r>
      <w:r>
        <w:rPr>
          <w:spacing w:val="26"/>
          <w:sz w:val="20"/>
        </w:rPr>
        <w:t> </w:t>
      </w:r>
      <w:r>
        <w:rPr>
          <w:sz w:val="20"/>
        </w:rPr>
        <w:t>do</w:t>
      </w:r>
      <w:r>
        <w:rPr>
          <w:spacing w:val="26"/>
          <w:sz w:val="20"/>
        </w:rPr>
        <w:t> </w:t>
      </w:r>
      <w:r>
        <w:rPr>
          <w:sz w:val="20"/>
        </w:rPr>
        <w:t>órgão</w:t>
      </w:r>
      <w:r>
        <w:rPr>
          <w:spacing w:val="26"/>
          <w:sz w:val="20"/>
        </w:rPr>
        <w:t> </w:t>
      </w:r>
      <w:r>
        <w:rPr>
          <w:sz w:val="20"/>
        </w:rPr>
        <w:t>ou</w:t>
      </w:r>
      <w:r>
        <w:rPr>
          <w:spacing w:val="26"/>
          <w:sz w:val="20"/>
        </w:rPr>
        <w:t> </w:t>
      </w:r>
      <w:r>
        <w:rPr>
          <w:sz w:val="20"/>
        </w:rPr>
        <w:t>entidade</w:t>
      </w:r>
      <w:r>
        <w:rPr>
          <w:spacing w:val="26"/>
          <w:sz w:val="20"/>
        </w:rPr>
        <w:t> </w:t>
      </w:r>
      <w:r>
        <w:rPr>
          <w:sz w:val="20"/>
        </w:rPr>
        <w:t>da</w:t>
      </w:r>
      <w:r>
        <w:rPr>
          <w:spacing w:val="16"/>
          <w:sz w:val="20"/>
        </w:rPr>
        <w:t> </w:t>
      </w:r>
      <w:r>
        <w:rPr>
          <w:sz w:val="20"/>
        </w:rPr>
        <w:t>Administração</w:t>
      </w:r>
      <w:r>
        <w:rPr>
          <w:spacing w:val="26"/>
          <w:sz w:val="20"/>
        </w:rPr>
        <w:t> </w:t>
      </w:r>
      <w:r>
        <w:rPr>
          <w:sz w:val="20"/>
        </w:rPr>
        <w:t>Pública</w:t>
      </w:r>
      <w:r>
        <w:rPr>
          <w:spacing w:val="26"/>
          <w:sz w:val="20"/>
        </w:rPr>
        <w:t> </w:t>
      </w:r>
      <w:r>
        <w:rPr>
          <w:sz w:val="20"/>
        </w:rPr>
        <w:t>estadual</w:t>
      </w:r>
      <w:r>
        <w:rPr>
          <w:spacing w:val="26"/>
          <w:sz w:val="20"/>
        </w:rPr>
        <w:t> </w:t>
      </w:r>
      <w:r>
        <w:rPr>
          <w:sz w:val="20"/>
        </w:rPr>
        <w:t>ou</w:t>
      </w:r>
      <w:r>
        <w:rPr>
          <w:spacing w:val="26"/>
          <w:sz w:val="20"/>
        </w:rPr>
        <w:t> </w:t>
      </w:r>
      <w:r>
        <w:rPr>
          <w:sz w:val="20"/>
        </w:rPr>
        <w:t>distrital</w:t>
      </w:r>
      <w:r>
        <w:rPr>
          <w:spacing w:val="26"/>
          <w:sz w:val="20"/>
        </w:rPr>
        <w:t> </w:t>
      </w:r>
      <w:r>
        <w:rPr>
          <w:sz w:val="20"/>
        </w:rPr>
        <w:t>licitante</w:t>
      </w:r>
      <w:r>
        <w:rPr>
          <w:spacing w:val="26"/>
          <w:sz w:val="20"/>
        </w:rPr>
        <w:t> </w:t>
      </w:r>
      <w:r>
        <w:rPr>
          <w:sz w:val="20"/>
        </w:rPr>
        <w:t>ou,</w:t>
      </w:r>
      <w:r>
        <w:rPr>
          <w:spacing w:val="26"/>
          <w:sz w:val="20"/>
        </w:rPr>
        <w:t> </w:t>
      </w:r>
      <w:r>
        <w:rPr>
          <w:sz w:val="20"/>
        </w:rPr>
        <w:t>no</w:t>
      </w:r>
      <w:r>
        <w:rPr>
          <w:spacing w:val="26"/>
          <w:sz w:val="20"/>
        </w:rPr>
        <w:t> </w:t>
      </w:r>
      <w:r>
        <w:rPr>
          <w:sz w:val="20"/>
        </w:rPr>
        <w:t>caso</w:t>
      </w:r>
      <w:r>
        <w:rPr>
          <w:spacing w:val="26"/>
          <w:sz w:val="20"/>
        </w:rPr>
        <w:t> </w:t>
      </w:r>
      <w:r>
        <w:rPr>
          <w:sz w:val="20"/>
        </w:rPr>
        <w:t>de</w:t>
      </w:r>
      <w:r>
        <w:rPr>
          <w:spacing w:val="26"/>
          <w:sz w:val="20"/>
        </w:rPr>
        <w:t> </w:t>
      </w:r>
      <w:r>
        <w:rPr>
          <w:sz w:val="20"/>
        </w:rPr>
        <w:t>licitação realizada por órgão ou entidade de Município, no território do Estado em que este se localize;</w:t>
      </w:r>
    </w:p>
    <w:p>
      <w:pPr>
        <w:pStyle w:val="ListParagraph"/>
        <w:numPr>
          <w:ilvl w:val="3"/>
          <w:numId w:val="1"/>
        </w:numPr>
        <w:tabs>
          <w:tab w:pos="1082" w:val="left" w:leader="none"/>
        </w:tabs>
        <w:spacing w:line="240" w:lineRule="auto" w:before="2" w:after="0"/>
        <w:ind w:left="108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hyperlink>
      <w:r>
        <w:rPr>
          <w:spacing w:val="5"/>
          <w:sz w:val="20"/>
          <w:u w:val="single"/>
        </w:rPr>
        <w:t> </w:t>
      </w:r>
      <w:r>
        <w:rPr>
          <w:sz w:val="20"/>
          <w:u w:val="single"/>
        </w:rPr>
        <w:t>nº</w:t>
      </w:r>
      <w:r>
        <w:rPr>
          <w:spacing w:val="-1"/>
          <w:sz w:val="20"/>
          <w:u w:val="single"/>
        </w:rPr>
        <w:t> </w:t>
      </w:r>
      <w:r>
        <w:rPr>
          <w:sz w:val="20"/>
          <w:u w:val="single"/>
        </w:rPr>
        <w:t>12.187</w:t>
      </w:r>
      <w:r>
        <w:rPr>
          <w:sz w:val="20"/>
        </w:rPr>
        <w:t>,</w:t>
      </w:r>
      <w:r>
        <w:rPr>
          <w:spacing w:val="-3"/>
          <w:sz w:val="20"/>
          <w:u w:val="single"/>
        </w:rPr>
        <w:t> </w:t>
      </w:r>
      <w:r>
        <w:rPr>
          <w:sz w:val="20"/>
          <w:u w:val="single"/>
        </w:rPr>
        <w:t>de</w:t>
      </w:r>
      <w:r>
        <w:rPr>
          <w:spacing w:val="-1"/>
          <w:sz w:val="20"/>
          <w:u w:val="single"/>
        </w:rPr>
        <w:t> </w:t>
      </w:r>
      <w:r>
        <w:rPr>
          <w:sz w:val="20"/>
          <w:u w:val="single"/>
        </w:rPr>
        <w:t>29</w:t>
      </w:r>
      <w:r>
        <w:rPr>
          <w:spacing w:val="-1"/>
          <w:sz w:val="20"/>
          <w:u w:val="single"/>
        </w:rPr>
        <w:t> </w:t>
      </w:r>
      <w:r>
        <w:rPr>
          <w:sz w:val="20"/>
          <w:u w:val="single"/>
        </w:rPr>
        <w:t>de</w:t>
      </w:r>
      <w:r>
        <w:rPr>
          <w:spacing w:val="-1"/>
          <w:sz w:val="20"/>
          <w:u w:val="single"/>
        </w:rPr>
        <w:t> </w:t>
      </w:r>
      <w:r>
        <w:rPr>
          <w:sz w:val="20"/>
          <w:u w:val="single"/>
        </w:rPr>
        <w:t>dezembro</w:t>
      </w:r>
      <w:r>
        <w:rPr>
          <w:spacing w:val="-1"/>
          <w:sz w:val="20"/>
          <w:u w:val="single"/>
        </w:rPr>
        <w:t> </w:t>
      </w:r>
      <w:r>
        <w:rPr>
          <w:sz w:val="20"/>
          <w:u w:val="single"/>
        </w:rPr>
        <w:t>de </w:t>
      </w:r>
      <w:r>
        <w:rPr>
          <w:spacing w:val="-2"/>
          <w:sz w:val="20"/>
          <w:u w:val="single"/>
        </w:rPr>
        <w:t>2009</w:t>
      </w:r>
      <w:r>
        <w:rPr>
          <w:spacing w:val="-2"/>
          <w:sz w:val="20"/>
        </w:rPr>
        <w:t>.</w:t>
      </w:r>
    </w:p>
    <w:p>
      <w:pPr>
        <w:pStyle w:val="ListParagraph"/>
        <w:numPr>
          <w:ilvl w:val="1"/>
          <w:numId w:val="1"/>
        </w:numPr>
        <w:tabs>
          <w:tab w:pos="792" w:val="left" w:leader="none"/>
        </w:tabs>
        <w:spacing w:line="280" w:lineRule="auto" w:before="40" w:after="0"/>
        <w:ind w:left="329" w:right="433" w:firstLine="0"/>
        <w:jc w:val="left"/>
        <w:rPr>
          <w:sz w:val="20"/>
        </w:rPr>
      </w:pPr>
      <w:r>
        <w:rPr>
          <w:sz w:val="20"/>
        </w:rPr>
        <w:t>Encerrada</w:t>
      </w:r>
      <w:r>
        <w:rPr>
          <w:spacing w:val="12"/>
          <w:sz w:val="20"/>
        </w:rPr>
        <w:t> </w:t>
      </w:r>
      <w:r>
        <w:rPr>
          <w:sz w:val="20"/>
        </w:rPr>
        <w:t>a</w:t>
      </w:r>
      <w:r>
        <w:rPr>
          <w:spacing w:val="12"/>
          <w:sz w:val="20"/>
        </w:rPr>
        <w:t> </w:t>
      </w:r>
      <w:r>
        <w:rPr>
          <w:sz w:val="20"/>
        </w:rPr>
        <w:t>etapa</w:t>
      </w:r>
      <w:r>
        <w:rPr>
          <w:spacing w:val="12"/>
          <w:sz w:val="20"/>
        </w:rPr>
        <w:t> </w:t>
      </w:r>
      <w:r>
        <w:rPr>
          <w:sz w:val="20"/>
        </w:rPr>
        <w:t>de</w:t>
      </w:r>
      <w:r>
        <w:rPr>
          <w:spacing w:val="12"/>
          <w:sz w:val="20"/>
        </w:rPr>
        <w:t> </w:t>
      </w:r>
      <w:r>
        <w:rPr>
          <w:sz w:val="20"/>
        </w:rPr>
        <w:t>envio</w:t>
      </w:r>
      <w:r>
        <w:rPr>
          <w:spacing w:val="12"/>
          <w:sz w:val="20"/>
        </w:rPr>
        <w:t> </w:t>
      </w:r>
      <w:r>
        <w:rPr>
          <w:sz w:val="20"/>
        </w:rPr>
        <w:t>de</w:t>
      </w:r>
      <w:r>
        <w:rPr>
          <w:spacing w:val="12"/>
          <w:sz w:val="20"/>
        </w:rPr>
        <w:t> </w:t>
      </w:r>
      <w:r>
        <w:rPr>
          <w:sz w:val="20"/>
        </w:rPr>
        <w:t>lances</w:t>
      </w:r>
      <w:r>
        <w:rPr>
          <w:spacing w:val="12"/>
          <w:sz w:val="20"/>
        </w:rPr>
        <w:t> </w:t>
      </w:r>
      <w:r>
        <w:rPr>
          <w:sz w:val="20"/>
        </w:rPr>
        <w:t>da</w:t>
      </w:r>
      <w:r>
        <w:rPr>
          <w:spacing w:val="12"/>
          <w:sz w:val="20"/>
        </w:rPr>
        <w:t> </w:t>
      </w:r>
      <w:r>
        <w:rPr>
          <w:sz w:val="20"/>
        </w:rPr>
        <w:t>sessão</w:t>
      </w:r>
      <w:r>
        <w:rPr>
          <w:spacing w:val="12"/>
          <w:sz w:val="20"/>
        </w:rPr>
        <w:t> </w:t>
      </w:r>
      <w:r>
        <w:rPr>
          <w:sz w:val="20"/>
        </w:rPr>
        <w:t>pública,</w:t>
      </w:r>
      <w:r>
        <w:rPr>
          <w:spacing w:val="12"/>
          <w:sz w:val="20"/>
        </w:rPr>
        <w:t> </w:t>
      </w:r>
      <w:r>
        <w:rPr>
          <w:sz w:val="20"/>
        </w:rPr>
        <w:t>na</w:t>
      </w:r>
      <w:r>
        <w:rPr>
          <w:spacing w:val="12"/>
          <w:sz w:val="20"/>
        </w:rPr>
        <w:t> </w:t>
      </w:r>
      <w:r>
        <w:rPr>
          <w:sz w:val="20"/>
        </w:rPr>
        <w:t>hipótese</w:t>
      </w:r>
      <w:r>
        <w:rPr>
          <w:spacing w:val="12"/>
          <w:sz w:val="20"/>
        </w:rPr>
        <w:t> </w:t>
      </w:r>
      <w:r>
        <w:rPr>
          <w:sz w:val="20"/>
        </w:rPr>
        <w:t>da</w:t>
      </w:r>
      <w:r>
        <w:rPr>
          <w:spacing w:val="12"/>
          <w:sz w:val="20"/>
        </w:rPr>
        <w:t> </w:t>
      </w:r>
      <w:r>
        <w:rPr>
          <w:sz w:val="20"/>
        </w:rPr>
        <w:t>proposta</w:t>
      </w:r>
      <w:r>
        <w:rPr>
          <w:spacing w:val="12"/>
          <w:sz w:val="20"/>
        </w:rPr>
        <w:t> </w:t>
      </w:r>
      <w:r>
        <w:rPr>
          <w:sz w:val="20"/>
        </w:rPr>
        <w:t>do</w:t>
      </w:r>
      <w:r>
        <w:rPr>
          <w:spacing w:val="12"/>
          <w:sz w:val="20"/>
        </w:rPr>
        <w:t> </w:t>
      </w:r>
      <w:r>
        <w:rPr>
          <w:sz w:val="20"/>
        </w:rPr>
        <w:t>primeiro</w:t>
      </w:r>
      <w:r>
        <w:rPr>
          <w:spacing w:val="12"/>
          <w:sz w:val="20"/>
        </w:rPr>
        <w:t> </w:t>
      </w:r>
      <w:r>
        <w:rPr>
          <w:sz w:val="20"/>
        </w:rPr>
        <w:t>colocado</w:t>
      </w:r>
      <w:r>
        <w:rPr>
          <w:spacing w:val="12"/>
          <w:sz w:val="20"/>
        </w:rPr>
        <w:t> </w:t>
      </w:r>
      <w:r>
        <w:rPr>
          <w:sz w:val="20"/>
        </w:rPr>
        <w:t>permanecer</w:t>
      </w:r>
      <w:r>
        <w:rPr>
          <w:spacing w:val="12"/>
          <w:sz w:val="20"/>
        </w:rPr>
        <w:t> </w:t>
      </w:r>
      <w:r>
        <w:rPr>
          <w:sz w:val="20"/>
        </w:rPr>
        <w:t>acima</w:t>
      </w:r>
      <w:r>
        <w:rPr>
          <w:spacing w:val="12"/>
          <w:sz w:val="20"/>
        </w:rPr>
        <w:t> </w:t>
      </w:r>
      <w:r>
        <w:rPr>
          <w:sz w:val="20"/>
        </w:rPr>
        <w:t>do</w:t>
      </w:r>
      <w:r>
        <w:rPr>
          <w:spacing w:val="12"/>
          <w:sz w:val="20"/>
        </w:rPr>
        <w:t> </w:t>
      </w:r>
      <w:r>
        <w:rPr>
          <w:sz w:val="20"/>
        </w:rPr>
        <w:t>preço</w:t>
      </w:r>
      <w:r>
        <w:rPr>
          <w:spacing w:val="12"/>
          <w:sz w:val="20"/>
        </w:rPr>
        <w:t> </w:t>
      </w:r>
      <w:r>
        <w:rPr>
          <w:sz w:val="20"/>
        </w:rPr>
        <w:t>máximo</w:t>
      </w:r>
      <w:r>
        <w:rPr>
          <w:spacing w:val="12"/>
          <w:sz w:val="20"/>
        </w:rPr>
        <w:t> </w:t>
      </w:r>
      <w:r>
        <w:rPr>
          <w:sz w:val="20"/>
        </w:rPr>
        <w:t>ou</w:t>
      </w:r>
      <w:r>
        <w:rPr>
          <w:spacing w:val="12"/>
          <w:sz w:val="20"/>
        </w:rPr>
        <w:t> </w:t>
      </w:r>
      <w:r>
        <w:rPr>
          <w:sz w:val="20"/>
        </w:rPr>
        <w:t>inferior</w:t>
      </w:r>
      <w:r>
        <w:rPr>
          <w:spacing w:val="12"/>
          <w:sz w:val="20"/>
        </w:rPr>
        <w:t> </w:t>
      </w:r>
      <w:r>
        <w:rPr>
          <w:sz w:val="20"/>
        </w:rPr>
        <w:t>ao</w:t>
      </w:r>
      <w:r>
        <w:rPr>
          <w:spacing w:val="12"/>
          <w:sz w:val="20"/>
        </w:rPr>
        <w:t> </w:t>
      </w:r>
      <w:r>
        <w:rPr>
          <w:sz w:val="20"/>
        </w:rPr>
        <w:t>desconto</w:t>
      </w:r>
      <w:r>
        <w:rPr>
          <w:spacing w:val="12"/>
          <w:sz w:val="20"/>
        </w:rPr>
        <w:t> </w:t>
      </w:r>
      <w:r>
        <w:rPr>
          <w:sz w:val="20"/>
        </w:rPr>
        <w:t>definido</w:t>
      </w:r>
      <w:r>
        <w:rPr>
          <w:spacing w:val="12"/>
          <w:sz w:val="20"/>
        </w:rPr>
        <w:t> </w:t>
      </w:r>
      <w:r>
        <w:rPr>
          <w:sz w:val="20"/>
        </w:rPr>
        <w:t>para</w:t>
      </w:r>
      <w:r>
        <w:rPr>
          <w:spacing w:val="12"/>
          <w:sz w:val="20"/>
        </w:rPr>
        <w:t> </w:t>
      </w:r>
      <w:r>
        <w:rPr>
          <w:sz w:val="20"/>
        </w:rPr>
        <w:t>a contratação, o pregoeiro poderá negociar condições mais vantajosas, após definido o resultado do julgamento.</w:t>
      </w:r>
    </w:p>
    <w:p>
      <w:pPr>
        <w:pStyle w:val="ListParagraph"/>
        <w:numPr>
          <w:ilvl w:val="2"/>
          <w:numId w:val="1"/>
        </w:numPr>
        <w:tabs>
          <w:tab w:pos="934" w:val="left" w:leader="none"/>
        </w:tabs>
        <w:spacing w:line="280" w:lineRule="auto" w:before="2" w:after="0"/>
        <w:ind w:left="329" w:right="433" w:firstLine="0"/>
        <w:jc w:val="left"/>
        <w:rPr>
          <w:sz w:val="20"/>
        </w:rPr>
      </w:pPr>
      <w:r>
        <w:rPr>
          <w:sz w:val="20"/>
        </w:rPr>
        <w:t>A negociação</w:t>
      </w:r>
      <w:r>
        <w:rPr>
          <w:spacing w:val="14"/>
          <w:sz w:val="20"/>
        </w:rPr>
        <w:t> </w:t>
      </w:r>
      <w:r>
        <w:rPr>
          <w:sz w:val="20"/>
        </w:rPr>
        <w:t>poderá</w:t>
      </w:r>
      <w:r>
        <w:rPr>
          <w:spacing w:val="14"/>
          <w:sz w:val="20"/>
        </w:rPr>
        <w:t> </w:t>
      </w:r>
      <w:r>
        <w:rPr>
          <w:sz w:val="20"/>
        </w:rPr>
        <w:t>ser</w:t>
      </w:r>
      <w:r>
        <w:rPr>
          <w:spacing w:val="14"/>
          <w:sz w:val="20"/>
        </w:rPr>
        <w:t> </w:t>
      </w:r>
      <w:r>
        <w:rPr>
          <w:sz w:val="20"/>
        </w:rPr>
        <w:t>feita</w:t>
      </w:r>
      <w:r>
        <w:rPr>
          <w:spacing w:val="14"/>
          <w:sz w:val="20"/>
        </w:rPr>
        <w:t> </w:t>
      </w:r>
      <w:r>
        <w:rPr>
          <w:sz w:val="20"/>
        </w:rPr>
        <w:t>com</w:t>
      </w:r>
      <w:r>
        <w:rPr>
          <w:spacing w:val="14"/>
          <w:sz w:val="20"/>
        </w:rPr>
        <w:t> </w:t>
      </w:r>
      <w:r>
        <w:rPr>
          <w:sz w:val="20"/>
        </w:rPr>
        <w:t>os</w:t>
      </w:r>
      <w:r>
        <w:rPr>
          <w:spacing w:val="14"/>
          <w:sz w:val="20"/>
        </w:rPr>
        <w:t> </w:t>
      </w:r>
      <w:r>
        <w:rPr>
          <w:sz w:val="20"/>
        </w:rPr>
        <w:t>demais</w:t>
      </w:r>
      <w:r>
        <w:rPr>
          <w:spacing w:val="14"/>
          <w:sz w:val="20"/>
        </w:rPr>
        <w:t> </w:t>
      </w:r>
      <w:r>
        <w:rPr>
          <w:sz w:val="20"/>
        </w:rPr>
        <w:t>licitantes,</w:t>
      </w:r>
      <w:r>
        <w:rPr>
          <w:spacing w:val="14"/>
          <w:sz w:val="20"/>
        </w:rPr>
        <w:t> </w:t>
      </w:r>
      <w:r>
        <w:rPr>
          <w:sz w:val="20"/>
        </w:rPr>
        <w:t>segundo</w:t>
      </w:r>
      <w:r>
        <w:rPr>
          <w:spacing w:val="14"/>
          <w:sz w:val="20"/>
        </w:rPr>
        <w:t> </w:t>
      </w:r>
      <w:r>
        <w:rPr>
          <w:sz w:val="20"/>
        </w:rPr>
        <w:t>a</w:t>
      </w:r>
      <w:r>
        <w:rPr>
          <w:spacing w:val="14"/>
          <w:sz w:val="20"/>
        </w:rPr>
        <w:t> </w:t>
      </w:r>
      <w:r>
        <w:rPr>
          <w:sz w:val="20"/>
        </w:rPr>
        <w:t>ordem</w:t>
      </w:r>
      <w:r>
        <w:rPr>
          <w:spacing w:val="14"/>
          <w:sz w:val="20"/>
        </w:rPr>
        <w:t> </w:t>
      </w:r>
      <w:r>
        <w:rPr>
          <w:sz w:val="20"/>
        </w:rPr>
        <w:t>de</w:t>
      </w:r>
      <w:r>
        <w:rPr>
          <w:spacing w:val="14"/>
          <w:sz w:val="20"/>
        </w:rPr>
        <w:t> </w:t>
      </w:r>
      <w:r>
        <w:rPr>
          <w:sz w:val="20"/>
        </w:rPr>
        <w:t>classificação</w:t>
      </w:r>
      <w:r>
        <w:rPr>
          <w:spacing w:val="14"/>
          <w:sz w:val="20"/>
        </w:rPr>
        <w:t> </w:t>
      </w:r>
      <w:r>
        <w:rPr>
          <w:sz w:val="20"/>
        </w:rPr>
        <w:t>inicialmente</w:t>
      </w:r>
      <w:r>
        <w:rPr>
          <w:spacing w:val="14"/>
          <w:sz w:val="20"/>
        </w:rPr>
        <w:t> </w:t>
      </w:r>
      <w:r>
        <w:rPr>
          <w:sz w:val="20"/>
        </w:rPr>
        <w:t>estabelecida,</w:t>
      </w:r>
      <w:r>
        <w:rPr>
          <w:spacing w:val="14"/>
          <w:sz w:val="20"/>
        </w:rPr>
        <w:t> </w:t>
      </w:r>
      <w:r>
        <w:rPr>
          <w:sz w:val="20"/>
        </w:rPr>
        <w:t>quando</w:t>
      </w:r>
      <w:r>
        <w:rPr>
          <w:spacing w:val="14"/>
          <w:sz w:val="20"/>
        </w:rPr>
        <w:t> </w:t>
      </w:r>
      <w:r>
        <w:rPr>
          <w:sz w:val="20"/>
        </w:rPr>
        <w:t>o</w:t>
      </w:r>
      <w:r>
        <w:rPr>
          <w:spacing w:val="14"/>
          <w:sz w:val="20"/>
        </w:rPr>
        <w:t> </w:t>
      </w:r>
      <w:r>
        <w:rPr>
          <w:sz w:val="20"/>
        </w:rPr>
        <w:t>primeiro</w:t>
      </w:r>
      <w:r>
        <w:rPr>
          <w:spacing w:val="14"/>
          <w:sz w:val="20"/>
        </w:rPr>
        <w:t> </w:t>
      </w:r>
      <w:r>
        <w:rPr>
          <w:sz w:val="20"/>
        </w:rPr>
        <w:t>colocado,</w:t>
      </w:r>
      <w:r>
        <w:rPr>
          <w:spacing w:val="14"/>
          <w:sz w:val="20"/>
        </w:rPr>
        <w:t> </w:t>
      </w:r>
      <w:r>
        <w:rPr>
          <w:sz w:val="20"/>
        </w:rPr>
        <w:t>mesmo</w:t>
      </w:r>
      <w:r>
        <w:rPr>
          <w:spacing w:val="14"/>
          <w:sz w:val="20"/>
        </w:rPr>
        <w:t> </w:t>
      </w:r>
      <w:r>
        <w:rPr>
          <w:sz w:val="20"/>
        </w:rPr>
        <w:t>após</w:t>
      </w:r>
      <w:r>
        <w:rPr>
          <w:spacing w:val="14"/>
          <w:sz w:val="20"/>
        </w:rPr>
        <w:t> </w:t>
      </w:r>
      <w:r>
        <w:rPr>
          <w:sz w:val="20"/>
        </w:rPr>
        <w:t>a</w:t>
      </w:r>
      <w:r>
        <w:rPr>
          <w:spacing w:val="14"/>
          <w:sz w:val="20"/>
        </w:rPr>
        <w:t> </w:t>
      </w:r>
      <w:r>
        <w:rPr>
          <w:sz w:val="20"/>
        </w:rPr>
        <w:t>negociação,</w:t>
      </w:r>
      <w:r>
        <w:rPr>
          <w:spacing w:val="14"/>
          <w:sz w:val="20"/>
        </w:rPr>
        <w:t> </w:t>
      </w:r>
      <w:r>
        <w:rPr>
          <w:sz w:val="20"/>
        </w:rPr>
        <w:t>for desclassificado em razão de sua proposta permanecer acima do preço máximo definido pela</w:t>
      </w:r>
      <w:r>
        <w:rPr>
          <w:spacing w:val="-3"/>
          <w:sz w:val="20"/>
        </w:rPr>
        <w:t> </w:t>
      </w:r>
      <w:r>
        <w:rPr>
          <w:sz w:val="20"/>
        </w:rPr>
        <w:t>Administração.</w:t>
      </w:r>
    </w:p>
    <w:p>
      <w:pPr>
        <w:pStyle w:val="ListParagraph"/>
        <w:numPr>
          <w:ilvl w:val="2"/>
          <w:numId w:val="1"/>
        </w:numPr>
        <w:tabs>
          <w:tab w:pos="920" w:val="left" w:leader="none"/>
        </w:tabs>
        <w:spacing w:line="240" w:lineRule="auto" w:before="2" w:after="0"/>
        <w:ind w:left="92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931" w:val="left" w:leader="none"/>
        </w:tabs>
        <w:spacing w:line="240" w:lineRule="auto" w:before="40" w:after="0"/>
        <w:ind w:left="93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936" w:val="left" w:leader="none"/>
        </w:tabs>
        <w:spacing w:line="280" w:lineRule="auto" w:before="40" w:after="0"/>
        <w:ind w:left="329" w:right="433" w:firstLine="0"/>
        <w:jc w:val="left"/>
        <w:rPr>
          <w:sz w:val="20"/>
        </w:rPr>
      </w:pPr>
      <w:r>
        <w:rPr>
          <w:sz w:val="20"/>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929" w:val="left" w:leader="none"/>
        </w:tabs>
        <w:spacing w:line="240" w:lineRule="auto" w:before="2" w:after="0"/>
        <w:ind w:left="929" w:right="0" w:hanging="600"/>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pacing w:val="-2"/>
          <w:sz w:val="20"/>
        </w:rPr>
        <w:t>prazo.</w:t>
      </w:r>
    </w:p>
    <w:p>
      <w:pPr>
        <w:pStyle w:val="ListParagraph"/>
        <w:numPr>
          <w:ilvl w:val="1"/>
          <w:numId w:val="1"/>
        </w:numPr>
        <w:tabs>
          <w:tab w:pos="770" w:val="left" w:leader="none"/>
        </w:tabs>
        <w:spacing w:line="240" w:lineRule="auto" w:before="40" w:after="0"/>
        <w:ind w:left="77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spacing w:before="0"/>
      </w:pPr>
    </w:p>
    <w:p>
      <w:pPr>
        <w:pStyle w:val="BodyText"/>
        <w:spacing w:before="52"/>
      </w:pPr>
    </w:p>
    <w:p>
      <w:pPr>
        <w:pStyle w:val="Heading2"/>
        <w:numPr>
          <w:ilvl w:val="0"/>
          <w:numId w:val="1"/>
        </w:numPr>
        <w:tabs>
          <w:tab w:pos="719" w:val="left" w:leader="none"/>
        </w:tabs>
        <w:spacing w:line="240" w:lineRule="auto" w:before="1" w:after="0"/>
        <w:ind w:left="71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spacing w:before="0"/>
        <w:rPr>
          <w:b/>
        </w:rPr>
      </w:pPr>
    </w:p>
    <w:p>
      <w:pPr>
        <w:pStyle w:val="BodyText"/>
        <w:spacing w:before="141"/>
        <w:rPr>
          <w:b/>
        </w:rPr>
      </w:pPr>
    </w:p>
    <w:p>
      <w:pPr>
        <w:pStyle w:val="ListParagraph"/>
        <w:numPr>
          <w:ilvl w:val="1"/>
          <w:numId w:val="1"/>
        </w:numPr>
        <w:tabs>
          <w:tab w:pos="609" w:val="left" w:leader="none"/>
        </w:tabs>
        <w:spacing w:line="280" w:lineRule="auto" w:before="0" w:after="0"/>
        <w:ind w:left="254" w:right="117" w:firstLine="0"/>
        <w:jc w:val="both"/>
        <w:rPr>
          <w:sz w:val="20"/>
        </w:rPr>
      </w:pPr>
      <w:r>
        <w:rPr>
          <w:sz w:val="20"/>
        </w:rPr>
        <w:t>Encerrada a etapa de negociação, o pregoeiro verificará se o licitante provisoriamente classificado em primeiro lugar atende às condições de participação no certame, conforme previsto </w:t>
      </w:r>
      <w:r>
        <w:rPr>
          <w:sz w:val="20"/>
        </w:rPr>
        <w:t>no </w:t>
      </w:r>
      <w:hyperlink r:id="rId19">
        <w:r>
          <w:rPr>
            <w:rFonts w:ascii="Arial MT" w:hAnsi="Arial MT"/>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w:t>
      </w:r>
      <w:r>
        <w:rPr>
          <w:spacing w:val="40"/>
          <w:sz w:val="20"/>
        </w:rPr>
        <w:t> </w:t>
      </w:r>
      <w:r>
        <w:rPr>
          <w:sz w:val="20"/>
        </w:rPr>
        <w:t>mediante a consulta aos seguintes cadastros:</w:t>
      </w:r>
    </w:p>
    <w:p>
      <w:pPr>
        <w:pStyle w:val="ListParagraph"/>
        <w:numPr>
          <w:ilvl w:val="0"/>
          <w:numId w:val="2"/>
        </w:numPr>
        <w:tabs>
          <w:tab w:pos="458" w:val="left" w:leader="none"/>
        </w:tabs>
        <w:spacing w:line="240" w:lineRule="auto" w:before="2" w:after="0"/>
        <w:ind w:left="458" w:right="0" w:hanging="204"/>
        <w:jc w:val="both"/>
        <w:rPr>
          <w:sz w:val="20"/>
        </w:rPr>
      </w:pPr>
      <w:r>
        <w:rPr>
          <w:spacing w:val="-2"/>
          <w:sz w:val="20"/>
        </w:rPr>
        <w:t>SICAF;</w:t>
      </w:r>
    </w:p>
    <w:p>
      <w:pPr>
        <w:pStyle w:val="ListParagraph"/>
        <w:numPr>
          <w:ilvl w:val="0"/>
          <w:numId w:val="2"/>
        </w:numPr>
        <w:tabs>
          <w:tab w:pos="469" w:val="left" w:leader="none"/>
        </w:tabs>
        <w:spacing w:line="240" w:lineRule="auto" w:before="40" w:after="0"/>
        <w:ind w:left="469"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2"/>
        </w:numPr>
        <w:tabs>
          <w:tab w:pos="458" w:val="left" w:leader="none"/>
        </w:tabs>
        <w:spacing w:line="240" w:lineRule="auto" w:before="40" w:after="0"/>
        <w:ind w:left="458"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1">
        <w:r>
          <w:rPr>
            <w:spacing w:val="-2"/>
            <w:sz w:val="20"/>
          </w:rPr>
          <w:t>www.cnj.jus.br/improbidade_adm/consultar_requerido.php).</w:t>
        </w:r>
      </w:hyperlink>
    </w:p>
    <w:p>
      <w:pPr>
        <w:pStyle w:val="ListParagraph"/>
        <w:numPr>
          <w:ilvl w:val="0"/>
          <w:numId w:val="2"/>
        </w:numPr>
        <w:tabs>
          <w:tab w:pos="469" w:val="left" w:leader="none"/>
        </w:tabs>
        <w:spacing w:line="240" w:lineRule="auto" w:before="40" w:after="0"/>
        <w:ind w:left="469" w:right="0" w:hanging="215"/>
        <w:jc w:val="left"/>
        <w:rPr>
          <w:sz w:val="20"/>
        </w:rPr>
      </w:pPr>
      <w:r>
        <w:rPr>
          <w:sz w:val="20"/>
        </w:rPr>
        <mc:AlternateContent>
          <mc:Choice Requires="wps">
            <w:drawing>
              <wp:anchor distT="0" distB="0" distL="0" distR="0" allowOverlap="1" layoutInCell="1" locked="0" behindDoc="0" simplePos="0" relativeHeight="15729664">
                <wp:simplePos x="0" y="0"/>
                <wp:positionH relativeFrom="page">
                  <wp:posOffset>7791822</wp:posOffset>
                </wp:positionH>
                <wp:positionV relativeFrom="paragraph">
                  <wp:posOffset>153661</wp:posOffset>
                </wp:positionV>
                <wp:extent cx="2984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9845" cy="9525"/>
                        </a:xfrm>
                        <a:custGeom>
                          <a:avLst/>
                          <a:gdLst/>
                          <a:ahLst/>
                          <a:cxnLst/>
                          <a:rect l="l" t="t" r="r" b="b"/>
                          <a:pathLst>
                            <a:path w="29845" h="9525">
                              <a:moveTo>
                                <a:pt x="29690" y="9524"/>
                              </a:moveTo>
                              <a:lnTo>
                                <a:pt x="0" y="9524"/>
                              </a:lnTo>
                              <a:lnTo>
                                <a:pt x="0" y="0"/>
                              </a:lnTo>
                              <a:lnTo>
                                <a:pt x="29690" y="0"/>
                              </a:lnTo>
                              <a:lnTo>
                                <a:pt x="29690"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13.529358pt;margin-top:12.099345pt;width:2.337808pt;height:.75pt;mso-position-horizontal-relative:page;mso-position-vertical-relative:paragraph;z-index:15729664" id="docshape3"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2"/>
        </w:numPr>
        <w:tabs>
          <w:tab w:pos="458" w:val="left" w:leader="none"/>
        </w:tabs>
        <w:spacing w:line="240" w:lineRule="auto" w:before="40" w:after="0"/>
        <w:ind w:left="45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436" w:val="left" w:leader="none"/>
        </w:tabs>
        <w:spacing w:line="240" w:lineRule="auto" w:before="40" w:after="0"/>
        <w:ind w:left="43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592" w:val="left" w:leader="none"/>
        </w:tabs>
        <w:spacing w:line="240" w:lineRule="auto" w:before="39" w:after="0"/>
        <w:ind w:left="592" w:right="0" w:hanging="338"/>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hyperlink r:id="rId23">
        <w:r>
          <w:rPr>
            <w:rFonts w:ascii="Arial MT" w:hAnsi="Arial MT"/>
            <w:color w:val="000080"/>
            <w:sz w:val="20"/>
            <w:u w:val="single" w:color="000080"/>
          </w:rPr>
          <w:t>art</w:t>
        </w:r>
        <w:r>
          <w:rPr>
            <w:rFonts w:ascii="Arial MT" w:hAnsi="Arial MT"/>
            <w:color w:val="000080"/>
            <w:sz w:val="20"/>
          </w:rPr>
          <w:t>ig</w:t>
        </w:r>
        <w:r>
          <w:rPr>
            <w:rFonts w:ascii="Arial MT" w:hAnsi="Arial MT"/>
            <w:color w:val="000080"/>
            <w:sz w:val="20"/>
            <w:u w:val="single" w:color="000080"/>
          </w:rPr>
          <w:t>o</w:t>
        </w:r>
        <w:r>
          <w:rPr>
            <w:rFonts w:ascii="Arial MT" w:hAnsi="Arial MT"/>
            <w:color w:val="000080"/>
            <w:spacing w:val="-1"/>
            <w:sz w:val="20"/>
            <w:u w:val="single" w:color="000080"/>
          </w:rPr>
          <w:t> </w:t>
        </w:r>
        <w:r>
          <w:rPr>
            <w:rFonts w:ascii="Arial MT" w:hAnsi="Arial MT"/>
            <w:color w:val="000080"/>
            <w:sz w:val="20"/>
            <w:u w:val="single" w:color="000080"/>
          </w:rPr>
          <w:t>12</w:t>
        </w:r>
        <w:r>
          <w:rPr>
            <w:rFonts w:ascii="Arial MT" w:hAnsi="Arial MT"/>
            <w:color w:val="000080"/>
            <w:spacing w:val="-1"/>
            <w:sz w:val="20"/>
            <w:u w:val="single" w:color="000080"/>
          </w:rPr>
          <w:t> </w:t>
        </w:r>
        <w:r>
          <w:rPr>
            <w:rFonts w:ascii="Arial MT" w:hAnsi="Arial MT"/>
            <w:color w:val="000080"/>
            <w:sz w:val="20"/>
            <w:u w:val="single" w:color="000080"/>
          </w:rPr>
          <w:t>da</w:t>
        </w:r>
        <w:r>
          <w:rPr>
            <w:rFonts w:ascii="Arial MT" w:hAnsi="Arial MT"/>
            <w:color w:val="000080"/>
            <w:spacing w:val="-1"/>
            <w:sz w:val="20"/>
            <w:u w:val="single" w:color="000080"/>
          </w:rPr>
          <w:t> </w:t>
        </w:r>
        <w:r>
          <w:rPr>
            <w:rFonts w:ascii="Arial MT" w:hAnsi="Arial MT"/>
            <w:color w:val="000080"/>
            <w:sz w:val="20"/>
            <w:u w:val="single" w:color="000080"/>
          </w:rPr>
          <w:t>Lei</w:t>
        </w:r>
        <w:r>
          <w:rPr>
            <w:rFonts w:ascii="Arial MT" w:hAnsi="Arial MT"/>
            <w:color w:val="000080"/>
            <w:spacing w:val="-1"/>
            <w:sz w:val="20"/>
            <w:u w:val="single" w:color="000080"/>
          </w:rPr>
          <w:t> </w:t>
        </w:r>
        <w:r>
          <w:rPr>
            <w:rFonts w:ascii="Arial MT" w:hAnsi="Arial MT"/>
            <w:color w:val="000080"/>
            <w:sz w:val="20"/>
            <w:u w:val="single" w:color="000080"/>
          </w:rPr>
          <w:t>n°</w:t>
        </w:r>
        <w:r>
          <w:rPr>
            <w:rFonts w:ascii="Arial MT" w:hAnsi="Arial MT"/>
            <w:color w:val="000080"/>
            <w:spacing w:val="-1"/>
            <w:sz w:val="20"/>
            <w:u w:val="single" w:color="000080"/>
          </w:rPr>
          <w:t> </w:t>
        </w:r>
        <w:r>
          <w:rPr>
            <w:rFonts w:ascii="Arial MT" w:hAnsi="Arial MT"/>
            <w:color w:val="000080"/>
            <w:sz w:val="20"/>
            <w:u w:val="single" w:color="000080"/>
          </w:rPr>
          <w:t>8.429,</w:t>
        </w:r>
        <w:r>
          <w:rPr>
            <w:rFonts w:ascii="Arial MT" w:hAnsi="Arial MT"/>
            <w:color w:val="000080"/>
            <w:spacing w:val="-1"/>
            <w:sz w:val="20"/>
            <w:u w:val="single" w:color="000080"/>
          </w:rPr>
          <w:t> </w:t>
        </w:r>
        <w:r>
          <w:rPr>
            <w:rFonts w:ascii="Arial MT" w:hAnsi="Arial MT"/>
            <w:color w:val="000080"/>
            <w:sz w:val="20"/>
            <w:u w:val="single" w:color="000080"/>
          </w:rPr>
          <w:t>de</w:t>
        </w:r>
        <w:r>
          <w:rPr>
            <w:rFonts w:ascii="Arial MT" w:hAnsi="Arial MT"/>
            <w:color w:val="000080"/>
            <w:spacing w:val="-1"/>
            <w:sz w:val="20"/>
            <w:u w:val="single" w:color="000080"/>
          </w:rPr>
          <w:t> </w:t>
        </w:r>
        <w:r>
          <w:rPr>
            <w:rFonts w:ascii="Arial MT" w:hAnsi="Arial MT"/>
            <w:color w:val="000080"/>
            <w:spacing w:val="-2"/>
            <w:sz w:val="20"/>
            <w:u w:val="single" w:color="000080"/>
          </w:rPr>
          <w:t>1992</w:t>
        </w:r>
      </w:hyperlink>
      <w:r>
        <w:rPr>
          <w:spacing w:val="-2"/>
          <w:sz w:val="20"/>
        </w:rPr>
        <w:t>.</w:t>
      </w:r>
    </w:p>
    <w:p>
      <w:pPr>
        <w:pStyle w:val="ListParagraph"/>
        <w:numPr>
          <w:ilvl w:val="1"/>
          <w:numId w:val="1"/>
        </w:numPr>
        <w:tabs>
          <w:tab w:pos="606" w:val="left" w:leader="none"/>
        </w:tabs>
        <w:spacing w:line="280" w:lineRule="auto" w:before="40" w:after="0"/>
        <w:ind w:left="254" w:right="118" w:firstLine="0"/>
        <w:jc w:val="left"/>
        <w:rPr>
          <w:sz w:val="20"/>
        </w:rPr>
      </w:pPr>
      <w:r>
        <w:rPr>
          <w:sz w:val="20"/>
        </w:rPr>
        <w:t>Caso conste na Consulta de Situação do licitante a existência de Ocorrências Impeditivas Indiretas, o Pregoeiro diligenciará para verificar se houve fraude por parte das empresas </w:t>
      </w:r>
      <w:r>
        <w:rPr>
          <w:sz w:val="20"/>
        </w:rPr>
        <w:t>apontadas no Relatório de Ocorrências Impeditivas Indiretas.</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754" w:val="left" w:leader="none"/>
        </w:tabs>
        <w:spacing w:line="240" w:lineRule="auto" w:before="40" w:after="0"/>
        <w:ind w:left="75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604" w:val="left" w:leader="none"/>
        </w:tabs>
        <w:spacing w:line="240" w:lineRule="auto" w:before="40" w:after="0"/>
        <w:ind w:left="60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640" w:val="left" w:leader="none"/>
        </w:tabs>
        <w:spacing w:line="280" w:lineRule="auto" w:before="40" w:after="0"/>
        <w:ind w:left="254" w:right="117" w:firstLine="0"/>
        <w:jc w:val="left"/>
        <w:rPr>
          <w:sz w:val="20"/>
        </w:rPr>
      </w:pPr>
      <w:r>
        <w:rPr>
          <w:sz w:val="20"/>
        </w:rPr>
        <w:t>Caso</w:t>
      </w:r>
      <w:r>
        <w:rPr>
          <w:spacing w:val="34"/>
          <w:sz w:val="20"/>
        </w:rPr>
        <w:t> </w:t>
      </w:r>
      <w:r>
        <w:rPr>
          <w:sz w:val="20"/>
        </w:rPr>
        <w:t>o</w:t>
      </w:r>
      <w:r>
        <w:rPr>
          <w:spacing w:val="34"/>
          <w:sz w:val="20"/>
        </w:rPr>
        <w:t> </w:t>
      </w:r>
      <w:r>
        <w:rPr>
          <w:sz w:val="20"/>
        </w:rPr>
        <w:t>licitante</w:t>
      </w:r>
      <w:r>
        <w:rPr>
          <w:spacing w:val="34"/>
          <w:sz w:val="20"/>
        </w:rPr>
        <w:t> </w:t>
      </w:r>
      <w:r>
        <w:rPr>
          <w:sz w:val="20"/>
        </w:rPr>
        <w:t>provisoriamente</w:t>
      </w:r>
      <w:r>
        <w:rPr>
          <w:spacing w:val="34"/>
          <w:sz w:val="20"/>
        </w:rPr>
        <w:t> </w:t>
      </w:r>
      <w:r>
        <w:rPr>
          <w:sz w:val="20"/>
        </w:rPr>
        <w:t>classificado</w:t>
      </w:r>
      <w:r>
        <w:rPr>
          <w:spacing w:val="34"/>
          <w:sz w:val="20"/>
        </w:rPr>
        <w:t> </w:t>
      </w:r>
      <w:r>
        <w:rPr>
          <w:sz w:val="20"/>
        </w:rPr>
        <w:t>em</w:t>
      </w:r>
      <w:r>
        <w:rPr>
          <w:spacing w:val="34"/>
          <w:sz w:val="20"/>
        </w:rPr>
        <w:t> </w:t>
      </w:r>
      <w:r>
        <w:rPr>
          <w:sz w:val="20"/>
        </w:rPr>
        <w:t>primeiro</w:t>
      </w:r>
      <w:r>
        <w:rPr>
          <w:spacing w:val="34"/>
          <w:sz w:val="20"/>
        </w:rPr>
        <w:t> </w:t>
      </w:r>
      <w:r>
        <w:rPr>
          <w:sz w:val="20"/>
        </w:rPr>
        <w:t>lugar</w:t>
      </w:r>
      <w:r>
        <w:rPr>
          <w:spacing w:val="34"/>
          <w:sz w:val="20"/>
        </w:rPr>
        <w:t> </w:t>
      </w:r>
      <w:r>
        <w:rPr>
          <w:sz w:val="20"/>
        </w:rPr>
        <w:t>tenha</w:t>
      </w:r>
      <w:r>
        <w:rPr>
          <w:spacing w:val="34"/>
          <w:sz w:val="20"/>
        </w:rPr>
        <w:t> </w:t>
      </w:r>
      <w:r>
        <w:rPr>
          <w:sz w:val="20"/>
        </w:rPr>
        <w:t>se</w:t>
      </w:r>
      <w:r>
        <w:rPr>
          <w:spacing w:val="34"/>
          <w:sz w:val="20"/>
        </w:rPr>
        <w:t> </w:t>
      </w:r>
      <w:r>
        <w:rPr>
          <w:sz w:val="20"/>
        </w:rPr>
        <w:t>utilizado</w:t>
      </w:r>
      <w:r>
        <w:rPr>
          <w:spacing w:val="34"/>
          <w:sz w:val="20"/>
        </w:rPr>
        <w:t> </w:t>
      </w:r>
      <w:r>
        <w:rPr>
          <w:sz w:val="20"/>
        </w:rPr>
        <w:t>de</w:t>
      </w:r>
      <w:r>
        <w:rPr>
          <w:spacing w:val="34"/>
          <w:sz w:val="20"/>
        </w:rPr>
        <w:t> </w:t>
      </w:r>
      <w:r>
        <w:rPr>
          <w:sz w:val="20"/>
        </w:rPr>
        <w:t>algum</w:t>
      </w:r>
      <w:r>
        <w:rPr>
          <w:spacing w:val="34"/>
          <w:sz w:val="20"/>
        </w:rPr>
        <w:t> </w:t>
      </w:r>
      <w:r>
        <w:rPr>
          <w:sz w:val="20"/>
        </w:rPr>
        <w:t>tratamento</w:t>
      </w:r>
      <w:r>
        <w:rPr>
          <w:spacing w:val="34"/>
          <w:sz w:val="20"/>
        </w:rPr>
        <w:t> </w:t>
      </w:r>
      <w:r>
        <w:rPr>
          <w:sz w:val="20"/>
        </w:rPr>
        <w:t>favorecido</w:t>
      </w:r>
      <w:r>
        <w:rPr>
          <w:spacing w:val="34"/>
          <w:sz w:val="20"/>
        </w:rPr>
        <w:t> </w:t>
      </w:r>
      <w:r>
        <w:rPr>
          <w:sz w:val="20"/>
        </w:rPr>
        <w:t>às</w:t>
      </w:r>
      <w:r>
        <w:rPr>
          <w:spacing w:val="34"/>
          <w:sz w:val="20"/>
        </w:rPr>
        <w:t> </w:t>
      </w:r>
      <w:r>
        <w:rPr>
          <w:sz w:val="20"/>
        </w:rPr>
        <w:t>ME/EPPs,</w:t>
      </w:r>
      <w:r>
        <w:rPr>
          <w:spacing w:val="34"/>
          <w:sz w:val="20"/>
        </w:rPr>
        <w:t> </w:t>
      </w:r>
      <w:r>
        <w:rPr>
          <w:sz w:val="20"/>
        </w:rPr>
        <w:t>o</w:t>
      </w:r>
      <w:r>
        <w:rPr>
          <w:spacing w:val="34"/>
          <w:sz w:val="20"/>
        </w:rPr>
        <w:t> </w:t>
      </w:r>
      <w:r>
        <w:rPr>
          <w:sz w:val="20"/>
        </w:rPr>
        <w:t>pregoeiro</w:t>
      </w:r>
      <w:r>
        <w:rPr>
          <w:spacing w:val="34"/>
          <w:sz w:val="20"/>
        </w:rPr>
        <w:t> </w:t>
      </w:r>
      <w:r>
        <w:rPr>
          <w:sz w:val="20"/>
        </w:rPr>
        <w:t>verificará</w:t>
      </w:r>
      <w:r>
        <w:rPr>
          <w:spacing w:val="34"/>
          <w:sz w:val="20"/>
        </w:rPr>
        <w:t> </w:t>
      </w:r>
      <w:r>
        <w:rPr>
          <w:sz w:val="20"/>
        </w:rPr>
        <w:t>se</w:t>
      </w:r>
      <w:r>
        <w:rPr>
          <w:spacing w:val="34"/>
          <w:sz w:val="20"/>
        </w:rPr>
        <w:t> </w:t>
      </w:r>
      <w:r>
        <w:rPr>
          <w:sz w:val="20"/>
        </w:rPr>
        <w:t>faz</w:t>
      </w:r>
      <w:r>
        <w:rPr>
          <w:spacing w:val="34"/>
          <w:sz w:val="20"/>
        </w:rPr>
        <w:t> </w:t>
      </w:r>
      <w:r>
        <w:rPr>
          <w:sz w:val="20"/>
        </w:rPr>
        <w:t>jus</w:t>
      </w:r>
      <w:r>
        <w:rPr>
          <w:spacing w:val="34"/>
          <w:sz w:val="20"/>
        </w:rPr>
        <w:t> </w:t>
      </w:r>
      <w:r>
        <w:rPr>
          <w:sz w:val="20"/>
        </w:rPr>
        <w:t>ao</w:t>
      </w:r>
      <w:r>
        <w:rPr>
          <w:spacing w:val="34"/>
          <w:sz w:val="20"/>
        </w:rPr>
        <w:t> </w:t>
      </w:r>
      <w:r>
        <w:rPr>
          <w:sz w:val="20"/>
        </w:rPr>
        <w:t>benefício,</w:t>
      </w:r>
      <w:r>
        <w:rPr>
          <w:spacing w:val="34"/>
          <w:sz w:val="20"/>
        </w:rPr>
        <w:t> </w:t>
      </w:r>
      <w:r>
        <w:rPr>
          <w:sz w:val="20"/>
        </w:rPr>
        <w:t>em conformidade com os itens 2.7 e 3.5 deste edital.</w:t>
      </w:r>
    </w:p>
    <w:p>
      <w:pPr>
        <w:pStyle w:val="ListParagraph"/>
        <w:spacing w:after="0" w:line="280" w:lineRule="auto"/>
        <w:jc w:val="left"/>
        <w:rPr>
          <w:sz w:val="20"/>
        </w:rPr>
        <w:sectPr>
          <w:pgSz w:w="15840" w:h="24480"/>
          <w:pgMar w:top="0" w:bottom="280" w:left="0" w:right="0"/>
        </w:sectPr>
      </w:pPr>
    </w:p>
    <w:p>
      <w:pPr>
        <w:pStyle w:val="ListParagraph"/>
        <w:numPr>
          <w:ilvl w:val="1"/>
          <w:numId w:val="1"/>
        </w:numPr>
        <w:tabs>
          <w:tab w:pos="625" w:val="left" w:leader="none"/>
        </w:tabs>
        <w:spacing w:line="280" w:lineRule="auto" w:before="23" w:after="0"/>
        <w:ind w:left="254" w:right="117" w:firstLine="0"/>
        <w:jc w:val="both"/>
        <w:rPr>
          <w:sz w:val="20"/>
        </w:rPr>
      </w:pPr>
      <w:r>
        <w:rPr>
          <w:sz w:val="20"/>
        </w:rPr>
        <w:t>Verificadas as condições de participação e de utilização do tratamento favorecido, o pregoeiro examinará a proposta classificada em primeiro lugar quanto à adequação ao objeto e </w:t>
      </w:r>
      <w:r>
        <w:rPr>
          <w:sz w:val="20"/>
        </w:rPr>
        <w:t>à compatibilidade do preço em relação ao máximo estipulado para contratação neste Edital e em seus anexos, observado o disposto nos </w:t>
      </w:r>
      <w:hyperlink r:id="rId24">
        <w:r>
          <w:rPr>
            <w:rFonts w:ascii="Arial MT" w:hAnsi="Arial MT"/>
            <w:color w:val="000080"/>
            <w:sz w:val="20"/>
            <w:u w:val="single" w:color="000080"/>
          </w:rPr>
          <w:t>art</w:t>
        </w:r>
        <w:r>
          <w:rPr>
            <w:rFonts w:ascii="Arial MT" w:hAnsi="Arial MT"/>
            <w:color w:val="000080"/>
            <w:sz w:val="20"/>
          </w:rPr>
          <w:t>ig</w:t>
        </w:r>
        <w:r>
          <w:rPr>
            <w:rFonts w:ascii="Arial MT" w:hAnsi="Arial MT"/>
            <w:color w:val="000080"/>
            <w:sz w:val="20"/>
            <w:u w:val="single" w:color="000080"/>
          </w:rPr>
          <w:t>os 32 a 38 d</w:t>
        </w:r>
      </w:hyperlink>
      <w:r>
        <w:rPr>
          <w:rFonts w:ascii="Arial MT" w:hAnsi="Arial MT"/>
          <w:color w:val="000080"/>
          <w:sz w:val="20"/>
          <w:u w:val="single" w:color="000080"/>
        </w:rPr>
        <w:t>o </w:t>
      </w:r>
      <w:r>
        <w:rPr>
          <w:color w:val="000080"/>
          <w:sz w:val="20"/>
          <w:u w:val="single" w:color="000080"/>
        </w:rPr>
        <w:t>Decreto nº 48.778, de 30 de outubro</w:t>
      </w:r>
      <w:r>
        <w:rPr>
          <w:color w:val="000080"/>
          <w:sz w:val="20"/>
        </w:rPr>
        <w:t> </w:t>
      </w:r>
      <w:r>
        <w:rPr>
          <w:color w:val="000080"/>
          <w:sz w:val="20"/>
          <w:u w:val="single" w:color="000080"/>
        </w:rPr>
        <w:t>de 2023</w:t>
      </w:r>
      <w:r>
        <w:rPr>
          <w:sz w:val="20"/>
        </w:rPr>
        <w:t>.</w:t>
      </w:r>
    </w:p>
    <w:p>
      <w:pPr>
        <w:pStyle w:val="ListParagraph"/>
        <w:numPr>
          <w:ilvl w:val="1"/>
          <w:numId w:val="1"/>
        </w:numPr>
        <w:tabs>
          <w:tab w:pos="604" w:val="left" w:leader="none"/>
        </w:tabs>
        <w:spacing w:line="240" w:lineRule="auto" w:before="2" w:after="0"/>
        <w:ind w:left="60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615" w:val="left" w:leader="none"/>
        </w:tabs>
        <w:spacing w:line="280" w:lineRule="auto" w:before="40" w:after="0"/>
        <w:ind w:left="254" w:right="118" w:firstLine="0"/>
        <w:jc w:val="left"/>
        <w:rPr>
          <w:sz w:val="20"/>
        </w:rPr>
      </w:pPr>
      <w:r>
        <w:rPr>
          <w:sz w:val="20"/>
        </w:rPr>
        <w:t>No</w:t>
      </w:r>
      <w:r>
        <w:rPr>
          <w:spacing w:val="9"/>
          <w:sz w:val="20"/>
        </w:rPr>
        <w:t> </w:t>
      </w:r>
      <w:r>
        <w:rPr>
          <w:sz w:val="20"/>
        </w:rPr>
        <w:t>caso</w:t>
      </w:r>
      <w:r>
        <w:rPr>
          <w:spacing w:val="9"/>
          <w:sz w:val="20"/>
        </w:rPr>
        <w:t> </w:t>
      </w:r>
      <w:r>
        <w:rPr>
          <w:sz w:val="20"/>
        </w:rPr>
        <w:t>de</w:t>
      </w:r>
      <w:r>
        <w:rPr>
          <w:spacing w:val="9"/>
          <w:sz w:val="20"/>
        </w:rPr>
        <w:t> </w:t>
      </w:r>
      <w:r>
        <w:rPr>
          <w:sz w:val="20"/>
        </w:rPr>
        <w:t>bens</w:t>
      </w:r>
      <w:r>
        <w:rPr>
          <w:spacing w:val="9"/>
          <w:sz w:val="20"/>
        </w:rPr>
        <w:t> </w:t>
      </w:r>
      <w:r>
        <w:rPr>
          <w:sz w:val="20"/>
        </w:rPr>
        <w:t>e</w:t>
      </w:r>
      <w:r>
        <w:rPr>
          <w:spacing w:val="9"/>
          <w:sz w:val="20"/>
        </w:rPr>
        <w:t> </w:t>
      </w:r>
      <w:r>
        <w:rPr>
          <w:sz w:val="20"/>
        </w:rPr>
        <w:t>serviços</w:t>
      </w:r>
      <w:r>
        <w:rPr>
          <w:spacing w:val="9"/>
          <w:sz w:val="20"/>
        </w:rPr>
        <w:t> </w:t>
      </w:r>
      <w:r>
        <w:rPr>
          <w:sz w:val="20"/>
        </w:rPr>
        <w:t>em</w:t>
      </w:r>
      <w:r>
        <w:rPr>
          <w:spacing w:val="9"/>
          <w:sz w:val="20"/>
        </w:rPr>
        <w:t> </w:t>
      </w:r>
      <w:r>
        <w:rPr>
          <w:sz w:val="20"/>
        </w:rPr>
        <w:t>geral,</w:t>
      </w:r>
      <w:r>
        <w:rPr>
          <w:spacing w:val="9"/>
          <w:sz w:val="20"/>
        </w:rPr>
        <w:t> </w:t>
      </w:r>
      <w:r>
        <w:rPr>
          <w:sz w:val="20"/>
        </w:rPr>
        <w:t>é</w:t>
      </w:r>
      <w:r>
        <w:rPr>
          <w:spacing w:val="9"/>
          <w:sz w:val="20"/>
        </w:rPr>
        <w:t> </w:t>
      </w:r>
      <w:r>
        <w:rPr>
          <w:sz w:val="20"/>
        </w:rPr>
        <w:t>indício</w:t>
      </w:r>
      <w:r>
        <w:rPr>
          <w:spacing w:val="9"/>
          <w:sz w:val="20"/>
        </w:rPr>
        <w:t> </w:t>
      </w:r>
      <w:r>
        <w:rPr>
          <w:sz w:val="20"/>
        </w:rPr>
        <w:t>de</w:t>
      </w:r>
      <w:r>
        <w:rPr>
          <w:spacing w:val="9"/>
          <w:sz w:val="20"/>
        </w:rPr>
        <w:t> </w:t>
      </w:r>
      <w:r>
        <w:rPr>
          <w:sz w:val="20"/>
        </w:rPr>
        <w:t>inexequibilidade</w:t>
      </w:r>
      <w:r>
        <w:rPr>
          <w:spacing w:val="9"/>
          <w:sz w:val="20"/>
        </w:rPr>
        <w:t> </w:t>
      </w:r>
      <w:r>
        <w:rPr>
          <w:sz w:val="20"/>
        </w:rPr>
        <w:t>das</w:t>
      </w:r>
      <w:r>
        <w:rPr>
          <w:spacing w:val="9"/>
          <w:sz w:val="20"/>
        </w:rPr>
        <w:t> </w:t>
      </w:r>
      <w:r>
        <w:rPr>
          <w:sz w:val="20"/>
        </w:rPr>
        <w:t>propostas</w:t>
      </w:r>
      <w:r>
        <w:rPr>
          <w:spacing w:val="9"/>
          <w:sz w:val="20"/>
        </w:rPr>
        <w:t> </w:t>
      </w:r>
      <w:r>
        <w:rPr>
          <w:sz w:val="20"/>
        </w:rPr>
        <w:t>valores</w:t>
      </w:r>
      <w:r>
        <w:rPr>
          <w:spacing w:val="9"/>
          <w:sz w:val="20"/>
        </w:rPr>
        <w:t> </w:t>
      </w:r>
      <w:r>
        <w:rPr>
          <w:sz w:val="20"/>
        </w:rPr>
        <w:t>inferiores</w:t>
      </w:r>
      <w:r>
        <w:rPr>
          <w:spacing w:val="9"/>
          <w:sz w:val="20"/>
        </w:rPr>
        <w:t> </w:t>
      </w:r>
      <w:r>
        <w:rPr>
          <w:sz w:val="20"/>
        </w:rPr>
        <w:t>a</w:t>
      </w:r>
      <w:r>
        <w:rPr>
          <w:spacing w:val="9"/>
          <w:sz w:val="20"/>
        </w:rPr>
        <w:t> </w:t>
      </w:r>
      <w:r>
        <w:rPr>
          <w:sz w:val="20"/>
        </w:rPr>
        <w:t>50%</w:t>
      </w:r>
      <w:r>
        <w:rPr>
          <w:spacing w:val="9"/>
          <w:sz w:val="20"/>
        </w:rPr>
        <w:t> </w:t>
      </w:r>
      <w:r>
        <w:rPr>
          <w:sz w:val="20"/>
        </w:rPr>
        <w:t>(cinquenta</w:t>
      </w:r>
      <w:r>
        <w:rPr>
          <w:spacing w:val="9"/>
          <w:sz w:val="20"/>
        </w:rPr>
        <w:t> </w:t>
      </w:r>
      <w:r>
        <w:rPr>
          <w:sz w:val="20"/>
        </w:rPr>
        <w:t>por</w:t>
      </w:r>
      <w:r>
        <w:rPr>
          <w:spacing w:val="9"/>
          <w:sz w:val="20"/>
        </w:rPr>
        <w:t> </w:t>
      </w:r>
      <w:r>
        <w:rPr>
          <w:sz w:val="20"/>
        </w:rPr>
        <w:t>cento)</w:t>
      </w:r>
      <w:r>
        <w:rPr>
          <w:spacing w:val="9"/>
          <w:sz w:val="20"/>
        </w:rPr>
        <w:t> </w:t>
      </w:r>
      <w:r>
        <w:rPr>
          <w:sz w:val="20"/>
        </w:rPr>
        <w:t>do</w:t>
      </w:r>
      <w:r>
        <w:rPr>
          <w:spacing w:val="9"/>
          <w:sz w:val="20"/>
        </w:rPr>
        <w:t> </w:t>
      </w:r>
      <w:r>
        <w:rPr>
          <w:sz w:val="20"/>
        </w:rPr>
        <w:t>valor</w:t>
      </w:r>
      <w:r>
        <w:rPr>
          <w:spacing w:val="9"/>
          <w:sz w:val="20"/>
        </w:rPr>
        <w:t> </w:t>
      </w:r>
      <w:r>
        <w:rPr>
          <w:sz w:val="20"/>
        </w:rPr>
        <w:t>orçado</w:t>
      </w:r>
      <w:r>
        <w:rPr>
          <w:spacing w:val="9"/>
          <w:sz w:val="20"/>
        </w:rPr>
        <w:t> </w:t>
      </w:r>
      <w:r>
        <w:rPr>
          <w:sz w:val="20"/>
        </w:rPr>
        <w:t>pela</w:t>
      </w:r>
      <w:r>
        <w:rPr>
          <w:spacing w:val="-2"/>
          <w:sz w:val="20"/>
        </w:rPr>
        <w:t> </w:t>
      </w:r>
      <w:r>
        <w:rPr>
          <w:sz w:val="20"/>
        </w:rPr>
        <w:t>Administração,</w:t>
      </w:r>
      <w:r>
        <w:rPr>
          <w:spacing w:val="9"/>
          <w:sz w:val="20"/>
        </w:rPr>
        <w:t> </w:t>
      </w:r>
      <w:r>
        <w:rPr>
          <w:sz w:val="20"/>
        </w:rPr>
        <w:t>conforme</w:t>
      </w:r>
      <w:r>
        <w:rPr>
          <w:spacing w:val="9"/>
          <w:sz w:val="20"/>
        </w:rPr>
        <w:t> </w:t>
      </w:r>
      <w:r>
        <w:rPr>
          <w:sz w:val="20"/>
        </w:rPr>
        <w:t>art.</w:t>
      </w:r>
      <w:r>
        <w:rPr>
          <w:spacing w:val="9"/>
          <w:sz w:val="20"/>
        </w:rPr>
        <w:t> </w:t>
      </w:r>
      <w:r>
        <w:rPr>
          <w:sz w:val="20"/>
        </w:rPr>
        <w:t>37</w:t>
      </w:r>
      <w:r>
        <w:rPr>
          <w:spacing w:val="9"/>
          <w:sz w:val="20"/>
        </w:rPr>
        <w:t> </w:t>
      </w:r>
      <w:r>
        <w:rPr>
          <w:sz w:val="20"/>
        </w:rPr>
        <w:t>do </w:t>
      </w:r>
      <w:r>
        <w:rPr>
          <w:color w:val="000080"/>
          <w:sz w:val="20"/>
          <w:u w:val="single" w:color="000080"/>
        </w:rPr>
        <w:t>Decreto nº 48.778, de 30 de outubro de 2023</w:t>
      </w:r>
      <w:r>
        <w:rPr>
          <w:sz w:val="20"/>
        </w:rPr>
        <w:t>.</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904" w:val="left" w:leader="none"/>
        </w:tabs>
        <w:spacing w:line="240" w:lineRule="auto" w:before="40" w:after="0"/>
        <w:ind w:left="90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904" w:val="left" w:leader="none"/>
        </w:tabs>
        <w:spacing w:line="240" w:lineRule="auto" w:before="40" w:after="0"/>
        <w:ind w:left="90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704" w:val="left" w:leader="none"/>
        </w:tabs>
        <w:spacing w:line="240" w:lineRule="auto" w:before="40" w:after="0"/>
        <w:ind w:left="70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868" w:val="left" w:leader="none"/>
        </w:tabs>
        <w:spacing w:line="280" w:lineRule="auto" w:before="40" w:after="0"/>
        <w:ind w:left="254" w:right="118" w:firstLine="0"/>
        <w:jc w:val="both"/>
        <w:rPr>
          <w:sz w:val="20"/>
        </w:rPr>
      </w:pPr>
      <w:r>
        <w:rPr>
          <w:sz w:val="20"/>
        </w:rPr>
        <w:t>Nos regimes de execução por tarefa, empreitada por preço global ou empreitada integral, semi-integrada ou integrada, a caracterização do sobrepreço se dará pela superação do </w:t>
      </w:r>
      <w:r>
        <w:rPr>
          <w:sz w:val="20"/>
        </w:rPr>
        <w:t>valor global estimado;</w:t>
      </w:r>
    </w:p>
    <w:p>
      <w:pPr>
        <w:pStyle w:val="ListParagraph"/>
        <w:numPr>
          <w:ilvl w:val="2"/>
          <w:numId w:val="1"/>
        </w:numPr>
        <w:tabs>
          <w:tab w:pos="869" w:val="left" w:leader="none"/>
        </w:tabs>
        <w:spacing w:line="280" w:lineRule="auto" w:before="2" w:after="0"/>
        <w:ind w:left="254" w:right="117"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w:t>
      </w:r>
      <w:r>
        <w:rPr>
          <w:i/>
          <w:sz w:val="20"/>
        </w:rPr>
        <w:t>relevante, conforme planilha anexa ao edital;</w:t>
      </w:r>
    </w:p>
    <w:p>
      <w:pPr>
        <w:pStyle w:val="ListParagraph"/>
        <w:numPr>
          <w:ilvl w:val="2"/>
          <w:numId w:val="1"/>
        </w:numPr>
        <w:tabs>
          <w:tab w:pos="865" w:val="left" w:leader="none"/>
        </w:tabs>
        <w:spacing w:line="280" w:lineRule="auto" w:before="2" w:after="0"/>
        <w:ind w:left="254" w:right="118" w:firstLine="0"/>
        <w:jc w:val="both"/>
        <w:rPr>
          <w:sz w:val="20"/>
        </w:rPr>
      </w:pPr>
      <w:r>
        <w:rPr>
          <w:sz w:val="20"/>
        </w:rPr>
        <w:t>No caso de serviços de engenharia, serão consideradas inexequíveis as propostas cujos valores forem inferiores a 75% (setenta e cinco por cento) do valor orçado pela</w:t>
      </w:r>
      <w:r>
        <w:rPr>
          <w:spacing w:val="-2"/>
          <w:sz w:val="20"/>
        </w:rPr>
        <w:t> </w:t>
      </w:r>
      <w:r>
        <w:rPr>
          <w:sz w:val="20"/>
        </w:rPr>
        <w:t>Administração, independentemente do regime de execução.</w:t>
      </w:r>
    </w:p>
    <w:p>
      <w:pPr>
        <w:pStyle w:val="ListParagraph"/>
        <w:numPr>
          <w:ilvl w:val="2"/>
          <w:numId w:val="1"/>
        </w:numPr>
        <w:tabs>
          <w:tab w:pos="862" w:val="left" w:leader="none"/>
        </w:tabs>
        <w:spacing w:line="280" w:lineRule="auto" w:before="1" w:after="0"/>
        <w:ind w:left="254" w:right="118" w:firstLine="0"/>
        <w:jc w:val="both"/>
        <w:rPr>
          <w:sz w:val="20"/>
        </w:rPr>
      </w:pPr>
      <w:r>
        <w:rPr>
          <w:sz w:val="20"/>
        </w:rPr>
        <w:t>Será exigida garantia adicional do licitante vencedor cuja proposta for inferior a 85% (oitenta e cinco por cento) do valor orçado pela</w:t>
      </w:r>
      <w:r>
        <w:rPr>
          <w:spacing w:val="-4"/>
          <w:sz w:val="20"/>
        </w:rPr>
        <w:t> </w:t>
      </w:r>
      <w:r>
        <w:rPr>
          <w:sz w:val="20"/>
        </w:rPr>
        <w:t>Administração, equivalente à diferença entre este último e o valor da proposta, sem prejuízo das demais garantias exigíveis de acordo com a Lei.</w:t>
      </w:r>
    </w:p>
    <w:p>
      <w:pPr>
        <w:pStyle w:val="ListParagraph"/>
        <w:numPr>
          <w:ilvl w:val="1"/>
          <w:numId w:val="1"/>
        </w:numPr>
        <w:tabs>
          <w:tab w:pos="722" w:val="left" w:leader="none"/>
        </w:tabs>
        <w:spacing w:line="280" w:lineRule="auto" w:before="2" w:after="0"/>
        <w:ind w:left="254" w:right="118"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34" w:val="left" w:leader="none"/>
        </w:tabs>
        <w:spacing w:line="280" w:lineRule="auto" w:before="2" w:after="0"/>
        <w:ind w:left="254" w:right="117" w:firstLine="0"/>
        <w:jc w:val="both"/>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r>
        <w:rPr>
          <w:sz w:val="20"/>
        </w:rPr>
        <w:t>sob pena de não aceitação da proposta.</w:t>
      </w:r>
    </w:p>
    <w:p>
      <w:pPr>
        <w:pStyle w:val="ListParagraph"/>
        <w:numPr>
          <w:ilvl w:val="2"/>
          <w:numId w:val="1"/>
        </w:numPr>
        <w:tabs>
          <w:tab w:pos="870" w:val="left" w:leader="none"/>
        </w:tabs>
        <w:spacing w:line="280" w:lineRule="auto" w:before="3" w:after="0"/>
        <w:ind w:left="254" w:right="118" w:firstLine="0"/>
        <w:jc w:val="both"/>
        <w:rPr>
          <w:sz w:val="20"/>
        </w:rPr>
      </w:pPr>
      <w:r>
        <w:rPr>
          <w:sz w:val="20"/>
        </w:rPr>
        <w:t>Em se tratando de serviços de engenharia, o licitante vencedor será convocado a apresentar à Administração, por meio eletrônico, as planilhas com indicação dos quantitativos e </w:t>
      </w:r>
      <w:r>
        <w:rPr>
          <w:sz w:val="20"/>
        </w:rPr>
        <w:t>dos custos unitários, seguindo o modelo elaborado pela</w:t>
      </w:r>
      <w:r>
        <w:rPr>
          <w:spacing w:val="-7"/>
          <w:sz w:val="20"/>
        </w:rPr>
        <w:t> </w:t>
      </w:r>
      <w:r>
        <w:rPr>
          <w:sz w:val="20"/>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66" w:val="left" w:leader="none"/>
        </w:tabs>
        <w:spacing w:line="280" w:lineRule="auto" w:before="4" w:after="0"/>
        <w:ind w:left="254" w:right="118" w:firstLine="0"/>
        <w:jc w:val="both"/>
        <w:rPr>
          <w:sz w:val="20"/>
        </w:rPr>
      </w:pPr>
      <w:r>
        <w:rPr>
          <w:sz w:val="20"/>
        </w:rPr>
        <w:t>Em se tratando de serviços com fornecimento de mão de obra em regime de dedicação exclusiva cuja produtividade seja mensurável e indicada pela</w:t>
      </w:r>
      <w:r>
        <w:rPr>
          <w:spacing w:val="-2"/>
          <w:sz w:val="20"/>
        </w:rPr>
        <w:t> </w:t>
      </w:r>
      <w:r>
        <w:rPr>
          <w:sz w:val="20"/>
        </w:rPr>
        <w:t>Administração, o licitante </w:t>
      </w:r>
      <w:r>
        <w:rPr>
          <w:sz w:val="20"/>
        </w:rPr>
        <w:t>deverá indicar a produtividade adotada e a quantidade de pessoal que será alocado na execução contratual.</w:t>
      </w:r>
    </w:p>
    <w:p>
      <w:pPr>
        <w:pStyle w:val="ListParagraph"/>
        <w:numPr>
          <w:ilvl w:val="2"/>
          <w:numId w:val="1"/>
        </w:numPr>
        <w:tabs>
          <w:tab w:pos="875" w:val="left" w:leader="none"/>
        </w:tabs>
        <w:spacing w:line="280" w:lineRule="auto" w:before="1" w:after="0"/>
        <w:ind w:left="254" w:right="118" w:firstLine="0"/>
        <w:jc w:val="both"/>
        <w:rPr>
          <w:sz w:val="20"/>
        </w:rPr>
      </w:pPr>
      <w:r>
        <w:rPr>
          <w:sz w:val="20"/>
        </w:rPr>
        <w:t>Caso a produtividade seja diferente daquela utilizada pela 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863" w:val="left" w:leader="none"/>
        </w:tabs>
        <w:spacing w:line="280" w:lineRule="auto" w:before="2" w:after="0"/>
        <w:ind w:left="254" w:right="118" w:firstLine="0"/>
        <w:jc w:val="both"/>
        <w:rPr>
          <w:sz w:val="20"/>
        </w:rPr>
      </w:pPr>
      <w:r>
        <w:rPr>
          <w:sz w:val="20"/>
        </w:rPr>
        <w:t>Os licitantes poderão apresentar produtividades diferenciadas daquela estabelecida pela</w:t>
      </w:r>
      <w:r>
        <w:rPr>
          <w:spacing w:val="-3"/>
          <w:sz w:val="20"/>
        </w:rPr>
        <w:t> </w:t>
      </w:r>
      <w:r>
        <w:rPr>
          <w:sz w:val="20"/>
        </w:rPr>
        <w:t>Administração como referência, desde que não alterem o objeto da contratação, não contrariem dispositivos legais vigentes e, caso não estejam contidas nas faixas referenciais de produtividade, comprovem a exequibilidade da proposta.</w:t>
      </w:r>
    </w:p>
    <w:p>
      <w:pPr>
        <w:pStyle w:val="ListParagraph"/>
        <w:numPr>
          <w:ilvl w:val="2"/>
          <w:numId w:val="1"/>
        </w:numPr>
        <w:tabs>
          <w:tab w:pos="864" w:val="left" w:leader="none"/>
        </w:tabs>
        <w:spacing w:line="280" w:lineRule="auto" w:before="2" w:after="0"/>
        <w:ind w:left="254" w:right="118" w:firstLine="0"/>
        <w:jc w:val="both"/>
        <w:rPr>
          <w:sz w:val="20"/>
        </w:rPr>
      </w:pPr>
      <w:r>
        <w:rPr>
          <w:sz w:val="20"/>
        </w:rPr>
        <w:t>Para efeito do subitem anterior, admite-se a adequação técnica da metodologia empregada pela contratada, visando a assegurar a execução do objeto, desde que mantidas as condições para a justa remuneração do serviço.</w:t>
      </w:r>
    </w:p>
    <w:p>
      <w:pPr>
        <w:pStyle w:val="ListParagraph"/>
        <w:numPr>
          <w:ilvl w:val="1"/>
          <w:numId w:val="1"/>
        </w:numPr>
        <w:tabs>
          <w:tab w:pos="709" w:val="left" w:leader="none"/>
        </w:tabs>
        <w:spacing w:line="280" w:lineRule="auto" w:before="2" w:after="0"/>
        <w:ind w:left="254" w:right="118" w:firstLine="0"/>
        <w:jc w:val="both"/>
        <w:rPr>
          <w:sz w:val="20"/>
        </w:rPr>
      </w:pPr>
      <w:r>
        <w:rPr>
          <w:sz w:val="20"/>
        </w:rPr>
        <w:t>Erros no preenchimento da planilha não constituem motivo para a desclassificação da proposta.</w:t>
      </w:r>
      <w:r>
        <w:rPr>
          <w:spacing w:val="-7"/>
          <w:sz w:val="20"/>
        </w:rPr>
        <w:t> </w:t>
      </w:r>
      <w:r>
        <w:rPr>
          <w:sz w:val="20"/>
        </w:rPr>
        <w:t>A</w:t>
      </w:r>
      <w:r>
        <w:rPr>
          <w:spacing w:val="-7"/>
          <w:sz w:val="20"/>
        </w:rPr>
        <w:t> </w:t>
      </w:r>
      <w:r>
        <w:rPr>
          <w:sz w:val="20"/>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854" w:val="left" w:leader="none"/>
        </w:tabs>
        <w:spacing w:line="240" w:lineRule="auto" w:before="2" w:after="0"/>
        <w:ind w:left="85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64" w:val="left" w:leader="none"/>
        </w:tabs>
        <w:spacing w:line="280" w:lineRule="auto" w:before="40" w:after="0"/>
        <w:ind w:left="254" w:right="118" w:firstLine="0"/>
        <w:jc w:val="both"/>
        <w:rPr>
          <w:sz w:val="20"/>
        </w:rPr>
      </w:pPr>
      <w:r>
        <w:rPr>
          <w:sz w:val="20"/>
        </w:rPr>
        <w:t>Considera-se erro no preenchimento da planilha passível de correção a indicação de recolhimento de impostos e contribuições na forma do Simples Nacional, quando não cabível </w:t>
      </w:r>
      <w:r>
        <w:rPr>
          <w:sz w:val="20"/>
        </w:rPr>
        <w:t>esse </w:t>
      </w:r>
      <w:r>
        <w:rPr>
          <w:spacing w:val="-2"/>
          <w:sz w:val="20"/>
        </w:rPr>
        <w:t>regime.</w:t>
      </w:r>
    </w:p>
    <w:p>
      <w:pPr>
        <w:pStyle w:val="ListParagraph"/>
        <w:numPr>
          <w:ilvl w:val="1"/>
          <w:numId w:val="1"/>
        </w:numPr>
        <w:tabs>
          <w:tab w:pos="705" w:val="left" w:leader="none"/>
        </w:tabs>
        <w:spacing w:line="280" w:lineRule="auto" w:before="2" w:after="0"/>
        <w:ind w:left="254" w:right="118" w:firstLine="0"/>
        <w:jc w:val="both"/>
        <w:rPr>
          <w:sz w:val="20"/>
        </w:rPr>
      </w:pPr>
      <w:r>
        <w:rPr>
          <w:sz w:val="20"/>
        </w:rPr>
        <w:t>Para fins de análise da proposta quanto ao cumprimento das especificações do objeto, poderá ser colhida a manifestação escrita do setor requisitante do serviço ou da área especializada no </w:t>
      </w:r>
      <w:r>
        <w:rPr>
          <w:spacing w:val="-2"/>
          <w:sz w:val="20"/>
        </w:rPr>
        <w:t>objeto.</w:t>
      </w:r>
    </w:p>
    <w:p>
      <w:pPr>
        <w:pStyle w:val="ListParagraph"/>
        <w:numPr>
          <w:ilvl w:val="1"/>
          <w:numId w:val="1"/>
        </w:numPr>
        <w:tabs>
          <w:tab w:pos="704" w:val="left" w:leader="none"/>
        </w:tabs>
        <w:spacing w:line="240" w:lineRule="auto" w:before="2" w:after="0"/>
        <w:ind w:left="704"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719" w:val="left" w:leader="none"/>
        </w:tabs>
        <w:spacing w:line="280" w:lineRule="auto" w:before="40" w:after="0"/>
        <w:ind w:left="254" w:right="118" w:firstLine="0"/>
        <w:jc w:val="both"/>
        <w:rPr>
          <w:sz w:val="20"/>
        </w:rPr>
      </w:pPr>
      <w:r>
        <w:rPr>
          <w:sz w:val="20"/>
        </w:rPr>
        <w:t>Por meio de mensagem no sistema, será divulgado o local e horário de realização do procedimento para a avaliação das amostras, cuja presença será facultada a todos os </w:t>
      </w:r>
      <w:r>
        <w:rPr>
          <w:sz w:val="20"/>
        </w:rPr>
        <w:t>interessados, incluindo os demais licitantes.</w:t>
      </w:r>
    </w:p>
    <w:p>
      <w:pPr>
        <w:pStyle w:val="ListParagraph"/>
        <w:numPr>
          <w:ilvl w:val="1"/>
          <w:numId w:val="1"/>
        </w:numPr>
        <w:tabs>
          <w:tab w:pos="704" w:val="left" w:leader="none"/>
        </w:tabs>
        <w:spacing w:line="240" w:lineRule="auto" w:before="1" w:after="0"/>
        <w:ind w:left="70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704" w:val="left" w:leader="none"/>
        </w:tabs>
        <w:spacing w:line="280" w:lineRule="auto" w:before="40" w:after="0"/>
        <w:ind w:left="254" w:right="118" w:firstLine="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não</w:t>
      </w:r>
      <w:r>
        <w:rPr>
          <w:spacing w:val="-1"/>
          <w:sz w:val="20"/>
        </w:rPr>
        <w:t> </w:t>
      </w:r>
      <w:r>
        <w:rPr>
          <w:sz w:val="20"/>
        </w:rPr>
        <w:t>haver</w:t>
      </w:r>
      <w:r>
        <w:rPr>
          <w:spacing w:val="-1"/>
          <w:sz w:val="20"/>
        </w:rPr>
        <w:t> </w:t>
      </w:r>
      <w:r>
        <w:rPr>
          <w:sz w:val="20"/>
        </w:rPr>
        <w:t>entrega</w:t>
      </w:r>
      <w:r>
        <w:rPr>
          <w:spacing w:val="-1"/>
          <w:sz w:val="20"/>
        </w:rPr>
        <w:t> </w:t>
      </w:r>
      <w:r>
        <w:rPr>
          <w:sz w:val="20"/>
        </w:rPr>
        <w:t>da</w:t>
      </w:r>
      <w:r>
        <w:rPr>
          <w:spacing w:val="-1"/>
          <w:sz w:val="20"/>
        </w:rPr>
        <w:t> </w:t>
      </w:r>
      <w:r>
        <w:rPr>
          <w:sz w:val="20"/>
        </w:rPr>
        <w:t>amostra</w:t>
      </w:r>
      <w:r>
        <w:rPr>
          <w:spacing w:val="-1"/>
          <w:sz w:val="20"/>
        </w:rPr>
        <w:t> </w:t>
      </w:r>
      <w:r>
        <w:rPr>
          <w:sz w:val="20"/>
        </w:rPr>
        <w:t>ou</w:t>
      </w:r>
      <w:r>
        <w:rPr>
          <w:spacing w:val="-1"/>
          <w:sz w:val="20"/>
        </w:rPr>
        <w:t> </w:t>
      </w:r>
      <w:r>
        <w:rPr>
          <w:sz w:val="20"/>
        </w:rPr>
        <w:t>ocorrer</w:t>
      </w:r>
      <w:r>
        <w:rPr>
          <w:spacing w:val="-1"/>
          <w:sz w:val="20"/>
        </w:rPr>
        <w:t> </w:t>
      </w:r>
      <w:r>
        <w:rPr>
          <w:sz w:val="20"/>
        </w:rPr>
        <w:t>atraso</w:t>
      </w:r>
      <w:r>
        <w:rPr>
          <w:spacing w:val="-1"/>
          <w:sz w:val="20"/>
        </w:rPr>
        <w:t> </w:t>
      </w:r>
      <w:r>
        <w:rPr>
          <w:sz w:val="20"/>
        </w:rPr>
        <w:t>na</w:t>
      </w:r>
      <w:r>
        <w:rPr>
          <w:spacing w:val="-1"/>
          <w:sz w:val="20"/>
        </w:rPr>
        <w:t> </w:t>
      </w:r>
      <w:r>
        <w:rPr>
          <w:sz w:val="20"/>
        </w:rPr>
        <w:t>entrega,</w:t>
      </w:r>
      <w:r>
        <w:rPr>
          <w:spacing w:val="-1"/>
          <w:sz w:val="20"/>
        </w:rPr>
        <w:t> </w:t>
      </w:r>
      <w:r>
        <w:rPr>
          <w:sz w:val="20"/>
        </w:rPr>
        <w:t>sem</w:t>
      </w:r>
      <w:r>
        <w:rPr>
          <w:spacing w:val="-1"/>
          <w:sz w:val="20"/>
        </w:rPr>
        <w:t> </w:t>
      </w:r>
      <w:r>
        <w:rPr>
          <w:sz w:val="20"/>
        </w:rPr>
        <w:t>justificativa</w:t>
      </w:r>
      <w:r>
        <w:rPr>
          <w:spacing w:val="-1"/>
          <w:sz w:val="20"/>
        </w:rPr>
        <w:t> </w:t>
      </w:r>
      <w:r>
        <w:rPr>
          <w:sz w:val="20"/>
        </w:rPr>
        <w:t>aceita</w:t>
      </w:r>
      <w:r>
        <w:rPr>
          <w:spacing w:val="-1"/>
          <w:sz w:val="20"/>
        </w:rPr>
        <w:t> </w:t>
      </w:r>
      <w:r>
        <w:rPr>
          <w:sz w:val="20"/>
        </w:rPr>
        <w:t>pelo</w:t>
      </w:r>
      <w:r>
        <w:rPr>
          <w:spacing w:val="-1"/>
          <w:sz w:val="20"/>
        </w:rPr>
        <w:t> </w:t>
      </w:r>
      <w:r>
        <w:rPr>
          <w:sz w:val="20"/>
        </w:rPr>
        <w:t>Pregoeiro,</w:t>
      </w:r>
      <w:r>
        <w:rPr>
          <w:spacing w:val="-1"/>
          <w:sz w:val="20"/>
        </w:rPr>
        <w:t> </w:t>
      </w:r>
      <w:r>
        <w:rPr>
          <w:sz w:val="20"/>
        </w:rPr>
        <w:t>ou</w:t>
      </w:r>
      <w:r>
        <w:rPr>
          <w:spacing w:val="-1"/>
          <w:sz w:val="20"/>
        </w:rPr>
        <w:t> </w:t>
      </w:r>
      <w:r>
        <w:rPr>
          <w:sz w:val="20"/>
        </w:rPr>
        <w:t>havendo</w:t>
      </w:r>
      <w:r>
        <w:rPr>
          <w:spacing w:val="-1"/>
          <w:sz w:val="20"/>
        </w:rPr>
        <w:t> </w:t>
      </w:r>
      <w:r>
        <w:rPr>
          <w:sz w:val="20"/>
        </w:rPr>
        <w:t>entrega</w:t>
      </w:r>
      <w:r>
        <w:rPr>
          <w:spacing w:val="-1"/>
          <w:sz w:val="20"/>
        </w:rPr>
        <w:t> </w:t>
      </w:r>
      <w:r>
        <w:rPr>
          <w:sz w:val="20"/>
        </w:rPr>
        <w:t>de</w:t>
      </w:r>
      <w:r>
        <w:rPr>
          <w:spacing w:val="-1"/>
          <w:sz w:val="20"/>
        </w:rPr>
        <w:t> </w:t>
      </w:r>
      <w:r>
        <w:rPr>
          <w:sz w:val="20"/>
        </w:rPr>
        <w:t>amostra</w:t>
      </w:r>
      <w:r>
        <w:rPr>
          <w:spacing w:val="-1"/>
          <w:sz w:val="20"/>
        </w:rPr>
        <w:t> </w:t>
      </w:r>
      <w:r>
        <w:rPr>
          <w:sz w:val="20"/>
        </w:rPr>
        <w:t>fora</w:t>
      </w:r>
      <w:r>
        <w:rPr>
          <w:spacing w:val="-1"/>
          <w:sz w:val="20"/>
        </w:rPr>
        <w:t> </w:t>
      </w:r>
      <w:r>
        <w:rPr>
          <w:sz w:val="20"/>
        </w:rPr>
        <w:t>das</w:t>
      </w:r>
      <w:r>
        <w:rPr>
          <w:spacing w:val="-1"/>
          <w:sz w:val="20"/>
        </w:rPr>
        <w:t> </w:t>
      </w:r>
      <w:r>
        <w:rPr>
          <w:sz w:val="20"/>
        </w:rPr>
        <w:t>especificações</w:t>
      </w:r>
      <w:r>
        <w:rPr>
          <w:spacing w:val="-1"/>
          <w:sz w:val="20"/>
        </w:rPr>
        <w:t> </w:t>
      </w:r>
      <w:r>
        <w:rPr>
          <w:sz w:val="20"/>
        </w:rPr>
        <w:t>previstas</w:t>
      </w:r>
      <w:r>
        <w:rPr>
          <w:spacing w:val="-1"/>
          <w:sz w:val="20"/>
        </w:rPr>
        <w:t> </w:t>
      </w:r>
      <w:r>
        <w:rPr>
          <w:sz w:val="20"/>
        </w:rPr>
        <w:t>neste</w:t>
      </w:r>
      <w:r>
        <w:rPr>
          <w:spacing w:val="-1"/>
          <w:sz w:val="20"/>
        </w:rPr>
        <w:t> </w:t>
      </w:r>
      <w:r>
        <w:rPr>
          <w:sz w:val="20"/>
        </w:rPr>
        <w:t>Edital, a proposta do licitante será recusada. Caso a amostra não seja retirada pelo fornecedor no prazo de 10 (dez) dias, presumir-se-á seu desinteresse em relação à retirada da amostra, que poderá ser descartada ou incorporada ao patrimônio do contratante.</w:t>
      </w:r>
    </w:p>
    <w:p>
      <w:pPr>
        <w:pStyle w:val="ListParagraph"/>
        <w:numPr>
          <w:ilvl w:val="1"/>
          <w:numId w:val="1"/>
        </w:numPr>
        <w:tabs>
          <w:tab w:pos="713" w:val="left" w:leader="none"/>
        </w:tabs>
        <w:spacing w:line="280" w:lineRule="auto" w:before="3" w:after="0"/>
        <w:ind w:left="254" w:right="118" w:firstLine="0"/>
        <w:jc w:val="both"/>
        <w:rPr>
          <w:sz w:val="20"/>
        </w:rPr>
      </w:pPr>
      <w:r>
        <w:rPr>
          <w:sz w:val="20"/>
        </w:rPr>
        <w:t>Se a(s) amostra(s) apresentada(s) pelo primeiro classificado não for(em) aceita(s), o Pregoeiro analisará a aceitabilidade da proposta ou lance ofertado pelo segundo classificado. </w:t>
      </w:r>
      <w:r>
        <w:rPr>
          <w:sz w:val="20"/>
        </w:rPr>
        <w:t>Seguir- se-á com a verificação da(s) amostra(s) e, assim, sucessivamente, até a verificação de uma que atenda às especificações constantes no Termo de Referência.</w:t>
      </w:r>
    </w:p>
    <w:p>
      <w:pPr>
        <w:pStyle w:val="ListParagraph"/>
        <w:numPr>
          <w:ilvl w:val="1"/>
          <w:numId w:val="1"/>
        </w:numPr>
        <w:tabs>
          <w:tab w:pos="693" w:val="left" w:leader="none"/>
        </w:tabs>
        <w:spacing w:line="240" w:lineRule="auto" w:before="2" w:after="0"/>
        <w:ind w:left="69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spacing w:before="0"/>
      </w:pPr>
    </w:p>
    <w:p>
      <w:pPr>
        <w:pStyle w:val="BodyText"/>
        <w:spacing w:before="53"/>
      </w:pPr>
    </w:p>
    <w:p>
      <w:pPr>
        <w:pStyle w:val="Heading2"/>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0"/>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w:t>
      </w:r>
      <w:r>
        <w:rPr>
          <w:spacing w:val="-12"/>
          <w:sz w:val="20"/>
        </w:rPr>
        <w:t> </w:t>
      </w:r>
      <w:r>
        <w:rPr>
          <w:sz w:val="20"/>
        </w:rPr>
        <w:t>Anexo</w:t>
      </w:r>
      <w:r>
        <w:rPr>
          <w:spacing w:val="-1"/>
          <w:sz w:val="20"/>
        </w:rPr>
        <w:t>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686" w:val="left" w:leader="none"/>
        </w:tabs>
        <w:spacing w:line="280" w:lineRule="auto" w:before="40" w:after="0"/>
        <w:ind w:left="329" w:right="432"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33" w:val="left" w:leader="none"/>
        </w:tabs>
        <w:spacing w:line="280" w:lineRule="auto" w:before="2" w:after="0"/>
        <w:ind w:left="329" w:right="433"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2"/>
          <w:numId w:val="1"/>
        </w:numPr>
        <w:tabs>
          <w:tab w:pos="818" w:val="left" w:leader="none"/>
        </w:tabs>
        <w:spacing w:line="280" w:lineRule="auto" w:before="2" w:after="0"/>
        <w:ind w:left="329" w:right="433" w:firstLine="0"/>
        <w:jc w:val="both"/>
        <w:rPr>
          <w:sz w:val="20"/>
        </w:rPr>
      </w:pPr>
      <w:r>
        <w:rPr>
          <w:sz w:val="20"/>
        </w:rPr>
        <w:t>A</w:t>
      </w:r>
      <w:r>
        <w:rPr>
          <w:spacing w:val="-13"/>
          <w:sz w:val="20"/>
        </w:rPr>
        <w:t> </w:t>
      </w:r>
      <w:r>
        <w:rPr>
          <w:sz w:val="20"/>
        </w:rPr>
        <w:t>não</w:t>
      </w:r>
      <w:r>
        <w:rPr>
          <w:spacing w:val="-1"/>
          <w:sz w:val="20"/>
        </w:rPr>
        <w:t> </w:t>
      </w:r>
      <w:r>
        <w:rPr>
          <w:sz w:val="20"/>
        </w:rPr>
        <w:t>observância</w:t>
      </w:r>
      <w:r>
        <w:rPr>
          <w:spacing w:val="-2"/>
          <w:sz w:val="20"/>
        </w:rPr>
        <w:t> </w:t>
      </w:r>
      <w:r>
        <w:rPr>
          <w:sz w:val="20"/>
        </w:rPr>
        <w:t>do</w:t>
      </w:r>
      <w:r>
        <w:rPr>
          <w:spacing w:val="-2"/>
          <w:sz w:val="20"/>
        </w:rPr>
        <w:t> </w:t>
      </w:r>
      <w:r>
        <w:rPr>
          <w:sz w:val="20"/>
        </w:rPr>
        <w:t>disposto</w:t>
      </w:r>
      <w:r>
        <w:rPr>
          <w:spacing w:val="-2"/>
          <w:sz w:val="20"/>
        </w:rPr>
        <w:t> </w:t>
      </w:r>
      <w:r>
        <w:rPr>
          <w:sz w:val="20"/>
        </w:rPr>
        <w:t>no</w:t>
      </w:r>
      <w:r>
        <w:rPr>
          <w:spacing w:val="-2"/>
          <w:sz w:val="20"/>
        </w:rPr>
        <w:t> </w:t>
      </w:r>
      <w:r>
        <w:rPr>
          <w:sz w:val="20"/>
        </w:rPr>
        <w:t>item</w:t>
      </w:r>
      <w:r>
        <w:rPr>
          <w:spacing w:val="-2"/>
          <w:sz w:val="20"/>
        </w:rPr>
        <w:t> </w:t>
      </w:r>
      <w:r>
        <w:rPr>
          <w:sz w:val="20"/>
        </w:rPr>
        <w:t>anterior</w:t>
      </w:r>
      <w:r>
        <w:rPr>
          <w:spacing w:val="-2"/>
          <w:sz w:val="20"/>
        </w:rPr>
        <w:t> </w:t>
      </w:r>
      <w:r>
        <w:rPr>
          <w:sz w:val="20"/>
        </w:rPr>
        <w:t>poderá</w:t>
      </w:r>
      <w:r>
        <w:rPr>
          <w:spacing w:val="-2"/>
          <w:sz w:val="20"/>
        </w:rPr>
        <w:t> </w:t>
      </w:r>
      <w:r>
        <w:rPr>
          <w:sz w:val="20"/>
        </w:rPr>
        <w:t>ensejar</w:t>
      </w:r>
      <w:r>
        <w:rPr>
          <w:spacing w:val="-2"/>
          <w:sz w:val="20"/>
        </w:rPr>
        <w:t> </w:t>
      </w:r>
      <w:r>
        <w:rPr>
          <w:sz w:val="20"/>
        </w:rPr>
        <w:t>desclassificação</w:t>
      </w:r>
      <w:r>
        <w:rPr>
          <w:spacing w:val="-2"/>
          <w:sz w:val="20"/>
        </w:rPr>
        <w:t> </w:t>
      </w:r>
      <w:r>
        <w:rPr>
          <w:sz w:val="20"/>
        </w:rPr>
        <w:t>no</w:t>
      </w:r>
      <w:r>
        <w:rPr>
          <w:spacing w:val="-2"/>
          <w:sz w:val="20"/>
        </w:rPr>
        <w:t> </w:t>
      </w:r>
      <w:r>
        <w:rPr>
          <w:sz w:val="20"/>
        </w:rPr>
        <w:t>momento</w:t>
      </w:r>
      <w:r>
        <w:rPr>
          <w:spacing w:val="-2"/>
          <w:sz w:val="20"/>
        </w:rPr>
        <w:t> </w:t>
      </w:r>
      <w:r>
        <w:rPr>
          <w:sz w:val="20"/>
        </w:rPr>
        <w:t>da</w:t>
      </w:r>
      <w:r>
        <w:rPr>
          <w:spacing w:val="-2"/>
          <w:sz w:val="20"/>
        </w:rPr>
        <w:t> </w:t>
      </w:r>
      <w:r>
        <w:rPr>
          <w:sz w:val="20"/>
        </w:rPr>
        <w:t>habilitação,</w:t>
      </w:r>
      <w:r>
        <w:rPr>
          <w:spacing w:val="-2"/>
          <w:sz w:val="20"/>
        </w:rPr>
        <w:t> </w:t>
      </w:r>
      <w:r>
        <w:rPr>
          <w:sz w:val="20"/>
        </w:rPr>
        <w:t>exceto</w:t>
      </w:r>
      <w:r>
        <w:rPr>
          <w:spacing w:val="-2"/>
          <w:sz w:val="20"/>
        </w:rPr>
        <w:t> </w:t>
      </w:r>
      <w:r>
        <w:rPr>
          <w:sz w:val="20"/>
        </w:rPr>
        <w:t>se</w:t>
      </w:r>
      <w:r>
        <w:rPr>
          <w:spacing w:val="-2"/>
          <w:sz w:val="20"/>
        </w:rPr>
        <w:t> </w:t>
      </w:r>
      <w:r>
        <w:rPr>
          <w:sz w:val="20"/>
        </w:rPr>
        <w:t>o</w:t>
      </w:r>
      <w:r>
        <w:rPr>
          <w:spacing w:val="-2"/>
          <w:sz w:val="20"/>
        </w:rPr>
        <w:t> </w:t>
      </w:r>
      <w:r>
        <w:rPr>
          <w:sz w:val="20"/>
        </w:rPr>
        <w:t>pregoeiro,</w:t>
      </w:r>
      <w:r>
        <w:rPr>
          <w:spacing w:val="-2"/>
          <w:sz w:val="20"/>
        </w:rPr>
        <w:t> </w:t>
      </w:r>
      <w:r>
        <w:rPr>
          <w:sz w:val="20"/>
        </w:rPr>
        <w:t>em</w:t>
      </w:r>
      <w:r>
        <w:rPr>
          <w:spacing w:val="-2"/>
          <w:sz w:val="20"/>
        </w:rPr>
        <w:t> </w:t>
      </w:r>
      <w:r>
        <w:rPr>
          <w:sz w:val="20"/>
        </w:rPr>
        <w:t>consulta</w:t>
      </w:r>
      <w:r>
        <w:rPr>
          <w:spacing w:val="-2"/>
          <w:sz w:val="20"/>
        </w:rPr>
        <w:t> </w:t>
      </w:r>
      <w:r>
        <w:rPr>
          <w:sz w:val="20"/>
        </w:rPr>
        <w:t>aos</w:t>
      </w:r>
      <w:r>
        <w:rPr>
          <w:spacing w:val="-2"/>
          <w:sz w:val="20"/>
        </w:rPr>
        <w:t> </w:t>
      </w:r>
      <w:r>
        <w:rPr>
          <w:sz w:val="20"/>
        </w:rPr>
        <w:t>sítios</w:t>
      </w:r>
      <w:r>
        <w:rPr>
          <w:spacing w:val="-2"/>
          <w:sz w:val="20"/>
        </w:rPr>
        <w:t> </w:t>
      </w:r>
      <w:r>
        <w:rPr>
          <w:sz w:val="20"/>
        </w:rPr>
        <w:t>eletrônicos</w:t>
      </w:r>
      <w:r>
        <w:rPr>
          <w:spacing w:val="-2"/>
          <w:sz w:val="20"/>
        </w:rPr>
        <w:t> </w:t>
      </w:r>
      <w:r>
        <w:rPr>
          <w:sz w:val="20"/>
        </w:rPr>
        <w:t>oficiais</w:t>
      </w:r>
      <w:r>
        <w:rPr>
          <w:spacing w:val="-2"/>
          <w:sz w:val="20"/>
        </w:rPr>
        <w:t> </w:t>
      </w:r>
      <w:r>
        <w:rPr>
          <w:sz w:val="20"/>
        </w:rPr>
        <w:t>de</w:t>
      </w:r>
      <w:r>
        <w:rPr>
          <w:spacing w:val="-2"/>
          <w:sz w:val="20"/>
        </w:rPr>
        <w:t> </w:t>
      </w:r>
      <w:r>
        <w:rPr>
          <w:sz w:val="20"/>
        </w:rPr>
        <w:t>órgãos e entidades emissores de certidões, lograr êxito em encontrar a(s) certidão(ões) válida(s).</w:t>
      </w:r>
    </w:p>
    <w:p>
      <w:pPr>
        <w:pStyle w:val="ListParagraph"/>
        <w:numPr>
          <w:ilvl w:val="2"/>
          <w:numId w:val="1"/>
        </w:numPr>
        <w:tabs>
          <w:tab w:pos="835" w:val="left" w:leader="none"/>
        </w:tabs>
        <w:spacing w:line="280" w:lineRule="auto" w:before="2" w:after="0"/>
        <w:ind w:left="329" w:right="433"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w:t>
      </w:r>
      <w:r>
        <w:rPr>
          <w:sz w:val="20"/>
        </w:rPr>
        <w:t>sob pena de inabilitação.</w:t>
      </w:r>
    </w:p>
    <w:p>
      <w:pPr>
        <w:pStyle w:val="ListParagraph"/>
        <w:numPr>
          <w:ilvl w:val="2"/>
          <w:numId w:val="1"/>
        </w:numPr>
        <w:tabs>
          <w:tab w:pos="847" w:val="left" w:leader="none"/>
        </w:tabs>
        <w:spacing w:line="280" w:lineRule="auto" w:before="3" w:after="0"/>
        <w:ind w:left="329" w:right="417" w:firstLine="0"/>
        <w:jc w:val="both"/>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1"/>
        </w:numPr>
        <w:tabs>
          <w:tab w:pos="667" w:val="left" w:leader="none"/>
        </w:tabs>
        <w:spacing w:line="240" w:lineRule="auto" w:before="1" w:after="0"/>
        <w:ind w:left="667" w:right="0" w:hanging="338"/>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531" w:val="left" w:leader="none"/>
        </w:tabs>
        <w:spacing w:line="240" w:lineRule="auto" w:before="40" w:after="0"/>
        <w:ind w:left="531" w:right="0" w:hanging="202"/>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pacing w:val="-10"/>
          <w:sz w:val="20"/>
        </w:rPr>
        <w:t>e</w:t>
      </w:r>
    </w:p>
    <w:p>
      <w:pPr>
        <w:pStyle w:val="ListParagraph"/>
        <w:numPr>
          <w:ilvl w:val="0"/>
          <w:numId w:val="3"/>
        </w:numPr>
        <w:tabs>
          <w:tab w:pos="536" w:val="left" w:leader="none"/>
        </w:tabs>
        <w:spacing w:line="240" w:lineRule="auto" w:before="40" w:after="0"/>
        <w:ind w:left="536" w:right="0" w:hanging="213"/>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717" w:val="left" w:leader="none"/>
        </w:tabs>
        <w:spacing w:line="280" w:lineRule="auto" w:before="40" w:after="0"/>
        <w:ind w:left="329" w:right="432" w:firstLine="0"/>
        <w:jc w:val="left"/>
        <w:rPr>
          <w:sz w:val="20"/>
        </w:rPr>
      </w:pPr>
      <w:r>
        <w:rPr>
          <w:sz w:val="20"/>
        </w:rPr>
        <w:t>O</w:t>
      </w:r>
      <w:r>
        <w:rPr>
          <w:spacing w:val="36"/>
          <w:sz w:val="20"/>
        </w:rPr>
        <w:t> </w:t>
      </w:r>
      <w:r>
        <w:rPr>
          <w:sz w:val="20"/>
        </w:rPr>
        <w:t>pregoeiro</w:t>
      </w:r>
      <w:r>
        <w:rPr>
          <w:spacing w:val="36"/>
          <w:sz w:val="20"/>
        </w:rPr>
        <w:t> </w:t>
      </w:r>
      <w:r>
        <w:rPr>
          <w:sz w:val="20"/>
        </w:rPr>
        <w:t>poderá,</w:t>
      </w:r>
      <w:r>
        <w:rPr>
          <w:spacing w:val="36"/>
          <w:sz w:val="20"/>
        </w:rPr>
        <w:t> </w:t>
      </w:r>
      <w:r>
        <w:rPr>
          <w:sz w:val="20"/>
        </w:rPr>
        <w:t>na</w:t>
      </w:r>
      <w:r>
        <w:rPr>
          <w:spacing w:val="36"/>
          <w:sz w:val="20"/>
        </w:rPr>
        <w:t> </w:t>
      </w:r>
      <w:r>
        <w:rPr>
          <w:sz w:val="20"/>
        </w:rPr>
        <w:t>análise</w:t>
      </w:r>
      <w:r>
        <w:rPr>
          <w:spacing w:val="36"/>
          <w:sz w:val="20"/>
        </w:rPr>
        <w:t> </w:t>
      </w:r>
      <w:r>
        <w:rPr>
          <w:sz w:val="20"/>
        </w:rPr>
        <w:t>dos</w:t>
      </w:r>
      <w:r>
        <w:rPr>
          <w:spacing w:val="36"/>
          <w:sz w:val="20"/>
        </w:rPr>
        <w:t> </w:t>
      </w:r>
      <w:r>
        <w:rPr>
          <w:sz w:val="20"/>
        </w:rPr>
        <w:t>documentos</w:t>
      </w:r>
      <w:r>
        <w:rPr>
          <w:spacing w:val="36"/>
          <w:sz w:val="20"/>
        </w:rPr>
        <w:t> </w:t>
      </w:r>
      <w:r>
        <w:rPr>
          <w:sz w:val="20"/>
        </w:rPr>
        <w:t>de</w:t>
      </w:r>
      <w:r>
        <w:rPr>
          <w:spacing w:val="36"/>
          <w:sz w:val="20"/>
        </w:rPr>
        <w:t> </w:t>
      </w:r>
      <w:r>
        <w:rPr>
          <w:sz w:val="20"/>
        </w:rPr>
        <w:t>habilitação,</w:t>
      </w:r>
      <w:r>
        <w:rPr>
          <w:spacing w:val="36"/>
          <w:sz w:val="20"/>
        </w:rPr>
        <w:t> </w:t>
      </w:r>
      <w:r>
        <w:rPr>
          <w:sz w:val="20"/>
        </w:rPr>
        <w:t>sanar</w:t>
      </w:r>
      <w:r>
        <w:rPr>
          <w:spacing w:val="36"/>
          <w:sz w:val="20"/>
        </w:rPr>
        <w:t> </w:t>
      </w:r>
      <w:r>
        <w:rPr>
          <w:sz w:val="20"/>
        </w:rPr>
        <w:t>erros</w:t>
      </w:r>
      <w:r>
        <w:rPr>
          <w:spacing w:val="36"/>
          <w:sz w:val="20"/>
        </w:rPr>
        <w:t> </w:t>
      </w:r>
      <w:r>
        <w:rPr>
          <w:sz w:val="20"/>
        </w:rPr>
        <w:t>ou</w:t>
      </w:r>
      <w:r>
        <w:rPr>
          <w:spacing w:val="36"/>
          <w:sz w:val="20"/>
        </w:rPr>
        <w:t> </w:t>
      </w:r>
      <w:r>
        <w:rPr>
          <w:sz w:val="20"/>
        </w:rPr>
        <w:t>falhas</w:t>
      </w:r>
      <w:r>
        <w:rPr>
          <w:spacing w:val="36"/>
          <w:sz w:val="20"/>
        </w:rPr>
        <w:t> </w:t>
      </w:r>
      <w:r>
        <w:rPr>
          <w:sz w:val="20"/>
        </w:rPr>
        <w:t>que</w:t>
      </w:r>
      <w:r>
        <w:rPr>
          <w:spacing w:val="36"/>
          <w:sz w:val="20"/>
        </w:rPr>
        <w:t> </w:t>
      </w:r>
      <w:r>
        <w:rPr>
          <w:sz w:val="20"/>
        </w:rPr>
        <w:t>não</w:t>
      </w:r>
      <w:r>
        <w:rPr>
          <w:spacing w:val="36"/>
          <w:sz w:val="20"/>
        </w:rPr>
        <w:t> </w:t>
      </w:r>
      <w:r>
        <w:rPr>
          <w:sz w:val="20"/>
        </w:rPr>
        <w:t>alterem</w:t>
      </w:r>
      <w:r>
        <w:rPr>
          <w:spacing w:val="36"/>
          <w:sz w:val="20"/>
        </w:rPr>
        <w:t> </w:t>
      </w:r>
      <w:r>
        <w:rPr>
          <w:sz w:val="20"/>
        </w:rPr>
        <w:t>a</w:t>
      </w:r>
      <w:r>
        <w:rPr>
          <w:spacing w:val="36"/>
          <w:sz w:val="20"/>
        </w:rPr>
        <w:t> </w:t>
      </w:r>
      <w:r>
        <w:rPr>
          <w:sz w:val="20"/>
        </w:rPr>
        <w:t>substância</w:t>
      </w:r>
      <w:r>
        <w:rPr>
          <w:spacing w:val="36"/>
          <w:sz w:val="20"/>
        </w:rPr>
        <w:t> </w:t>
      </w:r>
      <w:r>
        <w:rPr>
          <w:sz w:val="20"/>
        </w:rPr>
        <w:t>dos</w:t>
      </w:r>
      <w:r>
        <w:rPr>
          <w:spacing w:val="36"/>
          <w:sz w:val="20"/>
        </w:rPr>
        <w:t> </w:t>
      </w:r>
      <w:r>
        <w:rPr>
          <w:sz w:val="20"/>
        </w:rPr>
        <w:t>documentos</w:t>
      </w:r>
      <w:r>
        <w:rPr>
          <w:spacing w:val="36"/>
          <w:sz w:val="20"/>
        </w:rPr>
        <w:t> </w:t>
      </w:r>
      <w:r>
        <w:rPr>
          <w:sz w:val="20"/>
        </w:rPr>
        <w:t>e</w:t>
      </w:r>
      <w:r>
        <w:rPr>
          <w:spacing w:val="36"/>
          <w:sz w:val="20"/>
        </w:rPr>
        <w:t> </w:t>
      </w:r>
      <w:r>
        <w:rPr>
          <w:sz w:val="20"/>
        </w:rPr>
        <w:t>sua</w:t>
      </w:r>
      <w:r>
        <w:rPr>
          <w:spacing w:val="36"/>
          <w:sz w:val="20"/>
        </w:rPr>
        <w:t> </w:t>
      </w:r>
      <w:r>
        <w:rPr>
          <w:sz w:val="20"/>
        </w:rPr>
        <w:t>validade</w:t>
      </w:r>
      <w:r>
        <w:rPr>
          <w:spacing w:val="36"/>
          <w:sz w:val="20"/>
        </w:rPr>
        <w:t> </w:t>
      </w:r>
      <w:r>
        <w:rPr>
          <w:sz w:val="20"/>
        </w:rPr>
        <w:t>jurídica,</w:t>
      </w:r>
      <w:r>
        <w:rPr>
          <w:spacing w:val="36"/>
          <w:sz w:val="20"/>
        </w:rPr>
        <w:t> </w:t>
      </w:r>
      <w:r>
        <w:rPr>
          <w:sz w:val="20"/>
        </w:rPr>
        <w:t>mediante</w:t>
      </w:r>
      <w:r>
        <w:rPr>
          <w:spacing w:val="36"/>
          <w:sz w:val="20"/>
        </w:rPr>
        <w:t> </w:t>
      </w:r>
      <w:r>
        <w:rPr>
          <w:sz w:val="20"/>
        </w:rPr>
        <w:t>decisão fundamentada, registrada em ata e acessível a todos, atribuindo-lhes eficácia para fins de habilitação.</w:t>
      </w:r>
    </w:p>
    <w:p>
      <w:pPr>
        <w:pStyle w:val="ListParagraph"/>
        <w:numPr>
          <w:ilvl w:val="2"/>
          <w:numId w:val="1"/>
        </w:numPr>
        <w:tabs>
          <w:tab w:pos="848" w:val="left" w:leader="none"/>
        </w:tabs>
        <w:spacing w:line="280" w:lineRule="auto" w:before="2" w:after="0"/>
        <w:ind w:left="329" w:right="434" w:firstLine="0"/>
        <w:jc w:val="left"/>
        <w:rPr>
          <w:sz w:val="20"/>
        </w:rPr>
      </w:pPr>
      <w:r>
        <w:rPr>
          <w:sz w:val="20"/>
        </w:rPr>
        <w:t>Na</w:t>
      </w:r>
      <w:r>
        <w:rPr>
          <w:spacing w:val="17"/>
          <w:sz w:val="20"/>
        </w:rPr>
        <w:t> </w:t>
      </w:r>
      <w:r>
        <w:rPr>
          <w:sz w:val="20"/>
        </w:rPr>
        <w:t>hipótese</w:t>
      </w:r>
      <w:r>
        <w:rPr>
          <w:spacing w:val="17"/>
          <w:sz w:val="20"/>
        </w:rPr>
        <w:t> </w:t>
      </w:r>
      <w:r>
        <w:rPr>
          <w:sz w:val="20"/>
        </w:rPr>
        <w:t>de</w:t>
      </w:r>
      <w:r>
        <w:rPr>
          <w:spacing w:val="17"/>
          <w:sz w:val="20"/>
        </w:rPr>
        <w:t> </w:t>
      </w:r>
      <w:r>
        <w:rPr>
          <w:sz w:val="20"/>
        </w:rPr>
        <w:t>necessidade</w:t>
      </w:r>
      <w:r>
        <w:rPr>
          <w:spacing w:val="17"/>
          <w:sz w:val="20"/>
        </w:rPr>
        <w:t> </w:t>
      </w:r>
      <w:r>
        <w:rPr>
          <w:sz w:val="20"/>
        </w:rPr>
        <w:t>de</w:t>
      </w:r>
      <w:r>
        <w:rPr>
          <w:spacing w:val="17"/>
          <w:sz w:val="20"/>
        </w:rPr>
        <w:t> </w:t>
      </w:r>
      <w:r>
        <w:rPr>
          <w:sz w:val="20"/>
        </w:rPr>
        <w:t>suspensão</w:t>
      </w:r>
      <w:r>
        <w:rPr>
          <w:spacing w:val="17"/>
          <w:sz w:val="20"/>
        </w:rPr>
        <w:t> </w:t>
      </w:r>
      <w:r>
        <w:rPr>
          <w:sz w:val="20"/>
        </w:rPr>
        <w:t>da</w:t>
      </w:r>
      <w:r>
        <w:rPr>
          <w:spacing w:val="17"/>
          <w:sz w:val="20"/>
        </w:rPr>
        <w:t> </w:t>
      </w:r>
      <w:r>
        <w:rPr>
          <w:sz w:val="20"/>
        </w:rPr>
        <w:t>sessão</w:t>
      </w:r>
      <w:r>
        <w:rPr>
          <w:spacing w:val="17"/>
          <w:sz w:val="20"/>
        </w:rPr>
        <w:t> </w:t>
      </w:r>
      <w:r>
        <w:rPr>
          <w:sz w:val="20"/>
        </w:rPr>
        <w:t>pública</w:t>
      </w:r>
      <w:r>
        <w:rPr>
          <w:spacing w:val="17"/>
          <w:sz w:val="20"/>
        </w:rPr>
        <w:t> </w:t>
      </w:r>
      <w:r>
        <w:rPr>
          <w:sz w:val="20"/>
        </w:rPr>
        <w:t>para</w:t>
      </w:r>
      <w:r>
        <w:rPr>
          <w:spacing w:val="17"/>
          <w:sz w:val="20"/>
        </w:rPr>
        <w:t> </w:t>
      </w:r>
      <w:r>
        <w:rPr>
          <w:sz w:val="20"/>
        </w:rPr>
        <w:t>a</w:t>
      </w:r>
      <w:r>
        <w:rPr>
          <w:spacing w:val="17"/>
          <w:sz w:val="20"/>
        </w:rPr>
        <w:t> </w:t>
      </w:r>
      <w:r>
        <w:rPr>
          <w:sz w:val="20"/>
        </w:rPr>
        <w:t>realização</w:t>
      </w:r>
      <w:r>
        <w:rPr>
          <w:spacing w:val="17"/>
          <w:sz w:val="20"/>
        </w:rPr>
        <w:t> </w:t>
      </w:r>
      <w:r>
        <w:rPr>
          <w:sz w:val="20"/>
        </w:rPr>
        <w:t>de</w:t>
      </w:r>
      <w:r>
        <w:rPr>
          <w:spacing w:val="17"/>
          <w:sz w:val="20"/>
        </w:rPr>
        <w:t> </w:t>
      </w:r>
      <w:r>
        <w:rPr>
          <w:sz w:val="20"/>
        </w:rPr>
        <w:t>diligências,</w:t>
      </w:r>
      <w:r>
        <w:rPr>
          <w:spacing w:val="17"/>
          <w:sz w:val="20"/>
        </w:rPr>
        <w:t> </w:t>
      </w:r>
      <w:r>
        <w:rPr>
          <w:sz w:val="20"/>
        </w:rPr>
        <w:t>com</w:t>
      </w:r>
      <w:r>
        <w:rPr>
          <w:spacing w:val="17"/>
          <w:sz w:val="20"/>
        </w:rPr>
        <w:t> </w:t>
      </w:r>
      <w:r>
        <w:rPr>
          <w:sz w:val="20"/>
        </w:rPr>
        <w:t>vistas</w:t>
      </w:r>
      <w:r>
        <w:rPr>
          <w:spacing w:val="17"/>
          <w:sz w:val="20"/>
        </w:rPr>
        <w:t> </w:t>
      </w:r>
      <w:r>
        <w:rPr>
          <w:sz w:val="20"/>
        </w:rPr>
        <w:t>ao</w:t>
      </w:r>
      <w:r>
        <w:rPr>
          <w:spacing w:val="17"/>
          <w:sz w:val="20"/>
        </w:rPr>
        <w:t> </w:t>
      </w:r>
      <w:r>
        <w:rPr>
          <w:sz w:val="20"/>
        </w:rPr>
        <w:t>saneamento</w:t>
      </w:r>
      <w:r>
        <w:rPr>
          <w:spacing w:val="17"/>
          <w:sz w:val="20"/>
        </w:rPr>
        <w:t> </w:t>
      </w:r>
      <w:r>
        <w:rPr>
          <w:sz w:val="20"/>
        </w:rPr>
        <w:t>de</w:t>
      </w:r>
      <w:r>
        <w:rPr>
          <w:spacing w:val="17"/>
          <w:sz w:val="20"/>
        </w:rPr>
        <w:t> </w:t>
      </w:r>
      <w:r>
        <w:rPr>
          <w:sz w:val="20"/>
        </w:rPr>
        <w:t>que</w:t>
      </w:r>
      <w:r>
        <w:rPr>
          <w:spacing w:val="17"/>
          <w:sz w:val="20"/>
        </w:rPr>
        <w:t> </w:t>
      </w:r>
      <w:r>
        <w:rPr>
          <w:sz w:val="20"/>
        </w:rPr>
        <w:t>trata</w:t>
      </w:r>
      <w:r>
        <w:rPr>
          <w:spacing w:val="17"/>
          <w:sz w:val="20"/>
        </w:rPr>
        <w:t> </w:t>
      </w:r>
      <w:r>
        <w:rPr>
          <w:sz w:val="20"/>
        </w:rPr>
        <w:t>o</w:t>
      </w:r>
      <w:r>
        <w:rPr>
          <w:spacing w:val="17"/>
          <w:sz w:val="20"/>
        </w:rPr>
        <w:t> </w:t>
      </w:r>
      <w:r>
        <w:rPr>
          <w:sz w:val="20"/>
        </w:rPr>
        <w:t>subitem</w:t>
      </w:r>
      <w:r>
        <w:rPr>
          <w:spacing w:val="17"/>
          <w:sz w:val="20"/>
        </w:rPr>
        <w:t> </w:t>
      </w:r>
      <w:r>
        <w:rPr>
          <w:sz w:val="20"/>
        </w:rPr>
        <w:t>anterior,</w:t>
      </w:r>
      <w:r>
        <w:rPr>
          <w:spacing w:val="17"/>
          <w:sz w:val="20"/>
        </w:rPr>
        <w:t> </w:t>
      </w:r>
      <w:r>
        <w:rPr>
          <w:sz w:val="20"/>
        </w:rPr>
        <w:t>a</w:t>
      </w:r>
      <w:r>
        <w:rPr>
          <w:spacing w:val="17"/>
          <w:sz w:val="20"/>
        </w:rPr>
        <w:t> </w:t>
      </w:r>
      <w:r>
        <w:rPr>
          <w:sz w:val="20"/>
        </w:rPr>
        <w:t>sessão</w:t>
      </w:r>
      <w:r>
        <w:rPr>
          <w:spacing w:val="17"/>
          <w:sz w:val="20"/>
        </w:rPr>
        <w:t> </w:t>
      </w:r>
      <w:r>
        <w:rPr>
          <w:sz w:val="20"/>
        </w:rPr>
        <w:t>pública</w:t>
      </w:r>
      <w:r>
        <w:rPr>
          <w:spacing w:val="17"/>
          <w:sz w:val="20"/>
        </w:rPr>
        <w:t> </w:t>
      </w:r>
      <w:r>
        <w:rPr>
          <w:sz w:val="20"/>
        </w:rPr>
        <w:t>somente poderá ser reiniciada mediante aviso prévio no sistema com, no mínimo, vinte e quatro horas de antecedência, e a ocorrência será registrada em ata.</w:t>
      </w:r>
    </w:p>
    <w:p>
      <w:pPr>
        <w:pStyle w:val="ListParagraph"/>
        <w:numPr>
          <w:ilvl w:val="1"/>
          <w:numId w:val="1"/>
        </w:numPr>
        <w:tabs>
          <w:tab w:pos="686" w:val="left" w:leader="none"/>
        </w:tabs>
        <w:spacing w:line="280" w:lineRule="auto" w:before="2" w:after="0"/>
        <w:ind w:left="329" w:right="418" w:firstLine="0"/>
        <w:jc w:val="left"/>
        <w:rPr>
          <w:sz w:val="20"/>
        </w:rPr>
      </w:pPr>
      <w:r>
        <w:rPr>
          <w:sz w:val="20"/>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675" w:val="left" w:leader="none"/>
        </w:tabs>
        <w:spacing w:line="240" w:lineRule="auto" w:before="2" w:after="0"/>
        <w:ind w:left="67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679" w:val="left" w:leader="none"/>
        </w:tabs>
        <w:spacing w:line="240" w:lineRule="auto" w:before="40" w:after="0"/>
        <w:ind w:left="67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840" w:val="left" w:leader="none"/>
        </w:tabs>
        <w:spacing w:line="280" w:lineRule="auto" w:before="40" w:after="0"/>
        <w:ind w:left="329" w:right="433" w:firstLine="0"/>
        <w:jc w:val="left"/>
        <w:rPr>
          <w:sz w:val="20"/>
        </w:rPr>
      </w:pPr>
      <w:r>
        <w:rPr>
          <w:sz w:val="20"/>
        </w:rPr>
        <w:t>Se</w:t>
      </w:r>
      <w:r>
        <w:rPr>
          <w:spacing w:val="10"/>
          <w:sz w:val="20"/>
        </w:rPr>
        <w:t> </w:t>
      </w:r>
      <w:r>
        <w:rPr>
          <w:sz w:val="20"/>
        </w:rPr>
        <w:t>o</w:t>
      </w:r>
      <w:r>
        <w:rPr>
          <w:spacing w:val="10"/>
          <w:sz w:val="20"/>
        </w:rPr>
        <w:t> </w:t>
      </w:r>
      <w:r>
        <w:rPr>
          <w:sz w:val="20"/>
        </w:rPr>
        <w:t>fornecedor</w:t>
      </w:r>
      <w:r>
        <w:rPr>
          <w:spacing w:val="10"/>
          <w:sz w:val="20"/>
        </w:rPr>
        <w:t> </w:t>
      </w:r>
      <w:r>
        <w:rPr>
          <w:sz w:val="20"/>
        </w:rPr>
        <w:t>for</w:t>
      </w:r>
      <w:r>
        <w:rPr>
          <w:spacing w:val="10"/>
          <w:sz w:val="20"/>
        </w:rPr>
        <w:t> </w:t>
      </w:r>
      <w:r>
        <w:rPr>
          <w:sz w:val="20"/>
        </w:rPr>
        <w:t>a</w:t>
      </w:r>
      <w:r>
        <w:rPr>
          <w:spacing w:val="10"/>
          <w:sz w:val="20"/>
        </w:rPr>
        <w:t> </w:t>
      </w:r>
      <w:r>
        <w:rPr>
          <w:sz w:val="20"/>
        </w:rPr>
        <w:t>matriz,</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matriz,</w:t>
      </w:r>
      <w:r>
        <w:rPr>
          <w:spacing w:val="10"/>
          <w:sz w:val="20"/>
        </w:rPr>
        <w:t> </w:t>
      </w:r>
      <w:r>
        <w:rPr>
          <w:sz w:val="20"/>
        </w:rPr>
        <w:t>e</w:t>
      </w:r>
      <w:r>
        <w:rPr>
          <w:spacing w:val="10"/>
          <w:sz w:val="20"/>
        </w:rPr>
        <w:t> </w:t>
      </w:r>
      <w:r>
        <w:rPr>
          <w:sz w:val="20"/>
        </w:rPr>
        <w:t>se</w:t>
      </w:r>
      <w:r>
        <w:rPr>
          <w:spacing w:val="10"/>
          <w:sz w:val="20"/>
        </w:rPr>
        <w:t> </w:t>
      </w:r>
      <w:r>
        <w:rPr>
          <w:sz w:val="20"/>
        </w:rPr>
        <w:t>o</w:t>
      </w:r>
      <w:r>
        <w:rPr>
          <w:spacing w:val="10"/>
          <w:sz w:val="20"/>
        </w:rPr>
        <w:t> </w:t>
      </w:r>
      <w:r>
        <w:rPr>
          <w:sz w:val="20"/>
        </w:rPr>
        <w:t>licitante</w:t>
      </w:r>
      <w:r>
        <w:rPr>
          <w:spacing w:val="10"/>
          <w:sz w:val="20"/>
        </w:rPr>
        <w:t> </w:t>
      </w:r>
      <w:r>
        <w:rPr>
          <w:sz w:val="20"/>
        </w:rPr>
        <w:t>for</w:t>
      </w:r>
      <w:r>
        <w:rPr>
          <w:spacing w:val="10"/>
          <w:sz w:val="20"/>
        </w:rPr>
        <w:t> </w:t>
      </w:r>
      <w:r>
        <w:rPr>
          <w:sz w:val="20"/>
        </w:rPr>
        <w:t>a</w:t>
      </w:r>
      <w:r>
        <w:rPr>
          <w:spacing w:val="10"/>
          <w:sz w:val="20"/>
        </w:rPr>
        <w:t> </w:t>
      </w:r>
      <w:r>
        <w:rPr>
          <w:sz w:val="20"/>
        </w:rPr>
        <w:t>filial,</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filial,</w:t>
      </w:r>
      <w:r>
        <w:rPr>
          <w:spacing w:val="10"/>
          <w:sz w:val="20"/>
        </w:rPr>
        <w:t> </w:t>
      </w:r>
      <w:r>
        <w:rPr>
          <w:sz w:val="20"/>
        </w:rPr>
        <w:t>exceto</w:t>
      </w:r>
      <w:r>
        <w:rPr>
          <w:spacing w:val="10"/>
          <w:sz w:val="20"/>
        </w:rPr>
        <w:t> </w:t>
      </w:r>
      <w:r>
        <w:rPr>
          <w:sz w:val="20"/>
        </w:rPr>
        <w:t>para atestados de capacidade técnica, e no caso daqueles documentos que, pela própria natureza, comprovadamente, forem emitidos somente em nome da matriz.</w:t>
      </w:r>
    </w:p>
    <w:p>
      <w:pPr>
        <w:pStyle w:val="ListParagraph"/>
        <w:spacing w:after="0" w:line="280" w:lineRule="auto"/>
        <w:jc w:val="left"/>
        <w:rPr>
          <w:sz w:val="20"/>
        </w:rPr>
        <w:sectPr>
          <w:pgSz w:w="15840" w:h="24480"/>
          <w:pgMar w:top="0" w:bottom="280" w:left="0" w:right="0"/>
        </w:sectPr>
      </w:pPr>
    </w:p>
    <w:p>
      <w:pPr>
        <w:pStyle w:val="ListParagraph"/>
        <w:numPr>
          <w:ilvl w:val="2"/>
          <w:numId w:val="1"/>
        </w:numPr>
        <w:tabs>
          <w:tab w:pos="837" w:val="left" w:leader="none"/>
        </w:tabs>
        <w:spacing w:line="280" w:lineRule="auto" w:before="23" w:after="0"/>
        <w:ind w:left="329" w:right="433" w:firstLine="0"/>
        <w:jc w:val="both"/>
        <w:rPr>
          <w:sz w:val="20"/>
        </w:rPr>
      </w:pPr>
      <w:r>
        <w:rPr>
          <w:sz w:val="20"/>
        </w:rPr>
        <w:t>Serão aceitos registros de CNPJ de licitante matriz e filial com diferenças de números de documentos pertinentes ao CND e ao CRF/FGTS, quando for comprovada a </w:t>
      </w:r>
      <w:r>
        <w:rPr>
          <w:sz w:val="20"/>
        </w:rPr>
        <w:t>centralização</w:t>
      </w:r>
      <w:r>
        <w:rPr>
          <w:spacing w:val="40"/>
          <w:sz w:val="20"/>
        </w:rPr>
        <w:t> </w:t>
      </w:r>
      <w:r>
        <w:rPr>
          <w:sz w:val="20"/>
        </w:rPr>
        <w:t>do recolhimento dessas contribuições.</w:t>
      </w:r>
    </w:p>
    <w:p>
      <w:pPr>
        <w:pStyle w:val="ListParagraph"/>
        <w:numPr>
          <w:ilvl w:val="1"/>
          <w:numId w:val="1"/>
        </w:numPr>
        <w:tabs>
          <w:tab w:pos="667" w:val="left" w:leader="none"/>
        </w:tabs>
        <w:spacing w:line="240" w:lineRule="auto" w:before="2" w:after="0"/>
        <w:ind w:left="667" w:right="0" w:hanging="338"/>
        <w:jc w:val="both"/>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pacing w:val="-2"/>
          <w:sz w:val="20"/>
        </w:rPr>
        <w:t>42.063/2009.</w:t>
      </w:r>
    </w:p>
    <w:p>
      <w:pPr>
        <w:pStyle w:val="ListParagraph"/>
        <w:numPr>
          <w:ilvl w:val="1"/>
          <w:numId w:val="1"/>
        </w:numPr>
        <w:tabs>
          <w:tab w:pos="793" w:val="left" w:leader="none"/>
        </w:tabs>
        <w:spacing w:line="280" w:lineRule="auto" w:before="40" w:after="0"/>
        <w:ind w:left="329" w:right="433" w:firstLine="0"/>
        <w:jc w:val="both"/>
        <w:rPr>
          <w:sz w:val="20"/>
        </w:rPr>
      </w:pPr>
      <w:r>
        <w:rPr>
          <w:sz w:val="20"/>
        </w:rPr>
        <w:t>No caso de contratações para entrega imediata, considerada aquela com prazo de entrega de até 30 (trinta) dias da ordem de fornecimento, cujo valor estimado da contratação </w:t>
      </w:r>
      <w:r>
        <w:rPr>
          <w:sz w:val="20"/>
        </w:rPr>
        <w:t>não supere o limite do disposto na alínea "c" do inciso IV do</w:t>
      </w:r>
      <w:r>
        <w:rPr>
          <w:spacing w:val="-4"/>
          <w:sz w:val="20"/>
        </w:rPr>
        <w:t> </w:t>
      </w:r>
      <w:r>
        <w:rPr>
          <w:sz w:val="20"/>
        </w:rPr>
        <w:t>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4"/>
        </w:numPr>
        <w:tabs>
          <w:tab w:pos="531" w:val="left" w:leader="none"/>
        </w:tabs>
        <w:spacing w:line="240" w:lineRule="auto" w:before="3" w:after="0"/>
        <w:ind w:left="531" w:right="0" w:hanging="202"/>
        <w:jc w:val="both"/>
        <w:rPr>
          <w:sz w:val="20"/>
        </w:rPr>
      </w:pPr>
      <w:r>
        <w:rPr>
          <w:sz w:val="20"/>
        </w:rPr>
        <w:t>das</w:t>
      </w:r>
      <w:r>
        <w:rPr>
          <w:spacing w:val="-2"/>
          <w:sz w:val="20"/>
        </w:rPr>
        <w:t> </w:t>
      </w:r>
      <w:r>
        <w:rPr>
          <w:sz w:val="20"/>
        </w:rPr>
        <w:t>pessoas</w:t>
      </w:r>
      <w:r>
        <w:rPr>
          <w:spacing w:val="-1"/>
          <w:sz w:val="20"/>
        </w:rPr>
        <w:t> </w:t>
      </w:r>
      <w:r>
        <w:rPr>
          <w:sz w:val="20"/>
        </w:rPr>
        <w:t>jurídicas,</w:t>
      </w:r>
      <w:r>
        <w:rPr>
          <w:spacing w:val="-1"/>
          <w:sz w:val="20"/>
        </w:rPr>
        <w:t> </w:t>
      </w:r>
      <w:r>
        <w:rPr>
          <w:sz w:val="20"/>
        </w:rPr>
        <w:t>a</w:t>
      </w:r>
      <w:r>
        <w:rPr>
          <w:spacing w:val="-2"/>
          <w:sz w:val="20"/>
        </w:rPr>
        <w:t> </w:t>
      </w:r>
      <w:r>
        <w:rPr>
          <w:sz w:val="20"/>
        </w:rPr>
        <w:t>comprovação</w:t>
      </w:r>
      <w:r>
        <w:rPr>
          <w:spacing w:val="-1"/>
          <w:sz w:val="20"/>
        </w:rPr>
        <w:t> </w:t>
      </w:r>
      <w:r>
        <w:rPr>
          <w:sz w:val="20"/>
        </w:rPr>
        <w:t>relativa</w:t>
      </w:r>
      <w:r>
        <w:rPr>
          <w:spacing w:val="-1"/>
          <w:sz w:val="20"/>
        </w:rPr>
        <w:t> </w:t>
      </w:r>
      <w:r>
        <w:rPr>
          <w:sz w:val="20"/>
        </w:rPr>
        <w:t>à</w:t>
      </w:r>
      <w:r>
        <w:rPr>
          <w:spacing w:val="-2"/>
          <w:sz w:val="20"/>
        </w:rPr>
        <w:t> </w:t>
      </w:r>
      <w:r>
        <w:rPr>
          <w:sz w:val="20"/>
        </w:rPr>
        <w:t>habilitação</w:t>
      </w:r>
      <w:r>
        <w:rPr>
          <w:spacing w:val="-1"/>
          <w:sz w:val="20"/>
        </w:rPr>
        <w:t> </w:t>
      </w:r>
      <w:r>
        <w:rPr>
          <w:sz w:val="20"/>
        </w:rPr>
        <w:t>jurídica,</w:t>
      </w:r>
      <w:r>
        <w:rPr>
          <w:spacing w:val="-1"/>
          <w:sz w:val="20"/>
        </w:rPr>
        <w:t> </w:t>
      </w:r>
      <w:r>
        <w:rPr>
          <w:sz w:val="20"/>
        </w:rPr>
        <w:t>regularidade</w:t>
      </w:r>
      <w:r>
        <w:rPr>
          <w:spacing w:val="-2"/>
          <w:sz w:val="20"/>
        </w:rPr>
        <w:t> </w:t>
      </w:r>
      <w:r>
        <w:rPr>
          <w:sz w:val="20"/>
        </w:rPr>
        <w:t>fiscal</w:t>
      </w:r>
      <w:r>
        <w:rPr>
          <w:spacing w:val="-1"/>
          <w:sz w:val="20"/>
        </w:rPr>
        <w:t> </w:t>
      </w:r>
      <w:r>
        <w:rPr>
          <w:sz w:val="20"/>
        </w:rPr>
        <w:t>estadual,</w:t>
      </w:r>
      <w:r>
        <w:rPr>
          <w:spacing w:val="-1"/>
          <w:sz w:val="20"/>
        </w:rPr>
        <w:t> </w:t>
      </w:r>
      <w:r>
        <w:rPr>
          <w:sz w:val="20"/>
        </w:rPr>
        <w:t>à</w:t>
      </w:r>
      <w:r>
        <w:rPr>
          <w:spacing w:val="-1"/>
          <w:sz w:val="20"/>
        </w:rPr>
        <w:t> </w:t>
      </w:r>
      <w:r>
        <w:rPr>
          <w:sz w:val="20"/>
        </w:rPr>
        <w:t>Seguridade</w:t>
      </w:r>
      <w:r>
        <w:rPr>
          <w:spacing w:val="-2"/>
          <w:sz w:val="20"/>
        </w:rPr>
        <w:t> </w:t>
      </w:r>
      <w:r>
        <w:rPr>
          <w:sz w:val="20"/>
        </w:rPr>
        <w:t>Social</w:t>
      </w:r>
      <w:r>
        <w:rPr>
          <w:spacing w:val="-1"/>
          <w:sz w:val="20"/>
        </w:rPr>
        <w:t> </w:t>
      </w:r>
      <w:r>
        <w:rPr>
          <w:sz w:val="20"/>
        </w:rPr>
        <w:t>e</w:t>
      </w:r>
      <w:r>
        <w:rPr>
          <w:spacing w:val="-1"/>
          <w:sz w:val="20"/>
        </w:rPr>
        <w:t> </w:t>
      </w:r>
      <w:r>
        <w:rPr>
          <w:sz w:val="20"/>
        </w:rPr>
        <w:t>ao</w:t>
      </w:r>
      <w:r>
        <w:rPr>
          <w:spacing w:val="-2"/>
          <w:sz w:val="20"/>
        </w:rPr>
        <w:t> </w:t>
      </w:r>
      <w:r>
        <w:rPr>
          <w:sz w:val="20"/>
        </w:rPr>
        <w:t>FGTS</w:t>
      </w:r>
      <w:r>
        <w:rPr>
          <w:spacing w:val="-1"/>
          <w:sz w:val="20"/>
        </w:rPr>
        <w:t> </w:t>
      </w:r>
      <w:r>
        <w:rPr>
          <w:sz w:val="20"/>
        </w:rPr>
        <w:t>e</w:t>
      </w:r>
      <w:r>
        <w:rPr>
          <w:spacing w:val="-1"/>
          <w:sz w:val="20"/>
        </w:rPr>
        <w:t> </w:t>
      </w:r>
      <w:r>
        <w:rPr>
          <w:sz w:val="20"/>
        </w:rPr>
        <w:t>a</w:t>
      </w:r>
      <w:r>
        <w:rPr>
          <w:spacing w:val="-2"/>
          <w:sz w:val="20"/>
        </w:rPr>
        <w:t> </w:t>
      </w:r>
      <w:r>
        <w:rPr>
          <w:sz w:val="20"/>
        </w:rPr>
        <w:t>regularidade</w:t>
      </w:r>
      <w:r>
        <w:rPr>
          <w:spacing w:val="-1"/>
          <w:sz w:val="20"/>
        </w:rPr>
        <w:t> </w:t>
      </w:r>
      <w:r>
        <w:rPr>
          <w:sz w:val="20"/>
        </w:rPr>
        <w:t>perante</w:t>
      </w:r>
      <w:r>
        <w:rPr>
          <w:spacing w:val="-1"/>
          <w:sz w:val="20"/>
        </w:rPr>
        <w:t> </w:t>
      </w:r>
      <w:r>
        <w:rPr>
          <w:sz w:val="20"/>
        </w:rPr>
        <w:t>a</w:t>
      </w:r>
      <w:r>
        <w:rPr>
          <w:spacing w:val="-2"/>
          <w:sz w:val="20"/>
        </w:rPr>
        <w:t> </w:t>
      </w:r>
      <w:r>
        <w:rPr>
          <w:sz w:val="20"/>
        </w:rPr>
        <w:t>Justiça</w:t>
      </w:r>
      <w:r>
        <w:rPr>
          <w:spacing w:val="-1"/>
          <w:sz w:val="20"/>
        </w:rPr>
        <w:t> </w:t>
      </w:r>
      <w:r>
        <w:rPr>
          <w:sz w:val="20"/>
        </w:rPr>
        <w:t>do</w:t>
      </w:r>
      <w:r>
        <w:rPr>
          <w:spacing w:val="-4"/>
          <w:sz w:val="20"/>
        </w:rPr>
        <w:t> </w:t>
      </w:r>
      <w:r>
        <w:rPr>
          <w:sz w:val="20"/>
        </w:rPr>
        <w:t>Trabalho;</w:t>
      </w:r>
      <w:r>
        <w:rPr>
          <w:spacing w:val="-1"/>
          <w:sz w:val="20"/>
        </w:rPr>
        <w:t> </w:t>
      </w:r>
      <w:r>
        <w:rPr>
          <w:spacing w:val="-10"/>
          <w:sz w:val="20"/>
        </w:rPr>
        <w:t>e</w:t>
      </w:r>
    </w:p>
    <w:p>
      <w:pPr>
        <w:pStyle w:val="ListParagraph"/>
        <w:numPr>
          <w:ilvl w:val="0"/>
          <w:numId w:val="4"/>
        </w:numPr>
        <w:tabs>
          <w:tab w:pos="536" w:val="left" w:leader="none"/>
        </w:tabs>
        <w:spacing w:line="240" w:lineRule="auto" w:before="40" w:after="0"/>
        <w:ind w:left="53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780" w:val="left" w:leader="none"/>
        </w:tabs>
        <w:spacing w:line="280" w:lineRule="auto" w:before="40" w:after="0"/>
        <w:ind w:left="329" w:right="447"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22" w:val="left" w:leader="none"/>
        </w:tabs>
        <w:spacing w:line="280" w:lineRule="auto" w:before="1" w:after="0"/>
        <w:ind w:left="329" w:right="433"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32" w:val="left" w:leader="none"/>
        </w:tabs>
        <w:spacing w:line="280" w:lineRule="auto" w:before="2" w:after="0"/>
        <w:ind w:left="329" w:right="432" w:firstLine="0"/>
        <w:jc w:val="both"/>
        <w:rPr>
          <w:sz w:val="20"/>
        </w:rPr>
      </w:pPr>
      <w:r>
        <w:rPr>
          <w:sz w:val="20"/>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spacing w:before="0"/>
      </w:pPr>
    </w:p>
    <w:p>
      <w:pPr>
        <w:pStyle w:val="BodyText"/>
        <w:spacing w:before="16"/>
      </w:pPr>
    </w:p>
    <w:p>
      <w:pPr>
        <w:pStyle w:val="Heading2"/>
        <w:numPr>
          <w:ilvl w:val="0"/>
          <w:numId w:val="1"/>
        </w:numPr>
        <w:tabs>
          <w:tab w:pos="719" w:val="left" w:leader="none"/>
        </w:tabs>
        <w:spacing w:line="240" w:lineRule="auto" w:before="0" w:after="0"/>
        <w:ind w:left="719" w:right="0" w:hanging="240"/>
        <w:jc w:val="left"/>
      </w:pPr>
      <w:r>
        <w:rPr/>
        <w:t>DOS</w:t>
      </w:r>
      <w:r>
        <w:rPr>
          <w:spacing w:val="-1"/>
        </w:rPr>
        <w:t> </w:t>
      </w:r>
      <w:r>
        <w:rPr>
          <w:spacing w:val="-2"/>
        </w:rPr>
        <w:t>RECURSOS</w:t>
      </w:r>
    </w:p>
    <w:p>
      <w:pPr>
        <w:pStyle w:val="BodyText"/>
        <w:spacing w:before="0"/>
        <w:rPr>
          <w:b/>
        </w:rPr>
      </w:pPr>
    </w:p>
    <w:p>
      <w:pPr>
        <w:pStyle w:val="BodyText"/>
        <w:spacing w:before="141"/>
        <w:rPr>
          <w:b/>
        </w:rPr>
      </w:pPr>
    </w:p>
    <w:p>
      <w:pPr>
        <w:pStyle w:val="ListParagraph"/>
        <w:numPr>
          <w:ilvl w:val="1"/>
          <w:numId w:val="1"/>
        </w:numPr>
        <w:tabs>
          <w:tab w:pos="682" w:val="left" w:leader="none"/>
        </w:tabs>
        <w:spacing w:line="280" w:lineRule="auto" w:before="0" w:after="0"/>
        <w:ind w:left="329" w:right="433" w:firstLine="0"/>
        <w:jc w:val="left"/>
        <w:rPr>
          <w:sz w:val="20"/>
        </w:rPr>
      </w:pPr>
      <w:r>
        <w:rPr>
          <w:sz w:val="20"/>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822" w:val="left" w:leader="none"/>
        </w:tabs>
        <w:spacing w:line="280" w:lineRule="auto" w:before="2" w:after="0"/>
        <w:ind w:left="329" w:right="433" w:firstLine="0"/>
        <w:jc w:val="left"/>
        <w:rPr>
          <w:sz w:val="20"/>
        </w:rPr>
      </w:pPr>
      <w:r>
        <w:rPr>
          <w:sz w:val="20"/>
        </w:rPr>
        <w:t>As razões do recurso deverão ser apresentadas em momento único, no prazo de três dias úteis, em campo próprio do sistema eletrônico de contratações ou, em sua indisponibilidade, para 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 recebimento, contados:</w:t>
      </w:r>
    </w:p>
    <w:p>
      <w:pPr>
        <w:pStyle w:val="ListParagraph"/>
        <w:numPr>
          <w:ilvl w:val="0"/>
          <w:numId w:val="5"/>
        </w:numPr>
        <w:tabs>
          <w:tab w:pos="537" w:val="left" w:leader="none"/>
        </w:tabs>
        <w:spacing w:line="240" w:lineRule="auto" w:before="2" w:after="0"/>
        <w:ind w:left="53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536" w:val="left" w:leader="none"/>
        </w:tabs>
        <w:spacing w:line="240" w:lineRule="auto" w:before="40" w:after="0"/>
        <w:ind w:left="53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853" w:val="left" w:leader="none"/>
        </w:tabs>
        <w:spacing w:line="280" w:lineRule="auto" w:before="40" w:after="0"/>
        <w:ind w:left="329" w:right="432" w:firstLine="0"/>
        <w:jc w:val="left"/>
        <w:rPr>
          <w:sz w:val="20"/>
        </w:rPr>
      </w:pPr>
      <w:r>
        <w:rPr>
          <w:sz w:val="20"/>
        </w:rPr>
        <w:t>Os</w:t>
      </w:r>
      <w:r>
        <w:rPr>
          <w:spacing w:val="23"/>
          <w:sz w:val="20"/>
        </w:rPr>
        <w:t> </w:t>
      </w:r>
      <w:r>
        <w:rPr>
          <w:sz w:val="20"/>
        </w:rPr>
        <w:t>demais</w:t>
      </w:r>
      <w:r>
        <w:rPr>
          <w:spacing w:val="23"/>
          <w:sz w:val="20"/>
        </w:rPr>
        <w:t> </w:t>
      </w:r>
      <w:r>
        <w:rPr>
          <w:sz w:val="20"/>
        </w:rPr>
        <w:t>licitantes</w:t>
      </w:r>
      <w:r>
        <w:rPr>
          <w:spacing w:val="22"/>
          <w:sz w:val="20"/>
        </w:rPr>
        <w:t> </w:t>
      </w:r>
      <w:r>
        <w:rPr>
          <w:sz w:val="20"/>
        </w:rPr>
        <w:t>ficarão</w:t>
      </w:r>
      <w:r>
        <w:rPr>
          <w:spacing w:val="23"/>
          <w:sz w:val="20"/>
        </w:rPr>
        <w:t> </w:t>
      </w:r>
      <w:r>
        <w:rPr>
          <w:sz w:val="20"/>
        </w:rPr>
        <w:t>intimados</w:t>
      </w:r>
      <w:r>
        <w:rPr>
          <w:spacing w:val="23"/>
          <w:sz w:val="20"/>
        </w:rPr>
        <w:t> </w:t>
      </w:r>
      <w:r>
        <w:rPr>
          <w:sz w:val="20"/>
        </w:rPr>
        <w:t>para,</w:t>
      </w:r>
      <w:r>
        <w:rPr>
          <w:spacing w:val="22"/>
          <w:sz w:val="20"/>
        </w:rPr>
        <w:t> </w:t>
      </w:r>
      <w:r>
        <w:rPr>
          <w:sz w:val="20"/>
        </w:rPr>
        <w:t>se</w:t>
      </w:r>
      <w:r>
        <w:rPr>
          <w:spacing w:val="23"/>
          <w:sz w:val="20"/>
        </w:rPr>
        <w:t> </w:t>
      </w:r>
      <w:r>
        <w:rPr>
          <w:sz w:val="20"/>
        </w:rPr>
        <w:t>desejarem,</w:t>
      </w:r>
      <w:r>
        <w:rPr>
          <w:spacing w:val="23"/>
          <w:sz w:val="20"/>
        </w:rPr>
        <w:t> </w:t>
      </w:r>
      <w:r>
        <w:rPr>
          <w:sz w:val="20"/>
        </w:rPr>
        <w:t>apresentar</w:t>
      </w:r>
      <w:r>
        <w:rPr>
          <w:spacing w:val="22"/>
          <w:sz w:val="20"/>
        </w:rPr>
        <w:t> </w:t>
      </w:r>
      <w:r>
        <w:rPr>
          <w:sz w:val="20"/>
        </w:rPr>
        <w:t>suas</w:t>
      </w:r>
      <w:r>
        <w:rPr>
          <w:spacing w:val="23"/>
          <w:sz w:val="20"/>
        </w:rPr>
        <w:t> </w:t>
      </w:r>
      <w:r>
        <w:rPr>
          <w:sz w:val="20"/>
        </w:rPr>
        <w:t>contrarrazões,</w:t>
      </w:r>
      <w:r>
        <w:rPr>
          <w:spacing w:val="23"/>
          <w:sz w:val="20"/>
        </w:rPr>
        <w:t> </w:t>
      </w:r>
      <w:r>
        <w:rPr>
          <w:sz w:val="20"/>
        </w:rPr>
        <w:t>no</w:t>
      </w:r>
      <w:r>
        <w:rPr>
          <w:spacing w:val="22"/>
          <w:sz w:val="20"/>
        </w:rPr>
        <w:t> </w:t>
      </w:r>
      <w:r>
        <w:rPr>
          <w:sz w:val="20"/>
        </w:rPr>
        <w:t>prazo</w:t>
      </w:r>
      <w:r>
        <w:rPr>
          <w:spacing w:val="23"/>
          <w:sz w:val="20"/>
        </w:rPr>
        <w:t> </w:t>
      </w:r>
      <w:r>
        <w:rPr>
          <w:sz w:val="20"/>
        </w:rPr>
        <w:t>de</w:t>
      </w:r>
      <w:r>
        <w:rPr>
          <w:spacing w:val="23"/>
          <w:sz w:val="20"/>
        </w:rPr>
        <w:t> </w:t>
      </w:r>
      <w:r>
        <w:rPr>
          <w:sz w:val="20"/>
        </w:rPr>
        <w:t>três</w:t>
      </w:r>
      <w:r>
        <w:rPr>
          <w:spacing w:val="22"/>
          <w:sz w:val="20"/>
        </w:rPr>
        <w:t> </w:t>
      </w:r>
      <w:r>
        <w:rPr>
          <w:sz w:val="20"/>
        </w:rPr>
        <w:t>dias</w:t>
      </w:r>
      <w:r>
        <w:rPr>
          <w:spacing w:val="23"/>
          <w:sz w:val="20"/>
        </w:rPr>
        <w:t> </w:t>
      </w:r>
      <w:r>
        <w:rPr>
          <w:sz w:val="20"/>
        </w:rPr>
        <w:t>úteis,</w:t>
      </w:r>
      <w:r>
        <w:rPr>
          <w:spacing w:val="23"/>
          <w:sz w:val="20"/>
        </w:rPr>
        <w:t> </w:t>
      </w:r>
      <w:r>
        <w:rPr>
          <w:sz w:val="20"/>
        </w:rPr>
        <w:t>contado</w:t>
      </w:r>
      <w:r>
        <w:rPr>
          <w:spacing w:val="22"/>
          <w:sz w:val="20"/>
        </w:rPr>
        <w:t> </w:t>
      </w:r>
      <w:r>
        <w:rPr>
          <w:sz w:val="20"/>
        </w:rPr>
        <w:t>da</w:t>
      </w:r>
      <w:r>
        <w:rPr>
          <w:spacing w:val="23"/>
          <w:sz w:val="20"/>
        </w:rPr>
        <w:t> </w:t>
      </w:r>
      <w:r>
        <w:rPr>
          <w:sz w:val="20"/>
        </w:rPr>
        <w:t>data</w:t>
      </w:r>
      <w:r>
        <w:rPr>
          <w:spacing w:val="23"/>
          <w:sz w:val="20"/>
        </w:rPr>
        <w:t> </w:t>
      </w:r>
      <w:r>
        <w:rPr>
          <w:sz w:val="20"/>
        </w:rPr>
        <w:t>de</w:t>
      </w:r>
      <w:r>
        <w:rPr>
          <w:spacing w:val="22"/>
          <w:sz w:val="20"/>
        </w:rPr>
        <w:t> </w:t>
      </w:r>
      <w:r>
        <w:rPr>
          <w:sz w:val="20"/>
        </w:rPr>
        <w:t>intimação</w:t>
      </w:r>
      <w:r>
        <w:rPr>
          <w:spacing w:val="23"/>
          <w:sz w:val="20"/>
        </w:rPr>
        <w:t> </w:t>
      </w:r>
      <w:r>
        <w:rPr>
          <w:sz w:val="20"/>
        </w:rPr>
        <w:t>pessoal</w:t>
      </w:r>
      <w:r>
        <w:rPr>
          <w:spacing w:val="23"/>
          <w:sz w:val="20"/>
        </w:rPr>
        <w:t> </w:t>
      </w:r>
      <w:r>
        <w:rPr>
          <w:sz w:val="20"/>
        </w:rPr>
        <w:t>ou</w:t>
      </w:r>
      <w:r>
        <w:rPr>
          <w:spacing w:val="22"/>
          <w:sz w:val="20"/>
        </w:rPr>
        <w:t> </w:t>
      </w:r>
      <w:r>
        <w:rPr>
          <w:sz w:val="20"/>
        </w:rPr>
        <w:t>de</w:t>
      </w:r>
      <w:r>
        <w:rPr>
          <w:spacing w:val="23"/>
          <w:sz w:val="20"/>
        </w:rPr>
        <w:t> </w:t>
      </w:r>
      <w:r>
        <w:rPr>
          <w:sz w:val="20"/>
        </w:rPr>
        <w:t>divulgação</w:t>
      </w:r>
      <w:r>
        <w:rPr>
          <w:spacing w:val="23"/>
          <w:sz w:val="20"/>
        </w:rPr>
        <w:t> </w:t>
      </w:r>
      <w:r>
        <w:rPr>
          <w:sz w:val="20"/>
        </w:rPr>
        <w:t>da interposição do recurso.</w:t>
      </w:r>
    </w:p>
    <w:p>
      <w:pPr>
        <w:pStyle w:val="ListParagraph"/>
        <w:numPr>
          <w:ilvl w:val="2"/>
          <w:numId w:val="1"/>
        </w:numPr>
        <w:tabs>
          <w:tab w:pos="826" w:val="left" w:leader="none"/>
        </w:tabs>
        <w:spacing w:line="240" w:lineRule="auto" w:before="2" w:after="0"/>
        <w:ind w:left="82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684" w:val="left" w:leader="none"/>
        </w:tabs>
        <w:spacing w:line="280" w:lineRule="auto" w:before="40" w:after="0"/>
        <w:ind w:left="329" w:right="433" w:firstLine="0"/>
        <w:jc w:val="left"/>
        <w:rPr>
          <w:sz w:val="20"/>
        </w:rPr>
      </w:pPr>
      <w:r>
        <w:rPr>
          <w:sz w:val="20"/>
        </w:rPr>
        <w:t>Caberá ao pregoeiro, no prazo de 3 (três) dias úteis, receber, examinar e decidir os recursos e encaminhá-los à autoridade superior quando mantiver sua decisão, a qual deverá </w:t>
      </w:r>
      <w:r>
        <w:rPr>
          <w:sz w:val="20"/>
        </w:rPr>
        <w:t>proferir sua decisão no prazo de 10 (dez) dias úteis, contado do recebimento dos autos.</w:t>
      </w:r>
    </w:p>
    <w:p>
      <w:pPr>
        <w:pStyle w:val="ListParagraph"/>
        <w:numPr>
          <w:ilvl w:val="1"/>
          <w:numId w:val="1"/>
        </w:numPr>
        <w:tabs>
          <w:tab w:pos="675" w:val="left" w:leader="none"/>
        </w:tabs>
        <w:spacing w:line="240" w:lineRule="auto" w:before="2" w:after="0"/>
        <w:ind w:left="67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spacing w:before="0"/>
      </w:pPr>
    </w:p>
    <w:p>
      <w:pPr>
        <w:pStyle w:val="BodyText"/>
        <w:spacing w:before="52"/>
      </w:pPr>
    </w:p>
    <w:p>
      <w:pPr>
        <w:pStyle w:val="Heading2"/>
        <w:numPr>
          <w:ilvl w:val="0"/>
          <w:numId w:val="1"/>
        </w:numPr>
        <w:tabs>
          <w:tab w:pos="719" w:val="left" w:leader="none"/>
        </w:tabs>
        <w:spacing w:line="240" w:lineRule="auto" w:before="0" w:after="0"/>
        <w:ind w:left="71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spacing w:before="0"/>
        <w:rPr>
          <w:b/>
        </w:rPr>
      </w:pPr>
    </w:p>
    <w:p>
      <w:pPr>
        <w:pStyle w:val="BodyText"/>
        <w:spacing w:before="142"/>
        <w:rPr>
          <w:b/>
        </w:rPr>
      </w:pPr>
    </w:p>
    <w:p>
      <w:pPr>
        <w:pStyle w:val="ListParagraph"/>
        <w:numPr>
          <w:ilvl w:val="1"/>
          <w:numId w:val="6"/>
        </w:numPr>
        <w:tabs>
          <w:tab w:pos="629" w:val="left" w:leader="none"/>
        </w:tabs>
        <w:spacing w:line="240" w:lineRule="auto" w:before="0" w:after="0"/>
        <w:ind w:left="62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781" w:val="left" w:leader="none"/>
        </w:tabs>
        <w:spacing w:line="240" w:lineRule="auto" w:before="40" w:after="0"/>
        <w:ind w:left="78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931" w:val="left" w:leader="none"/>
        </w:tabs>
        <w:spacing w:line="240" w:lineRule="auto" w:before="40" w:after="0"/>
        <w:ind w:left="93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931" w:val="left" w:leader="none"/>
        </w:tabs>
        <w:spacing w:line="240" w:lineRule="auto" w:before="40" w:after="0"/>
        <w:ind w:left="93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931" w:val="left" w:leader="none"/>
        </w:tabs>
        <w:spacing w:line="240" w:lineRule="auto" w:before="40" w:after="0"/>
        <w:ind w:left="93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931" w:val="left" w:leader="none"/>
        </w:tabs>
        <w:spacing w:line="240" w:lineRule="auto" w:before="40" w:after="0"/>
        <w:ind w:left="93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931" w:val="left" w:leader="none"/>
        </w:tabs>
        <w:spacing w:line="240" w:lineRule="auto" w:before="40" w:after="0"/>
        <w:ind w:left="93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779" w:val="left" w:leader="none"/>
        </w:tabs>
        <w:spacing w:line="240" w:lineRule="auto" w:before="40" w:after="0"/>
        <w:ind w:left="77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854" w:val="left" w:leader="none"/>
        </w:tabs>
        <w:spacing w:line="240" w:lineRule="auto" w:before="40" w:after="0"/>
        <w:ind w:left="854" w:right="0" w:hanging="450"/>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6"/>
        </w:numPr>
        <w:tabs>
          <w:tab w:pos="781" w:val="left" w:leader="none"/>
        </w:tabs>
        <w:spacing w:line="240" w:lineRule="auto" w:before="40" w:after="0"/>
        <w:ind w:left="78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331" w:val="left" w:leader="none"/>
          <w:tab w:pos="779" w:val="left" w:leader="none"/>
        </w:tabs>
        <w:spacing w:line="280" w:lineRule="auto" w:before="40" w:after="0"/>
        <w:ind w:left="331" w:right="373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863" w:val="left" w:leader="none"/>
        </w:tabs>
        <w:spacing w:line="240" w:lineRule="auto" w:before="2" w:after="0"/>
        <w:ind w:left="86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013" w:val="left" w:leader="none"/>
        </w:tabs>
        <w:spacing w:line="240" w:lineRule="auto" w:before="40" w:after="0"/>
        <w:ind w:left="101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871" w:val="left" w:leader="none"/>
        </w:tabs>
        <w:spacing w:line="240" w:lineRule="auto" w:before="40" w:after="0"/>
        <w:ind w:left="87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871" w:val="left" w:leader="none"/>
        </w:tabs>
        <w:spacing w:line="240" w:lineRule="auto" w:before="40" w:after="0"/>
        <w:ind w:left="871" w:right="0" w:hanging="550"/>
        <w:jc w:val="left"/>
        <w:rPr>
          <w:sz w:val="20"/>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hyperlink>
      <w:r>
        <w:rPr>
          <w:spacing w:val="5"/>
          <w:sz w:val="20"/>
          <w:u w:val="single"/>
        </w:rPr>
        <w:t> </w:t>
      </w:r>
      <w:r>
        <w:rPr>
          <w:sz w:val="20"/>
          <w:u w:val="single"/>
        </w:rPr>
        <w:t>5º</w:t>
      </w:r>
      <w:r>
        <w:rPr>
          <w:spacing w:val="-1"/>
          <w:sz w:val="20"/>
          <w:u w:val="single"/>
        </w:rPr>
        <w:t> </w:t>
      </w:r>
      <w:r>
        <w:rPr>
          <w:sz w:val="20"/>
          <w:u w:val="single"/>
        </w:rPr>
        <w:t>da Lei</w:t>
      </w:r>
      <w:r>
        <w:rPr>
          <w:spacing w:val="-1"/>
          <w:sz w:val="20"/>
          <w:u w:val="single"/>
        </w:rPr>
        <w:t> </w:t>
      </w:r>
      <w:r>
        <w:rPr>
          <w:sz w:val="20"/>
          <w:u w:val="single"/>
        </w:rPr>
        <w:t>nº</w:t>
      </w:r>
      <w:r>
        <w:rPr>
          <w:spacing w:val="-1"/>
          <w:sz w:val="20"/>
          <w:u w:val="single"/>
        </w:rPr>
        <w:t> </w:t>
      </w:r>
      <w:r>
        <w:rPr>
          <w:sz w:val="20"/>
          <w:u w:val="single"/>
        </w:rPr>
        <w:t>12.846</w:t>
      </w:r>
      <w:r>
        <w:rPr>
          <w:sz w:val="20"/>
        </w:rPr>
        <w:t>,</w:t>
      </w:r>
      <w:r>
        <w:rPr>
          <w:spacing w:val="-3"/>
          <w:sz w:val="20"/>
          <w:u w:val="single"/>
        </w:rPr>
        <w:t> </w:t>
      </w:r>
      <w:r>
        <w:rPr>
          <w:sz w:val="20"/>
          <w:u w:val="single"/>
        </w:rPr>
        <w:t>de</w:t>
      </w:r>
      <w:r>
        <w:rPr>
          <w:spacing w:val="-1"/>
          <w:sz w:val="20"/>
          <w:u w:val="single"/>
        </w:rPr>
        <w:t> </w:t>
      </w:r>
      <w:r>
        <w:rPr>
          <w:sz w:val="20"/>
          <w:u w:val="single"/>
        </w:rPr>
        <w:t>1º</w:t>
      </w:r>
      <w:r>
        <w:rPr>
          <w:spacing w:val="-1"/>
          <w:sz w:val="20"/>
          <w:u w:val="single"/>
        </w:rPr>
        <w:t> </w:t>
      </w:r>
      <w:r>
        <w:rPr>
          <w:sz w:val="20"/>
          <w:u w:val="single"/>
        </w:rPr>
        <w:t>de</w:t>
      </w:r>
      <w:r>
        <w:rPr>
          <w:spacing w:val="-1"/>
          <w:sz w:val="20"/>
          <w:u w:val="single"/>
        </w:rPr>
        <w:t> </w:t>
      </w:r>
      <w:r>
        <w:rPr>
          <w:sz w:val="20"/>
          <w:u w:val="single"/>
        </w:rPr>
        <w:t>agosto</w:t>
      </w:r>
      <w:r>
        <w:rPr>
          <w:spacing w:val="-1"/>
          <w:sz w:val="20"/>
          <w:u w:val="single"/>
        </w:rPr>
        <w:t> </w:t>
      </w:r>
      <w:r>
        <w:rPr>
          <w:sz w:val="20"/>
          <w:u w:val="single"/>
        </w:rPr>
        <w:t>de </w:t>
      </w:r>
      <w:r>
        <w:rPr>
          <w:spacing w:val="-2"/>
          <w:sz w:val="20"/>
          <w:u w:val="single"/>
        </w:rPr>
        <w:t>2013.</w:t>
      </w:r>
    </w:p>
    <w:p>
      <w:pPr>
        <w:pStyle w:val="ListParagraph"/>
        <w:numPr>
          <w:ilvl w:val="1"/>
          <w:numId w:val="6"/>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ListParagraph"/>
        <w:numPr>
          <w:ilvl w:val="2"/>
          <w:numId w:val="6"/>
        </w:numPr>
        <w:tabs>
          <w:tab w:pos="771" w:val="left" w:leader="none"/>
        </w:tabs>
        <w:spacing w:line="280" w:lineRule="auto" w:before="40" w:after="0"/>
        <w:ind w:left="329" w:right="448" w:firstLine="0"/>
        <w:jc w:val="left"/>
        <w:rPr>
          <w:sz w:val="20"/>
        </w:rPr>
      </w:pPr>
      <w:r>
        <w:rPr>
          <w:sz w:val="20"/>
        </w:rPr>
        <w:t>Advertência, prevista no art. 156, I, § 2º, da Lei nº 14.133/2021, pela infração descrita no item 9.1.1, de menor potencial ofensivo, quando não se justificar a imposição de </w:t>
      </w:r>
      <w:r>
        <w:rPr>
          <w:sz w:val="20"/>
        </w:rPr>
        <w:t>penalidade mais grave.</w:t>
      </w:r>
    </w:p>
    <w:p>
      <w:pPr>
        <w:pStyle w:val="ListParagraph"/>
        <w:numPr>
          <w:ilvl w:val="2"/>
          <w:numId w:val="6"/>
        </w:numPr>
        <w:tabs>
          <w:tab w:pos="782" w:val="left" w:leader="none"/>
        </w:tabs>
        <w:spacing w:line="280" w:lineRule="auto" w:before="2" w:after="0"/>
        <w:ind w:left="329" w:right="433" w:firstLine="0"/>
        <w:jc w:val="left"/>
        <w:rPr>
          <w:sz w:val="20"/>
        </w:rPr>
      </w:pPr>
      <w:r>
        <w:rPr>
          <w:sz w:val="20"/>
        </w:rPr>
        <w:t>Multa administrativa, prevista no art. 156, II, § 3º, da Lei nº 14.133/2021, pela infração dos subitens 9.1.1 a 9.1.12, que não poderá ser inferior a 0,5% (cinco décimos por cento) </w:t>
      </w:r>
      <w:r>
        <w:rPr>
          <w:sz w:val="20"/>
        </w:rPr>
        <w:t>nem superior a 30% (trinta por cento) do valor do Contrato, devendo ser observados os seguintes parâmetros:</w:t>
      </w:r>
    </w:p>
    <w:p>
      <w:pPr>
        <w:pStyle w:val="ListParagraph"/>
        <w:numPr>
          <w:ilvl w:val="0"/>
          <w:numId w:val="8"/>
        </w:numPr>
        <w:tabs>
          <w:tab w:pos="537" w:val="left" w:leader="none"/>
        </w:tabs>
        <w:spacing w:line="240" w:lineRule="auto" w:before="2" w:after="0"/>
        <w:ind w:left="53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6" w:val="left" w:leader="none"/>
        </w:tabs>
        <w:spacing w:line="240" w:lineRule="auto" w:before="40" w:after="0"/>
        <w:ind w:left="53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7" w:val="left" w:leader="none"/>
        </w:tabs>
        <w:spacing w:line="240" w:lineRule="auto" w:before="40" w:after="0"/>
        <w:ind w:left="53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61" w:val="left" w:leader="none"/>
        </w:tabs>
        <w:spacing w:line="280" w:lineRule="auto" w:before="40" w:after="0"/>
        <w:ind w:left="329" w:right="433" w:firstLine="0"/>
        <w:jc w:val="both"/>
        <w:rPr>
          <w:sz w:val="20"/>
        </w:rPr>
      </w:pPr>
      <w:r>
        <w:rPr>
          <w:sz w:val="20"/>
        </w:rPr>
        <w:t>multa de 0,5% a 15% incidente sobre o valor anual do Contrato, caso não comprovado, no prazo estabelecido pela fiscalização, o cumprimento das obrigações trabalhistas e com </w:t>
      </w:r>
      <w:r>
        <w:rPr>
          <w:sz w:val="20"/>
        </w:rPr>
        <w:t>o</w:t>
      </w:r>
      <w:r>
        <w:rPr>
          <w:spacing w:val="40"/>
          <w:sz w:val="20"/>
        </w:rPr>
        <w:t> </w:t>
      </w:r>
      <w:r>
        <w:rPr>
          <w:sz w:val="20"/>
        </w:rPr>
        <w:t>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492" w:val="left" w:leader="none"/>
        </w:tabs>
        <w:spacing w:line="240" w:lineRule="auto" w:before="3" w:after="0"/>
        <w:ind w:left="49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550" w:val="left" w:leader="none"/>
        </w:tabs>
        <w:spacing w:line="240" w:lineRule="auto" w:before="40" w:after="0"/>
        <w:ind w:left="55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610" w:val="left" w:leader="none"/>
        </w:tabs>
        <w:spacing w:line="240" w:lineRule="auto" w:before="40" w:after="0"/>
        <w:ind w:left="61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542" w:val="left" w:leader="none"/>
        </w:tabs>
        <w:spacing w:line="240" w:lineRule="auto" w:before="40" w:after="0"/>
        <w:ind w:left="54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929" w:val="left" w:leader="none"/>
        </w:tabs>
        <w:spacing w:line="240" w:lineRule="auto" w:before="40" w:after="0"/>
        <w:ind w:left="92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929" w:val="left" w:leader="none"/>
        </w:tabs>
        <w:spacing w:line="240" w:lineRule="auto" w:before="40" w:after="0"/>
        <w:ind w:left="92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953" w:val="left" w:leader="none"/>
        </w:tabs>
        <w:spacing w:line="280" w:lineRule="auto" w:before="40" w:after="0"/>
        <w:ind w:left="329" w:right="433" w:firstLine="0"/>
        <w:jc w:val="left"/>
        <w:rPr>
          <w:sz w:val="20"/>
        </w:rPr>
      </w:pPr>
      <w:r>
        <w:rPr>
          <w:sz w:val="20"/>
        </w:rPr>
        <w:t>Se</w:t>
      </w:r>
      <w:r>
        <w:rPr>
          <w:spacing w:val="21"/>
          <w:sz w:val="20"/>
        </w:rPr>
        <w:t> </w:t>
      </w:r>
      <w:r>
        <w:rPr>
          <w:sz w:val="20"/>
        </w:rPr>
        <w:t>a</w:t>
      </w:r>
      <w:r>
        <w:rPr>
          <w:spacing w:val="21"/>
          <w:sz w:val="20"/>
        </w:rPr>
        <w:t> </w:t>
      </w:r>
      <w:r>
        <w:rPr>
          <w:sz w:val="20"/>
        </w:rPr>
        <w:t>multa</w:t>
      </w:r>
      <w:r>
        <w:rPr>
          <w:spacing w:val="21"/>
          <w:sz w:val="20"/>
        </w:rPr>
        <w:t> </w:t>
      </w:r>
      <w:r>
        <w:rPr>
          <w:sz w:val="20"/>
        </w:rPr>
        <w:t>aplicada</w:t>
      </w:r>
      <w:r>
        <w:rPr>
          <w:spacing w:val="21"/>
          <w:sz w:val="20"/>
        </w:rPr>
        <w:t> </w:t>
      </w:r>
      <w:r>
        <w:rPr>
          <w:sz w:val="20"/>
        </w:rPr>
        <w:t>e</w:t>
      </w:r>
      <w:r>
        <w:rPr>
          <w:spacing w:val="21"/>
          <w:sz w:val="20"/>
        </w:rPr>
        <w:t> </w:t>
      </w:r>
      <w:r>
        <w:rPr>
          <w:sz w:val="20"/>
        </w:rPr>
        <w:t>as</w:t>
      </w:r>
      <w:r>
        <w:rPr>
          <w:spacing w:val="21"/>
          <w:sz w:val="20"/>
        </w:rPr>
        <w:t> </w:t>
      </w:r>
      <w:r>
        <w:rPr>
          <w:sz w:val="20"/>
        </w:rPr>
        <w:t>indenizações</w:t>
      </w:r>
      <w:r>
        <w:rPr>
          <w:spacing w:val="21"/>
          <w:sz w:val="20"/>
        </w:rPr>
        <w:t> </w:t>
      </w:r>
      <w:r>
        <w:rPr>
          <w:sz w:val="20"/>
        </w:rPr>
        <w:t>cabíveis</w:t>
      </w:r>
      <w:r>
        <w:rPr>
          <w:spacing w:val="21"/>
          <w:sz w:val="20"/>
        </w:rPr>
        <w:t> </w:t>
      </w:r>
      <w:r>
        <w:rPr>
          <w:sz w:val="20"/>
        </w:rPr>
        <w:t>forem</w:t>
      </w:r>
      <w:r>
        <w:rPr>
          <w:spacing w:val="21"/>
          <w:sz w:val="20"/>
        </w:rPr>
        <w:t> </w:t>
      </w:r>
      <w:r>
        <w:rPr>
          <w:sz w:val="20"/>
        </w:rPr>
        <w:t>superiores</w:t>
      </w:r>
      <w:r>
        <w:rPr>
          <w:spacing w:val="21"/>
          <w:sz w:val="20"/>
        </w:rPr>
        <w:t> </w:t>
      </w:r>
      <w:r>
        <w:rPr>
          <w:sz w:val="20"/>
        </w:rPr>
        <w:t>ao</w:t>
      </w:r>
      <w:r>
        <w:rPr>
          <w:spacing w:val="21"/>
          <w:sz w:val="20"/>
        </w:rPr>
        <w:t> </w:t>
      </w:r>
      <w:r>
        <w:rPr>
          <w:sz w:val="20"/>
        </w:rPr>
        <w:t>valor</w:t>
      </w:r>
      <w:r>
        <w:rPr>
          <w:spacing w:val="21"/>
          <w:sz w:val="20"/>
        </w:rPr>
        <w:t> </w:t>
      </w:r>
      <w:r>
        <w:rPr>
          <w:sz w:val="20"/>
        </w:rPr>
        <w:t>de</w:t>
      </w:r>
      <w:r>
        <w:rPr>
          <w:spacing w:val="21"/>
          <w:sz w:val="20"/>
        </w:rPr>
        <w:t> </w:t>
      </w:r>
      <w:r>
        <w:rPr>
          <w:sz w:val="20"/>
        </w:rPr>
        <w:t>pagamento</w:t>
      </w:r>
      <w:r>
        <w:rPr>
          <w:spacing w:val="21"/>
          <w:sz w:val="20"/>
        </w:rPr>
        <w:t> </w:t>
      </w:r>
      <w:r>
        <w:rPr>
          <w:sz w:val="20"/>
        </w:rPr>
        <w:t>eventualmente</w:t>
      </w:r>
      <w:r>
        <w:rPr>
          <w:spacing w:val="21"/>
          <w:sz w:val="20"/>
        </w:rPr>
        <w:t> </w:t>
      </w:r>
      <w:r>
        <w:rPr>
          <w:sz w:val="20"/>
        </w:rPr>
        <w:t>devido</w:t>
      </w:r>
      <w:r>
        <w:rPr>
          <w:spacing w:val="21"/>
          <w:sz w:val="20"/>
        </w:rPr>
        <w:t> </w:t>
      </w:r>
      <w:r>
        <w:rPr>
          <w:sz w:val="20"/>
        </w:rPr>
        <w:t>pela</w:t>
      </w:r>
      <w:r>
        <w:rPr>
          <w:spacing w:val="11"/>
          <w:sz w:val="20"/>
        </w:rPr>
        <w:t> </w:t>
      </w:r>
      <w:r>
        <w:rPr>
          <w:sz w:val="20"/>
        </w:rPr>
        <w:t>Administração</w:t>
      </w:r>
      <w:r>
        <w:rPr>
          <w:spacing w:val="21"/>
          <w:sz w:val="20"/>
        </w:rPr>
        <w:t> </w:t>
      </w:r>
      <w:r>
        <w:rPr>
          <w:sz w:val="20"/>
        </w:rPr>
        <w:t>ao</w:t>
      </w:r>
      <w:r>
        <w:rPr>
          <w:spacing w:val="21"/>
          <w:sz w:val="20"/>
        </w:rPr>
        <w:t> </w:t>
      </w:r>
      <w:r>
        <w:rPr>
          <w:sz w:val="20"/>
        </w:rPr>
        <w:t>contratado,</w:t>
      </w:r>
      <w:r>
        <w:rPr>
          <w:spacing w:val="21"/>
          <w:sz w:val="20"/>
        </w:rPr>
        <w:t> </w:t>
      </w:r>
      <w:r>
        <w:rPr>
          <w:sz w:val="20"/>
        </w:rPr>
        <w:t>além</w:t>
      </w:r>
      <w:r>
        <w:rPr>
          <w:spacing w:val="21"/>
          <w:sz w:val="20"/>
        </w:rPr>
        <w:t> </w:t>
      </w:r>
      <w:r>
        <w:rPr>
          <w:sz w:val="20"/>
        </w:rPr>
        <w:t>da</w:t>
      </w:r>
      <w:r>
        <w:rPr>
          <w:spacing w:val="21"/>
          <w:sz w:val="20"/>
        </w:rPr>
        <w:t> </w:t>
      </w:r>
      <w:r>
        <w:rPr>
          <w:sz w:val="20"/>
        </w:rPr>
        <w:t>perda</w:t>
      </w:r>
      <w:r>
        <w:rPr>
          <w:spacing w:val="21"/>
          <w:sz w:val="20"/>
        </w:rPr>
        <w:t> </w:t>
      </w:r>
      <w:r>
        <w:rPr>
          <w:sz w:val="20"/>
        </w:rPr>
        <w:t>desse</w:t>
      </w:r>
      <w:r>
        <w:rPr>
          <w:spacing w:val="21"/>
          <w:sz w:val="20"/>
        </w:rPr>
        <w:t> </w:t>
      </w:r>
      <w:r>
        <w:rPr>
          <w:sz w:val="20"/>
        </w:rPr>
        <w:t>valor,</w:t>
      </w:r>
      <w:r>
        <w:rPr>
          <w:spacing w:val="21"/>
          <w:sz w:val="20"/>
        </w:rPr>
        <w:t> </w:t>
      </w:r>
      <w:r>
        <w:rPr>
          <w:sz w:val="20"/>
        </w:rPr>
        <w:t>a diferença será descontada da garantia prestada ou será cobrada judicialmente, na forma do art. 156, § 8º, da Lei nº 14.133/2021, e conforme o procedimento previsto no item 9.13.</w:t>
      </w:r>
    </w:p>
    <w:p>
      <w:pPr>
        <w:pStyle w:val="ListParagraph"/>
        <w:numPr>
          <w:ilvl w:val="3"/>
          <w:numId w:val="6"/>
        </w:numPr>
        <w:tabs>
          <w:tab w:pos="918" w:val="left" w:leader="none"/>
        </w:tabs>
        <w:spacing w:line="240" w:lineRule="auto" w:before="2" w:after="0"/>
        <w:ind w:left="918" w:right="0" w:hanging="589"/>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79" w:val="left" w:leader="none"/>
        </w:tabs>
        <w:spacing w:line="240" w:lineRule="auto" w:before="40" w:after="0"/>
        <w:ind w:left="779" w:right="0" w:hanging="450"/>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ind w:left="329" w:right="433"/>
        <w:jc w:val="both"/>
      </w:pPr>
      <w:r>
        <w:rPr/>
        <w:t>9.1.2 a 9.1.7, quando não se justificar a imposição de penalidade mais grave, e impedirá o responsável de licitar ou contratar no âmbito da Administração Pública direta e indireta do</w:t>
      </w:r>
      <w:r>
        <w:rPr>
          <w:spacing w:val="40"/>
        </w:rPr>
        <w:t> </w:t>
      </w:r>
      <w:r>
        <w:rPr/>
        <w:t>Estado, pelo prazo máximo de 3 (três) anos;</w:t>
      </w:r>
    </w:p>
    <w:p>
      <w:pPr>
        <w:pStyle w:val="ListParagraph"/>
        <w:numPr>
          <w:ilvl w:val="2"/>
          <w:numId w:val="6"/>
        </w:numPr>
        <w:tabs>
          <w:tab w:pos="789" w:val="left" w:leader="none"/>
        </w:tabs>
        <w:spacing w:line="280" w:lineRule="auto" w:before="1" w:after="0"/>
        <w:ind w:left="329" w:right="433" w:firstLine="0"/>
        <w:jc w:val="both"/>
        <w:rPr>
          <w:sz w:val="20"/>
        </w:rPr>
      </w:pPr>
      <w:r>
        <w:rPr>
          <w:sz w:val="20"/>
        </w:rPr>
        <w:t>Declaração de inidoneidade para licitar ou contratar, prevista no art. 156, IV, § 5º, da Lei nº 14.133/2021, nos casos relacionados nos subitens 9.1.8 a 9.1.12, bem como nos </w:t>
      </w:r>
      <w:r>
        <w:rPr>
          <w:sz w:val="20"/>
        </w:rPr>
        <w:t>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spacing w:after="0" w:line="280" w:lineRule="auto"/>
        <w:jc w:val="both"/>
        <w:rPr>
          <w:sz w:val="20"/>
        </w:rPr>
        <w:sectPr>
          <w:pgSz w:w="15840" w:h="24480"/>
          <w:pgMar w:top="0" w:bottom="0" w:left="0" w:right="0"/>
        </w:sectPr>
      </w:pPr>
    </w:p>
    <w:p>
      <w:pPr>
        <w:pStyle w:val="ListParagraph"/>
        <w:numPr>
          <w:ilvl w:val="1"/>
          <w:numId w:val="6"/>
        </w:numPr>
        <w:tabs>
          <w:tab w:pos="649" w:val="left" w:leader="none"/>
        </w:tabs>
        <w:spacing w:line="280" w:lineRule="auto" w:before="23" w:after="0"/>
        <w:ind w:left="329" w:right="418"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w:t>
      </w:r>
      <w:r>
        <w:rPr>
          <w:spacing w:val="-1"/>
          <w:sz w:val="20"/>
        </w:rPr>
        <w:t> </w:t>
      </w:r>
      <w:r>
        <w:rPr>
          <w:sz w:val="20"/>
        </w:rPr>
        <w:t>nota</w:t>
      </w:r>
      <w:r>
        <w:rPr>
          <w:spacing w:val="-1"/>
          <w:sz w:val="20"/>
        </w:rPr>
        <w:t> </w:t>
      </w:r>
      <w:r>
        <w:rPr>
          <w:sz w:val="20"/>
        </w:rPr>
        <w:t>de</w:t>
      </w:r>
      <w:r>
        <w:rPr>
          <w:spacing w:val="-1"/>
          <w:sz w:val="20"/>
        </w:rPr>
        <w:t> </w:t>
      </w:r>
      <w:r>
        <w:rPr>
          <w:sz w:val="20"/>
        </w:rPr>
        <w:t>empenho</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não</w:t>
      </w:r>
      <w:r>
        <w:rPr>
          <w:spacing w:val="-1"/>
          <w:sz w:val="20"/>
        </w:rPr>
        <w:t> </w:t>
      </w:r>
      <w:r>
        <w:rPr>
          <w:sz w:val="20"/>
        </w:rPr>
        <w:t>atendido,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227</w:t>
      </w:r>
      <w:r>
        <w:rPr>
          <w:spacing w:val="-1"/>
          <w:sz w:val="20"/>
        </w:rPr>
        <w:t> </w:t>
      </w:r>
      <w:r>
        <w:rPr>
          <w:sz w:val="20"/>
        </w:rPr>
        <w:t>da</w:t>
      </w:r>
      <w:r>
        <w:rPr>
          <w:spacing w:val="-1"/>
          <w:sz w:val="20"/>
        </w:rPr>
        <w:t> </w:t>
      </w: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287,</w:t>
      </w:r>
      <w:r>
        <w:rPr>
          <w:spacing w:val="-1"/>
          <w:sz w:val="20"/>
        </w:rPr>
        <w:t> </w:t>
      </w:r>
      <w:r>
        <w:rPr>
          <w:sz w:val="20"/>
        </w:rPr>
        <w:t>de</w:t>
      </w:r>
      <w:r>
        <w:rPr>
          <w:spacing w:val="-1"/>
          <w:sz w:val="20"/>
        </w:rPr>
        <w:t> </w:t>
      </w:r>
      <w:r>
        <w:rPr>
          <w:sz w:val="20"/>
        </w:rPr>
        <w:t>04</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1979,</w:t>
      </w:r>
      <w:r>
        <w:rPr>
          <w:spacing w:val="-1"/>
          <w:sz w:val="20"/>
        </w:rPr>
        <w:t> </w:t>
      </w:r>
      <w:r>
        <w:rPr>
          <w:sz w:val="20"/>
        </w:rPr>
        <w:t>respeitado</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81" w:val="left" w:leader="none"/>
        </w:tabs>
        <w:spacing w:line="280" w:lineRule="auto" w:before="3" w:after="0"/>
        <w:ind w:left="329" w:right="433" w:firstLine="0"/>
        <w:jc w:val="both"/>
        <w:rPr>
          <w:sz w:val="20"/>
        </w:rPr>
      </w:pPr>
      <w:r>
        <w:rPr>
          <w:sz w:val="20"/>
        </w:rPr>
        <w:t>Em caso de atraso injustificado para apresentação, suplementação ou reposição da garantia, a multa de mora será de 0,07% (sete centésimos por cento) sobre o valor total do </w:t>
      </w:r>
      <w:r>
        <w:rPr>
          <w:sz w:val="20"/>
        </w:rPr>
        <w:t>Contrato por dia útil que exceder o prazo estipulado até o máximo de 2% (dois por cento).</w:t>
      </w:r>
    </w:p>
    <w:p>
      <w:pPr>
        <w:pStyle w:val="ListParagraph"/>
        <w:numPr>
          <w:ilvl w:val="2"/>
          <w:numId w:val="6"/>
        </w:numPr>
        <w:tabs>
          <w:tab w:pos="793" w:val="left" w:leader="none"/>
        </w:tabs>
        <w:spacing w:line="280" w:lineRule="auto" w:before="2" w:after="0"/>
        <w:ind w:left="329" w:right="433" w:firstLine="0"/>
        <w:jc w:val="both"/>
        <w:rPr>
          <w:sz w:val="20"/>
        </w:rPr>
      </w:pPr>
      <w:r>
        <w:rPr>
          <w:sz w:val="20"/>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6"/>
        </w:numPr>
        <w:tabs>
          <w:tab w:pos="787" w:val="left" w:leader="none"/>
        </w:tabs>
        <w:spacing w:line="280" w:lineRule="auto" w:before="1" w:after="0"/>
        <w:ind w:left="329" w:right="463" w:firstLine="0"/>
        <w:jc w:val="both"/>
        <w:rPr>
          <w:sz w:val="20"/>
        </w:rPr>
      </w:pPr>
      <w:r>
        <w:rPr>
          <w:sz w:val="20"/>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6"/>
        </w:numPr>
        <w:tabs>
          <w:tab w:pos="629" w:val="left" w:leader="none"/>
        </w:tabs>
        <w:spacing w:line="240" w:lineRule="auto" w:before="2" w:after="0"/>
        <w:ind w:left="629" w:right="0" w:hanging="30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69" w:val="left" w:leader="none"/>
        </w:tabs>
        <w:spacing w:line="280" w:lineRule="auto" w:before="40" w:after="0"/>
        <w:ind w:left="329" w:right="44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629" w:val="left" w:leader="none"/>
        </w:tabs>
        <w:spacing w:line="240" w:lineRule="auto" w:before="2" w:after="0"/>
        <w:ind w:left="62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781" w:val="left" w:leader="none"/>
        </w:tabs>
        <w:spacing w:line="240" w:lineRule="auto" w:before="40" w:after="0"/>
        <w:ind w:left="78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779" w:val="left" w:leader="none"/>
        </w:tabs>
        <w:spacing w:line="240" w:lineRule="auto" w:before="40" w:after="0"/>
        <w:ind w:left="77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781" w:val="left" w:leader="none"/>
        </w:tabs>
        <w:spacing w:line="240" w:lineRule="auto" w:before="40" w:after="0"/>
        <w:ind w:left="78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618" w:val="left" w:leader="none"/>
        </w:tabs>
        <w:spacing w:line="240" w:lineRule="auto" w:before="40" w:after="0"/>
        <w:ind w:left="61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537" w:val="left" w:leader="none"/>
        </w:tabs>
        <w:spacing w:line="240" w:lineRule="auto" w:before="40" w:after="0"/>
        <w:ind w:left="53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536" w:val="left" w:leader="none"/>
        </w:tabs>
        <w:spacing w:line="240" w:lineRule="auto" w:before="40" w:after="0"/>
        <w:ind w:left="53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690" w:val="left" w:leader="none"/>
        </w:tabs>
        <w:spacing w:line="240" w:lineRule="auto" w:before="40" w:after="0"/>
        <w:ind w:left="69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695" w:val="left" w:leader="none"/>
        </w:tabs>
        <w:spacing w:line="240" w:lineRule="auto" w:before="40" w:after="0"/>
        <w:ind w:left="69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627" w:val="left" w:leader="none"/>
        </w:tabs>
        <w:spacing w:line="280" w:lineRule="auto" w:before="40" w:after="0"/>
        <w:ind w:left="329" w:right="433" w:firstLine="0"/>
        <w:jc w:val="both"/>
        <w:rPr>
          <w:sz w:val="20"/>
        </w:rPr>
      </w:pPr>
      <w:r>
        <w:rPr>
          <w:sz w:val="20"/>
        </w:rPr>
        <w:t>A</w:t>
      </w:r>
      <w:r>
        <w:rPr>
          <w:spacing w:val="-4"/>
          <w:sz w:val="20"/>
        </w:rPr>
        <w:t> </w:t>
      </w:r>
      <w:r>
        <w:rPr>
          <w:sz w:val="20"/>
        </w:rPr>
        <w:t>aplicação de quaisquer das penalidades administrativas realizar-se-á em processo administrativo que assegurará o contraditório e a ampla defesa ao licitante ou contratado, </w:t>
      </w:r>
      <w:r>
        <w:rPr>
          <w:sz w:val="20"/>
        </w:rPr>
        <w:t>devendo ser observado o procedimento previsto na Lei nº 14.133/2021, e, subsidiariamente, na Lei nº 5.427/2009.</w:t>
      </w:r>
    </w:p>
    <w:p>
      <w:pPr>
        <w:pStyle w:val="ListParagraph"/>
        <w:numPr>
          <w:ilvl w:val="2"/>
          <w:numId w:val="6"/>
        </w:numPr>
        <w:tabs>
          <w:tab w:pos="790" w:val="left" w:leader="none"/>
        </w:tabs>
        <w:spacing w:line="280" w:lineRule="auto" w:before="2" w:after="0"/>
        <w:ind w:left="329" w:right="433" w:firstLine="0"/>
        <w:jc w:val="both"/>
        <w:rPr>
          <w:sz w:val="20"/>
        </w:rPr>
      </w:pPr>
      <w:r>
        <w:rPr>
          <w:sz w:val="20"/>
        </w:rPr>
        <w:t>A</w:t>
      </w:r>
      <w:r>
        <w:rPr>
          <w:spacing w:val="-4"/>
          <w:sz w:val="20"/>
        </w:rPr>
        <w:t> </w:t>
      </w:r>
      <w:r>
        <w:rPr>
          <w:sz w:val="20"/>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770" w:val="left" w:leader="none"/>
        </w:tabs>
        <w:spacing w:line="240" w:lineRule="auto" w:before="3" w:after="0"/>
        <w:ind w:left="77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537" w:val="left" w:leader="none"/>
        </w:tabs>
        <w:spacing w:line="240" w:lineRule="auto" w:before="40" w:after="0"/>
        <w:ind w:left="53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557" w:val="left" w:leader="none"/>
        </w:tabs>
        <w:spacing w:line="280" w:lineRule="auto" w:before="40" w:after="0"/>
        <w:ind w:left="329" w:right="433" w:firstLine="0"/>
        <w:jc w:val="both"/>
        <w:rPr>
          <w:sz w:val="20"/>
        </w:rPr>
      </w:pPr>
      <w:r>
        <w:rPr>
          <w:sz w:val="20"/>
        </w:rPr>
        <w:t>15 (quinze) dias úteis, no caso de aplicação das sanções previstas nos itens 9.2.3 e 9.2.4, contado da data da intimação, observado o procedimento estabelecido no art. 158 da Lei nº </w:t>
      </w:r>
      <w:r>
        <w:rPr>
          <w:spacing w:val="-2"/>
          <w:sz w:val="20"/>
        </w:rPr>
        <w:t>14.133/2021.</w:t>
      </w:r>
    </w:p>
    <w:p>
      <w:pPr>
        <w:pStyle w:val="ListParagraph"/>
        <w:numPr>
          <w:ilvl w:val="2"/>
          <w:numId w:val="6"/>
        </w:numPr>
        <w:tabs>
          <w:tab w:pos="789" w:val="left" w:leader="none"/>
        </w:tabs>
        <w:spacing w:line="280" w:lineRule="auto" w:before="2" w:after="0"/>
        <w:ind w:left="329" w:right="433"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618" w:val="left" w:leader="none"/>
        </w:tabs>
        <w:spacing w:line="240" w:lineRule="auto" w:before="2" w:after="0"/>
        <w:ind w:left="618" w:right="0" w:hanging="2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11"/>
        </w:numPr>
        <w:tabs>
          <w:tab w:pos="542" w:val="left" w:leader="none"/>
        </w:tabs>
        <w:spacing w:line="240" w:lineRule="auto" w:before="40" w:after="0"/>
        <w:ind w:left="542" w:right="0" w:hanging="213"/>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768" w:val="left" w:leader="none"/>
        </w:tabs>
        <w:spacing w:line="240" w:lineRule="auto" w:before="40" w:after="0"/>
        <w:ind w:left="768" w:right="0" w:hanging="439"/>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630" w:val="left" w:leader="none"/>
        </w:tabs>
        <w:spacing w:line="280" w:lineRule="auto" w:before="40" w:after="0"/>
        <w:ind w:left="329" w:right="433" w:firstLine="0"/>
        <w:jc w:val="both"/>
        <w:rPr>
          <w:sz w:val="20"/>
        </w:rPr>
      </w:pPr>
      <w:r>
        <w:rPr>
          <w:sz w:val="20"/>
        </w:rPr>
        <w:t>As sanções de impedimento de licitar e contratar e de declaração de inidoneidade para licitar ou contratar são passíveis de reabilitação, observados os requisitos estabelecidos no </w:t>
      </w:r>
      <w:r>
        <w:rPr>
          <w:sz w:val="20"/>
        </w:rPr>
        <w:t>art.</w:t>
      </w:r>
      <w:r>
        <w:rPr>
          <w:spacing w:val="40"/>
          <w:sz w:val="20"/>
        </w:rPr>
        <w:t> </w:t>
      </w:r>
      <w:r>
        <w:rPr>
          <w:sz w:val="20"/>
        </w:rPr>
        <w:t>163 da Lei nº 14.133/2021.</w:t>
      </w:r>
    </w:p>
    <w:p>
      <w:pPr>
        <w:pStyle w:val="ListParagraph"/>
        <w:numPr>
          <w:ilvl w:val="1"/>
          <w:numId w:val="6"/>
        </w:numPr>
        <w:tabs>
          <w:tab w:pos="739" w:val="left" w:leader="none"/>
        </w:tabs>
        <w:spacing w:line="280" w:lineRule="auto" w:before="2" w:after="0"/>
        <w:ind w:left="329" w:right="433"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w:t>
      </w:r>
      <w:r>
        <w:rPr>
          <w:sz w:val="20"/>
        </w:rPr>
        <w:t>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6"/>
        </w:numPr>
        <w:tabs>
          <w:tab w:pos="868" w:val="left" w:leader="none"/>
        </w:tabs>
        <w:spacing w:line="280" w:lineRule="auto" w:before="2" w:after="0"/>
        <w:ind w:left="329" w:right="463" w:firstLine="0"/>
        <w:jc w:val="both"/>
        <w:rPr>
          <w:sz w:val="20"/>
        </w:rPr>
      </w:pPr>
      <w:r>
        <w:rPr>
          <w:sz w:val="20"/>
        </w:rPr>
        <w:t>A</w:t>
      </w:r>
      <w:r>
        <w:rPr>
          <w:spacing w:val="-12"/>
          <w:sz w:val="20"/>
        </w:rPr>
        <w:t> </w:t>
      </w:r>
      <w:r>
        <w:rPr>
          <w:sz w:val="20"/>
        </w:rPr>
        <w:t>apuração</w:t>
      </w:r>
      <w:r>
        <w:rPr>
          <w:spacing w:val="-1"/>
          <w:sz w:val="20"/>
        </w:rPr>
        <w:t> </w:t>
      </w:r>
      <w:r>
        <w:rPr>
          <w:sz w:val="20"/>
        </w:rPr>
        <w:t>e</w:t>
      </w:r>
      <w:r>
        <w:rPr>
          <w:spacing w:val="-1"/>
          <w:sz w:val="20"/>
        </w:rPr>
        <w:t> </w:t>
      </w:r>
      <w:r>
        <w:rPr>
          <w:sz w:val="20"/>
        </w:rPr>
        <w:t>o</w:t>
      </w:r>
      <w:r>
        <w:rPr>
          <w:spacing w:val="-1"/>
          <w:sz w:val="20"/>
        </w:rPr>
        <w:t> </w:t>
      </w:r>
      <w:r>
        <w:rPr>
          <w:sz w:val="20"/>
        </w:rPr>
        <w:t>julgamento</w:t>
      </w:r>
      <w:r>
        <w:rPr>
          <w:spacing w:val="-1"/>
          <w:sz w:val="20"/>
        </w:rPr>
        <w:t> </w:t>
      </w:r>
      <w:r>
        <w:rPr>
          <w:sz w:val="20"/>
        </w:rPr>
        <w:t>das</w:t>
      </w:r>
      <w:r>
        <w:rPr>
          <w:spacing w:val="-1"/>
          <w:sz w:val="20"/>
        </w:rPr>
        <w:t> </w:t>
      </w:r>
      <w:r>
        <w:rPr>
          <w:sz w:val="20"/>
        </w:rPr>
        <w:t>demais</w:t>
      </w:r>
      <w:r>
        <w:rPr>
          <w:spacing w:val="-1"/>
          <w:sz w:val="20"/>
        </w:rPr>
        <w:t> </w:t>
      </w:r>
      <w:r>
        <w:rPr>
          <w:sz w:val="20"/>
        </w:rPr>
        <w:t>infrações</w:t>
      </w:r>
      <w:r>
        <w:rPr>
          <w:spacing w:val="-1"/>
          <w:sz w:val="20"/>
        </w:rPr>
        <w:t> </w:t>
      </w:r>
      <w:r>
        <w:rPr>
          <w:sz w:val="20"/>
        </w:rPr>
        <w:t>administrativas</w:t>
      </w:r>
      <w:r>
        <w:rPr>
          <w:spacing w:val="-1"/>
          <w:sz w:val="20"/>
        </w:rPr>
        <w:t> </w:t>
      </w:r>
      <w:r>
        <w:rPr>
          <w:sz w:val="20"/>
        </w:rPr>
        <w:t>não</w:t>
      </w:r>
      <w:r>
        <w:rPr>
          <w:spacing w:val="-1"/>
          <w:sz w:val="20"/>
        </w:rPr>
        <w:t> </w:t>
      </w:r>
      <w:r>
        <w:rPr>
          <w:sz w:val="20"/>
        </w:rPr>
        <w:t>consideradas</w:t>
      </w:r>
      <w:r>
        <w:rPr>
          <w:spacing w:val="-1"/>
          <w:sz w:val="20"/>
        </w:rPr>
        <w:t> </w:t>
      </w:r>
      <w:r>
        <w:rPr>
          <w:sz w:val="20"/>
        </w:rPr>
        <w:t>como</w:t>
      </w:r>
      <w:r>
        <w:rPr>
          <w:spacing w:val="-1"/>
          <w:sz w:val="20"/>
        </w:rPr>
        <w:t> </w:t>
      </w:r>
      <w:r>
        <w:rPr>
          <w:sz w:val="20"/>
        </w:rPr>
        <w:t>ato</w:t>
      </w:r>
      <w:r>
        <w:rPr>
          <w:spacing w:val="-1"/>
          <w:sz w:val="20"/>
        </w:rPr>
        <w:t> </w:t>
      </w:r>
      <w:r>
        <w:rPr>
          <w:sz w:val="20"/>
        </w:rPr>
        <w:t>lesivo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nacional,</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12.846/2013,</w:t>
      </w:r>
      <w:r>
        <w:rPr>
          <w:spacing w:val="-1"/>
          <w:sz w:val="20"/>
        </w:rPr>
        <w:t> </w:t>
      </w:r>
      <w:r>
        <w:rPr>
          <w:sz w:val="20"/>
        </w:rPr>
        <w:t>seguirão</w:t>
      </w:r>
      <w:r>
        <w:rPr>
          <w:spacing w:val="-1"/>
          <w:sz w:val="20"/>
        </w:rPr>
        <w:t> </w:t>
      </w:r>
      <w:r>
        <w:rPr>
          <w:sz w:val="20"/>
        </w:rPr>
        <w:t>seu rito normal na unidade administrativa.</w:t>
      </w:r>
    </w:p>
    <w:p>
      <w:pPr>
        <w:pStyle w:val="ListParagraph"/>
        <w:numPr>
          <w:ilvl w:val="2"/>
          <w:numId w:val="6"/>
        </w:numPr>
        <w:tabs>
          <w:tab w:pos="887" w:val="left" w:leader="none"/>
        </w:tabs>
        <w:spacing w:line="280" w:lineRule="auto" w:before="2" w:after="0"/>
        <w:ind w:left="329" w:right="448" w:firstLine="0"/>
        <w:jc w:val="both"/>
        <w:rPr>
          <w:sz w:val="20"/>
        </w:rPr>
      </w:pPr>
      <w:r>
        <w:rPr>
          <w:sz w:val="20"/>
        </w:rPr>
        <w:t>O processamento do PAR não interfere no seguimento regular dos processos administrativos específicos para apuração da ocorrência de danos e prejuízos à</w:t>
      </w:r>
      <w:r>
        <w:rPr>
          <w:spacing w:val="-5"/>
          <w:sz w:val="20"/>
        </w:rPr>
        <w:t> </w:t>
      </w:r>
      <w:r>
        <w:rPr>
          <w:sz w:val="20"/>
        </w:rPr>
        <w:t>Administração </w:t>
      </w:r>
      <w:r>
        <w:rPr>
          <w:sz w:val="20"/>
        </w:rPr>
        <w:t>Pública Estadual resultantes de ato lesivo cometido por pessoa jurídica, com ou sem a participação de agente público.</w:t>
      </w:r>
    </w:p>
    <w:p>
      <w:pPr>
        <w:pStyle w:val="ListParagraph"/>
        <w:numPr>
          <w:ilvl w:val="3"/>
          <w:numId w:val="6"/>
        </w:numPr>
        <w:tabs>
          <w:tab w:pos="1029" w:val="left" w:leader="none"/>
        </w:tabs>
        <w:spacing w:line="240" w:lineRule="auto" w:before="2" w:after="0"/>
        <w:ind w:left="102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729" w:val="left" w:leader="none"/>
        </w:tabs>
        <w:spacing w:line="280" w:lineRule="auto" w:before="40" w:after="0"/>
        <w:ind w:left="329" w:right="433" w:firstLine="0"/>
        <w:jc w:val="both"/>
        <w:rPr>
          <w:sz w:val="20"/>
        </w:rPr>
      </w:pPr>
      <w:r>
        <w:rPr>
          <w:sz w:val="20"/>
        </w:rPr>
        <w:t>Na hipótese de abertura de processo administrativo destinado a apuração de fatos e, se for o caso, aplicação de sanções ao licitante ou contratado, em decorrência de conduta vedada</w:t>
      </w:r>
      <w:r>
        <w:rPr>
          <w:spacing w:val="40"/>
          <w:sz w:val="20"/>
        </w:rPr>
        <w:t> </w:t>
      </w:r>
      <w:r>
        <w:rPr>
          <w:sz w:val="20"/>
        </w:rPr>
        <w:t>no edital e/ou no contrato, as comunicações serão efetuadas por meio do endereço de correio eletrônico ("e-mail") cadastrado pela empresa junto ao sistema eletrônico de contratações </w:t>
      </w:r>
      <w:r>
        <w:rPr>
          <w:sz w:val="20"/>
        </w:rPr>
        <w:t>do </w:t>
      </w:r>
      <w:r>
        <w:rPr>
          <w:spacing w:val="-2"/>
          <w:sz w:val="20"/>
        </w:rPr>
        <w:t>Estado.</w:t>
      </w:r>
    </w:p>
    <w:p>
      <w:pPr>
        <w:pStyle w:val="ListParagraph"/>
        <w:numPr>
          <w:ilvl w:val="2"/>
          <w:numId w:val="6"/>
        </w:numPr>
        <w:tabs>
          <w:tab w:pos="876" w:val="left" w:leader="none"/>
        </w:tabs>
        <w:spacing w:line="280" w:lineRule="auto" w:before="3" w:after="0"/>
        <w:ind w:left="329" w:right="433"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38" w:val="left" w:leader="none"/>
        </w:tabs>
        <w:spacing w:line="280" w:lineRule="auto" w:before="3" w:after="0"/>
        <w:ind w:left="329" w:right="433"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6"/>
        </w:numPr>
        <w:tabs>
          <w:tab w:pos="881" w:val="left" w:leader="none"/>
        </w:tabs>
        <w:spacing w:line="280" w:lineRule="auto" w:before="2" w:after="0"/>
        <w:ind w:left="329" w:right="433" w:firstLine="0"/>
        <w:jc w:val="both"/>
        <w:rPr>
          <w:sz w:val="20"/>
        </w:rPr>
      </w:pPr>
      <w:r>
        <w:rPr>
          <w:sz w:val="20"/>
        </w:rPr>
        <w:t>A aplicação das sanções de impedimento de licitar e contratar e de declaração de inidoneidade para licitar e contratar deverá ser comunicada à Controladoria Geral do Estado, no prazo</w:t>
      </w:r>
      <w:r>
        <w:rPr>
          <w:spacing w:val="-1"/>
          <w:sz w:val="20"/>
        </w:rPr>
        <w:t> </w:t>
      </w:r>
      <w:r>
        <w:rPr>
          <w:sz w:val="20"/>
        </w:rPr>
        <w:t>de</w:t>
      </w:r>
      <w:r>
        <w:rPr>
          <w:spacing w:val="-1"/>
          <w:sz w:val="20"/>
        </w:rPr>
        <w:t> </w:t>
      </w: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contado</w:t>
      </w:r>
      <w:r>
        <w:rPr>
          <w:spacing w:val="-1"/>
          <w:sz w:val="20"/>
        </w:rPr>
        <w:t> </w:t>
      </w:r>
      <w:r>
        <w:rPr>
          <w:sz w:val="20"/>
        </w:rPr>
        <w:t>da</w:t>
      </w:r>
      <w:r>
        <w:rPr>
          <w:spacing w:val="-1"/>
          <w:sz w:val="20"/>
        </w:rPr>
        <w:t> </w:t>
      </w:r>
      <w:r>
        <w:rPr>
          <w:sz w:val="20"/>
        </w:rPr>
        <w:t>sua</w:t>
      </w:r>
      <w:r>
        <w:rPr>
          <w:spacing w:val="-1"/>
          <w:sz w:val="20"/>
        </w:rPr>
        <w:t> </w:t>
      </w:r>
      <w:r>
        <w:rPr>
          <w:sz w:val="20"/>
        </w:rPr>
        <w:t>aplicação,</w:t>
      </w:r>
      <w:r>
        <w:rPr>
          <w:spacing w:val="-1"/>
          <w:sz w:val="20"/>
        </w:rPr>
        <w:t> </w:t>
      </w:r>
      <w:r>
        <w:rPr>
          <w:sz w:val="20"/>
        </w:rPr>
        <w:t>que</w:t>
      </w:r>
      <w:r>
        <w:rPr>
          <w:spacing w:val="-1"/>
          <w:sz w:val="20"/>
        </w:rPr>
        <w:t> </w:t>
      </w:r>
      <w:r>
        <w:rPr>
          <w:sz w:val="20"/>
        </w:rPr>
        <w:t>informará,</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publicidade,</w:t>
      </w:r>
      <w:r>
        <w:rPr>
          <w:spacing w:val="-1"/>
          <w:sz w:val="20"/>
        </w:rPr>
        <w:t> </w:t>
      </w:r>
      <w:r>
        <w:rPr>
          <w:sz w:val="20"/>
        </w:rPr>
        <w:t>ao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e</w:t>
      </w:r>
      <w:r>
        <w:rPr>
          <w:spacing w:val="-1"/>
          <w:sz w:val="20"/>
        </w:rPr>
        <w:t> </w:t>
      </w:r>
      <w:r>
        <w:rPr>
          <w:sz w:val="20"/>
        </w:rPr>
        <w:t>ao</w:t>
      </w:r>
      <w:r>
        <w:rPr>
          <w:spacing w:val="-1"/>
          <w:sz w:val="20"/>
        </w:rPr>
        <w:t> </w:t>
      </w:r>
      <w:r>
        <w:rPr>
          <w:sz w:val="20"/>
        </w:rPr>
        <w:t>Cadastro</w:t>
      </w:r>
      <w:r>
        <w:rPr>
          <w:spacing w:val="-1"/>
          <w:sz w:val="20"/>
        </w:rPr>
        <w:t> </w:t>
      </w:r>
      <w:r>
        <w:rPr>
          <w:sz w:val="20"/>
        </w:rPr>
        <w:t>Nacional de Empresas Punidas (Cnep), na forma do art. 161 da Lei nº 14.133/2021.</w:t>
      </w:r>
    </w:p>
    <w:p>
      <w:pPr>
        <w:pStyle w:val="ListParagraph"/>
        <w:numPr>
          <w:ilvl w:val="1"/>
          <w:numId w:val="6"/>
        </w:numPr>
        <w:tabs>
          <w:tab w:pos="750" w:val="left" w:leader="none"/>
        </w:tabs>
        <w:spacing w:line="280" w:lineRule="auto" w:before="3" w:after="0"/>
        <w:ind w:left="329" w:right="433" w:firstLine="0"/>
        <w:jc w:val="both"/>
        <w:rPr>
          <w:sz w:val="20"/>
        </w:rPr>
      </w:pPr>
      <w:r>
        <w:rPr>
          <w:sz w:val="20"/>
        </w:rPr>
        <w:t>Caso não seja efetuado o pagamento da multa aplicada ou o valor seja superior ao do pagamento eventualmente devido pela Administração ao contratado e da garantia prestada,</w:t>
      </w:r>
      <w:r>
        <w:rPr>
          <w:spacing w:val="40"/>
          <w:sz w:val="20"/>
        </w:rPr>
        <w:t> </w:t>
      </w:r>
      <w:r>
        <w:rPr>
          <w:sz w:val="20"/>
        </w:rPr>
        <w:t>deverá ser emitida nota de débito no valor total ou do saldo, no prazo de 30 (trinta) dias após a decisão final quanto à penalidade.</w:t>
      </w:r>
    </w:p>
    <w:p>
      <w:pPr>
        <w:pStyle w:val="ListParagraph"/>
        <w:numPr>
          <w:ilvl w:val="2"/>
          <w:numId w:val="6"/>
        </w:numPr>
        <w:tabs>
          <w:tab w:pos="881" w:val="left" w:leader="none"/>
        </w:tabs>
        <w:spacing w:line="280" w:lineRule="auto" w:before="2" w:after="0"/>
        <w:ind w:left="329" w:right="433" w:firstLine="0"/>
        <w:jc w:val="both"/>
        <w:rPr>
          <w:sz w:val="20"/>
        </w:rPr>
      </w:pPr>
      <w:r>
        <w:rPr>
          <w:sz w:val="20"/>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882" w:val="left" w:leader="none"/>
        </w:tabs>
        <w:spacing w:line="280" w:lineRule="auto" w:before="2" w:after="0"/>
        <w:ind w:left="329" w:right="433" w:firstLine="0"/>
        <w:jc w:val="both"/>
        <w:rPr>
          <w:sz w:val="20"/>
        </w:rPr>
      </w:pPr>
      <w:r>
        <w:rPr>
          <w:sz w:val="20"/>
        </w:rPr>
        <w:t>O procedimento para inscrição do débito em dívida ativa deverá observar o que dispõem os arts. 4° e 5° da Lei n° 5.351, de 15 de dezembro de 2008, sendo que, em caso de dúvida,</w:t>
      </w:r>
      <w:r>
        <w:rPr>
          <w:spacing w:val="40"/>
          <w:sz w:val="20"/>
        </w:rPr>
        <w:t> </w:t>
      </w:r>
      <w:r>
        <w:rPr>
          <w:sz w:val="20"/>
        </w:rPr>
        <w:t>a Procuradoria da Dívida Ativa deverá ser consultada.</w:t>
      </w:r>
    </w:p>
    <w:p>
      <w:pPr>
        <w:pStyle w:val="BodyText"/>
        <w:spacing w:before="0"/>
      </w:pPr>
    </w:p>
    <w:p>
      <w:pPr>
        <w:pStyle w:val="BodyText"/>
        <w:spacing w:before="14"/>
      </w:pPr>
    </w:p>
    <w:p>
      <w:pPr>
        <w:pStyle w:val="Heading2"/>
        <w:numPr>
          <w:ilvl w:val="0"/>
          <w:numId w:val="1"/>
        </w:numPr>
        <w:tabs>
          <w:tab w:pos="719" w:val="left" w:leader="none"/>
        </w:tabs>
        <w:spacing w:line="240" w:lineRule="auto" w:before="0" w:after="0"/>
        <w:ind w:left="71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spacing w:before="0"/>
        <w:rPr>
          <w:b/>
        </w:rPr>
      </w:pPr>
    </w:p>
    <w:p>
      <w:pPr>
        <w:pStyle w:val="BodyText"/>
        <w:spacing w:before="142"/>
        <w:rPr>
          <w:b/>
        </w:rPr>
      </w:pPr>
    </w:p>
    <w:p>
      <w:pPr>
        <w:pStyle w:val="ListParagraph"/>
        <w:numPr>
          <w:ilvl w:val="1"/>
          <w:numId w:val="1"/>
        </w:numPr>
        <w:tabs>
          <w:tab w:pos="781" w:val="left" w:leader="none"/>
        </w:tabs>
        <w:spacing w:line="280" w:lineRule="auto" w:before="0" w:after="0"/>
        <w:ind w:left="329" w:right="433"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1"/>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781" w:val="left" w:leader="none"/>
        </w:tabs>
        <w:spacing w:line="280" w:lineRule="auto" w:before="2" w:after="0"/>
        <w:ind w:left="329" w:right="447" w:firstLine="0"/>
        <w:jc w:val="left"/>
        <w:rPr>
          <w:sz w:val="20"/>
        </w:rPr>
      </w:pPr>
      <w:r>
        <w:rPr>
          <w:sz w:val="20"/>
        </w:rPr>
        <w:t>A resposta</w:t>
      </w:r>
      <w:r>
        <w:rPr>
          <w:spacing w:val="11"/>
          <w:sz w:val="20"/>
        </w:rPr>
        <w:t> </w:t>
      </w:r>
      <w:r>
        <w:rPr>
          <w:sz w:val="20"/>
        </w:rPr>
        <w:t>à</w:t>
      </w:r>
      <w:r>
        <w:rPr>
          <w:spacing w:val="11"/>
          <w:sz w:val="20"/>
        </w:rPr>
        <w:t> </w:t>
      </w:r>
      <w:r>
        <w:rPr>
          <w:sz w:val="20"/>
        </w:rPr>
        <w:t>impugnação</w:t>
      </w:r>
      <w:r>
        <w:rPr>
          <w:spacing w:val="11"/>
          <w:sz w:val="20"/>
        </w:rPr>
        <w:t> </w:t>
      </w:r>
      <w:r>
        <w:rPr>
          <w:sz w:val="20"/>
        </w:rPr>
        <w:t>ou</w:t>
      </w:r>
      <w:r>
        <w:rPr>
          <w:spacing w:val="11"/>
          <w:sz w:val="20"/>
        </w:rPr>
        <w:t> </w:t>
      </w:r>
      <w:r>
        <w:rPr>
          <w:sz w:val="20"/>
        </w:rPr>
        <w:t>ao</w:t>
      </w:r>
      <w:r>
        <w:rPr>
          <w:spacing w:val="11"/>
          <w:sz w:val="20"/>
        </w:rPr>
        <w:t> </w:t>
      </w:r>
      <w:r>
        <w:rPr>
          <w:sz w:val="20"/>
        </w:rPr>
        <w:t>pedido</w:t>
      </w:r>
      <w:r>
        <w:rPr>
          <w:spacing w:val="11"/>
          <w:sz w:val="20"/>
        </w:rPr>
        <w:t> </w:t>
      </w:r>
      <w:r>
        <w:rPr>
          <w:sz w:val="20"/>
        </w:rPr>
        <w:t>de</w:t>
      </w:r>
      <w:r>
        <w:rPr>
          <w:spacing w:val="11"/>
          <w:sz w:val="20"/>
        </w:rPr>
        <w:t> </w:t>
      </w:r>
      <w:r>
        <w:rPr>
          <w:sz w:val="20"/>
        </w:rPr>
        <w:t>esclarecimento</w:t>
      </w:r>
      <w:r>
        <w:rPr>
          <w:spacing w:val="11"/>
          <w:sz w:val="20"/>
        </w:rPr>
        <w:t> </w:t>
      </w:r>
      <w:r>
        <w:rPr>
          <w:sz w:val="20"/>
        </w:rPr>
        <w:t>será</w:t>
      </w:r>
      <w:r>
        <w:rPr>
          <w:spacing w:val="11"/>
          <w:sz w:val="20"/>
        </w:rPr>
        <w:t> </w:t>
      </w:r>
      <w:r>
        <w:rPr>
          <w:sz w:val="20"/>
        </w:rPr>
        <w:t>divulgado</w:t>
      </w:r>
      <w:r>
        <w:rPr>
          <w:spacing w:val="11"/>
          <w:sz w:val="20"/>
        </w:rPr>
        <w:t> </w:t>
      </w:r>
      <w:r>
        <w:rPr>
          <w:sz w:val="20"/>
        </w:rPr>
        <w:t>em</w:t>
      </w:r>
      <w:r>
        <w:rPr>
          <w:spacing w:val="11"/>
          <w:sz w:val="20"/>
        </w:rPr>
        <w:t> </w:t>
      </w:r>
      <w:r>
        <w:rPr>
          <w:sz w:val="20"/>
        </w:rPr>
        <w:t>sítio</w:t>
      </w:r>
      <w:r>
        <w:rPr>
          <w:spacing w:val="11"/>
          <w:sz w:val="20"/>
        </w:rPr>
        <w:t> </w:t>
      </w:r>
      <w:r>
        <w:rPr>
          <w:sz w:val="20"/>
        </w:rPr>
        <w:t>eletrônico</w:t>
      </w:r>
      <w:r>
        <w:rPr>
          <w:spacing w:val="11"/>
          <w:sz w:val="20"/>
        </w:rPr>
        <w:t> </w:t>
      </w:r>
      <w:r>
        <w:rPr>
          <w:sz w:val="20"/>
        </w:rPr>
        <w:t>oficial</w:t>
      </w:r>
      <w:r>
        <w:rPr>
          <w:spacing w:val="11"/>
          <w:sz w:val="20"/>
        </w:rPr>
        <w:t> </w:t>
      </w:r>
      <w:r>
        <w:rPr>
          <w:sz w:val="20"/>
        </w:rPr>
        <w:t>no</w:t>
      </w:r>
      <w:r>
        <w:rPr>
          <w:spacing w:val="11"/>
          <w:sz w:val="20"/>
        </w:rPr>
        <w:t> </w:t>
      </w:r>
      <w:r>
        <w:rPr>
          <w:sz w:val="20"/>
        </w:rPr>
        <w:t>prazo</w:t>
      </w:r>
      <w:r>
        <w:rPr>
          <w:spacing w:val="11"/>
          <w:sz w:val="20"/>
        </w:rPr>
        <w:t> </w:t>
      </w:r>
      <w:r>
        <w:rPr>
          <w:sz w:val="20"/>
        </w:rPr>
        <w:t>de</w:t>
      </w:r>
      <w:r>
        <w:rPr>
          <w:spacing w:val="11"/>
          <w:sz w:val="20"/>
        </w:rPr>
        <w:t> </w:t>
      </w:r>
      <w:r>
        <w:rPr>
          <w:sz w:val="20"/>
        </w:rPr>
        <w:t>até</w:t>
      </w:r>
      <w:r>
        <w:rPr>
          <w:spacing w:val="11"/>
          <w:sz w:val="20"/>
        </w:rPr>
        <w:t> </w:t>
      </w:r>
      <w:r>
        <w:rPr>
          <w:sz w:val="20"/>
        </w:rPr>
        <w:t>3</w:t>
      </w:r>
      <w:r>
        <w:rPr>
          <w:spacing w:val="11"/>
          <w:sz w:val="20"/>
        </w:rPr>
        <w:t> </w:t>
      </w:r>
      <w:r>
        <w:rPr>
          <w:sz w:val="20"/>
        </w:rPr>
        <w:t>(três)</w:t>
      </w:r>
      <w:r>
        <w:rPr>
          <w:spacing w:val="11"/>
          <w:sz w:val="20"/>
        </w:rPr>
        <w:t> </w:t>
      </w:r>
      <w:r>
        <w:rPr>
          <w:sz w:val="20"/>
        </w:rPr>
        <w:t>dias</w:t>
      </w:r>
      <w:r>
        <w:rPr>
          <w:spacing w:val="11"/>
          <w:sz w:val="20"/>
        </w:rPr>
        <w:t> </w:t>
      </w:r>
      <w:r>
        <w:rPr>
          <w:sz w:val="20"/>
        </w:rPr>
        <w:t>úteis,</w:t>
      </w:r>
      <w:r>
        <w:rPr>
          <w:spacing w:val="11"/>
          <w:sz w:val="20"/>
        </w:rPr>
        <w:t> </w:t>
      </w:r>
      <w:r>
        <w:rPr>
          <w:sz w:val="20"/>
        </w:rPr>
        <w:t>limitado</w:t>
      </w:r>
      <w:r>
        <w:rPr>
          <w:spacing w:val="11"/>
          <w:sz w:val="20"/>
        </w:rPr>
        <w:t> </w:t>
      </w:r>
      <w:r>
        <w:rPr>
          <w:sz w:val="20"/>
        </w:rPr>
        <w:t>ao</w:t>
      </w:r>
      <w:r>
        <w:rPr>
          <w:spacing w:val="11"/>
          <w:sz w:val="20"/>
        </w:rPr>
        <w:t> </w:t>
      </w:r>
      <w:r>
        <w:rPr>
          <w:sz w:val="20"/>
        </w:rPr>
        <w:t>último</w:t>
      </w:r>
      <w:r>
        <w:rPr>
          <w:spacing w:val="11"/>
          <w:sz w:val="20"/>
        </w:rPr>
        <w:t> </w:t>
      </w:r>
      <w:r>
        <w:rPr>
          <w:sz w:val="20"/>
        </w:rPr>
        <w:t>dia</w:t>
      </w:r>
      <w:r>
        <w:rPr>
          <w:spacing w:val="11"/>
          <w:sz w:val="20"/>
        </w:rPr>
        <w:t> </w:t>
      </w:r>
      <w:r>
        <w:rPr>
          <w:sz w:val="20"/>
        </w:rPr>
        <w:t>útil</w:t>
      </w:r>
      <w:r>
        <w:rPr>
          <w:spacing w:val="11"/>
          <w:sz w:val="20"/>
        </w:rPr>
        <w:t> </w:t>
      </w:r>
      <w:r>
        <w:rPr>
          <w:sz w:val="20"/>
        </w:rPr>
        <w:t>anterior</w:t>
      </w:r>
      <w:r>
        <w:rPr>
          <w:spacing w:val="11"/>
          <w:sz w:val="20"/>
        </w:rPr>
        <w:t> </w:t>
      </w:r>
      <w:r>
        <w:rPr>
          <w:sz w:val="20"/>
        </w:rPr>
        <w:t>à</w:t>
      </w:r>
      <w:r>
        <w:rPr>
          <w:spacing w:val="11"/>
          <w:sz w:val="20"/>
        </w:rPr>
        <w:t> </w:t>
      </w:r>
      <w:r>
        <w:rPr>
          <w:sz w:val="20"/>
        </w:rPr>
        <w:t>data</w:t>
      </w:r>
      <w:r>
        <w:rPr>
          <w:spacing w:val="11"/>
          <w:sz w:val="20"/>
        </w:rPr>
        <w:t> </w:t>
      </w:r>
      <w:r>
        <w:rPr>
          <w:sz w:val="20"/>
        </w:rPr>
        <w:t>da abertura do certame.</w:t>
      </w:r>
    </w:p>
    <w:p>
      <w:pPr>
        <w:pStyle w:val="ListParagraph"/>
        <w:numPr>
          <w:ilvl w:val="1"/>
          <w:numId w:val="1"/>
        </w:numPr>
        <w:tabs>
          <w:tab w:pos="768" w:val="left" w:leader="none"/>
        </w:tabs>
        <w:spacing w:line="240" w:lineRule="auto" w:before="2" w:after="0"/>
        <w:ind w:left="768" w:right="0" w:hanging="439"/>
        <w:jc w:val="left"/>
        <w:rPr>
          <w:sz w:val="20"/>
        </w:rPr>
      </w:pPr>
      <w:r>
        <w:rPr>
          <w:sz w:val="20"/>
        </w:rPr>
        <w:t>A</w:t>
      </w:r>
      <w:r>
        <w:rPr>
          <w:spacing w:val="-13"/>
          <w:sz w:val="20"/>
        </w:rPr>
        <w:t> </w:t>
      </w:r>
      <w:r>
        <w:rPr>
          <w:sz w:val="20"/>
        </w:rPr>
        <w:t>impugnação</w:t>
      </w:r>
      <w:r>
        <w:rPr>
          <w:spacing w:val="-1"/>
          <w:sz w:val="20"/>
        </w:rPr>
        <w:t> </w:t>
      </w:r>
      <w:r>
        <w:rPr>
          <w:sz w:val="20"/>
        </w:rPr>
        <w:t>e</w:t>
      </w:r>
      <w:r>
        <w:rPr>
          <w:spacing w:val="-2"/>
          <w:sz w:val="20"/>
        </w:rPr>
        <w:t> </w:t>
      </w:r>
      <w:r>
        <w:rPr>
          <w:sz w:val="20"/>
        </w:rPr>
        <w:t>o</w:t>
      </w:r>
      <w:r>
        <w:rPr>
          <w:spacing w:val="-1"/>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2"/>
          <w:sz w:val="20"/>
        </w:rPr>
        <w:t> </w:t>
      </w:r>
      <w:r>
        <w:rPr>
          <w:sz w:val="20"/>
        </w:rPr>
        <w:t>forma</w:t>
      </w:r>
      <w:r>
        <w:rPr>
          <w:spacing w:val="-1"/>
          <w:sz w:val="20"/>
        </w:rPr>
        <w:t> </w:t>
      </w:r>
      <w:r>
        <w:rPr>
          <w:sz w:val="20"/>
        </w:rPr>
        <w:t>eletrônica,</w:t>
      </w:r>
      <w:r>
        <w:rPr>
          <w:spacing w:val="-1"/>
          <w:sz w:val="20"/>
        </w:rPr>
        <w:t> </w:t>
      </w:r>
      <w:r>
        <w:rPr>
          <w:sz w:val="20"/>
        </w:rPr>
        <w:t>através</w:t>
      </w:r>
      <w:r>
        <w:rPr>
          <w:spacing w:val="-2"/>
          <w:sz w:val="20"/>
        </w:rPr>
        <w:t> </w:t>
      </w:r>
      <w:r>
        <w:rPr>
          <w:sz w:val="20"/>
        </w:rPr>
        <w:t>do</w:t>
      </w:r>
      <w:r>
        <w:rPr>
          <w:spacing w:val="-1"/>
          <w:sz w:val="20"/>
        </w:rPr>
        <w:t> </w:t>
      </w:r>
      <w:r>
        <w:rPr>
          <w:sz w:val="20"/>
        </w:rPr>
        <w:t>e-mail</w:t>
      </w:r>
      <w:r>
        <w:rPr>
          <w:spacing w:val="-2"/>
          <w:sz w:val="20"/>
        </w:rPr>
        <w:t> </w:t>
      </w:r>
      <w:r>
        <w:rPr>
          <w:sz w:val="20"/>
        </w:rPr>
        <w:t>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w:t>
      </w:r>
      <w:r>
        <w:rPr>
          <w:spacing w:val="-1"/>
          <w:sz w:val="20"/>
        </w:rPr>
        <w:t> </w:t>
      </w:r>
      <w:r>
        <w:rPr>
          <w:sz w:val="20"/>
        </w:rPr>
        <w:t>mediante</w:t>
      </w:r>
      <w:r>
        <w:rPr>
          <w:spacing w:val="-2"/>
          <w:sz w:val="20"/>
        </w:rPr>
        <w:t> </w:t>
      </w:r>
      <w:r>
        <w:rPr>
          <w:sz w:val="20"/>
        </w:rPr>
        <w:t>confirmação</w:t>
      </w:r>
      <w:r>
        <w:rPr>
          <w:spacing w:val="-1"/>
          <w:sz w:val="20"/>
        </w:rPr>
        <w:t> </w:t>
      </w:r>
      <w:r>
        <w:rPr>
          <w:sz w:val="20"/>
        </w:rPr>
        <w:t>de</w:t>
      </w:r>
      <w:r>
        <w:rPr>
          <w:spacing w:val="-1"/>
          <w:sz w:val="20"/>
        </w:rPr>
        <w:t> </w:t>
      </w:r>
      <w:r>
        <w:rPr>
          <w:spacing w:val="-2"/>
          <w:sz w:val="20"/>
        </w:rPr>
        <w:t>recebimento.</w:t>
      </w:r>
    </w:p>
    <w:p>
      <w:pPr>
        <w:pStyle w:val="ListParagraph"/>
        <w:numPr>
          <w:ilvl w:val="1"/>
          <w:numId w:val="1"/>
        </w:numPr>
        <w:tabs>
          <w:tab w:pos="770" w:val="left" w:leader="none"/>
        </w:tabs>
        <w:spacing w:line="240" w:lineRule="auto" w:before="40" w:after="0"/>
        <w:ind w:left="77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921" w:val="left" w:leader="none"/>
        </w:tabs>
        <w:spacing w:line="280" w:lineRule="auto" w:before="40" w:after="0"/>
        <w:ind w:left="329" w:right="448" w:firstLine="0"/>
        <w:jc w:val="left"/>
        <w:rPr>
          <w:sz w:val="20"/>
        </w:rPr>
      </w:pPr>
      <w:r>
        <w:rPr>
          <w:sz w:val="20"/>
        </w:rPr>
        <w:t>A</w:t>
      </w:r>
      <w:r>
        <w:rPr>
          <w:spacing w:val="-9"/>
          <w:sz w:val="20"/>
        </w:rPr>
        <w:t> </w:t>
      </w:r>
      <w:r>
        <w:rPr>
          <w:sz w:val="20"/>
        </w:rPr>
        <w:t>concessão de efeito suspensivo à impugnação é medida excepcional e deverá ser motivada pela autoridade competente conforme art. 33 do Decreto nº 48.650, de 2023, nos autos do processo de licitação.</w:t>
      </w:r>
    </w:p>
    <w:p>
      <w:pPr>
        <w:pStyle w:val="ListParagraph"/>
        <w:numPr>
          <w:ilvl w:val="1"/>
          <w:numId w:val="1"/>
        </w:numPr>
        <w:tabs>
          <w:tab w:pos="779" w:val="left" w:leader="none"/>
        </w:tabs>
        <w:spacing w:line="240" w:lineRule="auto" w:before="1" w:after="0"/>
        <w:ind w:left="779" w:right="0" w:hanging="450"/>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pacing w:val="-2"/>
          <w:sz w:val="20"/>
        </w:rPr>
        <w:t>certame.</w:t>
      </w:r>
    </w:p>
    <w:p>
      <w:pPr>
        <w:pStyle w:val="BodyText"/>
        <w:spacing w:before="0"/>
      </w:pPr>
    </w:p>
    <w:p>
      <w:pPr>
        <w:pStyle w:val="BodyText"/>
        <w:spacing w:before="53"/>
      </w:pPr>
    </w:p>
    <w:p>
      <w:pPr>
        <w:pStyle w:val="Heading2"/>
        <w:numPr>
          <w:ilvl w:val="0"/>
          <w:numId w:val="1"/>
        </w:numPr>
        <w:tabs>
          <w:tab w:pos="719" w:val="left" w:leader="none"/>
        </w:tabs>
        <w:spacing w:line="240" w:lineRule="auto" w:before="0" w:after="0"/>
        <w:ind w:left="71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spacing w:before="0"/>
        <w:rPr>
          <w:b/>
        </w:rPr>
      </w:pPr>
    </w:p>
    <w:p>
      <w:pPr>
        <w:pStyle w:val="BodyText"/>
        <w:spacing w:before="141"/>
        <w:rPr>
          <w:b/>
        </w:rPr>
      </w:pPr>
    </w:p>
    <w:p>
      <w:pPr>
        <w:pStyle w:val="ListParagraph"/>
        <w:numPr>
          <w:ilvl w:val="1"/>
          <w:numId w:val="1"/>
        </w:numPr>
        <w:tabs>
          <w:tab w:pos="773" w:val="left" w:leader="none"/>
        </w:tabs>
        <w:spacing w:line="240" w:lineRule="auto" w:before="1" w:after="0"/>
        <w:ind w:left="773"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1"/>
          <w:numId w:val="1"/>
        </w:numPr>
        <w:tabs>
          <w:tab w:pos="770" w:val="left" w:leader="none"/>
        </w:tabs>
        <w:spacing w:line="240" w:lineRule="auto" w:before="40" w:after="0"/>
        <w:ind w:left="770" w:right="0" w:hanging="441"/>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0"/>
      </w:pPr>
    </w:p>
    <w:p>
      <w:pPr>
        <w:pStyle w:val="BodyText"/>
        <w:spacing w:before="52"/>
      </w:pPr>
    </w:p>
    <w:p>
      <w:pPr>
        <w:pStyle w:val="Heading2"/>
        <w:numPr>
          <w:ilvl w:val="0"/>
          <w:numId w:val="1"/>
        </w:numPr>
        <w:tabs>
          <w:tab w:pos="719" w:val="left" w:leader="none"/>
        </w:tabs>
        <w:spacing w:line="240" w:lineRule="auto" w:before="0" w:after="0"/>
        <w:ind w:left="719" w:right="0" w:hanging="360"/>
        <w:jc w:val="left"/>
      </w:pPr>
      <w:r>
        <w:rPr>
          <w:spacing w:val="-2"/>
        </w:rPr>
        <w:t>PAGAMENTO</w:t>
      </w:r>
    </w:p>
    <w:p>
      <w:pPr>
        <w:pStyle w:val="Heading2"/>
        <w:spacing w:after="0" w:line="240" w:lineRule="auto"/>
        <w:jc w:val="left"/>
        <w:sectPr>
          <w:pgSz w:w="15840" w:h="24480"/>
          <w:pgMar w:top="0" w:bottom="0" w:left="0" w:right="0"/>
        </w:sectPr>
      </w:pPr>
    </w:p>
    <w:p>
      <w:pPr>
        <w:pStyle w:val="ListParagraph"/>
        <w:numPr>
          <w:ilvl w:val="1"/>
          <w:numId w:val="1"/>
        </w:numPr>
        <w:tabs>
          <w:tab w:pos="802" w:val="left" w:leader="none"/>
        </w:tabs>
        <w:spacing w:line="280" w:lineRule="auto" w:before="73" w:after="0"/>
        <w:ind w:left="329" w:right="463"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w:t>
      </w:r>
      <w:r>
        <w:rPr>
          <w:sz w:val="20"/>
        </w:rPr>
        <w:t>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789" w:val="left" w:leader="none"/>
        </w:tabs>
        <w:spacing w:line="280" w:lineRule="auto" w:before="2" w:after="0"/>
        <w:ind w:left="329" w:right="46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63" w:val="left" w:leader="none"/>
        </w:tabs>
        <w:spacing w:line="280" w:lineRule="auto" w:before="4" w:after="0"/>
        <w:ind w:left="404" w:right="463"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w:t>
      </w:r>
      <w:r>
        <w:rPr>
          <w:spacing w:val="-2"/>
          <w:sz w:val="20"/>
        </w:rPr>
        <w:t>48817/2023.</w:t>
      </w:r>
    </w:p>
    <w:p>
      <w:pPr>
        <w:pStyle w:val="BodyText"/>
        <w:spacing w:before="2"/>
        <w:ind w:left="329"/>
        <w:jc w:val="both"/>
      </w:pPr>
      <w:r>
        <w:rPr/>
        <w:t>12.3.1</w:t>
      </w:r>
      <w:r>
        <w:rPr>
          <w:spacing w:val="-4"/>
        </w:rPr>
        <w:t> </w:t>
      </w:r>
      <w:r>
        <w:rPr/>
        <w:t>Quando</w:t>
      </w:r>
      <w:r>
        <w:rPr>
          <w:spacing w:val="-3"/>
        </w:rPr>
        <w:t> </w:t>
      </w:r>
      <w:r>
        <w:rPr/>
        <w:t>houver</w:t>
      </w:r>
      <w:r>
        <w:rPr>
          <w:spacing w:val="-4"/>
        </w:rPr>
        <w:t> </w:t>
      </w:r>
      <w:r>
        <w:rPr/>
        <w:t>glosa</w:t>
      </w:r>
      <w:r>
        <w:rPr>
          <w:spacing w:val="-3"/>
        </w:rPr>
        <w:t> </w:t>
      </w:r>
      <w:r>
        <w:rPr/>
        <w:t>parcial</w:t>
      </w:r>
      <w:r>
        <w:rPr>
          <w:spacing w:val="-4"/>
        </w:rPr>
        <w:t> </w:t>
      </w:r>
      <w:r>
        <w:rPr/>
        <w:t>do</w:t>
      </w:r>
      <w:r>
        <w:rPr>
          <w:spacing w:val="-3"/>
        </w:rPr>
        <w:t> </w:t>
      </w:r>
      <w:r>
        <w:rPr/>
        <w:t>objeto,</w:t>
      </w:r>
      <w:r>
        <w:rPr>
          <w:spacing w:val="-4"/>
        </w:rPr>
        <w:t> </w:t>
      </w:r>
      <w:r>
        <w:rPr/>
        <w:t>o</w:t>
      </w:r>
      <w:r>
        <w:rPr>
          <w:spacing w:val="-2"/>
        </w:rPr>
        <w:t> </w:t>
      </w:r>
      <w:r>
        <w:rPr>
          <w:b/>
        </w:rPr>
        <w:t>CONTRATANTE</w:t>
      </w:r>
      <w:r>
        <w:rPr>
          <w:b/>
          <w:spacing w:val="-3"/>
        </w:rPr>
        <w:t> </w:t>
      </w:r>
      <w:r>
        <w:rPr/>
        <w:t>deverá</w:t>
      </w:r>
      <w:r>
        <w:rPr>
          <w:spacing w:val="-4"/>
        </w:rPr>
        <w:t> </w:t>
      </w:r>
      <w:r>
        <w:rPr/>
        <w:t>comunicar</w:t>
      </w:r>
      <w:r>
        <w:rPr>
          <w:spacing w:val="-3"/>
        </w:rPr>
        <w:t> </w:t>
      </w:r>
      <w:r>
        <w:rPr/>
        <w:t>ao</w:t>
      </w:r>
      <w:r>
        <w:rPr>
          <w:spacing w:val="-3"/>
        </w:rPr>
        <w:t> </w:t>
      </w:r>
      <w:r>
        <w:rPr>
          <w:b/>
        </w:rPr>
        <w:t>CONTRATADO</w:t>
      </w:r>
      <w:r>
        <w:rPr>
          <w:b/>
          <w:spacing w:val="-2"/>
        </w:rPr>
        <w:t> </w:t>
      </w:r>
      <w:r>
        <w:rPr/>
        <w:t>para</w:t>
      </w:r>
      <w:r>
        <w:rPr>
          <w:spacing w:val="-4"/>
        </w:rPr>
        <w:t> </w:t>
      </w:r>
      <w:r>
        <w:rPr/>
        <w:t>que</w:t>
      </w:r>
      <w:r>
        <w:rPr>
          <w:spacing w:val="-3"/>
        </w:rPr>
        <w:t> </w:t>
      </w:r>
      <w:r>
        <w:rPr/>
        <w:t>emita</w:t>
      </w:r>
      <w:r>
        <w:rPr>
          <w:spacing w:val="-4"/>
        </w:rPr>
        <w:t> </w:t>
      </w:r>
      <w:r>
        <w:rPr/>
        <w:t>Nota</w:t>
      </w:r>
      <w:r>
        <w:rPr>
          <w:spacing w:val="-3"/>
        </w:rPr>
        <w:t> </w:t>
      </w:r>
      <w:r>
        <w:rPr/>
        <w:t>Fiscal</w:t>
      </w:r>
      <w:r>
        <w:rPr>
          <w:spacing w:val="-4"/>
        </w:rPr>
        <w:t> </w:t>
      </w:r>
      <w:r>
        <w:rPr/>
        <w:t>ou</w:t>
      </w:r>
      <w:r>
        <w:rPr>
          <w:spacing w:val="-3"/>
        </w:rPr>
        <w:t> </w:t>
      </w:r>
      <w:r>
        <w:rPr/>
        <w:t>Fatura</w:t>
      </w:r>
      <w:r>
        <w:rPr>
          <w:spacing w:val="-4"/>
        </w:rPr>
        <w:t> </w:t>
      </w:r>
      <w:r>
        <w:rPr/>
        <w:t>com</w:t>
      </w:r>
      <w:r>
        <w:rPr>
          <w:spacing w:val="-3"/>
        </w:rPr>
        <w:t> </w:t>
      </w:r>
      <w:r>
        <w:rPr/>
        <w:t>o</w:t>
      </w:r>
      <w:r>
        <w:rPr>
          <w:spacing w:val="-4"/>
        </w:rPr>
        <w:t> </w:t>
      </w:r>
      <w:r>
        <w:rPr/>
        <w:t>valor</w:t>
      </w:r>
      <w:r>
        <w:rPr>
          <w:spacing w:val="-3"/>
        </w:rPr>
        <w:t> </w:t>
      </w:r>
      <w:r>
        <w:rPr/>
        <w:t>exato</w:t>
      </w:r>
      <w:r>
        <w:rPr>
          <w:spacing w:val="-3"/>
        </w:rPr>
        <w:t> </w:t>
      </w:r>
      <w:r>
        <w:rPr>
          <w:spacing w:val="-2"/>
        </w:rPr>
        <w:t>dimensionado.</w:t>
      </w:r>
    </w:p>
    <w:p>
      <w:pPr>
        <w:pStyle w:val="ListParagraph"/>
        <w:numPr>
          <w:ilvl w:val="1"/>
          <w:numId w:val="1"/>
        </w:numPr>
        <w:tabs>
          <w:tab w:pos="793" w:val="left" w:leader="none"/>
        </w:tabs>
        <w:spacing w:line="280" w:lineRule="auto" w:before="40" w:after="0"/>
        <w:ind w:left="329" w:right="463" w:firstLine="0"/>
        <w:jc w:val="both"/>
        <w:rPr>
          <w:sz w:val="20"/>
        </w:rPr>
      </w:pPr>
      <w:r>
        <w:rPr>
          <w:sz w:val="20"/>
        </w:rPr>
        <w:t>O CONTRATADO deverá encaminhar a Nota Fiscal ou Fatura para pagamento ao Hospital Universitário Pedro Ernesto, situado na</w:t>
      </w:r>
      <w:r>
        <w:rPr>
          <w:spacing w:val="-1"/>
          <w:sz w:val="20"/>
        </w:rPr>
        <w:t> </w:t>
      </w:r>
      <w:r>
        <w:rPr>
          <w:sz w:val="20"/>
        </w:rPr>
        <w:t>Avenida Boulevard 28 de Setembro, 77 – Vila Isabel, Rio de Janeiro/RJ, CEP 20.551-030.</w:t>
      </w:r>
    </w:p>
    <w:p>
      <w:pPr>
        <w:pStyle w:val="BodyText"/>
        <w:spacing w:line="280" w:lineRule="auto" w:before="2"/>
        <w:ind w:left="329" w:right="463"/>
        <w:jc w:val="both"/>
      </w:pPr>
      <w:r>
        <w:rPr/>
        <w:t>12.4.1</w:t>
      </w:r>
      <w:r>
        <w:rPr>
          <w:spacing w:val="-1"/>
        </w:rPr>
        <w:t> </w:t>
      </w:r>
      <w:r>
        <w:rPr/>
        <w:t>No</w:t>
      </w:r>
      <w:r>
        <w:rPr>
          <w:spacing w:val="-1"/>
        </w:rPr>
        <w:t> </w:t>
      </w:r>
      <w:r>
        <w:rPr/>
        <w:t>caso</w:t>
      </w:r>
      <w:r>
        <w:rPr>
          <w:spacing w:val="-1"/>
        </w:rPr>
        <w:t> </w:t>
      </w:r>
      <w:r>
        <w:rPr/>
        <w:t>de</w:t>
      </w:r>
      <w:r>
        <w:rPr>
          <w:spacing w:val="-1"/>
        </w:rPr>
        <w:t> </w:t>
      </w:r>
      <w:r>
        <w:rPr/>
        <w:t>contrato</w:t>
      </w:r>
      <w:r>
        <w:rPr>
          <w:spacing w:val="-1"/>
        </w:rPr>
        <w:t> </w:t>
      </w:r>
      <w:r>
        <w:rPr/>
        <w:t>de</w:t>
      </w:r>
      <w:r>
        <w:rPr>
          <w:spacing w:val="-1"/>
        </w:rPr>
        <w:t> </w:t>
      </w:r>
      <w:r>
        <w:rPr/>
        <w:t>prestação</w:t>
      </w:r>
      <w:r>
        <w:rPr>
          <w:spacing w:val="-1"/>
        </w:rPr>
        <w:t> </w:t>
      </w:r>
      <w:r>
        <w:rPr/>
        <w:t>de</w:t>
      </w:r>
      <w:r>
        <w:rPr>
          <w:spacing w:val="-1"/>
        </w:rPr>
        <w:t> </w:t>
      </w:r>
      <w:r>
        <w:rPr/>
        <w:t>serviços</w:t>
      </w:r>
      <w:r>
        <w:rPr>
          <w:spacing w:val="-1"/>
        </w:rPr>
        <w:t> </w:t>
      </w:r>
      <w:r>
        <w:rPr/>
        <w:t>com</w:t>
      </w:r>
      <w:r>
        <w:rPr>
          <w:spacing w:val="-1"/>
        </w:rPr>
        <w:t> </w:t>
      </w:r>
      <w:r>
        <w:rPr/>
        <w:t>mão-de-obra</w:t>
      </w:r>
      <w:r>
        <w:rPr>
          <w:spacing w:val="-1"/>
        </w:rPr>
        <w:t> </w:t>
      </w:r>
      <w:r>
        <w:rPr/>
        <w:t>exclusiva,</w:t>
      </w:r>
      <w:r>
        <w:rPr>
          <w:spacing w:val="-1"/>
        </w:rPr>
        <w:t> </w:t>
      </w:r>
      <w:r>
        <w:rPr/>
        <w:t>na</w:t>
      </w:r>
      <w:r>
        <w:rPr>
          <w:spacing w:val="-1"/>
        </w:rPr>
        <w:t> </w:t>
      </w:r>
      <w:r>
        <w:rPr/>
        <w:t>forma</w:t>
      </w:r>
      <w:r>
        <w:rPr>
          <w:spacing w:val="-1"/>
        </w:rPr>
        <w:t> </w:t>
      </w:r>
      <w:r>
        <w:rPr/>
        <w:t>do</w:t>
      </w:r>
      <w:r>
        <w:rPr>
          <w:spacing w:val="-1"/>
        </w:rPr>
        <w:t> </w:t>
      </w:r>
      <w:r>
        <w:rPr/>
        <w:t>art.</w:t>
      </w:r>
      <w:r>
        <w:rPr>
          <w:spacing w:val="-1"/>
        </w:rPr>
        <w:t> </w:t>
      </w:r>
      <w:r>
        <w:rPr/>
        <w:t>50</w:t>
      </w:r>
      <w:r>
        <w:rPr>
          <w:spacing w:val="-1"/>
        </w:rPr>
        <w:t> </w:t>
      </w:r>
      <w:r>
        <w:rPr/>
        <w:t>c/c</w:t>
      </w:r>
      <w:r>
        <w:rPr>
          <w:spacing w:val="-1"/>
        </w:rPr>
        <w:t> </w:t>
      </w:r>
      <w:r>
        <w:rPr/>
        <w:t>o</w:t>
      </w:r>
      <w:r>
        <w:rPr>
          <w:spacing w:val="-1"/>
        </w:rPr>
        <w:t> </w:t>
      </w:r>
      <w:r>
        <w:rPr/>
        <w:t>art.</w:t>
      </w:r>
      <w:r>
        <w:rPr>
          <w:spacing w:val="-1"/>
        </w:rPr>
        <w:t> </w:t>
      </w:r>
      <w:r>
        <w:rPr/>
        <w:t>121,</w:t>
      </w:r>
      <w:r>
        <w:rPr>
          <w:spacing w:val="-1"/>
        </w:rPr>
        <w:t> </w:t>
      </w:r>
      <w:r>
        <w:rPr/>
        <w:t>§</w:t>
      </w:r>
      <w:r>
        <w:rPr>
          <w:spacing w:val="-1"/>
        </w:rPr>
        <w:t> </w:t>
      </w:r>
      <w:r>
        <w:rPr/>
        <w:t>3º,</w:t>
      </w:r>
      <w:r>
        <w:rPr>
          <w:spacing w:val="-1"/>
        </w:rPr>
        <w:t> </w:t>
      </w:r>
      <w:r>
        <w:rPr/>
        <w:t>II,</w:t>
      </w:r>
      <w:r>
        <w:rPr>
          <w:spacing w:val="-1"/>
        </w:rPr>
        <w:t> </w:t>
      </w:r>
      <w:r>
        <w:rPr/>
        <w:t>da</w:t>
      </w:r>
      <w:r>
        <w:rPr>
          <w:spacing w:val="-1"/>
        </w:rPr>
        <w:t> </w:t>
      </w:r>
      <w:r>
        <w:rPr/>
        <w:t>Lei</w:t>
      </w:r>
      <w:r>
        <w:rPr>
          <w:spacing w:val="-1"/>
        </w:rPr>
        <w:t> </w:t>
      </w:r>
      <w:r>
        <w:rPr/>
        <w:t>nº</w:t>
      </w:r>
      <w:r>
        <w:rPr>
          <w:spacing w:val="-1"/>
        </w:rPr>
        <w:t> </w:t>
      </w:r>
      <w:r>
        <w:rPr/>
        <w:t>14.133/2021</w:t>
      </w:r>
      <w:r>
        <w:rPr>
          <w:spacing w:val="-1"/>
        </w:rPr>
        <w:t> </w:t>
      </w:r>
      <w:r>
        <w:rPr/>
        <w:t>e</w:t>
      </w:r>
      <w:r>
        <w:rPr>
          <w:spacing w:val="-1"/>
        </w:rPr>
        <w:t> </w:t>
      </w:r>
      <w:r>
        <w:rPr/>
        <w:t>do</w:t>
      </w:r>
      <w:r>
        <w:rPr>
          <w:spacing w:val="-1"/>
        </w:rPr>
        <w:t> </w:t>
      </w:r>
      <w:r>
        <w:rPr/>
        <w:t>art.</w:t>
      </w:r>
      <w:r>
        <w:rPr>
          <w:spacing w:val="-1"/>
        </w:rPr>
        <w:t> </w:t>
      </w:r>
      <w:r>
        <w:rPr/>
        <w:t>28,</w:t>
      </w:r>
      <w:r>
        <w:rPr>
          <w:spacing w:val="-1"/>
        </w:rPr>
        <w:t> </w:t>
      </w:r>
      <w:r>
        <w:rPr/>
        <w:t>I</w:t>
      </w:r>
      <w:r>
        <w:rPr>
          <w:spacing w:val="-1"/>
        </w:rPr>
        <w:t> </w:t>
      </w:r>
      <w:r>
        <w:rPr/>
        <w:t>a</w:t>
      </w:r>
      <w:r>
        <w:rPr>
          <w:spacing w:val="-4"/>
        </w:rPr>
        <w:t> </w:t>
      </w:r>
      <w:r>
        <w:rPr/>
        <w:t>VII,</w:t>
      </w:r>
      <w:r>
        <w:rPr>
          <w:spacing w:val="-1"/>
        </w:rPr>
        <w:t> </w:t>
      </w:r>
      <w:r>
        <w:rPr/>
        <w:t>§§2º</w:t>
      </w:r>
      <w:r>
        <w:rPr>
          <w:spacing w:val="-1"/>
        </w:rPr>
        <w:t> </w:t>
      </w:r>
      <w:r>
        <w:rPr/>
        <w:t>e</w:t>
      </w:r>
      <w:r>
        <w:rPr>
          <w:spacing w:val="-1"/>
        </w:rPr>
        <w:t> </w:t>
      </w:r>
      <w:r>
        <w:rPr/>
        <w:t>3º,</w:t>
      </w:r>
      <w:r>
        <w:rPr>
          <w:spacing w:val="-1"/>
        </w:rPr>
        <w:t> </w:t>
      </w:r>
      <w:r>
        <w:rPr/>
        <w:t>do</w:t>
      </w:r>
      <w:r>
        <w:rPr>
          <w:spacing w:val="-1"/>
        </w:rPr>
        <w:t> </w:t>
      </w:r>
      <w:r>
        <w:rPr/>
        <w:t>Decreto nº 48.817, de 2023, os documentos descritos no item 12.4 deverão ser acompanhados:</w:t>
      </w:r>
    </w:p>
    <w:p>
      <w:pPr>
        <w:pStyle w:val="ListParagraph"/>
        <w:numPr>
          <w:ilvl w:val="0"/>
          <w:numId w:val="12"/>
        </w:numPr>
        <w:tabs>
          <w:tab w:pos="537" w:val="left" w:leader="none"/>
        </w:tabs>
        <w:spacing w:line="240" w:lineRule="auto" w:before="2" w:after="0"/>
        <w:ind w:left="53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2"/>
        </w:numPr>
        <w:tabs>
          <w:tab w:pos="565" w:val="left" w:leader="none"/>
        </w:tabs>
        <w:spacing w:line="280" w:lineRule="auto" w:before="40" w:after="0"/>
        <w:ind w:left="329" w:right="433" w:firstLine="0"/>
        <w:jc w:val="both"/>
        <w:rPr>
          <w:sz w:val="20"/>
        </w:rPr>
      </w:pPr>
      <w:r>
        <w:rPr>
          <w:sz w:val="20"/>
        </w:rPr>
        <w:t>da comprovação de que está pagando as verbas salariais, incluídos adicionais, horas extras, repouso semanal remunerado, décimo terceiro salário e outras verbas que, em razão </w:t>
      </w:r>
      <w:r>
        <w:rPr>
          <w:sz w:val="20"/>
        </w:rPr>
        <w:t>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2"/>
        </w:numPr>
        <w:tabs>
          <w:tab w:pos="537" w:val="left" w:leader="none"/>
        </w:tabs>
        <w:spacing w:line="240" w:lineRule="auto" w:before="3" w:after="0"/>
        <w:ind w:left="53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2"/>
        </w:numPr>
        <w:tabs>
          <w:tab w:pos="536" w:val="left" w:leader="none"/>
        </w:tabs>
        <w:spacing w:line="240" w:lineRule="auto" w:before="40" w:after="0"/>
        <w:ind w:left="53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2"/>
        </w:numPr>
        <w:tabs>
          <w:tab w:pos="537" w:val="left" w:leader="none"/>
        </w:tabs>
        <w:spacing w:line="240" w:lineRule="auto" w:before="40" w:after="0"/>
        <w:ind w:left="53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2"/>
        </w:numPr>
        <w:tabs>
          <w:tab w:pos="509" w:val="left" w:leader="none"/>
        </w:tabs>
        <w:spacing w:line="240" w:lineRule="auto" w:before="40" w:after="0"/>
        <w:ind w:left="50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2"/>
        </w:numPr>
        <w:tabs>
          <w:tab w:pos="536" w:val="left" w:leader="none"/>
        </w:tabs>
        <w:spacing w:line="240" w:lineRule="auto" w:before="40" w:after="0"/>
        <w:ind w:left="53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2"/>
        </w:numPr>
        <w:tabs>
          <w:tab w:pos="536" w:val="left" w:leader="none"/>
        </w:tabs>
        <w:spacing w:line="240" w:lineRule="auto" w:before="40" w:after="0"/>
        <w:ind w:left="53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779" w:val="left" w:leader="none"/>
        </w:tabs>
        <w:spacing w:line="240" w:lineRule="auto" w:before="40" w:after="0"/>
        <w:ind w:left="77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3"/>
        </w:numPr>
        <w:tabs>
          <w:tab w:pos="537" w:val="left" w:leader="none"/>
        </w:tabs>
        <w:spacing w:line="240" w:lineRule="auto" w:before="40" w:after="0"/>
        <w:ind w:left="53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3"/>
        </w:numPr>
        <w:tabs>
          <w:tab w:pos="575" w:val="left" w:leader="none"/>
        </w:tabs>
        <w:spacing w:line="280" w:lineRule="auto" w:before="40" w:after="0"/>
        <w:ind w:left="329" w:right="477"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 aplicação; e</w:t>
      </w:r>
    </w:p>
    <w:p>
      <w:pPr>
        <w:pStyle w:val="ListParagraph"/>
        <w:numPr>
          <w:ilvl w:val="0"/>
          <w:numId w:val="13"/>
        </w:numPr>
        <w:tabs>
          <w:tab w:pos="560" w:val="left" w:leader="none"/>
        </w:tabs>
        <w:spacing w:line="280" w:lineRule="auto" w:before="2" w:after="0"/>
        <w:ind w:left="329" w:right="433" w:firstLine="0"/>
        <w:jc w:val="both"/>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ListParagraph"/>
        <w:numPr>
          <w:ilvl w:val="2"/>
          <w:numId w:val="14"/>
        </w:numPr>
        <w:tabs>
          <w:tab w:pos="879" w:val="left" w:leader="none"/>
        </w:tabs>
        <w:spacing w:line="280" w:lineRule="auto" w:before="2" w:after="0"/>
        <w:ind w:left="329" w:right="433" w:firstLine="0"/>
        <w:jc w:val="both"/>
        <w:rPr>
          <w:sz w:val="20"/>
        </w:rPr>
      </w:pPr>
      <w:r>
        <w:rPr>
          <w:sz w:val="20"/>
        </w:rPr>
        <w:t>Constatando-se</w:t>
      </w:r>
      <w:r>
        <w:rPr>
          <w:spacing w:val="-3"/>
          <w:sz w:val="20"/>
        </w:rPr>
        <w:t> </w:t>
      </w:r>
      <w:r>
        <w:rPr>
          <w:sz w:val="20"/>
        </w:rPr>
        <w:t>a</w:t>
      </w:r>
      <w:r>
        <w:rPr>
          <w:spacing w:val="-3"/>
          <w:sz w:val="20"/>
        </w:rPr>
        <w:t> </w:t>
      </w:r>
      <w:r>
        <w:rPr>
          <w:sz w:val="20"/>
        </w:rPr>
        <w:t>situação</w:t>
      </w:r>
      <w:r>
        <w:rPr>
          <w:spacing w:val="-3"/>
          <w:sz w:val="20"/>
        </w:rPr>
        <w:t> </w:t>
      </w:r>
      <w:r>
        <w:rPr>
          <w:sz w:val="20"/>
        </w:rPr>
        <w:t>de</w:t>
      </w:r>
      <w:r>
        <w:rPr>
          <w:spacing w:val="-3"/>
          <w:sz w:val="20"/>
        </w:rPr>
        <w:t> </w:t>
      </w:r>
      <w:r>
        <w:rPr>
          <w:sz w:val="20"/>
        </w:rPr>
        <w:t>irregularidade</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será</w:t>
      </w:r>
      <w:r>
        <w:rPr>
          <w:spacing w:val="-3"/>
          <w:sz w:val="20"/>
        </w:rPr>
        <w:t> </w:t>
      </w:r>
      <w:r>
        <w:rPr>
          <w:sz w:val="20"/>
        </w:rPr>
        <w:t>providenciada</w:t>
      </w:r>
      <w:r>
        <w:rPr>
          <w:spacing w:val="-3"/>
          <w:sz w:val="20"/>
        </w:rPr>
        <w:t> </w:t>
      </w:r>
      <w:r>
        <w:rPr>
          <w:sz w:val="20"/>
        </w:rPr>
        <w:t>sua</w:t>
      </w:r>
      <w:r>
        <w:rPr>
          <w:spacing w:val="-3"/>
          <w:sz w:val="20"/>
        </w:rPr>
        <w:t> </w:t>
      </w:r>
      <w:r>
        <w:rPr>
          <w:sz w:val="20"/>
        </w:rPr>
        <w:t>notificação,</w:t>
      </w:r>
      <w:r>
        <w:rPr>
          <w:spacing w:val="-3"/>
          <w:sz w:val="20"/>
        </w:rPr>
        <w:t> </w:t>
      </w:r>
      <w:r>
        <w:rPr>
          <w:sz w:val="20"/>
        </w:rPr>
        <w:t>por</w:t>
      </w:r>
      <w:r>
        <w:rPr>
          <w:spacing w:val="-3"/>
          <w:sz w:val="20"/>
        </w:rPr>
        <w:t> </w:t>
      </w:r>
      <w:r>
        <w:rPr>
          <w:sz w:val="20"/>
        </w:rPr>
        <w:t>escrito,</w:t>
      </w:r>
      <w:r>
        <w:rPr>
          <w:spacing w:val="-3"/>
          <w:sz w:val="20"/>
        </w:rPr>
        <w:t> </w:t>
      </w:r>
      <w:r>
        <w:rPr>
          <w:sz w:val="20"/>
        </w:rPr>
        <w:t>para</w:t>
      </w:r>
      <w:r>
        <w:rPr>
          <w:spacing w:val="-3"/>
          <w:sz w:val="20"/>
        </w:rPr>
        <w:t> </w:t>
      </w:r>
      <w:r>
        <w:rPr>
          <w:sz w:val="20"/>
        </w:rPr>
        <w:t>que,</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15</w:t>
      </w:r>
      <w:r>
        <w:rPr>
          <w:spacing w:val="-3"/>
          <w:sz w:val="20"/>
        </w:rPr>
        <w:t> </w:t>
      </w:r>
      <w:r>
        <w:rPr>
          <w:sz w:val="20"/>
        </w:rPr>
        <w:t>(quinze)</w:t>
      </w:r>
      <w:r>
        <w:rPr>
          <w:spacing w:val="-3"/>
          <w:sz w:val="20"/>
        </w:rPr>
        <w:t> </w:t>
      </w:r>
      <w:r>
        <w:rPr>
          <w:sz w:val="20"/>
        </w:rPr>
        <w:t>dias</w:t>
      </w:r>
      <w:r>
        <w:rPr>
          <w:spacing w:val="-3"/>
          <w:sz w:val="20"/>
        </w:rPr>
        <w:t> </w:t>
      </w:r>
      <w:r>
        <w:rPr>
          <w:sz w:val="20"/>
        </w:rPr>
        <w:t>úteis,</w:t>
      </w:r>
      <w:r>
        <w:rPr>
          <w:spacing w:val="-3"/>
          <w:sz w:val="20"/>
        </w:rPr>
        <w:t> </w:t>
      </w:r>
      <w:r>
        <w:rPr>
          <w:sz w:val="20"/>
        </w:rPr>
        <w:t>regularize</w:t>
      </w:r>
      <w:r>
        <w:rPr>
          <w:spacing w:val="-3"/>
          <w:sz w:val="20"/>
        </w:rPr>
        <w:t> </w:t>
      </w:r>
      <w:r>
        <w:rPr>
          <w:sz w:val="20"/>
        </w:rPr>
        <w:t>sua</w:t>
      </w:r>
      <w:r>
        <w:rPr>
          <w:spacing w:val="-3"/>
          <w:sz w:val="20"/>
        </w:rPr>
        <w:t> </w:t>
      </w:r>
      <w:r>
        <w:rPr>
          <w:sz w:val="20"/>
        </w:rPr>
        <w:t>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4"/>
        </w:numPr>
        <w:tabs>
          <w:tab w:pos="896" w:val="left" w:leader="none"/>
        </w:tabs>
        <w:spacing w:line="280" w:lineRule="auto" w:before="1" w:after="0"/>
        <w:ind w:left="329" w:right="433"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w:t>
      </w:r>
      <w:r>
        <w:rPr>
          <w:sz w:val="20"/>
        </w:rPr>
        <w:t>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14"/>
        </w:numPr>
        <w:tabs>
          <w:tab w:pos="887" w:val="left" w:leader="none"/>
        </w:tabs>
        <w:spacing w:line="240" w:lineRule="auto" w:before="3" w:after="0"/>
        <w:ind w:left="887" w:right="0" w:hanging="558"/>
        <w:jc w:val="both"/>
        <w:rPr>
          <w:sz w:val="20"/>
        </w:rPr>
      </w:pPr>
      <w:r>
        <w:rPr>
          <w:sz w:val="20"/>
        </w:rPr>
        <w:t>Persistindo</w:t>
      </w:r>
      <w:r>
        <w:rPr>
          <w:spacing w:val="4"/>
          <w:sz w:val="20"/>
        </w:rPr>
        <w:t> </w:t>
      </w:r>
      <w:r>
        <w:rPr>
          <w:sz w:val="20"/>
        </w:rPr>
        <w:t>a</w:t>
      </w:r>
      <w:r>
        <w:rPr>
          <w:spacing w:val="7"/>
          <w:sz w:val="20"/>
        </w:rPr>
        <w:t> </w:t>
      </w:r>
      <w:r>
        <w:rPr>
          <w:sz w:val="20"/>
        </w:rPr>
        <w:t>irregularidade,</w:t>
      </w:r>
      <w:r>
        <w:rPr>
          <w:spacing w:val="6"/>
          <w:sz w:val="20"/>
        </w:rPr>
        <w:t> </w:t>
      </w:r>
      <w:r>
        <w:rPr>
          <w:sz w:val="20"/>
        </w:rPr>
        <w:t>o</w:t>
      </w:r>
      <w:r>
        <w:rPr>
          <w:spacing w:val="7"/>
          <w:sz w:val="20"/>
        </w:rPr>
        <w:t> </w:t>
      </w:r>
      <w:r>
        <w:rPr>
          <w:b/>
          <w:sz w:val="20"/>
        </w:rPr>
        <w:t>CONTRATANTE</w:t>
      </w:r>
      <w:r>
        <w:rPr>
          <w:b/>
          <w:spacing w:val="6"/>
          <w:sz w:val="20"/>
        </w:rPr>
        <w:t> </w:t>
      </w:r>
      <w:r>
        <w:rPr>
          <w:sz w:val="20"/>
        </w:rPr>
        <w:t>deverá</w:t>
      </w:r>
      <w:r>
        <w:rPr>
          <w:spacing w:val="7"/>
          <w:sz w:val="20"/>
        </w:rPr>
        <w:t> </w:t>
      </w:r>
      <w:r>
        <w:rPr>
          <w:sz w:val="20"/>
        </w:rPr>
        <w:t>adotar</w:t>
      </w:r>
      <w:r>
        <w:rPr>
          <w:spacing w:val="7"/>
          <w:sz w:val="20"/>
        </w:rPr>
        <w:t> </w:t>
      </w:r>
      <w:r>
        <w:rPr>
          <w:sz w:val="20"/>
        </w:rPr>
        <w:t>as</w:t>
      </w:r>
      <w:r>
        <w:rPr>
          <w:spacing w:val="6"/>
          <w:sz w:val="20"/>
        </w:rPr>
        <w:t> </w:t>
      </w:r>
      <w:r>
        <w:rPr>
          <w:sz w:val="20"/>
        </w:rPr>
        <w:t>medidas</w:t>
      </w:r>
      <w:r>
        <w:rPr>
          <w:spacing w:val="7"/>
          <w:sz w:val="20"/>
        </w:rPr>
        <w:t> </w:t>
      </w:r>
      <w:r>
        <w:rPr>
          <w:sz w:val="20"/>
        </w:rPr>
        <w:t>necessárias</w:t>
      </w:r>
      <w:r>
        <w:rPr>
          <w:spacing w:val="6"/>
          <w:sz w:val="20"/>
        </w:rPr>
        <w:t> </w:t>
      </w:r>
      <w:r>
        <w:rPr>
          <w:sz w:val="20"/>
        </w:rPr>
        <w:t>à</w:t>
      </w:r>
      <w:r>
        <w:rPr>
          <w:spacing w:val="7"/>
          <w:sz w:val="20"/>
        </w:rPr>
        <w:t> </w:t>
      </w:r>
      <w:r>
        <w:rPr>
          <w:sz w:val="20"/>
        </w:rPr>
        <w:t>rescisão</w:t>
      </w:r>
      <w:r>
        <w:rPr>
          <w:spacing w:val="6"/>
          <w:sz w:val="20"/>
        </w:rPr>
        <w:t> </w:t>
      </w:r>
      <w:r>
        <w:rPr>
          <w:sz w:val="20"/>
        </w:rPr>
        <w:t>do</w:t>
      </w:r>
      <w:r>
        <w:rPr>
          <w:spacing w:val="7"/>
          <w:sz w:val="20"/>
        </w:rPr>
        <w:t> </w:t>
      </w:r>
      <w:r>
        <w:rPr>
          <w:sz w:val="20"/>
        </w:rPr>
        <w:t>Contrato</w:t>
      </w:r>
      <w:r>
        <w:rPr>
          <w:spacing w:val="7"/>
          <w:sz w:val="20"/>
        </w:rPr>
        <w:t> </w:t>
      </w:r>
      <w:r>
        <w:rPr>
          <w:sz w:val="20"/>
        </w:rPr>
        <w:t>nos</w:t>
      </w:r>
      <w:r>
        <w:rPr>
          <w:spacing w:val="6"/>
          <w:sz w:val="20"/>
        </w:rPr>
        <w:t> </w:t>
      </w:r>
      <w:r>
        <w:rPr>
          <w:sz w:val="20"/>
        </w:rPr>
        <w:t>autos</w:t>
      </w:r>
      <w:r>
        <w:rPr>
          <w:spacing w:val="7"/>
          <w:sz w:val="20"/>
        </w:rPr>
        <w:t> </w:t>
      </w:r>
      <w:r>
        <w:rPr>
          <w:sz w:val="20"/>
        </w:rPr>
        <w:t>do</w:t>
      </w:r>
      <w:r>
        <w:rPr>
          <w:spacing w:val="6"/>
          <w:sz w:val="20"/>
        </w:rPr>
        <w:t> </w:t>
      </w:r>
      <w:r>
        <w:rPr>
          <w:sz w:val="20"/>
        </w:rPr>
        <w:t>processo</w:t>
      </w:r>
      <w:r>
        <w:rPr>
          <w:spacing w:val="7"/>
          <w:sz w:val="20"/>
        </w:rPr>
        <w:t> </w:t>
      </w:r>
      <w:r>
        <w:rPr>
          <w:sz w:val="20"/>
        </w:rPr>
        <w:t>administrativo</w:t>
      </w:r>
      <w:r>
        <w:rPr>
          <w:spacing w:val="6"/>
          <w:sz w:val="20"/>
        </w:rPr>
        <w:t> </w:t>
      </w:r>
      <w:r>
        <w:rPr>
          <w:sz w:val="20"/>
        </w:rPr>
        <w:t>correspondente,</w:t>
      </w:r>
      <w:r>
        <w:rPr>
          <w:spacing w:val="7"/>
          <w:sz w:val="20"/>
        </w:rPr>
        <w:t> </w:t>
      </w:r>
      <w:r>
        <w:rPr>
          <w:sz w:val="20"/>
        </w:rPr>
        <w:t>assegurada</w:t>
      </w:r>
      <w:r>
        <w:rPr>
          <w:spacing w:val="7"/>
          <w:sz w:val="20"/>
        </w:rPr>
        <w:t> </w:t>
      </w:r>
      <w:r>
        <w:rPr>
          <w:spacing w:val="-5"/>
          <w:sz w:val="20"/>
        </w:rPr>
        <w:t>ao</w:t>
      </w:r>
    </w:p>
    <w:p>
      <w:pPr>
        <w:spacing w:before="40"/>
        <w:ind w:left="329" w:right="0" w:firstLine="0"/>
        <w:jc w:val="both"/>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14"/>
        </w:numPr>
        <w:tabs>
          <w:tab w:pos="904" w:val="left" w:leader="none"/>
        </w:tabs>
        <w:spacing w:line="280" w:lineRule="auto" w:before="40" w:after="0"/>
        <w:ind w:left="329" w:right="43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781" w:val="left" w:leader="none"/>
        </w:tabs>
        <w:spacing w:line="240" w:lineRule="auto" w:before="2" w:after="0"/>
        <w:ind w:left="78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ind w:left="329" w:right="433"/>
        <w:jc w:val="both"/>
      </w:pPr>
      <w:r>
        <w:rPr/>
        <w:t>12.6.1</w:t>
      </w:r>
      <w:r>
        <w:rPr>
          <w:spacing w:val="-2"/>
        </w:rPr>
        <w:t> </w:t>
      </w:r>
      <w:r>
        <w:rPr/>
        <w:t>Havendo</w:t>
      </w:r>
      <w:r>
        <w:rPr>
          <w:spacing w:val="-2"/>
        </w:rPr>
        <w:t> </w:t>
      </w:r>
      <w:r>
        <w:rPr/>
        <w:t>erro</w:t>
      </w:r>
      <w:r>
        <w:rPr>
          <w:spacing w:val="-2"/>
        </w:rPr>
        <w:t> </w:t>
      </w:r>
      <w:r>
        <w:rPr/>
        <w:t>na</w:t>
      </w:r>
      <w:r>
        <w:rPr>
          <w:spacing w:val="-2"/>
        </w:rPr>
        <w:t> </w:t>
      </w:r>
      <w:r>
        <w:rPr/>
        <w:t>apresentação</w:t>
      </w:r>
      <w:r>
        <w:rPr>
          <w:spacing w:val="-2"/>
        </w:rPr>
        <w:t> </w:t>
      </w:r>
      <w:r>
        <w:rPr/>
        <w:t>da</w:t>
      </w:r>
      <w:r>
        <w:rPr>
          <w:spacing w:val="-2"/>
        </w:rPr>
        <w:t> </w:t>
      </w:r>
      <w:r>
        <w:rPr/>
        <w:t>Nota</w:t>
      </w:r>
      <w:r>
        <w:rPr>
          <w:spacing w:val="-2"/>
        </w:rPr>
        <w:t> </w:t>
      </w:r>
      <w:r>
        <w:rPr/>
        <w:t>Fiscal</w:t>
      </w:r>
      <w:r>
        <w:rPr>
          <w:spacing w:val="-2"/>
        </w:rPr>
        <w:t> </w:t>
      </w:r>
      <w:r>
        <w:rPr/>
        <w:t>ou</w:t>
      </w:r>
      <w:r>
        <w:rPr>
          <w:spacing w:val="-2"/>
        </w:rPr>
        <w:t> </w:t>
      </w:r>
      <w:r>
        <w:rPr/>
        <w:t>Fatura,</w:t>
      </w:r>
      <w:r>
        <w:rPr>
          <w:spacing w:val="-2"/>
        </w:rPr>
        <w:t> </w:t>
      </w:r>
      <w:r>
        <w:rPr/>
        <w:t>ou</w:t>
      </w:r>
      <w:r>
        <w:rPr>
          <w:spacing w:val="-2"/>
        </w:rPr>
        <w:t> </w:t>
      </w:r>
      <w:r>
        <w:rPr/>
        <w:t>circunstância</w:t>
      </w:r>
      <w:r>
        <w:rPr>
          <w:spacing w:val="-2"/>
        </w:rPr>
        <w:t> </w:t>
      </w:r>
      <w:r>
        <w:rPr/>
        <w:t>que</w:t>
      </w:r>
      <w:r>
        <w:rPr>
          <w:spacing w:val="-2"/>
        </w:rPr>
        <w:t> </w:t>
      </w:r>
      <w:r>
        <w:rPr/>
        <w:t>impeça</w:t>
      </w:r>
      <w:r>
        <w:rPr>
          <w:spacing w:val="-2"/>
        </w:rPr>
        <w:t> </w:t>
      </w:r>
      <w:r>
        <w:rPr/>
        <w:t>a</w:t>
      </w:r>
      <w:r>
        <w:rPr>
          <w:spacing w:val="-2"/>
        </w:rPr>
        <w:t> </w:t>
      </w:r>
      <w:r>
        <w:rPr/>
        <w:t>liquidação</w:t>
      </w:r>
      <w:r>
        <w:rPr>
          <w:spacing w:val="-2"/>
        </w:rPr>
        <w:t> </w:t>
      </w:r>
      <w:r>
        <w:rPr/>
        <w:t>da</w:t>
      </w:r>
      <w:r>
        <w:rPr>
          <w:spacing w:val="-2"/>
        </w:rPr>
        <w:t> </w:t>
      </w:r>
      <w:r>
        <w:rPr/>
        <w:t>despesa,</w:t>
      </w:r>
      <w:r>
        <w:rPr>
          <w:spacing w:val="-2"/>
        </w:rPr>
        <w:t> </w:t>
      </w:r>
      <w:r>
        <w:rPr/>
        <w:t>o</w:t>
      </w:r>
      <w:r>
        <w:rPr>
          <w:spacing w:val="-2"/>
        </w:rPr>
        <w:t> </w:t>
      </w:r>
      <w:r>
        <w:rPr/>
        <w:t>pagamento</w:t>
      </w:r>
      <w:r>
        <w:rPr>
          <w:spacing w:val="-2"/>
        </w:rPr>
        <w:t> </w:t>
      </w:r>
      <w:r>
        <w:rPr/>
        <w:t>ficará</w:t>
      </w:r>
      <w:r>
        <w:rPr>
          <w:spacing w:val="-2"/>
        </w:rPr>
        <w:t> </w:t>
      </w:r>
      <w:r>
        <w:rPr/>
        <w:t>sobrestado</w:t>
      </w:r>
      <w:r>
        <w:rPr>
          <w:spacing w:val="-2"/>
        </w:rPr>
        <w:t> </w:t>
      </w:r>
      <w:r>
        <w:rPr/>
        <w:t>até</w:t>
      </w:r>
      <w:r>
        <w:rPr>
          <w:spacing w:val="-2"/>
        </w:rPr>
        <w:t> </w:t>
      </w:r>
      <w:r>
        <w:rPr/>
        <w:t>que</w:t>
      </w:r>
      <w:r>
        <w:rPr>
          <w:spacing w:val="-2"/>
        </w:rPr>
        <w:t> </w:t>
      </w:r>
      <w:r>
        <w:rPr/>
        <w:t>o</w:t>
      </w:r>
      <w:r>
        <w:rPr>
          <w:spacing w:val="-1"/>
        </w:rPr>
        <w:t> </w:t>
      </w:r>
      <w:r>
        <w:rPr>
          <w:b/>
        </w:rPr>
        <w:t>CONTRATADO</w:t>
      </w:r>
      <w:r>
        <w:rPr>
          <w:b/>
          <w:spacing w:val="-1"/>
        </w:rPr>
        <w:t> </w:t>
      </w:r>
      <w:r>
        <w:rPr/>
        <w:t>providencie as medidas saneadoras. Nessa hipótese, o prazo para pagamento iniciar-se-á após a comprovação da regularização da situação, não acarretando qualquer ônus para o </w:t>
      </w:r>
      <w:r>
        <w:rPr>
          <w:b/>
        </w:rPr>
        <w:t>CONTRATANTE</w:t>
      </w:r>
      <w:r>
        <w:rPr/>
        <w:t>.</w:t>
      </w:r>
    </w:p>
    <w:p>
      <w:pPr>
        <w:pStyle w:val="ListParagraph"/>
        <w:numPr>
          <w:ilvl w:val="1"/>
          <w:numId w:val="1"/>
        </w:numPr>
        <w:tabs>
          <w:tab w:pos="781" w:val="left" w:leader="none"/>
        </w:tabs>
        <w:spacing w:line="240" w:lineRule="auto" w:before="2" w:after="0"/>
        <w:ind w:left="78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5"/>
        </w:numPr>
        <w:tabs>
          <w:tab w:pos="879" w:val="left" w:leader="none"/>
        </w:tabs>
        <w:spacing w:line="240" w:lineRule="auto" w:before="40" w:after="0"/>
        <w:ind w:left="87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5"/>
        </w:numPr>
        <w:tabs>
          <w:tab w:pos="926" w:val="left" w:leader="none"/>
        </w:tabs>
        <w:spacing w:line="280" w:lineRule="auto" w:before="40" w:after="0"/>
        <w:ind w:left="329" w:right="4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781" w:val="left" w:leader="none"/>
        </w:tabs>
        <w:spacing w:line="280" w:lineRule="auto" w:before="3" w:after="0"/>
        <w:ind w:left="329" w:right="433" w:firstLine="0"/>
        <w:jc w:val="both"/>
        <w:rPr>
          <w:sz w:val="20"/>
        </w:rPr>
      </w:pPr>
      <w:r>
        <w:rPr>
          <w:sz w:val="20"/>
        </w:rPr>
        <w:t>Os</w:t>
      </w:r>
      <w:r>
        <w:rPr>
          <w:spacing w:val="-1"/>
          <w:sz w:val="20"/>
        </w:rPr>
        <w:t> </w:t>
      </w:r>
      <w:r>
        <w:rPr>
          <w:sz w:val="20"/>
        </w:rPr>
        <w:t>pagamentos</w:t>
      </w:r>
      <w:r>
        <w:rPr>
          <w:spacing w:val="-1"/>
          <w:sz w:val="20"/>
        </w:rPr>
        <w:t> </w:t>
      </w:r>
      <w:r>
        <w:rPr>
          <w:sz w:val="20"/>
        </w:rPr>
        <w:t>eventualmente</w:t>
      </w:r>
      <w:r>
        <w:rPr>
          <w:spacing w:val="-1"/>
          <w:sz w:val="20"/>
        </w:rPr>
        <w:t> </w:t>
      </w:r>
      <w:r>
        <w:rPr>
          <w:sz w:val="20"/>
        </w:rPr>
        <w:t>realizados</w:t>
      </w:r>
      <w:r>
        <w:rPr>
          <w:spacing w:val="-1"/>
          <w:sz w:val="20"/>
        </w:rPr>
        <w:t> </w:t>
      </w:r>
      <w:r>
        <w:rPr>
          <w:sz w:val="20"/>
        </w:rPr>
        <w:t>com</w:t>
      </w:r>
      <w:r>
        <w:rPr>
          <w:spacing w:val="-1"/>
          <w:sz w:val="20"/>
        </w:rPr>
        <w:t> </w:t>
      </w:r>
      <w:r>
        <w:rPr>
          <w:sz w:val="20"/>
        </w:rPr>
        <w:t>atraso,</w:t>
      </w:r>
      <w:r>
        <w:rPr>
          <w:spacing w:val="-1"/>
          <w:sz w:val="20"/>
        </w:rPr>
        <w:t> </w:t>
      </w:r>
      <w:r>
        <w:rPr>
          <w:sz w:val="20"/>
        </w:rPr>
        <w:t>desde</w:t>
      </w:r>
      <w:r>
        <w:rPr>
          <w:spacing w:val="-1"/>
          <w:sz w:val="20"/>
        </w:rPr>
        <w:t> </w:t>
      </w:r>
      <w:r>
        <w:rPr>
          <w:sz w:val="20"/>
        </w:rPr>
        <w:t>que</w:t>
      </w:r>
      <w:r>
        <w:rPr>
          <w:spacing w:val="-1"/>
          <w:sz w:val="20"/>
        </w:rPr>
        <w:t> </w:t>
      </w:r>
      <w:r>
        <w:rPr>
          <w:sz w:val="20"/>
        </w:rPr>
        <w:t>não</w:t>
      </w:r>
      <w:r>
        <w:rPr>
          <w:spacing w:val="-1"/>
          <w:sz w:val="20"/>
        </w:rPr>
        <w:t> </w:t>
      </w:r>
      <w:r>
        <w:rPr>
          <w:sz w:val="20"/>
        </w:rPr>
        <w:t>decorram</w:t>
      </w:r>
      <w:r>
        <w:rPr>
          <w:spacing w:val="-1"/>
          <w:sz w:val="20"/>
        </w:rPr>
        <w:t> </w:t>
      </w:r>
      <w:r>
        <w:rPr>
          <w:sz w:val="20"/>
        </w:rPr>
        <w:t>de</w:t>
      </w:r>
      <w:r>
        <w:rPr>
          <w:spacing w:val="-1"/>
          <w:sz w:val="20"/>
        </w:rPr>
        <w:t> </w:t>
      </w:r>
      <w:r>
        <w:rPr>
          <w:sz w:val="20"/>
        </w:rPr>
        <w:t>ato</w:t>
      </w:r>
      <w:r>
        <w:rPr>
          <w:spacing w:val="-1"/>
          <w:sz w:val="20"/>
        </w:rPr>
        <w:t> </w:t>
      </w:r>
      <w:r>
        <w:rPr>
          <w:sz w:val="20"/>
        </w:rPr>
        <w:t>ou</w:t>
      </w:r>
      <w:r>
        <w:rPr>
          <w:spacing w:val="-1"/>
          <w:sz w:val="20"/>
        </w:rPr>
        <w:t> </w:t>
      </w:r>
      <w:r>
        <w:rPr>
          <w:sz w:val="20"/>
        </w:rPr>
        <w:t>fato</w:t>
      </w:r>
      <w:r>
        <w:rPr>
          <w:spacing w:val="-1"/>
          <w:sz w:val="20"/>
        </w:rPr>
        <w:t> </w:t>
      </w:r>
      <w:r>
        <w:rPr>
          <w:sz w:val="20"/>
        </w:rPr>
        <w:t>atribuível</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sofrerão</w:t>
      </w:r>
      <w:r>
        <w:rPr>
          <w:spacing w:val="-1"/>
          <w:sz w:val="20"/>
        </w:rPr>
        <w:t> </w:t>
      </w:r>
      <w:r>
        <w:rPr>
          <w:sz w:val="20"/>
        </w:rPr>
        <w:t>a</w:t>
      </w:r>
      <w:r>
        <w:rPr>
          <w:spacing w:val="-1"/>
          <w:sz w:val="20"/>
        </w:rPr>
        <w:t> </w:t>
      </w:r>
      <w:r>
        <w:rPr>
          <w:sz w:val="20"/>
        </w:rPr>
        <w:t>incidência</w:t>
      </w:r>
      <w:r>
        <w:rPr>
          <w:spacing w:val="-1"/>
          <w:sz w:val="20"/>
        </w:rPr>
        <w:t> </w:t>
      </w:r>
      <w:r>
        <w:rPr>
          <w:sz w:val="20"/>
        </w:rPr>
        <w:t>de</w:t>
      </w:r>
      <w:r>
        <w:rPr>
          <w:spacing w:val="-1"/>
          <w:sz w:val="20"/>
        </w:rPr>
        <w:t> </w:t>
      </w:r>
      <w:r>
        <w:rPr>
          <w:sz w:val="20"/>
        </w:rPr>
        <w:t>atualização</w:t>
      </w:r>
      <w:r>
        <w:rPr>
          <w:spacing w:val="-1"/>
          <w:sz w:val="20"/>
        </w:rPr>
        <w:t> </w:t>
      </w:r>
      <w:r>
        <w:rPr>
          <w:sz w:val="20"/>
        </w:rPr>
        <w:t>monetária</w:t>
      </w:r>
      <w:r>
        <w:rPr>
          <w:spacing w:val="-1"/>
          <w:sz w:val="20"/>
        </w:rPr>
        <w:t> </w:t>
      </w:r>
      <w:r>
        <w:rPr>
          <w:sz w:val="20"/>
        </w:rPr>
        <w:t>e</w:t>
      </w:r>
      <w:r>
        <w:rPr>
          <w:spacing w:val="-1"/>
          <w:sz w:val="20"/>
        </w:rPr>
        <w:t> </w:t>
      </w:r>
      <w:r>
        <w:rPr>
          <w:sz w:val="20"/>
        </w:rPr>
        <w:t>juros</w:t>
      </w:r>
      <w:r>
        <w:rPr>
          <w:spacing w:val="-1"/>
          <w:sz w:val="20"/>
        </w:rPr>
        <w:t> </w:t>
      </w:r>
      <w:r>
        <w:rPr>
          <w:sz w:val="20"/>
        </w:rPr>
        <w:t>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91" w:val="left" w:leader="none"/>
        </w:tabs>
        <w:spacing w:line="280" w:lineRule="auto" w:before="3" w:after="0"/>
        <w:ind w:left="329" w:right="4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1"/>
        </w:numPr>
        <w:tabs>
          <w:tab w:pos="889" w:val="left" w:leader="none"/>
        </w:tabs>
        <w:spacing w:line="280" w:lineRule="auto" w:before="1" w:after="0"/>
        <w:ind w:left="329" w:right="4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w:t>
      </w:r>
      <w:r>
        <w:rPr>
          <w:sz w:val="20"/>
        </w:rPr>
        <w:t>pagamento devido, até que seja sanada a irregularidade apontada pelo órgão de fiscalização do Contrato.</w:t>
      </w:r>
    </w:p>
    <w:p>
      <w:pPr>
        <w:pStyle w:val="ListParagraph"/>
        <w:numPr>
          <w:ilvl w:val="1"/>
          <w:numId w:val="1"/>
        </w:numPr>
        <w:tabs>
          <w:tab w:pos="917" w:val="left" w:leader="none"/>
        </w:tabs>
        <w:spacing w:line="240" w:lineRule="auto" w:before="2" w:after="0"/>
        <w:ind w:left="917" w:right="0" w:hanging="588"/>
        <w:jc w:val="both"/>
        <w:rPr>
          <w:sz w:val="20"/>
        </w:rPr>
      </w:pPr>
      <w:r>
        <w:rPr>
          <w:sz w:val="20"/>
        </w:rPr>
        <w:t>Caso</w:t>
      </w:r>
      <w:r>
        <w:rPr>
          <w:spacing w:val="42"/>
          <w:sz w:val="20"/>
        </w:rPr>
        <w:t> </w:t>
      </w:r>
      <w:r>
        <w:rPr>
          <w:sz w:val="20"/>
        </w:rPr>
        <w:t>o</w:t>
      </w:r>
      <w:r>
        <w:rPr>
          <w:spacing w:val="45"/>
          <w:sz w:val="20"/>
        </w:rPr>
        <w:t> </w:t>
      </w:r>
      <w:r>
        <w:rPr>
          <w:sz w:val="20"/>
        </w:rPr>
        <w:t>Edital</w:t>
      </w:r>
      <w:r>
        <w:rPr>
          <w:spacing w:val="44"/>
          <w:sz w:val="20"/>
        </w:rPr>
        <w:t> </w:t>
      </w:r>
      <w:r>
        <w:rPr>
          <w:sz w:val="20"/>
        </w:rPr>
        <w:t>admita</w:t>
      </w:r>
      <w:r>
        <w:rPr>
          <w:spacing w:val="45"/>
          <w:sz w:val="20"/>
        </w:rPr>
        <w:t> </w:t>
      </w:r>
      <w:r>
        <w:rPr>
          <w:sz w:val="20"/>
        </w:rPr>
        <w:t>a</w:t>
      </w:r>
      <w:r>
        <w:rPr>
          <w:spacing w:val="44"/>
          <w:sz w:val="20"/>
        </w:rPr>
        <w:t> </w:t>
      </w:r>
      <w:r>
        <w:rPr>
          <w:sz w:val="20"/>
        </w:rPr>
        <w:t>subcontratação,</w:t>
      </w:r>
      <w:r>
        <w:rPr>
          <w:spacing w:val="45"/>
          <w:sz w:val="20"/>
        </w:rPr>
        <w:t> </w:t>
      </w:r>
      <w:r>
        <w:rPr>
          <w:sz w:val="20"/>
        </w:rPr>
        <w:t>os</w:t>
      </w:r>
      <w:r>
        <w:rPr>
          <w:spacing w:val="45"/>
          <w:sz w:val="20"/>
        </w:rPr>
        <w:t> </w:t>
      </w:r>
      <w:r>
        <w:rPr>
          <w:sz w:val="20"/>
        </w:rPr>
        <w:t>pagamentos</w:t>
      </w:r>
      <w:r>
        <w:rPr>
          <w:spacing w:val="44"/>
          <w:sz w:val="20"/>
        </w:rPr>
        <w:t> </w:t>
      </w:r>
      <w:r>
        <w:rPr>
          <w:sz w:val="20"/>
        </w:rPr>
        <w:t>aos</w:t>
      </w:r>
      <w:r>
        <w:rPr>
          <w:spacing w:val="45"/>
          <w:sz w:val="20"/>
        </w:rPr>
        <w:t> </w:t>
      </w:r>
      <w:r>
        <w:rPr>
          <w:sz w:val="20"/>
        </w:rPr>
        <w:t>subcontratados</w:t>
      </w:r>
      <w:r>
        <w:rPr>
          <w:spacing w:val="44"/>
          <w:sz w:val="20"/>
        </w:rPr>
        <w:t> </w:t>
      </w:r>
      <w:r>
        <w:rPr>
          <w:sz w:val="20"/>
        </w:rPr>
        <w:t>serão</w:t>
      </w:r>
      <w:r>
        <w:rPr>
          <w:spacing w:val="45"/>
          <w:sz w:val="20"/>
        </w:rPr>
        <w:t> </w:t>
      </w:r>
      <w:r>
        <w:rPr>
          <w:sz w:val="20"/>
        </w:rPr>
        <w:t>realizados</w:t>
      </w:r>
      <w:r>
        <w:rPr>
          <w:spacing w:val="44"/>
          <w:sz w:val="20"/>
        </w:rPr>
        <w:t> </w:t>
      </w:r>
      <w:r>
        <w:rPr>
          <w:sz w:val="20"/>
        </w:rPr>
        <w:t>diretamente</w:t>
      </w:r>
      <w:r>
        <w:rPr>
          <w:spacing w:val="45"/>
          <w:sz w:val="20"/>
        </w:rPr>
        <w:t> </w:t>
      </w:r>
      <w:r>
        <w:rPr>
          <w:sz w:val="20"/>
        </w:rPr>
        <w:t>pelo</w:t>
      </w:r>
      <w:r>
        <w:rPr>
          <w:spacing w:val="45"/>
          <w:sz w:val="20"/>
        </w:rPr>
        <w:t> </w:t>
      </w:r>
      <w:r>
        <w:rPr>
          <w:b/>
          <w:sz w:val="20"/>
        </w:rPr>
        <w:t>CONTRATADO</w:t>
      </w:r>
      <w:r>
        <w:rPr>
          <w:sz w:val="20"/>
        </w:rPr>
        <w:t>,</w:t>
      </w:r>
      <w:r>
        <w:rPr>
          <w:spacing w:val="44"/>
          <w:sz w:val="20"/>
        </w:rPr>
        <w:t> </w:t>
      </w:r>
      <w:r>
        <w:rPr>
          <w:sz w:val="20"/>
        </w:rPr>
        <w:t>ficando</w:t>
      </w:r>
      <w:r>
        <w:rPr>
          <w:spacing w:val="45"/>
          <w:sz w:val="20"/>
        </w:rPr>
        <w:t> </w:t>
      </w:r>
      <w:r>
        <w:rPr>
          <w:sz w:val="20"/>
        </w:rPr>
        <w:t>vedada</w:t>
      </w:r>
      <w:r>
        <w:rPr>
          <w:spacing w:val="44"/>
          <w:sz w:val="20"/>
        </w:rPr>
        <w:t> </w:t>
      </w:r>
      <w:r>
        <w:rPr>
          <w:sz w:val="20"/>
        </w:rPr>
        <w:t>a</w:t>
      </w:r>
      <w:r>
        <w:rPr>
          <w:spacing w:val="45"/>
          <w:sz w:val="20"/>
        </w:rPr>
        <w:t> </w:t>
      </w:r>
      <w:r>
        <w:rPr>
          <w:sz w:val="20"/>
        </w:rPr>
        <w:t>emissão</w:t>
      </w:r>
      <w:r>
        <w:rPr>
          <w:spacing w:val="44"/>
          <w:sz w:val="20"/>
        </w:rPr>
        <w:t> </w:t>
      </w:r>
      <w:r>
        <w:rPr>
          <w:sz w:val="20"/>
        </w:rPr>
        <w:t>de</w:t>
      </w:r>
      <w:r>
        <w:rPr>
          <w:spacing w:val="45"/>
          <w:sz w:val="20"/>
        </w:rPr>
        <w:t> </w:t>
      </w:r>
      <w:r>
        <w:rPr>
          <w:sz w:val="20"/>
        </w:rPr>
        <w:t>empenho</w:t>
      </w:r>
      <w:r>
        <w:rPr>
          <w:spacing w:val="45"/>
          <w:sz w:val="20"/>
        </w:rPr>
        <w:t> </w:t>
      </w:r>
      <w:r>
        <w:rPr>
          <w:spacing w:val="-5"/>
          <w:sz w:val="20"/>
        </w:rPr>
        <w:t>do</w:t>
      </w:r>
    </w:p>
    <w:p>
      <w:pPr>
        <w:pStyle w:val="BodyText"/>
        <w:ind w:left="329"/>
        <w:jc w:val="both"/>
      </w:pPr>
      <w:r>
        <w:rPr>
          <w:b/>
        </w:rPr>
        <w:t>CONTRATANTE</w:t>
      </w:r>
      <w:r>
        <w:rPr>
          <w:b/>
          <w:spacing w:val="-2"/>
        </w:rPr>
        <w:t> </w:t>
      </w:r>
      <w:r>
        <w:rPr/>
        <w:t>diretamente</w:t>
      </w:r>
      <w:r>
        <w:rPr>
          <w:spacing w:val="-2"/>
        </w:rPr>
        <w:t> </w:t>
      </w:r>
      <w:r>
        <w:rPr/>
        <w:t>aos</w:t>
      </w:r>
      <w:r>
        <w:rPr>
          <w:spacing w:val="-2"/>
        </w:rPr>
        <w:t> </w:t>
      </w:r>
      <w:r>
        <w:rPr/>
        <w:t>subcontratados,</w:t>
      </w:r>
      <w:r>
        <w:rPr>
          <w:spacing w:val="-2"/>
        </w:rPr>
        <w:t> </w:t>
      </w:r>
      <w:r>
        <w:rPr/>
        <w:t>ressalvada,</w:t>
      </w:r>
      <w:r>
        <w:rPr>
          <w:spacing w:val="-2"/>
        </w:rPr>
        <w:t> </w:t>
      </w:r>
      <w:r>
        <w:rPr/>
        <w:t>nos</w:t>
      </w:r>
      <w:r>
        <w:rPr>
          <w:spacing w:val="-2"/>
        </w:rPr>
        <w:t> </w:t>
      </w:r>
      <w:r>
        <w:rPr/>
        <w:t>casos</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a</w:t>
      </w:r>
      <w:r>
        <w:rPr>
          <w:spacing w:val="-2"/>
        </w:rPr>
        <w:t> </w:t>
      </w:r>
      <w:r>
        <w:rPr/>
        <w:t>hipótese</w:t>
      </w:r>
      <w:r>
        <w:rPr>
          <w:spacing w:val="-2"/>
        </w:rPr>
        <w:t> </w:t>
      </w:r>
      <w:r>
        <w:rPr/>
        <w:t>dos</w:t>
      </w:r>
      <w:r>
        <w:rPr>
          <w:spacing w:val="-3"/>
        </w:rPr>
        <w:t> </w:t>
      </w:r>
      <w:r>
        <w:rPr/>
        <w:t>arts.</w:t>
      </w:r>
      <w:r>
        <w:rPr>
          <w:spacing w:val="-2"/>
        </w:rPr>
        <w:t> </w:t>
      </w:r>
      <w:r>
        <w:rPr/>
        <w:t>48</w:t>
      </w:r>
      <w:r>
        <w:rPr>
          <w:spacing w:val="-2"/>
        </w:rPr>
        <w:t> </w:t>
      </w:r>
      <w:r>
        <w:rPr/>
        <w:t>e</w:t>
      </w:r>
      <w:r>
        <w:rPr>
          <w:spacing w:val="-2"/>
        </w:rPr>
        <w:t> </w:t>
      </w:r>
      <w:r>
        <w:rPr/>
        <w:t>49</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2006.</w:t>
      </w:r>
    </w:p>
    <w:p>
      <w:pPr>
        <w:pStyle w:val="BodyText"/>
        <w:ind w:left="32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spacing w:before="0"/>
      </w:pPr>
    </w:p>
    <w:p>
      <w:pPr>
        <w:pStyle w:val="BodyText"/>
        <w:spacing w:before="53"/>
      </w:pPr>
    </w:p>
    <w:p>
      <w:pPr>
        <w:pStyle w:val="Heading2"/>
        <w:numPr>
          <w:ilvl w:val="0"/>
          <w:numId w:val="1"/>
        </w:numPr>
        <w:tabs>
          <w:tab w:pos="719" w:val="left" w:leader="none"/>
        </w:tabs>
        <w:spacing w:line="240" w:lineRule="auto" w:before="0" w:after="0"/>
        <w:ind w:left="719" w:right="0" w:hanging="360"/>
        <w:jc w:val="left"/>
      </w:pPr>
      <w:r>
        <w:rPr/>
        <w:t>PRAZO</w:t>
      </w:r>
      <w:r>
        <w:rPr>
          <w:spacing w:val="-1"/>
        </w:rPr>
        <w:t> </w:t>
      </w:r>
      <w:r>
        <w:rPr>
          <w:spacing w:val="-2"/>
        </w:rPr>
        <w:t>CONTRATUAL</w:t>
      </w:r>
    </w:p>
    <w:p>
      <w:pPr>
        <w:pStyle w:val="BodyText"/>
        <w:spacing w:before="0"/>
        <w:rPr>
          <w:b/>
        </w:rPr>
      </w:pPr>
    </w:p>
    <w:p>
      <w:pPr>
        <w:pStyle w:val="BodyText"/>
        <w:spacing w:before="141"/>
        <w:rPr>
          <w:b/>
        </w:rPr>
      </w:pPr>
    </w:p>
    <w:p>
      <w:pPr>
        <w:pStyle w:val="BodyText"/>
        <w:spacing w:before="0"/>
        <w:ind w:left="32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ind w:left="329" w:right="379"/>
      </w:pPr>
      <w:r>
        <w:rPr/>
        <w:t>13.2. Nos casos de serviços e fornecimentos contínuos, o prazo de vigência do Contrato poderá ser prorrogado, sucessivamente, até o máximo de 05 (cinco) anos, na forma dos arts. 106 </w:t>
      </w:r>
      <w:r>
        <w:rPr/>
        <w:t>e 107 da Lei n° 14.133/2021, desde que observadas as condições previstas no Contrato, e mediante a celebração de termo aditivo.</w:t>
      </w:r>
    </w:p>
    <w:p>
      <w:pPr>
        <w:pStyle w:val="BodyText"/>
        <w:spacing w:line="280" w:lineRule="auto" w:before="2"/>
        <w:ind w:left="329"/>
      </w:pPr>
      <w:r>
        <w:rPr/>
        <w:t>13.3. Nos contratos por escopo, o prazo de vigência será automaticamente prorrogado, independentemente de termo aditivo, quando o objeto não for concluído no período firmado </w:t>
      </w:r>
      <w:r>
        <w:rPr/>
        <w:t>acima, ressalvadas as providências cabíveis no caso de culpa do contratado, previstas neste instrumento e no Contrato.</w:t>
      </w:r>
    </w:p>
    <w:p>
      <w:pPr>
        <w:pStyle w:val="BodyText"/>
        <w:spacing w:before="0"/>
      </w:pPr>
    </w:p>
    <w:p>
      <w:pPr>
        <w:pStyle w:val="BodyText"/>
        <w:spacing w:before="15"/>
      </w:pPr>
    </w:p>
    <w:p>
      <w:pPr>
        <w:pStyle w:val="Heading2"/>
        <w:numPr>
          <w:ilvl w:val="0"/>
          <w:numId w:val="1"/>
        </w:numPr>
        <w:tabs>
          <w:tab w:pos="719" w:val="left" w:leader="none"/>
        </w:tabs>
        <w:spacing w:line="240" w:lineRule="auto" w:before="0" w:after="0"/>
        <w:ind w:left="719" w:right="0" w:hanging="360"/>
        <w:jc w:val="left"/>
      </w:pPr>
      <w:r>
        <w:rPr/>
        <w:t>REPACTUAÇÃO</w:t>
      </w:r>
      <w:r>
        <w:rPr>
          <w:spacing w:val="-9"/>
        </w:rPr>
        <w:t> </w:t>
      </w:r>
      <w:r>
        <w:rPr/>
        <w:t>E</w:t>
      </w:r>
      <w:r>
        <w:rPr>
          <w:spacing w:val="-8"/>
        </w:rPr>
        <w:t> </w:t>
      </w:r>
      <w:r>
        <w:rPr>
          <w:spacing w:val="-2"/>
        </w:rPr>
        <w:t>REAJUSTE</w:t>
      </w:r>
    </w:p>
    <w:p>
      <w:pPr>
        <w:pStyle w:val="BodyText"/>
        <w:spacing w:before="0"/>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781" w:val="left" w:leader="none"/>
        </w:tabs>
        <w:spacing w:line="240" w:lineRule="auto" w:before="40" w:after="0"/>
        <w:ind w:left="78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779" w:val="left" w:leader="none"/>
        </w:tabs>
        <w:spacing w:line="240" w:lineRule="auto" w:before="40" w:after="0"/>
        <w:ind w:left="77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779" w:val="left" w:leader="none"/>
        </w:tabs>
        <w:spacing w:line="240" w:lineRule="auto" w:before="40" w:after="0"/>
        <w:ind w:left="779" w:right="0" w:hanging="450"/>
        <w:jc w:val="left"/>
        <w:rPr>
          <w:sz w:val="20"/>
        </w:rPr>
      </w:pPr>
      <w:r>
        <w:rPr>
          <w:sz w:val="20"/>
        </w:rPr>
        <w:t>Os</w:t>
      </w:r>
      <w:r>
        <w:rPr>
          <w:spacing w:val="-3"/>
          <w:sz w:val="20"/>
        </w:rPr>
        <w:t> </w:t>
      </w:r>
      <w:r>
        <w:rPr>
          <w:sz w:val="20"/>
        </w:rPr>
        <w:t>preços</w:t>
      </w:r>
      <w:r>
        <w:rPr>
          <w:spacing w:val="-2"/>
          <w:sz w:val="20"/>
        </w:rPr>
        <w:t> </w:t>
      </w:r>
      <w:r>
        <w:rPr>
          <w:sz w:val="20"/>
        </w:rPr>
        <w:t>iniciais</w:t>
      </w:r>
      <w:r>
        <w:rPr>
          <w:spacing w:val="-3"/>
          <w:sz w:val="20"/>
        </w:rPr>
        <w:t> </w:t>
      </w:r>
      <w:r>
        <w:rPr>
          <w:sz w:val="20"/>
        </w:rPr>
        <w:t>serão</w:t>
      </w:r>
      <w:r>
        <w:rPr>
          <w:spacing w:val="-2"/>
          <w:sz w:val="20"/>
        </w:rPr>
        <w:t> </w:t>
      </w:r>
      <w:r>
        <w:rPr>
          <w:sz w:val="20"/>
        </w:rPr>
        <w:t>reajustados,</w:t>
      </w:r>
      <w:r>
        <w:rPr>
          <w:spacing w:val="-2"/>
          <w:sz w:val="20"/>
        </w:rPr>
        <w:t> </w:t>
      </w:r>
      <w:r>
        <w:rPr>
          <w:sz w:val="20"/>
        </w:rPr>
        <w:t>mediante</w:t>
      </w:r>
      <w:r>
        <w:rPr>
          <w:spacing w:val="-3"/>
          <w:sz w:val="20"/>
        </w:rPr>
        <w:t> </w:t>
      </w:r>
      <w:r>
        <w:rPr>
          <w:sz w:val="20"/>
        </w:rPr>
        <w:t>a</w:t>
      </w:r>
      <w:r>
        <w:rPr>
          <w:spacing w:val="-2"/>
          <w:sz w:val="20"/>
        </w:rPr>
        <w:t> </w:t>
      </w:r>
      <w:r>
        <w:rPr>
          <w:sz w:val="20"/>
        </w:rPr>
        <w:t>aplicação,</w:t>
      </w:r>
      <w:r>
        <w:rPr>
          <w:spacing w:val="-2"/>
          <w:sz w:val="20"/>
        </w:rPr>
        <w:t> </w:t>
      </w:r>
      <w:r>
        <w:rPr>
          <w:sz w:val="20"/>
        </w:rPr>
        <w:t>pelo</w:t>
      </w:r>
      <w:r>
        <w:rPr>
          <w:spacing w:val="-2"/>
          <w:sz w:val="20"/>
        </w:rPr>
        <w:t> </w:t>
      </w:r>
      <w:r>
        <w:rPr>
          <w:b/>
          <w:sz w:val="20"/>
        </w:rPr>
        <w:t>CONTRATANTE</w:t>
      </w:r>
      <w:r>
        <w:rPr>
          <w:sz w:val="20"/>
        </w:rPr>
        <w:t>,</w:t>
      </w:r>
      <w:r>
        <w:rPr>
          <w:spacing w:val="-2"/>
          <w:sz w:val="20"/>
        </w:rPr>
        <w:t> </w:t>
      </w:r>
      <w:r>
        <w:rPr>
          <w:sz w:val="20"/>
        </w:rPr>
        <w:t>do</w:t>
      </w:r>
      <w:r>
        <w:rPr>
          <w:spacing w:val="-2"/>
          <w:sz w:val="20"/>
        </w:rPr>
        <w:t> </w:t>
      </w:r>
      <w:r>
        <w:rPr>
          <w:sz w:val="20"/>
        </w:rPr>
        <w:t>índice</w:t>
      </w:r>
      <w:r>
        <w:rPr>
          <w:spacing w:val="-2"/>
          <w:sz w:val="20"/>
        </w:rPr>
        <w:t> </w:t>
      </w:r>
      <w:r>
        <w:rPr>
          <w:b/>
          <w:sz w:val="20"/>
        </w:rPr>
        <w:t>IPCA</w:t>
      </w:r>
      <w:r>
        <w:rPr>
          <w:sz w:val="20"/>
        </w:rPr>
        <w:t>,</w:t>
      </w:r>
      <w:r>
        <w:rPr>
          <w:spacing w:val="-2"/>
          <w:sz w:val="20"/>
        </w:rPr>
        <w:t> </w:t>
      </w:r>
      <w:r>
        <w:rPr>
          <w:sz w:val="20"/>
        </w:rPr>
        <w:t>exclusivamente</w:t>
      </w:r>
      <w:r>
        <w:rPr>
          <w:spacing w:val="-3"/>
          <w:sz w:val="20"/>
        </w:rPr>
        <w:t> </w:t>
      </w:r>
      <w:r>
        <w:rPr>
          <w:sz w:val="20"/>
        </w:rPr>
        <w:t>para</w:t>
      </w:r>
      <w:r>
        <w:rPr>
          <w:spacing w:val="-2"/>
          <w:sz w:val="20"/>
        </w:rPr>
        <w:t> </w:t>
      </w:r>
      <w:r>
        <w:rPr>
          <w:sz w:val="20"/>
        </w:rPr>
        <w:t>as</w:t>
      </w:r>
      <w:r>
        <w:rPr>
          <w:spacing w:val="-2"/>
          <w:sz w:val="20"/>
        </w:rPr>
        <w:t> </w:t>
      </w:r>
      <w:r>
        <w:rPr>
          <w:sz w:val="20"/>
        </w:rPr>
        <w:t>obrigações</w:t>
      </w:r>
      <w:r>
        <w:rPr>
          <w:spacing w:val="-3"/>
          <w:sz w:val="20"/>
        </w:rPr>
        <w:t> </w:t>
      </w:r>
      <w:r>
        <w:rPr>
          <w:sz w:val="20"/>
        </w:rPr>
        <w:t>que</w:t>
      </w:r>
      <w:r>
        <w:rPr>
          <w:spacing w:val="-2"/>
          <w:sz w:val="20"/>
        </w:rPr>
        <w:t> </w:t>
      </w:r>
      <w:r>
        <w:rPr>
          <w:sz w:val="20"/>
        </w:rPr>
        <w:t>se</w:t>
      </w:r>
      <w:r>
        <w:rPr>
          <w:spacing w:val="-2"/>
          <w:sz w:val="20"/>
        </w:rPr>
        <w:t> </w:t>
      </w:r>
      <w:r>
        <w:rPr>
          <w:sz w:val="20"/>
        </w:rPr>
        <w:t>iniciem</w:t>
      </w:r>
      <w:r>
        <w:rPr>
          <w:spacing w:val="-3"/>
          <w:sz w:val="20"/>
        </w:rPr>
        <w:t> </w:t>
      </w:r>
      <w:r>
        <w:rPr>
          <w:sz w:val="20"/>
        </w:rPr>
        <w:t>após</w:t>
      </w:r>
      <w:r>
        <w:rPr>
          <w:spacing w:val="-2"/>
          <w:sz w:val="20"/>
        </w:rPr>
        <w:t> </w:t>
      </w:r>
      <w:r>
        <w:rPr>
          <w:sz w:val="20"/>
        </w:rPr>
        <w:t>a</w:t>
      </w:r>
      <w:r>
        <w:rPr>
          <w:spacing w:val="-2"/>
          <w:sz w:val="20"/>
        </w:rPr>
        <w:t> anualidade.</w:t>
      </w:r>
    </w:p>
    <w:p>
      <w:pPr>
        <w:pStyle w:val="ListParagraph"/>
        <w:numPr>
          <w:ilvl w:val="1"/>
          <w:numId w:val="1"/>
        </w:numPr>
        <w:tabs>
          <w:tab w:pos="799" w:val="left" w:leader="none"/>
        </w:tabs>
        <w:spacing w:line="280" w:lineRule="auto" w:before="40" w:after="0"/>
        <w:ind w:left="329" w:right="433" w:firstLine="0"/>
        <w:jc w:val="left"/>
        <w:rPr>
          <w:sz w:val="20"/>
        </w:rPr>
      </w:pPr>
      <w:r>
        <w:rPr>
          <w:sz w:val="20"/>
        </w:rPr>
        <w:t>No</w:t>
      </w:r>
      <w:r>
        <w:rPr>
          <w:spacing w:val="16"/>
          <w:sz w:val="20"/>
        </w:rPr>
        <w:t> </w:t>
      </w:r>
      <w:r>
        <w:rPr>
          <w:sz w:val="20"/>
        </w:rPr>
        <w:t>caso</w:t>
      </w:r>
      <w:r>
        <w:rPr>
          <w:spacing w:val="16"/>
          <w:sz w:val="20"/>
        </w:rPr>
        <w:t> </w:t>
      </w:r>
      <w:r>
        <w:rPr>
          <w:sz w:val="20"/>
        </w:rPr>
        <w:t>de</w:t>
      </w:r>
      <w:r>
        <w:rPr>
          <w:spacing w:val="16"/>
          <w:sz w:val="20"/>
        </w:rPr>
        <w:t> </w:t>
      </w:r>
      <w:r>
        <w:rPr>
          <w:sz w:val="20"/>
        </w:rPr>
        <w:t>atraso</w:t>
      </w:r>
      <w:r>
        <w:rPr>
          <w:spacing w:val="16"/>
          <w:sz w:val="20"/>
        </w:rPr>
        <w:t> </w:t>
      </w:r>
      <w:r>
        <w:rPr>
          <w:sz w:val="20"/>
        </w:rPr>
        <w:t>ou</w:t>
      </w:r>
      <w:r>
        <w:rPr>
          <w:spacing w:val="16"/>
          <w:sz w:val="20"/>
        </w:rPr>
        <w:t> </w:t>
      </w:r>
      <w:r>
        <w:rPr>
          <w:sz w:val="20"/>
        </w:rPr>
        <w:t>não</w:t>
      </w:r>
      <w:r>
        <w:rPr>
          <w:spacing w:val="16"/>
          <w:sz w:val="20"/>
        </w:rPr>
        <w:t> </w:t>
      </w:r>
      <w:r>
        <w:rPr>
          <w:sz w:val="20"/>
        </w:rPr>
        <w:t>divulgação</w:t>
      </w:r>
      <w:r>
        <w:rPr>
          <w:spacing w:val="16"/>
          <w:sz w:val="20"/>
        </w:rPr>
        <w:t> </w:t>
      </w:r>
      <w:r>
        <w:rPr>
          <w:sz w:val="20"/>
        </w:rPr>
        <w:t>do(s)</w:t>
      </w:r>
      <w:r>
        <w:rPr>
          <w:spacing w:val="16"/>
          <w:sz w:val="20"/>
        </w:rPr>
        <w:t> </w:t>
      </w:r>
      <w:r>
        <w:rPr>
          <w:sz w:val="20"/>
        </w:rPr>
        <w:t>índice(s)</w:t>
      </w:r>
      <w:r>
        <w:rPr>
          <w:spacing w:val="16"/>
          <w:sz w:val="20"/>
        </w:rPr>
        <w:t> </w:t>
      </w:r>
      <w:r>
        <w:rPr>
          <w:sz w:val="20"/>
        </w:rPr>
        <w:t>de</w:t>
      </w:r>
      <w:r>
        <w:rPr>
          <w:spacing w:val="16"/>
          <w:sz w:val="20"/>
        </w:rPr>
        <w:t> </w:t>
      </w:r>
      <w:r>
        <w:rPr>
          <w:sz w:val="20"/>
        </w:rPr>
        <w:t>reajustamento,</w:t>
      </w:r>
      <w:r>
        <w:rPr>
          <w:spacing w:val="16"/>
          <w:sz w:val="20"/>
        </w:rPr>
        <w:t> </w:t>
      </w:r>
      <w:r>
        <w:rPr>
          <w:sz w:val="20"/>
        </w:rPr>
        <w:t>o</w:t>
      </w:r>
      <w:r>
        <w:rPr>
          <w:spacing w:val="16"/>
          <w:sz w:val="20"/>
        </w:rPr>
        <w:t> </w:t>
      </w:r>
      <w:r>
        <w:rPr>
          <w:b/>
          <w:sz w:val="20"/>
        </w:rPr>
        <w:t>CONTRATANTE</w:t>
      </w:r>
      <w:r>
        <w:rPr>
          <w:b/>
          <w:spacing w:val="16"/>
          <w:sz w:val="20"/>
        </w:rPr>
        <w:t> </w:t>
      </w:r>
      <w:r>
        <w:rPr>
          <w:sz w:val="20"/>
        </w:rPr>
        <w:t>pagará</w:t>
      </w:r>
      <w:r>
        <w:rPr>
          <w:spacing w:val="16"/>
          <w:sz w:val="20"/>
        </w:rPr>
        <w:t> </w:t>
      </w:r>
      <w:r>
        <w:rPr>
          <w:sz w:val="20"/>
        </w:rPr>
        <w:t>ao</w:t>
      </w:r>
      <w:r>
        <w:rPr>
          <w:spacing w:val="16"/>
          <w:sz w:val="20"/>
        </w:rPr>
        <w:t> </w:t>
      </w:r>
      <w:r>
        <w:rPr>
          <w:b/>
          <w:sz w:val="20"/>
        </w:rPr>
        <w:t>CONTRATADO</w:t>
      </w:r>
      <w:r>
        <w:rPr>
          <w:b/>
          <w:spacing w:val="17"/>
          <w:sz w:val="20"/>
        </w:rPr>
        <w:t> </w:t>
      </w:r>
      <w:r>
        <w:rPr>
          <w:sz w:val="20"/>
        </w:rPr>
        <w:t>a</w:t>
      </w:r>
      <w:r>
        <w:rPr>
          <w:spacing w:val="16"/>
          <w:sz w:val="20"/>
        </w:rPr>
        <w:t> </w:t>
      </w:r>
      <w:r>
        <w:rPr>
          <w:sz w:val="20"/>
        </w:rPr>
        <w:t>importância</w:t>
      </w:r>
      <w:r>
        <w:rPr>
          <w:spacing w:val="16"/>
          <w:sz w:val="20"/>
        </w:rPr>
        <w:t> </w:t>
      </w:r>
      <w:r>
        <w:rPr>
          <w:sz w:val="20"/>
        </w:rPr>
        <w:t>calculada</w:t>
      </w:r>
      <w:r>
        <w:rPr>
          <w:spacing w:val="16"/>
          <w:sz w:val="20"/>
        </w:rPr>
        <w:t> </w:t>
      </w:r>
      <w:r>
        <w:rPr>
          <w:sz w:val="20"/>
        </w:rPr>
        <w:t>pela</w:t>
      </w:r>
      <w:r>
        <w:rPr>
          <w:spacing w:val="16"/>
          <w:sz w:val="20"/>
        </w:rPr>
        <w:t> </w:t>
      </w:r>
      <w:r>
        <w:rPr>
          <w:sz w:val="20"/>
        </w:rPr>
        <w:t>última</w:t>
      </w:r>
      <w:r>
        <w:rPr>
          <w:spacing w:val="16"/>
          <w:sz w:val="20"/>
        </w:rPr>
        <w:t> </w:t>
      </w:r>
      <w:r>
        <w:rPr>
          <w:sz w:val="20"/>
        </w:rPr>
        <w:t>variação</w:t>
      </w:r>
      <w:r>
        <w:rPr>
          <w:spacing w:val="16"/>
          <w:sz w:val="20"/>
        </w:rPr>
        <w:t> </w:t>
      </w:r>
      <w:r>
        <w:rPr>
          <w:sz w:val="20"/>
        </w:rPr>
        <w:t>conhecida, liquidando a diferença correspondente tão-logo seja(m) divulgado(s) o(s) índice(s) definitivo(s).</w:t>
      </w:r>
    </w:p>
    <w:p>
      <w:pPr>
        <w:pStyle w:val="BodyText"/>
        <w:spacing w:line="280" w:lineRule="auto" w:before="2"/>
        <w:ind w:left="329" w:right="162"/>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w:t>
      </w:r>
      <w:r>
        <w:rPr>
          <w:spacing w:val="-4"/>
        </w:rPr>
        <w:t> </w:t>
      </w:r>
      <w:r>
        <w:rPr/>
        <w:t>aferição</w:t>
      </w:r>
      <w:r>
        <w:rPr>
          <w:spacing w:val="-4"/>
        </w:rPr>
        <w:t> </w:t>
      </w:r>
      <w:r>
        <w:rPr/>
        <w:t>final o índice definitivo.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Caso o(s) índice(s) estabelecido(s) para reajustamento venha(m) a ser extinto(s) ou de qualquer forma não possa(m) mais ser utilizado(s), será(ão) adotado(s), em substituição, </w:t>
      </w:r>
      <w:r>
        <w:rPr>
          <w:sz w:val="20"/>
        </w:rPr>
        <w:t>o(s)</w:t>
      </w:r>
      <w:r>
        <w:rPr>
          <w:spacing w:val="80"/>
          <w:sz w:val="20"/>
        </w:rPr>
        <w:t> </w:t>
      </w:r>
      <w:r>
        <w:rPr>
          <w:sz w:val="20"/>
        </w:rPr>
        <w:t>que vier(em) a ser determinado(s) pela legislação então em vigor.</w:t>
      </w:r>
    </w:p>
    <w:p>
      <w:pPr>
        <w:pStyle w:val="ListParagraph"/>
        <w:numPr>
          <w:ilvl w:val="1"/>
          <w:numId w:val="1"/>
        </w:numPr>
        <w:tabs>
          <w:tab w:pos="779" w:val="left" w:leader="none"/>
        </w:tabs>
        <w:spacing w:line="240" w:lineRule="auto" w:before="2" w:after="0"/>
        <w:ind w:left="779" w:right="0" w:hanging="450"/>
        <w:jc w:val="left"/>
        <w:rPr>
          <w:sz w:val="20"/>
        </w:rPr>
      </w:pPr>
      <w:r>
        <w:rPr>
          <w:sz w:val="20"/>
        </w:rPr>
        <w:t>Na</w:t>
      </w:r>
      <w:r>
        <w:rPr>
          <w:spacing w:val="-1"/>
          <w:sz w:val="20"/>
        </w:rPr>
        <w:t> </w:t>
      </w:r>
      <w:r>
        <w:rPr>
          <w:sz w:val="20"/>
        </w:rPr>
        <w:t>ausência</w:t>
      </w:r>
      <w:r>
        <w:rPr>
          <w:spacing w:val="-1"/>
          <w:sz w:val="20"/>
        </w:rPr>
        <w:t> </w:t>
      </w:r>
      <w:r>
        <w:rPr>
          <w:sz w:val="20"/>
        </w:rPr>
        <w:t>de</w:t>
      </w:r>
      <w:r>
        <w:rPr>
          <w:spacing w:val="-1"/>
          <w:sz w:val="20"/>
        </w:rPr>
        <w:t> </w:t>
      </w:r>
      <w:r>
        <w:rPr>
          <w:sz w:val="20"/>
        </w:rPr>
        <w:t>previsão</w:t>
      </w:r>
      <w:r>
        <w:rPr>
          <w:spacing w:val="-1"/>
          <w:sz w:val="20"/>
        </w:rPr>
        <w:t> </w:t>
      </w:r>
      <w:r>
        <w:rPr>
          <w:sz w:val="20"/>
        </w:rPr>
        <w:t>legal</w:t>
      </w:r>
      <w:r>
        <w:rPr>
          <w:spacing w:val="-1"/>
          <w:sz w:val="20"/>
        </w:rPr>
        <w:t> </w:t>
      </w:r>
      <w:r>
        <w:rPr>
          <w:sz w:val="20"/>
        </w:rPr>
        <w:t>quanto</w:t>
      </w:r>
      <w:r>
        <w:rPr>
          <w:spacing w:val="-1"/>
          <w:sz w:val="20"/>
        </w:rPr>
        <w:t> </w:t>
      </w:r>
      <w:r>
        <w:rPr>
          <w:sz w:val="20"/>
        </w:rPr>
        <w:t>ao</w:t>
      </w:r>
      <w:r>
        <w:rPr>
          <w:spacing w:val="-1"/>
          <w:sz w:val="20"/>
        </w:rPr>
        <w:t> </w:t>
      </w:r>
      <w:r>
        <w:rPr>
          <w:sz w:val="20"/>
        </w:rPr>
        <w:t>índice</w:t>
      </w:r>
      <w:r>
        <w:rPr>
          <w:spacing w:val="-1"/>
          <w:sz w:val="20"/>
        </w:rPr>
        <w:t> </w:t>
      </w:r>
      <w:r>
        <w:rPr>
          <w:sz w:val="20"/>
        </w:rPr>
        <w:t>substituto,</w:t>
      </w:r>
      <w:r>
        <w:rPr>
          <w:spacing w:val="-1"/>
          <w:sz w:val="20"/>
        </w:rPr>
        <w:t> </w:t>
      </w:r>
      <w:r>
        <w:rPr>
          <w:sz w:val="20"/>
        </w:rPr>
        <w:t>as</w:t>
      </w:r>
      <w:r>
        <w:rPr>
          <w:spacing w:val="-1"/>
          <w:sz w:val="20"/>
        </w:rPr>
        <w:t> </w:t>
      </w:r>
      <w:r>
        <w:rPr>
          <w:sz w:val="20"/>
        </w:rPr>
        <w:t>partes</w:t>
      </w:r>
      <w:r>
        <w:rPr>
          <w:spacing w:val="-1"/>
          <w:sz w:val="20"/>
        </w:rPr>
        <w:t> </w:t>
      </w:r>
      <w:r>
        <w:rPr>
          <w:sz w:val="20"/>
        </w:rPr>
        <w:t>elegerão</w:t>
      </w:r>
      <w:r>
        <w:rPr>
          <w:spacing w:val="-1"/>
          <w:sz w:val="20"/>
        </w:rPr>
        <w:t> </w:t>
      </w:r>
      <w:r>
        <w:rPr>
          <w:sz w:val="20"/>
        </w:rPr>
        <w:t>novo</w:t>
      </w:r>
      <w:r>
        <w:rPr>
          <w:spacing w:val="-1"/>
          <w:sz w:val="20"/>
        </w:rPr>
        <w:t> </w:t>
      </w:r>
      <w:r>
        <w:rPr>
          <w:sz w:val="20"/>
        </w:rPr>
        <w:t>índice</w:t>
      </w:r>
      <w:r>
        <w:rPr>
          <w:spacing w:val="-1"/>
          <w:sz w:val="20"/>
        </w:rPr>
        <w:t> </w:t>
      </w:r>
      <w:r>
        <w:rPr>
          <w:sz w:val="20"/>
        </w:rPr>
        <w:t>oficial,</w:t>
      </w:r>
      <w:r>
        <w:rPr>
          <w:spacing w:val="-1"/>
          <w:sz w:val="20"/>
        </w:rPr>
        <w:t> </w:t>
      </w:r>
      <w:r>
        <w:rPr>
          <w:sz w:val="20"/>
        </w:rPr>
        <w:t>para</w:t>
      </w:r>
      <w:r>
        <w:rPr>
          <w:spacing w:val="-1"/>
          <w:sz w:val="20"/>
        </w:rPr>
        <w:t> </w:t>
      </w:r>
      <w:r>
        <w:rPr>
          <w:sz w:val="20"/>
        </w:rPr>
        <w:t>reajustamento</w:t>
      </w:r>
      <w:r>
        <w:rPr>
          <w:spacing w:val="-1"/>
          <w:sz w:val="20"/>
        </w:rPr>
        <w:t> </w:t>
      </w:r>
      <w:r>
        <w:rPr>
          <w:sz w:val="20"/>
        </w:rPr>
        <w:t>do</w:t>
      </w:r>
      <w:r>
        <w:rPr>
          <w:spacing w:val="-1"/>
          <w:sz w:val="20"/>
        </w:rPr>
        <w:t> </w:t>
      </w:r>
      <w:r>
        <w:rPr>
          <w:sz w:val="20"/>
        </w:rPr>
        <w:t>preço</w:t>
      </w:r>
      <w:r>
        <w:rPr>
          <w:spacing w:val="-1"/>
          <w:sz w:val="20"/>
        </w:rPr>
        <w:t> </w:t>
      </w:r>
      <w:r>
        <w:rPr>
          <w:sz w:val="20"/>
        </w:rPr>
        <w:t>do</w:t>
      </w:r>
      <w:r>
        <w:rPr>
          <w:spacing w:val="-1"/>
          <w:sz w:val="20"/>
        </w:rPr>
        <w:t> </w:t>
      </w:r>
      <w:r>
        <w:rPr>
          <w:sz w:val="20"/>
        </w:rPr>
        <w:t>valor</w:t>
      </w:r>
      <w:r>
        <w:rPr>
          <w:spacing w:val="-1"/>
          <w:sz w:val="20"/>
        </w:rPr>
        <w:t> </w:t>
      </w:r>
      <w:r>
        <w:rPr>
          <w:sz w:val="20"/>
        </w:rPr>
        <w:t>remanescente,</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1"/>
        </w:numPr>
        <w:tabs>
          <w:tab w:pos="779" w:val="left" w:leader="none"/>
        </w:tabs>
        <w:spacing w:line="240" w:lineRule="auto" w:before="40" w:after="0"/>
        <w:ind w:left="77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ind w:left="32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6"/>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6"/>
        </w:numPr>
        <w:tabs>
          <w:tab w:pos="548" w:val="left" w:leader="none"/>
        </w:tabs>
        <w:spacing w:line="280" w:lineRule="auto" w:before="40" w:after="0"/>
        <w:ind w:left="329" w:right="478" w:firstLine="0"/>
        <w:jc w:val="left"/>
        <w:rPr>
          <w:sz w:val="20"/>
        </w:rPr>
      </w:pPr>
      <w:r>
        <w:rPr>
          <w:sz w:val="20"/>
        </w:rPr>
        <w:t>a partir da data do requerimento do </w:t>
      </w:r>
      <w:r>
        <w:rPr>
          <w:b/>
          <w:sz w:val="20"/>
        </w:rPr>
        <w:t>CONTRATADO</w:t>
      </w:r>
      <w:r>
        <w:rPr>
          <w:sz w:val="20"/>
        </w:rPr>
        <w:t>, caso o pedido seja formulado após o prazo fixado na alínea a, acima, o que não acarretará a alteração do marco para cômputo da anualidade do reajustamento, já adotado no edital e no contrato.</w:t>
      </w:r>
    </w:p>
    <w:p>
      <w:pPr>
        <w:pStyle w:val="ListParagraph"/>
        <w:spacing w:after="0" w:line="280" w:lineRule="auto"/>
        <w:jc w:val="left"/>
        <w:rPr>
          <w:sz w:val="20"/>
        </w:rPr>
        <w:sectPr>
          <w:pgSz w:w="15840" w:h="24480"/>
          <w:pgMar w:top="280" w:bottom="280" w:left="0" w:right="0"/>
        </w:sectPr>
      </w:pPr>
    </w:p>
    <w:p>
      <w:pPr>
        <w:pStyle w:val="ListParagraph"/>
        <w:numPr>
          <w:ilvl w:val="1"/>
          <w:numId w:val="1"/>
        </w:numPr>
        <w:tabs>
          <w:tab w:pos="794" w:val="left" w:leader="none"/>
        </w:tabs>
        <w:spacing w:line="280" w:lineRule="auto" w:before="23" w:after="0"/>
        <w:ind w:left="329" w:right="433" w:firstLine="0"/>
        <w:jc w:val="left"/>
        <w:rPr>
          <w:sz w:val="20"/>
        </w:rPr>
      </w:pPr>
      <w:r>
        <w:rPr>
          <w:sz w:val="20"/>
        </w:rPr>
        <w:t>Caso,</w:t>
      </w:r>
      <w:r>
        <w:rPr>
          <w:spacing w:val="12"/>
          <w:sz w:val="20"/>
        </w:rPr>
        <w:t> </w:t>
      </w:r>
      <w:r>
        <w:rPr>
          <w:sz w:val="20"/>
        </w:rPr>
        <w:t>na</w:t>
      </w:r>
      <w:r>
        <w:rPr>
          <w:spacing w:val="12"/>
          <w:sz w:val="20"/>
        </w:rPr>
        <w:t> </w:t>
      </w:r>
      <w:r>
        <w:rPr>
          <w:sz w:val="20"/>
        </w:rPr>
        <w:t>data</w:t>
      </w:r>
      <w:r>
        <w:rPr>
          <w:spacing w:val="12"/>
          <w:sz w:val="20"/>
        </w:rPr>
        <w:t> </w:t>
      </w:r>
      <w:r>
        <w:rPr>
          <w:sz w:val="20"/>
        </w:rPr>
        <w:t>de</w:t>
      </w:r>
      <w:r>
        <w:rPr>
          <w:spacing w:val="12"/>
          <w:sz w:val="20"/>
        </w:rPr>
        <w:t> </w:t>
      </w:r>
      <w:r>
        <w:rPr>
          <w:sz w:val="20"/>
        </w:rPr>
        <w:t>eventual</w:t>
      </w:r>
      <w:r>
        <w:rPr>
          <w:spacing w:val="12"/>
          <w:sz w:val="20"/>
        </w:rPr>
        <w:t> </w:t>
      </w:r>
      <w:r>
        <w:rPr>
          <w:sz w:val="20"/>
        </w:rPr>
        <w:t>prorrogação</w:t>
      </w:r>
      <w:r>
        <w:rPr>
          <w:spacing w:val="12"/>
          <w:sz w:val="20"/>
        </w:rPr>
        <w:t> </w:t>
      </w:r>
      <w:r>
        <w:rPr>
          <w:sz w:val="20"/>
        </w:rPr>
        <w:t>contratual,</w:t>
      </w:r>
      <w:r>
        <w:rPr>
          <w:spacing w:val="12"/>
          <w:sz w:val="20"/>
        </w:rPr>
        <w:t> </w:t>
      </w:r>
      <w:r>
        <w:rPr>
          <w:sz w:val="20"/>
        </w:rPr>
        <w:t>ainda</w:t>
      </w:r>
      <w:r>
        <w:rPr>
          <w:spacing w:val="12"/>
          <w:sz w:val="20"/>
        </w:rPr>
        <w:t> </w:t>
      </w:r>
      <w:r>
        <w:rPr>
          <w:sz w:val="20"/>
        </w:rPr>
        <w:t>não</w:t>
      </w:r>
      <w:r>
        <w:rPr>
          <w:spacing w:val="12"/>
          <w:sz w:val="20"/>
        </w:rPr>
        <w:t> </w:t>
      </w:r>
      <w:r>
        <w:rPr>
          <w:sz w:val="20"/>
        </w:rPr>
        <w:t>tenha</w:t>
      </w:r>
      <w:r>
        <w:rPr>
          <w:spacing w:val="12"/>
          <w:sz w:val="20"/>
        </w:rPr>
        <w:t> </w:t>
      </w:r>
      <w:r>
        <w:rPr>
          <w:sz w:val="20"/>
        </w:rPr>
        <w:t>sido</w:t>
      </w:r>
      <w:r>
        <w:rPr>
          <w:spacing w:val="12"/>
          <w:sz w:val="20"/>
        </w:rPr>
        <w:t> </w:t>
      </w:r>
      <w:r>
        <w:rPr>
          <w:sz w:val="20"/>
        </w:rPr>
        <w:t>divulgado</w:t>
      </w:r>
      <w:r>
        <w:rPr>
          <w:spacing w:val="12"/>
          <w:sz w:val="20"/>
        </w:rPr>
        <w:t> </w:t>
      </w:r>
      <w:r>
        <w:rPr>
          <w:sz w:val="20"/>
        </w:rPr>
        <w:t>o</w:t>
      </w:r>
      <w:r>
        <w:rPr>
          <w:spacing w:val="12"/>
          <w:sz w:val="20"/>
        </w:rPr>
        <w:t> </w:t>
      </w:r>
      <w:r>
        <w:rPr>
          <w:sz w:val="20"/>
        </w:rPr>
        <w:t>índice</w:t>
      </w:r>
      <w:r>
        <w:rPr>
          <w:spacing w:val="12"/>
          <w:sz w:val="20"/>
        </w:rPr>
        <w:t> </w:t>
      </w:r>
      <w:r>
        <w:rPr>
          <w:sz w:val="20"/>
        </w:rPr>
        <w:t>de</w:t>
      </w:r>
      <w:r>
        <w:rPr>
          <w:spacing w:val="12"/>
          <w:sz w:val="20"/>
        </w:rPr>
        <w:t> </w:t>
      </w:r>
      <w:r>
        <w:rPr>
          <w:sz w:val="20"/>
        </w:rPr>
        <w:t>reajuste,</w:t>
      </w:r>
      <w:r>
        <w:rPr>
          <w:spacing w:val="12"/>
          <w:sz w:val="20"/>
        </w:rPr>
        <w:t> </w:t>
      </w:r>
      <w:r>
        <w:rPr>
          <w:sz w:val="20"/>
        </w:rPr>
        <w:t>deverá,</w:t>
      </w:r>
      <w:r>
        <w:rPr>
          <w:spacing w:val="12"/>
          <w:sz w:val="20"/>
        </w:rPr>
        <w:t> </w:t>
      </w:r>
      <w:r>
        <w:rPr>
          <w:sz w:val="20"/>
        </w:rPr>
        <w:t>a</w:t>
      </w:r>
      <w:r>
        <w:rPr>
          <w:spacing w:val="12"/>
          <w:sz w:val="20"/>
        </w:rPr>
        <w:t> </w:t>
      </w:r>
      <w:r>
        <w:rPr>
          <w:sz w:val="20"/>
        </w:rPr>
        <w:t>requerimento</w:t>
      </w:r>
      <w:r>
        <w:rPr>
          <w:spacing w:val="12"/>
          <w:sz w:val="20"/>
        </w:rPr>
        <w:t> </w:t>
      </w:r>
      <w:r>
        <w:rPr>
          <w:sz w:val="20"/>
        </w:rPr>
        <w:t>do</w:t>
      </w:r>
      <w:r>
        <w:rPr>
          <w:spacing w:val="12"/>
          <w:sz w:val="20"/>
        </w:rPr>
        <w:t> </w:t>
      </w:r>
      <w:r>
        <w:rPr>
          <w:b/>
          <w:sz w:val="20"/>
        </w:rPr>
        <w:t>CONTRATADO,</w:t>
      </w:r>
      <w:r>
        <w:rPr>
          <w:b/>
          <w:spacing w:val="12"/>
          <w:sz w:val="20"/>
        </w:rPr>
        <w:t> </w:t>
      </w:r>
      <w:r>
        <w:rPr>
          <w:sz w:val="20"/>
        </w:rPr>
        <w:t>ser</w:t>
      </w:r>
      <w:r>
        <w:rPr>
          <w:spacing w:val="12"/>
          <w:sz w:val="20"/>
        </w:rPr>
        <w:t> </w:t>
      </w:r>
      <w:r>
        <w:rPr>
          <w:sz w:val="20"/>
        </w:rPr>
        <w:t>inserida</w:t>
      </w:r>
      <w:r>
        <w:rPr>
          <w:spacing w:val="12"/>
          <w:sz w:val="20"/>
        </w:rPr>
        <w:t> </w:t>
      </w:r>
      <w:r>
        <w:rPr>
          <w:sz w:val="20"/>
        </w:rPr>
        <w:t>cláusula</w:t>
      </w:r>
      <w:r>
        <w:rPr>
          <w:spacing w:val="12"/>
          <w:sz w:val="20"/>
        </w:rPr>
        <w:t> </w:t>
      </w:r>
      <w:r>
        <w:rPr>
          <w:sz w:val="20"/>
        </w:rPr>
        <w:t>no</w:t>
      </w:r>
      <w:r>
        <w:rPr>
          <w:spacing w:val="12"/>
          <w:sz w:val="20"/>
        </w:rPr>
        <w:t> </w:t>
      </w:r>
      <w:r>
        <w:rPr>
          <w:sz w:val="20"/>
        </w:rPr>
        <w:t>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868" w:val="left" w:leader="none"/>
        </w:tabs>
        <w:spacing w:line="240" w:lineRule="auto" w:before="2" w:after="0"/>
        <w:ind w:left="868" w:right="0" w:hanging="53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1"/>
        </w:numPr>
        <w:tabs>
          <w:tab w:pos="863" w:val="left" w:leader="none"/>
        </w:tabs>
        <w:spacing w:line="240" w:lineRule="auto" w:before="40" w:after="0"/>
        <w:ind w:left="86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894" w:val="left" w:leader="none"/>
        </w:tabs>
        <w:spacing w:line="280" w:lineRule="auto" w:before="40" w:after="0"/>
        <w:ind w:left="329" w:right="448" w:firstLine="0"/>
        <w:jc w:val="left"/>
        <w:rPr>
          <w:sz w:val="20"/>
        </w:rPr>
      </w:pPr>
      <w:r>
        <w:rPr>
          <w:sz w:val="20"/>
        </w:rPr>
        <w:t>O</w:t>
      </w:r>
      <w:r>
        <w:rPr>
          <w:spacing w:val="13"/>
          <w:sz w:val="20"/>
        </w:rPr>
        <w:t> </w:t>
      </w:r>
      <w:r>
        <w:rPr>
          <w:sz w:val="20"/>
        </w:rPr>
        <w:t>reajuste</w:t>
      </w:r>
      <w:r>
        <w:rPr>
          <w:spacing w:val="13"/>
          <w:sz w:val="20"/>
        </w:rPr>
        <w:t> </w:t>
      </w:r>
      <w:r>
        <w:rPr>
          <w:sz w:val="20"/>
        </w:rPr>
        <w:t>de</w:t>
      </w:r>
      <w:r>
        <w:rPr>
          <w:spacing w:val="13"/>
          <w:sz w:val="20"/>
        </w:rPr>
        <w:t> </w:t>
      </w:r>
      <w:r>
        <w:rPr>
          <w:sz w:val="20"/>
        </w:rPr>
        <w:t>preços</w:t>
      </w:r>
      <w:r>
        <w:rPr>
          <w:spacing w:val="13"/>
          <w:sz w:val="20"/>
        </w:rPr>
        <w:t> </w:t>
      </w:r>
      <w:r>
        <w:rPr>
          <w:sz w:val="20"/>
        </w:rPr>
        <w:t>não</w:t>
      </w:r>
      <w:r>
        <w:rPr>
          <w:spacing w:val="13"/>
          <w:sz w:val="20"/>
        </w:rPr>
        <w:t> </w:t>
      </w:r>
      <w:r>
        <w:rPr>
          <w:sz w:val="20"/>
        </w:rPr>
        <w:t>interfere</w:t>
      </w:r>
      <w:r>
        <w:rPr>
          <w:spacing w:val="13"/>
          <w:sz w:val="20"/>
        </w:rPr>
        <w:t> </w:t>
      </w:r>
      <w:r>
        <w:rPr>
          <w:sz w:val="20"/>
        </w:rPr>
        <w:t>no</w:t>
      </w:r>
      <w:r>
        <w:rPr>
          <w:spacing w:val="13"/>
          <w:sz w:val="20"/>
        </w:rPr>
        <w:t> </w:t>
      </w:r>
      <w:r>
        <w:rPr>
          <w:sz w:val="20"/>
        </w:rPr>
        <w:t>direito</w:t>
      </w:r>
      <w:r>
        <w:rPr>
          <w:spacing w:val="13"/>
          <w:sz w:val="20"/>
        </w:rPr>
        <w:t> </w:t>
      </w:r>
      <w:r>
        <w:rPr>
          <w:sz w:val="20"/>
        </w:rPr>
        <w:t>das</w:t>
      </w:r>
      <w:r>
        <w:rPr>
          <w:spacing w:val="13"/>
          <w:sz w:val="20"/>
        </w:rPr>
        <w:t> </w:t>
      </w:r>
      <w:r>
        <w:rPr>
          <w:sz w:val="20"/>
        </w:rPr>
        <w:t>partes</w:t>
      </w:r>
      <w:r>
        <w:rPr>
          <w:spacing w:val="13"/>
          <w:sz w:val="20"/>
        </w:rPr>
        <w:t> </w:t>
      </w:r>
      <w:r>
        <w:rPr>
          <w:sz w:val="20"/>
        </w:rPr>
        <w:t>de</w:t>
      </w:r>
      <w:r>
        <w:rPr>
          <w:spacing w:val="13"/>
          <w:sz w:val="20"/>
        </w:rPr>
        <w:t> </w:t>
      </w:r>
      <w:r>
        <w:rPr>
          <w:sz w:val="20"/>
        </w:rPr>
        <w:t>solicitar,</w:t>
      </w:r>
      <w:r>
        <w:rPr>
          <w:spacing w:val="13"/>
          <w:sz w:val="20"/>
        </w:rPr>
        <w:t> </w:t>
      </w:r>
      <w:r>
        <w:rPr>
          <w:sz w:val="20"/>
        </w:rPr>
        <w:t>a</w:t>
      </w:r>
      <w:r>
        <w:rPr>
          <w:spacing w:val="13"/>
          <w:sz w:val="20"/>
        </w:rPr>
        <w:t> </w:t>
      </w:r>
      <w:r>
        <w:rPr>
          <w:sz w:val="20"/>
        </w:rPr>
        <w:t>qualquer</w:t>
      </w:r>
      <w:r>
        <w:rPr>
          <w:spacing w:val="13"/>
          <w:sz w:val="20"/>
        </w:rPr>
        <w:t> </w:t>
      </w:r>
      <w:r>
        <w:rPr>
          <w:sz w:val="20"/>
        </w:rPr>
        <w:t>momento,</w:t>
      </w:r>
      <w:r>
        <w:rPr>
          <w:spacing w:val="13"/>
          <w:sz w:val="20"/>
        </w:rPr>
        <w:t> </w:t>
      </w:r>
      <w:r>
        <w:rPr>
          <w:sz w:val="20"/>
        </w:rPr>
        <w:t>a</w:t>
      </w:r>
      <w:r>
        <w:rPr>
          <w:spacing w:val="13"/>
          <w:sz w:val="20"/>
        </w:rPr>
        <w:t> </w:t>
      </w:r>
      <w:r>
        <w:rPr>
          <w:sz w:val="20"/>
        </w:rPr>
        <w:t>manutenção</w:t>
      </w:r>
      <w:r>
        <w:rPr>
          <w:spacing w:val="13"/>
          <w:sz w:val="20"/>
        </w:rPr>
        <w:t> </w:t>
      </w:r>
      <w:r>
        <w:rPr>
          <w:sz w:val="20"/>
        </w:rPr>
        <w:t>do</w:t>
      </w:r>
      <w:r>
        <w:rPr>
          <w:spacing w:val="13"/>
          <w:sz w:val="20"/>
        </w:rPr>
        <w:t> </w:t>
      </w:r>
      <w:r>
        <w:rPr>
          <w:sz w:val="20"/>
        </w:rPr>
        <w:t>equilíbrio</w:t>
      </w:r>
      <w:r>
        <w:rPr>
          <w:spacing w:val="13"/>
          <w:sz w:val="20"/>
        </w:rPr>
        <w:t> </w:t>
      </w:r>
      <w:r>
        <w:rPr>
          <w:sz w:val="20"/>
        </w:rPr>
        <w:t>econômico</w:t>
      </w:r>
      <w:r>
        <w:rPr>
          <w:spacing w:val="13"/>
          <w:sz w:val="20"/>
        </w:rPr>
        <w:t> </w:t>
      </w:r>
      <w:r>
        <w:rPr>
          <w:sz w:val="20"/>
        </w:rPr>
        <w:t>dos</w:t>
      </w:r>
      <w:r>
        <w:rPr>
          <w:spacing w:val="13"/>
          <w:sz w:val="20"/>
        </w:rPr>
        <w:t> </w:t>
      </w:r>
      <w:r>
        <w:rPr>
          <w:sz w:val="20"/>
        </w:rPr>
        <w:t>contratos</w:t>
      </w:r>
      <w:r>
        <w:rPr>
          <w:spacing w:val="13"/>
          <w:sz w:val="20"/>
        </w:rPr>
        <w:t> </w:t>
      </w:r>
      <w:r>
        <w:rPr>
          <w:sz w:val="20"/>
        </w:rPr>
        <w:t>com</w:t>
      </w:r>
      <w:r>
        <w:rPr>
          <w:spacing w:val="13"/>
          <w:sz w:val="20"/>
        </w:rPr>
        <w:t> </w:t>
      </w:r>
      <w:r>
        <w:rPr>
          <w:sz w:val="20"/>
        </w:rPr>
        <w:t>base</w:t>
      </w:r>
      <w:r>
        <w:rPr>
          <w:spacing w:val="13"/>
          <w:sz w:val="20"/>
        </w:rPr>
        <w:t> </w:t>
      </w:r>
      <w:r>
        <w:rPr>
          <w:sz w:val="20"/>
        </w:rPr>
        <w:t>no</w:t>
      </w:r>
      <w:r>
        <w:rPr>
          <w:spacing w:val="13"/>
          <w:sz w:val="20"/>
        </w:rPr>
        <w:t> </w:t>
      </w:r>
      <w:r>
        <w:rPr>
          <w:sz w:val="20"/>
        </w:rPr>
        <w:t>disposto</w:t>
      </w:r>
      <w:r>
        <w:rPr>
          <w:spacing w:val="13"/>
          <w:sz w:val="20"/>
        </w:rPr>
        <w:t> </w:t>
      </w:r>
      <w:r>
        <w:rPr>
          <w:sz w:val="20"/>
        </w:rPr>
        <w:t>no</w:t>
      </w:r>
      <w:r>
        <w:rPr>
          <w:spacing w:val="13"/>
          <w:sz w:val="20"/>
        </w:rPr>
        <w:t> </w:t>
      </w:r>
      <w:r>
        <w:rPr>
          <w:sz w:val="20"/>
        </w:rPr>
        <w:t>art.</w:t>
      </w:r>
      <w:r>
        <w:rPr>
          <w:spacing w:val="13"/>
          <w:sz w:val="20"/>
        </w:rPr>
        <w:t> </w:t>
      </w:r>
      <w:r>
        <w:rPr>
          <w:sz w:val="20"/>
        </w:rPr>
        <w:t>124, inciso II, alínea “d”, da Lei n.º 14.133/2021.</w:t>
      </w:r>
    </w:p>
    <w:p>
      <w:pPr>
        <w:pStyle w:val="BodyText"/>
        <w:spacing w:before="0"/>
      </w:pPr>
    </w:p>
    <w:p>
      <w:pPr>
        <w:pStyle w:val="BodyText"/>
        <w:spacing w:before="14"/>
      </w:pPr>
    </w:p>
    <w:p>
      <w:pPr>
        <w:pStyle w:val="Heading2"/>
        <w:numPr>
          <w:ilvl w:val="0"/>
          <w:numId w:val="1"/>
        </w:numPr>
        <w:tabs>
          <w:tab w:pos="719" w:val="left" w:leader="none"/>
        </w:tabs>
        <w:spacing w:line="240" w:lineRule="auto" w:before="0" w:after="0"/>
        <w:ind w:left="71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0"/>
        <w:rPr>
          <w:b/>
        </w:rPr>
      </w:pPr>
    </w:p>
    <w:p>
      <w:pPr>
        <w:pStyle w:val="BodyText"/>
        <w:spacing w:before="142"/>
        <w:rPr>
          <w:b/>
        </w:rPr>
      </w:pPr>
    </w:p>
    <w:p>
      <w:pPr>
        <w:pStyle w:val="ListParagraph"/>
        <w:numPr>
          <w:ilvl w:val="1"/>
          <w:numId w:val="1"/>
        </w:numPr>
        <w:tabs>
          <w:tab w:pos="787" w:val="left" w:leader="none"/>
        </w:tabs>
        <w:spacing w:line="280" w:lineRule="auto" w:before="0" w:after="0"/>
        <w:ind w:left="329" w:right="433" w:firstLine="0"/>
        <w:jc w:val="left"/>
        <w:rPr>
          <w:sz w:val="20"/>
        </w:rPr>
      </w:pPr>
      <w:r>
        <w:rPr>
          <w:sz w:val="20"/>
        </w:rPr>
        <w:t>O regime de execução contratual, o modelo de gestão e a fiscalização, assim como os prazos e condições de conclusão, entrega, observação e recebimento se submetem ao disposto</w:t>
      </w:r>
      <w:r>
        <w:rPr>
          <w:spacing w:val="40"/>
          <w:sz w:val="20"/>
        </w:rPr>
        <w:t> </w:t>
      </w:r>
      <w:r>
        <w:rPr>
          <w:sz w:val="20"/>
        </w:rPr>
        <w:t>no Termo de Referência anexo a este Edital, na forma do Decreto nº 48.817, de 2023.</w:t>
      </w:r>
    </w:p>
    <w:p>
      <w:pPr>
        <w:pStyle w:val="BodyText"/>
        <w:spacing w:before="0"/>
      </w:pPr>
    </w:p>
    <w:p>
      <w:pPr>
        <w:pStyle w:val="BodyText"/>
        <w:spacing w:before="14"/>
      </w:pPr>
    </w:p>
    <w:p>
      <w:pPr>
        <w:pStyle w:val="Heading2"/>
        <w:numPr>
          <w:ilvl w:val="0"/>
          <w:numId w:val="1"/>
        </w:numPr>
        <w:tabs>
          <w:tab w:pos="719" w:val="left" w:leader="none"/>
        </w:tabs>
        <w:spacing w:line="240" w:lineRule="auto" w:before="0" w:after="0"/>
        <w:ind w:left="719" w:right="0" w:hanging="360"/>
        <w:jc w:val="left"/>
      </w:pPr>
      <w:r>
        <w:rPr/>
        <w:t>FORMALIZAÇÃO</w:t>
      </w:r>
      <w:r>
        <w:rPr>
          <w:spacing w:val="-1"/>
        </w:rPr>
        <w:t> </w:t>
      </w:r>
      <w:r>
        <w:rPr/>
        <w:t>DO</w:t>
      </w:r>
      <w:r>
        <w:rPr>
          <w:spacing w:val="-1"/>
        </w:rPr>
        <w:t> </w:t>
      </w:r>
      <w:r>
        <w:rPr>
          <w:spacing w:val="-2"/>
        </w:rPr>
        <w:t>CONTRATO</w:t>
      </w:r>
    </w:p>
    <w:p>
      <w:pPr>
        <w:pStyle w:val="BodyText"/>
        <w:spacing w:before="0"/>
        <w:rPr>
          <w:b/>
        </w:rPr>
      </w:pPr>
    </w:p>
    <w:p>
      <w:pPr>
        <w:pStyle w:val="BodyText"/>
        <w:spacing w:before="142"/>
        <w:rPr>
          <w:b/>
        </w:rPr>
      </w:pPr>
    </w:p>
    <w:p>
      <w:pPr>
        <w:pStyle w:val="ListParagraph"/>
        <w:numPr>
          <w:ilvl w:val="1"/>
          <w:numId w:val="1"/>
        </w:numPr>
        <w:tabs>
          <w:tab w:pos="772" w:val="left" w:leader="none"/>
        </w:tabs>
        <w:spacing w:line="280" w:lineRule="auto" w:before="0" w:after="0"/>
        <w:ind w:left="329" w:right="433"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de 5 (cinco) </w:t>
      </w:r>
      <w:r>
        <w:rPr>
          <w:sz w:val="20"/>
        </w:rPr>
        <w:t>dias úteis, sob pena de decair o direito à contratação, sem prejuízo das sanções previstas nesta Lei.</w:t>
      </w:r>
    </w:p>
    <w:p>
      <w:pPr>
        <w:pStyle w:val="ListParagraph"/>
        <w:numPr>
          <w:ilvl w:val="1"/>
          <w:numId w:val="1"/>
        </w:numPr>
        <w:tabs>
          <w:tab w:pos="779" w:val="left" w:leader="none"/>
        </w:tabs>
        <w:spacing w:line="280" w:lineRule="auto" w:before="2" w:after="0"/>
        <w:ind w:left="329" w:right="433"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o motivo apresentado seja aceito pela Administração.</w:t>
      </w:r>
    </w:p>
    <w:p>
      <w:pPr>
        <w:pStyle w:val="ListParagraph"/>
        <w:numPr>
          <w:ilvl w:val="1"/>
          <w:numId w:val="1"/>
        </w:numPr>
        <w:tabs>
          <w:tab w:pos="779" w:val="left" w:leader="none"/>
        </w:tabs>
        <w:spacing w:line="280" w:lineRule="auto" w:before="1" w:after="0"/>
        <w:ind w:left="329" w:right="432"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o</w:t>
      </w:r>
      <w:r>
        <w:rPr>
          <w:spacing w:val="-1"/>
          <w:sz w:val="20"/>
        </w:rPr>
        <w:t> </w:t>
      </w:r>
      <w:r>
        <w:rPr>
          <w:sz w:val="20"/>
        </w:rPr>
        <w:t>vencedor</w:t>
      </w:r>
      <w:r>
        <w:rPr>
          <w:spacing w:val="-1"/>
          <w:sz w:val="20"/>
        </w:rPr>
        <w:t> </w:t>
      </w:r>
      <w:r>
        <w:rPr>
          <w:sz w:val="20"/>
        </w:rPr>
        <w:t>da</w:t>
      </w:r>
      <w:r>
        <w:rPr>
          <w:spacing w:val="-1"/>
          <w:sz w:val="20"/>
        </w:rPr>
        <w:t> </w:t>
      </w:r>
      <w:r>
        <w:rPr>
          <w:sz w:val="20"/>
        </w:rPr>
        <w:t>licitação</w:t>
      </w:r>
      <w:r>
        <w:rPr>
          <w:spacing w:val="-1"/>
          <w:sz w:val="20"/>
        </w:rPr>
        <w:t> </w:t>
      </w:r>
      <w:r>
        <w:rPr>
          <w:sz w:val="20"/>
        </w:rPr>
        <w:t>não</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aceitar</w:t>
      </w:r>
      <w:r>
        <w:rPr>
          <w:spacing w:val="-1"/>
          <w:sz w:val="20"/>
        </w:rPr>
        <w:t> </w:t>
      </w:r>
      <w:r>
        <w:rPr>
          <w:sz w:val="20"/>
        </w:rPr>
        <w:t>ou</w:t>
      </w:r>
      <w:r>
        <w:rPr>
          <w:spacing w:val="-1"/>
          <w:sz w:val="20"/>
        </w:rPr>
        <w:t> </w:t>
      </w:r>
      <w:r>
        <w:rPr>
          <w:sz w:val="20"/>
        </w:rPr>
        <w:t>não</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w:t>
      </w:r>
      <w:r>
        <w:rPr>
          <w:spacing w:val="-1"/>
          <w:sz w:val="20"/>
        </w:rPr>
        <w:t> </w:t>
      </w:r>
      <w:r>
        <w:rPr>
          <w:sz w:val="20"/>
        </w:rPr>
        <w:t>nas</w:t>
      </w:r>
      <w:r>
        <w:rPr>
          <w:spacing w:val="-1"/>
          <w:sz w:val="20"/>
        </w:rPr>
        <w:t> </w:t>
      </w:r>
      <w:r>
        <w:rPr>
          <w:sz w:val="20"/>
        </w:rPr>
        <w:t>condições</w:t>
      </w:r>
      <w:r>
        <w:rPr>
          <w:spacing w:val="-1"/>
          <w:sz w:val="20"/>
        </w:rPr>
        <w:t> </w:t>
      </w:r>
      <w:r>
        <w:rPr>
          <w:sz w:val="20"/>
        </w:rPr>
        <w:t>estabelecidas,</w:t>
      </w:r>
      <w:r>
        <w:rPr>
          <w:spacing w:val="-1"/>
          <w:sz w:val="20"/>
        </w:rPr>
        <w:t> </w:t>
      </w:r>
      <w:r>
        <w:rPr>
          <w:sz w:val="20"/>
        </w:rPr>
        <w:t>outro</w:t>
      </w:r>
      <w:r>
        <w:rPr>
          <w:spacing w:val="-1"/>
          <w:sz w:val="20"/>
        </w:rPr>
        <w:t> </w:t>
      </w:r>
      <w:r>
        <w:rPr>
          <w:sz w:val="20"/>
        </w:rPr>
        <w:t>licitante</w:t>
      </w:r>
      <w:r>
        <w:rPr>
          <w:spacing w:val="-1"/>
          <w:sz w:val="20"/>
        </w:rPr>
        <w:t> </w:t>
      </w:r>
      <w:r>
        <w:rPr>
          <w:sz w:val="20"/>
        </w:rPr>
        <w:t>poderá</w:t>
      </w:r>
      <w:r>
        <w:rPr>
          <w:spacing w:val="-1"/>
          <w:sz w:val="20"/>
        </w:rPr>
        <w:t> </w:t>
      </w:r>
      <w:r>
        <w:rPr>
          <w:sz w:val="20"/>
        </w:rPr>
        <w:t>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97" w:val="left" w:leader="none"/>
        </w:tabs>
        <w:spacing w:line="280" w:lineRule="auto" w:before="2" w:after="0"/>
        <w:ind w:left="329" w:right="433" w:firstLine="0"/>
        <w:jc w:val="both"/>
        <w:rPr>
          <w:sz w:val="20"/>
        </w:rPr>
      </w:pPr>
      <w:r>
        <w:rPr>
          <w:sz w:val="20"/>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816" w:val="left" w:leader="none"/>
        </w:tabs>
        <w:spacing w:line="280" w:lineRule="auto" w:before="3" w:after="0"/>
        <w:ind w:left="329" w:right="433" w:firstLine="0"/>
        <w:jc w:val="both"/>
        <w:rPr>
          <w:sz w:val="20"/>
        </w:rPr>
      </w:pPr>
      <w:r>
        <w:rPr>
          <w:sz w:val="20"/>
        </w:rPr>
        <w:t>A recusa injustificada do adjudicatário em assinar o contrato ou em aceitar ou retirar o instrumento equivalente no prazo estabelecido pela Administração caracterizará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770" w:val="left" w:leader="none"/>
        </w:tabs>
        <w:spacing w:line="240" w:lineRule="auto" w:before="3" w:after="0"/>
        <w:ind w:left="77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spacing w:before="0"/>
      </w:pPr>
    </w:p>
    <w:p>
      <w:pPr>
        <w:pStyle w:val="BodyText"/>
        <w:spacing w:before="52"/>
      </w:pPr>
    </w:p>
    <w:p>
      <w:pPr>
        <w:pStyle w:val="Heading2"/>
        <w:numPr>
          <w:ilvl w:val="0"/>
          <w:numId w:val="1"/>
        </w:numPr>
        <w:tabs>
          <w:tab w:pos="719" w:val="left" w:leader="none"/>
        </w:tabs>
        <w:spacing w:line="240" w:lineRule="auto" w:before="1" w:after="0"/>
        <w:ind w:left="719" w:right="0" w:hanging="360"/>
        <w:jc w:val="left"/>
      </w:pPr>
      <w:r>
        <w:rPr/>
        <w:t>DAS</w:t>
      </w:r>
      <w:r>
        <w:rPr>
          <w:spacing w:val="-1"/>
        </w:rPr>
        <w:t> </w:t>
      </w:r>
      <w:r>
        <w:rPr/>
        <w:t>DISPOSIÇÕES</w:t>
      </w:r>
      <w:r>
        <w:rPr>
          <w:spacing w:val="-1"/>
        </w:rPr>
        <w:t> </w:t>
      </w:r>
      <w:r>
        <w:rPr>
          <w:spacing w:val="-2"/>
        </w:rPr>
        <w:t>GERAIS</w:t>
      </w:r>
    </w:p>
    <w:p>
      <w:pPr>
        <w:pStyle w:val="BodyText"/>
        <w:spacing w:before="0"/>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779" w:val="left" w:leader="none"/>
        </w:tabs>
        <w:spacing w:line="280" w:lineRule="auto" w:before="40" w:after="0"/>
        <w:ind w:left="329" w:right="433" w:firstLine="0"/>
        <w:jc w:val="left"/>
        <w:rPr>
          <w:sz w:val="20"/>
        </w:rPr>
      </w:pPr>
      <w:r>
        <w:rPr>
          <w:sz w:val="20"/>
        </w:rPr>
        <w:t>Não</w:t>
      </w:r>
      <w:r>
        <w:rPr>
          <w:spacing w:val="-2"/>
          <w:sz w:val="20"/>
        </w:rPr>
        <w:t> </w:t>
      </w:r>
      <w:r>
        <w:rPr>
          <w:sz w:val="20"/>
        </w:rPr>
        <w:t>havendo</w:t>
      </w:r>
      <w:r>
        <w:rPr>
          <w:spacing w:val="-2"/>
          <w:sz w:val="20"/>
        </w:rPr>
        <w:t> </w:t>
      </w:r>
      <w:r>
        <w:rPr>
          <w:sz w:val="20"/>
        </w:rPr>
        <w:t>expediente</w:t>
      </w:r>
      <w:r>
        <w:rPr>
          <w:spacing w:val="-2"/>
          <w:sz w:val="20"/>
        </w:rPr>
        <w:t> </w:t>
      </w:r>
      <w:r>
        <w:rPr>
          <w:sz w:val="20"/>
        </w:rPr>
        <w:t>ou</w:t>
      </w:r>
      <w:r>
        <w:rPr>
          <w:spacing w:val="-2"/>
          <w:sz w:val="20"/>
        </w:rPr>
        <w:t> </w:t>
      </w:r>
      <w:r>
        <w:rPr>
          <w:sz w:val="20"/>
        </w:rPr>
        <w:t>ocorrendo</w:t>
      </w:r>
      <w:r>
        <w:rPr>
          <w:spacing w:val="-2"/>
          <w:sz w:val="20"/>
        </w:rPr>
        <w:t> </w:t>
      </w:r>
      <w:r>
        <w:rPr>
          <w:sz w:val="20"/>
        </w:rPr>
        <w:t>qualquer</w:t>
      </w:r>
      <w:r>
        <w:rPr>
          <w:spacing w:val="-2"/>
          <w:sz w:val="20"/>
        </w:rPr>
        <w:t> </w:t>
      </w:r>
      <w:r>
        <w:rPr>
          <w:sz w:val="20"/>
        </w:rPr>
        <w:t>fato</w:t>
      </w:r>
      <w:r>
        <w:rPr>
          <w:spacing w:val="-2"/>
          <w:sz w:val="20"/>
        </w:rPr>
        <w:t> </w:t>
      </w:r>
      <w:r>
        <w:rPr>
          <w:sz w:val="20"/>
        </w:rPr>
        <w:t>superveniente</w:t>
      </w:r>
      <w:r>
        <w:rPr>
          <w:spacing w:val="-2"/>
          <w:sz w:val="20"/>
        </w:rPr>
        <w:t> </w:t>
      </w:r>
      <w:r>
        <w:rPr>
          <w:sz w:val="20"/>
        </w:rPr>
        <w:t>que</w:t>
      </w:r>
      <w:r>
        <w:rPr>
          <w:spacing w:val="-2"/>
          <w:sz w:val="20"/>
        </w:rPr>
        <w:t> </w:t>
      </w:r>
      <w:r>
        <w:rPr>
          <w:sz w:val="20"/>
        </w:rPr>
        <w:t>impeça</w:t>
      </w:r>
      <w:r>
        <w:rPr>
          <w:spacing w:val="-2"/>
          <w:sz w:val="20"/>
        </w:rPr>
        <w:t> </w:t>
      </w:r>
      <w:r>
        <w:rPr>
          <w:sz w:val="20"/>
        </w:rPr>
        <w:t>a</w:t>
      </w:r>
      <w:r>
        <w:rPr>
          <w:spacing w:val="-2"/>
          <w:sz w:val="20"/>
        </w:rPr>
        <w:t> </w:t>
      </w:r>
      <w:r>
        <w:rPr>
          <w:sz w:val="20"/>
        </w:rPr>
        <w:t>realização</w:t>
      </w:r>
      <w:r>
        <w:rPr>
          <w:spacing w:val="-2"/>
          <w:sz w:val="20"/>
        </w:rPr>
        <w:t> </w:t>
      </w:r>
      <w:r>
        <w:rPr>
          <w:sz w:val="20"/>
        </w:rPr>
        <w:t>do</w:t>
      </w:r>
      <w:r>
        <w:rPr>
          <w:spacing w:val="-2"/>
          <w:sz w:val="20"/>
        </w:rPr>
        <w:t> </w:t>
      </w:r>
      <w:r>
        <w:rPr>
          <w:sz w:val="20"/>
        </w:rPr>
        <w:t>certame</w:t>
      </w:r>
      <w:r>
        <w:rPr>
          <w:spacing w:val="-2"/>
          <w:sz w:val="20"/>
        </w:rPr>
        <w:t> </w:t>
      </w:r>
      <w:r>
        <w:rPr>
          <w:sz w:val="20"/>
        </w:rPr>
        <w:t>na</w:t>
      </w:r>
      <w:r>
        <w:rPr>
          <w:spacing w:val="-2"/>
          <w:sz w:val="20"/>
        </w:rPr>
        <w:t> </w:t>
      </w:r>
      <w:r>
        <w:rPr>
          <w:sz w:val="20"/>
        </w:rPr>
        <w:t>data</w:t>
      </w:r>
      <w:r>
        <w:rPr>
          <w:spacing w:val="-2"/>
          <w:sz w:val="20"/>
        </w:rPr>
        <w:t> </w:t>
      </w:r>
      <w:r>
        <w:rPr>
          <w:sz w:val="20"/>
        </w:rPr>
        <w:t>marcada,</w:t>
      </w:r>
      <w:r>
        <w:rPr>
          <w:spacing w:val="-2"/>
          <w:sz w:val="20"/>
        </w:rPr>
        <w:t> </w:t>
      </w:r>
      <w:r>
        <w:rPr>
          <w:sz w:val="20"/>
        </w:rPr>
        <w:t>a</w:t>
      </w:r>
      <w:r>
        <w:rPr>
          <w:spacing w:val="-2"/>
          <w:sz w:val="20"/>
        </w:rPr>
        <w:t> </w:t>
      </w:r>
      <w:r>
        <w:rPr>
          <w:sz w:val="20"/>
        </w:rPr>
        <w:t>sessão</w:t>
      </w:r>
      <w:r>
        <w:rPr>
          <w:spacing w:val="-2"/>
          <w:sz w:val="20"/>
        </w:rPr>
        <w:t> </w:t>
      </w:r>
      <w:r>
        <w:rPr>
          <w:sz w:val="20"/>
        </w:rPr>
        <w:t>será</w:t>
      </w:r>
      <w:r>
        <w:rPr>
          <w:spacing w:val="-2"/>
          <w:sz w:val="20"/>
        </w:rPr>
        <w:t> </w:t>
      </w:r>
      <w:r>
        <w:rPr>
          <w:sz w:val="20"/>
        </w:rPr>
        <w:t>automaticamente</w:t>
      </w:r>
      <w:r>
        <w:rPr>
          <w:spacing w:val="-2"/>
          <w:sz w:val="20"/>
        </w:rPr>
        <w:t> </w:t>
      </w:r>
      <w:r>
        <w:rPr>
          <w:sz w:val="20"/>
        </w:rPr>
        <w:t>transferida</w:t>
      </w:r>
      <w:r>
        <w:rPr>
          <w:spacing w:val="-2"/>
          <w:sz w:val="20"/>
        </w:rPr>
        <w:t> </w:t>
      </w:r>
      <w:r>
        <w:rPr>
          <w:sz w:val="20"/>
        </w:rPr>
        <w:t>para</w:t>
      </w:r>
      <w:r>
        <w:rPr>
          <w:spacing w:val="-2"/>
          <w:sz w:val="20"/>
        </w:rPr>
        <w:t> </w:t>
      </w:r>
      <w:r>
        <w:rPr>
          <w:sz w:val="20"/>
        </w:rPr>
        <w:t>o</w:t>
      </w:r>
      <w:r>
        <w:rPr>
          <w:spacing w:val="-2"/>
          <w:sz w:val="20"/>
        </w:rPr>
        <w:t> </w:t>
      </w:r>
      <w:r>
        <w:rPr>
          <w:sz w:val="20"/>
        </w:rPr>
        <w:t>primeiro</w:t>
      </w:r>
      <w:r>
        <w:rPr>
          <w:spacing w:val="-2"/>
          <w:sz w:val="20"/>
        </w:rPr>
        <w:t> </w:t>
      </w:r>
      <w:r>
        <w:rPr>
          <w:sz w:val="20"/>
        </w:rPr>
        <w:t>dia útil subsequente, no mesmo horário anteriormente estabelecido, desde que não haja comunicação em contrário, pelo Pregoeiro.</w:t>
      </w:r>
    </w:p>
    <w:p>
      <w:pPr>
        <w:pStyle w:val="ListParagraph"/>
        <w:numPr>
          <w:ilvl w:val="1"/>
          <w:numId w:val="1"/>
        </w:numPr>
        <w:tabs>
          <w:tab w:pos="777" w:val="left" w:leader="none"/>
        </w:tabs>
        <w:spacing w:line="240" w:lineRule="auto" w:before="2" w:after="0"/>
        <w:ind w:left="77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770" w:val="left" w:leader="none"/>
        </w:tabs>
        <w:spacing w:line="240" w:lineRule="auto" w:before="40" w:after="0"/>
        <w:ind w:left="77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770" w:val="left" w:leader="none"/>
        </w:tabs>
        <w:spacing w:line="280" w:lineRule="auto" w:before="40" w:after="0"/>
        <w:ind w:left="329" w:right="448" w:firstLine="0"/>
        <w:jc w:val="left"/>
        <w:rPr>
          <w:sz w:val="20"/>
        </w:rPr>
      </w:pPr>
      <w:r>
        <w:rPr>
          <w:sz w:val="20"/>
        </w:rPr>
        <w:t>As normas disciplinadoras da licitação serão sempre interpretadas em favor da ampliação da disputa entre os interessados, desde que não comprometam o interesse da</w:t>
      </w:r>
      <w:r>
        <w:rPr>
          <w:spacing w:val="-10"/>
          <w:sz w:val="20"/>
        </w:rPr>
        <w:t> </w:t>
      </w:r>
      <w:r>
        <w:rPr>
          <w:sz w:val="20"/>
        </w:rPr>
        <w:t>Administração, o princípio da isonomia, a finalidade e a segurança da contratação.</w:t>
      </w:r>
    </w:p>
    <w:p>
      <w:pPr>
        <w:pStyle w:val="ListParagraph"/>
        <w:numPr>
          <w:ilvl w:val="1"/>
          <w:numId w:val="1"/>
        </w:numPr>
        <w:tabs>
          <w:tab w:pos="781" w:val="left" w:leader="none"/>
        </w:tabs>
        <w:spacing w:line="280" w:lineRule="auto" w:before="2" w:after="0"/>
        <w:ind w:left="329" w:right="433" w:firstLine="0"/>
        <w:jc w:val="left"/>
        <w:rPr>
          <w:sz w:val="20"/>
        </w:rPr>
      </w:pPr>
      <w:r>
        <w:rPr>
          <w:sz w:val="20"/>
        </w:rPr>
        <w:t>Os licitantes assumem todos os custos de preparação e apresentação de suas propostas e a</w:t>
      </w:r>
      <w:r>
        <w:rPr>
          <w:spacing w:val="-10"/>
          <w:sz w:val="20"/>
        </w:rPr>
        <w:t> </w:t>
      </w:r>
      <w:r>
        <w:rPr>
          <w:sz w:val="20"/>
        </w:rPr>
        <w:t>Administração não será, em nenhum caso, responsável por esses custos, independentemente da condução ou do resultado do processo licitatório.</w:t>
      </w:r>
    </w:p>
    <w:p>
      <w:pPr>
        <w:pStyle w:val="ListParagraph"/>
        <w:numPr>
          <w:ilvl w:val="1"/>
          <w:numId w:val="1"/>
        </w:numPr>
        <w:tabs>
          <w:tab w:pos="780" w:val="left" w:leader="none"/>
        </w:tabs>
        <w:spacing w:line="280" w:lineRule="auto" w:before="2" w:after="0"/>
        <w:ind w:left="329" w:right="433" w:firstLine="0"/>
        <w:jc w:val="left"/>
        <w:rPr>
          <w:sz w:val="20"/>
        </w:rPr>
      </w:pPr>
      <w:r>
        <w:rPr>
          <w:sz w:val="20"/>
        </w:rPr>
        <w:t>Na contagem dos prazos estabelecidos neste Edital e seus</w:t>
      </w:r>
      <w:r>
        <w:rPr>
          <w:spacing w:val="-11"/>
          <w:sz w:val="20"/>
        </w:rPr>
        <w:t> </w:t>
      </w:r>
      <w:r>
        <w:rPr>
          <w:sz w:val="20"/>
        </w:rPr>
        <w:t>Anexos, excluir-se-á o dia do início e incluir-se-á o do vencimento. Só se iniciam e vencem os prazos em dias de expediente na</w:t>
      </w:r>
      <w:r>
        <w:rPr>
          <w:spacing w:val="-13"/>
          <w:sz w:val="20"/>
        </w:rPr>
        <w:t> </w:t>
      </w:r>
      <w:r>
        <w:rPr>
          <w:sz w:val="20"/>
        </w:rPr>
        <w:t>Administração.</w:t>
      </w:r>
    </w:p>
    <w:p>
      <w:pPr>
        <w:pStyle w:val="ListParagraph"/>
        <w:numPr>
          <w:ilvl w:val="1"/>
          <w:numId w:val="1"/>
        </w:numPr>
        <w:tabs>
          <w:tab w:pos="805" w:val="left" w:leader="none"/>
        </w:tabs>
        <w:spacing w:line="280" w:lineRule="auto" w:before="1" w:after="0"/>
        <w:ind w:left="329" w:right="432" w:firstLine="0"/>
        <w:jc w:val="left"/>
        <w:rPr>
          <w:sz w:val="20"/>
        </w:rPr>
      </w:pPr>
      <w:r>
        <w:rPr>
          <w:sz w:val="20"/>
        </w:rPr>
        <w:t>O</w:t>
      </w:r>
      <w:r>
        <w:rPr>
          <w:spacing w:val="24"/>
          <w:sz w:val="20"/>
        </w:rPr>
        <w:t> </w:t>
      </w:r>
      <w:r>
        <w:rPr>
          <w:sz w:val="20"/>
        </w:rPr>
        <w:t>desatendimento</w:t>
      </w:r>
      <w:r>
        <w:rPr>
          <w:spacing w:val="24"/>
          <w:sz w:val="20"/>
        </w:rPr>
        <w:t> </w:t>
      </w:r>
      <w:r>
        <w:rPr>
          <w:sz w:val="20"/>
        </w:rPr>
        <w:t>de</w:t>
      </w:r>
      <w:r>
        <w:rPr>
          <w:spacing w:val="24"/>
          <w:sz w:val="20"/>
        </w:rPr>
        <w:t> </w:t>
      </w:r>
      <w:r>
        <w:rPr>
          <w:sz w:val="20"/>
        </w:rPr>
        <w:t>exigências</w:t>
      </w:r>
      <w:r>
        <w:rPr>
          <w:spacing w:val="24"/>
          <w:sz w:val="20"/>
        </w:rPr>
        <w:t> </w:t>
      </w:r>
      <w:r>
        <w:rPr>
          <w:sz w:val="20"/>
        </w:rPr>
        <w:t>formais</w:t>
      </w:r>
      <w:r>
        <w:rPr>
          <w:spacing w:val="24"/>
          <w:sz w:val="20"/>
        </w:rPr>
        <w:t> </w:t>
      </w:r>
      <w:r>
        <w:rPr>
          <w:sz w:val="20"/>
        </w:rPr>
        <w:t>não</w:t>
      </w:r>
      <w:r>
        <w:rPr>
          <w:spacing w:val="24"/>
          <w:sz w:val="20"/>
        </w:rPr>
        <w:t> </w:t>
      </w:r>
      <w:r>
        <w:rPr>
          <w:sz w:val="20"/>
        </w:rPr>
        <w:t>essenciais</w:t>
      </w:r>
      <w:r>
        <w:rPr>
          <w:spacing w:val="24"/>
          <w:sz w:val="20"/>
        </w:rPr>
        <w:t> </w:t>
      </w:r>
      <w:r>
        <w:rPr>
          <w:sz w:val="20"/>
        </w:rPr>
        <w:t>não</w:t>
      </w:r>
      <w:r>
        <w:rPr>
          <w:spacing w:val="24"/>
          <w:sz w:val="20"/>
        </w:rPr>
        <w:t> </w:t>
      </w:r>
      <w:r>
        <w:rPr>
          <w:sz w:val="20"/>
        </w:rPr>
        <w:t>importará</w:t>
      </w:r>
      <w:r>
        <w:rPr>
          <w:spacing w:val="24"/>
          <w:sz w:val="20"/>
        </w:rPr>
        <w:t> </w:t>
      </w:r>
      <w:r>
        <w:rPr>
          <w:sz w:val="20"/>
        </w:rPr>
        <w:t>o</w:t>
      </w:r>
      <w:r>
        <w:rPr>
          <w:spacing w:val="24"/>
          <w:sz w:val="20"/>
        </w:rPr>
        <w:t> </w:t>
      </w:r>
      <w:r>
        <w:rPr>
          <w:sz w:val="20"/>
        </w:rPr>
        <w:t>afastamento</w:t>
      </w:r>
      <w:r>
        <w:rPr>
          <w:spacing w:val="24"/>
          <w:sz w:val="20"/>
        </w:rPr>
        <w:t> </w:t>
      </w:r>
      <w:r>
        <w:rPr>
          <w:sz w:val="20"/>
        </w:rPr>
        <w:t>do</w:t>
      </w:r>
      <w:r>
        <w:rPr>
          <w:spacing w:val="24"/>
          <w:sz w:val="20"/>
        </w:rPr>
        <w:t> </w:t>
      </w:r>
      <w:r>
        <w:rPr>
          <w:sz w:val="20"/>
        </w:rPr>
        <w:t>licitante,</w:t>
      </w:r>
      <w:r>
        <w:rPr>
          <w:spacing w:val="24"/>
          <w:sz w:val="20"/>
        </w:rPr>
        <w:t> </w:t>
      </w:r>
      <w:r>
        <w:rPr>
          <w:sz w:val="20"/>
        </w:rPr>
        <w:t>desde</w:t>
      </w:r>
      <w:r>
        <w:rPr>
          <w:spacing w:val="24"/>
          <w:sz w:val="20"/>
        </w:rPr>
        <w:t> </w:t>
      </w:r>
      <w:r>
        <w:rPr>
          <w:sz w:val="20"/>
        </w:rPr>
        <w:t>que</w:t>
      </w:r>
      <w:r>
        <w:rPr>
          <w:spacing w:val="24"/>
          <w:sz w:val="20"/>
        </w:rPr>
        <w:t> </w:t>
      </w:r>
      <w:r>
        <w:rPr>
          <w:sz w:val="20"/>
        </w:rPr>
        <w:t>seja</w:t>
      </w:r>
      <w:r>
        <w:rPr>
          <w:spacing w:val="24"/>
          <w:sz w:val="20"/>
        </w:rPr>
        <w:t> </w:t>
      </w:r>
      <w:r>
        <w:rPr>
          <w:sz w:val="20"/>
        </w:rPr>
        <w:t>possível</w:t>
      </w:r>
      <w:r>
        <w:rPr>
          <w:spacing w:val="24"/>
          <w:sz w:val="20"/>
        </w:rPr>
        <w:t> </w:t>
      </w:r>
      <w:r>
        <w:rPr>
          <w:sz w:val="20"/>
        </w:rPr>
        <w:t>o</w:t>
      </w:r>
      <w:r>
        <w:rPr>
          <w:spacing w:val="24"/>
          <w:sz w:val="20"/>
        </w:rPr>
        <w:t> </w:t>
      </w:r>
      <w:r>
        <w:rPr>
          <w:sz w:val="20"/>
        </w:rPr>
        <w:t>aproveitamento</w:t>
      </w:r>
      <w:r>
        <w:rPr>
          <w:spacing w:val="24"/>
          <w:sz w:val="20"/>
        </w:rPr>
        <w:t> </w:t>
      </w:r>
      <w:r>
        <w:rPr>
          <w:sz w:val="20"/>
        </w:rPr>
        <w:t>do</w:t>
      </w:r>
      <w:r>
        <w:rPr>
          <w:spacing w:val="24"/>
          <w:sz w:val="20"/>
        </w:rPr>
        <w:t> </w:t>
      </w:r>
      <w:r>
        <w:rPr>
          <w:sz w:val="20"/>
        </w:rPr>
        <w:t>ato,</w:t>
      </w:r>
      <w:r>
        <w:rPr>
          <w:spacing w:val="24"/>
          <w:sz w:val="20"/>
        </w:rPr>
        <w:t> </w:t>
      </w:r>
      <w:r>
        <w:rPr>
          <w:sz w:val="20"/>
        </w:rPr>
        <w:t>observados</w:t>
      </w:r>
      <w:r>
        <w:rPr>
          <w:spacing w:val="24"/>
          <w:sz w:val="20"/>
        </w:rPr>
        <w:t> </w:t>
      </w:r>
      <w:r>
        <w:rPr>
          <w:sz w:val="20"/>
        </w:rPr>
        <w:t>os</w:t>
      </w:r>
      <w:r>
        <w:rPr>
          <w:spacing w:val="24"/>
          <w:sz w:val="20"/>
        </w:rPr>
        <w:t> </w:t>
      </w:r>
      <w:r>
        <w:rPr>
          <w:sz w:val="20"/>
        </w:rPr>
        <w:t>princípios</w:t>
      </w:r>
      <w:r>
        <w:rPr>
          <w:spacing w:val="24"/>
          <w:sz w:val="20"/>
        </w:rPr>
        <w:t> </w:t>
      </w:r>
      <w:r>
        <w:rPr>
          <w:sz w:val="20"/>
        </w:rPr>
        <w:t>da isonomia e do interesse público.</w:t>
      </w:r>
    </w:p>
    <w:p>
      <w:pPr>
        <w:pStyle w:val="ListParagraph"/>
        <w:numPr>
          <w:ilvl w:val="1"/>
          <w:numId w:val="1"/>
        </w:numPr>
        <w:tabs>
          <w:tab w:pos="779" w:val="left" w:leader="none"/>
        </w:tabs>
        <w:spacing w:line="240" w:lineRule="auto" w:before="2" w:after="0"/>
        <w:ind w:left="77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879" w:val="left" w:leader="none"/>
        </w:tabs>
        <w:spacing w:line="240" w:lineRule="auto" w:before="40" w:after="0"/>
        <w:ind w:left="879" w:right="0" w:hanging="550"/>
        <w:jc w:val="left"/>
        <w:rPr>
          <w:sz w:val="20"/>
        </w:rPr>
      </w:pPr>
      <w:r>
        <w:rPr>
          <w:sz w:val="20"/>
        </w:rPr>
        <mc:AlternateContent>
          <mc:Choice Requires="wps">
            <w:drawing>
              <wp:anchor distT="0" distB="0" distL="0" distR="0" allowOverlap="1" layoutInCell="1" locked="0" behindDoc="0" simplePos="0" relativeHeight="15731712">
                <wp:simplePos x="0" y="0"/>
                <wp:positionH relativeFrom="page">
                  <wp:posOffset>7923243</wp:posOffset>
                </wp:positionH>
                <wp:positionV relativeFrom="paragraph">
                  <wp:posOffset>153841</wp:posOffset>
                </wp:positionV>
                <wp:extent cx="2222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23.877441pt;margin-top:12.113479pt;width:1.710336pt;height:.75pt;mso-position-horizontal-relative:page;mso-position-vertical-relative:paragraph;z-index:15731712" id="docshape4" filled="true" fillcolor="#000080"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w:t>
        </w:r>
        <w:r>
          <w:rPr>
            <w:color w:val="000080"/>
            <w:spacing w:val="-2"/>
            <w:sz w:val="20"/>
          </w:rPr>
          <w:t>rj.g</w:t>
        </w:r>
        <w:r>
          <w:rPr>
            <w:color w:val="000080"/>
            <w:spacing w:val="-2"/>
            <w:sz w:val="20"/>
            <w:u w:val="single" w:color="000080"/>
          </w:rPr>
          <w:t>ov.br.</w:t>
        </w:r>
      </w:hyperlink>
    </w:p>
    <w:p>
      <w:pPr>
        <w:pStyle w:val="ListParagraph"/>
        <w:numPr>
          <w:ilvl w:val="1"/>
          <w:numId w:val="1"/>
        </w:numPr>
        <w:tabs>
          <w:tab w:pos="863" w:val="left" w:leader="none"/>
        </w:tabs>
        <w:spacing w:line="240" w:lineRule="auto" w:before="40" w:after="0"/>
        <w:ind w:left="86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7"/>
        </w:numPr>
        <w:tabs>
          <w:tab w:pos="1063" w:val="left" w:leader="none"/>
        </w:tabs>
        <w:spacing w:line="240" w:lineRule="auto" w:before="40" w:after="0"/>
        <w:ind w:left="106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7"/>
        </w:numPr>
        <w:tabs>
          <w:tab w:pos="1055" w:val="left" w:leader="none"/>
        </w:tabs>
        <w:spacing w:line="240" w:lineRule="auto" w:before="40" w:after="0"/>
        <w:ind w:left="105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ListParagraph"/>
        <w:numPr>
          <w:ilvl w:val="2"/>
          <w:numId w:val="17"/>
        </w:numPr>
        <w:tabs>
          <w:tab w:pos="1063" w:val="left" w:leader="none"/>
        </w:tabs>
        <w:spacing w:line="240" w:lineRule="auto" w:before="41" w:after="0"/>
        <w:ind w:left="1063" w:right="0" w:hanging="731"/>
        <w:jc w:val="both"/>
        <w:rPr>
          <w:sz w:val="20"/>
        </w:rPr>
      </w:pPr>
      <w:r>
        <w:rPr>
          <w:sz w:val="20"/>
        </w:rPr>
        <w:t>ANEXO</w:t>
      </w:r>
      <w:r>
        <w:rPr>
          <w:spacing w:val="-3"/>
          <w:sz w:val="20"/>
        </w:rPr>
        <w:t> </w:t>
      </w:r>
      <w:r>
        <w:rPr>
          <w:sz w:val="20"/>
        </w:rPr>
        <w:t>XII</w:t>
      </w:r>
      <w:r>
        <w:rPr>
          <w:spacing w:val="-1"/>
          <w:sz w:val="20"/>
        </w:rPr>
        <w:t> </w:t>
      </w:r>
      <w:r>
        <w:rPr>
          <w:sz w:val="20"/>
        </w:rPr>
        <w:t>–</w:t>
      </w:r>
      <w:r>
        <w:rPr>
          <w:spacing w:val="-1"/>
          <w:sz w:val="20"/>
        </w:rPr>
        <w:t> </w:t>
      </w:r>
      <w:r>
        <w:rPr>
          <w:sz w:val="20"/>
        </w:rPr>
        <w:t>Minuta</w:t>
      </w:r>
      <w:r>
        <w:rPr>
          <w:spacing w:val="-1"/>
          <w:sz w:val="20"/>
        </w:rPr>
        <w:t> </w:t>
      </w:r>
      <w:r>
        <w:rPr>
          <w:sz w:val="20"/>
        </w:rPr>
        <w:t>de</w:t>
      </w:r>
      <w:r>
        <w:rPr>
          <w:spacing w:val="-1"/>
          <w:sz w:val="20"/>
        </w:rPr>
        <w:t> </w:t>
      </w:r>
      <w:r>
        <w:rPr>
          <w:spacing w:val="-2"/>
          <w:sz w:val="20"/>
        </w:rPr>
        <w:t>Comodato</w:t>
      </w:r>
    </w:p>
    <w:p>
      <w:pPr>
        <w:pStyle w:val="BodyText"/>
        <w:spacing w:before="0"/>
      </w:pPr>
    </w:p>
    <w:p>
      <w:pPr>
        <w:pStyle w:val="BodyText"/>
        <w:spacing w:before="0"/>
      </w:pPr>
    </w:p>
    <w:p>
      <w:pPr>
        <w:pStyle w:val="BodyText"/>
        <w:spacing w:before="174"/>
      </w:pPr>
    </w:p>
    <w:p>
      <w:pPr>
        <w:pStyle w:val="BodyText"/>
        <w:tabs>
          <w:tab w:pos="8605" w:val="left" w:leader="dot"/>
        </w:tabs>
        <w:spacing w:before="1"/>
        <w:ind w:left="6411"/>
      </w:pPr>
      <w:r>
        <w:rPr/>
        <w:t>RIO</w:t>
      </w:r>
      <w:r>
        <w:rPr>
          <w:spacing w:val="-1"/>
        </w:rPr>
        <w:t> </w:t>
      </w:r>
      <w:r>
        <w:rPr/>
        <w:t>DE</w:t>
      </w:r>
      <w:r>
        <w:rPr>
          <w:spacing w:val="-1"/>
        </w:rPr>
        <w:t> </w:t>
      </w:r>
      <w:r>
        <w:rPr/>
        <w:t>JANEIRO</w:t>
      </w:r>
      <w:r>
        <w:rPr>
          <w:spacing w:val="-1"/>
        </w:rPr>
        <w:t> </w:t>
      </w:r>
      <w:r>
        <w:rPr>
          <w:spacing w:val="-10"/>
        </w:rPr>
        <w:t>,</w:t>
      </w:r>
      <w:r>
        <w:rPr/>
        <w:tab/>
        <w:t>DE</w:t>
      </w:r>
      <w:r>
        <w:rPr>
          <w:spacing w:val="-3"/>
        </w:rPr>
        <w:t> </w:t>
      </w:r>
      <w:r>
        <w:rPr/>
        <w:t>DE</w:t>
      </w:r>
      <w:r>
        <w:rPr>
          <w:spacing w:val="-1"/>
        </w:rPr>
        <w:t> </w:t>
      </w:r>
      <w:r>
        <w:rPr>
          <w:spacing w:val="-4"/>
        </w:rPr>
        <w:t>2025</w:t>
      </w:r>
    </w:p>
    <w:p>
      <w:pPr>
        <w:pStyle w:val="BodyText"/>
        <w:spacing w:before="0"/>
      </w:pPr>
    </w:p>
    <w:p>
      <w:pPr>
        <w:pStyle w:val="BodyText"/>
        <w:spacing w:before="0"/>
      </w:pPr>
    </w:p>
    <w:p>
      <w:pPr>
        <w:pStyle w:val="BodyText"/>
        <w:spacing w:before="122"/>
      </w:pPr>
    </w:p>
    <w:p>
      <w:pPr>
        <w:spacing w:before="0"/>
        <w:ind w:left="0" w:right="0" w:firstLine="0"/>
        <w:jc w:val="center"/>
        <w:rPr>
          <w:sz w:val="24"/>
        </w:rPr>
      </w:pPr>
      <w:r>
        <w:rPr>
          <w:spacing w:val="-4"/>
          <w:sz w:val="24"/>
        </w:rPr>
        <w:t>MARCIA</w:t>
      </w:r>
      <w:r>
        <w:rPr>
          <w:spacing w:val="-11"/>
          <w:sz w:val="24"/>
        </w:rPr>
        <w:t> </w:t>
      </w:r>
      <w:r>
        <w:rPr>
          <w:spacing w:val="-4"/>
          <w:sz w:val="24"/>
        </w:rPr>
        <w:t>CARVALHO</w:t>
      </w:r>
      <w:r>
        <w:rPr>
          <w:spacing w:val="6"/>
          <w:sz w:val="24"/>
        </w:rPr>
        <w:t> </w:t>
      </w:r>
      <w:r>
        <w:rPr>
          <w:spacing w:val="-4"/>
          <w:sz w:val="24"/>
        </w:rPr>
        <w:t>DA</w:t>
      </w:r>
      <w:r>
        <w:rPr>
          <w:spacing w:val="-10"/>
          <w:sz w:val="24"/>
        </w:rPr>
        <w:t> </w:t>
      </w:r>
      <w:r>
        <w:rPr>
          <w:spacing w:val="-4"/>
          <w:sz w:val="24"/>
        </w:rPr>
        <w:t>CUNHA</w:t>
      </w:r>
    </w:p>
    <w:p>
      <w:pPr>
        <w:spacing w:before="114"/>
        <w:ind w:left="0" w:right="0" w:firstLine="0"/>
        <w:jc w:val="center"/>
        <w:rPr>
          <w:sz w:val="24"/>
        </w:rPr>
      </w:pPr>
      <w:r>
        <w:rPr>
          <w:sz w:val="24"/>
        </w:rPr>
        <w:t>ORDENADORA</w:t>
      </w:r>
      <w:r>
        <w:rPr>
          <w:spacing w:val="-14"/>
          <w:sz w:val="24"/>
        </w:rPr>
        <w:t> </w:t>
      </w:r>
      <w:r>
        <w:rPr>
          <w:sz w:val="24"/>
        </w:rPr>
        <w:t>DE DESPESAS – </w:t>
      </w:r>
      <w:r>
        <w:rPr>
          <w:spacing w:val="-4"/>
          <w:sz w:val="24"/>
        </w:rPr>
        <w:t>UERJ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14"/>
      </w:pPr>
      <w:r>
        <w:rPr/>
        <mc:AlternateContent>
          <mc:Choice Requires="wps">
            <w:drawing>
              <wp:anchor distT="0" distB="0" distL="0" distR="0" allowOverlap="1" layoutInCell="1" locked="0" behindDoc="1" simplePos="0" relativeHeight="487589376">
                <wp:simplePos x="0" y="0"/>
                <wp:positionH relativeFrom="page">
                  <wp:posOffset>76199</wp:posOffset>
                </wp:positionH>
                <wp:positionV relativeFrom="paragraph">
                  <wp:posOffset>234217</wp:posOffset>
                </wp:positionV>
                <wp:extent cx="9906000" cy="19050"/>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906000" cy="19050"/>
                          <a:chExt cx="9906000" cy="19050"/>
                        </a:xfrm>
                      </wpg:grpSpPr>
                      <wps:wsp>
                        <wps:cNvPr id="7" name="Graphic 7"/>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8.442318pt;width:780pt;height:1.5pt;mso-position-horizontal-relative:page;mso-position-vertical-relative:paragraph;z-index:-15727104;mso-wrap-distance-left:0;mso-wrap-distance-right:0" id="docshapegroup5" coordorigin="120,369" coordsize="15600,30">
                <v:rect style="position:absolute;left:120;top:368;width:15600;height:15" id="docshape6" filled="true" fillcolor="#999999" stroked="false">
                  <v:fill type="solid"/>
                </v:rect>
                <v:shape style="position:absolute;left:119;top:368;width:15600;height:30" id="docshape7" coordorigin="120,369" coordsize="15600,30" path="m15720,369l15705,384,120,384,120,399,15705,399,15720,399,15720,384,15720,369xe" filled="true" fillcolor="#ededed" stroked="false">
                  <v:path arrowok="t"/>
                  <v:fill type="solid"/>
                </v:shape>
                <v:shape style="position:absolute;left:120;top:368;width:15;height:30" id="docshape8" coordorigin="120,369" coordsize="15,30" path="m120,399l120,369,135,369,135,384,120,399xe" filled="true" fillcolor="#999999" stroked="false">
                  <v:path arrowok="t"/>
                  <v:fill type="solid"/>
                </v:shape>
                <w10:wrap type="topAndBottom"/>
              </v:group>
            </w:pict>
          </mc:Fallback>
        </mc:AlternateContent>
      </w:r>
    </w:p>
    <w:p>
      <w:pPr>
        <w:pStyle w:val="BodyText"/>
        <w:spacing w:before="62"/>
        <w:rPr>
          <w:sz w:val="22"/>
        </w:rPr>
      </w:pPr>
    </w:p>
    <w:p>
      <w:pPr>
        <w:spacing w:before="0"/>
        <w:ind w:left="1559" w:right="379"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104775</wp:posOffset>
            </wp:positionH>
            <wp:positionV relativeFrom="paragraph">
              <wp:posOffset>-133331</wp:posOffset>
            </wp:positionV>
            <wp:extent cx="847724" cy="571499"/>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7"/>
          <w:sz w:val="22"/>
        </w:rPr>
        <w:t> </w:t>
      </w:r>
      <w:r>
        <w:rPr>
          <w:rFonts w:ascii="Calibri" w:hAnsi="Calibri"/>
          <w:sz w:val="22"/>
        </w:rPr>
        <w:t>assinado</w:t>
      </w:r>
      <w:r>
        <w:rPr>
          <w:rFonts w:ascii="Calibri" w:hAnsi="Calibri"/>
          <w:spacing w:val="-7"/>
          <w:sz w:val="22"/>
        </w:rPr>
        <w:t> </w:t>
      </w:r>
      <w:r>
        <w:rPr>
          <w:rFonts w:ascii="Calibri" w:hAnsi="Calibri"/>
          <w:sz w:val="22"/>
        </w:rPr>
        <w:t>eletronicamente</w:t>
      </w:r>
      <w:r>
        <w:rPr>
          <w:rFonts w:ascii="Calibri" w:hAnsi="Calibri"/>
          <w:spacing w:val="-7"/>
          <w:sz w:val="22"/>
        </w:rPr>
        <w:t> </w:t>
      </w:r>
      <w:r>
        <w:rPr>
          <w:rFonts w:ascii="Calibri" w:hAnsi="Calibri"/>
          <w:sz w:val="22"/>
        </w:rPr>
        <w:t>por</w:t>
      </w:r>
      <w:r>
        <w:rPr>
          <w:rFonts w:ascii="Calibri" w:hAnsi="Calibri"/>
          <w:spacing w:val="-6"/>
          <w:sz w:val="22"/>
        </w:rPr>
        <w:t> </w:t>
      </w:r>
      <w:r>
        <w:rPr>
          <w:rFonts w:ascii="Calibri" w:hAnsi="Calibri"/>
          <w:b/>
          <w:sz w:val="22"/>
        </w:rPr>
        <w:t>Ary</w:t>
      </w:r>
      <w:r>
        <w:rPr>
          <w:rFonts w:ascii="Calibri" w:hAnsi="Calibri"/>
          <w:b/>
          <w:spacing w:val="-7"/>
          <w:sz w:val="22"/>
        </w:rPr>
        <w:t> </w:t>
      </w:r>
      <w:r>
        <w:rPr>
          <w:rFonts w:ascii="Calibri" w:hAnsi="Calibri"/>
          <w:b/>
          <w:sz w:val="22"/>
        </w:rPr>
        <w:t>Pereira</w:t>
      </w:r>
      <w:r>
        <w:rPr>
          <w:rFonts w:ascii="Calibri" w:hAnsi="Calibri"/>
          <w:b/>
          <w:spacing w:val="-7"/>
          <w:sz w:val="22"/>
        </w:rPr>
        <w:t> </w:t>
      </w:r>
      <w:r>
        <w:rPr>
          <w:rFonts w:ascii="Calibri" w:hAnsi="Calibri"/>
          <w:b/>
          <w:sz w:val="22"/>
        </w:rPr>
        <w:t>de</w:t>
      </w:r>
      <w:r>
        <w:rPr>
          <w:rFonts w:ascii="Calibri" w:hAnsi="Calibri"/>
          <w:b/>
          <w:spacing w:val="-7"/>
          <w:sz w:val="22"/>
        </w:rPr>
        <w:t> </w:t>
      </w:r>
      <w:r>
        <w:rPr>
          <w:rFonts w:ascii="Calibri" w:hAnsi="Calibri"/>
          <w:b/>
          <w:sz w:val="22"/>
        </w:rPr>
        <w:t>Miranda</w:t>
      </w:r>
      <w:r>
        <w:rPr>
          <w:rFonts w:ascii="Calibri" w:hAnsi="Calibri"/>
          <w:sz w:val="22"/>
        </w:rPr>
        <w:t>,</w:t>
      </w:r>
      <w:r>
        <w:rPr>
          <w:rFonts w:ascii="Calibri" w:hAnsi="Calibri"/>
          <w:spacing w:val="-6"/>
          <w:sz w:val="22"/>
        </w:rPr>
        <w:t> </w:t>
      </w:r>
      <w:r>
        <w:rPr>
          <w:rFonts w:ascii="Calibri" w:hAnsi="Calibri"/>
          <w:b/>
          <w:sz w:val="22"/>
        </w:rPr>
        <w:t>Diretor(a)</w:t>
      </w:r>
      <w:r>
        <w:rPr>
          <w:rFonts w:ascii="Calibri" w:hAnsi="Calibri"/>
          <w:b/>
          <w:spacing w:val="-7"/>
          <w:sz w:val="22"/>
        </w:rPr>
        <w:t> </w:t>
      </w:r>
      <w:r>
        <w:rPr>
          <w:rFonts w:ascii="Calibri" w:hAnsi="Calibri"/>
          <w:b/>
          <w:sz w:val="22"/>
        </w:rPr>
        <w:t>de</w:t>
      </w:r>
      <w:r>
        <w:rPr>
          <w:rFonts w:ascii="Calibri" w:hAnsi="Calibri"/>
          <w:b/>
          <w:spacing w:val="-7"/>
          <w:sz w:val="22"/>
        </w:rPr>
        <w:t> </w:t>
      </w:r>
      <w:r>
        <w:rPr>
          <w:rFonts w:ascii="Calibri" w:hAnsi="Calibri"/>
          <w:b/>
          <w:sz w:val="22"/>
        </w:rPr>
        <w:t>Administração</w:t>
      </w:r>
      <w:r>
        <w:rPr>
          <w:rFonts w:ascii="Calibri" w:hAnsi="Calibri"/>
          <w:b/>
          <w:spacing w:val="-7"/>
          <w:sz w:val="22"/>
        </w:rPr>
        <w:t> </w:t>
      </w:r>
      <w:r>
        <w:rPr>
          <w:rFonts w:ascii="Calibri" w:hAnsi="Calibri"/>
          <w:b/>
          <w:sz w:val="22"/>
        </w:rPr>
        <w:t>Financeira</w:t>
      </w:r>
      <w:r>
        <w:rPr>
          <w:rFonts w:ascii="Calibri" w:hAnsi="Calibri"/>
          <w:sz w:val="22"/>
        </w:rPr>
        <w:t>,</w:t>
      </w:r>
      <w:r>
        <w:rPr>
          <w:rFonts w:ascii="Calibri" w:hAnsi="Calibri"/>
          <w:spacing w:val="-7"/>
          <w:sz w:val="22"/>
        </w:rPr>
        <w:t> </w:t>
      </w:r>
      <w:r>
        <w:rPr>
          <w:rFonts w:ascii="Calibri" w:hAnsi="Calibri"/>
          <w:sz w:val="22"/>
        </w:rPr>
        <w:t>em</w:t>
      </w:r>
      <w:r>
        <w:rPr>
          <w:rFonts w:ascii="Calibri" w:hAnsi="Calibri"/>
          <w:spacing w:val="-7"/>
          <w:sz w:val="22"/>
        </w:rPr>
        <w:t> </w:t>
      </w:r>
      <w:r>
        <w:rPr>
          <w:rFonts w:ascii="Calibri" w:hAnsi="Calibri"/>
          <w:sz w:val="22"/>
        </w:rPr>
        <w:t>19/02/2025,</w:t>
      </w:r>
      <w:r>
        <w:rPr>
          <w:rFonts w:ascii="Calibri" w:hAnsi="Calibri"/>
          <w:spacing w:val="-7"/>
          <w:sz w:val="22"/>
        </w:rPr>
        <w:t> </w:t>
      </w:r>
      <w:r>
        <w:rPr>
          <w:rFonts w:ascii="Calibri" w:hAnsi="Calibri"/>
          <w:sz w:val="22"/>
        </w:rPr>
        <w:t>às</w:t>
      </w:r>
      <w:r>
        <w:rPr>
          <w:rFonts w:ascii="Calibri" w:hAnsi="Calibri"/>
          <w:spacing w:val="-7"/>
          <w:sz w:val="22"/>
        </w:rPr>
        <w:t> </w:t>
      </w:r>
      <w:r>
        <w:rPr>
          <w:rFonts w:ascii="Calibri" w:hAnsi="Calibri"/>
          <w:sz w:val="22"/>
        </w:rPr>
        <w:t>10:52,</w:t>
      </w:r>
      <w:r>
        <w:rPr>
          <w:rFonts w:ascii="Calibri" w:hAnsi="Calibri"/>
          <w:spacing w:val="-7"/>
          <w:sz w:val="22"/>
        </w:rPr>
        <w:t> </w:t>
      </w:r>
      <w:r>
        <w:rPr>
          <w:rFonts w:ascii="Calibri" w:hAnsi="Calibri"/>
          <w:sz w:val="22"/>
        </w:rPr>
        <w:t>conforme</w:t>
      </w:r>
      <w:r>
        <w:rPr>
          <w:rFonts w:ascii="Calibri" w:hAnsi="Calibri"/>
          <w:spacing w:val="-7"/>
          <w:sz w:val="22"/>
        </w:rPr>
        <w:t> </w:t>
      </w:r>
      <w:r>
        <w:rPr>
          <w:rFonts w:ascii="Calibri" w:hAnsi="Calibri"/>
          <w:sz w:val="22"/>
        </w:rPr>
        <w:t>horário oficial de Brasília, com fundamento nos art. 28º e 29º do </w:t>
      </w:r>
      <w:hyperlink r:id="rId28">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rPr>
          <w:rFonts w:ascii="Calibri"/>
          <w:sz w:val="19"/>
        </w:rPr>
      </w:pPr>
      <w:r>
        <w:rPr>
          <w:rFonts w:ascii="Calibri"/>
          <w:sz w:val="19"/>
        </w:rPr>
        <mc:AlternateContent>
          <mc:Choice Requires="wps">
            <w:drawing>
              <wp:anchor distT="0" distB="0" distL="0" distR="0" allowOverlap="1" layoutInCell="1" locked="0" behindDoc="1" simplePos="0" relativeHeight="487589888">
                <wp:simplePos x="0" y="0"/>
                <wp:positionH relativeFrom="page">
                  <wp:posOffset>76199</wp:posOffset>
                </wp:positionH>
                <wp:positionV relativeFrom="paragraph">
                  <wp:posOffset>163774</wp:posOffset>
                </wp:positionV>
                <wp:extent cx="9906000"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906000" cy="19050"/>
                          <a:chExt cx="9906000" cy="19050"/>
                        </a:xfrm>
                      </wpg:grpSpPr>
                      <wps:wsp>
                        <wps:cNvPr id="12" name="Graphic 12"/>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2.895601pt;width:780pt;height:1.5pt;mso-position-horizontal-relative:page;mso-position-vertical-relative:paragraph;z-index:-15726592;mso-wrap-distance-left:0;mso-wrap-distance-right:0" id="docshapegroup9" coordorigin="120,258" coordsize="15600,30">
                <v:rect style="position:absolute;left:120;top:257;width:15600;height:15" id="docshape10" filled="true" fillcolor="#999999" stroked="false">
                  <v:fill type="solid"/>
                </v:rect>
                <v:shape style="position:absolute;left:119;top:257;width:15600;height:30" id="docshape11" coordorigin="120,258" coordsize="15600,30" path="m15720,258l15705,273,120,273,120,288,15705,288,15720,288,15720,273,15720,258xe" filled="true" fillcolor="#ededed" stroked="false">
                  <v:path arrowok="t"/>
                  <v:fill type="solid"/>
                </v:shape>
                <v:shape style="position:absolute;left:120;top:257;width:15;height:30" id="docshape12" coordorigin="120,258" coordsize="15,30" path="m120,288l120,258,135,258,135,273,120,288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123825</wp:posOffset>
            </wp:positionH>
            <wp:positionV relativeFrom="paragraph">
              <wp:posOffset>-218786</wp:posOffset>
            </wp:positionV>
            <wp:extent cx="781049" cy="781049"/>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803520">
                <wp:simplePos x="0" y="0"/>
                <wp:positionH relativeFrom="page">
                  <wp:posOffset>5064796</wp:posOffset>
                </wp:positionH>
                <wp:positionV relativeFrom="paragraph">
                  <wp:posOffset>143155</wp:posOffset>
                </wp:positionV>
                <wp:extent cx="26034" cy="952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02887pt;margin-top:11.272099pt;width:2.026056pt;height:.75pt;mso-position-horizontal-relative:page;mso-position-vertical-relative:paragraph;z-index:-17512960" id="docshape13" filled="true" fillcolor="#0000ed" stroked="false">
                <v:fill type="solid"/>
                <w10:wrap type="none"/>
              </v:rect>
            </w:pict>
          </mc:Fallback>
        </mc:AlternateContent>
      </w:r>
      <w:r>
        <w:rPr>
          <w:rFonts w:ascii="Calibri" w:hAnsi="Calibri"/>
          <w:sz w:val="22"/>
        </w:rPr>
        <w:t>A autenticidade deste documento pode ser conferida no site </w:t>
      </w:r>
      <w:hyperlink r:id="rId30">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0">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93639672</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5BCD24A2</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0400">
                <wp:simplePos x="0" y="0"/>
                <wp:positionH relativeFrom="page">
                  <wp:posOffset>85724</wp:posOffset>
                </wp:positionH>
                <wp:positionV relativeFrom="paragraph">
                  <wp:posOffset>277708</wp:posOffset>
                </wp:positionV>
                <wp:extent cx="9886950" cy="19050"/>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886950" cy="19050"/>
                          <a:chExt cx="9886950" cy="19050"/>
                        </a:xfrm>
                      </wpg:grpSpPr>
                      <wps:wsp>
                        <wps:cNvPr id="18" name="Graphic 18"/>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2" y="5"/>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6080;mso-wrap-distance-left:0;mso-wrap-distance-right:0" id="docshapegroup14" coordorigin="135,437" coordsize="15570,30">
                <v:rect style="position:absolute;left:135;top:437;width:15570;height:15" id="docshape15" filled="true" fillcolor="#999999" stroked="false">
                  <v:fill type="solid"/>
                </v:rect>
                <v:shape style="position:absolute;left:134;top:437;width:15570;height:30" id="docshape16" coordorigin="135,437" coordsize="15570,30" path="m15705,437l15690,452,135,452,135,467,15690,467,15705,467,15705,452,15705,437xe" filled="true" fillcolor="#ededed" stroked="false">
                  <v:path arrowok="t"/>
                  <v:fill type="solid"/>
                </v:shape>
                <v:shape style="position:absolute;left:135;top:437;width:15;height:30" id="docshape17" coordorigin="135,437" coordsize="15,30" path="m135,467l135,437,150,437,150,452,135,467xe" filled="true" fillcolor="#999999" stroked="false">
                  <v:path arrowok="t"/>
                  <v:fill type="solid"/>
                </v:shape>
                <w10:wrap type="topAndBottom"/>
              </v:group>
            </w:pict>
          </mc:Fallback>
        </mc:AlternateContent>
      </w:r>
    </w:p>
    <w:p>
      <w:pPr>
        <w:pStyle w:val="BodyText"/>
        <w:spacing w:after="0"/>
        <w:rPr>
          <w:rFonts w:ascii="Calibri"/>
        </w:rPr>
        <w:sectPr>
          <w:pgSz w:w="15840" w:h="24480"/>
          <w:pgMar w:top="0" w:bottom="0" w:left="0" w:right="0"/>
        </w:sectPr>
      </w:pPr>
    </w:p>
    <w:p>
      <w:pPr>
        <w:pStyle w:val="Heading2"/>
        <w:spacing w:before="73"/>
        <w:ind w:left="0" w:right="103"/>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80"/>
        <w:rPr>
          <w:b/>
        </w:rPr>
      </w:pPr>
    </w:p>
    <w:p>
      <w:pPr>
        <w:pStyle w:val="ListParagraph"/>
        <w:numPr>
          <w:ilvl w:val="0"/>
          <w:numId w:val="18"/>
        </w:numPr>
        <w:tabs>
          <w:tab w:pos="318" w:val="left" w:leader="none"/>
        </w:tabs>
        <w:spacing w:line="240" w:lineRule="auto" w:before="0" w:after="0"/>
        <w:ind w:left="318" w:right="0" w:hanging="199"/>
        <w:jc w:val="both"/>
        <w:rPr>
          <w:b/>
          <w:sz w:val="20"/>
        </w:rPr>
      </w:pPr>
      <w:r>
        <w:rPr>
          <w:b/>
          <w:spacing w:val="-2"/>
          <w:sz w:val="20"/>
        </w:rPr>
        <w:t>OBJETIVO:</w:t>
      </w:r>
    </w:p>
    <w:p>
      <w:pPr>
        <w:pStyle w:val="BodyText"/>
        <w:spacing w:line="280" w:lineRule="auto"/>
        <w:ind w:left="119" w:right="118"/>
        <w:jc w:val="both"/>
      </w:pPr>
      <w:r>
        <w:rPr/>
        <w:t>O presente Termo tem por objetivo a aquisição, por </w:t>
      </w:r>
      <w:r>
        <w:rPr>
          <w:b/>
        </w:rPr>
        <w:t>licitação (pregão eletrônico)</w:t>
      </w:r>
      <w:r>
        <w:rPr/>
        <w:t>, de </w:t>
      </w:r>
      <w:r>
        <w:rPr>
          <w:b/>
        </w:rPr>
        <w:t>placa volar, parafuso cortical e lamina serra, </w:t>
      </w:r>
      <w:r>
        <w:rPr/>
        <w:t>para o Hospital Universitário Pedro Ernesto, através de empresa especializada, em conformidade com a </w:t>
      </w:r>
      <w:r>
        <w:rPr>
          <w:b/>
        </w:rPr>
        <w:t>Lei nº 14.133/2021</w:t>
      </w:r>
      <w:r>
        <w:rPr>
          <w:b/>
          <w:spacing w:val="-8"/>
        </w:rPr>
        <w:t> </w:t>
      </w:r>
      <w:r>
        <w:rPr>
          <w:b/>
        </w:rPr>
        <w:t>Art. 28 Inc. I </w:t>
      </w:r>
      <w:r>
        <w:rPr/>
        <w:t>(Regulamenta o art. 37, inciso XXI, da Constituição Federal, que institui normas para licitações e Contratos </w:t>
      </w:r>
      <w:r>
        <w:rPr/>
        <w:t>da Administração Pública e dá outras providências), e o Decreto Estadual nº 48.816/23 (Regulamenta a fase preparatória das contratações no âmbito do Estado do Rio de Janeiro).</w:t>
      </w:r>
    </w:p>
    <w:p>
      <w:pPr>
        <w:pStyle w:val="BodyText"/>
        <w:spacing w:before="43"/>
      </w:pPr>
    </w:p>
    <w:p>
      <w:pPr>
        <w:pStyle w:val="Heading3"/>
        <w:numPr>
          <w:ilvl w:val="1"/>
          <w:numId w:val="18"/>
        </w:numPr>
        <w:tabs>
          <w:tab w:pos="468" w:val="left" w:leader="none"/>
        </w:tabs>
        <w:spacing w:line="240" w:lineRule="auto" w:before="0" w:after="0"/>
        <w:ind w:left="468" w:right="0" w:hanging="349"/>
        <w:jc w:val="both"/>
      </w:pPr>
      <w:r>
        <w:rPr/>
        <w:t>Justificativa</w:t>
      </w:r>
      <w:r>
        <w:rPr>
          <w:spacing w:val="-1"/>
        </w:rPr>
        <w:t> </w:t>
      </w:r>
      <w:r>
        <w:rPr/>
        <w:t>da</w:t>
      </w:r>
      <w:r>
        <w:rPr>
          <w:spacing w:val="-1"/>
        </w:rPr>
        <w:t> </w:t>
      </w:r>
      <w:r>
        <w:rPr>
          <w:spacing w:val="-2"/>
        </w:rPr>
        <w:t>contratação:</w:t>
      </w:r>
    </w:p>
    <w:p>
      <w:pPr>
        <w:pStyle w:val="ListParagraph"/>
        <w:numPr>
          <w:ilvl w:val="2"/>
          <w:numId w:val="18"/>
        </w:numPr>
        <w:tabs>
          <w:tab w:pos="620" w:val="left" w:leader="none"/>
        </w:tabs>
        <w:spacing w:line="280" w:lineRule="auto" w:before="40" w:after="0"/>
        <w:ind w:left="119" w:right="118" w:firstLine="0"/>
        <w:jc w:val="both"/>
        <w:rPr>
          <w:sz w:val="20"/>
        </w:rPr>
      </w:pPr>
      <w:r>
        <w:rPr>
          <w:sz w:val="20"/>
        </w:rPr>
        <w:t>Trata-se de material indispensável ao desenvolvimento da assistência integral a pacientes que necessitem de tratamento cirúrgico de fraturas graves e sequelas de fraturas do terço distal </w:t>
      </w:r>
      <w:r>
        <w:rPr>
          <w:sz w:val="20"/>
        </w:rPr>
        <w:t>do rádio. Cabe ressaltar que se trata da aquisição de insumos para um Hospital Universitário, com diversas especialidades e com linhas de cuidado na média e alta complexidade, para atendimento</w:t>
      </w:r>
      <w:r>
        <w:rPr>
          <w:spacing w:val="40"/>
          <w:sz w:val="20"/>
        </w:rPr>
        <w:t> </w:t>
      </w:r>
      <w:r>
        <w:rPr>
          <w:sz w:val="20"/>
        </w:rPr>
        <w:t>da demanda cirúrgica proveniente do ambulatório de Cirurgia da Mão do Serviço de Ortopedia.</w:t>
      </w:r>
    </w:p>
    <w:p>
      <w:pPr>
        <w:pStyle w:val="ListParagraph"/>
        <w:numPr>
          <w:ilvl w:val="2"/>
          <w:numId w:val="18"/>
        </w:numPr>
        <w:tabs>
          <w:tab w:pos="620" w:val="left" w:leader="none"/>
        </w:tabs>
        <w:spacing w:line="280" w:lineRule="auto" w:before="3" w:after="0"/>
        <w:ind w:left="119" w:right="118" w:firstLine="0"/>
        <w:jc w:val="both"/>
        <w:rPr>
          <w:sz w:val="20"/>
        </w:rPr>
      </w:pPr>
      <w:r>
        <w:rPr>
          <w:sz w:val="20"/>
        </w:rPr>
        <w:t>O material será utilizado no tratamento das fraturas graves e sequelas de fraturas do terço distal do rádio.</w:t>
      </w:r>
      <w:r>
        <w:rPr>
          <w:spacing w:val="-11"/>
          <w:sz w:val="20"/>
        </w:rPr>
        <w:t> </w:t>
      </w:r>
      <w:r>
        <w:rPr>
          <w:sz w:val="20"/>
        </w:rPr>
        <w:t>A</w:t>
      </w:r>
      <w:r>
        <w:rPr>
          <w:spacing w:val="-11"/>
          <w:sz w:val="20"/>
        </w:rPr>
        <w:t> </w:t>
      </w:r>
      <w:r>
        <w:rPr>
          <w:sz w:val="20"/>
        </w:rPr>
        <w:t>média prevista para utilização em 12 (doze) meses é de 50 (cinquenta) unidades, cerca de 04 (quatro) unidades/mês.</w:t>
      </w:r>
    </w:p>
    <w:p>
      <w:pPr>
        <w:pStyle w:val="ListParagraph"/>
        <w:numPr>
          <w:ilvl w:val="2"/>
          <w:numId w:val="18"/>
        </w:numPr>
        <w:tabs>
          <w:tab w:pos="609" w:val="left" w:leader="none"/>
        </w:tabs>
        <w:spacing w:line="280" w:lineRule="auto" w:before="1" w:after="0"/>
        <w:ind w:left="119" w:right="118" w:firstLine="0"/>
        <w:jc w:val="both"/>
        <w:rPr>
          <w:sz w:val="20"/>
        </w:rPr>
      </w:pPr>
      <w:r>
        <w:rPr>
          <w:sz w:val="20"/>
        </w:rPr>
        <w:t>A</w:t>
      </w:r>
      <w:r>
        <w:rPr>
          <w:spacing w:val="-12"/>
          <w:sz w:val="20"/>
        </w:rPr>
        <w:t> </w:t>
      </w:r>
      <w:r>
        <w:rPr>
          <w:sz w:val="20"/>
        </w:rPr>
        <w:t>opção</w:t>
      </w:r>
      <w:r>
        <w:rPr>
          <w:spacing w:val="-1"/>
          <w:sz w:val="20"/>
        </w:rPr>
        <w:t> </w:t>
      </w:r>
      <w:r>
        <w:rPr>
          <w:sz w:val="20"/>
        </w:rPr>
        <w:t>por</w:t>
      </w:r>
      <w:r>
        <w:rPr>
          <w:spacing w:val="-1"/>
          <w:sz w:val="20"/>
        </w:rPr>
        <w:t> </w:t>
      </w:r>
      <w:r>
        <w:rPr>
          <w:sz w:val="20"/>
        </w:rPr>
        <w:t>comodato,</w:t>
      </w:r>
      <w:r>
        <w:rPr>
          <w:spacing w:val="-1"/>
          <w:sz w:val="20"/>
        </w:rPr>
        <w:t> </w:t>
      </w:r>
      <w:r>
        <w:rPr>
          <w:sz w:val="20"/>
        </w:rPr>
        <w:t>em</w:t>
      </w:r>
      <w:r>
        <w:rPr>
          <w:spacing w:val="-1"/>
          <w:sz w:val="20"/>
        </w:rPr>
        <w:t> </w:t>
      </w:r>
      <w:r>
        <w:rPr>
          <w:sz w:val="20"/>
        </w:rPr>
        <w:t>detrimento</w:t>
      </w:r>
      <w:r>
        <w:rPr>
          <w:spacing w:val="-1"/>
          <w:sz w:val="20"/>
        </w:rPr>
        <w:t> </w:t>
      </w:r>
      <w:r>
        <w:rPr>
          <w:sz w:val="20"/>
        </w:rPr>
        <w:t>da</w:t>
      </w:r>
      <w:r>
        <w:rPr>
          <w:spacing w:val="-1"/>
          <w:sz w:val="20"/>
        </w:rPr>
        <w:t> </w:t>
      </w:r>
      <w:r>
        <w:rPr>
          <w:sz w:val="20"/>
        </w:rPr>
        <w:t>sua</w:t>
      </w:r>
      <w:r>
        <w:rPr>
          <w:spacing w:val="-1"/>
          <w:sz w:val="20"/>
        </w:rPr>
        <w:t> </w:t>
      </w:r>
      <w:r>
        <w:rPr>
          <w:sz w:val="20"/>
        </w:rPr>
        <w:t>aquisição</w:t>
      </w:r>
      <w:r>
        <w:rPr>
          <w:spacing w:val="-1"/>
          <w:sz w:val="20"/>
        </w:rPr>
        <w:t> </w:t>
      </w:r>
      <w:r>
        <w:rPr>
          <w:sz w:val="20"/>
        </w:rPr>
        <w:t>definitiva,</w:t>
      </w:r>
      <w:r>
        <w:rPr>
          <w:spacing w:val="-1"/>
          <w:sz w:val="20"/>
        </w:rPr>
        <w:t> </w:t>
      </w:r>
      <w:r>
        <w:rPr>
          <w:sz w:val="20"/>
        </w:rPr>
        <w:t>apresenta</w:t>
      </w:r>
      <w:r>
        <w:rPr>
          <w:spacing w:val="-1"/>
          <w:sz w:val="20"/>
        </w:rPr>
        <w:t> </w:t>
      </w:r>
      <w:r>
        <w:rPr>
          <w:sz w:val="20"/>
        </w:rPr>
        <w:t>vantagens:</w:t>
      </w:r>
      <w:r>
        <w:rPr>
          <w:spacing w:val="-1"/>
          <w:sz w:val="20"/>
        </w:rPr>
        <w:t> </w:t>
      </w:r>
      <w:r>
        <w:rPr>
          <w:sz w:val="20"/>
        </w:rPr>
        <w:t>permite</w:t>
      </w:r>
      <w:r>
        <w:rPr>
          <w:spacing w:val="-1"/>
          <w:sz w:val="20"/>
        </w:rPr>
        <w:t> </w:t>
      </w:r>
      <w:r>
        <w:rPr>
          <w:sz w:val="20"/>
        </w:rPr>
        <w:t>imediata</w:t>
      </w:r>
      <w:r>
        <w:rPr>
          <w:spacing w:val="-1"/>
          <w:sz w:val="20"/>
        </w:rPr>
        <w:t> </w:t>
      </w:r>
      <w:r>
        <w:rPr>
          <w:sz w:val="20"/>
        </w:rPr>
        <w:t>substituição</w:t>
      </w:r>
      <w:r>
        <w:rPr>
          <w:spacing w:val="-1"/>
          <w:sz w:val="20"/>
        </w:rPr>
        <w:t> </w:t>
      </w:r>
      <w:r>
        <w:rPr>
          <w:sz w:val="20"/>
        </w:rPr>
        <w:t>do</w:t>
      </w:r>
      <w:r>
        <w:rPr>
          <w:spacing w:val="-1"/>
          <w:sz w:val="20"/>
        </w:rPr>
        <w:t> </w:t>
      </w:r>
      <w:r>
        <w:rPr>
          <w:sz w:val="20"/>
        </w:rPr>
        <w:t>instrumental</w:t>
      </w:r>
      <w:r>
        <w:rPr>
          <w:spacing w:val="-1"/>
          <w:sz w:val="20"/>
        </w:rPr>
        <w:t> </w:t>
      </w:r>
      <w:r>
        <w:rPr>
          <w:sz w:val="20"/>
        </w:rPr>
        <w:t>cirúrgico,</w:t>
      </w:r>
      <w:r>
        <w:rPr>
          <w:spacing w:val="-1"/>
          <w:sz w:val="20"/>
        </w:rPr>
        <w:t> </w:t>
      </w:r>
      <w:r>
        <w:rPr>
          <w:sz w:val="20"/>
        </w:rPr>
        <w:t>sem</w:t>
      </w:r>
      <w:r>
        <w:rPr>
          <w:spacing w:val="-1"/>
          <w:sz w:val="20"/>
        </w:rPr>
        <w:t> </w:t>
      </w:r>
      <w:r>
        <w:rPr>
          <w:sz w:val="20"/>
        </w:rPr>
        <w:t>que</w:t>
      </w:r>
      <w:r>
        <w:rPr>
          <w:spacing w:val="-1"/>
          <w:sz w:val="20"/>
        </w:rPr>
        <w:t> </w:t>
      </w:r>
      <w:r>
        <w:rPr>
          <w:sz w:val="20"/>
        </w:rPr>
        <w:t>haja</w:t>
      </w:r>
      <w:r>
        <w:rPr>
          <w:spacing w:val="-1"/>
          <w:sz w:val="20"/>
        </w:rPr>
        <w:t> </w:t>
      </w:r>
      <w:r>
        <w:rPr>
          <w:sz w:val="20"/>
        </w:rPr>
        <w:t>prejuízo</w:t>
      </w:r>
      <w:r>
        <w:rPr>
          <w:spacing w:val="-1"/>
          <w:sz w:val="20"/>
        </w:rPr>
        <w:t> </w:t>
      </w:r>
      <w:r>
        <w:rPr>
          <w:sz w:val="20"/>
        </w:rPr>
        <w:t>da</w:t>
      </w:r>
      <w:r>
        <w:rPr>
          <w:spacing w:val="-1"/>
          <w:sz w:val="20"/>
        </w:rPr>
        <w:t> </w:t>
      </w:r>
      <w:r>
        <w:rPr>
          <w:sz w:val="20"/>
        </w:rPr>
        <w:t>rotina</w:t>
      </w:r>
      <w:r>
        <w:rPr>
          <w:spacing w:val="-1"/>
          <w:sz w:val="20"/>
        </w:rPr>
        <w:t> </w:t>
      </w:r>
      <w:r>
        <w:rPr>
          <w:sz w:val="20"/>
        </w:rPr>
        <w:t>e</w:t>
      </w:r>
      <w:r>
        <w:rPr>
          <w:spacing w:val="-1"/>
          <w:sz w:val="20"/>
        </w:rPr>
        <w:t> </w:t>
      </w:r>
      <w:r>
        <w:rPr>
          <w:sz w:val="20"/>
        </w:rPr>
        <w:t>não</w:t>
      </w:r>
      <w:r>
        <w:rPr>
          <w:spacing w:val="-1"/>
          <w:sz w:val="20"/>
        </w:rPr>
        <w:t> </w:t>
      </w:r>
      <w:r>
        <w:rPr>
          <w:sz w:val="20"/>
        </w:rPr>
        <w:t>se</w:t>
      </w:r>
      <w:r>
        <w:rPr>
          <w:spacing w:val="-1"/>
          <w:sz w:val="20"/>
        </w:rPr>
        <w:t> </w:t>
      </w:r>
      <w:r>
        <w:rPr>
          <w:sz w:val="20"/>
        </w:rPr>
        <w:t>faz necessária manutenção preventiva e corretiva. Vale ressaltar que a relação de compatibilidade entre os insumos necessários à realização dos procedimentos e o instrumental em comodato pode acarretar a vinculação permanente da aquisição de insumos perante determinado fornecedor.</w:t>
      </w:r>
      <w:r>
        <w:rPr>
          <w:spacing w:val="-7"/>
          <w:sz w:val="20"/>
        </w:rPr>
        <w:t> </w:t>
      </w:r>
      <w:r>
        <w:rPr>
          <w:sz w:val="20"/>
        </w:rPr>
        <w:t>A</w:t>
      </w:r>
      <w:r>
        <w:rPr>
          <w:spacing w:val="-7"/>
          <w:sz w:val="20"/>
        </w:rPr>
        <w:t> </w:t>
      </w:r>
      <w:r>
        <w:rPr>
          <w:sz w:val="20"/>
        </w:rPr>
        <w:t>opção pela aquisição definitiva do equipamento levaria a</w:t>
      </w:r>
      <w:r>
        <w:rPr>
          <w:spacing w:val="-7"/>
          <w:sz w:val="20"/>
        </w:rPr>
        <w:t> </w:t>
      </w:r>
      <w:r>
        <w:rPr>
          <w:sz w:val="20"/>
        </w:rPr>
        <w:t>Administração a adquirir os insumos por meio de inexigibilidade de licitação durante toda a sua vida útil, mantendo, assim, contínuas aquisições com um só fornecedor, de maneira a restringir a concorrência, bem como eventual antieconomicidade,</w:t>
      </w:r>
      <w:r>
        <w:rPr>
          <w:spacing w:val="-2"/>
          <w:sz w:val="20"/>
        </w:rPr>
        <w:t> </w:t>
      </w:r>
      <w:r>
        <w:rPr>
          <w:sz w:val="20"/>
        </w:rPr>
        <w:t>uma</w:t>
      </w:r>
      <w:r>
        <w:rPr>
          <w:spacing w:val="-2"/>
          <w:sz w:val="20"/>
        </w:rPr>
        <w:t> </w:t>
      </w:r>
      <w:r>
        <w:rPr>
          <w:sz w:val="20"/>
        </w:rPr>
        <w:t>vez</w:t>
      </w:r>
      <w:r>
        <w:rPr>
          <w:spacing w:val="-2"/>
          <w:sz w:val="20"/>
        </w:rPr>
        <w:t> </w:t>
      </w:r>
      <w:r>
        <w:rPr>
          <w:sz w:val="20"/>
        </w:rPr>
        <w:t>que</w:t>
      </w:r>
      <w:r>
        <w:rPr>
          <w:spacing w:val="-2"/>
          <w:sz w:val="20"/>
        </w:rPr>
        <w:t> </w:t>
      </w:r>
      <w:r>
        <w:rPr>
          <w:sz w:val="20"/>
        </w:rPr>
        <w:t>outros</w:t>
      </w:r>
      <w:r>
        <w:rPr>
          <w:spacing w:val="-2"/>
          <w:sz w:val="20"/>
        </w:rPr>
        <w:t> </w:t>
      </w:r>
      <w:r>
        <w:rPr>
          <w:sz w:val="20"/>
        </w:rPr>
        <w:t>fornecedores</w:t>
      </w:r>
      <w:r>
        <w:rPr>
          <w:spacing w:val="-2"/>
          <w:sz w:val="20"/>
        </w:rPr>
        <w:t> </w:t>
      </w:r>
      <w:r>
        <w:rPr>
          <w:sz w:val="20"/>
        </w:rPr>
        <w:t>poderiam,</w:t>
      </w:r>
      <w:r>
        <w:rPr>
          <w:spacing w:val="-2"/>
          <w:sz w:val="20"/>
        </w:rPr>
        <w:t> </w:t>
      </w:r>
      <w:r>
        <w:rPr>
          <w:sz w:val="20"/>
        </w:rPr>
        <w:t>futuramente,</w:t>
      </w:r>
      <w:r>
        <w:rPr>
          <w:spacing w:val="-2"/>
          <w:sz w:val="20"/>
        </w:rPr>
        <w:t> </w:t>
      </w:r>
      <w:r>
        <w:rPr>
          <w:sz w:val="20"/>
        </w:rPr>
        <w:t>apresentar</w:t>
      </w:r>
      <w:r>
        <w:rPr>
          <w:spacing w:val="-2"/>
          <w:sz w:val="20"/>
        </w:rPr>
        <w:t> </w:t>
      </w:r>
      <w:r>
        <w:rPr>
          <w:sz w:val="20"/>
        </w:rPr>
        <w:t>preços</w:t>
      </w:r>
      <w:r>
        <w:rPr>
          <w:spacing w:val="-2"/>
          <w:sz w:val="20"/>
        </w:rPr>
        <w:t> </w:t>
      </w:r>
      <w:r>
        <w:rPr>
          <w:sz w:val="20"/>
        </w:rPr>
        <w:t>mais</w:t>
      </w:r>
      <w:r>
        <w:rPr>
          <w:spacing w:val="-2"/>
          <w:sz w:val="20"/>
        </w:rPr>
        <w:t> </w:t>
      </w:r>
      <w:r>
        <w:rPr>
          <w:sz w:val="20"/>
        </w:rPr>
        <w:t>vantajosos.</w:t>
      </w:r>
      <w:r>
        <w:rPr>
          <w:spacing w:val="-2"/>
          <w:sz w:val="20"/>
        </w:rPr>
        <w:t> </w:t>
      </w:r>
      <w:r>
        <w:rPr>
          <w:sz w:val="20"/>
        </w:rPr>
        <w:t>No</w:t>
      </w:r>
      <w:r>
        <w:rPr>
          <w:spacing w:val="-2"/>
          <w:sz w:val="20"/>
        </w:rPr>
        <w:t> </w:t>
      </w:r>
      <w:r>
        <w:rPr>
          <w:sz w:val="20"/>
        </w:rPr>
        <w:t>entanto,</w:t>
      </w:r>
      <w:r>
        <w:rPr>
          <w:spacing w:val="-2"/>
          <w:sz w:val="20"/>
        </w:rPr>
        <w:t> </w:t>
      </w:r>
      <w:r>
        <w:rPr>
          <w:sz w:val="20"/>
        </w:rPr>
        <w:t>a</w:t>
      </w:r>
      <w:r>
        <w:rPr>
          <w:spacing w:val="-2"/>
          <w:sz w:val="20"/>
        </w:rPr>
        <w:t> </w:t>
      </w:r>
      <w:r>
        <w:rPr>
          <w:sz w:val="20"/>
        </w:rPr>
        <w:t>entidade</w:t>
      </w:r>
      <w:r>
        <w:rPr>
          <w:spacing w:val="-2"/>
          <w:sz w:val="20"/>
        </w:rPr>
        <w:t> </w:t>
      </w:r>
      <w:r>
        <w:rPr>
          <w:sz w:val="20"/>
        </w:rPr>
        <w:t>estaria</w:t>
      </w:r>
      <w:r>
        <w:rPr>
          <w:spacing w:val="-2"/>
          <w:sz w:val="20"/>
        </w:rPr>
        <w:t> </w:t>
      </w:r>
      <w:r>
        <w:rPr>
          <w:sz w:val="20"/>
        </w:rPr>
        <w:t>forçada,</w:t>
      </w:r>
      <w:r>
        <w:rPr>
          <w:spacing w:val="-2"/>
          <w:sz w:val="20"/>
        </w:rPr>
        <w:t> </w:t>
      </w:r>
      <w:r>
        <w:rPr>
          <w:sz w:val="20"/>
        </w:rPr>
        <w:t>por</w:t>
      </w:r>
      <w:r>
        <w:rPr>
          <w:spacing w:val="-2"/>
          <w:sz w:val="20"/>
        </w:rPr>
        <w:t> </w:t>
      </w:r>
      <w:r>
        <w:rPr>
          <w:sz w:val="20"/>
        </w:rPr>
        <w:t>questões</w:t>
      </w:r>
      <w:r>
        <w:rPr>
          <w:spacing w:val="-2"/>
          <w:sz w:val="20"/>
        </w:rPr>
        <w:t> </w:t>
      </w:r>
      <w:r>
        <w:rPr>
          <w:sz w:val="20"/>
        </w:rPr>
        <w:t>técnicas,</w:t>
      </w:r>
      <w:r>
        <w:rPr>
          <w:spacing w:val="-2"/>
          <w:sz w:val="20"/>
        </w:rPr>
        <w:t> </w:t>
      </w:r>
      <w:r>
        <w:rPr>
          <w:sz w:val="20"/>
        </w:rPr>
        <w:t>a</w:t>
      </w:r>
      <w:r>
        <w:rPr>
          <w:spacing w:val="-2"/>
          <w:sz w:val="20"/>
        </w:rPr>
        <w:t> </w:t>
      </w:r>
      <w:r>
        <w:rPr>
          <w:sz w:val="20"/>
        </w:rPr>
        <w:t>sempre</w:t>
      </w:r>
      <w:r>
        <w:rPr>
          <w:spacing w:val="-2"/>
          <w:sz w:val="20"/>
        </w:rPr>
        <w:t> </w:t>
      </w:r>
      <w:r>
        <w:rPr>
          <w:sz w:val="20"/>
        </w:rPr>
        <w:t>adquirir</w:t>
      </w:r>
      <w:r>
        <w:rPr>
          <w:spacing w:val="-2"/>
          <w:sz w:val="20"/>
        </w:rPr>
        <w:t> </w:t>
      </w:r>
      <w:r>
        <w:rPr>
          <w:sz w:val="20"/>
        </w:rPr>
        <w:t>os insumos com a mesma sociedade empresária detentora do instrumental cirúrgico.</w:t>
      </w:r>
    </w:p>
    <w:p>
      <w:pPr>
        <w:pStyle w:val="BodyText"/>
        <w:spacing w:before="46"/>
      </w:pPr>
    </w:p>
    <w:p>
      <w:pPr>
        <w:pStyle w:val="Heading3"/>
        <w:numPr>
          <w:ilvl w:val="1"/>
          <w:numId w:val="18"/>
        </w:numPr>
        <w:tabs>
          <w:tab w:pos="468" w:val="left" w:leader="none"/>
        </w:tabs>
        <w:spacing w:line="240" w:lineRule="auto" w:before="0" w:after="0"/>
        <w:ind w:left="468" w:right="0" w:hanging="349"/>
        <w:jc w:val="both"/>
      </w:pPr>
      <w:r>
        <w:rPr/>
        <w:t>Instrumentos</w:t>
      </w:r>
      <w:r>
        <w:rPr>
          <w:spacing w:val="-1"/>
        </w:rPr>
        <w:t> </w:t>
      </w:r>
      <w:r>
        <w:rPr/>
        <w:t>de</w:t>
      </w:r>
      <w:r>
        <w:rPr>
          <w:spacing w:val="-1"/>
        </w:rPr>
        <w:t> </w:t>
      </w:r>
      <w:r>
        <w:rPr>
          <w:spacing w:val="-2"/>
        </w:rPr>
        <w:t>planejamento:</w:t>
      </w:r>
    </w:p>
    <w:p>
      <w:pPr>
        <w:pStyle w:val="BodyText"/>
        <w:spacing w:line="280" w:lineRule="auto"/>
        <w:ind w:left="119" w:right="118"/>
        <w:jc w:val="both"/>
      </w:pPr>
      <w:r>
        <w:rPr/>
        <w:t>A</w:t>
      </w:r>
      <w:r>
        <w:rPr>
          <w:spacing w:val="-12"/>
        </w:rPr>
        <w:t> </w:t>
      </w:r>
      <w:r>
        <w:rPr/>
        <w:t>solução</w:t>
      </w:r>
      <w:r>
        <w:rPr>
          <w:spacing w:val="-1"/>
        </w:rPr>
        <w:t> </w:t>
      </w:r>
      <w:r>
        <w:rPr/>
        <w:t>pretendida</w:t>
      </w:r>
      <w:r>
        <w:rPr>
          <w:spacing w:val="-1"/>
        </w:rPr>
        <w:t> </w:t>
      </w:r>
      <w:r>
        <w:rPr/>
        <w:t>se</w:t>
      </w:r>
      <w:r>
        <w:rPr>
          <w:spacing w:val="-1"/>
        </w:rPr>
        <w:t> </w:t>
      </w:r>
      <w:r>
        <w:rPr/>
        <w:t>enquadra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e</w:t>
      </w:r>
      <w:r>
        <w:rPr>
          <w:spacing w:val="-1"/>
        </w:rPr>
        <w:t> </w:t>
      </w:r>
      <w:r>
        <w:rPr/>
        <w:t>consta</w:t>
      </w:r>
      <w:r>
        <w:rPr>
          <w:spacing w:val="-1"/>
        </w:rPr>
        <w:t> </w:t>
      </w:r>
      <w:r>
        <w:rPr/>
        <w:t>no</w:t>
      </w:r>
      <w:r>
        <w:rPr>
          <w:spacing w:val="-1"/>
        </w:rPr>
        <w:t> </w:t>
      </w:r>
      <w:r>
        <w:rPr/>
        <w:t>Plano</w:t>
      </w:r>
      <w:r>
        <w:rPr>
          <w:spacing w:val="-1"/>
        </w:rPr>
        <w:t> </w:t>
      </w:r>
      <w:r>
        <w:rPr/>
        <w:t>de</w:t>
      </w:r>
      <w:r>
        <w:rPr>
          <w:spacing w:val="-1"/>
        </w:rPr>
        <w:t> </w:t>
      </w:r>
      <w:r>
        <w:rPr/>
        <w:t>Contratações</w:t>
      </w:r>
      <w:r>
        <w:rPr>
          <w:spacing w:val="-12"/>
        </w:rPr>
        <w:t> </w:t>
      </w:r>
      <w:r>
        <w:rPr/>
        <w:t>Anual de 2025, conforme processo SEI-260007/009736/2024, documento 80986068.</w:t>
      </w:r>
    </w:p>
    <w:p>
      <w:pPr>
        <w:pStyle w:val="BodyText"/>
        <w:spacing w:before="42"/>
      </w:pPr>
    </w:p>
    <w:p>
      <w:pPr>
        <w:pStyle w:val="ListParagraph"/>
        <w:numPr>
          <w:ilvl w:val="1"/>
          <w:numId w:val="18"/>
        </w:numPr>
        <w:tabs>
          <w:tab w:pos="468" w:val="left" w:leader="none"/>
        </w:tabs>
        <w:spacing w:line="240" w:lineRule="auto" w:before="0" w:after="0"/>
        <w:ind w:left="46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spacing w:line="280" w:lineRule="auto" w:before="70"/>
        <w:ind w:left="1846" w:right="6814" w:firstLine="0"/>
        <w:jc w:val="left"/>
        <w:rPr>
          <w:b/>
          <w:sz w:val="20"/>
        </w:rPr>
      </w:pPr>
      <w:r>
        <w:rPr>
          <w:b/>
          <w:sz w:val="20"/>
        </w:rPr>
        <w:t>As</w:t>
      </w:r>
      <w:r>
        <w:rPr>
          <w:b/>
          <w:spacing w:val="40"/>
          <w:sz w:val="20"/>
        </w:rPr>
        <w:t> </w:t>
      </w:r>
      <w:r>
        <w:rPr>
          <w:b/>
          <w:sz w:val="20"/>
        </w:rPr>
        <w:t>despesas</w:t>
      </w:r>
      <w:r>
        <w:rPr>
          <w:b/>
          <w:spacing w:val="40"/>
          <w:sz w:val="20"/>
        </w:rPr>
        <w:t> </w:t>
      </w:r>
      <w:r>
        <w:rPr>
          <w:b/>
          <w:sz w:val="20"/>
        </w:rPr>
        <w:t>com</w:t>
      </w:r>
      <w:r>
        <w:rPr>
          <w:b/>
          <w:spacing w:val="40"/>
          <w:sz w:val="20"/>
        </w:rPr>
        <w:t> </w:t>
      </w:r>
      <w:r>
        <w:rPr>
          <w:b/>
          <w:sz w:val="20"/>
        </w:rPr>
        <w:t>a</w:t>
      </w:r>
      <w:r>
        <w:rPr>
          <w:b/>
          <w:spacing w:val="40"/>
          <w:sz w:val="20"/>
        </w:rPr>
        <w:t> </w:t>
      </w:r>
      <w:r>
        <w:rPr>
          <w:b/>
          <w:sz w:val="20"/>
        </w:rPr>
        <w:t>execução</w:t>
      </w:r>
      <w:r>
        <w:rPr>
          <w:b/>
          <w:spacing w:val="40"/>
          <w:sz w:val="20"/>
        </w:rPr>
        <w:t> </w:t>
      </w:r>
      <w:r>
        <w:rPr>
          <w:b/>
          <w:sz w:val="20"/>
        </w:rPr>
        <w:t>do</w:t>
      </w:r>
      <w:r>
        <w:rPr>
          <w:b/>
          <w:spacing w:val="40"/>
          <w:sz w:val="20"/>
        </w:rPr>
        <w:t> </w:t>
      </w:r>
      <w:r>
        <w:rPr>
          <w:b/>
          <w:sz w:val="20"/>
        </w:rPr>
        <w:t>presente</w:t>
      </w:r>
      <w:r>
        <w:rPr>
          <w:b/>
          <w:spacing w:val="40"/>
          <w:sz w:val="20"/>
        </w:rPr>
        <w:t> </w:t>
      </w:r>
      <w:r>
        <w:rPr>
          <w:b/>
          <w:sz w:val="20"/>
        </w:rPr>
        <w:t>contrato</w:t>
      </w:r>
      <w:r>
        <w:rPr>
          <w:b/>
          <w:spacing w:val="40"/>
          <w:sz w:val="20"/>
        </w:rPr>
        <w:t> </w:t>
      </w:r>
      <w:r>
        <w:rPr>
          <w:b/>
          <w:sz w:val="20"/>
        </w:rPr>
        <w:t>correrão</w:t>
      </w:r>
      <w:r>
        <w:rPr>
          <w:b/>
          <w:spacing w:val="40"/>
          <w:sz w:val="20"/>
        </w:rPr>
        <w:t> </w:t>
      </w:r>
      <w:r>
        <w:rPr>
          <w:b/>
          <w:sz w:val="20"/>
        </w:rPr>
        <w:t>à</w:t>
      </w:r>
      <w:r>
        <w:rPr>
          <w:b/>
          <w:spacing w:val="40"/>
          <w:sz w:val="20"/>
        </w:rPr>
        <w:t> </w:t>
      </w:r>
      <w:r>
        <w:rPr>
          <w:b/>
          <w:sz w:val="20"/>
        </w:rPr>
        <w:t>conta</w:t>
      </w:r>
      <w:r>
        <w:rPr>
          <w:b/>
          <w:spacing w:val="40"/>
          <w:sz w:val="20"/>
        </w:rPr>
        <w:t> </w:t>
      </w:r>
      <w:r>
        <w:rPr>
          <w:b/>
          <w:sz w:val="20"/>
        </w:rPr>
        <w:t>das seguintes dotações orçamentárias, para o corrente exercício de 2024.</w:t>
      </w:r>
    </w:p>
    <w:p>
      <w:pPr>
        <w:spacing w:line="321" w:lineRule="auto" w:before="32"/>
        <w:ind w:left="1846" w:right="10380" w:firstLine="0"/>
        <w:jc w:val="left"/>
        <w:rPr>
          <w:b/>
          <w:sz w:val="20"/>
        </w:rPr>
      </w:pPr>
      <w:r>
        <w:rPr>
          <w:b/>
          <w:sz w:val="20"/>
        </w:rPr>
        <w:t>Unidade</w:t>
      </w:r>
      <w:r>
        <w:rPr>
          <w:b/>
          <w:spacing w:val="-13"/>
          <w:sz w:val="20"/>
        </w:rPr>
        <w:t> </w:t>
      </w:r>
      <w:r>
        <w:rPr>
          <w:b/>
          <w:sz w:val="20"/>
        </w:rPr>
        <w:t>Orçamentária</w:t>
      </w:r>
      <w:r>
        <w:rPr>
          <w:b/>
          <w:spacing w:val="-12"/>
          <w:sz w:val="20"/>
        </w:rPr>
        <w:t> </w:t>
      </w:r>
      <w:r>
        <w:rPr>
          <w:b/>
          <w:sz w:val="20"/>
        </w:rPr>
        <w:t>(UO):</w:t>
      </w:r>
      <w:r>
        <w:rPr>
          <w:b/>
          <w:spacing w:val="-13"/>
          <w:sz w:val="20"/>
        </w:rPr>
        <w:t> </w:t>
      </w:r>
      <w:r>
        <w:rPr>
          <w:b/>
          <w:sz w:val="20"/>
        </w:rPr>
        <w:t>404340 Fonte de Recursos (FR): 225 / 100 Natureza da Despesa (ND): 339030</w:t>
      </w:r>
    </w:p>
    <w:p>
      <w:pPr>
        <w:pStyle w:val="BodyText"/>
        <w:spacing w:before="30"/>
        <w:rPr>
          <w:b/>
        </w:rPr>
      </w:pPr>
    </w:p>
    <w:p>
      <w:pPr>
        <w:pStyle w:val="Heading2"/>
        <w:numPr>
          <w:ilvl w:val="0"/>
          <w:numId w:val="18"/>
        </w:numPr>
        <w:tabs>
          <w:tab w:pos="318" w:val="left" w:leader="none"/>
        </w:tabs>
        <w:spacing w:line="240" w:lineRule="auto" w:before="0" w:after="0"/>
        <w:ind w:left="318" w:right="0" w:hanging="199"/>
        <w:jc w:val="left"/>
      </w:pPr>
      <w:r>
        <w:rPr/>
        <w:t>DESCRIÇÃO</w:t>
      </w:r>
      <w:r>
        <w:rPr>
          <w:spacing w:val="-1"/>
        </w:rPr>
        <w:t> </w:t>
      </w:r>
      <w:r>
        <w:rPr/>
        <w:t>DO</w:t>
      </w:r>
      <w:r>
        <w:rPr>
          <w:spacing w:val="-1"/>
        </w:rPr>
        <w:t> </w:t>
      </w:r>
      <w:r>
        <w:rPr>
          <w:spacing w:val="-2"/>
        </w:rPr>
        <w:t>OBJETO:</w:t>
      </w:r>
    </w:p>
    <w:p>
      <w:pPr>
        <w:pStyle w:val="Heading3"/>
        <w:numPr>
          <w:ilvl w:val="1"/>
          <w:numId w:val="18"/>
        </w:numPr>
        <w:tabs>
          <w:tab w:pos="468" w:val="left" w:leader="none"/>
        </w:tabs>
        <w:spacing w:line="240" w:lineRule="auto" w:before="40" w:after="0"/>
        <w:ind w:left="46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ind w:left="119"/>
        <w:jc w:val="both"/>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2"/>
        </w:rPr>
        <w:t> </w:t>
      </w:r>
      <w:r>
        <w:rPr/>
        <w:t>Saúde,</w:t>
      </w:r>
      <w:r>
        <w:rPr>
          <w:spacing w:val="-1"/>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2"/>
        </w:rPr>
        <w:t> </w:t>
      </w:r>
      <w:r>
        <w:rPr/>
        <w:t>Material</w:t>
      </w:r>
      <w:r>
        <w:rPr>
          <w:spacing w:val="-1"/>
        </w:rPr>
        <w:t> </w:t>
      </w:r>
      <w:r>
        <w:rPr/>
        <w:t>Especial</w:t>
      </w:r>
      <w:r>
        <w:rPr>
          <w:spacing w:val="-2"/>
        </w:rPr>
        <w:t> </w:t>
      </w:r>
      <w:r>
        <w:rPr/>
        <w:t>de</w:t>
      </w:r>
      <w:r>
        <w:rPr>
          <w:spacing w:val="-1"/>
        </w:rPr>
        <w:t> </w:t>
      </w:r>
      <w:r>
        <w:rPr/>
        <w:t>fornecimento</w:t>
      </w:r>
      <w:r>
        <w:rPr>
          <w:spacing w:val="-1"/>
        </w:rPr>
        <w:t> </w:t>
      </w:r>
      <w:r>
        <w:rPr>
          <w:spacing w:val="-2"/>
        </w:rPr>
        <w:t>contínuo.</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Definição</w:t>
      </w:r>
      <w:r>
        <w:rPr>
          <w:spacing w:val="-1"/>
        </w:rPr>
        <w:t> </w:t>
      </w:r>
      <w:r>
        <w:rPr/>
        <w:t>do</w:t>
      </w:r>
      <w:r>
        <w:rPr>
          <w:spacing w:val="-1"/>
        </w:rPr>
        <w:t> </w:t>
      </w:r>
      <w:r>
        <w:rPr>
          <w:spacing w:val="-2"/>
        </w:rPr>
        <w:t>objeto:</w:t>
      </w:r>
    </w:p>
    <w:p>
      <w:pPr>
        <w:pStyle w:val="BodyText"/>
        <w:ind w:left="119"/>
        <w:jc w:val="both"/>
      </w:pPr>
      <w:r>
        <w:rPr/>
        <w:t>A</w:t>
      </w:r>
      <w:r>
        <w:rPr>
          <w:spacing w:val="-12"/>
        </w:rPr>
        <w:t> </w:t>
      </w:r>
      <w:r>
        <w:rPr/>
        <w:t>solução</w:t>
      </w:r>
      <w:r>
        <w:rPr>
          <w:spacing w:val="-1"/>
        </w:rPr>
        <w:t> </w:t>
      </w:r>
      <w:r>
        <w:rPr/>
        <w:t>escolhida</w:t>
      </w:r>
      <w:r>
        <w:rPr>
          <w:spacing w:val="-1"/>
        </w:rPr>
        <w:t> </w:t>
      </w:r>
      <w:r>
        <w:rPr/>
        <w:t>consta</w:t>
      </w:r>
      <w:r>
        <w:rPr>
          <w:spacing w:val="-1"/>
        </w:rPr>
        <w:t> </w:t>
      </w:r>
      <w:r>
        <w:rPr/>
        <w:t>no</w:t>
      </w:r>
      <w:r>
        <w:rPr>
          <w:spacing w:val="-1"/>
        </w:rPr>
        <w:t> </w:t>
      </w:r>
      <w:r>
        <w:rPr/>
        <w:t>Estudo</w:t>
      </w:r>
      <w:r>
        <w:rPr>
          <w:spacing w:val="-4"/>
        </w:rPr>
        <w:t> </w:t>
      </w:r>
      <w:r>
        <w:rPr/>
        <w:t>Técnico</w:t>
      </w:r>
      <w:r>
        <w:rPr>
          <w:spacing w:val="-1"/>
        </w:rPr>
        <w:t> </w:t>
      </w:r>
      <w:r>
        <w:rPr/>
        <w:t>Preliminar</w:t>
      </w:r>
      <w:r>
        <w:rPr>
          <w:spacing w:val="-1"/>
        </w:rPr>
        <w:t> </w:t>
      </w:r>
      <w:r>
        <w:rPr/>
        <w:t>item</w:t>
      </w:r>
      <w:r>
        <w:rPr>
          <w:spacing w:val="-1"/>
        </w:rPr>
        <w:t> </w:t>
      </w:r>
      <w:r>
        <w:rPr/>
        <w:t>3.</w:t>
      </w:r>
      <w:r>
        <w:rPr>
          <w:spacing w:val="-1"/>
        </w:rPr>
        <w:t> </w:t>
      </w:r>
      <w:r>
        <w:rPr/>
        <w:t>doc.</w:t>
      </w:r>
      <w:r>
        <w:rPr>
          <w:spacing w:val="-1"/>
        </w:rPr>
        <w:t> </w:t>
      </w:r>
      <w:r>
        <w:rPr>
          <w:spacing w:val="-2"/>
        </w:rPr>
        <w:t>(90202809).</w:t>
      </w:r>
    </w:p>
    <w:p>
      <w:pPr>
        <w:pStyle w:val="BodyText"/>
        <w:spacing w:before="54"/>
      </w:pPr>
    </w:p>
    <w:p>
      <w:pPr>
        <w:pStyle w:val="BodyText"/>
        <w:spacing w:after="0"/>
        <w:sectPr>
          <w:pgSz w:w="15840" w:h="24480"/>
          <w:pgMar w:top="1000" w:bottom="0" w:left="0" w:right="0"/>
        </w:sectPr>
      </w:pPr>
    </w:p>
    <w:p>
      <w:pPr>
        <w:spacing w:before="94"/>
        <w:ind w:left="211" w:right="0" w:firstLine="0"/>
        <w:jc w:val="left"/>
        <w:rPr>
          <w:b/>
          <w:sz w:val="16"/>
        </w:rPr>
      </w:pPr>
      <w:r>
        <w:rPr>
          <w:b/>
          <w:sz w:val="16"/>
        </w:rPr>
        <w:t>LOTE</w:t>
      </w:r>
      <w:r>
        <w:rPr>
          <w:b/>
          <w:spacing w:val="-1"/>
          <w:sz w:val="16"/>
        </w:rPr>
        <w:t> </w:t>
      </w:r>
      <w:r>
        <w:rPr>
          <w:b/>
          <w:spacing w:val="-2"/>
          <w:sz w:val="16"/>
        </w:rPr>
        <w:t>ÚNICO</w:t>
      </w:r>
    </w:p>
    <w:p>
      <w:pPr>
        <w:pStyle w:val="BodyText"/>
        <w:spacing w:before="67"/>
        <w:rPr>
          <w:b/>
          <w:sz w:val="16"/>
        </w:rPr>
      </w:pPr>
    </w:p>
    <w:p>
      <w:pPr>
        <w:tabs>
          <w:tab w:pos="1314" w:val="left" w:leader="none"/>
        </w:tabs>
        <w:spacing w:line="159" w:lineRule="exact" w:before="0"/>
        <w:ind w:left="697" w:right="0" w:firstLine="0"/>
        <w:jc w:val="left"/>
        <w:rPr>
          <w:b/>
          <w:sz w:val="16"/>
        </w:rPr>
      </w:pPr>
      <w:r>
        <w:rPr>
          <w:b/>
          <w:spacing w:val="-4"/>
          <w:sz w:val="16"/>
        </w:rPr>
        <w:t>CÓD.</w:t>
      </w:r>
      <w:r>
        <w:rPr>
          <w:b/>
          <w:sz w:val="16"/>
        </w:rPr>
        <w:tab/>
      </w:r>
      <w:r>
        <w:rPr>
          <w:b/>
          <w:spacing w:val="-5"/>
          <w:sz w:val="16"/>
        </w:rPr>
        <w:t>ID</w:t>
      </w:r>
    </w:p>
    <w:p>
      <w:pPr>
        <w:spacing w:line="117" w:lineRule="exact" w:before="0"/>
        <w:ind w:left="211" w:right="0" w:firstLine="0"/>
        <w:jc w:val="left"/>
        <w:rPr>
          <w:b/>
          <w:sz w:val="16"/>
        </w:rPr>
      </w:pPr>
      <w:r>
        <w:rPr>
          <w:b/>
          <w:spacing w:val="-4"/>
          <w:sz w:val="16"/>
        </w:rPr>
        <w:t>ITEM</w:t>
      </w:r>
    </w:p>
    <w:p>
      <w:pPr>
        <w:spacing w:line="240" w:lineRule="auto" w:before="0"/>
        <w:rPr>
          <w:b/>
          <w:sz w:val="16"/>
        </w:rPr>
      </w:pPr>
      <w:r>
        <w:rPr/>
        <w:br w:type="column"/>
      </w:r>
      <w:r>
        <w:rPr>
          <w:b/>
          <w:sz w:val="16"/>
        </w:rPr>
      </w:r>
    </w:p>
    <w:p>
      <w:pPr>
        <w:pStyle w:val="BodyText"/>
        <w:spacing w:before="0"/>
        <w:rPr>
          <w:b/>
          <w:sz w:val="16"/>
        </w:rPr>
      </w:pPr>
    </w:p>
    <w:p>
      <w:pPr>
        <w:pStyle w:val="BodyText"/>
        <w:spacing w:before="112"/>
        <w:rPr>
          <w:b/>
          <w:sz w:val="16"/>
        </w:rPr>
      </w:pPr>
    </w:p>
    <w:p>
      <w:pPr>
        <w:spacing w:line="142" w:lineRule="exact" w:before="0"/>
        <w:ind w:left="211" w:right="0" w:firstLine="0"/>
        <w:jc w:val="left"/>
        <w:rPr>
          <w:b/>
          <w:sz w:val="16"/>
        </w:rPr>
      </w:pPr>
      <w:r>
        <w:rPr>
          <w:b/>
          <w:spacing w:val="-2"/>
          <w:sz w:val="16"/>
        </w:rPr>
        <w:t>DESCRIÇÃO</w:t>
      </w:r>
    </w:p>
    <w:p>
      <w:pPr>
        <w:spacing w:line="240" w:lineRule="auto" w:before="0"/>
        <w:rPr>
          <w:b/>
          <w:sz w:val="16"/>
        </w:rPr>
      </w:pPr>
      <w:r>
        <w:rPr/>
        <w:br w:type="column"/>
      </w:r>
      <w:r>
        <w:rPr>
          <w:b/>
          <w:sz w:val="16"/>
        </w:rPr>
      </w:r>
    </w:p>
    <w:p>
      <w:pPr>
        <w:pStyle w:val="BodyText"/>
        <w:spacing w:before="161"/>
        <w:rPr>
          <w:b/>
          <w:sz w:val="16"/>
        </w:rPr>
      </w:pPr>
    </w:p>
    <w:p>
      <w:pPr>
        <w:spacing w:before="0"/>
        <w:ind w:left="211" w:right="0" w:firstLine="0"/>
        <w:jc w:val="left"/>
        <w:rPr>
          <w:b/>
          <w:sz w:val="16"/>
        </w:rPr>
      </w:pPr>
      <w:r>
        <w:rPr>
          <w:b/>
          <w:sz w:val="16"/>
        </w:rPr>
        <w:t>UNIDADE</w:t>
      </w:r>
      <w:r>
        <w:rPr>
          <w:b/>
          <w:spacing w:val="40"/>
          <w:sz w:val="16"/>
        </w:rPr>
        <w:t> </w:t>
      </w:r>
      <w:r>
        <w:rPr>
          <w:b/>
          <w:spacing w:val="-2"/>
          <w:sz w:val="16"/>
        </w:rPr>
        <w:t>QUANTIDADE</w:t>
      </w:r>
    </w:p>
    <w:p>
      <w:pPr>
        <w:spacing w:line="240" w:lineRule="auto" w:before="0"/>
        <w:rPr>
          <w:b/>
          <w:sz w:val="16"/>
        </w:rPr>
      </w:pPr>
      <w:r>
        <w:rPr/>
        <w:br w:type="column"/>
      </w:r>
      <w:r>
        <w:rPr>
          <w:b/>
          <w:sz w:val="16"/>
        </w:rPr>
      </w:r>
    </w:p>
    <w:p>
      <w:pPr>
        <w:pStyle w:val="BodyText"/>
        <w:spacing w:before="161"/>
        <w:rPr>
          <w:b/>
          <w:sz w:val="16"/>
        </w:rPr>
      </w:pPr>
    </w:p>
    <w:p>
      <w:pPr>
        <w:spacing w:before="0"/>
        <w:ind w:left="211" w:right="0" w:firstLine="0"/>
        <w:jc w:val="left"/>
        <w:rPr>
          <w:b/>
          <w:sz w:val="16"/>
        </w:rPr>
      </w:pPr>
      <w:r>
        <w:rPr>
          <w:b/>
          <w:sz w:val="16"/>
        </w:rPr>
        <w:t>Nº</w:t>
      </w:r>
      <w:r>
        <w:rPr>
          <w:b/>
          <w:spacing w:val="-1"/>
          <w:sz w:val="16"/>
        </w:rPr>
        <w:t> </w:t>
      </w:r>
      <w:r>
        <w:rPr>
          <w:b/>
          <w:spacing w:val="-7"/>
          <w:sz w:val="16"/>
        </w:rPr>
        <w:t>DE</w:t>
      </w:r>
    </w:p>
    <w:p>
      <w:pPr>
        <w:spacing w:line="240" w:lineRule="auto" w:before="0"/>
        <w:rPr>
          <w:b/>
          <w:sz w:val="16"/>
        </w:rPr>
      </w:pPr>
      <w:r>
        <w:rPr/>
        <w:br w:type="column"/>
      </w:r>
      <w:r>
        <w:rPr>
          <w:b/>
          <w:sz w:val="16"/>
        </w:rPr>
      </w:r>
    </w:p>
    <w:p>
      <w:pPr>
        <w:pStyle w:val="BodyText"/>
        <w:spacing w:before="161"/>
        <w:rPr>
          <w:b/>
          <w:sz w:val="16"/>
        </w:rPr>
      </w:pPr>
    </w:p>
    <w:p>
      <w:pPr>
        <w:spacing w:before="0"/>
        <w:ind w:left="211" w:right="0" w:firstLine="0"/>
        <w:jc w:val="left"/>
        <w:rPr>
          <w:b/>
          <w:sz w:val="16"/>
        </w:rPr>
      </w:pPr>
      <w:r>
        <w:rPr>
          <w:b/>
          <w:sz w:val="16"/>
        </w:rPr>
        <w:t>MARCAS</w:t>
      </w:r>
      <w:r>
        <w:rPr>
          <w:b/>
          <w:spacing w:val="-3"/>
          <w:sz w:val="16"/>
        </w:rPr>
        <w:t> </w:t>
      </w:r>
      <w:r>
        <w:rPr>
          <w:b/>
          <w:spacing w:val="-4"/>
          <w:sz w:val="16"/>
        </w:rPr>
        <w:t>PRÉ-</w:t>
      </w:r>
    </w:p>
    <w:p>
      <w:pPr>
        <w:spacing w:line="240" w:lineRule="auto" w:before="0"/>
        <w:rPr>
          <w:b/>
          <w:sz w:val="16"/>
        </w:rPr>
      </w:pPr>
      <w:r>
        <w:rPr/>
        <w:br w:type="column"/>
      </w:r>
      <w:r>
        <w:rPr>
          <w:b/>
          <w:sz w:val="16"/>
        </w:rPr>
      </w:r>
    </w:p>
    <w:p>
      <w:pPr>
        <w:pStyle w:val="BodyText"/>
        <w:spacing w:before="161"/>
        <w:rPr>
          <w:b/>
          <w:sz w:val="16"/>
        </w:rPr>
      </w:pPr>
    </w:p>
    <w:p>
      <w:pPr>
        <w:spacing w:before="0"/>
        <w:ind w:left="211" w:right="0" w:firstLine="0"/>
        <w:jc w:val="left"/>
        <w:rPr>
          <w:b/>
          <w:sz w:val="16"/>
        </w:rPr>
      </w:pPr>
      <w:r>
        <w:rPr>
          <w:b/>
          <w:sz w:val="16"/>
        </w:rPr>
        <w:t>CÓDIGO</w:t>
      </w:r>
      <w:r>
        <w:rPr>
          <w:b/>
          <w:spacing w:val="-1"/>
          <w:sz w:val="16"/>
        </w:rPr>
        <w:t> </w:t>
      </w:r>
      <w:r>
        <w:rPr>
          <w:b/>
          <w:spacing w:val="-5"/>
          <w:sz w:val="16"/>
        </w:rPr>
        <w:t>SUS</w:t>
      </w:r>
    </w:p>
    <w:p>
      <w:pPr>
        <w:spacing w:line="240" w:lineRule="auto" w:before="88"/>
        <w:rPr>
          <w:b/>
          <w:sz w:val="16"/>
        </w:rPr>
      </w:pPr>
      <w:r>
        <w:rPr/>
        <w:br w:type="column"/>
      </w:r>
      <w:r>
        <w:rPr>
          <w:b/>
          <w:sz w:val="16"/>
        </w:rPr>
      </w:r>
    </w:p>
    <w:p>
      <w:pPr>
        <w:spacing w:line="270" w:lineRule="atLeast" w:before="0"/>
        <w:ind w:left="397" w:right="219" w:hanging="187"/>
        <w:jc w:val="left"/>
        <w:rPr>
          <w:b/>
          <w:sz w:val="16"/>
        </w:rPr>
      </w:pPr>
      <w:r>
        <w:rPr>
          <w:b/>
          <w:spacing w:val="-2"/>
          <w:sz w:val="16"/>
        </w:rPr>
        <w:t>CÓDIGO</w:t>
      </w:r>
      <w:r>
        <w:rPr>
          <w:b/>
          <w:spacing w:val="40"/>
          <w:sz w:val="16"/>
        </w:rPr>
        <w:t> </w:t>
      </w:r>
      <w:r>
        <w:rPr>
          <w:b/>
          <w:spacing w:val="-4"/>
          <w:sz w:val="16"/>
        </w:rPr>
        <w:t>SUS</w:t>
      </w:r>
    </w:p>
    <w:p>
      <w:pPr>
        <w:spacing w:after="0" w:line="270" w:lineRule="atLeast"/>
        <w:jc w:val="left"/>
        <w:rPr>
          <w:b/>
          <w:sz w:val="16"/>
        </w:rPr>
        <w:sectPr>
          <w:type w:val="continuous"/>
          <w:pgSz w:w="15840" w:h="24480"/>
          <w:pgMar w:top="160" w:bottom="0" w:left="0" w:right="0"/>
          <w:cols w:num="7" w:equalWidth="0">
            <w:col w:w="1533" w:space="3166"/>
            <w:col w:w="1211" w:space="3004"/>
            <w:col w:w="2172" w:space="105"/>
            <w:col w:w="682" w:space="82"/>
            <w:col w:w="1367" w:space="61"/>
            <w:col w:w="1252" w:space="106"/>
            <w:col w:w="1099"/>
          </w:cols>
        </w:sectPr>
      </w:pPr>
    </w:p>
    <w:p>
      <w:pPr>
        <w:spacing w:line="171" w:lineRule="exact" w:before="0"/>
        <w:ind w:left="762" w:right="0" w:firstLine="0"/>
        <w:jc w:val="left"/>
        <w:rPr>
          <w:b/>
          <w:sz w:val="16"/>
        </w:rPr>
      </w:pPr>
      <w:r>
        <w:rPr>
          <w:b/>
          <w:sz w:val="16"/>
        </w:rPr>
        <w:t>MV</w:t>
      </w:r>
      <w:r>
        <w:rPr>
          <w:b/>
          <w:spacing w:val="49"/>
          <w:sz w:val="16"/>
        </w:rPr>
        <w:t>  </w:t>
      </w:r>
      <w:r>
        <w:rPr>
          <w:b/>
          <w:spacing w:val="-4"/>
          <w:sz w:val="16"/>
        </w:rPr>
        <w:t>SIGA</w:t>
      </w:r>
    </w:p>
    <w:p>
      <w:pPr>
        <w:spacing w:line="171" w:lineRule="exact" w:before="0"/>
        <w:ind w:left="762" w:right="0" w:firstLine="0"/>
        <w:jc w:val="left"/>
        <w:rPr>
          <w:b/>
          <w:sz w:val="16"/>
        </w:rPr>
      </w:pPr>
      <w:r>
        <w:rPr/>
        <w:br w:type="column"/>
      </w:r>
      <w:r>
        <w:rPr>
          <w:b/>
          <w:spacing w:val="-2"/>
          <w:sz w:val="16"/>
        </w:rPr>
        <w:t>MEDIDA</w:t>
      </w:r>
    </w:p>
    <w:p>
      <w:pPr>
        <w:spacing w:line="171" w:lineRule="exact" w:before="0"/>
        <w:ind w:left="354" w:right="0" w:firstLine="0"/>
        <w:jc w:val="left"/>
        <w:rPr>
          <w:b/>
          <w:sz w:val="16"/>
        </w:rPr>
      </w:pPr>
      <w:r>
        <w:rPr/>
        <w:br w:type="column"/>
      </w:r>
      <w:r>
        <w:rPr>
          <w:b/>
          <w:spacing w:val="-6"/>
          <w:sz w:val="16"/>
        </w:rPr>
        <w:t>TOTAL</w:t>
      </w:r>
    </w:p>
    <w:p>
      <w:pPr>
        <w:spacing w:line="171" w:lineRule="exact" w:before="0"/>
        <w:ind w:left="352" w:right="0" w:firstLine="0"/>
        <w:jc w:val="left"/>
        <w:rPr>
          <w:b/>
          <w:sz w:val="16"/>
        </w:rPr>
      </w:pPr>
      <w:r>
        <w:rPr/>
        <w:br w:type="column"/>
      </w:r>
      <w:r>
        <w:rPr>
          <w:b/>
          <w:spacing w:val="-2"/>
          <w:sz w:val="16"/>
        </w:rPr>
        <w:t>AMOSTRAS</w:t>
      </w:r>
    </w:p>
    <w:p>
      <w:pPr>
        <w:spacing w:line="171" w:lineRule="exact" w:before="0"/>
        <w:ind w:left="121" w:right="0" w:firstLine="0"/>
        <w:jc w:val="left"/>
        <w:rPr>
          <w:b/>
          <w:sz w:val="16"/>
        </w:rPr>
      </w:pPr>
      <w:r>
        <w:rPr/>
        <w:br w:type="column"/>
      </w:r>
      <w:r>
        <w:rPr>
          <w:b/>
          <w:spacing w:val="-5"/>
          <w:sz w:val="16"/>
        </w:rPr>
        <w:t>APROVADAS</w:t>
      </w:r>
    </w:p>
    <w:p>
      <w:pPr>
        <w:spacing w:line="171" w:lineRule="exact" w:before="0"/>
        <w:ind w:left="169" w:right="0" w:firstLine="0"/>
        <w:jc w:val="left"/>
        <w:rPr>
          <w:b/>
          <w:sz w:val="16"/>
        </w:rPr>
      </w:pPr>
      <w:r>
        <w:rPr/>
        <w:br w:type="column"/>
      </w:r>
      <w:r>
        <w:rPr>
          <w:b/>
          <w:spacing w:val="-2"/>
          <w:sz w:val="16"/>
        </w:rPr>
        <w:t>PROCEDIMENTO</w:t>
      </w:r>
    </w:p>
    <w:p>
      <w:pPr>
        <w:spacing w:before="122"/>
        <w:ind w:left="241" w:right="0" w:firstLine="0"/>
        <w:jc w:val="left"/>
        <w:rPr>
          <w:b/>
          <w:sz w:val="16"/>
        </w:rPr>
      </w:pPr>
      <w:r>
        <w:rPr/>
        <w:br w:type="column"/>
      </w:r>
      <w:r>
        <w:rPr>
          <w:b/>
          <w:spacing w:val="-4"/>
          <w:sz w:val="16"/>
        </w:rPr>
        <w:t>OPME</w:t>
      </w:r>
    </w:p>
    <w:p>
      <w:pPr>
        <w:spacing w:after="0"/>
        <w:jc w:val="left"/>
        <w:rPr>
          <w:b/>
          <w:sz w:val="16"/>
        </w:rPr>
        <w:sectPr>
          <w:type w:val="continuous"/>
          <w:pgSz w:w="15840" w:h="24480"/>
          <w:pgMar w:top="160" w:bottom="0" w:left="0" w:right="0"/>
          <w:cols w:num="7" w:equalWidth="0">
            <w:col w:w="1639" w:space="6765"/>
            <w:col w:w="1429" w:space="39"/>
            <w:col w:w="900" w:space="40"/>
            <w:col w:w="1259" w:space="40"/>
            <w:col w:w="1106" w:space="39"/>
            <w:col w:w="1509" w:space="39"/>
            <w:col w:w="1036"/>
          </w:cols>
        </w:sectPr>
      </w:pPr>
    </w:p>
    <w:p>
      <w:pPr>
        <w:pStyle w:val="BodyText"/>
        <w:spacing w:before="7" w:after="1"/>
        <w:rPr>
          <w:b/>
          <w:sz w:val="10"/>
        </w:rPr>
      </w:pPr>
    </w:p>
    <w:tbl>
      <w:tblPr>
        <w:tblW w:w="0" w:type="auto"/>
        <w:jc w:val="left"/>
        <w:tblInd w:w="2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35"/>
        <w:gridCol w:w="1055"/>
        <w:gridCol w:w="7449"/>
        <w:gridCol w:w="1007"/>
        <w:gridCol w:w="957"/>
        <w:gridCol w:w="1018"/>
        <w:gridCol w:w="1184"/>
        <w:gridCol w:w="1538"/>
        <w:gridCol w:w="745"/>
      </w:tblGrid>
      <w:tr>
        <w:trPr>
          <w:trHeight w:val="696" w:hRule="atLeast"/>
        </w:trPr>
        <w:tc>
          <w:tcPr>
            <w:tcW w:w="1390" w:type="dxa"/>
            <w:gridSpan w:val="2"/>
          </w:tcPr>
          <w:p>
            <w:pPr>
              <w:pStyle w:val="TableParagraph"/>
              <w:rPr>
                <w:sz w:val="18"/>
              </w:rPr>
            </w:pPr>
          </w:p>
        </w:tc>
        <w:tc>
          <w:tcPr>
            <w:tcW w:w="7449" w:type="dxa"/>
          </w:tcPr>
          <w:p>
            <w:pPr>
              <w:pStyle w:val="TableParagraph"/>
              <w:spacing w:line="352" w:lineRule="auto"/>
              <w:ind w:left="21"/>
              <w:rPr>
                <w:sz w:val="16"/>
              </w:rPr>
            </w:pPr>
            <w:r>
              <w:rPr>
                <w:sz w:val="16"/>
              </w:rPr>
              <w:t>PLACA</w:t>
            </w:r>
            <w:r>
              <w:rPr>
                <w:spacing w:val="38"/>
                <w:sz w:val="16"/>
              </w:rPr>
              <w:t> </w:t>
            </w:r>
            <w:r>
              <w:rPr>
                <w:sz w:val="16"/>
              </w:rPr>
              <w:t>CIRÚRGICA,</w:t>
            </w:r>
            <w:r>
              <w:rPr>
                <w:spacing w:val="40"/>
                <w:sz w:val="16"/>
              </w:rPr>
              <w:t> </w:t>
            </w:r>
            <w:r>
              <w:rPr>
                <w:sz w:val="16"/>
              </w:rPr>
              <w:t>MODELO</w:t>
            </w:r>
            <w:r>
              <w:rPr>
                <w:spacing w:val="40"/>
                <w:sz w:val="16"/>
              </w:rPr>
              <w:t> </w:t>
            </w:r>
            <w:r>
              <w:rPr>
                <w:sz w:val="16"/>
              </w:rPr>
              <w:t>/</w:t>
            </w:r>
            <w:r>
              <w:rPr>
                <w:spacing w:val="38"/>
                <w:sz w:val="16"/>
              </w:rPr>
              <w:t> </w:t>
            </w:r>
            <w:r>
              <w:rPr>
                <w:sz w:val="16"/>
              </w:rPr>
              <w:t>APLICAÇÃO:</w:t>
            </w:r>
            <w:r>
              <w:rPr>
                <w:spacing w:val="40"/>
                <w:sz w:val="16"/>
              </w:rPr>
              <w:t> </w:t>
            </w:r>
            <w:r>
              <w:rPr>
                <w:sz w:val="16"/>
              </w:rPr>
              <w:t>VOLAR</w:t>
            </w:r>
            <w:r>
              <w:rPr>
                <w:spacing w:val="40"/>
                <w:sz w:val="16"/>
              </w:rPr>
              <w:t> </w:t>
            </w:r>
            <w:r>
              <w:rPr>
                <w:sz w:val="16"/>
              </w:rPr>
              <w:t>PARA</w:t>
            </w:r>
            <w:r>
              <w:rPr>
                <w:spacing w:val="35"/>
                <w:sz w:val="16"/>
              </w:rPr>
              <w:t> </w:t>
            </w:r>
            <w:r>
              <w:rPr>
                <w:sz w:val="16"/>
              </w:rPr>
              <w:t>TERÇO</w:t>
            </w:r>
            <w:r>
              <w:rPr>
                <w:spacing w:val="40"/>
                <w:sz w:val="16"/>
              </w:rPr>
              <w:t> </w:t>
            </w:r>
            <w:r>
              <w:rPr>
                <w:sz w:val="16"/>
              </w:rPr>
              <w:t>DISTAL</w:t>
            </w:r>
            <w:r>
              <w:rPr>
                <w:spacing w:val="40"/>
                <w:sz w:val="16"/>
              </w:rPr>
              <w:t> </w:t>
            </w:r>
            <w:r>
              <w:rPr>
                <w:sz w:val="16"/>
              </w:rPr>
              <w:t>DE</w:t>
            </w:r>
            <w:r>
              <w:rPr>
                <w:spacing w:val="40"/>
                <w:sz w:val="16"/>
              </w:rPr>
              <w:t> </w:t>
            </w:r>
            <w:r>
              <w:rPr>
                <w:sz w:val="16"/>
              </w:rPr>
              <w:t>RADIO,</w:t>
            </w:r>
            <w:r>
              <w:rPr>
                <w:spacing w:val="40"/>
                <w:sz w:val="16"/>
              </w:rPr>
              <w:t> </w:t>
            </w:r>
            <w:r>
              <w:rPr>
                <w:sz w:val="16"/>
              </w:rPr>
              <w:t>LADO:</w:t>
            </w:r>
            <w:r>
              <w:rPr>
                <w:spacing w:val="40"/>
                <w:sz w:val="16"/>
              </w:rPr>
              <w:t> </w:t>
            </w:r>
            <w:r>
              <w:rPr>
                <w:sz w:val="16"/>
              </w:rPr>
              <w:t>DIREITA</w:t>
            </w:r>
            <w:r>
              <w:rPr>
                <w:spacing w:val="-6"/>
                <w:sz w:val="16"/>
              </w:rPr>
              <w:t> </w:t>
            </w:r>
            <w:r>
              <w:rPr>
                <w:sz w:val="16"/>
              </w:rPr>
              <w:t>E</w:t>
            </w:r>
            <w:r>
              <w:rPr>
                <w:spacing w:val="3"/>
                <w:sz w:val="16"/>
              </w:rPr>
              <w:t> </w:t>
            </w:r>
            <w:r>
              <w:rPr>
                <w:sz w:val="16"/>
              </w:rPr>
              <w:t>ESQUERDA,</w:t>
            </w:r>
            <w:r>
              <w:rPr>
                <w:spacing w:val="3"/>
                <w:sz w:val="16"/>
              </w:rPr>
              <w:t> </w:t>
            </w:r>
            <w:r>
              <w:rPr>
                <w:sz w:val="16"/>
              </w:rPr>
              <w:t>QUANTIDADE</w:t>
            </w:r>
            <w:r>
              <w:rPr>
                <w:spacing w:val="3"/>
                <w:sz w:val="16"/>
              </w:rPr>
              <w:t> </w:t>
            </w:r>
            <w:r>
              <w:rPr>
                <w:sz w:val="16"/>
              </w:rPr>
              <w:t>FUROS:</w:t>
            </w:r>
            <w:r>
              <w:rPr>
                <w:spacing w:val="3"/>
                <w:sz w:val="16"/>
              </w:rPr>
              <w:t> </w:t>
            </w:r>
            <w:r>
              <w:rPr>
                <w:sz w:val="16"/>
              </w:rPr>
              <w:t>10</w:t>
            </w:r>
            <w:r>
              <w:rPr>
                <w:spacing w:val="-6"/>
                <w:sz w:val="16"/>
              </w:rPr>
              <w:t> </w:t>
            </w:r>
            <w:r>
              <w:rPr>
                <w:sz w:val="16"/>
              </w:rPr>
              <w:t>A</w:t>
            </w:r>
            <w:r>
              <w:rPr>
                <w:spacing w:val="-5"/>
                <w:sz w:val="16"/>
              </w:rPr>
              <w:t> </w:t>
            </w:r>
            <w:r>
              <w:rPr>
                <w:sz w:val="16"/>
              </w:rPr>
              <w:t>16</w:t>
            </w:r>
            <w:r>
              <w:rPr>
                <w:spacing w:val="3"/>
                <w:sz w:val="16"/>
              </w:rPr>
              <w:t> </w:t>
            </w:r>
            <w:r>
              <w:rPr>
                <w:sz w:val="16"/>
              </w:rPr>
              <w:t>FUROS,</w:t>
            </w:r>
            <w:r>
              <w:rPr>
                <w:spacing w:val="3"/>
                <w:sz w:val="16"/>
              </w:rPr>
              <w:t> </w:t>
            </w:r>
            <w:r>
              <w:rPr>
                <w:sz w:val="16"/>
              </w:rPr>
              <w:t>MATERIAL: TITÂNIO,</w:t>
            </w:r>
            <w:r>
              <w:rPr>
                <w:spacing w:val="-5"/>
                <w:sz w:val="16"/>
              </w:rPr>
              <w:t> </w:t>
            </w:r>
            <w:r>
              <w:rPr>
                <w:spacing w:val="-2"/>
                <w:sz w:val="16"/>
              </w:rPr>
              <w:t>ACABAMENTO:</w:t>
            </w:r>
          </w:p>
          <w:p>
            <w:pPr>
              <w:pStyle w:val="TableParagraph"/>
              <w:spacing w:line="142" w:lineRule="exact"/>
              <w:ind w:left="21"/>
              <w:rPr>
                <w:sz w:val="16"/>
              </w:rPr>
            </w:pPr>
            <w:r>
              <w:rPr>
                <w:sz w:val="16"/>
              </w:rPr>
              <w:t>PRÉ</w:t>
            </w:r>
            <w:r>
              <w:rPr>
                <w:spacing w:val="77"/>
                <w:w w:val="150"/>
                <w:sz w:val="16"/>
              </w:rPr>
              <w:t> </w:t>
            </w:r>
            <w:r>
              <w:rPr>
                <w:sz w:val="16"/>
              </w:rPr>
              <w:t>MOLDADA</w:t>
            </w:r>
            <w:r>
              <w:rPr>
                <w:spacing w:val="63"/>
                <w:w w:val="150"/>
                <w:sz w:val="16"/>
              </w:rPr>
              <w:t> </w:t>
            </w:r>
            <w:r>
              <w:rPr>
                <w:sz w:val="16"/>
              </w:rPr>
              <w:t>ANATOMICAMENTE,</w:t>
            </w:r>
            <w:r>
              <w:rPr>
                <w:spacing w:val="79"/>
                <w:w w:val="150"/>
                <w:sz w:val="16"/>
              </w:rPr>
              <w:t> </w:t>
            </w:r>
            <w:r>
              <w:rPr>
                <w:sz w:val="16"/>
              </w:rPr>
              <w:t>FIXAÇÃO:</w:t>
            </w:r>
            <w:r>
              <w:rPr>
                <w:spacing w:val="80"/>
                <w:w w:val="150"/>
                <w:sz w:val="16"/>
              </w:rPr>
              <w:t> </w:t>
            </w:r>
            <w:r>
              <w:rPr>
                <w:sz w:val="16"/>
              </w:rPr>
              <w:t>BLOQUEADA,</w:t>
            </w:r>
            <w:r>
              <w:rPr>
                <w:spacing w:val="79"/>
                <w:w w:val="150"/>
                <w:sz w:val="16"/>
              </w:rPr>
              <w:t> </w:t>
            </w:r>
            <w:r>
              <w:rPr>
                <w:sz w:val="16"/>
              </w:rPr>
              <w:t>INFORMAÇÕES</w:t>
            </w:r>
            <w:r>
              <w:rPr>
                <w:spacing w:val="71"/>
                <w:w w:val="150"/>
                <w:sz w:val="16"/>
              </w:rPr>
              <w:t> </w:t>
            </w:r>
            <w:r>
              <w:rPr>
                <w:spacing w:val="-2"/>
                <w:sz w:val="16"/>
              </w:rPr>
              <w:t>ADICIONAIS:</w:t>
            </w:r>
          </w:p>
        </w:tc>
        <w:tc>
          <w:tcPr>
            <w:tcW w:w="6449" w:type="dxa"/>
            <w:gridSpan w:val="6"/>
          </w:tcPr>
          <w:p>
            <w:pPr>
              <w:pStyle w:val="TableParagraph"/>
              <w:rPr>
                <w:sz w:val="18"/>
              </w:rPr>
            </w:pPr>
          </w:p>
        </w:tc>
      </w:tr>
      <w:tr>
        <w:trPr>
          <w:trHeight w:val="337" w:hRule="atLeast"/>
        </w:trPr>
        <w:tc>
          <w:tcPr>
            <w:tcW w:w="335" w:type="dxa"/>
          </w:tcPr>
          <w:p>
            <w:pPr>
              <w:pStyle w:val="TableParagraph"/>
              <w:spacing w:line="156" w:lineRule="exact"/>
              <w:ind w:right="33"/>
              <w:jc w:val="center"/>
              <w:rPr>
                <w:b/>
                <w:sz w:val="16"/>
              </w:rPr>
            </w:pPr>
            <w:r>
              <w:rPr>
                <w:b/>
                <w:spacing w:val="-5"/>
                <w:sz w:val="16"/>
              </w:rPr>
              <w:t>1.1</w:t>
            </w:r>
          </w:p>
        </w:tc>
        <w:tc>
          <w:tcPr>
            <w:tcW w:w="1055" w:type="dxa"/>
          </w:tcPr>
          <w:p>
            <w:pPr>
              <w:pStyle w:val="TableParagraph"/>
              <w:spacing w:line="156" w:lineRule="exact"/>
              <w:ind w:left="64" w:right="5"/>
              <w:jc w:val="center"/>
              <w:rPr>
                <w:b/>
                <w:sz w:val="16"/>
              </w:rPr>
            </w:pPr>
            <w:r>
              <w:rPr>
                <w:b/>
                <w:sz w:val="16"/>
              </w:rPr>
              <w:t>12134</w:t>
            </w:r>
            <w:r>
              <w:rPr>
                <w:b/>
                <w:spacing w:val="32"/>
                <w:sz w:val="16"/>
              </w:rPr>
              <w:t> </w:t>
            </w:r>
            <w:r>
              <w:rPr>
                <w:b/>
                <w:spacing w:val="-2"/>
                <w:sz w:val="16"/>
              </w:rPr>
              <w:t>116378</w:t>
            </w:r>
          </w:p>
        </w:tc>
        <w:tc>
          <w:tcPr>
            <w:tcW w:w="7449" w:type="dxa"/>
          </w:tcPr>
          <w:p>
            <w:pPr>
              <w:pStyle w:val="TableParagraph"/>
              <w:spacing w:before="107"/>
              <w:ind w:left="21"/>
              <w:rPr>
                <w:sz w:val="16"/>
              </w:rPr>
            </w:pPr>
            <w:r>
              <w:rPr>
                <w:sz w:val="16"/>
              </w:rPr>
              <w:t>DISPONIBILIDADE</w:t>
            </w:r>
            <w:r>
              <w:rPr>
                <w:spacing w:val="37"/>
                <w:sz w:val="16"/>
              </w:rPr>
              <w:t> </w:t>
            </w:r>
            <w:r>
              <w:rPr>
                <w:sz w:val="16"/>
              </w:rPr>
              <w:t>PARA</w:t>
            </w:r>
            <w:r>
              <w:rPr>
                <w:spacing w:val="29"/>
                <w:sz w:val="16"/>
              </w:rPr>
              <w:t> </w:t>
            </w:r>
            <w:r>
              <w:rPr>
                <w:sz w:val="16"/>
              </w:rPr>
              <w:t>USO</w:t>
            </w:r>
            <w:r>
              <w:rPr>
                <w:spacing w:val="37"/>
                <w:sz w:val="16"/>
              </w:rPr>
              <w:t> </w:t>
            </w:r>
            <w:r>
              <w:rPr>
                <w:sz w:val="16"/>
              </w:rPr>
              <w:t>DE</w:t>
            </w:r>
            <w:r>
              <w:rPr>
                <w:spacing w:val="38"/>
                <w:sz w:val="16"/>
              </w:rPr>
              <w:t> </w:t>
            </w:r>
            <w:r>
              <w:rPr>
                <w:sz w:val="16"/>
              </w:rPr>
              <w:t>FIOS</w:t>
            </w:r>
            <w:r>
              <w:rPr>
                <w:spacing w:val="37"/>
                <w:sz w:val="16"/>
              </w:rPr>
              <w:t> </w:t>
            </w:r>
            <w:r>
              <w:rPr>
                <w:sz w:val="16"/>
              </w:rPr>
              <w:t>GUIAS</w:t>
            </w:r>
            <w:r>
              <w:rPr>
                <w:spacing w:val="37"/>
                <w:sz w:val="16"/>
              </w:rPr>
              <w:t> </w:t>
            </w:r>
            <w:r>
              <w:rPr>
                <w:sz w:val="16"/>
              </w:rPr>
              <w:t>DE</w:t>
            </w:r>
            <w:r>
              <w:rPr>
                <w:spacing w:val="38"/>
                <w:sz w:val="16"/>
              </w:rPr>
              <w:t> </w:t>
            </w:r>
            <w:r>
              <w:rPr>
                <w:sz w:val="16"/>
              </w:rPr>
              <w:t>FIXAÇÃO</w:t>
            </w:r>
            <w:r>
              <w:rPr>
                <w:spacing w:val="37"/>
                <w:sz w:val="16"/>
              </w:rPr>
              <w:t> </w:t>
            </w:r>
            <w:r>
              <w:rPr>
                <w:sz w:val="16"/>
              </w:rPr>
              <w:t>ÓSSEA</w:t>
            </w:r>
            <w:r>
              <w:rPr>
                <w:spacing w:val="26"/>
                <w:sz w:val="16"/>
              </w:rPr>
              <w:t> </w:t>
            </w:r>
            <w:r>
              <w:rPr>
                <w:sz w:val="16"/>
              </w:rPr>
              <w:t>TEMPORARIA,</w:t>
            </w:r>
            <w:r>
              <w:rPr>
                <w:spacing w:val="38"/>
                <w:sz w:val="16"/>
              </w:rPr>
              <w:t> </w:t>
            </w:r>
            <w:r>
              <w:rPr>
                <w:spacing w:val="-2"/>
                <w:sz w:val="16"/>
              </w:rPr>
              <w:t>DIMENSÕES:</w:t>
            </w:r>
          </w:p>
        </w:tc>
        <w:tc>
          <w:tcPr>
            <w:tcW w:w="1007" w:type="dxa"/>
          </w:tcPr>
          <w:p>
            <w:pPr>
              <w:pStyle w:val="TableParagraph"/>
              <w:spacing w:line="156" w:lineRule="exact"/>
              <w:ind w:left="21"/>
              <w:rPr>
                <w:sz w:val="16"/>
              </w:rPr>
            </w:pPr>
            <w:r>
              <w:rPr>
                <w:spacing w:val="-2"/>
                <w:sz w:val="16"/>
              </w:rPr>
              <w:t>UNIDADE</w:t>
            </w:r>
          </w:p>
        </w:tc>
        <w:tc>
          <w:tcPr>
            <w:tcW w:w="957" w:type="dxa"/>
          </w:tcPr>
          <w:p>
            <w:pPr>
              <w:pStyle w:val="TableParagraph"/>
              <w:spacing w:line="156" w:lineRule="exact"/>
              <w:ind w:left="298"/>
              <w:rPr>
                <w:b/>
                <w:sz w:val="16"/>
              </w:rPr>
            </w:pPr>
            <w:r>
              <w:rPr>
                <w:b/>
                <w:spacing w:val="-5"/>
                <w:sz w:val="16"/>
              </w:rPr>
              <w:t>20</w:t>
            </w:r>
          </w:p>
        </w:tc>
        <w:tc>
          <w:tcPr>
            <w:tcW w:w="1018" w:type="dxa"/>
          </w:tcPr>
          <w:p>
            <w:pPr>
              <w:pStyle w:val="TableParagraph"/>
              <w:spacing w:line="156" w:lineRule="exact"/>
              <w:ind w:left="61"/>
              <w:jc w:val="center"/>
              <w:rPr>
                <w:sz w:val="16"/>
              </w:rPr>
            </w:pPr>
            <w:r>
              <w:rPr>
                <w:spacing w:val="-5"/>
                <w:sz w:val="16"/>
              </w:rPr>
              <w:t>01</w:t>
            </w:r>
          </w:p>
        </w:tc>
        <w:tc>
          <w:tcPr>
            <w:tcW w:w="1184" w:type="dxa"/>
          </w:tcPr>
          <w:p>
            <w:pPr>
              <w:pStyle w:val="TableParagraph"/>
              <w:spacing w:line="156" w:lineRule="exact"/>
              <w:ind w:left="72"/>
              <w:jc w:val="center"/>
              <w:rPr>
                <w:sz w:val="16"/>
              </w:rPr>
            </w:pPr>
            <w:r>
              <w:rPr>
                <w:sz w:val="16"/>
              </w:rPr>
              <w:t>Não</w:t>
            </w:r>
            <w:r>
              <w:rPr>
                <w:spacing w:val="-1"/>
                <w:sz w:val="16"/>
              </w:rPr>
              <w:t> </w:t>
            </w:r>
            <w:r>
              <w:rPr>
                <w:spacing w:val="-5"/>
                <w:sz w:val="16"/>
              </w:rPr>
              <w:t>há</w:t>
            </w:r>
          </w:p>
        </w:tc>
        <w:tc>
          <w:tcPr>
            <w:tcW w:w="1538" w:type="dxa"/>
          </w:tcPr>
          <w:p>
            <w:pPr>
              <w:pStyle w:val="TableParagraph"/>
              <w:spacing w:line="156" w:lineRule="exact"/>
              <w:ind w:left="91"/>
              <w:jc w:val="center"/>
              <w:rPr>
                <w:sz w:val="16"/>
              </w:rPr>
            </w:pPr>
            <w:r>
              <w:rPr>
                <w:sz w:val="16"/>
              </w:rPr>
              <w:t>04.08.06.019-</w:t>
            </w:r>
            <w:r>
              <w:rPr>
                <w:spacing w:val="-10"/>
                <w:sz w:val="16"/>
              </w:rPr>
              <w:t>0</w:t>
            </w:r>
          </w:p>
        </w:tc>
        <w:tc>
          <w:tcPr>
            <w:tcW w:w="745" w:type="dxa"/>
          </w:tcPr>
          <w:p>
            <w:pPr>
              <w:pStyle w:val="TableParagraph"/>
              <w:spacing w:line="156" w:lineRule="exact"/>
              <w:ind w:right="47"/>
              <w:jc w:val="right"/>
              <w:rPr>
                <w:sz w:val="16"/>
              </w:rPr>
            </w:pPr>
            <w:r>
              <w:rPr>
                <w:sz w:val="16"/>
              </w:rPr>
              <w:t>Não</w:t>
            </w:r>
            <w:r>
              <w:rPr>
                <w:spacing w:val="-1"/>
                <w:sz w:val="16"/>
              </w:rPr>
              <w:t> </w:t>
            </w:r>
            <w:r>
              <w:rPr>
                <w:spacing w:val="-5"/>
                <w:sz w:val="16"/>
              </w:rPr>
              <w:t>há</w:t>
            </w:r>
          </w:p>
        </w:tc>
      </w:tr>
      <w:tr>
        <w:trPr>
          <w:trHeight w:val="269" w:hRule="atLeast"/>
        </w:trPr>
        <w:tc>
          <w:tcPr>
            <w:tcW w:w="335" w:type="dxa"/>
          </w:tcPr>
          <w:p>
            <w:pPr>
              <w:pStyle w:val="TableParagraph"/>
              <w:rPr>
                <w:sz w:val="18"/>
              </w:rPr>
            </w:pPr>
          </w:p>
        </w:tc>
        <w:tc>
          <w:tcPr>
            <w:tcW w:w="1055" w:type="dxa"/>
          </w:tcPr>
          <w:p>
            <w:pPr>
              <w:pStyle w:val="TableParagraph"/>
              <w:rPr>
                <w:sz w:val="18"/>
              </w:rPr>
            </w:pPr>
          </w:p>
        </w:tc>
        <w:tc>
          <w:tcPr>
            <w:tcW w:w="7449" w:type="dxa"/>
          </w:tcPr>
          <w:p>
            <w:pPr>
              <w:pStyle w:val="TableParagraph"/>
              <w:spacing w:before="39"/>
              <w:ind w:left="21"/>
              <w:rPr>
                <w:sz w:val="16"/>
              </w:rPr>
            </w:pPr>
            <w:r>
              <w:rPr>
                <w:sz w:val="16"/>
              </w:rPr>
              <w:t>1,6MM</w:t>
            </w:r>
            <w:r>
              <w:rPr>
                <w:spacing w:val="26"/>
                <w:sz w:val="16"/>
              </w:rPr>
              <w:t> </w:t>
            </w:r>
            <w:r>
              <w:rPr>
                <w:sz w:val="16"/>
              </w:rPr>
              <w:t>E</w:t>
            </w:r>
            <w:r>
              <w:rPr>
                <w:spacing w:val="29"/>
                <w:sz w:val="16"/>
              </w:rPr>
              <w:t> </w:t>
            </w:r>
            <w:r>
              <w:rPr>
                <w:sz w:val="16"/>
              </w:rPr>
              <w:t>30°</w:t>
            </w:r>
            <w:r>
              <w:rPr>
                <w:spacing w:val="29"/>
                <w:sz w:val="16"/>
              </w:rPr>
              <w:t> </w:t>
            </w:r>
            <w:r>
              <w:rPr>
                <w:sz w:val="16"/>
              </w:rPr>
              <w:t>DE</w:t>
            </w:r>
            <w:r>
              <w:rPr>
                <w:spacing w:val="20"/>
                <w:sz w:val="16"/>
              </w:rPr>
              <w:t> </w:t>
            </w:r>
            <w:r>
              <w:rPr>
                <w:sz w:val="16"/>
              </w:rPr>
              <w:t>ANGULAÇÃO,</w:t>
            </w:r>
            <w:r>
              <w:rPr>
                <w:spacing w:val="29"/>
                <w:sz w:val="16"/>
              </w:rPr>
              <w:t> </w:t>
            </w:r>
            <w:r>
              <w:rPr>
                <w:sz w:val="16"/>
              </w:rPr>
              <w:t>IDENTIFICAÇÃO:</w:t>
            </w:r>
            <w:r>
              <w:rPr>
                <w:spacing w:val="28"/>
                <w:sz w:val="16"/>
              </w:rPr>
              <w:t> </w:t>
            </w:r>
            <w:r>
              <w:rPr>
                <w:sz w:val="16"/>
              </w:rPr>
              <w:t>GRAVAÇÃO</w:t>
            </w:r>
            <w:r>
              <w:rPr>
                <w:spacing w:val="29"/>
                <w:sz w:val="16"/>
              </w:rPr>
              <w:t> </w:t>
            </w:r>
            <w:r>
              <w:rPr>
                <w:sz w:val="16"/>
              </w:rPr>
              <w:t>LOTE</w:t>
            </w:r>
            <w:r>
              <w:rPr>
                <w:spacing w:val="29"/>
                <w:sz w:val="16"/>
              </w:rPr>
              <w:t> </w:t>
            </w:r>
            <w:r>
              <w:rPr>
                <w:sz w:val="16"/>
              </w:rPr>
              <w:t>E</w:t>
            </w:r>
            <w:r>
              <w:rPr>
                <w:spacing w:val="28"/>
                <w:sz w:val="16"/>
              </w:rPr>
              <w:t> </w:t>
            </w:r>
            <w:r>
              <w:rPr>
                <w:sz w:val="16"/>
              </w:rPr>
              <w:t>REFERÊNCIA</w:t>
            </w:r>
            <w:r>
              <w:rPr>
                <w:spacing w:val="21"/>
                <w:sz w:val="16"/>
              </w:rPr>
              <w:t> </w:t>
            </w:r>
            <w:r>
              <w:rPr>
                <w:spacing w:val="-2"/>
                <w:sz w:val="16"/>
              </w:rPr>
              <w:t>PERMITINDO</w:t>
            </w:r>
          </w:p>
        </w:tc>
        <w:tc>
          <w:tcPr>
            <w:tcW w:w="1007" w:type="dxa"/>
          </w:tcPr>
          <w:p>
            <w:pPr>
              <w:pStyle w:val="TableParagraph"/>
              <w:rPr>
                <w:sz w:val="18"/>
              </w:rPr>
            </w:pPr>
          </w:p>
        </w:tc>
        <w:tc>
          <w:tcPr>
            <w:tcW w:w="957" w:type="dxa"/>
          </w:tcPr>
          <w:p>
            <w:pPr>
              <w:pStyle w:val="TableParagraph"/>
              <w:rPr>
                <w:sz w:val="18"/>
              </w:rPr>
            </w:pPr>
          </w:p>
        </w:tc>
        <w:tc>
          <w:tcPr>
            <w:tcW w:w="1018" w:type="dxa"/>
          </w:tcPr>
          <w:p>
            <w:pPr>
              <w:pStyle w:val="TableParagraph"/>
              <w:rPr>
                <w:sz w:val="18"/>
              </w:rPr>
            </w:pPr>
          </w:p>
        </w:tc>
        <w:tc>
          <w:tcPr>
            <w:tcW w:w="1184" w:type="dxa"/>
          </w:tcPr>
          <w:p>
            <w:pPr>
              <w:pStyle w:val="TableParagraph"/>
              <w:rPr>
                <w:sz w:val="18"/>
              </w:rPr>
            </w:pPr>
          </w:p>
        </w:tc>
        <w:tc>
          <w:tcPr>
            <w:tcW w:w="1538" w:type="dxa"/>
          </w:tcPr>
          <w:p>
            <w:pPr>
              <w:pStyle w:val="TableParagraph"/>
              <w:rPr>
                <w:sz w:val="18"/>
              </w:rPr>
            </w:pPr>
          </w:p>
        </w:tc>
        <w:tc>
          <w:tcPr>
            <w:tcW w:w="745" w:type="dxa"/>
          </w:tcPr>
          <w:p>
            <w:pPr>
              <w:pStyle w:val="TableParagraph"/>
              <w:rPr>
                <w:sz w:val="18"/>
              </w:rPr>
            </w:pPr>
          </w:p>
        </w:tc>
      </w:tr>
      <w:tr>
        <w:trPr>
          <w:trHeight w:val="284" w:hRule="atLeast"/>
        </w:trPr>
        <w:tc>
          <w:tcPr>
            <w:tcW w:w="335" w:type="dxa"/>
          </w:tcPr>
          <w:p>
            <w:pPr>
              <w:pStyle w:val="TableParagraph"/>
              <w:rPr>
                <w:sz w:val="18"/>
              </w:rPr>
            </w:pPr>
          </w:p>
        </w:tc>
        <w:tc>
          <w:tcPr>
            <w:tcW w:w="1055" w:type="dxa"/>
          </w:tcPr>
          <w:p>
            <w:pPr>
              <w:pStyle w:val="TableParagraph"/>
              <w:rPr>
                <w:sz w:val="18"/>
              </w:rPr>
            </w:pPr>
          </w:p>
        </w:tc>
        <w:tc>
          <w:tcPr>
            <w:tcW w:w="7449" w:type="dxa"/>
          </w:tcPr>
          <w:p>
            <w:pPr>
              <w:pStyle w:val="TableParagraph"/>
              <w:spacing w:before="39"/>
              <w:ind w:left="21"/>
              <w:rPr>
                <w:sz w:val="16"/>
              </w:rPr>
            </w:pPr>
            <w:r>
              <w:rPr>
                <w:spacing w:val="-2"/>
                <w:sz w:val="16"/>
              </w:rPr>
              <w:t>RASTREABILIDADE</w:t>
            </w:r>
          </w:p>
        </w:tc>
        <w:tc>
          <w:tcPr>
            <w:tcW w:w="1007" w:type="dxa"/>
          </w:tcPr>
          <w:p>
            <w:pPr>
              <w:pStyle w:val="TableParagraph"/>
              <w:rPr>
                <w:sz w:val="18"/>
              </w:rPr>
            </w:pPr>
          </w:p>
        </w:tc>
        <w:tc>
          <w:tcPr>
            <w:tcW w:w="957" w:type="dxa"/>
          </w:tcPr>
          <w:p>
            <w:pPr>
              <w:pStyle w:val="TableParagraph"/>
              <w:rPr>
                <w:sz w:val="18"/>
              </w:rPr>
            </w:pPr>
          </w:p>
        </w:tc>
        <w:tc>
          <w:tcPr>
            <w:tcW w:w="1018" w:type="dxa"/>
          </w:tcPr>
          <w:p>
            <w:pPr>
              <w:pStyle w:val="TableParagraph"/>
              <w:rPr>
                <w:sz w:val="18"/>
              </w:rPr>
            </w:pPr>
          </w:p>
        </w:tc>
        <w:tc>
          <w:tcPr>
            <w:tcW w:w="1184" w:type="dxa"/>
          </w:tcPr>
          <w:p>
            <w:pPr>
              <w:pStyle w:val="TableParagraph"/>
              <w:rPr>
                <w:sz w:val="18"/>
              </w:rPr>
            </w:pPr>
          </w:p>
        </w:tc>
        <w:tc>
          <w:tcPr>
            <w:tcW w:w="1538" w:type="dxa"/>
          </w:tcPr>
          <w:p>
            <w:pPr>
              <w:pStyle w:val="TableParagraph"/>
              <w:rPr>
                <w:sz w:val="18"/>
              </w:rPr>
            </w:pPr>
          </w:p>
        </w:tc>
        <w:tc>
          <w:tcPr>
            <w:tcW w:w="745" w:type="dxa"/>
          </w:tcPr>
          <w:p>
            <w:pPr>
              <w:pStyle w:val="TableParagraph"/>
              <w:rPr>
                <w:sz w:val="18"/>
              </w:rPr>
            </w:pPr>
          </w:p>
        </w:tc>
      </w:tr>
      <w:tr>
        <w:trPr>
          <w:trHeight w:val="284" w:hRule="atLeast"/>
        </w:trPr>
        <w:tc>
          <w:tcPr>
            <w:tcW w:w="335" w:type="dxa"/>
          </w:tcPr>
          <w:p>
            <w:pPr>
              <w:pStyle w:val="TableParagraph"/>
              <w:rPr>
                <w:sz w:val="18"/>
              </w:rPr>
            </w:pPr>
          </w:p>
        </w:tc>
        <w:tc>
          <w:tcPr>
            <w:tcW w:w="1055" w:type="dxa"/>
          </w:tcPr>
          <w:p>
            <w:pPr>
              <w:pStyle w:val="TableParagraph"/>
              <w:rPr>
                <w:sz w:val="18"/>
              </w:rPr>
            </w:pPr>
          </w:p>
        </w:tc>
        <w:tc>
          <w:tcPr>
            <w:tcW w:w="7449" w:type="dxa"/>
          </w:tcPr>
          <w:p>
            <w:pPr>
              <w:pStyle w:val="TableParagraph"/>
              <w:spacing w:before="54"/>
              <w:ind w:left="21"/>
              <w:rPr>
                <w:sz w:val="16"/>
              </w:rPr>
            </w:pPr>
            <w:r>
              <w:rPr>
                <w:sz w:val="16"/>
              </w:rPr>
              <w:t>PARAFUSO</w:t>
            </w:r>
            <w:r>
              <w:rPr>
                <w:spacing w:val="15"/>
                <w:sz w:val="16"/>
              </w:rPr>
              <w:t> </w:t>
            </w:r>
            <w:r>
              <w:rPr>
                <w:sz w:val="16"/>
              </w:rPr>
              <w:t>CIRÚRGICO,</w:t>
            </w:r>
            <w:r>
              <w:rPr>
                <w:spacing w:val="8"/>
                <w:sz w:val="16"/>
              </w:rPr>
              <w:t> </w:t>
            </w:r>
            <w:r>
              <w:rPr>
                <w:sz w:val="16"/>
              </w:rPr>
              <w:t>APLICAÇÃO:</w:t>
            </w:r>
            <w:r>
              <w:rPr>
                <w:spacing w:val="17"/>
                <w:sz w:val="16"/>
              </w:rPr>
              <w:t> </w:t>
            </w:r>
            <w:r>
              <w:rPr>
                <w:sz w:val="16"/>
              </w:rPr>
              <w:t>BLOQUEADO</w:t>
            </w:r>
            <w:r>
              <w:rPr>
                <w:spacing w:val="17"/>
                <w:sz w:val="16"/>
              </w:rPr>
              <w:t> </w:t>
            </w:r>
            <w:r>
              <w:rPr>
                <w:sz w:val="16"/>
              </w:rPr>
              <w:t>PLACA</w:t>
            </w:r>
            <w:r>
              <w:rPr>
                <w:spacing w:val="8"/>
                <w:sz w:val="16"/>
              </w:rPr>
              <w:t> </w:t>
            </w:r>
            <w:r>
              <w:rPr>
                <w:sz w:val="16"/>
              </w:rPr>
              <w:t>DE</w:t>
            </w:r>
            <w:r>
              <w:rPr>
                <w:spacing w:val="17"/>
                <w:sz w:val="16"/>
              </w:rPr>
              <w:t> </w:t>
            </w:r>
            <w:r>
              <w:rPr>
                <w:sz w:val="16"/>
              </w:rPr>
              <w:t>RADIO,</w:t>
            </w:r>
            <w:r>
              <w:rPr>
                <w:spacing w:val="17"/>
                <w:sz w:val="16"/>
              </w:rPr>
              <w:t> </w:t>
            </w:r>
            <w:r>
              <w:rPr>
                <w:sz w:val="16"/>
              </w:rPr>
              <w:t>CLASSIFICAÇÃO:</w:t>
            </w:r>
            <w:r>
              <w:rPr>
                <w:spacing w:val="18"/>
                <w:sz w:val="16"/>
              </w:rPr>
              <w:t> </w:t>
            </w:r>
            <w:r>
              <w:rPr>
                <w:spacing w:val="-2"/>
                <w:sz w:val="16"/>
              </w:rPr>
              <w:t>ÂNGULO</w:t>
            </w:r>
          </w:p>
        </w:tc>
        <w:tc>
          <w:tcPr>
            <w:tcW w:w="1007" w:type="dxa"/>
          </w:tcPr>
          <w:p>
            <w:pPr>
              <w:pStyle w:val="TableParagraph"/>
              <w:rPr>
                <w:sz w:val="18"/>
              </w:rPr>
            </w:pPr>
          </w:p>
        </w:tc>
        <w:tc>
          <w:tcPr>
            <w:tcW w:w="957" w:type="dxa"/>
          </w:tcPr>
          <w:p>
            <w:pPr>
              <w:pStyle w:val="TableParagraph"/>
              <w:rPr>
                <w:sz w:val="18"/>
              </w:rPr>
            </w:pPr>
          </w:p>
        </w:tc>
        <w:tc>
          <w:tcPr>
            <w:tcW w:w="1018" w:type="dxa"/>
          </w:tcPr>
          <w:p>
            <w:pPr>
              <w:pStyle w:val="TableParagraph"/>
              <w:rPr>
                <w:sz w:val="18"/>
              </w:rPr>
            </w:pPr>
          </w:p>
        </w:tc>
        <w:tc>
          <w:tcPr>
            <w:tcW w:w="1184" w:type="dxa"/>
          </w:tcPr>
          <w:p>
            <w:pPr>
              <w:pStyle w:val="TableParagraph"/>
              <w:rPr>
                <w:sz w:val="18"/>
              </w:rPr>
            </w:pPr>
          </w:p>
        </w:tc>
        <w:tc>
          <w:tcPr>
            <w:tcW w:w="1538" w:type="dxa"/>
          </w:tcPr>
          <w:p>
            <w:pPr>
              <w:pStyle w:val="TableParagraph"/>
              <w:rPr>
                <w:sz w:val="18"/>
              </w:rPr>
            </w:pPr>
          </w:p>
        </w:tc>
        <w:tc>
          <w:tcPr>
            <w:tcW w:w="745" w:type="dxa"/>
          </w:tcPr>
          <w:p>
            <w:pPr>
              <w:pStyle w:val="TableParagraph"/>
              <w:rPr>
                <w:sz w:val="18"/>
              </w:rPr>
            </w:pPr>
          </w:p>
        </w:tc>
      </w:tr>
      <w:tr>
        <w:trPr>
          <w:trHeight w:val="337" w:hRule="atLeast"/>
        </w:trPr>
        <w:tc>
          <w:tcPr>
            <w:tcW w:w="335" w:type="dxa"/>
          </w:tcPr>
          <w:p>
            <w:pPr>
              <w:pStyle w:val="TableParagraph"/>
              <w:spacing w:line="143" w:lineRule="exact" w:before="174"/>
              <w:ind w:right="33"/>
              <w:jc w:val="center"/>
              <w:rPr>
                <w:b/>
                <w:sz w:val="16"/>
              </w:rPr>
            </w:pPr>
            <w:r>
              <w:rPr>
                <w:b/>
                <w:spacing w:val="-5"/>
                <w:sz w:val="16"/>
              </w:rPr>
              <w:t>1.2</w:t>
            </w:r>
          </w:p>
        </w:tc>
        <w:tc>
          <w:tcPr>
            <w:tcW w:w="1055" w:type="dxa"/>
          </w:tcPr>
          <w:p>
            <w:pPr>
              <w:pStyle w:val="TableParagraph"/>
              <w:spacing w:line="143" w:lineRule="exact" w:before="174"/>
              <w:ind w:left="64" w:right="5"/>
              <w:jc w:val="center"/>
              <w:rPr>
                <w:b/>
                <w:sz w:val="16"/>
              </w:rPr>
            </w:pPr>
            <w:r>
              <w:rPr>
                <w:b/>
                <w:sz w:val="16"/>
              </w:rPr>
              <w:t>12136</w:t>
            </w:r>
            <w:r>
              <w:rPr>
                <w:b/>
                <w:spacing w:val="32"/>
                <w:sz w:val="16"/>
              </w:rPr>
              <w:t> </w:t>
            </w:r>
            <w:r>
              <w:rPr>
                <w:b/>
                <w:spacing w:val="-2"/>
                <w:sz w:val="16"/>
              </w:rPr>
              <w:t>116379</w:t>
            </w:r>
          </w:p>
        </w:tc>
        <w:tc>
          <w:tcPr>
            <w:tcW w:w="7449" w:type="dxa"/>
          </w:tcPr>
          <w:p>
            <w:pPr>
              <w:pStyle w:val="TableParagraph"/>
              <w:spacing w:before="39"/>
              <w:ind w:left="21"/>
              <w:rPr>
                <w:sz w:val="16"/>
              </w:rPr>
            </w:pPr>
            <w:r>
              <w:rPr>
                <w:sz w:val="16"/>
              </w:rPr>
              <w:t>LIVRE,</w:t>
            </w:r>
            <w:r>
              <w:rPr>
                <w:spacing w:val="20"/>
                <w:sz w:val="16"/>
              </w:rPr>
              <w:t> </w:t>
            </w:r>
            <w:r>
              <w:rPr>
                <w:sz w:val="16"/>
              </w:rPr>
              <w:t>DIÂMETRO</w:t>
            </w:r>
            <w:r>
              <w:rPr>
                <w:spacing w:val="21"/>
                <w:sz w:val="16"/>
              </w:rPr>
              <w:t> </w:t>
            </w:r>
            <w:r>
              <w:rPr>
                <w:sz w:val="16"/>
              </w:rPr>
              <w:t>CABEÇA</w:t>
            </w:r>
            <w:r>
              <w:rPr>
                <w:spacing w:val="12"/>
                <w:sz w:val="16"/>
              </w:rPr>
              <w:t> </w:t>
            </w:r>
            <w:r>
              <w:rPr>
                <w:sz w:val="16"/>
              </w:rPr>
              <w:t>-</w:t>
            </w:r>
            <w:r>
              <w:rPr>
                <w:spacing w:val="20"/>
                <w:sz w:val="16"/>
              </w:rPr>
              <w:t> </w:t>
            </w:r>
            <w:r>
              <w:rPr>
                <w:sz w:val="16"/>
              </w:rPr>
              <w:t>SISTEMA:</w:t>
            </w:r>
            <w:r>
              <w:rPr>
                <w:spacing w:val="21"/>
                <w:sz w:val="16"/>
              </w:rPr>
              <w:t> </w:t>
            </w:r>
            <w:r>
              <w:rPr>
                <w:sz w:val="16"/>
              </w:rPr>
              <w:t>N/A,</w:t>
            </w:r>
            <w:r>
              <w:rPr>
                <w:spacing w:val="21"/>
                <w:sz w:val="16"/>
              </w:rPr>
              <w:t> </w:t>
            </w:r>
            <w:r>
              <w:rPr>
                <w:sz w:val="16"/>
              </w:rPr>
              <w:t>DIÂMETRO</w:t>
            </w:r>
            <w:r>
              <w:rPr>
                <w:spacing w:val="21"/>
                <w:sz w:val="16"/>
              </w:rPr>
              <w:t> </w:t>
            </w:r>
            <w:r>
              <w:rPr>
                <w:sz w:val="16"/>
              </w:rPr>
              <w:t>CORPO:</w:t>
            </w:r>
            <w:r>
              <w:rPr>
                <w:spacing w:val="20"/>
                <w:sz w:val="16"/>
              </w:rPr>
              <w:t> </w:t>
            </w:r>
            <w:r>
              <w:rPr>
                <w:sz w:val="16"/>
              </w:rPr>
              <w:t>2,5MM,</w:t>
            </w:r>
            <w:r>
              <w:rPr>
                <w:spacing w:val="21"/>
                <w:sz w:val="16"/>
              </w:rPr>
              <w:t> </w:t>
            </w:r>
            <w:r>
              <w:rPr>
                <w:sz w:val="16"/>
              </w:rPr>
              <w:t>COMPRIMENTO:</w:t>
            </w:r>
            <w:r>
              <w:rPr>
                <w:spacing w:val="21"/>
                <w:sz w:val="16"/>
              </w:rPr>
              <w:t> </w:t>
            </w:r>
            <w:r>
              <w:rPr>
                <w:sz w:val="16"/>
              </w:rPr>
              <w:t>8MM</w:t>
            </w:r>
            <w:r>
              <w:rPr>
                <w:spacing w:val="12"/>
                <w:sz w:val="16"/>
              </w:rPr>
              <w:t> </w:t>
            </w:r>
            <w:r>
              <w:rPr>
                <w:spacing w:val="-10"/>
                <w:sz w:val="16"/>
              </w:rPr>
              <w:t>A</w:t>
            </w:r>
          </w:p>
        </w:tc>
        <w:tc>
          <w:tcPr>
            <w:tcW w:w="1007" w:type="dxa"/>
          </w:tcPr>
          <w:p>
            <w:pPr>
              <w:pStyle w:val="TableParagraph"/>
              <w:spacing w:line="143" w:lineRule="exact" w:before="174"/>
              <w:ind w:left="21"/>
              <w:rPr>
                <w:sz w:val="16"/>
              </w:rPr>
            </w:pPr>
            <w:r>
              <w:rPr>
                <w:spacing w:val="-2"/>
                <w:sz w:val="16"/>
              </w:rPr>
              <w:t>UNIDADE</w:t>
            </w:r>
          </w:p>
        </w:tc>
        <w:tc>
          <w:tcPr>
            <w:tcW w:w="957" w:type="dxa"/>
          </w:tcPr>
          <w:p>
            <w:pPr>
              <w:pStyle w:val="TableParagraph"/>
              <w:spacing w:line="143" w:lineRule="exact" w:before="174"/>
              <w:ind w:left="258"/>
              <w:rPr>
                <w:b/>
                <w:sz w:val="16"/>
              </w:rPr>
            </w:pPr>
            <w:r>
              <w:rPr>
                <w:b/>
                <w:spacing w:val="-5"/>
                <w:sz w:val="16"/>
              </w:rPr>
              <w:t>320</w:t>
            </w:r>
          </w:p>
        </w:tc>
        <w:tc>
          <w:tcPr>
            <w:tcW w:w="1018" w:type="dxa"/>
          </w:tcPr>
          <w:p>
            <w:pPr>
              <w:pStyle w:val="TableParagraph"/>
              <w:spacing w:line="143" w:lineRule="exact" w:before="174"/>
              <w:ind w:left="61"/>
              <w:jc w:val="center"/>
              <w:rPr>
                <w:sz w:val="16"/>
              </w:rPr>
            </w:pPr>
            <w:r>
              <w:rPr>
                <w:spacing w:val="-5"/>
                <w:sz w:val="16"/>
              </w:rPr>
              <w:t>01</w:t>
            </w:r>
          </w:p>
        </w:tc>
        <w:tc>
          <w:tcPr>
            <w:tcW w:w="1184" w:type="dxa"/>
          </w:tcPr>
          <w:p>
            <w:pPr>
              <w:pStyle w:val="TableParagraph"/>
              <w:spacing w:line="143" w:lineRule="exact" w:before="174"/>
              <w:ind w:left="72"/>
              <w:jc w:val="center"/>
              <w:rPr>
                <w:sz w:val="16"/>
              </w:rPr>
            </w:pPr>
            <w:r>
              <w:rPr>
                <w:sz w:val="16"/>
              </w:rPr>
              <w:t>Não</w:t>
            </w:r>
            <w:r>
              <w:rPr>
                <w:spacing w:val="-1"/>
                <w:sz w:val="16"/>
              </w:rPr>
              <w:t> </w:t>
            </w:r>
            <w:r>
              <w:rPr>
                <w:spacing w:val="-5"/>
                <w:sz w:val="16"/>
              </w:rPr>
              <w:t>há</w:t>
            </w:r>
          </w:p>
        </w:tc>
        <w:tc>
          <w:tcPr>
            <w:tcW w:w="1538" w:type="dxa"/>
          </w:tcPr>
          <w:p>
            <w:pPr>
              <w:pStyle w:val="TableParagraph"/>
              <w:spacing w:line="143" w:lineRule="exact" w:before="174"/>
              <w:ind w:left="91"/>
              <w:jc w:val="center"/>
              <w:rPr>
                <w:sz w:val="16"/>
              </w:rPr>
            </w:pPr>
            <w:r>
              <w:rPr>
                <w:sz w:val="16"/>
              </w:rPr>
              <w:t>04.08.06.019-</w:t>
            </w:r>
            <w:r>
              <w:rPr>
                <w:spacing w:val="-10"/>
                <w:sz w:val="16"/>
              </w:rPr>
              <w:t>0</w:t>
            </w:r>
          </w:p>
        </w:tc>
        <w:tc>
          <w:tcPr>
            <w:tcW w:w="745" w:type="dxa"/>
          </w:tcPr>
          <w:p>
            <w:pPr>
              <w:pStyle w:val="TableParagraph"/>
              <w:spacing w:line="143" w:lineRule="exact" w:before="174"/>
              <w:ind w:right="47"/>
              <w:jc w:val="right"/>
              <w:rPr>
                <w:sz w:val="16"/>
              </w:rPr>
            </w:pPr>
            <w:r>
              <w:rPr>
                <w:sz w:val="16"/>
              </w:rPr>
              <w:t>Não</w:t>
            </w:r>
            <w:r>
              <w:rPr>
                <w:spacing w:val="-1"/>
                <w:sz w:val="16"/>
              </w:rPr>
              <w:t> </w:t>
            </w:r>
            <w:r>
              <w:rPr>
                <w:spacing w:val="-5"/>
                <w:sz w:val="16"/>
              </w:rPr>
              <w:t>há</w:t>
            </w:r>
          </w:p>
        </w:tc>
      </w:tr>
      <w:tr>
        <w:trPr>
          <w:trHeight w:val="202" w:hRule="atLeast"/>
        </w:trPr>
        <w:tc>
          <w:tcPr>
            <w:tcW w:w="335" w:type="dxa"/>
          </w:tcPr>
          <w:p>
            <w:pPr>
              <w:pStyle w:val="TableParagraph"/>
              <w:rPr>
                <w:sz w:val="14"/>
              </w:rPr>
            </w:pPr>
          </w:p>
        </w:tc>
        <w:tc>
          <w:tcPr>
            <w:tcW w:w="1055" w:type="dxa"/>
          </w:tcPr>
          <w:p>
            <w:pPr>
              <w:pStyle w:val="TableParagraph"/>
              <w:rPr>
                <w:sz w:val="14"/>
              </w:rPr>
            </w:pPr>
          </w:p>
        </w:tc>
        <w:tc>
          <w:tcPr>
            <w:tcW w:w="7449" w:type="dxa"/>
          </w:tcPr>
          <w:p>
            <w:pPr>
              <w:pStyle w:val="TableParagraph"/>
              <w:spacing w:line="156" w:lineRule="exact"/>
              <w:ind w:left="21"/>
              <w:rPr>
                <w:sz w:val="16"/>
              </w:rPr>
            </w:pPr>
            <w:r>
              <w:rPr>
                <w:sz w:val="16"/>
              </w:rPr>
              <w:t>34MM,</w:t>
            </w:r>
            <w:r>
              <w:rPr>
                <w:spacing w:val="46"/>
                <w:sz w:val="16"/>
              </w:rPr>
              <w:t>  </w:t>
            </w:r>
            <w:r>
              <w:rPr>
                <w:sz w:val="16"/>
              </w:rPr>
              <w:t>MATERIAL:</w:t>
            </w:r>
            <w:r>
              <w:rPr>
                <w:spacing w:val="45"/>
                <w:sz w:val="16"/>
              </w:rPr>
              <w:t>  </w:t>
            </w:r>
            <w:r>
              <w:rPr>
                <w:sz w:val="16"/>
              </w:rPr>
              <w:t>TITÂNIO</w:t>
            </w:r>
            <w:r>
              <w:rPr>
                <w:spacing w:val="41"/>
                <w:sz w:val="16"/>
              </w:rPr>
              <w:t>  </w:t>
            </w:r>
            <w:r>
              <w:rPr>
                <w:sz w:val="16"/>
              </w:rPr>
              <w:t>ASTM</w:t>
            </w:r>
            <w:r>
              <w:rPr>
                <w:spacing w:val="47"/>
                <w:sz w:val="16"/>
              </w:rPr>
              <w:t>  </w:t>
            </w:r>
            <w:r>
              <w:rPr>
                <w:sz w:val="16"/>
              </w:rPr>
              <w:t>F136,</w:t>
            </w:r>
            <w:r>
              <w:rPr>
                <w:spacing w:val="41"/>
                <w:sz w:val="16"/>
              </w:rPr>
              <w:t>  </w:t>
            </w:r>
            <w:r>
              <w:rPr>
                <w:sz w:val="16"/>
              </w:rPr>
              <w:t>ACABAMENTO:</w:t>
            </w:r>
            <w:r>
              <w:rPr>
                <w:spacing w:val="42"/>
                <w:sz w:val="16"/>
              </w:rPr>
              <w:t>  </w:t>
            </w:r>
            <w:r>
              <w:rPr>
                <w:sz w:val="16"/>
              </w:rPr>
              <w:t>AUTORROSQUEANTE,</w:t>
            </w:r>
            <w:r>
              <w:rPr>
                <w:spacing w:val="47"/>
                <w:sz w:val="16"/>
              </w:rPr>
              <w:t>  </w:t>
            </w:r>
            <w:r>
              <w:rPr>
                <w:spacing w:val="-2"/>
                <w:sz w:val="16"/>
              </w:rPr>
              <w:t>ROSCA:</w:t>
            </w:r>
          </w:p>
        </w:tc>
        <w:tc>
          <w:tcPr>
            <w:tcW w:w="1007" w:type="dxa"/>
          </w:tcPr>
          <w:p>
            <w:pPr>
              <w:pStyle w:val="TableParagraph"/>
              <w:rPr>
                <w:sz w:val="14"/>
              </w:rPr>
            </w:pPr>
          </w:p>
        </w:tc>
        <w:tc>
          <w:tcPr>
            <w:tcW w:w="957" w:type="dxa"/>
          </w:tcPr>
          <w:p>
            <w:pPr>
              <w:pStyle w:val="TableParagraph"/>
              <w:rPr>
                <w:sz w:val="14"/>
              </w:rPr>
            </w:pPr>
          </w:p>
        </w:tc>
        <w:tc>
          <w:tcPr>
            <w:tcW w:w="1018" w:type="dxa"/>
          </w:tcPr>
          <w:p>
            <w:pPr>
              <w:pStyle w:val="TableParagraph"/>
              <w:rPr>
                <w:sz w:val="14"/>
              </w:rPr>
            </w:pPr>
          </w:p>
        </w:tc>
        <w:tc>
          <w:tcPr>
            <w:tcW w:w="1184" w:type="dxa"/>
          </w:tcPr>
          <w:p>
            <w:pPr>
              <w:pStyle w:val="TableParagraph"/>
              <w:rPr>
                <w:sz w:val="14"/>
              </w:rPr>
            </w:pPr>
          </w:p>
        </w:tc>
        <w:tc>
          <w:tcPr>
            <w:tcW w:w="1538" w:type="dxa"/>
          </w:tcPr>
          <w:p>
            <w:pPr>
              <w:pStyle w:val="TableParagraph"/>
              <w:rPr>
                <w:sz w:val="14"/>
              </w:rPr>
            </w:pPr>
          </w:p>
        </w:tc>
        <w:tc>
          <w:tcPr>
            <w:tcW w:w="745" w:type="dxa"/>
          </w:tcPr>
          <w:p>
            <w:pPr>
              <w:pStyle w:val="TableParagraph"/>
              <w:rPr>
                <w:sz w:val="14"/>
              </w:rPr>
            </w:pPr>
          </w:p>
        </w:tc>
      </w:tr>
      <w:tr>
        <w:trPr>
          <w:trHeight w:val="292" w:hRule="atLeast"/>
        </w:trPr>
        <w:tc>
          <w:tcPr>
            <w:tcW w:w="335" w:type="dxa"/>
          </w:tcPr>
          <w:p>
            <w:pPr>
              <w:pStyle w:val="TableParagraph"/>
              <w:rPr>
                <w:sz w:val="18"/>
              </w:rPr>
            </w:pPr>
          </w:p>
        </w:tc>
        <w:tc>
          <w:tcPr>
            <w:tcW w:w="1055" w:type="dxa"/>
          </w:tcPr>
          <w:p>
            <w:pPr>
              <w:pStyle w:val="TableParagraph"/>
              <w:rPr>
                <w:sz w:val="18"/>
              </w:rPr>
            </w:pPr>
          </w:p>
        </w:tc>
        <w:tc>
          <w:tcPr>
            <w:tcW w:w="7449" w:type="dxa"/>
          </w:tcPr>
          <w:p>
            <w:pPr>
              <w:pStyle w:val="TableParagraph"/>
              <w:spacing w:before="39"/>
              <w:ind w:left="21"/>
              <w:rPr>
                <w:sz w:val="16"/>
              </w:rPr>
            </w:pPr>
            <w:r>
              <w:rPr>
                <w:sz w:val="16"/>
              </w:rPr>
              <w:t>ROSQUEADO,</w:t>
            </w:r>
            <w:r>
              <w:rPr>
                <w:spacing w:val="-1"/>
                <w:sz w:val="16"/>
              </w:rPr>
              <w:t> </w:t>
            </w:r>
            <w:r>
              <w:rPr>
                <w:sz w:val="16"/>
              </w:rPr>
              <w:t>INFORMAÇÕES</w:t>
            </w:r>
            <w:r>
              <w:rPr>
                <w:spacing w:val="-9"/>
                <w:sz w:val="16"/>
              </w:rPr>
              <w:t> </w:t>
            </w:r>
            <w:r>
              <w:rPr>
                <w:sz w:val="16"/>
              </w:rPr>
              <w:t>ADICIONAIS:</w:t>
            </w:r>
            <w:r>
              <w:rPr>
                <w:spacing w:val="-1"/>
                <w:sz w:val="16"/>
              </w:rPr>
              <w:t> </w:t>
            </w:r>
            <w:r>
              <w:rPr>
                <w:sz w:val="16"/>
              </w:rPr>
              <w:t>SISTEMA</w:t>
            </w:r>
            <w:r>
              <w:rPr>
                <w:spacing w:val="-9"/>
                <w:sz w:val="16"/>
              </w:rPr>
              <w:t> </w:t>
            </w:r>
            <w:r>
              <w:rPr>
                <w:sz w:val="16"/>
              </w:rPr>
              <w:t>DE</w:t>
            </w:r>
            <w:r>
              <w:rPr>
                <w:spacing w:val="-1"/>
                <w:sz w:val="16"/>
              </w:rPr>
              <w:t> </w:t>
            </w:r>
            <w:r>
              <w:rPr>
                <w:sz w:val="16"/>
              </w:rPr>
              <w:t>FIXAÇÃO</w:t>
            </w:r>
            <w:r>
              <w:rPr>
                <w:spacing w:val="-1"/>
                <w:sz w:val="16"/>
              </w:rPr>
              <w:t> </w:t>
            </w:r>
            <w:r>
              <w:rPr>
                <w:sz w:val="16"/>
              </w:rPr>
              <w:t>EM</w:t>
            </w:r>
            <w:r>
              <w:rPr>
                <w:spacing w:val="-1"/>
                <w:sz w:val="16"/>
              </w:rPr>
              <w:t> </w:t>
            </w:r>
            <w:r>
              <w:rPr>
                <w:sz w:val="16"/>
              </w:rPr>
              <w:t>3</w:t>
            </w:r>
            <w:r>
              <w:rPr>
                <w:spacing w:val="-1"/>
                <w:sz w:val="16"/>
              </w:rPr>
              <w:t> </w:t>
            </w:r>
            <w:r>
              <w:rPr>
                <w:spacing w:val="-2"/>
                <w:sz w:val="16"/>
              </w:rPr>
              <w:t>PONTOS</w:t>
            </w:r>
          </w:p>
        </w:tc>
        <w:tc>
          <w:tcPr>
            <w:tcW w:w="1007" w:type="dxa"/>
          </w:tcPr>
          <w:p>
            <w:pPr>
              <w:pStyle w:val="TableParagraph"/>
              <w:rPr>
                <w:sz w:val="18"/>
              </w:rPr>
            </w:pPr>
          </w:p>
        </w:tc>
        <w:tc>
          <w:tcPr>
            <w:tcW w:w="957" w:type="dxa"/>
          </w:tcPr>
          <w:p>
            <w:pPr>
              <w:pStyle w:val="TableParagraph"/>
              <w:rPr>
                <w:sz w:val="18"/>
              </w:rPr>
            </w:pPr>
          </w:p>
        </w:tc>
        <w:tc>
          <w:tcPr>
            <w:tcW w:w="1018" w:type="dxa"/>
          </w:tcPr>
          <w:p>
            <w:pPr>
              <w:pStyle w:val="TableParagraph"/>
              <w:rPr>
                <w:sz w:val="18"/>
              </w:rPr>
            </w:pPr>
          </w:p>
        </w:tc>
        <w:tc>
          <w:tcPr>
            <w:tcW w:w="1184" w:type="dxa"/>
          </w:tcPr>
          <w:p>
            <w:pPr>
              <w:pStyle w:val="TableParagraph"/>
              <w:rPr>
                <w:sz w:val="18"/>
              </w:rPr>
            </w:pPr>
          </w:p>
        </w:tc>
        <w:tc>
          <w:tcPr>
            <w:tcW w:w="1538" w:type="dxa"/>
          </w:tcPr>
          <w:p>
            <w:pPr>
              <w:pStyle w:val="TableParagraph"/>
              <w:rPr>
                <w:sz w:val="18"/>
              </w:rPr>
            </w:pPr>
          </w:p>
        </w:tc>
        <w:tc>
          <w:tcPr>
            <w:tcW w:w="745" w:type="dxa"/>
          </w:tcPr>
          <w:p>
            <w:pPr>
              <w:pStyle w:val="TableParagraph"/>
              <w:rPr>
                <w:sz w:val="18"/>
              </w:rPr>
            </w:pPr>
          </w:p>
        </w:tc>
      </w:tr>
      <w:tr>
        <w:trPr>
          <w:trHeight w:val="359" w:hRule="atLeast"/>
        </w:trPr>
        <w:tc>
          <w:tcPr>
            <w:tcW w:w="335" w:type="dxa"/>
          </w:tcPr>
          <w:p>
            <w:pPr>
              <w:pStyle w:val="TableParagraph"/>
              <w:spacing w:before="13"/>
              <w:rPr>
                <w:b/>
                <w:sz w:val="16"/>
              </w:rPr>
            </w:pPr>
          </w:p>
          <w:p>
            <w:pPr>
              <w:pStyle w:val="TableParagraph"/>
              <w:spacing w:line="143" w:lineRule="exact"/>
              <w:ind w:right="33"/>
              <w:jc w:val="center"/>
              <w:rPr>
                <w:b/>
                <w:sz w:val="16"/>
              </w:rPr>
            </w:pPr>
            <w:r>
              <w:rPr>
                <w:b/>
                <w:spacing w:val="-5"/>
                <w:sz w:val="16"/>
              </w:rPr>
              <w:t>1.3</w:t>
            </w:r>
          </w:p>
        </w:tc>
        <w:tc>
          <w:tcPr>
            <w:tcW w:w="1055" w:type="dxa"/>
          </w:tcPr>
          <w:p>
            <w:pPr>
              <w:pStyle w:val="TableParagraph"/>
              <w:spacing w:before="13"/>
              <w:rPr>
                <w:b/>
                <w:sz w:val="16"/>
              </w:rPr>
            </w:pPr>
          </w:p>
          <w:p>
            <w:pPr>
              <w:pStyle w:val="TableParagraph"/>
              <w:spacing w:line="143" w:lineRule="exact"/>
              <w:ind w:left="64" w:right="5"/>
              <w:jc w:val="center"/>
              <w:rPr>
                <w:b/>
                <w:sz w:val="16"/>
              </w:rPr>
            </w:pPr>
            <w:r>
              <w:rPr>
                <w:b/>
                <w:sz w:val="16"/>
              </w:rPr>
              <w:t>12135</w:t>
            </w:r>
            <w:r>
              <w:rPr>
                <w:b/>
                <w:spacing w:val="32"/>
                <w:sz w:val="16"/>
              </w:rPr>
              <w:t> </w:t>
            </w:r>
            <w:r>
              <w:rPr>
                <w:b/>
                <w:spacing w:val="-2"/>
                <w:sz w:val="16"/>
              </w:rPr>
              <w:t>116380</w:t>
            </w:r>
          </w:p>
        </w:tc>
        <w:tc>
          <w:tcPr>
            <w:tcW w:w="7449" w:type="dxa"/>
          </w:tcPr>
          <w:p>
            <w:pPr>
              <w:pStyle w:val="TableParagraph"/>
              <w:spacing w:before="62"/>
              <w:ind w:left="21"/>
              <w:rPr>
                <w:sz w:val="16"/>
              </w:rPr>
            </w:pPr>
            <w:r>
              <w:rPr>
                <w:sz w:val="16"/>
              </w:rPr>
              <w:t>PARAFUSO</w:t>
            </w:r>
            <w:r>
              <w:rPr>
                <w:spacing w:val="-5"/>
                <w:sz w:val="16"/>
              </w:rPr>
              <w:t> </w:t>
            </w:r>
            <w:r>
              <w:rPr>
                <w:sz w:val="16"/>
              </w:rPr>
              <w:t>CORTICAL,</w:t>
            </w:r>
            <w:r>
              <w:rPr>
                <w:spacing w:val="-5"/>
                <w:sz w:val="16"/>
              </w:rPr>
              <w:t> </w:t>
            </w:r>
            <w:r>
              <w:rPr>
                <w:sz w:val="16"/>
              </w:rPr>
              <w:t>MATERIAL:</w:t>
            </w:r>
            <w:r>
              <w:rPr>
                <w:spacing w:val="-6"/>
                <w:sz w:val="16"/>
              </w:rPr>
              <w:t> </w:t>
            </w:r>
            <w:r>
              <w:rPr>
                <w:sz w:val="16"/>
              </w:rPr>
              <w:t>TITÂNIO,</w:t>
            </w:r>
            <w:r>
              <w:rPr>
                <w:spacing w:val="-7"/>
                <w:sz w:val="16"/>
              </w:rPr>
              <w:t> </w:t>
            </w:r>
            <w:r>
              <w:rPr>
                <w:sz w:val="16"/>
              </w:rPr>
              <w:t>TRATAMENTO</w:t>
            </w:r>
            <w:r>
              <w:rPr>
                <w:spacing w:val="-4"/>
                <w:sz w:val="16"/>
              </w:rPr>
              <w:t> </w:t>
            </w:r>
            <w:r>
              <w:rPr>
                <w:sz w:val="16"/>
              </w:rPr>
              <w:t>SUPERFICIAL:</w:t>
            </w:r>
            <w:r>
              <w:rPr>
                <w:spacing w:val="-5"/>
                <w:sz w:val="16"/>
              </w:rPr>
              <w:t> </w:t>
            </w:r>
            <w:r>
              <w:rPr>
                <w:sz w:val="16"/>
              </w:rPr>
              <w:t>N/A,</w:t>
            </w:r>
            <w:r>
              <w:rPr>
                <w:spacing w:val="-5"/>
                <w:sz w:val="16"/>
              </w:rPr>
              <w:t> </w:t>
            </w:r>
            <w:r>
              <w:rPr>
                <w:sz w:val="16"/>
              </w:rPr>
              <w:t>DIÂMETRO:</w:t>
            </w:r>
            <w:r>
              <w:rPr>
                <w:spacing w:val="-4"/>
                <w:sz w:val="16"/>
              </w:rPr>
              <w:t> </w:t>
            </w:r>
            <w:r>
              <w:rPr>
                <w:spacing w:val="-2"/>
                <w:sz w:val="16"/>
              </w:rPr>
              <w:t>2,5MM,</w:t>
            </w:r>
          </w:p>
        </w:tc>
        <w:tc>
          <w:tcPr>
            <w:tcW w:w="1007" w:type="dxa"/>
          </w:tcPr>
          <w:p>
            <w:pPr>
              <w:pStyle w:val="TableParagraph"/>
              <w:spacing w:before="13"/>
              <w:rPr>
                <w:b/>
                <w:sz w:val="16"/>
              </w:rPr>
            </w:pPr>
          </w:p>
          <w:p>
            <w:pPr>
              <w:pStyle w:val="TableParagraph"/>
              <w:spacing w:line="143" w:lineRule="exact"/>
              <w:ind w:left="21"/>
              <w:rPr>
                <w:sz w:val="16"/>
              </w:rPr>
            </w:pPr>
            <w:r>
              <w:rPr>
                <w:spacing w:val="-2"/>
                <w:sz w:val="16"/>
              </w:rPr>
              <w:t>UNIDADE</w:t>
            </w:r>
          </w:p>
        </w:tc>
        <w:tc>
          <w:tcPr>
            <w:tcW w:w="957" w:type="dxa"/>
          </w:tcPr>
          <w:p>
            <w:pPr>
              <w:pStyle w:val="TableParagraph"/>
              <w:spacing w:before="13"/>
              <w:rPr>
                <w:b/>
                <w:sz w:val="16"/>
              </w:rPr>
            </w:pPr>
          </w:p>
          <w:p>
            <w:pPr>
              <w:pStyle w:val="TableParagraph"/>
              <w:spacing w:line="143" w:lineRule="exact"/>
              <w:ind w:left="298"/>
              <w:rPr>
                <w:b/>
                <w:sz w:val="16"/>
              </w:rPr>
            </w:pPr>
            <w:r>
              <w:rPr>
                <w:b/>
                <w:spacing w:val="-5"/>
                <w:sz w:val="16"/>
              </w:rPr>
              <w:t>80</w:t>
            </w:r>
          </w:p>
        </w:tc>
        <w:tc>
          <w:tcPr>
            <w:tcW w:w="1018" w:type="dxa"/>
          </w:tcPr>
          <w:p>
            <w:pPr>
              <w:pStyle w:val="TableParagraph"/>
              <w:spacing w:before="13"/>
              <w:rPr>
                <w:b/>
                <w:sz w:val="16"/>
              </w:rPr>
            </w:pPr>
          </w:p>
          <w:p>
            <w:pPr>
              <w:pStyle w:val="TableParagraph"/>
              <w:spacing w:line="143" w:lineRule="exact"/>
              <w:ind w:left="61"/>
              <w:jc w:val="center"/>
              <w:rPr>
                <w:sz w:val="16"/>
              </w:rPr>
            </w:pPr>
            <w:r>
              <w:rPr>
                <w:spacing w:val="-5"/>
                <w:sz w:val="16"/>
              </w:rPr>
              <w:t>01</w:t>
            </w:r>
          </w:p>
        </w:tc>
        <w:tc>
          <w:tcPr>
            <w:tcW w:w="1184" w:type="dxa"/>
          </w:tcPr>
          <w:p>
            <w:pPr>
              <w:pStyle w:val="TableParagraph"/>
              <w:spacing w:before="13"/>
              <w:rPr>
                <w:b/>
                <w:sz w:val="16"/>
              </w:rPr>
            </w:pPr>
          </w:p>
          <w:p>
            <w:pPr>
              <w:pStyle w:val="TableParagraph"/>
              <w:spacing w:line="143" w:lineRule="exact"/>
              <w:ind w:left="72"/>
              <w:jc w:val="center"/>
              <w:rPr>
                <w:sz w:val="16"/>
              </w:rPr>
            </w:pPr>
            <w:r>
              <w:rPr>
                <w:sz w:val="16"/>
              </w:rPr>
              <w:t>Não</w:t>
            </w:r>
            <w:r>
              <w:rPr>
                <w:spacing w:val="-1"/>
                <w:sz w:val="16"/>
              </w:rPr>
              <w:t> </w:t>
            </w:r>
            <w:r>
              <w:rPr>
                <w:spacing w:val="-5"/>
                <w:sz w:val="16"/>
              </w:rPr>
              <w:t>há</w:t>
            </w:r>
          </w:p>
        </w:tc>
        <w:tc>
          <w:tcPr>
            <w:tcW w:w="1538" w:type="dxa"/>
          </w:tcPr>
          <w:p>
            <w:pPr>
              <w:pStyle w:val="TableParagraph"/>
              <w:spacing w:before="13"/>
              <w:rPr>
                <w:b/>
                <w:sz w:val="16"/>
              </w:rPr>
            </w:pPr>
          </w:p>
          <w:p>
            <w:pPr>
              <w:pStyle w:val="TableParagraph"/>
              <w:spacing w:line="143" w:lineRule="exact"/>
              <w:ind w:left="91"/>
              <w:jc w:val="center"/>
              <w:rPr>
                <w:sz w:val="16"/>
              </w:rPr>
            </w:pPr>
            <w:r>
              <w:rPr>
                <w:sz w:val="16"/>
              </w:rPr>
              <w:t>04.08.06.019-</w:t>
            </w:r>
            <w:r>
              <w:rPr>
                <w:spacing w:val="-10"/>
                <w:sz w:val="16"/>
              </w:rPr>
              <w:t>0</w:t>
            </w:r>
          </w:p>
        </w:tc>
        <w:tc>
          <w:tcPr>
            <w:tcW w:w="745" w:type="dxa"/>
          </w:tcPr>
          <w:p>
            <w:pPr>
              <w:pStyle w:val="TableParagraph"/>
              <w:spacing w:before="13"/>
              <w:rPr>
                <w:b/>
                <w:sz w:val="16"/>
              </w:rPr>
            </w:pPr>
          </w:p>
          <w:p>
            <w:pPr>
              <w:pStyle w:val="TableParagraph"/>
              <w:spacing w:line="143" w:lineRule="exact"/>
              <w:ind w:right="47"/>
              <w:jc w:val="right"/>
              <w:rPr>
                <w:sz w:val="16"/>
              </w:rPr>
            </w:pPr>
            <w:r>
              <w:rPr>
                <w:sz w:val="16"/>
              </w:rPr>
              <w:t>Não</w:t>
            </w:r>
            <w:r>
              <w:rPr>
                <w:spacing w:val="-1"/>
                <w:sz w:val="16"/>
              </w:rPr>
              <w:t> </w:t>
            </w:r>
            <w:r>
              <w:rPr>
                <w:spacing w:val="-5"/>
                <w:sz w:val="16"/>
              </w:rPr>
              <w:t>há</w:t>
            </w:r>
          </w:p>
        </w:tc>
      </w:tr>
      <w:tr>
        <w:trPr>
          <w:trHeight w:val="217" w:hRule="atLeast"/>
        </w:trPr>
        <w:tc>
          <w:tcPr>
            <w:tcW w:w="335" w:type="dxa"/>
          </w:tcPr>
          <w:p>
            <w:pPr>
              <w:pStyle w:val="TableParagraph"/>
              <w:rPr>
                <w:sz w:val="14"/>
              </w:rPr>
            </w:pPr>
          </w:p>
        </w:tc>
        <w:tc>
          <w:tcPr>
            <w:tcW w:w="1055" w:type="dxa"/>
          </w:tcPr>
          <w:p>
            <w:pPr>
              <w:pStyle w:val="TableParagraph"/>
              <w:rPr>
                <w:sz w:val="14"/>
              </w:rPr>
            </w:pPr>
          </w:p>
        </w:tc>
        <w:tc>
          <w:tcPr>
            <w:tcW w:w="7449" w:type="dxa"/>
          </w:tcPr>
          <w:p>
            <w:pPr>
              <w:pStyle w:val="TableParagraph"/>
              <w:spacing w:line="156" w:lineRule="exact"/>
              <w:ind w:left="21"/>
              <w:rPr>
                <w:sz w:val="16"/>
              </w:rPr>
            </w:pPr>
            <w:r>
              <w:rPr>
                <w:sz w:val="16"/>
              </w:rPr>
              <w:t>TIPO:</w:t>
            </w:r>
            <w:r>
              <w:rPr>
                <w:spacing w:val="-10"/>
                <w:sz w:val="16"/>
              </w:rPr>
              <w:t> </w:t>
            </w:r>
            <w:r>
              <w:rPr>
                <w:sz w:val="16"/>
              </w:rPr>
              <w:t>AUTORROSQUEANTE,</w:t>
            </w:r>
            <w:r>
              <w:rPr>
                <w:spacing w:val="-3"/>
                <w:sz w:val="16"/>
              </w:rPr>
              <w:t> </w:t>
            </w:r>
            <w:r>
              <w:rPr>
                <w:sz w:val="16"/>
              </w:rPr>
              <w:t>COMPRIMENTO:</w:t>
            </w:r>
            <w:r>
              <w:rPr>
                <w:spacing w:val="-2"/>
                <w:sz w:val="16"/>
              </w:rPr>
              <w:t> </w:t>
            </w:r>
            <w:r>
              <w:rPr>
                <w:sz w:val="16"/>
              </w:rPr>
              <w:t>08MM</w:t>
            </w:r>
            <w:r>
              <w:rPr>
                <w:spacing w:val="-10"/>
                <w:sz w:val="16"/>
              </w:rPr>
              <w:t> </w:t>
            </w:r>
            <w:r>
              <w:rPr>
                <w:sz w:val="16"/>
              </w:rPr>
              <w:t>A</w:t>
            </w:r>
            <w:r>
              <w:rPr>
                <w:spacing w:val="-10"/>
                <w:sz w:val="16"/>
              </w:rPr>
              <w:t> </w:t>
            </w:r>
            <w:r>
              <w:rPr>
                <w:spacing w:val="-4"/>
                <w:sz w:val="16"/>
              </w:rPr>
              <w:t>34MM</w:t>
            </w:r>
          </w:p>
        </w:tc>
        <w:tc>
          <w:tcPr>
            <w:tcW w:w="1007" w:type="dxa"/>
          </w:tcPr>
          <w:p>
            <w:pPr>
              <w:pStyle w:val="TableParagraph"/>
              <w:rPr>
                <w:sz w:val="14"/>
              </w:rPr>
            </w:pPr>
          </w:p>
        </w:tc>
        <w:tc>
          <w:tcPr>
            <w:tcW w:w="957" w:type="dxa"/>
          </w:tcPr>
          <w:p>
            <w:pPr>
              <w:pStyle w:val="TableParagraph"/>
              <w:rPr>
                <w:sz w:val="14"/>
              </w:rPr>
            </w:pPr>
          </w:p>
        </w:tc>
        <w:tc>
          <w:tcPr>
            <w:tcW w:w="1018" w:type="dxa"/>
          </w:tcPr>
          <w:p>
            <w:pPr>
              <w:pStyle w:val="TableParagraph"/>
              <w:rPr>
                <w:sz w:val="14"/>
              </w:rPr>
            </w:pPr>
          </w:p>
        </w:tc>
        <w:tc>
          <w:tcPr>
            <w:tcW w:w="1184" w:type="dxa"/>
          </w:tcPr>
          <w:p>
            <w:pPr>
              <w:pStyle w:val="TableParagraph"/>
              <w:rPr>
                <w:sz w:val="14"/>
              </w:rPr>
            </w:pPr>
          </w:p>
        </w:tc>
        <w:tc>
          <w:tcPr>
            <w:tcW w:w="1538" w:type="dxa"/>
          </w:tcPr>
          <w:p>
            <w:pPr>
              <w:pStyle w:val="TableParagraph"/>
              <w:rPr>
                <w:sz w:val="14"/>
              </w:rPr>
            </w:pPr>
          </w:p>
        </w:tc>
        <w:tc>
          <w:tcPr>
            <w:tcW w:w="745" w:type="dxa"/>
          </w:tcPr>
          <w:p>
            <w:pPr>
              <w:pStyle w:val="TableParagraph"/>
              <w:rPr>
                <w:sz w:val="14"/>
              </w:rPr>
            </w:pPr>
          </w:p>
        </w:tc>
      </w:tr>
      <w:tr>
        <w:trPr>
          <w:trHeight w:val="284" w:hRule="atLeast"/>
        </w:trPr>
        <w:tc>
          <w:tcPr>
            <w:tcW w:w="335" w:type="dxa"/>
          </w:tcPr>
          <w:p>
            <w:pPr>
              <w:pStyle w:val="TableParagraph"/>
              <w:rPr>
                <w:sz w:val="18"/>
              </w:rPr>
            </w:pPr>
          </w:p>
        </w:tc>
        <w:tc>
          <w:tcPr>
            <w:tcW w:w="1055" w:type="dxa"/>
          </w:tcPr>
          <w:p>
            <w:pPr>
              <w:pStyle w:val="TableParagraph"/>
              <w:rPr>
                <w:sz w:val="18"/>
              </w:rPr>
            </w:pPr>
          </w:p>
        </w:tc>
        <w:tc>
          <w:tcPr>
            <w:tcW w:w="7449" w:type="dxa"/>
          </w:tcPr>
          <w:p>
            <w:pPr>
              <w:pStyle w:val="TableParagraph"/>
              <w:spacing w:before="54"/>
              <w:ind w:left="21"/>
              <w:rPr>
                <w:sz w:val="16"/>
              </w:rPr>
            </w:pPr>
            <w:r>
              <w:rPr>
                <w:sz w:val="16"/>
              </w:rPr>
              <w:t>PLACA</w:t>
            </w:r>
            <w:r>
              <w:rPr>
                <w:spacing w:val="54"/>
                <w:sz w:val="16"/>
              </w:rPr>
              <w:t> </w:t>
            </w:r>
            <w:r>
              <w:rPr>
                <w:sz w:val="16"/>
              </w:rPr>
              <w:t>CIRÚRGICA,</w:t>
            </w:r>
            <w:r>
              <w:rPr>
                <w:spacing w:val="62"/>
                <w:sz w:val="16"/>
              </w:rPr>
              <w:t> </w:t>
            </w:r>
            <w:r>
              <w:rPr>
                <w:sz w:val="16"/>
              </w:rPr>
              <w:t>MODELO</w:t>
            </w:r>
            <w:r>
              <w:rPr>
                <w:spacing w:val="63"/>
                <w:sz w:val="16"/>
              </w:rPr>
              <w:t> </w:t>
            </w:r>
            <w:r>
              <w:rPr>
                <w:sz w:val="16"/>
              </w:rPr>
              <w:t>/</w:t>
            </w:r>
            <w:r>
              <w:rPr>
                <w:spacing w:val="54"/>
                <w:sz w:val="16"/>
              </w:rPr>
              <w:t> </w:t>
            </w:r>
            <w:r>
              <w:rPr>
                <w:sz w:val="16"/>
              </w:rPr>
              <w:t>APLICAÇÃO:</w:t>
            </w:r>
            <w:r>
              <w:rPr>
                <w:spacing w:val="60"/>
                <w:sz w:val="16"/>
              </w:rPr>
              <w:t> </w:t>
            </w:r>
            <w:r>
              <w:rPr>
                <w:sz w:val="16"/>
              </w:rPr>
              <w:t>VOLAR</w:t>
            </w:r>
            <w:r>
              <w:rPr>
                <w:spacing w:val="63"/>
                <w:sz w:val="16"/>
              </w:rPr>
              <w:t> </w:t>
            </w:r>
            <w:r>
              <w:rPr>
                <w:sz w:val="16"/>
              </w:rPr>
              <w:t>PARA</w:t>
            </w:r>
            <w:r>
              <w:rPr>
                <w:spacing w:val="54"/>
                <w:sz w:val="16"/>
              </w:rPr>
              <w:t> </w:t>
            </w:r>
            <w:r>
              <w:rPr>
                <w:sz w:val="16"/>
              </w:rPr>
              <w:t>OSTEOTOMIA,</w:t>
            </w:r>
            <w:r>
              <w:rPr>
                <w:spacing w:val="63"/>
                <w:sz w:val="16"/>
              </w:rPr>
              <w:t> </w:t>
            </w:r>
            <w:r>
              <w:rPr>
                <w:sz w:val="16"/>
              </w:rPr>
              <w:t>LADO:</w:t>
            </w:r>
            <w:r>
              <w:rPr>
                <w:spacing w:val="62"/>
                <w:sz w:val="16"/>
              </w:rPr>
              <w:t> </w:t>
            </w:r>
            <w:r>
              <w:rPr>
                <w:sz w:val="16"/>
              </w:rPr>
              <w:t>DIREITA</w:t>
            </w:r>
            <w:r>
              <w:rPr>
                <w:spacing w:val="55"/>
                <w:sz w:val="16"/>
              </w:rPr>
              <w:t> </w:t>
            </w:r>
            <w:r>
              <w:rPr>
                <w:spacing w:val="-10"/>
                <w:sz w:val="16"/>
              </w:rPr>
              <w:t>E</w:t>
            </w:r>
          </w:p>
        </w:tc>
        <w:tc>
          <w:tcPr>
            <w:tcW w:w="1007" w:type="dxa"/>
          </w:tcPr>
          <w:p>
            <w:pPr>
              <w:pStyle w:val="TableParagraph"/>
              <w:rPr>
                <w:sz w:val="18"/>
              </w:rPr>
            </w:pPr>
          </w:p>
        </w:tc>
        <w:tc>
          <w:tcPr>
            <w:tcW w:w="957" w:type="dxa"/>
          </w:tcPr>
          <w:p>
            <w:pPr>
              <w:pStyle w:val="TableParagraph"/>
              <w:rPr>
                <w:sz w:val="18"/>
              </w:rPr>
            </w:pPr>
          </w:p>
        </w:tc>
        <w:tc>
          <w:tcPr>
            <w:tcW w:w="1018" w:type="dxa"/>
          </w:tcPr>
          <w:p>
            <w:pPr>
              <w:pStyle w:val="TableParagraph"/>
              <w:rPr>
                <w:sz w:val="18"/>
              </w:rPr>
            </w:pPr>
          </w:p>
        </w:tc>
        <w:tc>
          <w:tcPr>
            <w:tcW w:w="1184" w:type="dxa"/>
          </w:tcPr>
          <w:p>
            <w:pPr>
              <w:pStyle w:val="TableParagraph"/>
              <w:rPr>
                <w:sz w:val="18"/>
              </w:rPr>
            </w:pPr>
          </w:p>
        </w:tc>
        <w:tc>
          <w:tcPr>
            <w:tcW w:w="1538" w:type="dxa"/>
          </w:tcPr>
          <w:p>
            <w:pPr>
              <w:pStyle w:val="TableParagraph"/>
              <w:rPr>
                <w:sz w:val="18"/>
              </w:rPr>
            </w:pPr>
          </w:p>
        </w:tc>
        <w:tc>
          <w:tcPr>
            <w:tcW w:w="745" w:type="dxa"/>
          </w:tcPr>
          <w:p>
            <w:pPr>
              <w:pStyle w:val="TableParagraph"/>
              <w:rPr>
                <w:sz w:val="18"/>
              </w:rPr>
            </w:pPr>
          </w:p>
        </w:tc>
      </w:tr>
      <w:tr>
        <w:trPr>
          <w:trHeight w:val="269" w:hRule="atLeast"/>
        </w:trPr>
        <w:tc>
          <w:tcPr>
            <w:tcW w:w="335" w:type="dxa"/>
          </w:tcPr>
          <w:p>
            <w:pPr>
              <w:pStyle w:val="TableParagraph"/>
              <w:rPr>
                <w:sz w:val="18"/>
              </w:rPr>
            </w:pPr>
          </w:p>
        </w:tc>
        <w:tc>
          <w:tcPr>
            <w:tcW w:w="1055" w:type="dxa"/>
          </w:tcPr>
          <w:p>
            <w:pPr>
              <w:pStyle w:val="TableParagraph"/>
              <w:rPr>
                <w:sz w:val="18"/>
              </w:rPr>
            </w:pPr>
          </w:p>
        </w:tc>
        <w:tc>
          <w:tcPr>
            <w:tcW w:w="7449" w:type="dxa"/>
          </w:tcPr>
          <w:p>
            <w:pPr>
              <w:pStyle w:val="TableParagraph"/>
              <w:spacing w:before="39"/>
              <w:ind w:left="21"/>
              <w:rPr>
                <w:sz w:val="16"/>
              </w:rPr>
            </w:pPr>
            <w:r>
              <w:rPr>
                <w:sz w:val="16"/>
              </w:rPr>
              <w:t>ESQUERDA,</w:t>
            </w:r>
            <w:r>
              <w:rPr>
                <w:spacing w:val="23"/>
                <w:sz w:val="16"/>
              </w:rPr>
              <w:t> </w:t>
            </w:r>
            <w:r>
              <w:rPr>
                <w:sz w:val="16"/>
              </w:rPr>
              <w:t>QUANTIDADE</w:t>
            </w:r>
            <w:r>
              <w:rPr>
                <w:spacing w:val="23"/>
                <w:sz w:val="16"/>
              </w:rPr>
              <w:t> </w:t>
            </w:r>
            <w:r>
              <w:rPr>
                <w:sz w:val="16"/>
              </w:rPr>
              <w:t>FUROS:</w:t>
            </w:r>
            <w:r>
              <w:rPr>
                <w:spacing w:val="23"/>
                <w:sz w:val="16"/>
              </w:rPr>
              <w:t> </w:t>
            </w:r>
            <w:r>
              <w:rPr>
                <w:sz w:val="16"/>
              </w:rPr>
              <w:t>14</w:t>
            </w:r>
            <w:r>
              <w:rPr>
                <w:spacing w:val="24"/>
                <w:sz w:val="16"/>
              </w:rPr>
              <w:t> </w:t>
            </w:r>
            <w:r>
              <w:rPr>
                <w:sz w:val="16"/>
              </w:rPr>
              <w:t>FUROS,</w:t>
            </w:r>
            <w:r>
              <w:rPr>
                <w:spacing w:val="23"/>
                <w:sz w:val="16"/>
              </w:rPr>
              <w:t> </w:t>
            </w:r>
            <w:r>
              <w:rPr>
                <w:sz w:val="16"/>
              </w:rPr>
              <w:t>MATERIAL:</w:t>
            </w:r>
            <w:r>
              <w:rPr>
                <w:spacing w:val="20"/>
                <w:sz w:val="16"/>
              </w:rPr>
              <w:t> </w:t>
            </w:r>
            <w:r>
              <w:rPr>
                <w:sz w:val="16"/>
              </w:rPr>
              <w:t>TITÂNIO,</w:t>
            </w:r>
            <w:r>
              <w:rPr>
                <w:spacing w:val="15"/>
                <w:sz w:val="16"/>
              </w:rPr>
              <w:t> </w:t>
            </w:r>
            <w:r>
              <w:rPr>
                <w:sz w:val="16"/>
              </w:rPr>
              <w:t>ACABAMENTO:</w:t>
            </w:r>
            <w:r>
              <w:rPr>
                <w:spacing w:val="15"/>
                <w:sz w:val="16"/>
              </w:rPr>
              <w:t> </w:t>
            </w:r>
            <w:r>
              <w:rPr>
                <w:spacing w:val="-2"/>
                <w:sz w:val="16"/>
              </w:rPr>
              <w:t>ANATÔMICA</w:t>
            </w:r>
          </w:p>
        </w:tc>
        <w:tc>
          <w:tcPr>
            <w:tcW w:w="1007" w:type="dxa"/>
          </w:tcPr>
          <w:p>
            <w:pPr>
              <w:pStyle w:val="TableParagraph"/>
              <w:rPr>
                <w:sz w:val="18"/>
              </w:rPr>
            </w:pPr>
          </w:p>
        </w:tc>
        <w:tc>
          <w:tcPr>
            <w:tcW w:w="957" w:type="dxa"/>
          </w:tcPr>
          <w:p>
            <w:pPr>
              <w:pStyle w:val="TableParagraph"/>
              <w:rPr>
                <w:sz w:val="18"/>
              </w:rPr>
            </w:pPr>
          </w:p>
        </w:tc>
        <w:tc>
          <w:tcPr>
            <w:tcW w:w="1018" w:type="dxa"/>
          </w:tcPr>
          <w:p>
            <w:pPr>
              <w:pStyle w:val="TableParagraph"/>
              <w:rPr>
                <w:sz w:val="18"/>
              </w:rPr>
            </w:pPr>
          </w:p>
        </w:tc>
        <w:tc>
          <w:tcPr>
            <w:tcW w:w="1184" w:type="dxa"/>
          </w:tcPr>
          <w:p>
            <w:pPr>
              <w:pStyle w:val="TableParagraph"/>
              <w:rPr>
                <w:sz w:val="18"/>
              </w:rPr>
            </w:pPr>
          </w:p>
        </w:tc>
        <w:tc>
          <w:tcPr>
            <w:tcW w:w="1538" w:type="dxa"/>
          </w:tcPr>
          <w:p>
            <w:pPr>
              <w:pStyle w:val="TableParagraph"/>
              <w:rPr>
                <w:sz w:val="18"/>
              </w:rPr>
            </w:pPr>
          </w:p>
        </w:tc>
        <w:tc>
          <w:tcPr>
            <w:tcW w:w="745" w:type="dxa"/>
          </w:tcPr>
          <w:p>
            <w:pPr>
              <w:pStyle w:val="TableParagraph"/>
              <w:rPr>
                <w:sz w:val="18"/>
              </w:rPr>
            </w:pPr>
          </w:p>
        </w:tc>
      </w:tr>
      <w:tr>
        <w:trPr>
          <w:trHeight w:val="337" w:hRule="atLeast"/>
        </w:trPr>
        <w:tc>
          <w:tcPr>
            <w:tcW w:w="335" w:type="dxa"/>
          </w:tcPr>
          <w:p>
            <w:pPr>
              <w:pStyle w:val="TableParagraph"/>
              <w:spacing w:line="143" w:lineRule="exact" w:before="174"/>
              <w:ind w:right="33"/>
              <w:jc w:val="center"/>
              <w:rPr>
                <w:b/>
                <w:sz w:val="16"/>
              </w:rPr>
            </w:pPr>
            <w:r>
              <w:rPr>
                <w:b/>
                <w:spacing w:val="-5"/>
                <w:sz w:val="16"/>
              </w:rPr>
              <w:t>1.4</w:t>
            </w:r>
          </w:p>
        </w:tc>
        <w:tc>
          <w:tcPr>
            <w:tcW w:w="1055" w:type="dxa"/>
          </w:tcPr>
          <w:p>
            <w:pPr>
              <w:pStyle w:val="TableParagraph"/>
              <w:spacing w:line="143" w:lineRule="exact" w:before="174"/>
              <w:ind w:left="64" w:right="5"/>
              <w:jc w:val="center"/>
              <w:rPr>
                <w:b/>
                <w:sz w:val="16"/>
              </w:rPr>
            </w:pPr>
            <w:r>
              <w:rPr>
                <w:b/>
                <w:sz w:val="16"/>
              </w:rPr>
              <w:t>12302</w:t>
            </w:r>
            <w:r>
              <w:rPr>
                <w:b/>
                <w:spacing w:val="32"/>
                <w:sz w:val="16"/>
              </w:rPr>
              <w:t> </w:t>
            </w:r>
            <w:r>
              <w:rPr>
                <w:b/>
                <w:spacing w:val="-2"/>
                <w:sz w:val="16"/>
              </w:rPr>
              <w:t>118270</w:t>
            </w:r>
          </w:p>
        </w:tc>
        <w:tc>
          <w:tcPr>
            <w:tcW w:w="7449" w:type="dxa"/>
          </w:tcPr>
          <w:p>
            <w:pPr>
              <w:pStyle w:val="TableParagraph"/>
              <w:spacing w:before="39"/>
              <w:ind w:left="21"/>
              <w:rPr>
                <w:sz w:val="16"/>
              </w:rPr>
            </w:pPr>
            <w:r>
              <w:rPr>
                <w:sz w:val="16"/>
              </w:rPr>
              <w:t>DE</w:t>
            </w:r>
            <w:r>
              <w:rPr>
                <w:spacing w:val="48"/>
                <w:sz w:val="16"/>
              </w:rPr>
              <w:t>  </w:t>
            </w:r>
            <w:r>
              <w:rPr>
                <w:sz w:val="16"/>
              </w:rPr>
              <w:t>CORREÇÃO</w:t>
            </w:r>
            <w:r>
              <w:rPr>
                <w:spacing w:val="44"/>
                <w:sz w:val="16"/>
              </w:rPr>
              <w:t>  </w:t>
            </w:r>
            <w:r>
              <w:rPr>
                <w:sz w:val="16"/>
              </w:rPr>
              <w:t>AUTOBLOQUEANTE,</w:t>
            </w:r>
            <w:r>
              <w:rPr>
                <w:spacing w:val="49"/>
                <w:sz w:val="16"/>
              </w:rPr>
              <w:t>  </w:t>
            </w:r>
            <w:r>
              <w:rPr>
                <w:sz w:val="16"/>
              </w:rPr>
              <w:t>FIXAÇÃO:</w:t>
            </w:r>
            <w:r>
              <w:rPr>
                <w:spacing w:val="49"/>
                <w:sz w:val="16"/>
              </w:rPr>
              <w:t>  </w:t>
            </w:r>
            <w:r>
              <w:rPr>
                <w:sz w:val="16"/>
              </w:rPr>
              <w:t>BLOQUEIO</w:t>
            </w:r>
            <w:r>
              <w:rPr>
                <w:spacing w:val="49"/>
                <w:sz w:val="16"/>
              </w:rPr>
              <w:t>  </w:t>
            </w:r>
            <w:r>
              <w:rPr>
                <w:sz w:val="16"/>
              </w:rPr>
              <w:t>MULTIDIRECIONAL</w:t>
            </w:r>
            <w:r>
              <w:rPr>
                <w:spacing w:val="45"/>
                <w:sz w:val="16"/>
              </w:rPr>
              <w:t>  </w:t>
            </w:r>
            <w:r>
              <w:rPr>
                <w:sz w:val="16"/>
              </w:rPr>
              <w:t>DE</w:t>
            </w:r>
            <w:r>
              <w:rPr>
                <w:spacing w:val="49"/>
                <w:sz w:val="16"/>
              </w:rPr>
              <w:t>  </w:t>
            </w:r>
            <w:r>
              <w:rPr>
                <w:spacing w:val="-4"/>
                <w:sz w:val="16"/>
              </w:rPr>
              <w:t>15°,</w:t>
            </w:r>
          </w:p>
        </w:tc>
        <w:tc>
          <w:tcPr>
            <w:tcW w:w="1007" w:type="dxa"/>
          </w:tcPr>
          <w:p>
            <w:pPr>
              <w:pStyle w:val="TableParagraph"/>
              <w:spacing w:line="143" w:lineRule="exact" w:before="174"/>
              <w:ind w:left="21"/>
              <w:rPr>
                <w:sz w:val="16"/>
              </w:rPr>
            </w:pPr>
            <w:r>
              <w:rPr>
                <w:spacing w:val="-2"/>
                <w:sz w:val="16"/>
              </w:rPr>
              <w:t>UNIDADE</w:t>
            </w:r>
          </w:p>
        </w:tc>
        <w:tc>
          <w:tcPr>
            <w:tcW w:w="957" w:type="dxa"/>
          </w:tcPr>
          <w:p>
            <w:pPr>
              <w:pStyle w:val="TableParagraph"/>
              <w:spacing w:line="143" w:lineRule="exact" w:before="174"/>
              <w:ind w:left="298"/>
              <w:rPr>
                <w:b/>
                <w:sz w:val="16"/>
              </w:rPr>
            </w:pPr>
            <w:r>
              <w:rPr>
                <w:b/>
                <w:spacing w:val="-5"/>
                <w:sz w:val="16"/>
              </w:rPr>
              <w:t>15</w:t>
            </w:r>
          </w:p>
        </w:tc>
        <w:tc>
          <w:tcPr>
            <w:tcW w:w="1018" w:type="dxa"/>
          </w:tcPr>
          <w:p>
            <w:pPr>
              <w:pStyle w:val="TableParagraph"/>
              <w:spacing w:line="143" w:lineRule="exact" w:before="174"/>
              <w:ind w:left="61"/>
              <w:jc w:val="center"/>
              <w:rPr>
                <w:sz w:val="16"/>
              </w:rPr>
            </w:pPr>
            <w:r>
              <w:rPr>
                <w:spacing w:val="-5"/>
                <w:sz w:val="16"/>
              </w:rPr>
              <w:t>01</w:t>
            </w:r>
          </w:p>
        </w:tc>
        <w:tc>
          <w:tcPr>
            <w:tcW w:w="1184" w:type="dxa"/>
          </w:tcPr>
          <w:p>
            <w:pPr>
              <w:pStyle w:val="TableParagraph"/>
              <w:spacing w:line="143" w:lineRule="exact" w:before="174"/>
              <w:ind w:left="72"/>
              <w:jc w:val="center"/>
              <w:rPr>
                <w:sz w:val="16"/>
              </w:rPr>
            </w:pPr>
            <w:r>
              <w:rPr>
                <w:sz w:val="16"/>
              </w:rPr>
              <w:t>Não</w:t>
            </w:r>
            <w:r>
              <w:rPr>
                <w:spacing w:val="-1"/>
                <w:sz w:val="16"/>
              </w:rPr>
              <w:t> </w:t>
            </w:r>
            <w:r>
              <w:rPr>
                <w:spacing w:val="-5"/>
                <w:sz w:val="16"/>
              </w:rPr>
              <w:t>há</w:t>
            </w:r>
          </w:p>
        </w:tc>
        <w:tc>
          <w:tcPr>
            <w:tcW w:w="1538" w:type="dxa"/>
          </w:tcPr>
          <w:p>
            <w:pPr>
              <w:pStyle w:val="TableParagraph"/>
              <w:spacing w:line="143" w:lineRule="exact" w:before="174"/>
              <w:ind w:left="91"/>
              <w:jc w:val="center"/>
              <w:rPr>
                <w:sz w:val="16"/>
              </w:rPr>
            </w:pPr>
            <w:r>
              <w:rPr>
                <w:sz w:val="16"/>
              </w:rPr>
              <w:t>04.08.06.019-</w:t>
            </w:r>
            <w:r>
              <w:rPr>
                <w:spacing w:val="-10"/>
                <w:sz w:val="16"/>
              </w:rPr>
              <w:t>0</w:t>
            </w:r>
          </w:p>
        </w:tc>
        <w:tc>
          <w:tcPr>
            <w:tcW w:w="745" w:type="dxa"/>
          </w:tcPr>
          <w:p>
            <w:pPr>
              <w:pStyle w:val="TableParagraph"/>
              <w:spacing w:line="143" w:lineRule="exact" w:before="174"/>
              <w:ind w:right="47"/>
              <w:jc w:val="right"/>
              <w:rPr>
                <w:sz w:val="16"/>
              </w:rPr>
            </w:pPr>
            <w:r>
              <w:rPr>
                <w:sz w:val="16"/>
              </w:rPr>
              <w:t>Não</w:t>
            </w:r>
            <w:r>
              <w:rPr>
                <w:spacing w:val="-1"/>
                <w:sz w:val="16"/>
              </w:rPr>
              <w:t> </w:t>
            </w:r>
            <w:r>
              <w:rPr>
                <w:spacing w:val="-5"/>
                <w:sz w:val="16"/>
              </w:rPr>
              <w:t>há</w:t>
            </w:r>
          </w:p>
        </w:tc>
      </w:tr>
      <w:tr>
        <w:trPr>
          <w:trHeight w:val="202" w:hRule="atLeast"/>
        </w:trPr>
        <w:tc>
          <w:tcPr>
            <w:tcW w:w="335" w:type="dxa"/>
          </w:tcPr>
          <w:p>
            <w:pPr>
              <w:pStyle w:val="TableParagraph"/>
              <w:rPr>
                <w:sz w:val="14"/>
              </w:rPr>
            </w:pPr>
          </w:p>
        </w:tc>
        <w:tc>
          <w:tcPr>
            <w:tcW w:w="1055" w:type="dxa"/>
          </w:tcPr>
          <w:p>
            <w:pPr>
              <w:pStyle w:val="TableParagraph"/>
              <w:rPr>
                <w:sz w:val="14"/>
              </w:rPr>
            </w:pPr>
          </w:p>
        </w:tc>
        <w:tc>
          <w:tcPr>
            <w:tcW w:w="7449" w:type="dxa"/>
          </w:tcPr>
          <w:p>
            <w:pPr>
              <w:pStyle w:val="TableParagraph"/>
              <w:spacing w:line="156" w:lineRule="exact"/>
              <w:ind w:left="21"/>
              <w:rPr>
                <w:sz w:val="16"/>
              </w:rPr>
            </w:pPr>
            <w:r>
              <w:rPr>
                <w:sz w:val="16"/>
              </w:rPr>
              <w:t>INFORMAÇÕES</w:t>
            </w:r>
            <w:r>
              <w:rPr>
                <w:spacing w:val="17"/>
                <w:sz w:val="16"/>
              </w:rPr>
              <w:t> </w:t>
            </w:r>
            <w:r>
              <w:rPr>
                <w:sz w:val="16"/>
              </w:rPr>
              <w:t>ADICIONAIS:</w:t>
            </w:r>
            <w:r>
              <w:rPr>
                <w:spacing w:val="27"/>
                <w:sz w:val="16"/>
              </w:rPr>
              <w:t> </w:t>
            </w:r>
            <w:r>
              <w:rPr>
                <w:sz w:val="16"/>
              </w:rPr>
              <w:t>PARA</w:t>
            </w:r>
            <w:r>
              <w:rPr>
                <w:spacing w:val="17"/>
                <w:sz w:val="16"/>
              </w:rPr>
              <w:t> </w:t>
            </w:r>
            <w:r>
              <w:rPr>
                <w:sz w:val="16"/>
              </w:rPr>
              <w:t>CORREÇÃO</w:t>
            </w:r>
            <w:r>
              <w:rPr>
                <w:spacing w:val="27"/>
                <w:sz w:val="16"/>
              </w:rPr>
              <w:t> </w:t>
            </w:r>
            <w:r>
              <w:rPr>
                <w:sz w:val="16"/>
              </w:rPr>
              <w:t>DE</w:t>
            </w:r>
            <w:r>
              <w:rPr>
                <w:spacing w:val="26"/>
                <w:sz w:val="16"/>
              </w:rPr>
              <w:t> </w:t>
            </w:r>
            <w:r>
              <w:rPr>
                <w:sz w:val="16"/>
              </w:rPr>
              <w:t>FRATURAS</w:t>
            </w:r>
            <w:r>
              <w:rPr>
                <w:spacing w:val="26"/>
                <w:sz w:val="16"/>
              </w:rPr>
              <w:t> </w:t>
            </w:r>
            <w:r>
              <w:rPr>
                <w:sz w:val="16"/>
              </w:rPr>
              <w:t>DE</w:t>
            </w:r>
            <w:r>
              <w:rPr>
                <w:spacing w:val="26"/>
                <w:sz w:val="16"/>
              </w:rPr>
              <w:t> </w:t>
            </w:r>
            <w:r>
              <w:rPr>
                <w:sz w:val="16"/>
              </w:rPr>
              <w:t>RADIO</w:t>
            </w:r>
            <w:r>
              <w:rPr>
                <w:spacing w:val="27"/>
                <w:sz w:val="16"/>
              </w:rPr>
              <w:t> </w:t>
            </w:r>
            <w:r>
              <w:rPr>
                <w:sz w:val="16"/>
              </w:rPr>
              <w:t>DISTAL</w:t>
            </w:r>
            <w:r>
              <w:rPr>
                <w:spacing w:val="20"/>
                <w:sz w:val="16"/>
              </w:rPr>
              <w:t> </w:t>
            </w:r>
            <w:r>
              <w:rPr>
                <w:sz w:val="16"/>
              </w:rPr>
              <w:t>E</w:t>
            </w:r>
            <w:r>
              <w:rPr>
                <w:spacing w:val="27"/>
                <w:sz w:val="16"/>
              </w:rPr>
              <w:t> </w:t>
            </w:r>
            <w:r>
              <w:rPr>
                <w:spacing w:val="-2"/>
                <w:sz w:val="16"/>
              </w:rPr>
              <w:t>PARAFUSOS</w:t>
            </w:r>
          </w:p>
        </w:tc>
        <w:tc>
          <w:tcPr>
            <w:tcW w:w="1007" w:type="dxa"/>
          </w:tcPr>
          <w:p>
            <w:pPr>
              <w:pStyle w:val="TableParagraph"/>
              <w:rPr>
                <w:sz w:val="14"/>
              </w:rPr>
            </w:pPr>
          </w:p>
        </w:tc>
        <w:tc>
          <w:tcPr>
            <w:tcW w:w="957" w:type="dxa"/>
          </w:tcPr>
          <w:p>
            <w:pPr>
              <w:pStyle w:val="TableParagraph"/>
              <w:rPr>
                <w:sz w:val="14"/>
              </w:rPr>
            </w:pPr>
          </w:p>
        </w:tc>
        <w:tc>
          <w:tcPr>
            <w:tcW w:w="1018" w:type="dxa"/>
          </w:tcPr>
          <w:p>
            <w:pPr>
              <w:pStyle w:val="TableParagraph"/>
              <w:rPr>
                <w:sz w:val="14"/>
              </w:rPr>
            </w:pPr>
          </w:p>
        </w:tc>
        <w:tc>
          <w:tcPr>
            <w:tcW w:w="1184" w:type="dxa"/>
          </w:tcPr>
          <w:p>
            <w:pPr>
              <w:pStyle w:val="TableParagraph"/>
              <w:rPr>
                <w:sz w:val="14"/>
              </w:rPr>
            </w:pPr>
          </w:p>
        </w:tc>
        <w:tc>
          <w:tcPr>
            <w:tcW w:w="1538" w:type="dxa"/>
          </w:tcPr>
          <w:p>
            <w:pPr>
              <w:pStyle w:val="TableParagraph"/>
              <w:rPr>
                <w:sz w:val="14"/>
              </w:rPr>
            </w:pPr>
          </w:p>
        </w:tc>
        <w:tc>
          <w:tcPr>
            <w:tcW w:w="745" w:type="dxa"/>
          </w:tcPr>
          <w:p>
            <w:pPr>
              <w:pStyle w:val="TableParagraph"/>
              <w:rPr>
                <w:sz w:val="14"/>
              </w:rPr>
            </w:pPr>
          </w:p>
        </w:tc>
      </w:tr>
      <w:tr>
        <w:trPr>
          <w:trHeight w:val="269" w:hRule="atLeast"/>
        </w:trPr>
        <w:tc>
          <w:tcPr>
            <w:tcW w:w="335" w:type="dxa"/>
          </w:tcPr>
          <w:p>
            <w:pPr>
              <w:pStyle w:val="TableParagraph"/>
              <w:rPr>
                <w:sz w:val="18"/>
              </w:rPr>
            </w:pPr>
          </w:p>
        </w:tc>
        <w:tc>
          <w:tcPr>
            <w:tcW w:w="1055" w:type="dxa"/>
          </w:tcPr>
          <w:p>
            <w:pPr>
              <w:pStyle w:val="TableParagraph"/>
              <w:rPr>
                <w:sz w:val="18"/>
              </w:rPr>
            </w:pPr>
          </w:p>
        </w:tc>
        <w:tc>
          <w:tcPr>
            <w:tcW w:w="7449" w:type="dxa"/>
          </w:tcPr>
          <w:p>
            <w:pPr>
              <w:pStyle w:val="TableParagraph"/>
              <w:spacing w:before="39"/>
              <w:ind w:left="21"/>
              <w:rPr>
                <w:sz w:val="16"/>
              </w:rPr>
            </w:pPr>
            <w:r>
              <w:rPr>
                <w:sz w:val="16"/>
              </w:rPr>
              <w:t>CORTICAIS</w:t>
            </w:r>
            <w:r>
              <w:rPr>
                <w:spacing w:val="9"/>
                <w:sz w:val="16"/>
              </w:rPr>
              <w:t> </w:t>
            </w:r>
            <w:r>
              <w:rPr>
                <w:sz w:val="16"/>
              </w:rPr>
              <w:t>DE</w:t>
            </w:r>
            <w:r>
              <w:rPr>
                <w:spacing w:val="9"/>
                <w:sz w:val="16"/>
              </w:rPr>
              <w:t> </w:t>
            </w:r>
            <w:r>
              <w:rPr>
                <w:sz w:val="16"/>
              </w:rPr>
              <w:t>2,5MM,</w:t>
            </w:r>
            <w:r>
              <w:rPr>
                <w:spacing w:val="9"/>
                <w:sz w:val="16"/>
              </w:rPr>
              <w:t> </w:t>
            </w:r>
            <w:r>
              <w:rPr>
                <w:sz w:val="16"/>
              </w:rPr>
              <w:t>DIMENSÕES:</w:t>
            </w:r>
            <w:r>
              <w:rPr>
                <w:spacing w:val="9"/>
                <w:sz w:val="16"/>
              </w:rPr>
              <w:t> </w:t>
            </w:r>
            <w:r>
              <w:rPr>
                <w:sz w:val="16"/>
              </w:rPr>
              <w:t>1,6MM</w:t>
            </w:r>
            <w:r>
              <w:rPr>
                <w:spacing w:val="9"/>
                <w:sz w:val="16"/>
              </w:rPr>
              <w:t> </w:t>
            </w:r>
            <w:r>
              <w:rPr>
                <w:sz w:val="16"/>
              </w:rPr>
              <w:t>DE</w:t>
            </w:r>
            <w:r>
              <w:rPr>
                <w:spacing w:val="9"/>
                <w:sz w:val="16"/>
              </w:rPr>
              <w:t> </w:t>
            </w:r>
            <w:r>
              <w:rPr>
                <w:sz w:val="16"/>
              </w:rPr>
              <w:t>ESPESSURA,</w:t>
            </w:r>
            <w:r>
              <w:rPr>
                <w:spacing w:val="9"/>
                <w:sz w:val="16"/>
              </w:rPr>
              <w:t> </w:t>
            </w:r>
            <w:r>
              <w:rPr>
                <w:sz w:val="16"/>
              </w:rPr>
              <w:t>IDENTIFICAÇÃO:</w:t>
            </w:r>
            <w:r>
              <w:rPr>
                <w:spacing w:val="9"/>
                <w:sz w:val="16"/>
              </w:rPr>
              <w:t> </w:t>
            </w:r>
            <w:r>
              <w:rPr>
                <w:sz w:val="16"/>
              </w:rPr>
              <w:t>NÚMERO</w:t>
            </w:r>
            <w:r>
              <w:rPr>
                <w:spacing w:val="9"/>
                <w:sz w:val="16"/>
              </w:rPr>
              <w:t> </w:t>
            </w:r>
            <w:r>
              <w:rPr>
                <w:sz w:val="16"/>
              </w:rPr>
              <w:t>DE</w:t>
            </w:r>
            <w:r>
              <w:rPr>
                <w:spacing w:val="9"/>
                <w:sz w:val="16"/>
              </w:rPr>
              <w:t> </w:t>
            </w:r>
            <w:r>
              <w:rPr>
                <w:sz w:val="16"/>
              </w:rPr>
              <w:t>LOTE</w:t>
            </w:r>
            <w:r>
              <w:rPr>
                <w:spacing w:val="10"/>
                <w:sz w:val="16"/>
              </w:rPr>
              <w:t> </w:t>
            </w:r>
            <w:r>
              <w:rPr>
                <w:spacing w:val="-10"/>
                <w:sz w:val="16"/>
              </w:rPr>
              <w:t>E</w:t>
            </w:r>
          </w:p>
        </w:tc>
        <w:tc>
          <w:tcPr>
            <w:tcW w:w="1007" w:type="dxa"/>
          </w:tcPr>
          <w:p>
            <w:pPr>
              <w:pStyle w:val="TableParagraph"/>
              <w:rPr>
                <w:sz w:val="18"/>
              </w:rPr>
            </w:pPr>
          </w:p>
        </w:tc>
        <w:tc>
          <w:tcPr>
            <w:tcW w:w="957" w:type="dxa"/>
          </w:tcPr>
          <w:p>
            <w:pPr>
              <w:pStyle w:val="TableParagraph"/>
              <w:rPr>
                <w:sz w:val="18"/>
              </w:rPr>
            </w:pPr>
          </w:p>
        </w:tc>
        <w:tc>
          <w:tcPr>
            <w:tcW w:w="1018" w:type="dxa"/>
          </w:tcPr>
          <w:p>
            <w:pPr>
              <w:pStyle w:val="TableParagraph"/>
              <w:rPr>
                <w:sz w:val="18"/>
              </w:rPr>
            </w:pPr>
          </w:p>
        </w:tc>
        <w:tc>
          <w:tcPr>
            <w:tcW w:w="1184" w:type="dxa"/>
          </w:tcPr>
          <w:p>
            <w:pPr>
              <w:pStyle w:val="TableParagraph"/>
              <w:rPr>
                <w:sz w:val="18"/>
              </w:rPr>
            </w:pPr>
          </w:p>
        </w:tc>
        <w:tc>
          <w:tcPr>
            <w:tcW w:w="1538" w:type="dxa"/>
          </w:tcPr>
          <w:p>
            <w:pPr>
              <w:pStyle w:val="TableParagraph"/>
              <w:rPr>
                <w:sz w:val="18"/>
              </w:rPr>
            </w:pPr>
          </w:p>
        </w:tc>
        <w:tc>
          <w:tcPr>
            <w:tcW w:w="745" w:type="dxa"/>
          </w:tcPr>
          <w:p>
            <w:pPr>
              <w:pStyle w:val="TableParagraph"/>
              <w:rPr>
                <w:sz w:val="18"/>
              </w:rPr>
            </w:pPr>
          </w:p>
        </w:tc>
      </w:tr>
      <w:tr>
        <w:trPr>
          <w:trHeight w:val="284" w:hRule="atLeast"/>
        </w:trPr>
        <w:tc>
          <w:tcPr>
            <w:tcW w:w="335" w:type="dxa"/>
          </w:tcPr>
          <w:p>
            <w:pPr>
              <w:pStyle w:val="TableParagraph"/>
              <w:rPr>
                <w:sz w:val="18"/>
              </w:rPr>
            </w:pPr>
          </w:p>
        </w:tc>
        <w:tc>
          <w:tcPr>
            <w:tcW w:w="1055" w:type="dxa"/>
          </w:tcPr>
          <w:p>
            <w:pPr>
              <w:pStyle w:val="TableParagraph"/>
              <w:rPr>
                <w:sz w:val="18"/>
              </w:rPr>
            </w:pPr>
          </w:p>
        </w:tc>
        <w:tc>
          <w:tcPr>
            <w:tcW w:w="7449" w:type="dxa"/>
          </w:tcPr>
          <w:p>
            <w:pPr>
              <w:pStyle w:val="TableParagraph"/>
              <w:spacing w:before="39"/>
              <w:ind w:left="21"/>
              <w:rPr>
                <w:sz w:val="16"/>
              </w:rPr>
            </w:pPr>
            <w:r>
              <w:rPr>
                <w:spacing w:val="-2"/>
                <w:sz w:val="16"/>
              </w:rPr>
              <w:t>REFERÊNCIA</w:t>
            </w:r>
          </w:p>
        </w:tc>
        <w:tc>
          <w:tcPr>
            <w:tcW w:w="1007" w:type="dxa"/>
          </w:tcPr>
          <w:p>
            <w:pPr>
              <w:pStyle w:val="TableParagraph"/>
              <w:rPr>
                <w:sz w:val="18"/>
              </w:rPr>
            </w:pPr>
          </w:p>
        </w:tc>
        <w:tc>
          <w:tcPr>
            <w:tcW w:w="957" w:type="dxa"/>
          </w:tcPr>
          <w:p>
            <w:pPr>
              <w:pStyle w:val="TableParagraph"/>
              <w:rPr>
                <w:sz w:val="18"/>
              </w:rPr>
            </w:pPr>
          </w:p>
        </w:tc>
        <w:tc>
          <w:tcPr>
            <w:tcW w:w="1018" w:type="dxa"/>
          </w:tcPr>
          <w:p>
            <w:pPr>
              <w:pStyle w:val="TableParagraph"/>
              <w:rPr>
                <w:sz w:val="18"/>
              </w:rPr>
            </w:pPr>
          </w:p>
        </w:tc>
        <w:tc>
          <w:tcPr>
            <w:tcW w:w="1184" w:type="dxa"/>
          </w:tcPr>
          <w:p>
            <w:pPr>
              <w:pStyle w:val="TableParagraph"/>
              <w:rPr>
                <w:sz w:val="18"/>
              </w:rPr>
            </w:pPr>
          </w:p>
        </w:tc>
        <w:tc>
          <w:tcPr>
            <w:tcW w:w="1538" w:type="dxa"/>
          </w:tcPr>
          <w:p>
            <w:pPr>
              <w:pStyle w:val="TableParagraph"/>
              <w:rPr>
                <w:sz w:val="18"/>
              </w:rPr>
            </w:pPr>
          </w:p>
        </w:tc>
        <w:tc>
          <w:tcPr>
            <w:tcW w:w="745" w:type="dxa"/>
          </w:tcPr>
          <w:p>
            <w:pPr>
              <w:pStyle w:val="TableParagraph"/>
              <w:rPr>
                <w:sz w:val="18"/>
              </w:rPr>
            </w:pPr>
          </w:p>
        </w:tc>
      </w:tr>
      <w:tr>
        <w:trPr>
          <w:trHeight w:val="352" w:hRule="atLeast"/>
        </w:trPr>
        <w:tc>
          <w:tcPr>
            <w:tcW w:w="335" w:type="dxa"/>
          </w:tcPr>
          <w:p>
            <w:pPr>
              <w:pStyle w:val="TableParagraph"/>
              <w:spacing w:before="5"/>
              <w:rPr>
                <w:b/>
                <w:sz w:val="16"/>
              </w:rPr>
            </w:pPr>
          </w:p>
          <w:p>
            <w:pPr>
              <w:pStyle w:val="TableParagraph"/>
              <w:spacing w:line="143" w:lineRule="exact"/>
              <w:ind w:right="33"/>
              <w:jc w:val="center"/>
              <w:rPr>
                <w:b/>
                <w:sz w:val="16"/>
              </w:rPr>
            </w:pPr>
            <w:r>
              <w:rPr>
                <w:b/>
                <w:spacing w:val="-5"/>
                <w:sz w:val="16"/>
              </w:rPr>
              <w:t>1.5</w:t>
            </w:r>
          </w:p>
        </w:tc>
        <w:tc>
          <w:tcPr>
            <w:tcW w:w="1055" w:type="dxa"/>
          </w:tcPr>
          <w:p>
            <w:pPr>
              <w:pStyle w:val="TableParagraph"/>
              <w:spacing w:before="5"/>
              <w:rPr>
                <w:b/>
                <w:sz w:val="16"/>
              </w:rPr>
            </w:pPr>
          </w:p>
          <w:p>
            <w:pPr>
              <w:pStyle w:val="TableParagraph"/>
              <w:spacing w:line="143" w:lineRule="exact"/>
              <w:ind w:left="64"/>
              <w:jc w:val="center"/>
              <w:rPr>
                <w:b/>
                <w:sz w:val="16"/>
              </w:rPr>
            </w:pPr>
            <w:r>
              <w:rPr>
                <w:b/>
                <w:sz w:val="16"/>
              </w:rPr>
              <w:t>14104</w:t>
            </w:r>
            <w:r>
              <w:rPr>
                <w:b/>
                <w:spacing w:val="28"/>
                <w:sz w:val="16"/>
              </w:rPr>
              <w:t> </w:t>
            </w:r>
            <w:r>
              <w:rPr>
                <w:b/>
                <w:spacing w:val="-2"/>
                <w:sz w:val="16"/>
              </w:rPr>
              <w:t>161932</w:t>
            </w:r>
          </w:p>
        </w:tc>
        <w:tc>
          <w:tcPr>
            <w:tcW w:w="7449" w:type="dxa"/>
          </w:tcPr>
          <w:p>
            <w:pPr>
              <w:pStyle w:val="TableParagraph"/>
              <w:spacing w:before="54"/>
              <w:ind w:left="21"/>
              <w:rPr>
                <w:sz w:val="16"/>
              </w:rPr>
            </w:pPr>
            <w:r>
              <w:rPr>
                <w:sz w:val="16"/>
              </w:rPr>
              <w:t>LÂMINA</w:t>
            </w:r>
            <w:r>
              <w:rPr>
                <w:spacing w:val="12"/>
                <w:sz w:val="16"/>
              </w:rPr>
              <w:t> </w:t>
            </w:r>
            <w:r>
              <w:rPr>
                <w:sz w:val="16"/>
              </w:rPr>
              <w:t>SERRA,</w:t>
            </w:r>
            <w:r>
              <w:rPr>
                <w:spacing w:val="20"/>
                <w:sz w:val="16"/>
              </w:rPr>
              <w:t> </w:t>
            </w:r>
            <w:r>
              <w:rPr>
                <w:sz w:val="16"/>
              </w:rPr>
              <w:t>MATERIAL:</w:t>
            </w:r>
            <w:r>
              <w:rPr>
                <w:spacing w:val="13"/>
                <w:sz w:val="16"/>
              </w:rPr>
              <w:t> </w:t>
            </w:r>
            <w:r>
              <w:rPr>
                <w:sz w:val="16"/>
              </w:rPr>
              <w:t>AÇO</w:t>
            </w:r>
            <w:r>
              <w:rPr>
                <w:spacing w:val="20"/>
                <w:sz w:val="16"/>
              </w:rPr>
              <w:t> </w:t>
            </w:r>
            <w:r>
              <w:rPr>
                <w:sz w:val="16"/>
              </w:rPr>
              <w:t>INOX,</w:t>
            </w:r>
            <w:r>
              <w:rPr>
                <w:spacing w:val="18"/>
                <w:sz w:val="16"/>
              </w:rPr>
              <w:t> </w:t>
            </w:r>
            <w:r>
              <w:rPr>
                <w:sz w:val="16"/>
              </w:rPr>
              <w:t>TIPO:</w:t>
            </w:r>
            <w:r>
              <w:rPr>
                <w:spacing w:val="20"/>
                <w:sz w:val="16"/>
              </w:rPr>
              <w:t> </w:t>
            </w:r>
            <w:r>
              <w:rPr>
                <w:sz w:val="16"/>
              </w:rPr>
              <w:t>OSCILATORIA,</w:t>
            </w:r>
            <w:r>
              <w:rPr>
                <w:spacing w:val="20"/>
                <w:sz w:val="16"/>
              </w:rPr>
              <w:t> </w:t>
            </w:r>
            <w:r>
              <w:rPr>
                <w:sz w:val="16"/>
              </w:rPr>
              <w:t>COMPRIMENTO:</w:t>
            </w:r>
            <w:r>
              <w:rPr>
                <w:spacing w:val="20"/>
                <w:sz w:val="16"/>
              </w:rPr>
              <w:t> </w:t>
            </w:r>
            <w:r>
              <w:rPr>
                <w:sz w:val="16"/>
              </w:rPr>
              <w:t>75MM,</w:t>
            </w:r>
            <w:r>
              <w:rPr>
                <w:spacing w:val="21"/>
                <w:sz w:val="16"/>
              </w:rPr>
              <w:t> </w:t>
            </w:r>
            <w:r>
              <w:rPr>
                <w:spacing w:val="-2"/>
                <w:sz w:val="16"/>
              </w:rPr>
              <w:t>LARGURA:</w:t>
            </w:r>
          </w:p>
        </w:tc>
        <w:tc>
          <w:tcPr>
            <w:tcW w:w="1007" w:type="dxa"/>
          </w:tcPr>
          <w:p>
            <w:pPr>
              <w:pStyle w:val="TableParagraph"/>
              <w:spacing w:before="5"/>
              <w:rPr>
                <w:b/>
                <w:sz w:val="16"/>
              </w:rPr>
            </w:pPr>
          </w:p>
          <w:p>
            <w:pPr>
              <w:pStyle w:val="TableParagraph"/>
              <w:spacing w:line="143" w:lineRule="exact"/>
              <w:ind w:left="21"/>
              <w:rPr>
                <w:sz w:val="16"/>
              </w:rPr>
            </w:pPr>
            <w:r>
              <w:rPr>
                <w:spacing w:val="-2"/>
                <w:sz w:val="16"/>
              </w:rPr>
              <w:t>UNIDADE</w:t>
            </w:r>
          </w:p>
        </w:tc>
        <w:tc>
          <w:tcPr>
            <w:tcW w:w="957" w:type="dxa"/>
          </w:tcPr>
          <w:p>
            <w:pPr>
              <w:pStyle w:val="TableParagraph"/>
              <w:spacing w:before="5"/>
              <w:rPr>
                <w:b/>
                <w:sz w:val="16"/>
              </w:rPr>
            </w:pPr>
          </w:p>
          <w:p>
            <w:pPr>
              <w:pStyle w:val="TableParagraph"/>
              <w:spacing w:line="143" w:lineRule="exact"/>
              <w:ind w:left="298"/>
              <w:rPr>
                <w:b/>
                <w:sz w:val="16"/>
              </w:rPr>
            </w:pPr>
            <w:r>
              <w:rPr>
                <w:b/>
                <w:spacing w:val="-5"/>
                <w:sz w:val="16"/>
              </w:rPr>
              <w:t>20</w:t>
            </w:r>
          </w:p>
        </w:tc>
        <w:tc>
          <w:tcPr>
            <w:tcW w:w="1018" w:type="dxa"/>
          </w:tcPr>
          <w:p>
            <w:pPr>
              <w:pStyle w:val="TableParagraph"/>
              <w:spacing w:before="5"/>
              <w:rPr>
                <w:b/>
                <w:sz w:val="16"/>
              </w:rPr>
            </w:pPr>
          </w:p>
          <w:p>
            <w:pPr>
              <w:pStyle w:val="TableParagraph"/>
              <w:spacing w:line="143" w:lineRule="exact"/>
              <w:ind w:left="61"/>
              <w:jc w:val="center"/>
              <w:rPr>
                <w:sz w:val="16"/>
              </w:rPr>
            </w:pPr>
            <w:r>
              <w:rPr>
                <w:spacing w:val="-5"/>
                <w:sz w:val="16"/>
              </w:rPr>
              <w:t>01</w:t>
            </w:r>
          </w:p>
        </w:tc>
        <w:tc>
          <w:tcPr>
            <w:tcW w:w="1184" w:type="dxa"/>
          </w:tcPr>
          <w:p>
            <w:pPr>
              <w:pStyle w:val="TableParagraph"/>
              <w:spacing w:before="5"/>
              <w:rPr>
                <w:b/>
                <w:sz w:val="16"/>
              </w:rPr>
            </w:pPr>
          </w:p>
          <w:p>
            <w:pPr>
              <w:pStyle w:val="TableParagraph"/>
              <w:spacing w:line="143" w:lineRule="exact"/>
              <w:ind w:left="72"/>
              <w:jc w:val="center"/>
              <w:rPr>
                <w:sz w:val="16"/>
              </w:rPr>
            </w:pPr>
            <w:r>
              <w:rPr>
                <w:sz w:val="16"/>
              </w:rPr>
              <w:t>Não</w:t>
            </w:r>
            <w:r>
              <w:rPr>
                <w:spacing w:val="-1"/>
                <w:sz w:val="16"/>
              </w:rPr>
              <w:t> </w:t>
            </w:r>
            <w:r>
              <w:rPr>
                <w:spacing w:val="-5"/>
                <w:sz w:val="16"/>
              </w:rPr>
              <w:t>há</w:t>
            </w:r>
          </w:p>
        </w:tc>
        <w:tc>
          <w:tcPr>
            <w:tcW w:w="1538" w:type="dxa"/>
          </w:tcPr>
          <w:p>
            <w:pPr>
              <w:pStyle w:val="TableParagraph"/>
              <w:spacing w:before="5"/>
              <w:rPr>
                <w:b/>
                <w:sz w:val="16"/>
              </w:rPr>
            </w:pPr>
          </w:p>
          <w:p>
            <w:pPr>
              <w:pStyle w:val="TableParagraph"/>
              <w:spacing w:line="143" w:lineRule="exact"/>
              <w:ind w:left="91"/>
              <w:jc w:val="center"/>
              <w:rPr>
                <w:sz w:val="16"/>
              </w:rPr>
            </w:pPr>
            <w:r>
              <w:rPr>
                <w:sz w:val="16"/>
              </w:rPr>
              <w:t>04.08.06.019-</w:t>
            </w:r>
            <w:r>
              <w:rPr>
                <w:spacing w:val="-10"/>
                <w:sz w:val="16"/>
              </w:rPr>
              <w:t>0</w:t>
            </w:r>
          </w:p>
        </w:tc>
        <w:tc>
          <w:tcPr>
            <w:tcW w:w="745" w:type="dxa"/>
          </w:tcPr>
          <w:p>
            <w:pPr>
              <w:pStyle w:val="TableParagraph"/>
              <w:spacing w:before="5"/>
              <w:rPr>
                <w:b/>
                <w:sz w:val="16"/>
              </w:rPr>
            </w:pPr>
          </w:p>
          <w:p>
            <w:pPr>
              <w:pStyle w:val="TableParagraph"/>
              <w:spacing w:line="143" w:lineRule="exact"/>
              <w:ind w:right="47"/>
              <w:jc w:val="right"/>
              <w:rPr>
                <w:sz w:val="16"/>
              </w:rPr>
            </w:pPr>
            <w:r>
              <w:rPr>
                <w:sz w:val="16"/>
              </w:rPr>
              <w:t>Não</w:t>
            </w:r>
            <w:r>
              <w:rPr>
                <w:spacing w:val="-1"/>
                <w:sz w:val="16"/>
              </w:rPr>
              <w:t> </w:t>
            </w:r>
            <w:r>
              <w:rPr>
                <w:spacing w:val="-5"/>
                <w:sz w:val="16"/>
              </w:rPr>
              <w:t>há</w:t>
            </w:r>
          </w:p>
        </w:tc>
      </w:tr>
      <w:tr>
        <w:trPr>
          <w:trHeight w:val="156" w:hRule="atLeast"/>
        </w:trPr>
        <w:tc>
          <w:tcPr>
            <w:tcW w:w="335" w:type="dxa"/>
          </w:tcPr>
          <w:p>
            <w:pPr>
              <w:pStyle w:val="TableParagraph"/>
              <w:rPr>
                <w:sz w:val="10"/>
              </w:rPr>
            </w:pPr>
          </w:p>
        </w:tc>
        <w:tc>
          <w:tcPr>
            <w:tcW w:w="1055" w:type="dxa"/>
          </w:tcPr>
          <w:p>
            <w:pPr>
              <w:pStyle w:val="TableParagraph"/>
              <w:rPr>
                <w:sz w:val="10"/>
              </w:rPr>
            </w:pPr>
          </w:p>
        </w:tc>
        <w:tc>
          <w:tcPr>
            <w:tcW w:w="7449" w:type="dxa"/>
          </w:tcPr>
          <w:p>
            <w:pPr>
              <w:pStyle w:val="TableParagraph"/>
              <w:spacing w:line="136" w:lineRule="exact"/>
              <w:ind w:left="21"/>
              <w:rPr>
                <w:sz w:val="16"/>
              </w:rPr>
            </w:pPr>
            <w:r>
              <w:rPr>
                <w:sz w:val="16"/>
              </w:rPr>
              <w:t>25MM,</w:t>
            </w:r>
            <w:r>
              <w:rPr>
                <w:spacing w:val="-1"/>
                <w:sz w:val="16"/>
              </w:rPr>
              <w:t> </w:t>
            </w:r>
            <w:r>
              <w:rPr>
                <w:sz w:val="16"/>
              </w:rPr>
              <w:t>ESPESSURA:</w:t>
            </w:r>
            <w:r>
              <w:rPr>
                <w:spacing w:val="-1"/>
                <w:sz w:val="16"/>
              </w:rPr>
              <w:t> </w:t>
            </w:r>
            <w:r>
              <w:rPr>
                <w:sz w:val="16"/>
              </w:rPr>
              <w:t>0,89MM,</w:t>
            </w:r>
            <w:r>
              <w:rPr>
                <w:spacing w:val="-9"/>
                <w:sz w:val="16"/>
              </w:rPr>
              <w:t> </w:t>
            </w:r>
            <w:r>
              <w:rPr>
                <w:sz w:val="16"/>
              </w:rPr>
              <w:t>APLICAÇÃO:</w:t>
            </w:r>
            <w:r>
              <w:rPr>
                <w:spacing w:val="-1"/>
                <w:sz w:val="16"/>
              </w:rPr>
              <w:t> </w:t>
            </w:r>
            <w:r>
              <w:rPr>
                <w:spacing w:val="-2"/>
                <w:sz w:val="16"/>
              </w:rPr>
              <w:t>OSTEOTOMIA</w:t>
            </w:r>
          </w:p>
        </w:tc>
        <w:tc>
          <w:tcPr>
            <w:tcW w:w="1007" w:type="dxa"/>
          </w:tcPr>
          <w:p>
            <w:pPr>
              <w:pStyle w:val="TableParagraph"/>
              <w:rPr>
                <w:sz w:val="10"/>
              </w:rPr>
            </w:pPr>
          </w:p>
        </w:tc>
        <w:tc>
          <w:tcPr>
            <w:tcW w:w="957" w:type="dxa"/>
          </w:tcPr>
          <w:p>
            <w:pPr>
              <w:pStyle w:val="TableParagraph"/>
              <w:rPr>
                <w:sz w:val="10"/>
              </w:rPr>
            </w:pPr>
          </w:p>
        </w:tc>
        <w:tc>
          <w:tcPr>
            <w:tcW w:w="1018" w:type="dxa"/>
          </w:tcPr>
          <w:p>
            <w:pPr>
              <w:pStyle w:val="TableParagraph"/>
              <w:rPr>
                <w:sz w:val="10"/>
              </w:rPr>
            </w:pPr>
          </w:p>
        </w:tc>
        <w:tc>
          <w:tcPr>
            <w:tcW w:w="1184" w:type="dxa"/>
          </w:tcPr>
          <w:p>
            <w:pPr>
              <w:pStyle w:val="TableParagraph"/>
              <w:rPr>
                <w:sz w:val="10"/>
              </w:rPr>
            </w:pPr>
          </w:p>
        </w:tc>
        <w:tc>
          <w:tcPr>
            <w:tcW w:w="1538" w:type="dxa"/>
          </w:tcPr>
          <w:p>
            <w:pPr>
              <w:pStyle w:val="TableParagraph"/>
              <w:rPr>
                <w:sz w:val="10"/>
              </w:rPr>
            </w:pPr>
          </w:p>
        </w:tc>
        <w:tc>
          <w:tcPr>
            <w:tcW w:w="745" w:type="dxa"/>
          </w:tcPr>
          <w:p>
            <w:pPr>
              <w:pStyle w:val="TableParagraph"/>
              <w:rPr>
                <w:sz w:val="10"/>
              </w:rPr>
            </w:pPr>
          </w:p>
        </w:tc>
      </w:tr>
    </w:tbl>
    <w:p>
      <w:pPr>
        <w:pStyle w:val="BodyText"/>
        <w:spacing w:before="130"/>
        <w:rPr>
          <w:b/>
        </w:rPr>
      </w:pPr>
    </w:p>
    <w:p>
      <w:pPr>
        <w:pStyle w:val="Heading3"/>
        <w:numPr>
          <w:ilvl w:val="1"/>
          <w:numId w:val="18"/>
        </w:numPr>
        <w:tabs>
          <w:tab w:pos="468" w:val="left" w:leader="none"/>
        </w:tabs>
        <w:spacing w:line="240" w:lineRule="auto" w:before="0" w:after="0"/>
        <w:ind w:left="468" w:right="0" w:hanging="349"/>
        <w:jc w:val="left"/>
      </w:pPr>
      <w:r>
        <w:rPr/>
        <w:t>Levantamento</w:t>
      </w:r>
      <w:r>
        <w:rPr>
          <w:spacing w:val="-1"/>
        </w:rPr>
        <w:t> </w:t>
      </w:r>
      <w:r>
        <w:rPr/>
        <w:t>das</w:t>
      </w:r>
      <w:r>
        <w:rPr>
          <w:spacing w:val="-12"/>
        </w:rPr>
        <w:t> </w:t>
      </w:r>
      <w:r>
        <w:rPr/>
        <w:t>Alternativas</w:t>
      </w:r>
      <w:r>
        <w:rPr>
          <w:spacing w:val="-1"/>
        </w:rPr>
        <w:t> </w:t>
      </w:r>
      <w:r>
        <w:rPr/>
        <w:t>do</w:t>
      </w:r>
      <w:r>
        <w:rPr>
          <w:spacing w:val="-1"/>
        </w:rPr>
        <w:t> </w:t>
      </w:r>
      <w:r>
        <w:rPr>
          <w:spacing w:val="-2"/>
        </w:rPr>
        <w:t>Mercado:</w:t>
      </w:r>
    </w:p>
    <w:p>
      <w:pPr>
        <w:pStyle w:val="BodyText"/>
        <w:spacing w:before="41"/>
        <w:ind w:left="119"/>
      </w:pPr>
      <w:r>
        <w:rPr/>
        <w:t>O</w:t>
      </w:r>
      <w:r>
        <w:rPr>
          <w:spacing w:val="-1"/>
        </w:rPr>
        <w:t> </w:t>
      </w:r>
      <w:r>
        <w:rPr/>
        <w:t>mercado</w:t>
      </w:r>
      <w:r>
        <w:rPr>
          <w:spacing w:val="-1"/>
        </w:rPr>
        <w:t> </w:t>
      </w:r>
      <w:r>
        <w:rPr/>
        <w:t>é</w:t>
      </w:r>
      <w:r>
        <w:rPr>
          <w:spacing w:val="-1"/>
        </w:rPr>
        <w:t> </w:t>
      </w:r>
      <w:r>
        <w:rPr/>
        <w:t>amplo,</w:t>
      </w:r>
      <w:r>
        <w:rPr>
          <w:spacing w:val="-1"/>
        </w:rPr>
        <w:t> </w:t>
      </w:r>
      <w:r>
        <w:rPr/>
        <w:t>composto</w:t>
      </w:r>
      <w:r>
        <w:rPr>
          <w:spacing w:val="-1"/>
        </w:rPr>
        <w:t> </w:t>
      </w:r>
      <w:r>
        <w:rPr/>
        <w:t>por</w:t>
      </w:r>
      <w:r>
        <w:rPr>
          <w:spacing w:val="-1"/>
        </w:rPr>
        <w:t> </w:t>
      </w:r>
      <w:r>
        <w:rPr/>
        <w:t>muitas</w:t>
      </w:r>
      <w:r>
        <w:rPr>
          <w:spacing w:val="-1"/>
        </w:rPr>
        <w:t> </w:t>
      </w:r>
      <w:r>
        <w:rPr/>
        <w:t>empresas</w:t>
      </w:r>
      <w:r>
        <w:rPr>
          <w:spacing w:val="-1"/>
        </w:rPr>
        <w:t> </w:t>
      </w:r>
      <w:r>
        <w:rPr/>
        <w:t>fabricantes</w:t>
      </w:r>
      <w:r>
        <w:rPr>
          <w:spacing w:val="-1"/>
        </w:rPr>
        <w:t> </w:t>
      </w:r>
      <w:r>
        <w:rPr/>
        <w:t>ou</w:t>
      </w:r>
      <w:r>
        <w:rPr>
          <w:spacing w:val="-1"/>
        </w:rPr>
        <w:t> </w:t>
      </w:r>
      <w:r>
        <w:rPr/>
        <w:t>distribuidoras</w:t>
      </w:r>
      <w:r>
        <w:rPr>
          <w:spacing w:val="-1"/>
        </w:rPr>
        <w:t> </w:t>
      </w:r>
      <w:r>
        <w:rPr>
          <w:spacing w:val="-2"/>
        </w:rPr>
        <w:t>autorizadas.</w:t>
      </w:r>
    </w:p>
    <w:p>
      <w:pPr>
        <w:pStyle w:val="BodyText"/>
        <w:spacing w:before="79"/>
      </w:pPr>
    </w:p>
    <w:p>
      <w:pPr>
        <w:pStyle w:val="Heading3"/>
        <w:numPr>
          <w:ilvl w:val="1"/>
          <w:numId w:val="18"/>
        </w:numPr>
        <w:tabs>
          <w:tab w:pos="468" w:val="left" w:leader="none"/>
        </w:tabs>
        <w:spacing w:line="240" w:lineRule="auto" w:before="1" w:after="0"/>
        <w:ind w:left="468" w:right="0" w:hanging="349"/>
        <w:jc w:val="left"/>
      </w:pPr>
      <w:r>
        <w:rPr/>
        <w:t>Estimativa</w:t>
      </w:r>
      <w:r>
        <w:rPr>
          <w:spacing w:val="-8"/>
        </w:rPr>
        <w:t> </w:t>
      </w:r>
      <w:r>
        <w:rPr/>
        <w:t>do</w:t>
      </w:r>
      <w:r>
        <w:rPr>
          <w:spacing w:val="-9"/>
        </w:rPr>
        <w:t> </w:t>
      </w:r>
      <w:r>
        <w:rPr/>
        <w:t>Valor</w:t>
      </w:r>
      <w:r>
        <w:rPr>
          <w:spacing w:val="-9"/>
        </w:rPr>
        <w:t> </w:t>
      </w:r>
      <w:r>
        <w:rPr/>
        <w:t>da</w:t>
      </w:r>
      <w:r>
        <w:rPr>
          <w:spacing w:val="-5"/>
        </w:rPr>
        <w:t> </w:t>
      </w:r>
      <w:r>
        <w:rPr>
          <w:spacing w:val="-2"/>
        </w:rPr>
        <w:t>Contratação:</w:t>
      </w:r>
    </w:p>
    <w:p>
      <w:pPr>
        <w:pStyle w:val="BodyText"/>
        <w:spacing w:line="280" w:lineRule="auto"/>
        <w:ind w:left="119" w:right="118"/>
      </w:pPr>
      <w:r>
        <w:rPr/>
        <w:t>Em virtude do</w:t>
      </w:r>
      <w:r>
        <w:rPr>
          <w:spacing w:val="-8"/>
        </w:rPr>
        <w:t> </w:t>
      </w:r>
      <w:r>
        <w:rPr/>
        <w:t>Art. 7º, inciso V do Decreto 48.816/2023, a fim de nortear o presente processo foi considerado o valor unitário conforme àquele constante em documento anexo (89557028). Sugere-se que o cálculo necessário para estimativas dos preços seja realizado com o rigor metodológico adequado em nova pesquisa de mercado pelo Serviço de Compras, setor competente </w:t>
      </w:r>
      <w:r>
        <w:rPr/>
        <w:t>do</w:t>
      </w:r>
      <w:r>
        <w:rPr>
          <w:spacing w:val="40"/>
        </w:rPr>
        <w:t> </w:t>
      </w:r>
      <w:r>
        <w:rPr/>
        <w:t>Departamento de Administração, em conformidade à legislação vigente.</w:t>
      </w:r>
    </w:p>
    <w:p>
      <w:pPr>
        <w:pStyle w:val="BodyText"/>
        <w:spacing w:before="42"/>
      </w:pPr>
    </w:p>
    <w:p>
      <w:pPr>
        <w:pStyle w:val="Heading3"/>
        <w:numPr>
          <w:ilvl w:val="1"/>
          <w:numId w:val="18"/>
        </w:numPr>
        <w:tabs>
          <w:tab w:pos="468" w:val="left" w:leader="none"/>
        </w:tabs>
        <w:spacing w:line="240" w:lineRule="auto" w:before="0" w:after="0"/>
        <w:ind w:left="468" w:right="0" w:hanging="349"/>
        <w:jc w:val="left"/>
      </w:pPr>
      <w:r>
        <w:rPr/>
        <w:t>Declaração</w:t>
      </w:r>
      <w:r>
        <w:rPr>
          <w:spacing w:val="-4"/>
        </w:rPr>
        <w:t> </w:t>
      </w:r>
      <w:r>
        <w:rPr/>
        <w:t>de</w:t>
      </w:r>
      <w:r>
        <w:rPr>
          <w:spacing w:val="-5"/>
        </w:rPr>
        <w:t> </w:t>
      </w:r>
      <w:r>
        <w:rPr/>
        <w:t>Viabilidade</w:t>
      </w:r>
      <w:r>
        <w:rPr>
          <w:spacing w:val="-3"/>
        </w:rPr>
        <w:t> </w:t>
      </w:r>
      <w:r>
        <w:rPr/>
        <w:t>da</w:t>
      </w:r>
      <w:r>
        <w:rPr>
          <w:spacing w:val="-3"/>
        </w:rPr>
        <w:t> </w:t>
      </w:r>
      <w:r>
        <w:rPr>
          <w:spacing w:val="-2"/>
        </w:rPr>
        <w:t>Contratação:</w:t>
      </w:r>
    </w:p>
    <w:p>
      <w:pPr>
        <w:pStyle w:val="BodyText"/>
        <w:spacing w:line="280" w:lineRule="auto"/>
        <w:ind w:left="119"/>
      </w:pPr>
      <w:r>
        <w:rPr/>
        <w:t>A</w:t>
      </w:r>
      <w:r>
        <w:rPr>
          <w:spacing w:val="-10"/>
        </w:rPr>
        <w:t> </w:t>
      </w:r>
      <w:r>
        <w:rPr/>
        <w:t>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spacing w:before="42"/>
      </w:pPr>
    </w:p>
    <w:p>
      <w:pPr>
        <w:pStyle w:val="Heading2"/>
        <w:numPr>
          <w:ilvl w:val="0"/>
          <w:numId w:val="18"/>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CONTRATAÇÃO:</w:t>
      </w:r>
    </w:p>
    <w:p>
      <w:pPr>
        <w:pStyle w:val="Heading3"/>
        <w:numPr>
          <w:ilvl w:val="1"/>
          <w:numId w:val="18"/>
        </w:numPr>
        <w:tabs>
          <w:tab w:pos="468" w:val="left" w:leader="none"/>
        </w:tabs>
        <w:spacing w:line="240" w:lineRule="auto" w:before="40" w:after="0"/>
        <w:ind w:left="468" w:right="0" w:hanging="349"/>
        <w:jc w:val="left"/>
      </w:pPr>
      <w:r>
        <w:rPr/>
        <w:t>Forma</w:t>
      </w:r>
      <w:r>
        <w:rPr>
          <w:spacing w:val="-1"/>
        </w:rPr>
        <w:t> </w:t>
      </w:r>
      <w:r>
        <w:rPr/>
        <w:t>de</w:t>
      </w:r>
      <w:r>
        <w:rPr>
          <w:spacing w:val="-1"/>
        </w:rPr>
        <w:t> </w:t>
      </w:r>
      <w:r>
        <w:rPr>
          <w:spacing w:val="-2"/>
        </w:rPr>
        <w:t>execução:</w:t>
      </w:r>
    </w:p>
    <w:p>
      <w:pPr>
        <w:pStyle w:val="ListParagraph"/>
        <w:numPr>
          <w:ilvl w:val="2"/>
          <w:numId w:val="18"/>
        </w:numPr>
        <w:tabs>
          <w:tab w:pos="618" w:val="left" w:leader="none"/>
        </w:tabs>
        <w:spacing w:line="240" w:lineRule="auto" w:before="40"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18"/>
        </w:numPr>
        <w:tabs>
          <w:tab w:pos="623" w:val="left" w:leader="none"/>
        </w:tabs>
        <w:spacing w:line="280" w:lineRule="auto" w:before="40" w:after="0"/>
        <w:ind w:left="119" w:right="118" w:firstLine="0"/>
        <w:jc w:val="left"/>
        <w:rPr>
          <w:sz w:val="20"/>
        </w:rPr>
      </w:pPr>
      <w:r>
        <w:rPr>
          <w:sz w:val="20"/>
        </w:rPr>
        <w:t>Parcelamento do Objeto: Optou-se pelo não parcelamento do objeto, considerando que o objeto a ser contratado configura sistema único e integrado e, portanto, há a possibilidade de risco ao conjunto do objeto pretendido se parcelado.</w:t>
      </w:r>
    </w:p>
    <w:p>
      <w:pPr>
        <w:pStyle w:val="ListParagraph"/>
        <w:numPr>
          <w:ilvl w:val="2"/>
          <w:numId w:val="18"/>
        </w:numPr>
        <w:tabs>
          <w:tab w:pos="618" w:val="left" w:leader="none"/>
        </w:tabs>
        <w:spacing w:line="240" w:lineRule="auto" w:before="2" w:after="0"/>
        <w:ind w:left="61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consignação;</w:t>
      </w:r>
    </w:p>
    <w:p>
      <w:pPr>
        <w:pStyle w:val="ListParagraph"/>
        <w:numPr>
          <w:ilvl w:val="2"/>
          <w:numId w:val="18"/>
        </w:numPr>
        <w:tabs>
          <w:tab w:pos="622" w:val="left" w:leader="none"/>
        </w:tabs>
        <w:spacing w:line="280" w:lineRule="auto" w:before="40" w:after="0"/>
        <w:ind w:left="119" w:right="118" w:firstLine="0"/>
        <w:jc w:val="left"/>
        <w:rPr>
          <w:sz w:val="20"/>
        </w:rPr>
      </w:pPr>
      <w:r>
        <w:rPr>
          <w:sz w:val="20"/>
        </w:rPr>
        <w:t>A memória</w:t>
      </w:r>
      <w:r>
        <w:rPr>
          <w:spacing w:val="13"/>
          <w:sz w:val="20"/>
        </w:rPr>
        <w:t> </w:t>
      </w:r>
      <w:r>
        <w:rPr>
          <w:sz w:val="20"/>
        </w:rPr>
        <w:t>de</w:t>
      </w:r>
      <w:r>
        <w:rPr>
          <w:spacing w:val="13"/>
          <w:sz w:val="20"/>
        </w:rPr>
        <w:t> </w:t>
      </w:r>
      <w:r>
        <w:rPr>
          <w:sz w:val="20"/>
        </w:rPr>
        <w:t>cálculo</w:t>
      </w:r>
      <w:r>
        <w:rPr>
          <w:spacing w:val="13"/>
          <w:sz w:val="20"/>
        </w:rPr>
        <w:t> </w:t>
      </w:r>
      <w:r>
        <w:rPr>
          <w:sz w:val="20"/>
        </w:rPr>
        <w:t>para</w:t>
      </w:r>
      <w:r>
        <w:rPr>
          <w:spacing w:val="13"/>
          <w:sz w:val="20"/>
        </w:rPr>
        <w:t> </w:t>
      </w:r>
      <w:r>
        <w:rPr>
          <w:sz w:val="20"/>
        </w:rPr>
        <w:t>compor</w:t>
      </w:r>
      <w:r>
        <w:rPr>
          <w:spacing w:val="13"/>
          <w:sz w:val="20"/>
        </w:rPr>
        <w:t> </w:t>
      </w:r>
      <w:r>
        <w:rPr>
          <w:sz w:val="20"/>
        </w:rPr>
        <w:t>a</w:t>
      </w:r>
      <w:r>
        <w:rPr>
          <w:spacing w:val="13"/>
          <w:sz w:val="20"/>
        </w:rPr>
        <w:t> </w:t>
      </w:r>
      <w:r>
        <w:rPr>
          <w:sz w:val="20"/>
        </w:rPr>
        <w:t>quantidade</w:t>
      </w:r>
      <w:r>
        <w:rPr>
          <w:spacing w:val="13"/>
          <w:sz w:val="20"/>
        </w:rPr>
        <w:t> </w:t>
      </w:r>
      <w:r>
        <w:rPr>
          <w:sz w:val="20"/>
        </w:rPr>
        <w:t>total</w:t>
      </w:r>
      <w:r>
        <w:rPr>
          <w:spacing w:val="13"/>
          <w:sz w:val="20"/>
        </w:rPr>
        <w:t> </w:t>
      </w:r>
      <w:r>
        <w:rPr>
          <w:sz w:val="20"/>
        </w:rPr>
        <w:t>de</w:t>
      </w:r>
      <w:r>
        <w:rPr>
          <w:spacing w:val="13"/>
          <w:sz w:val="20"/>
        </w:rPr>
        <w:t> </w:t>
      </w:r>
      <w:r>
        <w:rPr>
          <w:sz w:val="20"/>
        </w:rPr>
        <w:t>itens</w:t>
      </w:r>
      <w:r>
        <w:rPr>
          <w:spacing w:val="13"/>
          <w:sz w:val="20"/>
        </w:rPr>
        <w:t> </w:t>
      </w:r>
      <w:r>
        <w:rPr>
          <w:sz w:val="20"/>
        </w:rPr>
        <w:t>a</w:t>
      </w:r>
      <w:r>
        <w:rPr>
          <w:spacing w:val="13"/>
          <w:sz w:val="20"/>
        </w:rPr>
        <w:t> </w:t>
      </w:r>
      <w:r>
        <w:rPr>
          <w:sz w:val="20"/>
        </w:rPr>
        <w:t>ser</w:t>
      </w:r>
      <w:r>
        <w:rPr>
          <w:spacing w:val="13"/>
          <w:sz w:val="20"/>
        </w:rPr>
        <w:t> </w:t>
      </w:r>
      <w:r>
        <w:rPr>
          <w:sz w:val="20"/>
        </w:rPr>
        <w:t>contratada</w:t>
      </w:r>
      <w:r>
        <w:rPr>
          <w:spacing w:val="13"/>
          <w:sz w:val="20"/>
        </w:rPr>
        <w:t> </w:t>
      </w:r>
      <w:r>
        <w:rPr>
          <w:sz w:val="20"/>
        </w:rPr>
        <w:t>se</w:t>
      </w:r>
      <w:r>
        <w:rPr>
          <w:spacing w:val="13"/>
          <w:sz w:val="20"/>
        </w:rPr>
        <w:t> </w:t>
      </w:r>
      <w:r>
        <w:rPr>
          <w:sz w:val="20"/>
        </w:rPr>
        <w:t>baseia</w:t>
      </w:r>
      <w:r>
        <w:rPr>
          <w:spacing w:val="13"/>
          <w:sz w:val="20"/>
        </w:rPr>
        <w:t> </w:t>
      </w:r>
      <w:r>
        <w:rPr>
          <w:sz w:val="20"/>
        </w:rPr>
        <w:t>na</w:t>
      </w:r>
      <w:r>
        <w:rPr>
          <w:spacing w:val="13"/>
          <w:sz w:val="20"/>
        </w:rPr>
        <w:t> </w:t>
      </w:r>
      <w:r>
        <w:rPr>
          <w:sz w:val="20"/>
        </w:rPr>
        <w:t>análise</w:t>
      </w:r>
      <w:r>
        <w:rPr>
          <w:spacing w:val="13"/>
          <w:sz w:val="20"/>
        </w:rPr>
        <w:t> </w:t>
      </w:r>
      <w:r>
        <w:rPr>
          <w:sz w:val="20"/>
        </w:rPr>
        <w:t>do</w:t>
      </w:r>
      <w:r>
        <w:rPr>
          <w:spacing w:val="13"/>
          <w:sz w:val="20"/>
        </w:rPr>
        <w:t> </w:t>
      </w:r>
      <w:r>
        <w:rPr>
          <w:sz w:val="20"/>
        </w:rPr>
        <w:t>consumo</w:t>
      </w:r>
      <w:r>
        <w:rPr>
          <w:spacing w:val="13"/>
          <w:sz w:val="20"/>
        </w:rPr>
        <w:t> </w:t>
      </w:r>
      <w:r>
        <w:rPr>
          <w:sz w:val="20"/>
        </w:rPr>
        <w:t>do</w:t>
      </w:r>
      <w:r>
        <w:rPr>
          <w:spacing w:val="13"/>
          <w:sz w:val="20"/>
        </w:rPr>
        <w:t> </w:t>
      </w:r>
      <w:r>
        <w:rPr>
          <w:sz w:val="20"/>
        </w:rPr>
        <w:t>contrato</w:t>
      </w:r>
      <w:r>
        <w:rPr>
          <w:spacing w:val="13"/>
          <w:sz w:val="20"/>
        </w:rPr>
        <w:t> </w:t>
      </w:r>
      <w:r>
        <w:rPr>
          <w:sz w:val="20"/>
        </w:rPr>
        <w:t>anterior</w:t>
      </w:r>
      <w:r>
        <w:rPr>
          <w:spacing w:val="13"/>
          <w:sz w:val="20"/>
        </w:rPr>
        <w:t> </w:t>
      </w:r>
      <w:r>
        <w:rPr>
          <w:sz w:val="20"/>
        </w:rPr>
        <w:t>acrescido</w:t>
      </w:r>
      <w:r>
        <w:rPr>
          <w:spacing w:val="13"/>
          <w:sz w:val="20"/>
        </w:rPr>
        <w:t> </w:t>
      </w:r>
      <w:r>
        <w:rPr>
          <w:sz w:val="20"/>
        </w:rPr>
        <w:t>de</w:t>
      </w:r>
      <w:r>
        <w:rPr>
          <w:spacing w:val="13"/>
          <w:sz w:val="20"/>
        </w:rPr>
        <w:t> </w:t>
      </w:r>
      <w:r>
        <w:rPr>
          <w:sz w:val="20"/>
        </w:rPr>
        <w:t>10%</w:t>
      </w:r>
      <w:r>
        <w:rPr>
          <w:spacing w:val="13"/>
          <w:sz w:val="20"/>
        </w:rPr>
        <w:t> </w:t>
      </w:r>
      <w:r>
        <w:rPr>
          <w:sz w:val="20"/>
        </w:rPr>
        <w:t>como</w:t>
      </w:r>
      <w:r>
        <w:rPr>
          <w:spacing w:val="13"/>
          <w:sz w:val="20"/>
        </w:rPr>
        <w:t> </w:t>
      </w:r>
      <w:r>
        <w:rPr>
          <w:sz w:val="20"/>
        </w:rPr>
        <w:t>margem</w:t>
      </w:r>
      <w:r>
        <w:rPr>
          <w:spacing w:val="13"/>
          <w:sz w:val="20"/>
        </w:rPr>
        <w:t> </w:t>
      </w:r>
      <w:r>
        <w:rPr>
          <w:sz w:val="20"/>
        </w:rPr>
        <w:t>de</w:t>
      </w:r>
      <w:r>
        <w:rPr>
          <w:spacing w:val="13"/>
          <w:sz w:val="20"/>
        </w:rPr>
        <w:t> </w:t>
      </w:r>
      <w:r>
        <w:rPr>
          <w:sz w:val="20"/>
        </w:rPr>
        <w:t>segurança</w:t>
      </w:r>
      <w:r>
        <w:rPr>
          <w:spacing w:val="13"/>
          <w:sz w:val="20"/>
        </w:rPr>
        <w:t> </w:t>
      </w:r>
      <w:r>
        <w:rPr>
          <w:sz w:val="20"/>
        </w:rPr>
        <w:t>doc. (90071500), na solicitação da unidade demandante tendo em vista a capacidade instalada do centro cirúrgico e a pactuação com o gestor pleno e, por último, na autorização da Direção Geral;</w:t>
      </w:r>
    </w:p>
    <w:p>
      <w:pPr>
        <w:pStyle w:val="ListParagraph"/>
        <w:numPr>
          <w:ilvl w:val="2"/>
          <w:numId w:val="18"/>
        </w:numPr>
        <w:tabs>
          <w:tab w:pos="612" w:val="left" w:leader="none"/>
        </w:tabs>
        <w:spacing w:line="280" w:lineRule="auto" w:before="2" w:after="0"/>
        <w:ind w:left="119" w:right="118" w:firstLine="0"/>
        <w:jc w:val="left"/>
        <w:rPr>
          <w:sz w:val="20"/>
        </w:rPr>
      </w:pPr>
      <w:r>
        <w:rPr>
          <w:sz w:val="20"/>
        </w:rPr>
        <w:t>A</w:t>
      </w:r>
      <w:r>
        <w:rPr>
          <w:spacing w:val="-10"/>
          <w:sz w:val="20"/>
        </w:rPr>
        <w:t> </w:t>
      </w:r>
      <w:r>
        <w:rPr>
          <w:sz w:val="20"/>
        </w:rPr>
        <w:t>CONTRATADA</w:t>
      </w:r>
      <w:r>
        <w:rPr>
          <w:spacing w:val="-10"/>
          <w:sz w:val="20"/>
        </w:rPr>
        <w:t> </w:t>
      </w:r>
      <w:r>
        <w:rPr>
          <w:sz w:val="20"/>
        </w:rPr>
        <w:t>deverá disponibilizar, além dos materiais contratados, profissionais de instrumentação cirúrgica para auxiliar e colaborar com a conferência pré-operatória dos materiais e instrumentais necessários à implantação e utilização dos materiais ofertados.</w:t>
      </w:r>
    </w:p>
    <w:p>
      <w:pPr>
        <w:pStyle w:val="ListParagraph"/>
        <w:spacing w:after="0" w:line="280" w:lineRule="auto"/>
        <w:jc w:val="left"/>
        <w:rPr>
          <w:sz w:val="20"/>
        </w:rPr>
        <w:sectPr>
          <w:type w:val="continuous"/>
          <w:pgSz w:w="15840" w:h="24480"/>
          <w:pgMar w:top="160" w:bottom="0" w:left="0" w:right="0"/>
        </w:sectPr>
      </w:pPr>
    </w:p>
    <w:p>
      <w:pPr>
        <w:pStyle w:val="ListParagraph"/>
        <w:numPr>
          <w:ilvl w:val="2"/>
          <w:numId w:val="18"/>
        </w:numPr>
        <w:tabs>
          <w:tab w:pos="632" w:val="left" w:leader="none"/>
        </w:tabs>
        <w:spacing w:line="280" w:lineRule="auto" w:before="23" w:after="0"/>
        <w:ind w:left="119" w:right="118" w:firstLine="0"/>
        <w:jc w:val="both"/>
        <w:rPr>
          <w:sz w:val="20"/>
        </w:rPr>
      </w:pPr>
      <w:r>
        <w:rPr>
          <w:sz w:val="20"/>
        </w:rPr>
        <w:t>O instrumental/equipamento em comodato deverá ficar em posse da contratante durante a vigência do contrato, havendo substituição quando necessário. No regime de fornecimento por consignação, caso a contratante permaneça 30 dias sem previsão de utilização do instrumental/equipamento o mesmo poderá ser solicitado pela contratada, para retirada em até 72 horas. Diante do retorno da programação cirúrgica/de utilização do material, o Serviço de Controle de Consumo de Estoque de Órteses, Próteses, Materiais Especiais e Sínteses – SCCEST/OPMES solicitará nova entrega.</w:t>
      </w:r>
    </w:p>
    <w:p>
      <w:pPr>
        <w:pStyle w:val="ListParagraph"/>
        <w:numPr>
          <w:ilvl w:val="2"/>
          <w:numId w:val="18"/>
        </w:numPr>
        <w:tabs>
          <w:tab w:pos="619" w:val="left" w:leader="none"/>
        </w:tabs>
        <w:spacing w:line="280" w:lineRule="auto" w:before="4" w:after="0"/>
        <w:ind w:left="119" w:right="118" w:firstLine="0"/>
        <w:jc w:val="both"/>
        <w:rPr>
          <w:sz w:val="20"/>
        </w:rPr>
      </w:pPr>
      <w:r>
        <w:rPr>
          <w:sz w:val="20"/>
        </w:rPr>
        <w:t>Havendo</w:t>
      </w:r>
      <w:r>
        <w:rPr>
          <w:spacing w:val="-2"/>
          <w:sz w:val="20"/>
        </w:rPr>
        <w:t> </w:t>
      </w:r>
      <w:r>
        <w:rPr>
          <w:sz w:val="20"/>
        </w:rPr>
        <w:t>saldo</w:t>
      </w:r>
      <w:r>
        <w:rPr>
          <w:spacing w:val="-2"/>
          <w:sz w:val="20"/>
        </w:rPr>
        <w:t> </w:t>
      </w:r>
      <w:r>
        <w:rPr>
          <w:sz w:val="20"/>
        </w:rPr>
        <w:t>de</w:t>
      </w:r>
      <w:r>
        <w:rPr>
          <w:spacing w:val="-2"/>
          <w:sz w:val="20"/>
        </w:rPr>
        <w:t> </w:t>
      </w:r>
      <w:r>
        <w:rPr>
          <w:sz w:val="20"/>
        </w:rPr>
        <w:t>insumos</w:t>
      </w:r>
      <w:r>
        <w:rPr>
          <w:spacing w:val="-2"/>
          <w:sz w:val="20"/>
        </w:rPr>
        <w:t> </w:t>
      </w:r>
      <w:r>
        <w:rPr>
          <w:sz w:val="20"/>
        </w:rPr>
        <w:t>adquirido</w:t>
      </w:r>
      <w:r>
        <w:rPr>
          <w:spacing w:val="-2"/>
          <w:sz w:val="20"/>
        </w:rPr>
        <w:t> </w:t>
      </w:r>
      <w:r>
        <w:rPr>
          <w:sz w:val="20"/>
        </w:rPr>
        <w:t>durante</w:t>
      </w:r>
      <w:r>
        <w:rPr>
          <w:spacing w:val="-2"/>
          <w:sz w:val="20"/>
        </w:rPr>
        <w:t> </w:t>
      </w:r>
      <w:r>
        <w:rPr>
          <w:sz w:val="20"/>
        </w:rPr>
        <w:t>a</w:t>
      </w:r>
      <w:r>
        <w:rPr>
          <w:spacing w:val="-2"/>
          <w:sz w:val="20"/>
        </w:rPr>
        <w:t> </w:t>
      </w:r>
      <w:r>
        <w:rPr>
          <w:sz w:val="20"/>
        </w:rPr>
        <w:t>vigência</w:t>
      </w:r>
      <w:r>
        <w:rPr>
          <w:spacing w:val="-2"/>
          <w:sz w:val="20"/>
        </w:rPr>
        <w:t> </w:t>
      </w:r>
      <w:r>
        <w:rPr>
          <w:sz w:val="20"/>
        </w:rPr>
        <w:t>contratual,</w:t>
      </w:r>
      <w:r>
        <w:rPr>
          <w:spacing w:val="-2"/>
          <w:sz w:val="20"/>
        </w:rPr>
        <w:t> </w:t>
      </w:r>
      <w:r>
        <w:rPr>
          <w:sz w:val="20"/>
        </w:rPr>
        <w:t>os</w:t>
      </w:r>
      <w:r>
        <w:rPr>
          <w:spacing w:val="-2"/>
          <w:sz w:val="20"/>
        </w:rPr>
        <w:t> </w:t>
      </w:r>
      <w:r>
        <w:rPr>
          <w:sz w:val="20"/>
        </w:rPr>
        <w:t>equipamentos,</w:t>
      </w:r>
      <w:r>
        <w:rPr>
          <w:spacing w:val="-2"/>
          <w:sz w:val="20"/>
        </w:rPr>
        <w:t> </w:t>
      </w:r>
      <w:r>
        <w:rPr>
          <w:sz w:val="20"/>
        </w:rPr>
        <w:t>instrumentais</w:t>
      </w:r>
      <w:r>
        <w:rPr>
          <w:spacing w:val="-2"/>
          <w:sz w:val="20"/>
        </w:rPr>
        <w:t> </w:t>
      </w:r>
      <w:r>
        <w:rPr>
          <w:sz w:val="20"/>
        </w:rPr>
        <w:t>e</w:t>
      </w:r>
      <w:r>
        <w:rPr>
          <w:spacing w:val="-2"/>
          <w:sz w:val="20"/>
        </w:rPr>
        <w:t> </w:t>
      </w:r>
      <w:r>
        <w:rPr>
          <w:sz w:val="20"/>
        </w:rPr>
        <w:t>consumíveis</w:t>
      </w:r>
      <w:r>
        <w:rPr>
          <w:spacing w:val="-2"/>
          <w:sz w:val="20"/>
        </w:rPr>
        <w:t> </w:t>
      </w:r>
      <w:r>
        <w:rPr>
          <w:sz w:val="20"/>
        </w:rPr>
        <w:t>em</w:t>
      </w:r>
      <w:r>
        <w:rPr>
          <w:spacing w:val="-2"/>
          <w:sz w:val="20"/>
        </w:rPr>
        <w:t> </w:t>
      </w:r>
      <w:r>
        <w:rPr>
          <w:sz w:val="20"/>
        </w:rPr>
        <w:t>comodato</w:t>
      </w:r>
      <w:r>
        <w:rPr>
          <w:spacing w:val="-2"/>
          <w:sz w:val="20"/>
        </w:rPr>
        <w:t> </w:t>
      </w:r>
      <w:r>
        <w:rPr>
          <w:sz w:val="20"/>
        </w:rPr>
        <w:t>deverão</w:t>
      </w:r>
      <w:r>
        <w:rPr>
          <w:spacing w:val="-2"/>
          <w:sz w:val="20"/>
        </w:rPr>
        <w:t> </w:t>
      </w:r>
      <w:r>
        <w:rPr>
          <w:sz w:val="20"/>
        </w:rPr>
        <w:t>permanecer</w:t>
      </w:r>
      <w:r>
        <w:rPr>
          <w:spacing w:val="-2"/>
          <w:sz w:val="20"/>
        </w:rPr>
        <w:t> </w:t>
      </w:r>
      <w:r>
        <w:rPr>
          <w:sz w:val="20"/>
        </w:rPr>
        <w:t>em</w:t>
      </w:r>
      <w:r>
        <w:rPr>
          <w:spacing w:val="-2"/>
          <w:sz w:val="20"/>
        </w:rPr>
        <w:t> </w:t>
      </w:r>
      <w:r>
        <w:rPr>
          <w:sz w:val="20"/>
        </w:rPr>
        <w:t>posse</w:t>
      </w:r>
      <w:r>
        <w:rPr>
          <w:spacing w:val="-2"/>
          <w:sz w:val="20"/>
        </w:rPr>
        <w:t> </w:t>
      </w:r>
      <w:r>
        <w:rPr>
          <w:sz w:val="20"/>
        </w:rPr>
        <w:t>da</w:t>
      </w:r>
      <w:r>
        <w:rPr>
          <w:spacing w:val="-2"/>
          <w:sz w:val="20"/>
        </w:rPr>
        <w:t> </w:t>
      </w:r>
      <w:r>
        <w:rPr>
          <w:sz w:val="20"/>
        </w:rPr>
        <w:t>contratante</w:t>
      </w:r>
      <w:r>
        <w:rPr>
          <w:spacing w:val="-2"/>
          <w:sz w:val="20"/>
        </w:rPr>
        <w:t> </w:t>
      </w:r>
      <w:r>
        <w:rPr>
          <w:sz w:val="20"/>
        </w:rPr>
        <w:t>mesmo</w:t>
      </w:r>
      <w:r>
        <w:rPr>
          <w:spacing w:val="-2"/>
          <w:sz w:val="20"/>
        </w:rPr>
        <w:t> </w:t>
      </w:r>
      <w:r>
        <w:rPr>
          <w:sz w:val="20"/>
        </w:rPr>
        <w:t>após</w:t>
      </w:r>
      <w:r>
        <w:rPr>
          <w:spacing w:val="-2"/>
          <w:sz w:val="20"/>
        </w:rPr>
        <w:t> </w:t>
      </w:r>
      <w:r>
        <w:rPr>
          <w:sz w:val="20"/>
        </w:rPr>
        <w:t>o término da vigência do contratual, até o esgotamento do saldo.</w:t>
      </w:r>
    </w:p>
    <w:p>
      <w:pPr>
        <w:pStyle w:val="BodyText"/>
        <w:spacing w:before="41"/>
      </w:pPr>
    </w:p>
    <w:p>
      <w:pPr>
        <w:pStyle w:val="Heading3"/>
        <w:numPr>
          <w:ilvl w:val="1"/>
          <w:numId w:val="18"/>
        </w:numPr>
        <w:tabs>
          <w:tab w:pos="468" w:val="left" w:leader="none"/>
        </w:tabs>
        <w:spacing w:line="240" w:lineRule="auto" w:before="1" w:after="0"/>
        <w:ind w:left="46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line="280" w:lineRule="auto"/>
        <w:ind w:left="119" w:right="118"/>
        <w:jc w:val="both"/>
      </w:pPr>
      <w:r>
        <w:rPr/>
        <w:t>A</w:t>
      </w:r>
      <w:r>
        <w:rPr>
          <w:spacing w:val="-13"/>
        </w:rPr>
        <w:t> </w:t>
      </w:r>
      <w:r>
        <w:rPr/>
        <w:t>Administração Pública deve zelar pela contratação mais vantajosa, conforme disposto na Lei nº 14.133/2021.</w:t>
      </w:r>
      <w:r>
        <w:rPr>
          <w:spacing w:val="-4"/>
        </w:rPr>
        <w:t> </w:t>
      </w:r>
      <w:r>
        <w:rPr/>
        <w:t>A</w:t>
      </w:r>
      <w:r>
        <w:rPr>
          <w:spacing w:val="-4"/>
        </w:rPr>
        <w:t> </w:t>
      </w:r>
      <w:r>
        <w:rPr/>
        <w:t>finalidade das cooperativas é atender aos interesses de seus cooperados, o que pode não estar alinhado com o interesse público de obter a melhor relação custo-benefício e a melhor qualidade dos serviços e produtos contratados.</w:t>
      </w:r>
      <w:r>
        <w:rPr>
          <w:spacing w:val="-6"/>
        </w:rPr>
        <w:t> </w:t>
      </w:r>
      <w:r>
        <w:rPr/>
        <w:t>Ademais, a participação de cooperativas </w:t>
      </w:r>
      <w:r>
        <w:rPr/>
        <w:t>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3"/>
        <w:ind w:left="11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cooperativas</w:t>
      </w:r>
      <w:r>
        <w:rPr>
          <w:spacing w:val="-1"/>
        </w:rPr>
        <w:t> </w:t>
      </w:r>
      <w:r>
        <w:rPr/>
        <w:t>para</w:t>
      </w:r>
      <w:r>
        <w:rPr>
          <w:spacing w:val="-1"/>
        </w:rPr>
        <w:t> </w:t>
      </w:r>
      <w:r>
        <w:rPr/>
        <w:t>este</w:t>
      </w:r>
      <w:r>
        <w:rPr>
          <w:spacing w:val="-1"/>
        </w:rPr>
        <w:t> </w:t>
      </w:r>
      <w:r>
        <w:rPr>
          <w:spacing w:val="-2"/>
        </w:rPr>
        <w:t>objeto.</w:t>
      </w:r>
    </w:p>
    <w:p>
      <w:pPr>
        <w:pStyle w:val="BodyText"/>
        <w:spacing w:before="80"/>
      </w:pPr>
    </w:p>
    <w:p>
      <w:pPr>
        <w:pStyle w:val="Heading3"/>
        <w:numPr>
          <w:ilvl w:val="1"/>
          <w:numId w:val="18"/>
        </w:numPr>
        <w:tabs>
          <w:tab w:pos="468" w:val="left" w:leader="none"/>
        </w:tabs>
        <w:spacing w:line="240" w:lineRule="auto" w:before="0" w:after="0"/>
        <w:ind w:left="46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line="280" w:lineRule="auto"/>
        <w:ind w:left="119" w:right="118"/>
        <w:jc w:val="both"/>
      </w:pPr>
      <w:r>
        <w:rPr/>
        <w:t>A participação de consórcios mostra-se viável, quando o objeto considerado for “de alta complexidade ou vulto”, o que não seria o caso do objeto deste certame. Assim, sob a luz da Lei nº 14.133/2021,</w:t>
      </w:r>
      <w:r>
        <w:rPr>
          <w:spacing w:val="-9"/>
        </w:rPr>
        <w:t> </w:t>
      </w:r>
      <w:r>
        <w:rPr/>
        <w:t>Art. 6º ; Para os fins desta Lei, consideram-se: XXII - obras, serviços e fornecimentos de grande vulto: aqueles cujo valor estimado supera R$ 200.000.000,00 (duzentos milhões de reais); (Vide Decreto nº 11.871, de 2023).</w:t>
      </w:r>
    </w:p>
    <w:p>
      <w:pPr>
        <w:pStyle w:val="BodyText"/>
        <w:spacing w:line="280" w:lineRule="auto" w:before="3"/>
        <w:ind w:left="119" w:right="118"/>
        <w:jc w:val="both"/>
      </w:pPr>
      <w:r>
        <w:rPr/>
        <w:t>Desta forma, a admissão de consórcios em objetos de baixa complexidade e fora dos valores estabelecidos pela legislação como de grande vulto contraria o princípio da competitividade. </w:t>
      </w:r>
      <w:r>
        <w:rPr/>
        <w:t>Tal prática permitiria, com a anuência da</w:t>
      </w:r>
      <w:r>
        <w:rPr>
          <w:spacing w:val="-5"/>
        </w:rPr>
        <w:t> </w:t>
      </w:r>
      <w:r>
        <w:rPr/>
        <w:t>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3"/>
        <w:ind w:left="11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consórcio</w:t>
      </w:r>
      <w:r>
        <w:rPr>
          <w:spacing w:val="-1"/>
        </w:rPr>
        <w:t> </w:t>
      </w:r>
      <w:r>
        <w:rPr/>
        <w:t>para</w:t>
      </w:r>
      <w:r>
        <w:rPr>
          <w:spacing w:val="-1"/>
        </w:rPr>
        <w:t> </w:t>
      </w:r>
      <w:r>
        <w:rPr/>
        <w:t>este</w:t>
      </w:r>
      <w:r>
        <w:rPr>
          <w:spacing w:val="-1"/>
        </w:rPr>
        <w:t> </w:t>
      </w:r>
      <w:r>
        <w:rPr>
          <w:spacing w:val="-2"/>
        </w:rPr>
        <w:t>objeto.</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Duração</w:t>
      </w:r>
      <w:r>
        <w:rPr>
          <w:spacing w:val="-1"/>
        </w:rPr>
        <w:t> </w:t>
      </w:r>
      <w:r>
        <w:rPr/>
        <w:t>do</w:t>
      </w:r>
      <w:r>
        <w:rPr>
          <w:spacing w:val="-1"/>
        </w:rPr>
        <w:t> </w:t>
      </w:r>
      <w:r>
        <w:rPr>
          <w:spacing w:val="-2"/>
        </w:rPr>
        <w:t>contrato:</w:t>
      </w:r>
    </w:p>
    <w:p>
      <w:pPr>
        <w:pStyle w:val="ListParagraph"/>
        <w:numPr>
          <w:ilvl w:val="2"/>
          <w:numId w:val="18"/>
        </w:numPr>
        <w:tabs>
          <w:tab w:pos="620" w:val="left" w:leader="none"/>
        </w:tabs>
        <w:spacing w:line="280" w:lineRule="auto" w:before="40" w:after="0"/>
        <w:ind w:left="119" w:right="118" w:firstLine="0"/>
        <w:jc w:val="left"/>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r>
        <w:rPr>
          <w:sz w:val="20"/>
        </w:rPr>
        <w:t>Art. 107, da Lei 14.133/2021, observadas as seguintes diretrizes:</w:t>
      </w:r>
    </w:p>
    <w:p>
      <w:pPr>
        <w:pStyle w:val="ListParagraph"/>
        <w:numPr>
          <w:ilvl w:val="3"/>
          <w:numId w:val="18"/>
        </w:numPr>
        <w:tabs>
          <w:tab w:pos="757" w:val="left" w:leader="none"/>
        </w:tabs>
        <w:spacing w:line="240" w:lineRule="auto" w:before="2"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8"/>
        </w:numPr>
        <w:tabs>
          <w:tab w:pos="757" w:val="left" w:leader="none"/>
        </w:tabs>
        <w:spacing w:line="240" w:lineRule="auto" w:before="4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ListParagraph"/>
        <w:numPr>
          <w:ilvl w:val="3"/>
          <w:numId w:val="18"/>
        </w:numPr>
        <w:tabs>
          <w:tab w:pos="770" w:val="left" w:leader="none"/>
        </w:tabs>
        <w:spacing w:line="280" w:lineRule="auto" w:before="40" w:after="0"/>
        <w:ind w:left="119" w:right="118" w:firstLine="0"/>
        <w:jc w:val="left"/>
        <w:rPr>
          <w:sz w:val="20"/>
        </w:rPr>
      </w:pPr>
      <w:r>
        <w:rPr>
          <w:sz w:val="20"/>
        </w:rPr>
        <w:t>A</w:t>
      </w:r>
      <w:r>
        <w:rPr>
          <w:spacing w:val="-11"/>
          <w:sz w:val="20"/>
        </w:rPr>
        <w:t> </w:t>
      </w:r>
      <w:r>
        <w:rPr>
          <w:sz w:val="20"/>
        </w:rPr>
        <w:t>Administração</w:t>
      </w:r>
      <w:r>
        <w:rPr>
          <w:spacing w:val="10"/>
          <w:sz w:val="20"/>
        </w:rPr>
        <w:t> </w:t>
      </w:r>
      <w:r>
        <w:rPr>
          <w:sz w:val="20"/>
        </w:rPr>
        <w:t>terá</w:t>
      </w:r>
      <w:r>
        <w:rPr>
          <w:spacing w:val="10"/>
          <w:sz w:val="20"/>
        </w:rPr>
        <w:t> </w:t>
      </w:r>
      <w:r>
        <w:rPr>
          <w:sz w:val="20"/>
        </w:rPr>
        <w:t>a</w:t>
      </w:r>
      <w:r>
        <w:rPr>
          <w:spacing w:val="10"/>
          <w:sz w:val="20"/>
        </w:rPr>
        <w:t> </w:t>
      </w:r>
      <w:r>
        <w:rPr>
          <w:sz w:val="20"/>
        </w:rPr>
        <w:t>opção</w:t>
      </w:r>
      <w:r>
        <w:rPr>
          <w:spacing w:val="10"/>
          <w:sz w:val="20"/>
        </w:rPr>
        <w:t> </w:t>
      </w:r>
      <w:r>
        <w:rPr>
          <w:sz w:val="20"/>
        </w:rPr>
        <w:t>de</w:t>
      </w:r>
      <w:r>
        <w:rPr>
          <w:spacing w:val="10"/>
          <w:sz w:val="20"/>
        </w:rPr>
        <w:t> </w:t>
      </w:r>
      <w:r>
        <w:rPr>
          <w:sz w:val="20"/>
        </w:rPr>
        <w:t>extinguir</w:t>
      </w:r>
      <w:r>
        <w:rPr>
          <w:spacing w:val="10"/>
          <w:sz w:val="20"/>
        </w:rPr>
        <w:t> </w:t>
      </w:r>
      <w:r>
        <w:rPr>
          <w:sz w:val="20"/>
        </w:rPr>
        <w:t>o</w:t>
      </w:r>
      <w:r>
        <w:rPr>
          <w:spacing w:val="10"/>
          <w:sz w:val="20"/>
        </w:rPr>
        <w:t> </w:t>
      </w:r>
      <w:r>
        <w:rPr>
          <w:sz w:val="20"/>
        </w:rPr>
        <w:t>contrato,</w:t>
      </w:r>
      <w:r>
        <w:rPr>
          <w:spacing w:val="10"/>
          <w:sz w:val="20"/>
        </w:rPr>
        <w:t> </w:t>
      </w:r>
      <w:r>
        <w:rPr>
          <w:sz w:val="20"/>
        </w:rPr>
        <w:t>sem</w:t>
      </w:r>
      <w:r>
        <w:rPr>
          <w:spacing w:val="10"/>
          <w:sz w:val="20"/>
        </w:rPr>
        <w:t> </w:t>
      </w:r>
      <w:r>
        <w:rPr>
          <w:sz w:val="20"/>
        </w:rPr>
        <w:t>ônus,</w:t>
      </w:r>
      <w:r>
        <w:rPr>
          <w:spacing w:val="10"/>
          <w:sz w:val="20"/>
        </w:rPr>
        <w:t> </w:t>
      </w:r>
      <w:r>
        <w:rPr>
          <w:sz w:val="20"/>
        </w:rPr>
        <w:t>quando</w:t>
      </w:r>
      <w:r>
        <w:rPr>
          <w:spacing w:val="10"/>
          <w:sz w:val="20"/>
        </w:rPr>
        <w:t> </w:t>
      </w:r>
      <w:r>
        <w:rPr>
          <w:sz w:val="20"/>
        </w:rPr>
        <w:t>não</w:t>
      </w:r>
      <w:r>
        <w:rPr>
          <w:spacing w:val="10"/>
          <w:sz w:val="20"/>
        </w:rPr>
        <w:t> </w:t>
      </w:r>
      <w:r>
        <w:rPr>
          <w:sz w:val="20"/>
        </w:rPr>
        <w:t>dispuser</w:t>
      </w:r>
      <w:r>
        <w:rPr>
          <w:spacing w:val="10"/>
          <w:sz w:val="20"/>
        </w:rPr>
        <w:t> </w:t>
      </w:r>
      <w:r>
        <w:rPr>
          <w:sz w:val="20"/>
        </w:rPr>
        <w:t>de</w:t>
      </w:r>
      <w:r>
        <w:rPr>
          <w:spacing w:val="10"/>
          <w:sz w:val="20"/>
        </w:rPr>
        <w:t> </w:t>
      </w:r>
      <w:r>
        <w:rPr>
          <w:sz w:val="20"/>
        </w:rPr>
        <w:t>créditos</w:t>
      </w:r>
      <w:r>
        <w:rPr>
          <w:spacing w:val="10"/>
          <w:sz w:val="20"/>
        </w:rPr>
        <w:t> </w:t>
      </w:r>
      <w:r>
        <w:rPr>
          <w:sz w:val="20"/>
        </w:rPr>
        <w:t>orçamentários</w:t>
      </w:r>
      <w:r>
        <w:rPr>
          <w:spacing w:val="10"/>
          <w:sz w:val="20"/>
        </w:rPr>
        <w:t> </w:t>
      </w:r>
      <w:r>
        <w:rPr>
          <w:sz w:val="20"/>
        </w:rPr>
        <w:t>para</w:t>
      </w:r>
      <w:r>
        <w:rPr>
          <w:spacing w:val="10"/>
          <w:sz w:val="20"/>
        </w:rPr>
        <w:t> </w:t>
      </w:r>
      <w:r>
        <w:rPr>
          <w:sz w:val="20"/>
        </w:rPr>
        <w:t>sua</w:t>
      </w:r>
      <w:r>
        <w:rPr>
          <w:spacing w:val="10"/>
          <w:sz w:val="20"/>
        </w:rPr>
        <w:t> </w:t>
      </w:r>
      <w:r>
        <w:rPr>
          <w:sz w:val="20"/>
        </w:rPr>
        <w:t>continuidade</w:t>
      </w:r>
      <w:r>
        <w:rPr>
          <w:spacing w:val="10"/>
          <w:sz w:val="20"/>
        </w:rPr>
        <w:t> </w:t>
      </w:r>
      <w:r>
        <w:rPr>
          <w:sz w:val="20"/>
        </w:rPr>
        <w:t>ou</w:t>
      </w:r>
      <w:r>
        <w:rPr>
          <w:spacing w:val="10"/>
          <w:sz w:val="20"/>
        </w:rPr>
        <w:t> </w:t>
      </w:r>
      <w:r>
        <w:rPr>
          <w:sz w:val="20"/>
        </w:rPr>
        <w:t>quando</w:t>
      </w:r>
      <w:r>
        <w:rPr>
          <w:spacing w:val="10"/>
          <w:sz w:val="20"/>
        </w:rPr>
        <w:t> </w:t>
      </w:r>
      <w:r>
        <w:rPr>
          <w:sz w:val="20"/>
        </w:rPr>
        <w:t>entender</w:t>
      </w:r>
      <w:r>
        <w:rPr>
          <w:spacing w:val="10"/>
          <w:sz w:val="20"/>
        </w:rPr>
        <w:t> </w:t>
      </w:r>
      <w:r>
        <w:rPr>
          <w:sz w:val="20"/>
        </w:rPr>
        <w:t>que</w:t>
      </w:r>
      <w:r>
        <w:rPr>
          <w:spacing w:val="10"/>
          <w:sz w:val="20"/>
        </w:rPr>
        <w:t> </w:t>
      </w:r>
      <w:r>
        <w:rPr>
          <w:sz w:val="20"/>
        </w:rPr>
        <w:t>o</w:t>
      </w:r>
      <w:r>
        <w:rPr>
          <w:spacing w:val="10"/>
          <w:sz w:val="20"/>
        </w:rPr>
        <w:t> </w:t>
      </w:r>
      <w:r>
        <w:rPr>
          <w:sz w:val="20"/>
        </w:rPr>
        <w:t>contrato</w:t>
      </w:r>
      <w:r>
        <w:rPr>
          <w:spacing w:val="10"/>
          <w:sz w:val="20"/>
        </w:rPr>
        <w:t> </w:t>
      </w:r>
      <w:r>
        <w:rPr>
          <w:sz w:val="20"/>
        </w:rPr>
        <w:t>não</w:t>
      </w:r>
      <w:r>
        <w:rPr>
          <w:spacing w:val="10"/>
          <w:sz w:val="20"/>
        </w:rPr>
        <w:t> </w:t>
      </w:r>
      <w:r>
        <w:rPr>
          <w:sz w:val="20"/>
        </w:rPr>
        <w:t>mais</w:t>
      </w:r>
      <w:r>
        <w:rPr>
          <w:spacing w:val="10"/>
          <w:sz w:val="20"/>
        </w:rPr>
        <w:t> </w:t>
      </w:r>
      <w:r>
        <w:rPr>
          <w:sz w:val="20"/>
        </w:rPr>
        <w:t>lhe oferece vantagem.</w:t>
      </w:r>
    </w:p>
    <w:p>
      <w:pPr>
        <w:pStyle w:val="BodyText"/>
        <w:spacing w:before="41"/>
      </w:pPr>
    </w:p>
    <w:p>
      <w:pPr>
        <w:pStyle w:val="Heading3"/>
        <w:numPr>
          <w:ilvl w:val="1"/>
          <w:numId w:val="18"/>
        </w:numPr>
        <w:tabs>
          <w:tab w:pos="468" w:val="left" w:leader="none"/>
        </w:tabs>
        <w:spacing w:line="240" w:lineRule="auto" w:before="1" w:after="0"/>
        <w:ind w:left="468" w:right="0" w:hanging="349"/>
        <w:jc w:val="both"/>
      </w:pPr>
      <w:r>
        <w:rPr/>
        <w:t>Reajuste</w:t>
      </w:r>
      <w:r>
        <w:rPr>
          <w:spacing w:val="-1"/>
        </w:rPr>
        <w:t> </w:t>
      </w:r>
      <w:r>
        <w:rPr/>
        <w:t>de</w:t>
      </w:r>
      <w:r>
        <w:rPr>
          <w:spacing w:val="-1"/>
        </w:rPr>
        <w:t> </w:t>
      </w:r>
      <w:r>
        <w:rPr>
          <w:spacing w:val="-2"/>
        </w:rPr>
        <w:t>preços:</w:t>
      </w:r>
    </w:p>
    <w:p>
      <w:pPr>
        <w:pStyle w:val="BodyText"/>
        <w:spacing w:line="280" w:lineRule="auto"/>
        <w:ind w:left="119" w:right="117"/>
        <w:jc w:val="both"/>
      </w:pPr>
      <w:r>
        <w:rPr/>
        <w:t>O reajustamento de preços ocorrerá conforme o Índice Nacional de Preços ao Consumidor Amplo (IPCA), após período de 12 meses, em caso de haver prorrogação contratual (conforme Art.</w:t>
      </w:r>
      <w:r>
        <w:rPr>
          <w:spacing w:val="40"/>
        </w:rPr>
        <w:t> </w:t>
      </w:r>
      <w:r>
        <w:rPr/>
        <w:t>107, da Lei 14.133/2021). A escolha do índice IPCA se justifica considerando se tratar do índice oficial de inflação que é utilizado para reajustar os diversos tipos de contratos em </w:t>
      </w:r>
      <w:r>
        <w:rPr/>
        <w:t>âmbito nacional. Este índice é calculado pelo Instituto Brasileiro de Geografia e Estatística (IBGE) e é amplamente reconhecido como o indicador oficial que mede a inflação no país.</w:t>
      </w:r>
    </w:p>
    <w:p>
      <w:pPr>
        <w:pStyle w:val="BodyText"/>
        <w:spacing w:before="42"/>
      </w:pPr>
    </w:p>
    <w:p>
      <w:pPr>
        <w:pStyle w:val="Heading3"/>
        <w:numPr>
          <w:ilvl w:val="1"/>
          <w:numId w:val="18"/>
        </w:numPr>
        <w:tabs>
          <w:tab w:pos="468" w:val="left" w:leader="none"/>
        </w:tabs>
        <w:spacing w:line="240" w:lineRule="auto" w:before="0" w:after="0"/>
        <w:ind w:left="468" w:right="0" w:hanging="349"/>
        <w:jc w:val="left"/>
      </w:pPr>
      <w:r>
        <w:rPr>
          <w:spacing w:val="-2"/>
        </w:rPr>
        <w:t>Garantia:</w:t>
      </w:r>
    </w:p>
    <w:p>
      <w:pPr>
        <w:pStyle w:val="ListParagraph"/>
        <w:numPr>
          <w:ilvl w:val="2"/>
          <w:numId w:val="18"/>
        </w:numPr>
        <w:tabs>
          <w:tab w:pos="622" w:val="left" w:leader="none"/>
        </w:tabs>
        <w:spacing w:line="280" w:lineRule="auto" w:before="40" w:after="0"/>
        <w:ind w:left="119" w:right="118" w:firstLine="0"/>
        <w:jc w:val="left"/>
        <w:rPr>
          <w:sz w:val="20"/>
        </w:rPr>
      </w:pPr>
      <w:r>
        <w:rPr>
          <w:sz w:val="20"/>
        </w:rPr>
        <w:t>Conforme o item 2.3 da OS-003-GDG-2024, documento SEI 84457967, considerando que a presente contratação não se enquadra como de alta complexidade técnica e que, de acordo </w:t>
      </w:r>
      <w:r>
        <w:rPr>
          <w:sz w:val="20"/>
        </w:rPr>
        <w:t>com o item 3 do Mapa de Riscos, documento SEI 84457034, apenas 40% dos riscos figuram no enquadramento</w:t>
      </w:r>
      <w:r>
        <w:rPr>
          <w:spacing w:val="-8"/>
          <w:sz w:val="20"/>
        </w:rPr>
        <w:t> </w:t>
      </w:r>
      <w:r>
        <w:rPr>
          <w:sz w:val="20"/>
        </w:rPr>
        <w:t>ALTO, estará dispensada a garantia de proposta.</w:t>
      </w:r>
    </w:p>
    <w:p>
      <w:pPr>
        <w:pStyle w:val="ListParagraph"/>
        <w:numPr>
          <w:ilvl w:val="2"/>
          <w:numId w:val="18"/>
        </w:numPr>
        <w:tabs>
          <w:tab w:pos="632" w:val="left" w:leader="none"/>
        </w:tabs>
        <w:spacing w:line="236" w:lineRule="exact" w:before="0" w:after="0"/>
        <w:ind w:left="632" w:right="0" w:hanging="513"/>
        <w:jc w:val="left"/>
        <w:rPr>
          <w:sz w:val="20"/>
        </w:rPr>
      </w:pPr>
      <w:r>
        <w:rPr>
          <w:sz w:val="20"/>
        </w:rPr>
        <w:t>A</w:t>
      </w:r>
      <w:r>
        <w:rPr>
          <w:spacing w:val="13"/>
          <w:sz w:val="20"/>
        </w:rPr>
        <w:t> </w:t>
      </w:r>
      <w:r>
        <w:rPr>
          <w:sz w:val="20"/>
        </w:rPr>
        <w:t>cobertura</w:t>
      </w:r>
      <w:r>
        <w:rPr>
          <w:spacing w:val="24"/>
          <w:sz w:val="20"/>
        </w:rPr>
        <w:t> </w:t>
      </w:r>
      <w:r>
        <w:rPr>
          <w:sz w:val="20"/>
        </w:rPr>
        <w:t>de</w:t>
      </w:r>
      <w:r>
        <w:rPr>
          <w:spacing w:val="24"/>
          <w:sz w:val="20"/>
        </w:rPr>
        <w:t> </w:t>
      </w:r>
      <w:r>
        <w:rPr>
          <w:sz w:val="20"/>
        </w:rPr>
        <w:t>garantia</w:t>
      </w:r>
      <w:r>
        <w:rPr>
          <w:spacing w:val="24"/>
          <w:sz w:val="20"/>
        </w:rPr>
        <w:t> </w:t>
      </w:r>
      <w:r>
        <w:rPr>
          <w:sz w:val="20"/>
        </w:rPr>
        <w:t>contratual</w:t>
      </w:r>
      <w:r>
        <w:rPr>
          <w:spacing w:val="24"/>
          <w:sz w:val="20"/>
        </w:rPr>
        <w:t> </w:t>
      </w:r>
      <w:r>
        <w:rPr>
          <w:sz w:val="20"/>
        </w:rPr>
        <w:t>será</w:t>
      </w:r>
      <w:r>
        <w:rPr>
          <w:spacing w:val="24"/>
          <w:sz w:val="20"/>
        </w:rPr>
        <w:t> </w:t>
      </w:r>
      <w:r>
        <w:rPr>
          <w:sz w:val="20"/>
        </w:rPr>
        <w:t>avaliada</w:t>
      </w:r>
      <w:r>
        <w:rPr>
          <w:spacing w:val="24"/>
          <w:sz w:val="20"/>
        </w:rPr>
        <w:t> </w:t>
      </w:r>
      <w:r>
        <w:rPr>
          <w:sz w:val="20"/>
        </w:rPr>
        <w:t>de</w:t>
      </w:r>
      <w:r>
        <w:rPr>
          <w:spacing w:val="24"/>
          <w:sz w:val="20"/>
        </w:rPr>
        <w:t> </w:t>
      </w:r>
      <w:r>
        <w:rPr>
          <w:sz w:val="20"/>
        </w:rPr>
        <w:t>acordo</w:t>
      </w:r>
      <w:r>
        <w:rPr>
          <w:spacing w:val="24"/>
          <w:sz w:val="20"/>
        </w:rPr>
        <w:t> </w:t>
      </w:r>
      <w:r>
        <w:rPr>
          <w:sz w:val="20"/>
        </w:rPr>
        <w:t>com</w:t>
      </w:r>
      <w:r>
        <w:rPr>
          <w:spacing w:val="24"/>
          <w:sz w:val="20"/>
        </w:rPr>
        <w:t> </w:t>
      </w:r>
      <w:r>
        <w:rPr>
          <w:sz w:val="20"/>
        </w:rPr>
        <w:t>a</w:t>
      </w:r>
      <w:r>
        <w:rPr>
          <w:spacing w:val="24"/>
          <w:sz w:val="20"/>
        </w:rPr>
        <w:t> </w:t>
      </w:r>
      <w:r>
        <w:rPr>
          <w:sz w:val="20"/>
        </w:rPr>
        <w:t>OS-003-GDG-2024,</w:t>
      </w:r>
      <w:r>
        <w:rPr>
          <w:spacing w:val="24"/>
          <w:sz w:val="20"/>
        </w:rPr>
        <w:t> </w:t>
      </w:r>
      <w:r>
        <w:rPr>
          <w:sz w:val="20"/>
        </w:rPr>
        <w:t>conforme</w:t>
      </w:r>
      <w:r>
        <w:rPr>
          <w:spacing w:val="24"/>
          <w:sz w:val="20"/>
        </w:rPr>
        <w:t> </w:t>
      </w:r>
      <w:r>
        <w:rPr>
          <w:sz w:val="20"/>
        </w:rPr>
        <w:t>documento</w:t>
      </w:r>
      <w:r>
        <w:rPr>
          <w:spacing w:val="24"/>
          <w:sz w:val="20"/>
        </w:rPr>
        <w:t> </w:t>
      </w:r>
      <w:r>
        <w:rPr>
          <w:sz w:val="20"/>
        </w:rPr>
        <w:t>SEI</w:t>
      </w:r>
      <w:r>
        <w:rPr>
          <w:spacing w:val="24"/>
          <w:sz w:val="20"/>
        </w:rPr>
        <w:t> </w:t>
      </w:r>
      <w:r>
        <w:rPr>
          <w:sz w:val="22"/>
        </w:rPr>
        <w:t>84457967,</w:t>
      </w:r>
      <w:r>
        <w:rPr>
          <w:spacing w:val="24"/>
          <w:sz w:val="22"/>
        </w:rPr>
        <w:t> </w:t>
      </w:r>
      <w:r>
        <w:rPr>
          <w:sz w:val="22"/>
        </w:rPr>
        <w:t>obedecendo</w:t>
      </w:r>
      <w:r>
        <w:rPr>
          <w:spacing w:val="24"/>
          <w:sz w:val="22"/>
        </w:rPr>
        <w:t> </w:t>
      </w:r>
      <w:r>
        <w:rPr>
          <w:sz w:val="22"/>
        </w:rPr>
        <w:t>as</w:t>
      </w:r>
      <w:r>
        <w:rPr>
          <w:spacing w:val="24"/>
          <w:sz w:val="22"/>
        </w:rPr>
        <w:t> </w:t>
      </w:r>
      <w:r>
        <w:rPr>
          <w:sz w:val="22"/>
        </w:rPr>
        <w:t>cláusulas</w:t>
      </w:r>
      <w:r>
        <w:rPr>
          <w:spacing w:val="24"/>
          <w:sz w:val="22"/>
        </w:rPr>
        <w:t> </w:t>
      </w:r>
      <w:r>
        <w:rPr>
          <w:sz w:val="22"/>
        </w:rPr>
        <w:t>previstas</w:t>
      </w:r>
      <w:r>
        <w:rPr>
          <w:spacing w:val="24"/>
          <w:sz w:val="22"/>
        </w:rPr>
        <w:t> </w:t>
      </w:r>
      <w:r>
        <w:rPr>
          <w:sz w:val="22"/>
        </w:rPr>
        <w:t>no</w:t>
      </w:r>
      <w:r>
        <w:rPr>
          <w:spacing w:val="24"/>
          <w:sz w:val="22"/>
        </w:rPr>
        <w:t> </w:t>
      </w:r>
      <w:r>
        <w:rPr>
          <w:sz w:val="22"/>
        </w:rPr>
        <w:t>art.</w:t>
      </w:r>
      <w:r>
        <w:rPr>
          <w:spacing w:val="24"/>
          <w:sz w:val="22"/>
        </w:rPr>
        <w:t> </w:t>
      </w:r>
      <w:r>
        <w:rPr>
          <w:sz w:val="22"/>
        </w:rPr>
        <w:t>96</w:t>
      </w:r>
      <w:r>
        <w:rPr>
          <w:spacing w:val="24"/>
          <w:sz w:val="22"/>
        </w:rPr>
        <w:t> </w:t>
      </w:r>
      <w:r>
        <w:rPr>
          <w:sz w:val="22"/>
        </w:rPr>
        <w:t>da</w:t>
      </w:r>
      <w:r>
        <w:rPr>
          <w:spacing w:val="24"/>
          <w:sz w:val="22"/>
        </w:rPr>
        <w:t> </w:t>
      </w:r>
      <w:r>
        <w:rPr>
          <w:spacing w:val="-5"/>
          <w:sz w:val="22"/>
        </w:rPr>
        <w:t>Lei</w:t>
      </w:r>
    </w:p>
    <w:p>
      <w:pPr>
        <w:pStyle w:val="Heading1"/>
        <w:spacing w:before="18"/>
        <w:ind w:left="119"/>
        <w:rPr>
          <w:rFonts w:ascii="Times New Roman"/>
        </w:rPr>
      </w:pPr>
      <w:r>
        <w:rPr>
          <w:rFonts w:ascii="Times New Roman"/>
          <w:spacing w:val="-2"/>
        </w:rPr>
        <w:t>14.133/21.</w:t>
      </w:r>
    </w:p>
    <w:p>
      <w:pPr>
        <w:pStyle w:val="BodyText"/>
        <w:spacing w:before="52"/>
        <w:rPr>
          <w:sz w:val="22"/>
        </w:rPr>
      </w:pPr>
    </w:p>
    <w:p>
      <w:pPr>
        <w:pStyle w:val="Heading3"/>
        <w:numPr>
          <w:ilvl w:val="1"/>
          <w:numId w:val="1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spacing w:val="-2"/>
        </w:rPr>
        <w:t>subcontratação:</w:t>
      </w:r>
    </w:p>
    <w:p>
      <w:pPr>
        <w:pStyle w:val="BodyText"/>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ind w:left="119"/>
      </w:pPr>
      <w:r>
        <w:rPr/>
        <w:t>Não</w:t>
      </w:r>
      <w:r>
        <w:rPr>
          <w:spacing w:val="-1"/>
        </w:rPr>
        <w:t> </w:t>
      </w:r>
      <w:r>
        <w:rPr/>
        <w:t>se</w:t>
      </w:r>
      <w:r>
        <w:rPr>
          <w:spacing w:val="-1"/>
        </w:rPr>
        <w:t> </w:t>
      </w:r>
      <w:r>
        <w:rPr>
          <w:spacing w:val="-2"/>
        </w:rPr>
        <w:t>aplica.</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Possíveis</w:t>
      </w:r>
      <w:r>
        <w:rPr>
          <w:spacing w:val="-3"/>
        </w:rPr>
        <w:t> </w:t>
      </w:r>
      <w:r>
        <w:rPr/>
        <w:t>impactos</w:t>
      </w:r>
      <w:r>
        <w:rPr>
          <w:spacing w:val="-1"/>
        </w:rPr>
        <w:t> </w:t>
      </w:r>
      <w:r>
        <w:rPr>
          <w:spacing w:val="-2"/>
        </w:rPr>
        <w:t>ambientais:</w:t>
      </w:r>
    </w:p>
    <w:p>
      <w:pPr>
        <w:pStyle w:val="BodyText"/>
        <w:spacing w:line="280" w:lineRule="auto"/>
        <w:ind w:left="119" w:right="118"/>
        <w:jc w:val="both"/>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spacing w:before="42"/>
      </w:pPr>
    </w:p>
    <w:p>
      <w:pPr>
        <w:pStyle w:val="Heading3"/>
        <w:numPr>
          <w:ilvl w:val="1"/>
          <w:numId w:val="18"/>
        </w:numPr>
        <w:tabs>
          <w:tab w:pos="568" w:val="left" w:leader="none"/>
        </w:tabs>
        <w:spacing w:line="240" w:lineRule="auto" w:before="0" w:after="0"/>
        <w:ind w:left="568" w:right="0" w:hanging="449"/>
        <w:jc w:val="left"/>
      </w:pPr>
      <w:r>
        <w:rPr/>
        <w:t>Obrigações</w:t>
      </w:r>
      <w:r>
        <w:rPr>
          <w:spacing w:val="-1"/>
        </w:rPr>
        <w:t> </w:t>
      </w:r>
      <w:r>
        <w:rPr/>
        <w:t>das</w:t>
      </w:r>
      <w:r>
        <w:rPr>
          <w:spacing w:val="-1"/>
        </w:rPr>
        <w:t> </w:t>
      </w:r>
      <w:r>
        <w:rPr>
          <w:spacing w:val="-2"/>
        </w:rPr>
        <w:t>partes:</w:t>
      </w:r>
    </w:p>
    <w:p>
      <w:pPr>
        <w:pStyle w:val="ListParagraph"/>
        <w:numPr>
          <w:ilvl w:val="2"/>
          <w:numId w:val="18"/>
        </w:numPr>
        <w:tabs>
          <w:tab w:pos="718" w:val="left" w:leader="none"/>
        </w:tabs>
        <w:spacing w:line="240" w:lineRule="auto" w:before="4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8"/>
        </w:numPr>
        <w:tabs>
          <w:tab w:pos="868" w:val="left" w:leader="none"/>
        </w:tabs>
        <w:spacing w:line="240" w:lineRule="auto" w:before="4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8"/>
        </w:numPr>
        <w:tabs>
          <w:tab w:pos="868" w:val="left" w:leader="none"/>
        </w:tabs>
        <w:spacing w:line="240" w:lineRule="auto" w:before="4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8"/>
        </w:numPr>
        <w:tabs>
          <w:tab w:pos="868" w:val="left" w:leader="none"/>
        </w:tabs>
        <w:spacing w:line="240" w:lineRule="auto" w:before="4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8"/>
        </w:numPr>
        <w:tabs>
          <w:tab w:pos="868" w:val="left" w:leader="none"/>
        </w:tabs>
        <w:spacing w:line="240" w:lineRule="auto" w:before="4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868" w:val="left" w:leader="none"/>
        </w:tabs>
        <w:spacing w:line="240" w:lineRule="auto" w:before="40" w:after="0"/>
        <w:ind w:left="868" w:right="0" w:hanging="749"/>
        <w:jc w:val="left"/>
        <w:rPr>
          <w:sz w:val="20"/>
        </w:rPr>
      </w:pPr>
      <w:r>
        <w:rPr>
          <w:sz w:val="20"/>
        </w:rPr>
        <w:t>Nos</w:t>
      </w:r>
      <w:r>
        <w:rPr>
          <w:spacing w:val="-3"/>
          <w:sz w:val="20"/>
        </w:rPr>
        <w:t> </w:t>
      </w:r>
      <w:r>
        <w:rPr>
          <w:sz w:val="20"/>
        </w:rPr>
        <w:t>casos</w:t>
      </w:r>
      <w:r>
        <w:rPr>
          <w:spacing w:val="-2"/>
          <w:sz w:val="20"/>
        </w:rPr>
        <w:t> </w:t>
      </w:r>
      <w:r>
        <w:rPr>
          <w:sz w:val="20"/>
        </w:rPr>
        <w:t>de</w:t>
      </w:r>
      <w:r>
        <w:rPr>
          <w:spacing w:val="-2"/>
          <w:sz w:val="20"/>
        </w:rPr>
        <w:t> </w:t>
      </w:r>
      <w:r>
        <w:rPr>
          <w:sz w:val="20"/>
        </w:rPr>
        <w:t>comodato,</w:t>
      </w:r>
      <w:r>
        <w:rPr>
          <w:spacing w:val="-2"/>
          <w:sz w:val="20"/>
        </w:rPr>
        <w:t> </w:t>
      </w:r>
      <w:r>
        <w:rPr>
          <w:sz w:val="20"/>
        </w:rPr>
        <w:t>a</w:t>
      </w:r>
      <w:r>
        <w:rPr>
          <w:spacing w:val="-2"/>
          <w:sz w:val="20"/>
        </w:rPr>
        <w:t> </w:t>
      </w:r>
      <w:r>
        <w:rPr>
          <w:sz w:val="20"/>
        </w:rPr>
        <w:t>partir</w:t>
      </w:r>
      <w:r>
        <w:rPr>
          <w:spacing w:val="-2"/>
          <w:sz w:val="20"/>
        </w:rPr>
        <w:t> </w:t>
      </w:r>
      <w:r>
        <w:rPr>
          <w:sz w:val="20"/>
        </w:rPr>
        <w:t>do</w:t>
      </w:r>
      <w:r>
        <w:rPr>
          <w:spacing w:val="-2"/>
          <w:sz w:val="20"/>
        </w:rPr>
        <w:t> </w:t>
      </w:r>
      <w:r>
        <w:rPr>
          <w:sz w:val="20"/>
        </w:rPr>
        <w:t>efetivo</w:t>
      </w:r>
      <w:r>
        <w:rPr>
          <w:spacing w:val="-2"/>
          <w:sz w:val="20"/>
        </w:rPr>
        <w:t> </w:t>
      </w:r>
      <w:r>
        <w:rPr>
          <w:sz w:val="20"/>
        </w:rPr>
        <w:t>recebimento</w:t>
      </w:r>
      <w:r>
        <w:rPr>
          <w:spacing w:val="-2"/>
          <w:sz w:val="20"/>
        </w:rPr>
        <w:t> </w:t>
      </w:r>
      <w:r>
        <w:rPr>
          <w:sz w:val="20"/>
        </w:rPr>
        <w:t>do</w:t>
      </w:r>
      <w:r>
        <w:rPr>
          <w:spacing w:val="-2"/>
          <w:sz w:val="20"/>
        </w:rPr>
        <w:t> </w:t>
      </w:r>
      <w:r>
        <w:rPr>
          <w:sz w:val="20"/>
        </w:rPr>
        <w:t>bem</w:t>
      </w:r>
      <w:r>
        <w:rPr>
          <w:spacing w:val="-2"/>
          <w:sz w:val="20"/>
        </w:rPr>
        <w:t> </w:t>
      </w:r>
      <w:r>
        <w:rPr>
          <w:sz w:val="20"/>
        </w:rPr>
        <w:t>objeto</w:t>
      </w:r>
      <w:r>
        <w:rPr>
          <w:spacing w:val="-2"/>
          <w:sz w:val="20"/>
        </w:rPr>
        <w:t> </w:t>
      </w:r>
      <w:r>
        <w:rPr>
          <w:sz w:val="20"/>
        </w:rPr>
        <w:t>deste</w:t>
      </w:r>
      <w:r>
        <w:rPr>
          <w:spacing w:val="-3"/>
          <w:sz w:val="20"/>
        </w:rPr>
        <w:t> </w:t>
      </w:r>
      <w:r>
        <w:rPr>
          <w:sz w:val="20"/>
        </w:rPr>
        <w:t>contrato,</w:t>
      </w:r>
      <w:r>
        <w:rPr>
          <w:spacing w:val="-2"/>
          <w:sz w:val="20"/>
        </w:rPr>
        <w:t> </w:t>
      </w:r>
      <w:r>
        <w:rPr>
          <w:sz w:val="20"/>
        </w:rPr>
        <w:t>cabe</w:t>
      </w:r>
      <w:r>
        <w:rPr>
          <w:spacing w:val="-2"/>
          <w:sz w:val="20"/>
        </w:rPr>
        <w:t> </w:t>
      </w:r>
      <w:r>
        <w:rPr>
          <w:sz w:val="20"/>
        </w:rPr>
        <w:t>à</w:t>
      </w:r>
      <w:r>
        <w:rPr>
          <w:spacing w:val="-2"/>
          <w:sz w:val="20"/>
        </w:rPr>
        <w:t> </w:t>
      </w:r>
      <w:r>
        <w:rPr>
          <w:sz w:val="20"/>
        </w:rPr>
        <w:t>COMODATÁRIA</w:t>
      </w:r>
      <w:r>
        <w:rPr>
          <w:spacing w:val="-12"/>
          <w:sz w:val="20"/>
        </w:rPr>
        <w:t> </w:t>
      </w:r>
      <w:r>
        <w:rPr>
          <w:sz w:val="20"/>
        </w:rPr>
        <w:t>zelar</w:t>
      </w:r>
      <w:r>
        <w:rPr>
          <w:spacing w:val="-2"/>
          <w:sz w:val="20"/>
        </w:rPr>
        <w:t> </w:t>
      </w:r>
      <w:r>
        <w:rPr>
          <w:sz w:val="20"/>
        </w:rPr>
        <w:t>pela</w:t>
      </w:r>
      <w:r>
        <w:rPr>
          <w:spacing w:val="-2"/>
          <w:sz w:val="20"/>
        </w:rPr>
        <w:t> </w:t>
      </w:r>
      <w:r>
        <w:rPr>
          <w:sz w:val="20"/>
        </w:rPr>
        <w:t>sua</w:t>
      </w:r>
      <w:r>
        <w:rPr>
          <w:spacing w:val="-2"/>
          <w:sz w:val="20"/>
        </w:rPr>
        <w:t> </w:t>
      </w:r>
      <w:r>
        <w:rPr>
          <w:sz w:val="20"/>
        </w:rPr>
        <w:t>guarda</w:t>
      </w:r>
      <w:r>
        <w:rPr>
          <w:spacing w:val="-2"/>
          <w:sz w:val="20"/>
        </w:rPr>
        <w:t> </w:t>
      </w:r>
      <w:r>
        <w:rPr>
          <w:sz w:val="20"/>
        </w:rPr>
        <w:t>e</w:t>
      </w:r>
      <w:r>
        <w:rPr>
          <w:spacing w:val="-2"/>
          <w:sz w:val="20"/>
        </w:rPr>
        <w:t> conservação.</w:t>
      </w:r>
    </w:p>
    <w:p>
      <w:pPr>
        <w:pStyle w:val="BodyText"/>
        <w:spacing w:before="80"/>
      </w:pPr>
    </w:p>
    <w:p>
      <w:pPr>
        <w:pStyle w:val="Heading3"/>
        <w:numPr>
          <w:ilvl w:val="2"/>
          <w:numId w:val="18"/>
        </w:numPr>
        <w:tabs>
          <w:tab w:pos="718" w:val="left" w:leader="none"/>
        </w:tabs>
        <w:spacing w:line="240" w:lineRule="auto" w:before="0" w:after="0"/>
        <w:ind w:left="718" w:right="0" w:hanging="599"/>
        <w:jc w:val="left"/>
      </w:pPr>
      <w:r>
        <w:rPr/>
        <w:t>Obrigações</w:t>
      </w:r>
      <w:r>
        <w:rPr>
          <w:spacing w:val="-1"/>
        </w:rPr>
        <w:t> </w:t>
      </w:r>
      <w:r>
        <w:rPr/>
        <w:t>do</w:t>
      </w:r>
      <w:r>
        <w:rPr>
          <w:spacing w:val="-1"/>
        </w:rPr>
        <w:t> </w:t>
      </w:r>
      <w:r>
        <w:rPr>
          <w:spacing w:val="-2"/>
        </w:rPr>
        <w:t>Fornecedor/Contratado:</w:t>
      </w:r>
    </w:p>
    <w:p>
      <w:pPr>
        <w:pStyle w:val="ListParagraph"/>
        <w:numPr>
          <w:ilvl w:val="3"/>
          <w:numId w:val="18"/>
        </w:numPr>
        <w:tabs>
          <w:tab w:pos="868" w:val="left" w:leader="none"/>
        </w:tabs>
        <w:spacing w:line="240" w:lineRule="auto" w:before="40"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8"/>
        </w:numPr>
        <w:tabs>
          <w:tab w:pos="893" w:val="left" w:leader="none"/>
        </w:tabs>
        <w:spacing w:line="280" w:lineRule="auto" w:before="40" w:after="0"/>
        <w:ind w:left="119" w:right="118" w:firstLine="0"/>
        <w:jc w:val="left"/>
        <w:rPr>
          <w:sz w:val="20"/>
        </w:rPr>
      </w:pPr>
      <w:r>
        <w:rPr>
          <w:sz w:val="20"/>
        </w:rPr>
        <w:t>Entregar</w:t>
      </w:r>
      <w:r>
        <w:rPr>
          <w:spacing w:val="21"/>
          <w:sz w:val="20"/>
        </w:rPr>
        <w:t> </w:t>
      </w:r>
      <w:r>
        <w:rPr>
          <w:sz w:val="20"/>
        </w:rPr>
        <w:t>o</w:t>
      </w:r>
      <w:r>
        <w:rPr>
          <w:spacing w:val="21"/>
          <w:sz w:val="20"/>
        </w:rPr>
        <w:t> </w:t>
      </w:r>
      <w:r>
        <w:rPr>
          <w:sz w:val="20"/>
        </w:rPr>
        <w:t>objeto</w:t>
      </w:r>
      <w:r>
        <w:rPr>
          <w:spacing w:val="21"/>
          <w:sz w:val="20"/>
        </w:rPr>
        <w:t> </w:t>
      </w:r>
      <w:r>
        <w:rPr>
          <w:sz w:val="20"/>
        </w:rPr>
        <w:t>do</w:t>
      </w:r>
      <w:r>
        <w:rPr>
          <w:spacing w:val="21"/>
          <w:sz w:val="20"/>
        </w:rPr>
        <w:t> </w:t>
      </w:r>
      <w:r>
        <w:rPr>
          <w:sz w:val="20"/>
        </w:rPr>
        <w:t>contrato</w:t>
      </w:r>
      <w:r>
        <w:rPr>
          <w:spacing w:val="21"/>
          <w:sz w:val="20"/>
        </w:rPr>
        <w:t> </w:t>
      </w:r>
      <w:r>
        <w:rPr>
          <w:sz w:val="20"/>
        </w:rPr>
        <w:t>sem</w:t>
      </w:r>
      <w:r>
        <w:rPr>
          <w:spacing w:val="21"/>
          <w:sz w:val="20"/>
        </w:rPr>
        <w:t> </w:t>
      </w:r>
      <w:r>
        <w:rPr>
          <w:sz w:val="20"/>
        </w:rPr>
        <w:t>qualquer</w:t>
      </w:r>
      <w:r>
        <w:rPr>
          <w:spacing w:val="21"/>
          <w:sz w:val="20"/>
        </w:rPr>
        <w:t> </w:t>
      </w:r>
      <w:r>
        <w:rPr>
          <w:sz w:val="20"/>
        </w:rPr>
        <w:t>ônus</w:t>
      </w:r>
      <w:r>
        <w:rPr>
          <w:spacing w:val="21"/>
          <w:sz w:val="20"/>
        </w:rPr>
        <w:t> </w:t>
      </w:r>
      <w:r>
        <w:rPr>
          <w:sz w:val="20"/>
        </w:rPr>
        <w:t>para</w:t>
      </w:r>
      <w:r>
        <w:rPr>
          <w:spacing w:val="21"/>
          <w:sz w:val="20"/>
        </w:rPr>
        <w:t> </w:t>
      </w:r>
      <w:r>
        <w:rPr>
          <w:sz w:val="20"/>
        </w:rPr>
        <w:t>o</w:t>
      </w:r>
      <w:r>
        <w:rPr>
          <w:spacing w:val="21"/>
          <w:sz w:val="20"/>
        </w:rPr>
        <w:t> </w:t>
      </w:r>
      <w:r>
        <w:rPr>
          <w:sz w:val="20"/>
        </w:rPr>
        <w:t>CONTRATANTE,</w:t>
      </w:r>
      <w:r>
        <w:rPr>
          <w:spacing w:val="21"/>
          <w:sz w:val="20"/>
        </w:rPr>
        <w:t> </w:t>
      </w:r>
      <w:r>
        <w:rPr>
          <w:sz w:val="20"/>
        </w:rPr>
        <w:t>estando</w:t>
      </w:r>
      <w:r>
        <w:rPr>
          <w:spacing w:val="21"/>
          <w:sz w:val="20"/>
        </w:rPr>
        <w:t> </w:t>
      </w:r>
      <w:r>
        <w:rPr>
          <w:sz w:val="20"/>
        </w:rPr>
        <w:t>incluído</w:t>
      </w:r>
      <w:r>
        <w:rPr>
          <w:spacing w:val="21"/>
          <w:sz w:val="20"/>
        </w:rPr>
        <w:t> </w:t>
      </w:r>
      <w:r>
        <w:rPr>
          <w:sz w:val="20"/>
        </w:rPr>
        <w:t>no</w:t>
      </w:r>
      <w:r>
        <w:rPr>
          <w:spacing w:val="21"/>
          <w:sz w:val="20"/>
        </w:rPr>
        <w:t> </w:t>
      </w:r>
      <w:r>
        <w:rPr>
          <w:sz w:val="20"/>
        </w:rPr>
        <w:t>valor</w:t>
      </w:r>
      <w:r>
        <w:rPr>
          <w:spacing w:val="21"/>
          <w:sz w:val="20"/>
        </w:rPr>
        <w:t> </w:t>
      </w:r>
      <w:r>
        <w:rPr>
          <w:sz w:val="20"/>
        </w:rPr>
        <w:t>do</w:t>
      </w:r>
      <w:r>
        <w:rPr>
          <w:spacing w:val="21"/>
          <w:sz w:val="20"/>
        </w:rPr>
        <w:t> </w:t>
      </w:r>
      <w:r>
        <w:rPr>
          <w:sz w:val="20"/>
        </w:rPr>
        <w:t>pagamento</w:t>
      </w:r>
      <w:r>
        <w:rPr>
          <w:spacing w:val="21"/>
          <w:sz w:val="20"/>
        </w:rPr>
        <w:t> </w:t>
      </w:r>
      <w:r>
        <w:rPr>
          <w:sz w:val="20"/>
        </w:rPr>
        <w:t>todas</w:t>
      </w:r>
      <w:r>
        <w:rPr>
          <w:spacing w:val="21"/>
          <w:sz w:val="20"/>
        </w:rPr>
        <w:t> </w:t>
      </w:r>
      <w:r>
        <w:rPr>
          <w:sz w:val="20"/>
        </w:rPr>
        <w:t>e</w:t>
      </w:r>
      <w:r>
        <w:rPr>
          <w:spacing w:val="21"/>
          <w:sz w:val="20"/>
        </w:rPr>
        <w:t> </w:t>
      </w:r>
      <w:r>
        <w:rPr>
          <w:sz w:val="20"/>
        </w:rPr>
        <w:t>quaisquer</w:t>
      </w:r>
      <w:r>
        <w:rPr>
          <w:spacing w:val="21"/>
          <w:sz w:val="20"/>
        </w:rPr>
        <w:t> </w:t>
      </w:r>
      <w:r>
        <w:rPr>
          <w:sz w:val="20"/>
        </w:rPr>
        <w:t>despesas,</w:t>
      </w:r>
      <w:r>
        <w:rPr>
          <w:spacing w:val="21"/>
          <w:sz w:val="20"/>
        </w:rPr>
        <w:t> </w:t>
      </w:r>
      <w:r>
        <w:rPr>
          <w:sz w:val="20"/>
        </w:rPr>
        <w:t>tais</w:t>
      </w:r>
      <w:r>
        <w:rPr>
          <w:spacing w:val="21"/>
          <w:sz w:val="20"/>
        </w:rPr>
        <w:t> </w:t>
      </w:r>
      <w:r>
        <w:rPr>
          <w:sz w:val="20"/>
        </w:rPr>
        <w:t>como</w:t>
      </w:r>
      <w:r>
        <w:rPr>
          <w:spacing w:val="21"/>
          <w:sz w:val="20"/>
        </w:rPr>
        <w:t> </w:t>
      </w:r>
      <w:r>
        <w:rPr>
          <w:sz w:val="20"/>
        </w:rPr>
        <w:t>tributos,</w:t>
      </w:r>
      <w:r>
        <w:rPr>
          <w:spacing w:val="21"/>
          <w:sz w:val="20"/>
        </w:rPr>
        <w:t> </w:t>
      </w:r>
      <w:r>
        <w:rPr>
          <w:sz w:val="20"/>
        </w:rPr>
        <w:t>frete,</w:t>
      </w:r>
      <w:r>
        <w:rPr>
          <w:spacing w:val="21"/>
          <w:sz w:val="20"/>
        </w:rPr>
        <w:t> </w:t>
      </w:r>
      <w:r>
        <w:rPr>
          <w:sz w:val="20"/>
        </w:rPr>
        <w:t>seguro</w:t>
      </w:r>
      <w:r>
        <w:rPr>
          <w:spacing w:val="21"/>
          <w:sz w:val="20"/>
        </w:rPr>
        <w:t> </w:t>
      </w:r>
      <w:r>
        <w:rPr>
          <w:sz w:val="20"/>
        </w:rPr>
        <w:t>e descarregamento das mercadorias;</w:t>
      </w:r>
    </w:p>
    <w:p>
      <w:pPr>
        <w:pStyle w:val="ListParagraph"/>
        <w:numPr>
          <w:ilvl w:val="3"/>
          <w:numId w:val="18"/>
        </w:numPr>
        <w:tabs>
          <w:tab w:pos="868" w:val="left" w:leader="none"/>
        </w:tabs>
        <w:spacing w:line="240" w:lineRule="auto" w:before="2"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897" w:val="left" w:leader="none"/>
        </w:tabs>
        <w:spacing w:line="280" w:lineRule="auto" w:before="40" w:after="0"/>
        <w:ind w:left="119" w:right="118" w:firstLine="0"/>
        <w:jc w:val="left"/>
        <w:rPr>
          <w:sz w:val="20"/>
        </w:rPr>
      </w:pPr>
      <w:r>
        <w:rPr>
          <w:sz w:val="20"/>
        </w:rPr>
        <w:t>Comunicar</w:t>
      </w:r>
      <w:r>
        <w:rPr>
          <w:spacing w:val="26"/>
          <w:sz w:val="20"/>
        </w:rPr>
        <w:t> </w:t>
      </w:r>
      <w:r>
        <w:rPr>
          <w:sz w:val="20"/>
        </w:rPr>
        <w:t>ao</w:t>
      </w:r>
      <w:r>
        <w:rPr>
          <w:spacing w:val="26"/>
          <w:sz w:val="20"/>
        </w:rPr>
        <w:t> </w:t>
      </w:r>
      <w:r>
        <w:rPr>
          <w:sz w:val="20"/>
        </w:rPr>
        <w:t>Fiscal</w:t>
      </w:r>
      <w:r>
        <w:rPr>
          <w:spacing w:val="26"/>
          <w:sz w:val="20"/>
        </w:rPr>
        <w:t> </w:t>
      </w:r>
      <w:r>
        <w:rPr>
          <w:sz w:val="20"/>
        </w:rPr>
        <w:t>do</w:t>
      </w:r>
      <w:r>
        <w:rPr>
          <w:spacing w:val="26"/>
          <w:sz w:val="20"/>
        </w:rPr>
        <w:t> </w:t>
      </w:r>
      <w:r>
        <w:rPr>
          <w:sz w:val="20"/>
        </w:rPr>
        <w:t>contrato,</w:t>
      </w:r>
      <w:r>
        <w:rPr>
          <w:spacing w:val="26"/>
          <w:sz w:val="20"/>
        </w:rPr>
        <w:t> </w:t>
      </w:r>
      <w:r>
        <w:rPr>
          <w:sz w:val="20"/>
        </w:rPr>
        <w:t>por</w:t>
      </w:r>
      <w:r>
        <w:rPr>
          <w:spacing w:val="26"/>
          <w:sz w:val="20"/>
        </w:rPr>
        <w:t> </w:t>
      </w:r>
      <w:r>
        <w:rPr>
          <w:sz w:val="20"/>
        </w:rPr>
        <w:t>escrito</w:t>
      </w:r>
      <w:r>
        <w:rPr>
          <w:spacing w:val="26"/>
          <w:sz w:val="20"/>
        </w:rPr>
        <w:t> </w:t>
      </w:r>
      <w:r>
        <w:rPr>
          <w:sz w:val="20"/>
        </w:rPr>
        <w:t>e</w:t>
      </w:r>
      <w:r>
        <w:rPr>
          <w:spacing w:val="26"/>
          <w:sz w:val="20"/>
        </w:rPr>
        <w:t> </w:t>
      </w:r>
      <w:r>
        <w:rPr>
          <w:sz w:val="20"/>
        </w:rPr>
        <w:t>tão</w:t>
      </w:r>
      <w:r>
        <w:rPr>
          <w:spacing w:val="26"/>
          <w:sz w:val="20"/>
        </w:rPr>
        <w:t> </w:t>
      </w:r>
      <w:r>
        <w:rPr>
          <w:sz w:val="20"/>
        </w:rPr>
        <w:t>logo</w:t>
      </w:r>
      <w:r>
        <w:rPr>
          <w:spacing w:val="26"/>
          <w:sz w:val="20"/>
        </w:rPr>
        <w:t> </w:t>
      </w:r>
      <w:r>
        <w:rPr>
          <w:sz w:val="20"/>
        </w:rPr>
        <w:t>constatado</w:t>
      </w:r>
      <w:r>
        <w:rPr>
          <w:spacing w:val="26"/>
          <w:sz w:val="20"/>
        </w:rPr>
        <w:t> </w:t>
      </w:r>
      <w:r>
        <w:rPr>
          <w:sz w:val="20"/>
        </w:rPr>
        <w:t>problema</w:t>
      </w:r>
      <w:r>
        <w:rPr>
          <w:spacing w:val="26"/>
          <w:sz w:val="20"/>
        </w:rPr>
        <w:t> </w:t>
      </w:r>
      <w:r>
        <w:rPr>
          <w:sz w:val="20"/>
        </w:rPr>
        <w:t>ou</w:t>
      </w:r>
      <w:r>
        <w:rPr>
          <w:spacing w:val="26"/>
          <w:sz w:val="20"/>
        </w:rPr>
        <w:t> </w:t>
      </w:r>
      <w:r>
        <w:rPr>
          <w:sz w:val="20"/>
        </w:rPr>
        <w:t>a</w:t>
      </w:r>
      <w:r>
        <w:rPr>
          <w:spacing w:val="26"/>
          <w:sz w:val="20"/>
        </w:rPr>
        <w:t> </w:t>
      </w:r>
      <w:r>
        <w:rPr>
          <w:sz w:val="20"/>
        </w:rPr>
        <w:t>impossibilidade</w:t>
      </w:r>
      <w:r>
        <w:rPr>
          <w:spacing w:val="26"/>
          <w:sz w:val="20"/>
        </w:rPr>
        <w:t> </w:t>
      </w:r>
      <w:r>
        <w:rPr>
          <w:sz w:val="20"/>
        </w:rPr>
        <w:t>de</w:t>
      </w:r>
      <w:r>
        <w:rPr>
          <w:spacing w:val="26"/>
          <w:sz w:val="20"/>
        </w:rPr>
        <w:t> </w:t>
      </w:r>
      <w:r>
        <w:rPr>
          <w:sz w:val="20"/>
        </w:rPr>
        <w:t>execução</w:t>
      </w:r>
      <w:r>
        <w:rPr>
          <w:spacing w:val="26"/>
          <w:sz w:val="20"/>
        </w:rPr>
        <w:t> </w:t>
      </w:r>
      <w:r>
        <w:rPr>
          <w:sz w:val="20"/>
        </w:rPr>
        <w:t>de</w:t>
      </w:r>
      <w:r>
        <w:rPr>
          <w:spacing w:val="26"/>
          <w:sz w:val="20"/>
        </w:rPr>
        <w:t> </w:t>
      </w:r>
      <w:r>
        <w:rPr>
          <w:sz w:val="20"/>
        </w:rPr>
        <w:t>qualquer</w:t>
      </w:r>
      <w:r>
        <w:rPr>
          <w:spacing w:val="26"/>
          <w:sz w:val="20"/>
        </w:rPr>
        <w:t> </w:t>
      </w:r>
      <w:r>
        <w:rPr>
          <w:sz w:val="20"/>
        </w:rPr>
        <w:t>obrigação</w:t>
      </w:r>
      <w:r>
        <w:rPr>
          <w:spacing w:val="26"/>
          <w:sz w:val="20"/>
        </w:rPr>
        <w:t> </w:t>
      </w:r>
      <w:r>
        <w:rPr>
          <w:sz w:val="20"/>
        </w:rPr>
        <w:t>contratual,</w:t>
      </w:r>
      <w:r>
        <w:rPr>
          <w:spacing w:val="26"/>
          <w:sz w:val="20"/>
        </w:rPr>
        <w:t> </w:t>
      </w:r>
      <w:r>
        <w:rPr>
          <w:sz w:val="20"/>
        </w:rPr>
        <w:t>para</w:t>
      </w:r>
      <w:r>
        <w:rPr>
          <w:spacing w:val="26"/>
          <w:sz w:val="20"/>
        </w:rPr>
        <w:t> </w:t>
      </w:r>
      <w:r>
        <w:rPr>
          <w:sz w:val="20"/>
        </w:rPr>
        <w:t>a</w:t>
      </w:r>
      <w:r>
        <w:rPr>
          <w:spacing w:val="26"/>
          <w:sz w:val="20"/>
        </w:rPr>
        <w:t> </w:t>
      </w:r>
      <w:r>
        <w:rPr>
          <w:sz w:val="20"/>
        </w:rPr>
        <w:t>adoção</w:t>
      </w:r>
      <w:r>
        <w:rPr>
          <w:spacing w:val="26"/>
          <w:sz w:val="20"/>
        </w:rPr>
        <w:t> </w:t>
      </w:r>
      <w:r>
        <w:rPr>
          <w:sz w:val="20"/>
        </w:rPr>
        <w:t>das</w:t>
      </w:r>
      <w:r>
        <w:rPr>
          <w:spacing w:val="26"/>
          <w:sz w:val="20"/>
        </w:rPr>
        <w:t> </w:t>
      </w:r>
      <w:r>
        <w:rPr>
          <w:sz w:val="20"/>
        </w:rPr>
        <w:t>providências </w:t>
      </w:r>
      <w:r>
        <w:rPr>
          <w:spacing w:val="-2"/>
          <w:sz w:val="20"/>
        </w:rPr>
        <w:t>cabíveis;</w:t>
      </w:r>
    </w:p>
    <w:p>
      <w:pPr>
        <w:pStyle w:val="ListParagraph"/>
        <w:numPr>
          <w:ilvl w:val="4"/>
          <w:numId w:val="18"/>
        </w:numPr>
        <w:tabs>
          <w:tab w:pos="1007" w:val="left" w:leader="none"/>
        </w:tabs>
        <w:spacing w:line="240" w:lineRule="auto" w:before="2"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8"/>
        </w:numPr>
        <w:tabs>
          <w:tab w:pos="876" w:val="left" w:leader="none"/>
        </w:tabs>
        <w:spacing w:line="280" w:lineRule="auto" w:before="40" w:after="0"/>
        <w:ind w:left="119" w:right="117" w:firstLine="0"/>
        <w:jc w:val="both"/>
        <w:rPr>
          <w:sz w:val="20"/>
        </w:rPr>
      </w:pPr>
      <w:r>
        <w:rPr>
          <w:sz w:val="20"/>
        </w:rPr>
        <w:t>A empresa deverá se responsabilizar pela substituição dos materiais a vencer durante a vigência do contrato sem ônus para a contratante. Em caso de compra de saldo, os materiais deverão ser entregues com validade mínima de 85% do seu período total de validade, conforme Resolução SES nº 1342/2016, conforme documento SEI 89556912. Caso a validade seja </w:t>
      </w:r>
      <w:r>
        <w:rPr>
          <w:sz w:val="20"/>
        </w:rPr>
        <w:t>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18"/>
        </w:numPr>
        <w:tabs>
          <w:tab w:pos="873" w:val="left" w:leader="none"/>
        </w:tabs>
        <w:spacing w:line="280" w:lineRule="auto" w:before="4"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8"/>
        </w:numPr>
        <w:tabs>
          <w:tab w:pos="900" w:val="left" w:leader="none"/>
        </w:tabs>
        <w:spacing w:line="280" w:lineRule="auto" w:before="2"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8"/>
        </w:numPr>
        <w:tabs>
          <w:tab w:pos="868" w:val="left" w:leader="none"/>
        </w:tabs>
        <w:spacing w:line="240" w:lineRule="auto" w:before="2"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859" w:val="left" w:leader="none"/>
        </w:tabs>
        <w:spacing w:line="280" w:lineRule="auto" w:before="40" w:after="0"/>
        <w:ind w:left="119" w:right="118" w:firstLine="0"/>
        <w:jc w:val="left"/>
        <w:rPr>
          <w:sz w:val="20"/>
        </w:rPr>
      </w:pPr>
      <w:r>
        <w:rPr>
          <w:sz w:val="20"/>
        </w:rPr>
        <w:t>A</w:t>
      </w:r>
      <w:r>
        <w:rPr>
          <w:spacing w:val="-13"/>
          <w:sz w:val="20"/>
        </w:rPr>
        <w:t> </w:t>
      </w:r>
      <w:r>
        <w:rPr>
          <w:sz w:val="20"/>
        </w:rPr>
        <w:t>CONTRATADA</w:t>
      </w:r>
      <w:r>
        <w:rPr>
          <w:spacing w:val="-12"/>
          <w:sz w:val="20"/>
        </w:rPr>
        <w:t> </w:t>
      </w:r>
      <w:r>
        <w:rPr>
          <w:sz w:val="20"/>
        </w:rPr>
        <w:t>deve</w:t>
      </w:r>
      <w:r>
        <w:rPr>
          <w:spacing w:val="-3"/>
          <w:sz w:val="20"/>
        </w:rPr>
        <w:t> </w:t>
      </w:r>
      <w:r>
        <w:rPr>
          <w:sz w:val="20"/>
        </w:rPr>
        <w:t>disponibilizar,</w:t>
      </w:r>
      <w:r>
        <w:rPr>
          <w:spacing w:val="-3"/>
          <w:sz w:val="20"/>
        </w:rPr>
        <w:t> </w:t>
      </w:r>
      <w:r>
        <w:rPr>
          <w:sz w:val="20"/>
        </w:rPr>
        <w:t>além</w:t>
      </w:r>
      <w:r>
        <w:rPr>
          <w:spacing w:val="-3"/>
          <w:sz w:val="20"/>
        </w:rPr>
        <w:t> </w:t>
      </w:r>
      <w:r>
        <w:rPr>
          <w:sz w:val="20"/>
        </w:rPr>
        <w:t>dos</w:t>
      </w:r>
      <w:r>
        <w:rPr>
          <w:spacing w:val="-3"/>
          <w:sz w:val="20"/>
        </w:rPr>
        <w:t> </w:t>
      </w:r>
      <w:r>
        <w:rPr>
          <w:sz w:val="20"/>
        </w:rPr>
        <w:t>materiais</w:t>
      </w:r>
      <w:r>
        <w:rPr>
          <w:spacing w:val="-3"/>
          <w:sz w:val="20"/>
        </w:rPr>
        <w:t> </w:t>
      </w:r>
      <w:r>
        <w:rPr>
          <w:sz w:val="20"/>
        </w:rPr>
        <w:t>contratados,</w:t>
      </w:r>
      <w:r>
        <w:rPr>
          <w:spacing w:val="-3"/>
          <w:sz w:val="20"/>
        </w:rPr>
        <w:t> </w:t>
      </w:r>
      <w:r>
        <w:rPr>
          <w:sz w:val="20"/>
        </w:rPr>
        <w:t>profissional</w:t>
      </w:r>
      <w:r>
        <w:rPr>
          <w:spacing w:val="-3"/>
          <w:sz w:val="20"/>
        </w:rPr>
        <w:t> </w:t>
      </w:r>
      <w:r>
        <w:rPr>
          <w:sz w:val="20"/>
        </w:rPr>
        <w:t>de</w:t>
      </w:r>
      <w:r>
        <w:rPr>
          <w:spacing w:val="-3"/>
          <w:sz w:val="20"/>
        </w:rPr>
        <w:t> </w:t>
      </w:r>
      <w:r>
        <w:rPr>
          <w:sz w:val="20"/>
        </w:rPr>
        <w:t>instrumentação</w:t>
      </w:r>
      <w:r>
        <w:rPr>
          <w:spacing w:val="-3"/>
          <w:sz w:val="20"/>
        </w:rPr>
        <w:t> </w:t>
      </w:r>
      <w:r>
        <w:rPr>
          <w:sz w:val="20"/>
        </w:rPr>
        <w:t>cirúrgica,</w:t>
      </w:r>
      <w:r>
        <w:rPr>
          <w:spacing w:val="-3"/>
          <w:sz w:val="20"/>
        </w:rPr>
        <w:t> </w:t>
      </w:r>
      <w:r>
        <w:rPr>
          <w:sz w:val="20"/>
        </w:rPr>
        <w:t>para</w:t>
      </w:r>
      <w:r>
        <w:rPr>
          <w:spacing w:val="-3"/>
          <w:sz w:val="20"/>
        </w:rPr>
        <w:t> </w:t>
      </w:r>
      <w:r>
        <w:rPr>
          <w:sz w:val="20"/>
        </w:rPr>
        <w:t>auxiliar</w:t>
      </w:r>
      <w:r>
        <w:rPr>
          <w:spacing w:val="-3"/>
          <w:sz w:val="20"/>
        </w:rPr>
        <w:t> </w:t>
      </w:r>
      <w:r>
        <w:rPr>
          <w:sz w:val="20"/>
        </w:rPr>
        <w:t>e</w:t>
      </w:r>
      <w:r>
        <w:rPr>
          <w:spacing w:val="-3"/>
          <w:sz w:val="20"/>
        </w:rPr>
        <w:t> </w:t>
      </w:r>
      <w:r>
        <w:rPr>
          <w:sz w:val="20"/>
        </w:rPr>
        <w:t>colaborar</w:t>
      </w:r>
      <w:r>
        <w:rPr>
          <w:spacing w:val="-3"/>
          <w:sz w:val="20"/>
        </w:rPr>
        <w:t> </w:t>
      </w:r>
      <w:r>
        <w:rPr>
          <w:sz w:val="20"/>
        </w:rPr>
        <w:t>com</w:t>
      </w:r>
      <w:r>
        <w:rPr>
          <w:spacing w:val="-3"/>
          <w:sz w:val="20"/>
        </w:rPr>
        <w:t> </w:t>
      </w:r>
      <w:r>
        <w:rPr>
          <w:sz w:val="20"/>
        </w:rPr>
        <w:t>a</w:t>
      </w:r>
      <w:r>
        <w:rPr>
          <w:spacing w:val="-3"/>
          <w:sz w:val="20"/>
        </w:rPr>
        <w:t> </w:t>
      </w:r>
      <w:r>
        <w:rPr>
          <w:sz w:val="20"/>
        </w:rPr>
        <w:t>conferência</w:t>
      </w:r>
      <w:r>
        <w:rPr>
          <w:spacing w:val="-3"/>
          <w:sz w:val="20"/>
        </w:rPr>
        <w:t> </w:t>
      </w:r>
      <w:r>
        <w:rPr>
          <w:sz w:val="20"/>
        </w:rPr>
        <w:t>pré-operatória</w:t>
      </w:r>
      <w:r>
        <w:rPr>
          <w:spacing w:val="-3"/>
          <w:sz w:val="20"/>
        </w:rPr>
        <w:t> </w:t>
      </w:r>
      <w:r>
        <w:rPr>
          <w:sz w:val="20"/>
        </w:rPr>
        <w:t>dos</w:t>
      </w:r>
      <w:r>
        <w:rPr>
          <w:spacing w:val="-3"/>
          <w:sz w:val="20"/>
        </w:rPr>
        <w:t> </w:t>
      </w:r>
      <w:r>
        <w:rPr>
          <w:sz w:val="20"/>
        </w:rPr>
        <w:t>materiais e instrumentais necessários à implantação e utilização dos materiais ofertados;</w:t>
      </w:r>
    </w:p>
    <w:p>
      <w:pPr>
        <w:pStyle w:val="ListParagraph"/>
        <w:numPr>
          <w:ilvl w:val="3"/>
          <w:numId w:val="18"/>
        </w:numPr>
        <w:tabs>
          <w:tab w:pos="959" w:val="left" w:leader="none"/>
        </w:tabs>
        <w:spacing w:line="280" w:lineRule="auto" w:before="1" w:after="0"/>
        <w:ind w:left="119" w:right="118" w:firstLine="0"/>
        <w:jc w:val="left"/>
        <w:rPr>
          <w:sz w:val="20"/>
        </w:rPr>
      </w:pPr>
      <w:r>
        <w:rPr>
          <w:sz w:val="20"/>
        </w:rPr>
        <w:t>Após a utilização de material consignado, a empresa contratada deverá emitir a NF de venda em até </w:t>
      </w:r>
      <w:r>
        <w:rPr>
          <w:b/>
          <w:sz w:val="20"/>
        </w:rPr>
        <w:t>24 (vinte e quatro) </w:t>
      </w:r>
      <w:r>
        <w:rPr>
          <w:sz w:val="20"/>
        </w:rPr>
        <w:t>horas, a partir da solicitação de faturamento. O prazo exíguo se deve ao fechamento da conta hospitalar do paciente, para fins de geração de receita junto ao Gestor Pleno.</w:t>
      </w:r>
    </w:p>
    <w:p>
      <w:pPr>
        <w:pStyle w:val="ListParagraph"/>
        <w:numPr>
          <w:ilvl w:val="3"/>
          <w:numId w:val="18"/>
        </w:numPr>
        <w:tabs>
          <w:tab w:pos="949" w:val="left" w:leader="none"/>
        </w:tabs>
        <w:spacing w:line="240" w:lineRule="auto" w:before="2" w:after="0"/>
        <w:ind w:left="949" w:right="0" w:hanging="830"/>
        <w:jc w:val="left"/>
        <w:rPr>
          <w:sz w:val="20"/>
        </w:rPr>
      </w:pPr>
      <w:r>
        <w:rPr>
          <w:sz w:val="20"/>
        </w:rPr>
        <w:t>Após</w:t>
      </w:r>
      <w:r>
        <w:rPr>
          <w:spacing w:val="-1"/>
          <w:sz w:val="20"/>
        </w:rPr>
        <w:t> </w:t>
      </w:r>
      <w:r>
        <w:rPr>
          <w:sz w:val="20"/>
        </w:rPr>
        <w:t>o</w:t>
      </w:r>
      <w:r>
        <w:rPr>
          <w:spacing w:val="-1"/>
          <w:sz w:val="20"/>
        </w:rPr>
        <w:t> </w:t>
      </w:r>
      <w:r>
        <w:rPr>
          <w:sz w:val="20"/>
        </w:rPr>
        <w:t>encerramento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empresa</w:t>
      </w:r>
      <w:r>
        <w:rPr>
          <w:spacing w:val="-1"/>
          <w:sz w:val="20"/>
        </w:rPr>
        <w:t> </w:t>
      </w:r>
      <w:r>
        <w:rPr>
          <w:sz w:val="20"/>
        </w:rPr>
        <w:t>contratada</w:t>
      </w:r>
      <w:r>
        <w:rPr>
          <w:spacing w:val="-1"/>
          <w:sz w:val="20"/>
        </w:rPr>
        <w:t> </w:t>
      </w:r>
      <w:r>
        <w:rPr>
          <w:sz w:val="20"/>
        </w:rPr>
        <w:t>deverá</w:t>
      </w:r>
      <w:r>
        <w:rPr>
          <w:spacing w:val="-1"/>
          <w:sz w:val="20"/>
        </w:rPr>
        <w:t> </w:t>
      </w:r>
      <w:r>
        <w:rPr>
          <w:sz w:val="20"/>
        </w:rPr>
        <w:t>retirar</w:t>
      </w:r>
      <w:r>
        <w:rPr>
          <w:spacing w:val="-1"/>
          <w:sz w:val="20"/>
        </w:rPr>
        <w:t> </w:t>
      </w:r>
      <w:r>
        <w:rPr>
          <w:sz w:val="20"/>
        </w:rPr>
        <w:t>o</w:t>
      </w:r>
      <w:r>
        <w:rPr>
          <w:spacing w:val="-1"/>
          <w:sz w:val="20"/>
        </w:rPr>
        <w:t> </w:t>
      </w:r>
      <w:r>
        <w:rPr>
          <w:sz w:val="20"/>
        </w:rPr>
        <w:t>material</w:t>
      </w:r>
      <w:r>
        <w:rPr>
          <w:spacing w:val="-1"/>
          <w:sz w:val="20"/>
        </w:rPr>
        <w:t> </w:t>
      </w:r>
      <w:r>
        <w:rPr>
          <w:sz w:val="20"/>
        </w:rPr>
        <w:t>consignado</w:t>
      </w:r>
      <w:r>
        <w:rPr>
          <w:spacing w:val="-1"/>
          <w:sz w:val="20"/>
        </w:rPr>
        <w:t> </w:t>
      </w:r>
      <w:r>
        <w:rPr>
          <w:sz w:val="20"/>
        </w:rPr>
        <w:t>não</w:t>
      </w:r>
      <w:r>
        <w:rPr>
          <w:spacing w:val="-1"/>
          <w:sz w:val="20"/>
        </w:rPr>
        <w:t> </w:t>
      </w:r>
      <w:r>
        <w:rPr>
          <w:sz w:val="20"/>
        </w:rPr>
        <w:t>utilizado,</w:t>
      </w:r>
      <w:r>
        <w:rPr>
          <w:spacing w:val="-1"/>
          <w:sz w:val="20"/>
        </w:rPr>
        <w:t> </w:t>
      </w:r>
      <w:r>
        <w:rPr>
          <w:sz w:val="20"/>
        </w:rPr>
        <w:t>em</w:t>
      </w:r>
      <w:r>
        <w:rPr>
          <w:spacing w:val="-1"/>
          <w:sz w:val="20"/>
        </w:rPr>
        <w:t> </w:t>
      </w:r>
      <w:r>
        <w:rPr>
          <w:sz w:val="20"/>
        </w:rPr>
        <w:t>até</w:t>
      </w:r>
      <w:r>
        <w:rPr>
          <w:spacing w:val="-1"/>
          <w:sz w:val="20"/>
        </w:rPr>
        <w:t> </w:t>
      </w:r>
      <w:r>
        <w:rPr>
          <w:sz w:val="20"/>
        </w:rPr>
        <w:t>60</w:t>
      </w:r>
      <w:r>
        <w:rPr>
          <w:spacing w:val="-1"/>
          <w:sz w:val="20"/>
        </w:rPr>
        <w:t> </w:t>
      </w:r>
      <w:r>
        <w:rPr>
          <w:sz w:val="20"/>
        </w:rPr>
        <w:t>dias</w:t>
      </w:r>
      <w:r>
        <w:rPr>
          <w:spacing w:val="-1"/>
          <w:sz w:val="20"/>
        </w:rPr>
        <w:t> </w:t>
      </w:r>
      <w:r>
        <w:rPr>
          <w:sz w:val="20"/>
        </w:rPr>
        <w:t>após</w:t>
      </w:r>
      <w:r>
        <w:rPr>
          <w:spacing w:val="-1"/>
          <w:sz w:val="20"/>
        </w:rPr>
        <w:t> </w:t>
      </w:r>
      <w:r>
        <w:rPr>
          <w:sz w:val="20"/>
        </w:rPr>
        <w:t>a</w:t>
      </w:r>
      <w:r>
        <w:rPr>
          <w:spacing w:val="-1"/>
          <w:sz w:val="20"/>
        </w:rPr>
        <w:t> </w:t>
      </w:r>
      <w:r>
        <w:rPr>
          <w:sz w:val="20"/>
        </w:rPr>
        <w:t>solicitação</w:t>
      </w:r>
      <w:r>
        <w:rPr>
          <w:spacing w:val="-1"/>
          <w:sz w:val="20"/>
        </w:rPr>
        <w:t> </w:t>
      </w:r>
      <w:r>
        <w:rPr>
          <w:sz w:val="20"/>
        </w:rPr>
        <w:t>de</w:t>
      </w:r>
      <w:r>
        <w:rPr>
          <w:spacing w:val="-1"/>
          <w:sz w:val="20"/>
        </w:rPr>
        <w:t> </w:t>
      </w:r>
      <w:r>
        <w:rPr>
          <w:sz w:val="20"/>
        </w:rPr>
        <w:t>retirada</w:t>
      </w:r>
      <w:r>
        <w:rPr>
          <w:spacing w:val="-1"/>
          <w:sz w:val="20"/>
        </w:rPr>
        <w:t> </w:t>
      </w:r>
      <w:r>
        <w:rPr>
          <w:sz w:val="20"/>
        </w:rPr>
        <w:t>enviada</w:t>
      </w:r>
      <w:r>
        <w:rPr>
          <w:spacing w:val="-1"/>
          <w:sz w:val="20"/>
        </w:rPr>
        <w:t> </w:t>
      </w:r>
      <w:r>
        <w:rPr>
          <w:sz w:val="20"/>
        </w:rPr>
        <w:t>pela</w:t>
      </w:r>
      <w:r>
        <w:rPr>
          <w:spacing w:val="-1"/>
          <w:sz w:val="20"/>
        </w:rPr>
        <w:t> </w:t>
      </w:r>
      <w:r>
        <w:rPr>
          <w:spacing w:val="-2"/>
          <w:sz w:val="20"/>
        </w:rPr>
        <w:t>Contratante.</w:t>
      </w:r>
    </w:p>
    <w:p>
      <w:pPr>
        <w:pStyle w:val="BodyText"/>
        <w:spacing w:before="80"/>
      </w:pPr>
    </w:p>
    <w:p>
      <w:pPr>
        <w:pStyle w:val="Heading2"/>
        <w:numPr>
          <w:ilvl w:val="0"/>
          <w:numId w:val="18"/>
        </w:numPr>
        <w:tabs>
          <w:tab w:pos="318" w:val="left" w:leader="none"/>
        </w:tabs>
        <w:spacing w:line="240" w:lineRule="auto" w:before="0" w:after="0"/>
        <w:ind w:left="31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Heading3"/>
        <w:numPr>
          <w:ilvl w:val="1"/>
          <w:numId w:val="18"/>
        </w:numPr>
        <w:tabs>
          <w:tab w:pos="468" w:val="left" w:leader="none"/>
        </w:tabs>
        <w:spacing w:line="240" w:lineRule="auto" w:before="40" w:after="0"/>
        <w:ind w:left="468" w:right="0" w:hanging="349"/>
        <w:jc w:val="left"/>
      </w:pPr>
      <w:r>
        <w:rPr/>
        <w:t>Habilitação</w:t>
      </w:r>
      <w:r>
        <w:rPr>
          <w:spacing w:val="-1"/>
        </w:rPr>
        <w:t> </w:t>
      </w:r>
      <w:r>
        <w:rPr>
          <w:spacing w:val="-2"/>
        </w:rPr>
        <w:t>Jurídica:</w:t>
      </w:r>
    </w:p>
    <w:p>
      <w:pPr>
        <w:pStyle w:val="ListParagraph"/>
        <w:numPr>
          <w:ilvl w:val="2"/>
          <w:numId w:val="18"/>
        </w:numPr>
        <w:tabs>
          <w:tab w:pos="618" w:val="left" w:leader="none"/>
        </w:tabs>
        <w:spacing w:line="240" w:lineRule="auto" w:before="40" w:after="0"/>
        <w:ind w:left="618" w:right="0" w:hanging="499"/>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2"/>
          <w:numId w:val="18"/>
        </w:numPr>
        <w:tabs>
          <w:tab w:pos="618" w:val="left" w:leader="none"/>
        </w:tabs>
        <w:spacing w:line="240" w:lineRule="auto" w:before="40" w:after="0"/>
        <w:ind w:left="618" w:right="0" w:hanging="4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2"/>
          <w:numId w:val="18"/>
        </w:numPr>
        <w:tabs>
          <w:tab w:pos="641" w:val="left" w:leader="none"/>
        </w:tabs>
        <w:spacing w:line="280" w:lineRule="auto" w:before="40" w:after="0"/>
        <w:ind w:left="119" w:right="118" w:firstLine="0"/>
        <w:jc w:val="left"/>
        <w:rPr>
          <w:sz w:val="20"/>
        </w:rPr>
      </w:pPr>
      <w:r>
        <w:rPr>
          <w:sz w:val="20"/>
        </w:rPr>
        <w:t>Microempreendedor</w:t>
      </w:r>
      <w:r>
        <w:rPr>
          <w:spacing w:val="20"/>
          <w:sz w:val="20"/>
        </w:rPr>
        <w:t> </w:t>
      </w:r>
      <w:r>
        <w:rPr>
          <w:sz w:val="20"/>
        </w:rPr>
        <w:t>Individual</w:t>
      </w:r>
      <w:r>
        <w:rPr>
          <w:spacing w:val="20"/>
          <w:sz w:val="20"/>
        </w:rPr>
        <w:t> </w:t>
      </w:r>
      <w:r>
        <w:rPr>
          <w:sz w:val="20"/>
        </w:rPr>
        <w:t>-</w:t>
      </w:r>
      <w:r>
        <w:rPr>
          <w:spacing w:val="20"/>
          <w:sz w:val="20"/>
        </w:rPr>
        <w:t> </w:t>
      </w:r>
      <w:r>
        <w:rPr>
          <w:sz w:val="20"/>
        </w:rPr>
        <w:t>MEI:</w:t>
      </w:r>
      <w:r>
        <w:rPr>
          <w:spacing w:val="20"/>
          <w:sz w:val="20"/>
        </w:rPr>
        <w:t> </w:t>
      </w:r>
      <w:r>
        <w:rPr>
          <w:sz w:val="20"/>
        </w:rPr>
        <w:t>Certificado</w:t>
      </w:r>
      <w:r>
        <w:rPr>
          <w:spacing w:val="20"/>
          <w:sz w:val="20"/>
        </w:rPr>
        <w:t> </w:t>
      </w:r>
      <w:r>
        <w:rPr>
          <w:sz w:val="20"/>
        </w:rPr>
        <w:t>da</w:t>
      </w:r>
      <w:r>
        <w:rPr>
          <w:spacing w:val="20"/>
          <w:sz w:val="20"/>
        </w:rPr>
        <w:t> </w:t>
      </w:r>
      <w:r>
        <w:rPr>
          <w:sz w:val="20"/>
        </w:rPr>
        <w:t>Condição</w:t>
      </w:r>
      <w:r>
        <w:rPr>
          <w:spacing w:val="20"/>
          <w:sz w:val="20"/>
        </w:rPr>
        <w:t> </w:t>
      </w:r>
      <w:r>
        <w:rPr>
          <w:sz w:val="20"/>
        </w:rPr>
        <w:t>de</w:t>
      </w:r>
      <w:r>
        <w:rPr>
          <w:spacing w:val="20"/>
          <w:sz w:val="20"/>
        </w:rPr>
        <w:t> </w:t>
      </w:r>
      <w:r>
        <w:rPr>
          <w:sz w:val="20"/>
        </w:rPr>
        <w:t>Microempreendedor</w:t>
      </w:r>
      <w:r>
        <w:rPr>
          <w:spacing w:val="20"/>
          <w:sz w:val="20"/>
        </w:rPr>
        <w:t> </w:t>
      </w:r>
      <w:r>
        <w:rPr>
          <w:sz w:val="20"/>
        </w:rPr>
        <w:t>Individual</w:t>
      </w:r>
      <w:r>
        <w:rPr>
          <w:spacing w:val="20"/>
          <w:sz w:val="20"/>
        </w:rPr>
        <w:t> </w:t>
      </w:r>
      <w:r>
        <w:rPr>
          <w:sz w:val="20"/>
        </w:rPr>
        <w:t>-</w:t>
      </w:r>
      <w:r>
        <w:rPr>
          <w:spacing w:val="20"/>
          <w:sz w:val="20"/>
        </w:rPr>
        <w:t> </w:t>
      </w:r>
      <w:r>
        <w:rPr>
          <w:sz w:val="20"/>
        </w:rPr>
        <w:t>CCMEI,</w:t>
      </w:r>
      <w:r>
        <w:rPr>
          <w:spacing w:val="20"/>
          <w:sz w:val="20"/>
        </w:rPr>
        <w:t> </w:t>
      </w:r>
      <w:r>
        <w:rPr>
          <w:sz w:val="20"/>
        </w:rPr>
        <w:t>cuja</w:t>
      </w:r>
      <w:r>
        <w:rPr>
          <w:spacing w:val="20"/>
          <w:sz w:val="20"/>
        </w:rPr>
        <w:t> </w:t>
      </w:r>
      <w:r>
        <w:rPr>
          <w:sz w:val="20"/>
        </w:rPr>
        <w:t>aceitação</w:t>
      </w:r>
      <w:r>
        <w:rPr>
          <w:spacing w:val="20"/>
          <w:sz w:val="20"/>
        </w:rPr>
        <w:t> </w:t>
      </w:r>
      <w:r>
        <w:rPr>
          <w:sz w:val="20"/>
        </w:rPr>
        <w:t>ficará</w:t>
      </w:r>
      <w:r>
        <w:rPr>
          <w:spacing w:val="20"/>
          <w:sz w:val="20"/>
        </w:rPr>
        <w:t> </w:t>
      </w:r>
      <w:r>
        <w:rPr>
          <w:sz w:val="20"/>
        </w:rPr>
        <w:t>condicionada</w:t>
      </w:r>
      <w:r>
        <w:rPr>
          <w:spacing w:val="20"/>
          <w:sz w:val="20"/>
        </w:rPr>
        <w:t> </w:t>
      </w:r>
      <w:r>
        <w:rPr>
          <w:sz w:val="20"/>
        </w:rPr>
        <w:t>à</w:t>
      </w:r>
      <w:r>
        <w:rPr>
          <w:spacing w:val="20"/>
          <w:sz w:val="20"/>
        </w:rPr>
        <w:t> </w:t>
      </w:r>
      <w:r>
        <w:rPr>
          <w:sz w:val="20"/>
        </w:rPr>
        <w:t>verificação</w:t>
      </w:r>
      <w:r>
        <w:rPr>
          <w:spacing w:val="20"/>
          <w:sz w:val="20"/>
        </w:rPr>
        <w:t> </w:t>
      </w:r>
      <w:r>
        <w:rPr>
          <w:sz w:val="20"/>
        </w:rPr>
        <w:t>da</w:t>
      </w:r>
      <w:r>
        <w:rPr>
          <w:spacing w:val="20"/>
          <w:sz w:val="20"/>
        </w:rPr>
        <w:t> </w:t>
      </w:r>
      <w:r>
        <w:rPr>
          <w:sz w:val="20"/>
        </w:rPr>
        <w:t>autenticidade</w:t>
      </w:r>
      <w:r>
        <w:rPr>
          <w:spacing w:val="20"/>
          <w:sz w:val="20"/>
        </w:rPr>
        <w:t> </w:t>
      </w:r>
      <w:r>
        <w:rPr>
          <w:sz w:val="20"/>
        </w:rPr>
        <w:t>no</w:t>
      </w:r>
      <w:r>
        <w:rPr>
          <w:spacing w:val="20"/>
          <w:sz w:val="20"/>
        </w:rPr>
        <w:t> </w:t>
      </w:r>
      <w:r>
        <w:rPr>
          <w:sz w:val="20"/>
        </w:rPr>
        <w:t>sítio </w:t>
      </w:r>
      <w:hyperlink r:id="rId31">
        <w:r>
          <w:rPr>
            <w:color w:val="0000ED"/>
            <w:spacing w:val="-2"/>
            <w:sz w:val="20"/>
            <w:u w:val="single" w:color="0000ED"/>
          </w:rPr>
          <w:t>www.portaldoempreendedor</w:t>
        </w:r>
        <w:r>
          <w:rPr>
            <w:color w:val="0000ED"/>
            <w:spacing w:val="-2"/>
            <w:sz w:val="20"/>
          </w:rPr>
          <w:t>.g</w:t>
        </w:r>
        <w:r>
          <w:rPr>
            <w:color w:val="0000ED"/>
            <w:spacing w:val="-2"/>
            <w:sz w:val="20"/>
            <w:u w:val="single" w:color="0000ED"/>
          </w:rPr>
          <w:t>ov.b</w:t>
        </w:r>
      </w:hyperlink>
      <w:r>
        <w:rPr>
          <w:color w:val="0000ED"/>
          <w:spacing w:val="-2"/>
          <w:sz w:val="20"/>
          <w:u w:val="single" w:color="0000ED"/>
        </w:rPr>
        <w:t>r</w:t>
      </w:r>
      <w:r>
        <w:rPr>
          <w:spacing w:val="-2"/>
          <w:sz w:val="20"/>
        </w:rPr>
        <w:t>.</w:t>
      </w:r>
    </w:p>
    <w:p>
      <w:pPr>
        <w:pStyle w:val="ListParagraph"/>
        <w:spacing w:after="0" w:line="280" w:lineRule="auto"/>
        <w:jc w:val="left"/>
        <w:rPr>
          <w:sz w:val="20"/>
        </w:rPr>
        <w:sectPr>
          <w:pgSz w:w="15840" w:h="24480"/>
          <w:pgMar w:top="0" w:bottom="280" w:left="0" w:right="0"/>
        </w:sectPr>
      </w:pPr>
    </w:p>
    <w:p>
      <w:pPr>
        <w:pStyle w:val="ListParagraph"/>
        <w:numPr>
          <w:ilvl w:val="2"/>
          <w:numId w:val="18"/>
        </w:numPr>
        <w:tabs>
          <w:tab w:pos="624" w:val="left" w:leader="none"/>
        </w:tabs>
        <w:spacing w:line="280" w:lineRule="auto" w:before="23" w:after="0"/>
        <w:ind w:left="119" w:right="118" w:firstLine="0"/>
        <w:jc w:val="both"/>
        <w:rPr>
          <w:sz w:val="20"/>
        </w:rPr>
      </w:pPr>
      <w:r>
        <w:rPr>
          <w:sz w:val="20"/>
        </w:rPr>
        <w:t>Sociedade Limitada Unipessoal - SLU: ato constitutivo, estatuto ou contrato social em vigor inscrito no Registro Público de Empresas Mercantis, a cargo da Junta Comercial da </w:t>
      </w:r>
      <w:r>
        <w:rPr>
          <w:sz w:val="20"/>
        </w:rPr>
        <w:t>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2"/>
          <w:numId w:val="18"/>
        </w:numPr>
        <w:tabs>
          <w:tab w:pos="622" w:val="left" w:leader="none"/>
        </w:tabs>
        <w:spacing w:line="280" w:lineRule="auto" w:before="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ListParagraph"/>
        <w:numPr>
          <w:ilvl w:val="2"/>
          <w:numId w:val="18"/>
        </w:numPr>
        <w:tabs>
          <w:tab w:pos="618" w:val="left" w:leader="none"/>
        </w:tabs>
        <w:spacing w:line="240" w:lineRule="auto" w:before="3" w:after="0"/>
        <w:ind w:left="618" w:right="0" w:hanging="499"/>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2"/>
          <w:numId w:val="18"/>
        </w:numPr>
        <w:tabs>
          <w:tab w:pos="621" w:val="left" w:leader="none"/>
        </w:tabs>
        <w:spacing w:line="280" w:lineRule="auto" w:before="40" w:after="0"/>
        <w:ind w:left="119" w:right="118" w:firstLine="0"/>
        <w:jc w:val="both"/>
        <w:rPr>
          <w:sz w:val="20"/>
        </w:rPr>
      </w:pPr>
      <w:r>
        <w:rPr>
          <w:sz w:val="20"/>
        </w:rPr>
        <w:t>Filial, sucursal ou agência de sociedade simples ou empresária: inscrição do ato constitutivo da filial, sucursal ou agência da sociedade simples ou empresária, respectivamente, no </w:t>
      </w:r>
      <w:r>
        <w:rPr>
          <w:sz w:val="20"/>
        </w:rPr>
        <w:t>Registro Civil das Pessoas Jurídicas ou no Registro Público de Empresas Mercantis onde opera, com averbação no Registro onde tem sede a matriz.</w:t>
      </w:r>
    </w:p>
    <w:p>
      <w:pPr>
        <w:pStyle w:val="ListParagraph"/>
        <w:numPr>
          <w:ilvl w:val="2"/>
          <w:numId w:val="18"/>
        </w:numPr>
        <w:tabs>
          <w:tab w:pos="631" w:val="left" w:leader="none"/>
        </w:tabs>
        <w:spacing w:line="280" w:lineRule="auto" w:before="1"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2"/>
          <w:numId w:val="18"/>
        </w:numPr>
        <w:tabs>
          <w:tab w:pos="618" w:val="left" w:leader="none"/>
        </w:tabs>
        <w:spacing w:line="240" w:lineRule="auto" w:before="3" w:after="0"/>
        <w:ind w:left="618" w:right="0" w:hanging="499"/>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Habilitação</w:t>
      </w:r>
      <w:r>
        <w:rPr>
          <w:spacing w:val="-6"/>
        </w:rPr>
        <w:t> </w:t>
      </w:r>
      <w:r>
        <w:rPr>
          <w:spacing w:val="-2"/>
        </w:rPr>
        <w:t>Técnica:</w:t>
      </w:r>
    </w:p>
    <w:p>
      <w:pPr>
        <w:pStyle w:val="ListParagraph"/>
        <w:numPr>
          <w:ilvl w:val="2"/>
          <w:numId w:val="18"/>
        </w:numPr>
        <w:tabs>
          <w:tab w:pos="610" w:val="left" w:leader="none"/>
        </w:tabs>
        <w:spacing w:line="280" w:lineRule="auto" w:before="40" w:after="0"/>
        <w:ind w:left="119" w:right="118" w:firstLine="0"/>
        <w:jc w:val="left"/>
        <w:rPr>
          <w:sz w:val="20"/>
        </w:rPr>
      </w:pPr>
      <w:r>
        <w:rPr>
          <w:sz w:val="20"/>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pPr>
        <w:pStyle w:val="ListParagraph"/>
        <w:numPr>
          <w:ilvl w:val="2"/>
          <w:numId w:val="18"/>
        </w:numPr>
        <w:tabs>
          <w:tab w:pos="607" w:val="left" w:leader="none"/>
        </w:tabs>
        <w:spacing w:line="240" w:lineRule="auto" w:before="2" w:after="0"/>
        <w:ind w:left="60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2">
        <w:r>
          <w:rPr>
            <w:color w:val="0000ED"/>
            <w:sz w:val="20"/>
            <w:u w:val="single" w:color="0000ED"/>
          </w:rPr>
          <w:t>Cartilha</w:t>
        </w:r>
        <w:r>
          <w:rPr>
            <w:color w:val="0000ED"/>
            <w:spacing w:val="-1"/>
            <w:sz w:val="20"/>
            <w:u w:val="single" w:color="0000ED"/>
          </w:rPr>
          <w:t> </w:t>
        </w:r>
        <w:r>
          <w:rPr>
            <w:color w:val="0000ED"/>
            <w:sz w:val="20"/>
            <w:u w:val="single" w:color="0000ED"/>
          </w:rPr>
          <w:t>Licitação</w:t>
        </w:r>
        <w:r>
          <w:rPr>
            <w:color w:val="0000ED"/>
            <w:spacing w:val="-12"/>
            <w:sz w:val="20"/>
            <w:u w:val="single" w:color="0000ED"/>
          </w:rPr>
          <w:t> </w:t>
        </w:r>
        <w:r>
          <w:rPr>
            <w:color w:val="0000ED"/>
            <w:spacing w:val="-2"/>
            <w:sz w:val="20"/>
            <w:u w:val="single" w:color="0000ED"/>
          </w:rPr>
          <w:t>ANVISA</w:t>
        </w:r>
      </w:hyperlink>
    </w:p>
    <w:p>
      <w:pPr>
        <w:pStyle w:val="ListParagraph"/>
        <w:numPr>
          <w:ilvl w:val="3"/>
          <w:numId w:val="18"/>
        </w:numPr>
        <w:tabs>
          <w:tab w:pos="757" w:val="left" w:leader="none"/>
        </w:tabs>
        <w:spacing w:line="240" w:lineRule="auto" w:before="40" w:after="0"/>
        <w:ind w:left="75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3"/>
          <w:numId w:val="18"/>
        </w:numPr>
        <w:tabs>
          <w:tab w:pos="768" w:val="left" w:leader="none"/>
        </w:tabs>
        <w:spacing w:line="240" w:lineRule="auto" w:before="40" w:after="0"/>
        <w:ind w:left="76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3"/>
          <w:numId w:val="18"/>
        </w:numPr>
        <w:tabs>
          <w:tab w:pos="768" w:val="left" w:leader="none"/>
        </w:tabs>
        <w:spacing w:line="240" w:lineRule="auto" w:before="40" w:after="0"/>
        <w:ind w:left="76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Habilitação Fiscal,</w:t>
      </w:r>
      <w:r>
        <w:rPr>
          <w:spacing w:val="-1"/>
        </w:rPr>
        <w:t> </w:t>
      </w:r>
      <w:r>
        <w:rPr/>
        <w:t>Social</w:t>
      </w:r>
      <w:r>
        <w:rPr>
          <w:spacing w:val="-1"/>
        </w:rPr>
        <w:t> </w:t>
      </w:r>
      <w:r>
        <w:rPr/>
        <w:t>e</w:t>
      </w:r>
      <w:r>
        <w:rPr>
          <w:spacing w:val="-4"/>
        </w:rPr>
        <w:t> </w:t>
      </w:r>
      <w:r>
        <w:rPr>
          <w:spacing w:val="-2"/>
        </w:rPr>
        <w:t>Trabalhista:</w:t>
      </w:r>
    </w:p>
    <w:p>
      <w:pPr>
        <w:pStyle w:val="ListParagraph"/>
        <w:numPr>
          <w:ilvl w:val="2"/>
          <w:numId w:val="18"/>
        </w:numPr>
        <w:tabs>
          <w:tab w:pos="618" w:val="left" w:leader="none"/>
        </w:tabs>
        <w:spacing w:line="240" w:lineRule="auto" w:before="40" w:after="0"/>
        <w:ind w:left="618" w:right="0" w:hanging="4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2"/>
          <w:numId w:val="18"/>
        </w:numPr>
        <w:tabs>
          <w:tab w:pos="628" w:val="left" w:leader="none"/>
        </w:tabs>
        <w:spacing w:line="280" w:lineRule="auto" w:before="40"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w:t>
      </w:r>
      <w:r>
        <w:rPr>
          <w:sz w:val="20"/>
        </w:rPr>
        <w:t>Geral</w:t>
      </w:r>
      <w:r>
        <w:rPr>
          <w:spacing w:val="40"/>
          <w:sz w:val="20"/>
        </w:rPr>
        <w:t> </w:t>
      </w:r>
      <w:r>
        <w:rPr>
          <w:sz w:val="20"/>
        </w:rPr>
        <w:t>da Fazenda Nacional (PGFN), referente a todos os créditos tributários federais e à Dívida</w:t>
      </w:r>
      <w:r>
        <w:rPr>
          <w:spacing w:val="-8"/>
          <w:sz w:val="20"/>
        </w:rPr>
        <w:t> </w:t>
      </w:r>
      <w:r>
        <w:rPr>
          <w:sz w:val="20"/>
        </w:rPr>
        <w:t>Ativa da União (DAU) por elas administrados, inclusive aqueles relativos à Seguridade Social.</w:t>
      </w:r>
    </w:p>
    <w:p>
      <w:pPr>
        <w:pStyle w:val="ListParagraph"/>
        <w:numPr>
          <w:ilvl w:val="2"/>
          <w:numId w:val="18"/>
        </w:numPr>
        <w:tabs>
          <w:tab w:pos="618" w:val="left" w:leader="none"/>
        </w:tabs>
        <w:spacing w:line="240" w:lineRule="auto" w:before="2" w:after="0"/>
        <w:ind w:left="618" w:right="0" w:hanging="499"/>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2"/>
          <w:numId w:val="18"/>
        </w:numPr>
        <w:tabs>
          <w:tab w:pos="624" w:val="left" w:leader="none"/>
        </w:tabs>
        <w:spacing w:line="280" w:lineRule="auto" w:before="40" w:after="0"/>
        <w:ind w:left="119" w:right="118" w:firstLine="0"/>
        <w:jc w:val="both"/>
        <w:rPr>
          <w:sz w:val="20"/>
        </w:rPr>
      </w:pPr>
      <w:r>
        <w:rPr>
          <w:sz w:val="20"/>
        </w:rPr>
        <w:t>Declaração de que não emprega menor de 18 anos em trabalho noturno, perigoso ou insalubre e não emprega menor de 16 anos, salvo menor, a partir de 14 anos, na condição de </w:t>
      </w:r>
      <w:r>
        <w:rPr>
          <w:sz w:val="20"/>
        </w:rPr>
        <w:t>aprendiz, nos termos do artigo 7°, XXXIII, da Constituição.</w:t>
      </w:r>
    </w:p>
    <w:p>
      <w:pPr>
        <w:pStyle w:val="ListParagraph"/>
        <w:numPr>
          <w:ilvl w:val="2"/>
          <w:numId w:val="18"/>
        </w:numPr>
        <w:tabs>
          <w:tab w:pos="619" w:val="left" w:leader="none"/>
        </w:tabs>
        <w:spacing w:line="280" w:lineRule="auto" w:before="2" w:after="0"/>
        <w:ind w:left="119" w:right="118" w:firstLine="0"/>
        <w:jc w:val="both"/>
        <w:rPr>
          <w:sz w:val="20"/>
        </w:rPr>
      </w:pPr>
      <w:r>
        <w:rPr>
          <w:sz w:val="20"/>
        </w:rPr>
        <w:t>Prova</w:t>
      </w:r>
      <w:r>
        <w:rPr>
          <w:spacing w:val="-2"/>
          <w:sz w:val="20"/>
        </w:rPr>
        <w:t> </w:t>
      </w:r>
      <w:r>
        <w:rPr>
          <w:sz w:val="20"/>
        </w:rPr>
        <w:t>de</w:t>
      </w:r>
      <w:r>
        <w:rPr>
          <w:spacing w:val="-2"/>
          <w:sz w:val="20"/>
        </w:rPr>
        <w:t> </w:t>
      </w:r>
      <w:r>
        <w:rPr>
          <w:sz w:val="20"/>
        </w:rPr>
        <w:t>inexistência</w:t>
      </w:r>
      <w:r>
        <w:rPr>
          <w:spacing w:val="-2"/>
          <w:sz w:val="20"/>
        </w:rPr>
        <w:t> </w:t>
      </w:r>
      <w:r>
        <w:rPr>
          <w:sz w:val="20"/>
        </w:rPr>
        <w:t>de</w:t>
      </w:r>
      <w:r>
        <w:rPr>
          <w:spacing w:val="-2"/>
          <w:sz w:val="20"/>
        </w:rPr>
        <w:t> </w:t>
      </w:r>
      <w:r>
        <w:rPr>
          <w:sz w:val="20"/>
        </w:rPr>
        <w:t>débitos</w:t>
      </w:r>
      <w:r>
        <w:rPr>
          <w:spacing w:val="-2"/>
          <w:sz w:val="20"/>
        </w:rPr>
        <w:t> </w:t>
      </w:r>
      <w:r>
        <w:rPr>
          <w:sz w:val="20"/>
        </w:rPr>
        <w:t>inadimplidos</w:t>
      </w:r>
      <w:r>
        <w:rPr>
          <w:spacing w:val="-2"/>
          <w:sz w:val="20"/>
        </w:rPr>
        <w:t> </w:t>
      </w:r>
      <w:r>
        <w:rPr>
          <w:sz w:val="20"/>
        </w:rPr>
        <w:t>perante</w:t>
      </w:r>
      <w:r>
        <w:rPr>
          <w:spacing w:val="-2"/>
          <w:sz w:val="20"/>
        </w:rPr>
        <w:t> </w:t>
      </w:r>
      <w:r>
        <w:rPr>
          <w:sz w:val="20"/>
        </w:rPr>
        <w:t>a</w:t>
      </w:r>
      <w:r>
        <w:rPr>
          <w:spacing w:val="-2"/>
          <w:sz w:val="20"/>
        </w:rPr>
        <w:t> </w:t>
      </w:r>
      <w:r>
        <w:rPr>
          <w:sz w:val="20"/>
        </w:rPr>
        <w:t>Justiça</w:t>
      </w:r>
      <w:r>
        <w:rPr>
          <w:spacing w:val="-2"/>
          <w:sz w:val="20"/>
        </w:rPr>
        <w:t> </w:t>
      </w:r>
      <w:r>
        <w:rPr>
          <w:sz w:val="20"/>
        </w:rPr>
        <w:t>do</w:t>
      </w:r>
      <w:r>
        <w:rPr>
          <w:spacing w:val="-6"/>
          <w:sz w:val="20"/>
        </w:rPr>
        <w:t> </w:t>
      </w:r>
      <w:r>
        <w:rPr>
          <w:sz w:val="20"/>
        </w:rPr>
        <w:t>Trabalho,</w:t>
      </w:r>
      <w:r>
        <w:rPr>
          <w:spacing w:val="-2"/>
          <w:sz w:val="20"/>
        </w:rPr>
        <w:t> </w:t>
      </w:r>
      <w:r>
        <w:rPr>
          <w:sz w:val="20"/>
        </w:rPr>
        <w:t>mediante</w:t>
      </w:r>
      <w:r>
        <w:rPr>
          <w:spacing w:val="-2"/>
          <w:sz w:val="20"/>
        </w:rPr>
        <w:t> </w:t>
      </w:r>
      <w:r>
        <w:rPr>
          <w:sz w:val="20"/>
        </w:rPr>
        <w:t>a</w:t>
      </w:r>
      <w:r>
        <w:rPr>
          <w:spacing w:val="-2"/>
          <w:sz w:val="20"/>
        </w:rPr>
        <w:t> </w:t>
      </w:r>
      <w:r>
        <w:rPr>
          <w:sz w:val="20"/>
        </w:rPr>
        <w:t>apresentação</w:t>
      </w:r>
      <w:r>
        <w:rPr>
          <w:spacing w:val="-2"/>
          <w:sz w:val="20"/>
        </w:rPr>
        <w:t> </w:t>
      </w:r>
      <w:r>
        <w:rPr>
          <w:sz w:val="20"/>
        </w:rPr>
        <w:t>de</w:t>
      </w:r>
      <w:r>
        <w:rPr>
          <w:spacing w:val="-2"/>
          <w:sz w:val="20"/>
        </w:rPr>
        <w:t> </w:t>
      </w:r>
      <w:r>
        <w:rPr>
          <w:sz w:val="20"/>
        </w:rPr>
        <w:t>certidão</w:t>
      </w:r>
      <w:r>
        <w:rPr>
          <w:spacing w:val="-2"/>
          <w:sz w:val="20"/>
        </w:rPr>
        <w:t> </w:t>
      </w:r>
      <w:r>
        <w:rPr>
          <w:sz w:val="20"/>
        </w:rPr>
        <w:t>negativa</w:t>
      </w:r>
      <w:r>
        <w:rPr>
          <w:spacing w:val="-2"/>
          <w:sz w:val="20"/>
        </w:rPr>
        <w:t> </w:t>
      </w:r>
      <w:r>
        <w:rPr>
          <w:sz w:val="20"/>
        </w:rPr>
        <w:t>ou</w:t>
      </w:r>
      <w:r>
        <w:rPr>
          <w:spacing w:val="-2"/>
          <w:sz w:val="20"/>
        </w:rPr>
        <w:t> </w:t>
      </w:r>
      <w:r>
        <w:rPr>
          <w:sz w:val="20"/>
        </w:rPr>
        <w:t>positiva</w:t>
      </w:r>
      <w:r>
        <w:rPr>
          <w:spacing w:val="-2"/>
          <w:sz w:val="20"/>
        </w:rPr>
        <w:t> </w:t>
      </w:r>
      <w:r>
        <w:rPr>
          <w:sz w:val="20"/>
        </w:rPr>
        <w:t>com</w:t>
      </w:r>
      <w:r>
        <w:rPr>
          <w:spacing w:val="-2"/>
          <w:sz w:val="20"/>
        </w:rPr>
        <w:t> </w:t>
      </w:r>
      <w:r>
        <w:rPr>
          <w:sz w:val="20"/>
        </w:rPr>
        <w:t>efeito</w:t>
      </w:r>
      <w:r>
        <w:rPr>
          <w:spacing w:val="-2"/>
          <w:sz w:val="20"/>
        </w:rPr>
        <w:t> </w:t>
      </w:r>
      <w:r>
        <w:rPr>
          <w:sz w:val="20"/>
        </w:rPr>
        <w:t>de</w:t>
      </w:r>
      <w:r>
        <w:rPr>
          <w:spacing w:val="-2"/>
          <w:sz w:val="20"/>
        </w:rPr>
        <w:t> </w:t>
      </w:r>
      <w:r>
        <w:rPr>
          <w:sz w:val="20"/>
        </w:rPr>
        <w:t>negativa,</w:t>
      </w:r>
      <w:r>
        <w:rPr>
          <w:spacing w:val="-2"/>
          <w:sz w:val="20"/>
        </w:rPr>
        <w:t> </w:t>
      </w:r>
      <w:r>
        <w:rPr>
          <w:sz w:val="20"/>
        </w:rPr>
        <w:t>nos</w:t>
      </w:r>
      <w:r>
        <w:rPr>
          <w:spacing w:val="-2"/>
          <w:sz w:val="20"/>
        </w:rPr>
        <w:t> </w:t>
      </w:r>
      <w:r>
        <w:rPr>
          <w:sz w:val="20"/>
        </w:rPr>
        <w:t>termos</w:t>
      </w:r>
      <w:r>
        <w:rPr>
          <w:spacing w:val="-2"/>
          <w:sz w:val="20"/>
        </w:rPr>
        <w:t> </w:t>
      </w:r>
      <w:r>
        <w:rPr>
          <w:sz w:val="20"/>
        </w:rPr>
        <w:t>do</w:t>
      </w:r>
      <w:r>
        <w:rPr>
          <w:spacing w:val="-6"/>
          <w:sz w:val="20"/>
        </w:rPr>
        <w:t> </w:t>
      </w:r>
      <w:r>
        <w:rPr>
          <w:sz w:val="20"/>
        </w:rPr>
        <w:t>Título</w:t>
      </w:r>
      <w:r>
        <w:rPr>
          <w:spacing w:val="-6"/>
          <w:sz w:val="20"/>
        </w:rPr>
        <w:t> </w:t>
      </w:r>
      <w:r>
        <w:rPr>
          <w:sz w:val="20"/>
        </w:rPr>
        <w:t>VII-A</w:t>
      </w:r>
      <w:r>
        <w:rPr>
          <w:spacing w:val="-12"/>
          <w:sz w:val="20"/>
        </w:rPr>
        <w:t> </w:t>
      </w:r>
      <w:r>
        <w:rPr>
          <w:sz w:val="20"/>
        </w:rPr>
        <w:t>da Consolidação das Leis do Trabalho, aprovada pelo Decreto-Lei nº 5.452, de 1º de maio de 1943.</w:t>
      </w:r>
    </w:p>
    <w:p>
      <w:pPr>
        <w:pStyle w:val="ListParagraph"/>
        <w:numPr>
          <w:ilvl w:val="2"/>
          <w:numId w:val="18"/>
        </w:numPr>
        <w:tabs>
          <w:tab w:pos="624" w:val="left" w:leader="none"/>
        </w:tabs>
        <w:spacing w:line="280" w:lineRule="auto" w:before="2" w:after="0"/>
        <w:ind w:left="119" w:right="118" w:firstLine="0"/>
        <w:jc w:val="both"/>
        <w:rPr>
          <w:sz w:val="20"/>
        </w:rPr>
      </w:pPr>
      <w:r>
        <w:rPr>
          <w:sz w:val="20"/>
        </w:rPr>
        <w:t>Prova de inscrição no cadastro de contribuintes estadual/distrital ou municipal, relativo ao domicílio ou sede do fornecedor, pertinente ao seu ramo de atividade e compatível com o objeto </w:t>
      </w:r>
      <w:r>
        <w:rPr>
          <w:spacing w:val="-2"/>
          <w:sz w:val="20"/>
        </w:rPr>
        <w:t>contratual.</w:t>
      </w:r>
    </w:p>
    <w:p>
      <w:pPr>
        <w:pStyle w:val="ListParagraph"/>
        <w:numPr>
          <w:ilvl w:val="3"/>
          <w:numId w:val="18"/>
        </w:numPr>
        <w:tabs>
          <w:tab w:pos="806" w:val="left" w:leader="none"/>
        </w:tabs>
        <w:spacing w:line="280" w:lineRule="auto" w:before="2" w:after="0"/>
        <w:ind w:left="119" w:right="117" w:firstLine="0"/>
        <w:jc w:val="both"/>
        <w:rPr>
          <w:sz w:val="20"/>
        </w:rPr>
      </w:pPr>
      <w:r>
        <w:rPr>
          <w:sz w:val="20"/>
        </w:rPr>
        <w:t>O fornecedor enquadrado como microempreendedor individual que pretenda auferir os benefícios do tratamento diferenciado previstos na </w:t>
      </w:r>
      <w:hyperlink r:id="rId7">
        <w:r>
          <w:rPr>
            <w:color w:val="0000ED"/>
            <w:sz w:val="20"/>
            <w:u w:val="single" w:color="0000ED"/>
          </w:rPr>
          <w:t>Lei Complementar nº 123/2006</w:t>
        </w:r>
      </w:hyperlink>
      <w:r>
        <w:rPr>
          <w:sz w:val="20"/>
        </w:rPr>
        <w:t>, </w:t>
      </w:r>
      <w:r>
        <w:rPr>
          <w:sz w:val="20"/>
        </w:rPr>
        <w:t>estará dispensado da prova de inscrição nos cadastros de contribuintes estadual e municipal, eis que a apresentação do Certificado de Condição de Microempreendedor Individual – CCMEI supre tais </w:t>
      </w:r>
      <w:r>
        <w:rPr>
          <w:spacing w:val="-2"/>
          <w:sz w:val="20"/>
        </w:rPr>
        <w:t>requisitos.</w:t>
      </w:r>
    </w:p>
    <w:p>
      <w:pPr>
        <w:pStyle w:val="ListParagraph"/>
        <w:numPr>
          <w:ilvl w:val="2"/>
          <w:numId w:val="18"/>
        </w:numPr>
        <w:tabs>
          <w:tab w:pos="618" w:val="left" w:leader="none"/>
        </w:tabs>
        <w:spacing w:line="240" w:lineRule="auto" w:before="2" w:after="0"/>
        <w:ind w:left="618" w:right="0" w:hanging="4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3"/>
          <w:numId w:val="18"/>
        </w:numPr>
        <w:tabs>
          <w:tab w:pos="768" w:val="left" w:leader="none"/>
        </w:tabs>
        <w:spacing w:line="240" w:lineRule="auto" w:before="40" w:after="0"/>
        <w:ind w:left="76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3"/>
          <w:numId w:val="18"/>
        </w:numPr>
        <w:tabs>
          <w:tab w:pos="768" w:val="left" w:leader="none"/>
        </w:tabs>
        <w:spacing w:line="240" w:lineRule="auto" w:before="40" w:after="0"/>
        <w:ind w:left="76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2"/>
          <w:numId w:val="18"/>
        </w:numPr>
        <w:tabs>
          <w:tab w:pos="627" w:val="left" w:leader="none"/>
        </w:tabs>
        <w:spacing w:line="280" w:lineRule="auto" w:before="40" w:after="0"/>
        <w:ind w:left="119" w:right="118" w:firstLine="0"/>
        <w:jc w:val="both"/>
        <w:rPr>
          <w:sz w:val="20"/>
        </w:rPr>
      </w:pPr>
      <w:r>
        <w:rPr>
          <w:sz w:val="20"/>
        </w:rPr>
        <w:t>Regularidade com a Fazenda Estadual e Municipal do domicílio ou sede do fornecedor, relativa à atividade em cujo exercício contrata ou concorre, com a apresentação, conforme o </w:t>
      </w:r>
      <w:r>
        <w:rPr>
          <w:sz w:val="20"/>
        </w:rPr>
        <w:t>caso, </w:t>
      </w:r>
      <w:r>
        <w:rPr>
          <w:spacing w:val="-4"/>
          <w:sz w:val="20"/>
        </w:rPr>
        <w:t>de:</w:t>
      </w:r>
    </w:p>
    <w:p>
      <w:pPr>
        <w:pStyle w:val="ListParagraph"/>
        <w:numPr>
          <w:ilvl w:val="3"/>
          <w:numId w:val="18"/>
        </w:numPr>
        <w:tabs>
          <w:tab w:pos="787" w:val="left" w:leader="none"/>
        </w:tabs>
        <w:spacing w:line="280" w:lineRule="auto" w:before="2"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w:t>
      </w:r>
      <w:r>
        <w:rPr>
          <w:spacing w:val="40"/>
          <w:sz w:val="20"/>
        </w:rPr>
        <w:t> </w:t>
      </w:r>
      <w:r>
        <w:rPr>
          <w:sz w:val="20"/>
        </w:rPr>
        <w:t>sobre Prestações de Serviços de Transporte Interestadual, Intermunicipal e de Comunicação – ICMS, bem como de Certidão perante a Dívida</w:t>
      </w:r>
      <w:r>
        <w:rPr>
          <w:spacing w:val="-1"/>
          <w:sz w:val="20"/>
        </w:rPr>
        <w:t> </w:t>
      </w:r>
      <w:r>
        <w:rPr>
          <w:sz w:val="20"/>
        </w:rPr>
        <w:t>Ativa estadual, podendo ser apresentada Certidão Conjunta em que constem ambas as informações;</w:t>
      </w:r>
    </w:p>
    <w:p>
      <w:pPr>
        <w:pStyle w:val="ListParagraph"/>
        <w:numPr>
          <w:ilvl w:val="3"/>
          <w:numId w:val="18"/>
        </w:numPr>
        <w:tabs>
          <w:tab w:pos="768" w:val="left" w:leader="none"/>
        </w:tabs>
        <w:spacing w:line="240" w:lineRule="auto" w:before="3" w:after="0"/>
        <w:ind w:left="768" w:right="0" w:hanging="649"/>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2"/>
          <w:numId w:val="18"/>
        </w:numPr>
        <w:tabs>
          <w:tab w:pos="624" w:val="left" w:leader="none"/>
        </w:tabs>
        <w:spacing w:line="280" w:lineRule="auto" w:before="40" w:after="0"/>
        <w:ind w:left="119" w:right="118"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ListParagraph"/>
        <w:numPr>
          <w:ilvl w:val="2"/>
          <w:numId w:val="18"/>
        </w:numPr>
        <w:tabs>
          <w:tab w:pos="728"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3"/>
          <w:numId w:val="18"/>
        </w:numPr>
        <w:tabs>
          <w:tab w:pos="876" w:val="left" w:leader="none"/>
        </w:tabs>
        <w:spacing w:line="280" w:lineRule="auto" w:before="2"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w:t>
      </w:r>
      <w:r>
        <w:rPr>
          <w:sz w:val="20"/>
        </w:rPr>
        <w:t>da Lei Complementar nº 123/2016.</w:t>
      </w:r>
    </w:p>
    <w:p>
      <w:pPr>
        <w:pStyle w:val="ListParagraph"/>
        <w:numPr>
          <w:ilvl w:val="3"/>
          <w:numId w:val="18"/>
        </w:numPr>
        <w:tabs>
          <w:tab w:pos="868" w:val="left" w:leader="none"/>
        </w:tabs>
        <w:spacing w:line="240" w:lineRule="auto" w:before="3" w:after="0"/>
        <w:ind w:left="868" w:right="0" w:hanging="749"/>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3"/>
          <w:numId w:val="18"/>
        </w:numPr>
        <w:tabs>
          <w:tab w:pos="861" w:val="left" w:leader="none"/>
        </w:tabs>
        <w:spacing w:line="280" w:lineRule="auto" w:before="40" w:after="0"/>
        <w:ind w:left="119" w:right="118" w:firstLine="0"/>
        <w:jc w:val="both"/>
        <w:rPr>
          <w:sz w:val="20"/>
        </w:rPr>
      </w:pPr>
      <w:r>
        <w:rPr>
          <w:sz w:val="20"/>
        </w:rPr>
        <w:t>A</w:t>
      </w:r>
      <w:r>
        <w:rPr>
          <w:spacing w:val="-9"/>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41"/>
      </w:pPr>
    </w:p>
    <w:p>
      <w:pPr>
        <w:pStyle w:val="Heading3"/>
        <w:numPr>
          <w:ilvl w:val="1"/>
          <w:numId w:val="18"/>
        </w:numPr>
        <w:tabs>
          <w:tab w:pos="468" w:val="left" w:leader="none"/>
        </w:tabs>
        <w:spacing w:line="240" w:lineRule="auto" w:before="0" w:after="0"/>
        <w:ind w:left="468" w:right="0" w:hanging="349"/>
        <w:jc w:val="left"/>
      </w:pPr>
      <w:r>
        <w:rPr/>
        <w:t>Habilitação</w:t>
      </w:r>
      <w:r>
        <w:rPr>
          <w:spacing w:val="-3"/>
        </w:rPr>
        <w:t> </w:t>
      </w:r>
      <w:r>
        <w:rPr/>
        <w:t>Economico-</w:t>
      </w:r>
      <w:r>
        <w:rPr>
          <w:spacing w:val="-2"/>
        </w:rPr>
        <w:t>Financeira:</w:t>
      </w:r>
    </w:p>
    <w:p>
      <w:pPr>
        <w:pStyle w:val="ListParagraph"/>
        <w:numPr>
          <w:ilvl w:val="2"/>
          <w:numId w:val="18"/>
        </w:numPr>
        <w:tabs>
          <w:tab w:pos="638" w:val="left" w:leader="none"/>
        </w:tabs>
        <w:spacing w:line="280" w:lineRule="auto" w:before="40" w:after="0"/>
        <w:ind w:left="119" w:right="118" w:firstLine="0"/>
        <w:jc w:val="left"/>
        <w:rPr>
          <w:sz w:val="20"/>
        </w:rPr>
      </w:pPr>
      <w:r>
        <w:rPr>
          <w:sz w:val="20"/>
        </w:rPr>
        <w:t>Certidão</w:t>
      </w:r>
      <w:r>
        <w:rPr>
          <w:spacing w:val="17"/>
          <w:sz w:val="20"/>
        </w:rPr>
        <w:t> </w:t>
      </w:r>
      <w:r>
        <w:rPr>
          <w:sz w:val="20"/>
        </w:rPr>
        <w:t>negativa</w:t>
      </w:r>
      <w:r>
        <w:rPr>
          <w:spacing w:val="17"/>
          <w:sz w:val="20"/>
        </w:rPr>
        <w:t> </w:t>
      </w:r>
      <w:r>
        <w:rPr>
          <w:sz w:val="20"/>
        </w:rPr>
        <w:t>de</w:t>
      </w:r>
      <w:r>
        <w:rPr>
          <w:spacing w:val="17"/>
          <w:sz w:val="20"/>
        </w:rPr>
        <w:t> </w:t>
      </w:r>
      <w:r>
        <w:rPr>
          <w:sz w:val="20"/>
        </w:rPr>
        <w:t>falência</w:t>
      </w:r>
      <w:r>
        <w:rPr>
          <w:spacing w:val="17"/>
          <w:sz w:val="20"/>
        </w:rPr>
        <w:t> </w:t>
      </w:r>
      <w:r>
        <w:rPr>
          <w:sz w:val="20"/>
        </w:rPr>
        <w:t>expedida</w:t>
      </w:r>
      <w:r>
        <w:rPr>
          <w:spacing w:val="17"/>
          <w:sz w:val="20"/>
        </w:rPr>
        <w:t> </w:t>
      </w:r>
      <w:r>
        <w:rPr>
          <w:sz w:val="20"/>
        </w:rPr>
        <w:t>pelo</w:t>
      </w:r>
      <w:r>
        <w:rPr>
          <w:spacing w:val="17"/>
          <w:sz w:val="20"/>
        </w:rPr>
        <w:t> </w:t>
      </w:r>
      <w:r>
        <w:rPr>
          <w:sz w:val="20"/>
        </w:rPr>
        <w:t>distribuidor</w:t>
      </w:r>
      <w:r>
        <w:rPr>
          <w:spacing w:val="17"/>
          <w:sz w:val="20"/>
        </w:rPr>
        <w:t> </w:t>
      </w:r>
      <w:r>
        <w:rPr>
          <w:sz w:val="20"/>
        </w:rPr>
        <w:t>da</w:t>
      </w:r>
      <w:r>
        <w:rPr>
          <w:spacing w:val="17"/>
          <w:sz w:val="20"/>
        </w:rPr>
        <w:t> </w:t>
      </w:r>
      <w:r>
        <w:rPr>
          <w:sz w:val="20"/>
        </w:rPr>
        <w:t>sede</w:t>
      </w:r>
      <w:r>
        <w:rPr>
          <w:spacing w:val="17"/>
          <w:sz w:val="20"/>
        </w:rPr>
        <w:t> </w:t>
      </w:r>
      <w:r>
        <w:rPr>
          <w:sz w:val="20"/>
        </w:rPr>
        <w:t>do</w:t>
      </w:r>
      <w:r>
        <w:rPr>
          <w:spacing w:val="17"/>
          <w:sz w:val="20"/>
        </w:rPr>
        <w:t> </w:t>
      </w:r>
      <w:r>
        <w:rPr>
          <w:sz w:val="20"/>
        </w:rPr>
        <w:t>fornecedor,</w:t>
      </w:r>
      <w:r>
        <w:rPr>
          <w:spacing w:val="17"/>
          <w:sz w:val="20"/>
        </w:rPr>
        <w:t> </w:t>
      </w:r>
      <w:r>
        <w:rPr>
          <w:sz w:val="20"/>
        </w:rPr>
        <w:t>caso</w:t>
      </w:r>
      <w:r>
        <w:rPr>
          <w:spacing w:val="17"/>
          <w:sz w:val="20"/>
        </w:rPr>
        <w:t> </w:t>
      </w:r>
      <w:r>
        <w:rPr>
          <w:sz w:val="20"/>
        </w:rPr>
        <w:t>se</w:t>
      </w:r>
      <w:r>
        <w:rPr>
          <w:spacing w:val="17"/>
          <w:sz w:val="20"/>
        </w:rPr>
        <w:t> </w:t>
      </w:r>
      <w:r>
        <w:rPr>
          <w:sz w:val="20"/>
        </w:rPr>
        <w:t>trate</w:t>
      </w:r>
      <w:r>
        <w:rPr>
          <w:spacing w:val="17"/>
          <w:sz w:val="20"/>
        </w:rPr>
        <w:t> </w:t>
      </w:r>
      <w:r>
        <w:rPr>
          <w:sz w:val="20"/>
        </w:rPr>
        <w:t>de</w:t>
      </w:r>
      <w:r>
        <w:rPr>
          <w:spacing w:val="17"/>
          <w:sz w:val="20"/>
        </w:rPr>
        <w:t> </w:t>
      </w:r>
      <w:r>
        <w:rPr>
          <w:sz w:val="20"/>
        </w:rPr>
        <w:t>pessoa</w:t>
      </w:r>
      <w:r>
        <w:rPr>
          <w:spacing w:val="17"/>
          <w:sz w:val="20"/>
        </w:rPr>
        <w:t> </w:t>
      </w:r>
      <w:r>
        <w:rPr>
          <w:sz w:val="20"/>
        </w:rPr>
        <w:t>jurídica,</w:t>
      </w:r>
      <w:r>
        <w:rPr>
          <w:spacing w:val="17"/>
          <w:sz w:val="20"/>
        </w:rPr>
        <w:t> </w:t>
      </w:r>
      <w:r>
        <w:rPr>
          <w:sz w:val="20"/>
        </w:rPr>
        <w:t>ou</w:t>
      </w:r>
      <w:r>
        <w:rPr>
          <w:spacing w:val="17"/>
          <w:sz w:val="20"/>
        </w:rPr>
        <w:t> </w:t>
      </w:r>
      <w:r>
        <w:rPr>
          <w:sz w:val="20"/>
        </w:rPr>
        <w:t>certidão</w:t>
      </w:r>
      <w:r>
        <w:rPr>
          <w:spacing w:val="17"/>
          <w:sz w:val="20"/>
        </w:rPr>
        <w:t> </w:t>
      </w:r>
      <w:r>
        <w:rPr>
          <w:sz w:val="20"/>
        </w:rPr>
        <w:t>negativa</w:t>
      </w:r>
      <w:r>
        <w:rPr>
          <w:spacing w:val="17"/>
          <w:sz w:val="20"/>
        </w:rPr>
        <w:t> </w:t>
      </w:r>
      <w:r>
        <w:rPr>
          <w:sz w:val="20"/>
        </w:rPr>
        <w:t>de</w:t>
      </w:r>
      <w:r>
        <w:rPr>
          <w:spacing w:val="17"/>
          <w:sz w:val="20"/>
        </w:rPr>
        <w:t> </w:t>
      </w:r>
      <w:r>
        <w:rPr>
          <w:sz w:val="20"/>
        </w:rPr>
        <w:t>insolvência</w:t>
      </w:r>
      <w:r>
        <w:rPr>
          <w:spacing w:val="17"/>
          <w:sz w:val="20"/>
        </w:rPr>
        <w:t> </w:t>
      </w:r>
      <w:r>
        <w:rPr>
          <w:sz w:val="20"/>
        </w:rPr>
        <w:t>civil</w:t>
      </w:r>
      <w:r>
        <w:rPr>
          <w:spacing w:val="17"/>
          <w:sz w:val="20"/>
        </w:rPr>
        <w:t> </w:t>
      </w:r>
      <w:r>
        <w:rPr>
          <w:sz w:val="20"/>
        </w:rPr>
        <w:t>expedida</w:t>
      </w:r>
      <w:r>
        <w:rPr>
          <w:spacing w:val="17"/>
          <w:sz w:val="20"/>
        </w:rPr>
        <w:t> </w:t>
      </w:r>
      <w:r>
        <w:rPr>
          <w:sz w:val="20"/>
        </w:rPr>
        <w:t>pelo</w:t>
      </w:r>
      <w:r>
        <w:rPr>
          <w:spacing w:val="17"/>
          <w:sz w:val="20"/>
        </w:rPr>
        <w:t> </w:t>
      </w:r>
      <w:r>
        <w:rPr>
          <w:sz w:val="20"/>
        </w:rPr>
        <w:t>distribuidor</w:t>
      </w:r>
      <w:r>
        <w:rPr>
          <w:spacing w:val="17"/>
          <w:sz w:val="20"/>
        </w:rPr>
        <w:t> </w:t>
      </w:r>
      <w:r>
        <w:rPr>
          <w:sz w:val="20"/>
        </w:rPr>
        <w:t>do domicílio ou sede do fornecedor, caso se trate de pessoa física ou de sociedade simples.</w:t>
      </w:r>
    </w:p>
    <w:p>
      <w:pPr>
        <w:pStyle w:val="ListParagraph"/>
        <w:numPr>
          <w:ilvl w:val="2"/>
          <w:numId w:val="18"/>
        </w:numPr>
        <w:tabs>
          <w:tab w:pos="618" w:val="left" w:leader="none"/>
        </w:tabs>
        <w:spacing w:line="240" w:lineRule="auto" w:before="2" w:after="0"/>
        <w:ind w:left="618" w:right="0" w:hanging="499"/>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80"/>
      </w:pPr>
    </w:p>
    <w:p>
      <w:pPr>
        <w:pStyle w:val="Heading3"/>
        <w:numPr>
          <w:ilvl w:val="1"/>
          <w:numId w:val="18"/>
        </w:numPr>
        <w:tabs>
          <w:tab w:pos="457" w:val="left" w:leader="none"/>
        </w:tabs>
        <w:spacing w:line="240" w:lineRule="auto" w:before="0" w:after="0"/>
        <w:ind w:left="457" w:right="0" w:hanging="338"/>
        <w:jc w:val="both"/>
      </w:pPr>
      <w:r>
        <w:rPr>
          <w:spacing w:val="-2"/>
        </w:rPr>
        <w:t>Amostra:</w:t>
      </w:r>
    </w:p>
    <w:p>
      <w:pPr>
        <w:pStyle w:val="ListParagraph"/>
        <w:numPr>
          <w:ilvl w:val="2"/>
          <w:numId w:val="18"/>
        </w:numPr>
        <w:tabs>
          <w:tab w:pos="618" w:val="left" w:leader="none"/>
        </w:tabs>
        <w:spacing w:line="240" w:lineRule="auto" w:before="40" w:after="0"/>
        <w:ind w:left="618" w:right="0" w:hanging="499"/>
        <w:jc w:val="both"/>
        <w:rPr>
          <w:sz w:val="20"/>
        </w:rPr>
      </w:pPr>
      <w:r>
        <w:rPr>
          <w:sz w:val="20"/>
        </w:rPr>
        <w:t>Serão</w:t>
      </w:r>
      <w:r>
        <w:rPr>
          <w:spacing w:val="-1"/>
          <w:sz w:val="20"/>
        </w:rPr>
        <w:t> </w:t>
      </w:r>
      <w:r>
        <w:rPr>
          <w:sz w:val="20"/>
        </w:rPr>
        <w:t>avaliadas</w:t>
      </w:r>
      <w:r>
        <w:rPr>
          <w:spacing w:val="-1"/>
          <w:sz w:val="20"/>
        </w:rPr>
        <w:t> </w:t>
      </w:r>
      <w:r>
        <w:rPr>
          <w:sz w:val="20"/>
        </w:rPr>
        <w:t>amostras</w:t>
      </w:r>
      <w:r>
        <w:rPr>
          <w:spacing w:val="-1"/>
          <w:sz w:val="20"/>
        </w:rPr>
        <w:t> </w:t>
      </w:r>
      <w:r>
        <w:rPr>
          <w:sz w:val="20"/>
        </w:rPr>
        <w:t>e/ou</w:t>
      </w:r>
      <w:r>
        <w:rPr>
          <w:spacing w:val="-1"/>
          <w:sz w:val="20"/>
        </w:rPr>
        <w:t> </w:t>
      </w:r>
      <w:r>
        <w:rPr>
          <w:sz w:val="20"/>
        </w:rPr>
        <w:t>catálogo</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pré-aprovada,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tabela</w:t>
      </w:r>
      <w:r>
        <w:rPr>
          <w:spacing w:val="-1"/>
          <w:sz w:val="20"/>
        </w:rPr>
        <w:t> </w:t>
      </w:r>
      <w:r>
        <w:rPr>
          <w:sz w:val="20"/>
        </w:rPr>
        <w:t>no</w:t>
      </w:r>
      <w:r>
        <w:rPr>
          <w:spacing w:val="-1"/>
          <w:sz w:val="20"/>
        </w:rPr>
        <w:t> </w:t>
      </w:r>
      <w:r>
        <w:rPr>
          <w:sz w:val="20"/>
        </w:rPr>
        <w:t>item</w:t>
      </w:r>
      <w:r>
        <w:rPr>
          <w:spacing w:val="-1"/>
          <w:sz w:val="20"/>
        </w:rPr>
        <w:t> </w:t>
      </w:r>
      <w:r>
        <w:rPr>
          <w:spacing w:val="-4"/>
          <w:sz w:val="20"/>
        </w:rPr>
        <w:t>2.2.</w:t>
      </w:r>
    </w:p>
    <w:p>
      <w:pPr>
        <w:pStyle w:val="ListParagraph"/>
        <w:numPr>
          <w:ilvl w:val="2"/>
          <w:numId w:val="18"/>
        </w:numPr>
        <w:tabs>
          <w:tab w:pos="620" w:val="left" w:leader="none"/>
        </w:tabs>
        <w:spacing w:line="280" w:lineRule="auto" w:before="40" w:after="0"/>
        <w:ind w:left="119" w:right="118" w:firstLine="0"/>
        <w:jc w:val="both"/>
        <w:rPr>
          <w:sz w:val="20"/>
        </w:rPr>
      </w:pPr>
      <w:r>
        <w:rPr>
          <w:sz w:val="20"/>
        </w:rPr>
        <w:t>Justificativa da necessidade de avaliação de amostras:</w:t>
      </w:r>
      <w:r>
        <w:rPr>
          <w:spacing w:val="-11"/>
          <w:sz w:val="20"/>
        </w:rPr>
        <w:t> </w:t>
      </w:r>
      <w:r>
        <w:rPr>
          <w:sz w:val="20"/>
        </w:rPr>
        <w:t>A</w:t>
      </w:r>
      <w:r>
        <w:rPr>
          <w:spacing w:val="-11"/>
          <w:sz w:val="20"/>
        </w:rPr>
        <w:t> </w:t>
      </w:r>
      <w:r>
        <w:rPr>
          <w:sz w:val="20"/>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w:t>
      </w:r>
      <w:r>
        <w:rPr>
          <w:sz w:val="20"/>
        </w:rPr>
        <w:t>assistenciais ou ambulatoriais. Um defeito, mau funcionamento no produto ou não atendimento das especificações técnicas pode levar a danos irreversíveis aos pacientes.</w:t>
      </w:r>
    </w:p>
    <w:p>
      <w:pPr>
        <w:pStyle w:val="ListParagraph"/>
        <w:numPr>
          <w:ilvl w:val="2"/>
          <w:numId w:val="18"/>
        </w:numPr>
        <w:tabs>
          <w:tab w:pos="623" w:val="left" w:leader="none"/>
        </w:tabs>
        <w:spacing w:line="280" w:lineRule="auto" w:before="3" w:after="0"/>
        <w:ind w:left="119" w:right="118" w:firstLine="0"/>
        <w:jc w:val="both"/>
        <w:rPr>
          <w:sz w:val="20"/>
        </w:rPr>
      </w:pPr>
      <w:r>
        <w:rPr>
          <w:sz w:val="20"/>
        </w:rPr>
        <w:t>Será exigida do licitante provisoriamente vencedor a apresentação de amostras de cada um dos itens arrematados, a ser encaminhada à Coordenadoria</w:t>
      </w:r>
      <w:r>
        <w:rPr>
          <w:spacing w:val="-2"/>
          <w:sz w:val="20"/>
        </w:rPr>
        <w:t> </w:t>
      </w:r>
      <w:r>
        <w:rPr>
          <w:sz w:val="20"/>
        </w:rPr>
        <w:t>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18"/>
        </w:numPr>
        <w:tabs>
          <w:tab w:pos="768" w:val="left" w:leader="none"/>
        </w:tabs>
        <w:spacing w:line="240" w:lineRule="auto" w:before="3" w:after="0"/>
        <w:ind w:left="76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3"/>
          <w:numId w:val="18"/>
        </w:numPr>
        <w:tabs>
          <w:tab w:pos="757" w:val="left" w:leader="none"/>
        </w:tabs>
        <w:spacing w:line="240" w:lineRule="auto" w:before="40" w:after="0"/>
        <w:ind w:left="75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numPr>
          <w:ilvl w:val="2"/>
          <w:numId w:val="18"/>
        </w:numPr>
        <w:tabs>
          <w:tab w:pos="607" w:val="left" w:leader="none"/>
        </w:tabs>
        <w:spacing w:line="240" w:lineRule="auto" w:before="40" w:after="0"/>
        <w:ind w:left="60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18"/>
        </w:numPr>
        <w:tabs>
          <w:tab w:pos="607" w:val="left" w:leader="none"/>
        </w:tabs>
        <w:spacing w:line="240" w:lineRule="auto" w:before="40" w:after="0"/>
        <w:ind w:left="60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numPr>
          <w:ilvl w:val="2"/>
          <w:numId w:val="18"/>
        </w:numPr>
        <w:tabs>
          <w:tab w:pos="639" w:val="left" w:leader="none"/>
        </w:tabs>
        <w:spacing w:line="280" w:lineRule="auto" w:before="40" w:after="0"/>
        <w:ind w:left="119" w:right="118" w:firstLine="0"/>
        <w:jc w:val="both"/>
        <w:rPr>
          <w:sz w:val="20"/>
        </w:rPr>
      </w:pPr>
      <w:r>
        <w:rPr>
          <w:sz w:val="20"/>
        </w:rPr>
        <w:t>A unidade requisitante OU membro da Equipe das Fases de Planejamento ou Preparatória, Elaborador do DOD, ETP ou TR emitirá(ão) Parecer Técnico, conforme documento </w:t>
      </w:r>
      <w:r>
        <w:rPr>
          <w:sz w:val="20"/>
        </w:rPr>
        <w:t>SEI 89556939, podendo realizar testes em laboratórios especializados ou quaisquer outros procedimentos necessários para a verificação adequada das amostras, conforme o Art. 42 da Lei </w:t>
      </w:r>
      <w:r>
        <w:rPr>
          <w:spacing w:val="-2"/>
          <w:sz w:val="20"/>
        </w:rPr>
        <w:t>14.133/2021;</w:t>
      </w:r>
    </w:p>
    <w:p>
      <w:pPr>
        <w:pStyle w:val="ListParagraph"/>
        <w:numPr>
          <w:ilvl w:val="3"/>
          <w:numId w:val="18"/>
        </w:numPr>
        <w:tabs>
          <w:tab w:pos="781" w:val="left" w:leader="none"/>
        </w:tabs>
        <w:spacing w:line="280" w:lineRule="auto" w:before="3" w:after="0"/>
        <w:ind w:left="119" w:right="118"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2"/>
        <w:ind w:left="119"/>
        <w:jc w:val="both"/>
      </w:pPr>
      <w:r>
        <w:rPr/>
        <w:t>4.5.6.2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ListParagraph"/>
        <w:numPr>
          <w:ilvl w:val="2"/>
          <w:numId w:val="18"/>
        </w:numPr>
        <w:tabs>
          <w:tab w:pos="670" w:val="left" w:leader="none"/>
        </w:tabs>
        <w:spacing w:line="280" w:lineRule="auto" w:before="40" w:after="0"/>
        <w:ind w:left="119" w:right="118" w:firstLine="0"/>
        <w:jc w:val="both"/>
        <w:rPr>
          <w:sz w:val="20"/>
        </w:rPr>
      </w:pPr>
      <w:r>
        <w:rPr>
          <w:sz w:val="20"/>
        </w:rPr>
        <w:t>A proposta será desclassificada no caso de o material ser reprovado, devendo o proponente ser notificado para ciência do laudo. Se aplicável, a retirada do excedente de amostra/instrumental/equipamento em comodato após a avaliação deverá se dar no prazo de 10 (dez) dias úteis. Quando extrapolados, presumir-se-á o desinteresse do proponente em relação </w:t>
      </w:r>
      <w:r>
        <w:rPr>
          <w:sz w:val="20"/>
        </w:rPr>
        <w:t>ao mesmo, que poderá ser descartado ou incorporado ao patrimônio da UERJ/HUPE;</w:t>
      </w:r>
    </w:p>
    <w:p>
      <w:pPr>
        <w:pStyle w:val="ListParagraph"/>
        <w:numPr>
          <w:ilvl w:val="2"/>
          <w:numId w:val="18"/>
        </w:numPr>
        <w:tabs>
          <w:tab w:pos="637" w:val="left" w:leader="none"/>
        </w:tabs>
        <w:spacing w:line="280" w:lineRule="auto" w:before="2" w:after="0"/>
        <w:ind w:left="119" w:right="118" w:firstLine="0"/>
        <w:jc w:val="both"/>
        <w:rPr>
          <w:sz w:val="20"/>
        </w:rPr>
      </w:pPr>
      <w:r>
        <w:rPr>
          <w:sz w:val="20"/>
        </w:rPr>
        <w:t>A desclassificação da proposta na forma prevista no subitem anterior acarretará o consequente chamamento do segundo colocado, adotando-se o mesmo procedimento em relação </w:t>
      </w:r>
      <w:r>
        <w:rPr>
          <w:sz w:val="20"/>
        </w:rPr>
        <w:t>à avaliação do material.</w:t>
      </w:r>
    </w:p>
    <w:p>
      <w:pPr>
        <w:pStyle w:val="ListParagraph"/>
        <w:numPr>
          <w:ilvl w:val="2"/>
          <w:numId w:val="18"/>
        </w:numPr>
        <w:tabs>
          <w:tab w:pos="616" w:val="left" w:leader="none"/>
        </w:tabs>
        <w:spacing w:line="280" w:lineRule="auto" w:before="2" w:after="0"/>
        <w:ind w:left="119" w:right="118" w:firstLine="0"/>
        <w:jc w:val="both"/>
        <w:rPr>
          <w:sz w:val="20"/>
        </w:rPr>
      </w:pPr>
      <w:r>
        <w:rPr>
          <w:sz w:val="20"/>
        </w:rPr>
        <w:t>As empresas que oferecerem produtos de marcas pré-aprovadas, conforme constam nas especificações deste termo, estarão dispensadas da apresentação de amostras. </w:t>
      </w:r>
      <w:r>
        <w:rPr>
          <w:b/>
          <w:sz w:val="20"/>
        </w:rPr>
        <w:t>Cabe ressaltar que, nos casos de marca pré-aprovada, dispensada, portanto, a apresentação da amostra, não será válido apresentar proposta detalhe contendo item diferente do licitado.</w:t>
      </w:r>
    </w:p>
    <w:p>
      <w:pPr>
        <w:pStyle w:val="BodyText"/>
        <w:spacing w:before="42"/>
        <w:rPr>
          <w:b/>
        </w:rPr>
      </w:pPr>
    </w:p>
    <w:p>
      <w:pPr>
        <w:pStyle w:val="Heading3"/>
        <w:numPr>
          <w:ilvl w:val="1"/>
          <w:numId w:val="18"/>
        </w:numPr>
        <w:tabs>
          <w:tab w:pos="468" w:val="left" w:leader="none"/>
        </w:tabs>
        <w:spacing w:line="240" w:lineRule="auto" w:before="0" w:after="0"/>
        <w:ind w:left="46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ListParagraph"/>
        <w:numPr>
          <w:ilvl w:val="2"/>
          <w:numId w:val="18"/>
        </w:numPr>
        <w:tabs>
          <w:tab w:pos="617" w:val="left" w:leader="none"/>
        </w:tabs>
        <w:spacing w:line="280" w:lineRule="auto" w:before="40" w:after="0"/>
        <w:ind w:left="119" w:right="118" w:firstLine="0"/>
        <w:jc w:val="left"/>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89556568.</w:t>
      </w:r>
    </w:p>
    <w:p>
      <w:pPr>
        <w:pStyle w:val="ListParagraph"/>
        <w:spacing w:after="0" w:line="280" w:lineRule="auto"/>
        <w:jc w:val="left"/>
        <w:rPr>
          <w:sz w:val="20"/>
        </w:rPr>
        <w:sectPr>
          <w:pgSz w:w="15840" w:h="24480"/>
          <w:pgMar w:top="0" w:bottom="0" w:left="0" w:right="0"/>
        </w:sectPr>
      </w:pPr>
    </w:p>
    <w:p>
      <w:pPr>
        <w:pStyle w:val="ListParagraph"/>
        <w:numPr>
          <w:ilvl w:val="2"/>
          <w:numId w:val="18"/>
        </w:numPr>
        <w:tabs>
          <w:tab w:pos="628" w:val="left" w:leader="none"/>
        </w:tabs>
        <w:spacing w:line="280" w:lineRule="auto" w:before="23" w:after="0"/>
        <w:ind w:left="119" w:right="118" w:firstLine="0"/>
        <w:jc w:val="left"/>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ListParagraph"/>
        <w:numPr>
          <w:ilvl w:val="2"/>
          <w:numId w:val="18"/>
        </w:numPr>
        <w:tabs>
          <w:tab w:pos="607" w:val="left" w:leader="none"/>
        </w:tabs>
        <w:spacing w:line="240" w:lineRule="auto" w:before="2"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18"/>
        </w:numPr>
        <w:tabs>
          <w:tab w:pos="618" w:val="left" w:leader="none"/>
        </w:tabs>
        <w:spacing w:line="240" w:lineRule="auto" w:before="40" w:after="0"/>
        <w:ind w:left="618" w:right="0" w:hanging="499"/>
        <w:jc w:val="left"/>
        <w:rPr>
          <w:sz w:val="20"/>
        </w:rPr>
      </w:pPr>
      <w:r>
        <w:rPr>
          <w:sz w:val="20"/>
        </w:rPr>
        <w:t>O</w:t>
      </w:r>
      <w:r>
        <w:rPr>
          <w:spacing w:val="-2"/>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2"/>
          <w:sz w:val="20"/>
        </w:rPr>
        <w:t> </w:t>
      </w:r>
      <w:r>
        <w:rPr>
          <w:sz w:val="20"/>
        </w:rPr>
        <w:t>será</w:t>
      </w:r>
      <w:r>
        <w:rPr>
          <w:spacing w:val="-1"/>
          <w:sz w:val="20"/>
        </w:rPr>
        <w:t> </w:t>
      </w:r>
      <w:r>
        <w:rPr>
          <w:sz w:val="20"/>
        </w:rPr>
        <w:t>de </w:t>
      </w:r>
      <w:r>
        <w:rPr>
          <w:b/>
          <w:sz w:val="20"/>
        </w:rPr>
        <w:t>48</w:t>
      </w:r>
      <w:r>
        <w:rPr>
          <w:b/>
          <w:spacing w:val="-1"/>
          <w:sz w:val="20"/>
        </w:rPr>
        <w:t> </w:t>
      </w:r>
      <w:r>
        <w:rPr>
          <w:b/>
          <w:sz w:val="20"/>
        </w:rPr>
        <w:t>(quarenta</w:t>
      </w:r>
      <w:r>
        <w:rPr>
          <w:b/>
          <w:spacing w:val="-2"/>
          <w:sz w:val="20"/>
        </w:rPr>
        <w:t> </w:t>
      </w:r>
      <w:r>
        <w:rPr>
          <w:b/>
          <w:sz w:val="20"/>
        </w:rPr>
        <w:t>e</w:t>
      </w:r>
      <w:r>
        <w:rPr>
          <w:b/>
          <w:spacing w:val="-1"/>
          <w:sz w:val="20"/>
        </w:rPr>
        <w:t> </w:t>
      </w:r>
      <w:r>
        <w:rPr>
          <w:b/>
          <w:sz w:val="20"/>
        </w:rPr>
        <w:t>oito) </w:t>
      </w:r>
      <w:r>
        <w:rPr>
          <w:sz w:val="20"/>
        </w:rPr>
        <w:t>horas</w:t>
      </w:r>
      <w:r>
        <w:rPr>
          <w:spacing w:val="-1"/>
          <w:sz w:val="20"/>
        </w:rPr>
        <w:t> </w:t>
      </w:r>
      <w:r>
        <w:rPr>
          <w:sz w:val="20"/>
        </w:rPr>
        <w:t>da</w:t>
      </w:r>
      <w:r>
        <w:rPr>
          <w:spacing w:val="-2"/>
          <w:sz w:val="20"/>
        </w:rPr>
        <w:t> </w:t>
      </w:r>
      <w:r>
        <w:rPr>
          <w:sz w:val="20"/>
        </w:rPr>
        <w:t>realização</w:t>
      </w:r>
      <w:r>
        <w:rPr>
          <w:spacing w:val="-1"/>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3"/>
          <w:numId w:val="18"/>
        </w:numPr>
        <w:tabs>
          <w:tab w:pos="768" w:val="left" w:leader="none"/>
        </w:tabs>
        <w:spacing w:line="240" w:lineRule="auto" w:before="40" w:after="0"/>
        <w:ind w:left="768" w:right="0" w:hanging="649"/>
        <w:jc w:val="left"/>
        <w:rPr>
          <w:sz w:val="20"/>
        </w:rPr>
      </w:pPr>
      <w:r>
        <w:rPr>
          <w:sz w:val="20"/>
        </w:rPr>
        <w:t>Em</w:t>
      </w:r>
      <w:r>
        <w:rPr>
          <w:spacing w:val="-2"/>
          <w:sz w:val="20"/>
        </w:rPr>
        <w:t> </w:t>
      </w:r>
      <w:r>
        <w:rPr>
          <w:sz w:val="20"/>
        </w:rPr>
        <w:t>casos</w:t>
      </w:r>
      <w:r>
        <w:rPr>
          <w:spacing w:val="-1"/>
          <w:sz w:val="20"/>
        </w:rPr>
        <w:t> </w:t>
      </w:r>
      <w:r>
        <w:rPr>
          <w:sz w:val="20"/>
        </w:rPr>
        <w:t>urgentes,</w:t>
      </w:r>
      <w:r>
        <w:rPr>
          <w:spacing w:val="-2"/>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 </w:t>
      </w:r>
      <w:r>
        <w:rPr>
          <w:b/>
          <w:sz w:val="20"/>
        </w:rPr>
        <w:t>24</w:t>
      </w:r>
      <w:r>
        <w:rPr>
          <w:b/>
          <w:spacing w:val="-1"/>
          <w:sz w:val="20"/>
        </w:rPr>
        <w:t> </w:t>
      </w:r>
      <w:r>
        <w:rPr>
          <w:b/>
          <w:sz w:val="20"/>
        </w:rPr>
        <w:t>(vinte</w:t>
      </w:r>
      <w:r>
        <w:rPr>
          <w:b/>
          <w:spacing w:val="-2"/>
          <w:sz w:val="20"/>
        </w:rPr>
        <w:t> </w:t>
      </w:r>
      <w:r>
        <w:rPr>
          <w:b/>
          <w:sz w:val="20"/>
        </w:rPr>
        <w:t>e</w:t>
      </w:r>
      <w:r>
        <w:rPr>
          <w:b/>
          <w:spacing w:val="-1"/>
          <w:sz w:val="20"/>
        </w:rPr>
        <w:t> </w:t>
      </w:r>
      <w:r>
        <w:rPr>
          <w:b/>
          <w:sz w:val="20"/>
        </w:rPr>
        <w:t>quatro)</w:t>
      </w:r>
      <w:r>
        <w:rPr>
          <w:b/>
          <w:spacing w:val="-1"/>
          <w:sz w:val="20"/>
        </w:rPr>
        <w:t> </w:t>
      </w:r>
      <w:r>
        <w:rPr>
          <w:sz w:val="20"/>
        </w:rPr>
        <w:t>horas</w:t>
      </w:r>
      <w:r>
        <w:rPr>
          <w:spacing w:val="-1"/>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3"/>
          <w:numId w:val="18"/>
        </w:numPr>
        <w:tabs>
          <w:tab w:pos="768" w:val="left" w:leader="none"/>
        </w:tabs>
        <w:spacing w:line="240" w:lineRule="auto" w:before="40" w:after="0"/>
        <w:ind w:left="768" w:right="0" w:hanging="6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instrumentais/equipamentos</w:t>
      </w:r>
      <w:r>
        <w:rPr>
          <w:spacing w:val="-1"/>
          <w:sz w:val="20"/>
        </w:rPr>
        <w:t> </w:t>
      </w:r>
      <w:r>
        <w:rPr>
          <w:sz w:val="20"/>
        </w:rPr>
        <w:t>oferecidos</w:t>
      </w:r>
      <w:r>
        <w:rPr>
          <w:spacing w:val="-1"/>
          <w:sz w:val="20"/>
        </w:rPr>
        <w:t> </w:t>
      </w:r>
      <w:r>
        <w:rPr>
          <w:sz w:val="20"/>
        </w:rPr>
        <w:t>em</w:t>
      </w:r>
      <w:r>
        <w:rPr>
          <w:spacing w:val="-1"/>
          <w:sz w:val="20"/>
        </w:rPr>
        <w:t> </w:t>
      </w:r>
      <w:r>
        <w:rPr>
          <w:sz w:val="20"/>
        </w:rPr>
        <w:t>comodato,</w:t>
      </w:r>
      <w:r>
        <w:rPr>
          <w:spacing w:val="-1"/>
          <w:sz w:val="20"/>
        </w:rPr>
        <w:t> </w:t>
      </w:r>
      <w:r>
        <w:rPr>
          <w:sz w:val="20"/>
        </w:rPr>
        <w:t>estes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no</w:t>
      </w:r>
      <w:r>
        <w:rPr>
          <w:spacing w:val="-1"/>
          <w:sz w:val="20"/>
        </w:rPr>
        <w:t> </w:t>
      </w:r>
      <w:r>
        <w:rPr>
          <w:sz w:val="20"/>
        </w:rPr>
        <w:t>1º</w:t>
      </w:r>
      <w:r>
        <w:rPr>
          <w:spacing w:val="-1"/>
          <w:sz w:val="20"/>
        </w:rPr>
        <w:t> </w:t>
      </w:r>
      <w:r>
        <w:rPr>
          <w:sz w:val="20"/>
        </w:rPr>
        <w:t>(primeiro)</w:t>
      </w:r>
      <w:r>
        <w:rPr>
          <w:spacing w:val="-1"/>
          <w:sz w:val="20"/>
        </w:rPr>
        <w:t> </w:t>
      </w:r>
      <w:r>
        <w:rPr>
          <w:sz w:val="20"/>
        </w:rPr>
        <w:t>fornecimento</w:t>
      </w:r>
      <w:r>
        <w:rPr>
          <w:spacing w:val="-1"/>
          <w:sz w:val="20"/>
        </w:rPr>
        <w:t> </w:t>
      </w:r>
      <w:r>
        <w:rPr>
          <w:sz w:val="20"/>
        </w:rPr>
        <w:t>observando</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no</w:t>
      </w:r>
      <w:r>
        <w:rPr>
          <w:spacing w:val="-1"/>
          <w:sz w:val="20"/>
        </w:rPr>
        <w:t> </w:t>
      </w:r>
      <w:r>
        <w:rPr>
          <w:sz w:val="20"/>
        </w:rPr>
        <w:t>subitem</w:t>
      </w:r>
      <w:r>
        <w:rPr>
          <w:spacing w:val="-1"/>
          <w:sz w:val="20"/>
        </w:rPr>
        <w:t> </w:t>
      </w:r>
      <w:r>
        <w:rPr>
          <w:spacing w:val="-2"/>
          <w:sz w:val="20"/>
        </w:rPr>
        <w:t>4.6.4.;</w:t>
      </w:r>
    </w:p>
    <w:p>
      <w:pPr>
        <w:pStyle w:val="ListParagraph"/>
        <w:numPr>
          <w:ilvl w:val="2"/>
          <w:numId w:val="18"/>
        </w:numPr>
        <w:tabs>
          <w:tab w:pos="621" w:val="left" w:leader="none"/>
        </w:tabs>
        <w:spacing w:line="280" w:lineRule="auto" w:before="40" w:after="0"/>
        <w:ind w:left="119" w:right="118" w:firstLine="0"/>
        <w:jc w:val="left"/>
        <w:rPr>
          <w:sz w:val="20"/>
        </w:rPr>
      </w:pPr>
      <w:r>
        <w:rPr>
          <w:sz w:val="20"/>
        </w:rPr>
        <w:t>O local de entrega das OPMEs/Implantáveis será no</w:t>
      </w:r>
      <w:r>
        <w:rPr>
          <w:spacing w:val="-11"/>
          <w:sz w:val="20"/>
        </w:rPr>
        <w:t> </w:t>
      </w:r>
      <w:r>
        <w:rPr>
          <w:sz w:val="20"/>
        </w:rPr>
        <w:t>Almoxarifado Central do Hospital Universitário Pedro Ernesto, situado na</w:t>
      </w:r>
      <w:r>
        <w:rPr>
          <w:spacing w:val="-11"/>
          <w:sz w:val="20"/>
        </w:rPr>
        <w:t> </w:t>
      </w:r>
      <w:r>
        <w:rPr>
          <w:sz w:val="20"/>
        </w:rPr>
        <w:t>Avenida Boulevard 28 de Setembro, 77 –</w:t>
      </w:r>
      <w:r>
        <w:rPr>
          <w:spacing w:val="-3"/>
          <w:sz w:val="20"/>
        </w:rPr>
        <w:t> </w:t>
      </w:r>
      <w:r>
        <w:rPr>
          <w:sz w:val="20"/>
        </w:rPr>
        <w:t>Vila Isabel, Rio de Janeiro/RJ, CEP</w:t>
      </w:r>
      <w:r>
        <w:rPr>
          <w:spacing w:val="-2"/>
          <w:sz w:val="20"/>
        </w:rPr>
        <w:t> </w:t>
      </w:r>
      <w:r>
        <w:rPr>
          <w:sz w:val="20"/>
        </w:rPr>
        <w:t>20.551-990 e a entrega deverá ocorrer de segunda-feira a sexta-feira, das 08h às 12h e das 13h30 às 15h;</w:t>
      </w:r>
    </w:p>
    <w:p>
      <w:pPr>
        <w:pStyle w:val="ListParagraph"/>
        <w:numPr>
          <w:ilvl w:val="3"/>
          <w:numId w:val="18"/>
        </w:numPr>
        <w:tabs>
          <w:tab w:pos="768" w:val="left" w:leader="none"/>
        </w:tabs>
        <w:spacing w:line="240" w:lineRule="auto" w:before="2" w:after="0"/>
        <w:ind w:left="768" w:right="0" w:hanging="649"/>
        <w:jc w:val="left"/>
        <w:rPr>
          <w:sz w:val="20"/>
        </w:rPr>
      </w:pPr>
      <w:r>
        <w:rPr>
          <w:sz w:val="20"/>
        </w:rPr>
        <w:t>Nos</w:t>
      </w:r>
      <w:r>
        <w:rPr>
          <w:spacing w:val="-1"/>
          <w:sz w:val="20"/>
        </w:rPr>
        <w:t> </w:t>
      </w:r>
      <w:r>
        <w:rPr>
          <w:sz w:val="20"/>
        </w:rPr>
        <w:t>casos</w:t>
      </w:r>
      <w:r>
        <w:rPr>
          <w:spacing w:val="-1"/>
          <w:sz w:val="20"/>
        </w:rPr>
        <w:t> </w:t>
      </w:r>
      <w:r>
        <w:rPr>
          <w:sz w:val="20"/>
        </w:rPr>
        <w:t>de</w:t>
      </w:r>
      <w:r>
        <w:rPr>
          <w:spacing w:val="-1"/>
          <w:sz w:val="20"/>
        </w:rPr>
        <w:t> </w:t>
      </w:r>
      <w:r>
        <w:rPr>
          <w:sz w:val="20"/>
        </w:rPr>
        <w:t>fornecimento</w:t>
      </w:r>
      <w:r>
        <w:rPr>
          <w:spacing w:val="-1"/>
          <w:sz w:val="20"/>
        </w:rPr>
        <w:t> </w:t>
      </w:r>
      <w:r>
        <w:rPr>
          <w:sz w:val="20"/>
        </w:rPr>
        <w:t>por</w:t>
      </w:r>
      <w:r>
        <w:rPr>
          <w:spacing w:val="-1"/>
          <w:sz w:val="20"/>
        </w:rPr>
        <w:t> </w:t>
      </w:r>
      <w:r>
        <w:rPr>
          <w:spacing w:val="-2"/>
          <w:sz w:val="20"/>
        </w:rPr>
        <w:t>consignação:</w:t>
      </w:r>
    </w:p>
    <w:p>
      <w:pPr>
        <w:pStyle w:val="ListParagraph"/>
        <w:numPr>
          <w:ilvl w:val="4"/>
          <w:numId w:val="18"/>
        </w:numPr>
        <w:tabs>
          <w:tab w:pos="907" w:val="left" w:leader="none"/>
        </w:tabs>
        <w:spacing w:line="240" w:lineRule="auto" w:before="40" w:after="0"/>
        <w:ind w:left="907" w:right="0" w:hanging="788"/>
        <w:jc w:val="left"/>
        <w:rPr>
          <w:sz w:val="20"/>
        </w:rPr>
      </w:pPr>
      <w:r>
        <w:rPr>
          <w:sz w:val="20"/>
        </w:rPr>
        <w:t>As</w:t>
      </w:r>
      <w:r>
        <w:rPr>
          <w:spacing w:val="-1"/>
          <w:sz w:val="20"/>
        </w:rPr>
        <w:t> </w:t>
      </w:r>
      <w:r>
        <w:rPr>
          <w:sz w:val="20"/>
        </w:rPr>
        <w:t>OPMEs/Implantáveis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acompanhadas</w:t>
      </w:r>
      <w:r>
        <w:rPr>
          <w:spacing w:val="-1"/>
          <w:sz w:val="20"/>
        </w:rPr>
        <w:t> </w:t>
      </w:r>
      <w:r>
        <w:rPr>
          <w:sz w:val="20"/>
        </w:rPr>
        <w:t>de</w:t>
      </w:r>
      <w:r>
        <w:rPr>
          <w:spacing w:val="-1"/>
          <w:sz w:val="20"/>
        </w:rPr>
        <w:t> </w:t>
      </w:r>
      <w:r>
        <w:rPr>
          <w:sz w:val="20"/>
        </w:rPr>
        <w:t>Nota</w:t>
      </w:r>
      <w:r>
        <w:rPr>
          <w:spacing w:val="-1"/>
          <w:sz w:val="20"/>
        </w:rPr>
        <w:t> </w:t>
      </w:r>
      <w:r>
        <w:rPr>
          <w:sz w:val="20"/>
        </w:rPr>
        <w:t>Fiscal</w:t>
      </w:r>
      <w:r>
        <w:rPr>
          <w:spacing w:val="-1"/>
          <w:sz w:val="20"/>
        </w:rPr>
        <w:t> </w:t>
      </w:r>
      <w:r>
        <w:rPr>
          <w:sz w:val="20"/>
        </w:rPr>
        <w:t>Eletrônica</w:t>
      </w:r>
      <w:r>
        <w:rPr>
          <w:spacing w:val="-1"/>
          <w:sz w:val="20"/>
        </w:rPr>
        <w:t> </w:t>
      </w:r>
      <w:r>
        <w:rPr>
          <w:sz w:val="20"/>
        </w:rPr>
        <w:t>de</w:t>
      </w:r>
      <w:r>
        <w:rPr>
          <w:spacing w:val="-1"/>
          <w:sz w:val="20"/>
        </w:rPr>
        <w:t> </w:t>
      </w:r>
      <w:r>
        <w:rPr>
          <w:spacing w:val="-2"/>
          <w:sz w:val="20"/>
        </w:rPr>
        <w:t>Consignação;</w:t>
      </w:r>
    </w:p>
    <w:p>
      <w:pPr>
        <w:pStyle w:val="ListParagraph"/>
        <w:numPr>
          <w:ilvl w:val="4"/>
          <w:numId w:val="18"/>
        </w:numPr>
        <w:tabs>
          <w:tab w:pos="907" w:val="left" w:leader="none"/>
        </w:tabs>
        <w:spacing w:line="240" w:lineRule="auto" w:before="40" w:after="0"/>
        <w:ind w:left="907" w:right="0" w:hanging="788"/>
        <w:jc w:val="left"/>
        <w:rPr>
          <w:sz w:val="20"/>
        </w:rPr>
      </w:pPr>
      <w:r>
        <w:rPr>
          <w:sz w:val="20"/>
        </w:rPr>
        <w:t>Após</w:t>
      </w:r>
      <w:r>
        <w:rPr>
          <w:spacing w:val="-1"/>
          <w:sz w:val="20"/>
        </w:rPr>
        <w:t> </w:t>
      </w:r>
      <w:r>
        <w:rPr>
          <w:sz w:val="20"/>
        </w:rPr>
        <w:t>comprovação</w:t>
      </w:r>
      <w:r>
        <w:rPr>
          <w:spacing w:val="-1"/>
          <w:sz w:val="20"/>
        </w:rPr>
        <w:t> </w:t>
      </w:r>
      <w:r>
        <w:rPr>
          <w:sz w:val="20"/>
        </w:rPr>
        <w:t>de</w:t>
      </w:r>
      <w:r>
        <w:rPr>
          <w:spacing w:val="-1"/>
          <w:sz w:val="20"/>
        </w:rPr>
        <w:t> </w:t>
      </w:r>
      <w:r>
        <w:rPr>
          <w:sz w:val="20"/>
        </w:rPr>
        <w:t>uso,</w:t>
      </w:r>
      <w:r>
        <w:rPr>
          <w:spacing w:val="-1"/>
          <w:sz w:val="20"/>
        </w:rPr>
        <w:t> </w:t>
      </w:r>
      <w:r>
        <w:rPr>
          <w:sz w:val="20"/>
        </w:rPr>
        <w:t>ocorrerá</w:t>
      </w:r>
      <w:r>
        <w:rPr>
          <w:spacing w:val="-1"/>
          <w:sz w:val="20"/>
        </w:rPr>
        <w:t> </w:t>
      </w:r>
      <w:r>
        <w:rPr>
          <w:sz w:val="20"/>
        </w:rPr>
        <w:t>a</w:t>
      </w:r>
      <w:r>
        <w:rPr>
          <w:spacing w:val="-1"/>
          <w:sz w:val="20"/>
        </w:rPr>
        <w:t> </w:t>
      </w:r>
      <w:r>
        <w:rPr>
          <w:sz w:val="20"/>
        </w:rPr>
        <w:t>reposição</w:t>
      </w:r>
      <w:r>
        <w:rPr>
          <w:spacing w:val="-1"/>
          <w:sz w:val="20"/>
        </w:rPr>
        <w:t> </w:t>
      </w:r>
      <w:r>
        <w:rPr>
          <w:sz w:val="20"/>
        </w:rPr>
        <w:t>dos</w:t>
      </w:r>
      <w:r>
        <w:rPr>
          <w:spacing w:val="-1"/>
          <w:sz w:val="20"/>
        </w:rPr>
        <w:t> </w:t>
      </w:r>
      <w:r>
        <w:rPr>
          <w:sz w:val="20"/>
        </w:rPr>
        <w:t>materiais</w:t>
      </w:r>
      <w:r>
        <w:rPr>
          <w:spacing w:val="-1"/>
          <w:sz w:val="20"/>
        </w:rPr>
        <w:t> </w:t>
      </w:r>
      <w:r>
        <w:rPr>
          <w:sz w:val="20"/>
        </w:rPr>
        <w:t>utilizados</w:t>
      </w:r>
      <w:r>
        <w:rPr>
          <w:spacing w:val="-1"/>
          <w:sz w:val="20"/>
        </w:rPr>
        <w:t> </w:t>
      </w:r>
      <w:r>
        <w:rPr>
          <w:sz w:val="20"/>
        </w:rPr>
        <w:t>que</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no</w:t>
      </w:r>
      <w:r>
        <w:rPr>
          <w:spacing w:val="-1"/>
          <w:sz w:val="20"/>
        </w:rPr>
        <w:t> </w:t>
      </w:r>
      <w:r>
        <w:rPr>
          <w:sz w:val="20"/>
        </w:rPr>
        <w:t>prazo</w:t>
      </w:r>
      <w:r>
        <w:rPr>
          <w:spacing w:val="-1"/>
          <w:sz w:val="20"/>
        </w:rPr>
        <w:t> </w:t>
      </w:r>
      <w:r>
        <w:rPr>
          <w:sz w:val="20"/>
        </w:rPr>
        <w:t>estipulado</w:t>
      </w:r>
      <w:r>
        <w:rPr>
          <w:spacing w:val="-1"/>
          <w:sz w:val="20"/>
        </w:rPr>
        <w:t> </w:t>
      </w:r>
      <w:r>
        <w:rPr>
          <w:sz w:val="20"/>
        </w:rPr>
        <w:t>no</w:t>
      </w:r>
      <w:r>
        <w:rPr>
          <w:spacing w:val="-1"/>
          <w:sz w:val="20"/>
        </w:rPr>
        <w:t> </w:t>
      </w:r>
      <w:r>
        <w:rPr>
          <w:sz w:val="20"/>
        </w:rPr>
        <w:t>Subitem</w:t>
      </w:r>
      <w:r>
        <w:rPr>
          <w:spacing w:val="-1"/>
          <w:sz w:val="20"/>
        </w:rPr>
        <w:t> </w:t>
      </w:r>
      <w:r>
        <w:rPr>
          <w:sz w:val="20"/>
        </w:rPr>
        <w:t>4.6.4.</w:t>
      </w:r>
      <w:r>
        <w:rPr>
          <w:spacing w:val="-1"/>
          <w:sz w:val="20"/>
        </w:rPr>
        <w:t> </w:t>
      </w:r>
      <w:r>
        <w:rPr>
          <w:sz w:val="20"/>
        </w:rPr>
        <w:t>e</w:t>
      </w:r>
      <w:r>
        <w:rPr>
          <w:spacing w:val="-1"/>
          <w:sz w:val="20"/>
        </w:rPr>
        <w:t> </w:t>
      </w:r>
      <w:r>
        <w:rPr>
          <w:sz w:val="20"/>
        </w:rPr>
        <w:t>no</w:t>
      </w:r>
      <w:r>
        <w:rPr>
          <w:spacing w:val="-1"/>
          <w:sz w:val="20"/>
        </w:rPr>
        <w:t> </w:t>
      </w:r>
      <w:r>
        <w:rPr>
          <w:sz w:val="20"/>
        </w:rPr>
        <w:t>local</w:t>
      </w:r>
      <w:r>
        <w:rPr>
          <w:spacing w:val="-1"/>
          <w:sz w:val="20"/>
        </w:rPr>
        <w:t> </w:t>
      </w:r>
      <w:r>
        <w:rPr>
          <w:sz w:val="20"/>
        </w:rPr>
        <w:t>definido</w:t>
      </w:r>
      <w:r>
        <w:rPr>
          <w:spacing w:val="-1"/>
          <w:sz w:val="20"/>
        </w:rPr>
        <w:t> </w:t>
      </w:r>
      <w:r>
        <w:rPr>
          <w:sz w:val="20"/>
        </w:rPr>
        <w:t>no</w:t>
      </w:r>
      <w:r>
        <w:rPr>
          <w:spacing w:val="-1"/>
          <w:sz w:val="20"/>
        </w:rPr>
        <w:t> </w:t>
      </w:r>
      <w:r>
        <w:rPr>
          <w:sz w:val="20"/>
        </w:rPr>
        <w:t>Subitem</w:t>
      </w:r>
      <w:r>
        <w:rPr>
          <w:spacing w:val="-1"/>
          <w:sz w:val="20"/>
        </w:rPr>
        <w:t> </w:t>
      </w:r>
      <w:r>
        <w:rPr>
          <w:spacing w:val="-2"/>
          <w:sz w:val="20"/>
        </w:rPr>
        <w:t>4.6.5.</w:t>
      </w:r>
    </w:p>
    <w:p>
      <w:pPr>
        <w:pStyle w:val="ListParagraph"/>
        <w:numPr>
          <w:ilvl w:val="2"/>
          <w:numId w:val="18"/>
        </w:numPr>
        <w:tabs>
          <w:tab w:pos="631" w:val="left" w:leader="none"/>
        </w:tabs>
        <w:spacing w:line="280" w:lineRule="auto" w:before="40" w:after="0"/>
        <w:ind w:left="119" w:right="118" w:firstLine="0"/>
        <w:jc w:val="left"/>
        <w:rPr>
          <w:sz w:val="20"/>
        </w:rPr>
      </w:pPr>
      <w:r>
        <w:rPr>
          <w:sz w:val="20"/>
        </w:rPr>
        <w:t>Em</w:t>
      </w:r>
      <w:r>
        <w:rPr>
          <w:spacing w:val="11"/>
          <w:sz w:val="20"/>
        </w:rPr>
        <w:t> </w:t>
      </w:r>
      <w:r>
        <w:rPr>
          <w:sz w:val="20"/>
        </w:rPr>
        <w:t>caso</w:t>
      </w:r>
      <w:r>
        <w:rPr>
          <w:spacing w:val="11"/>
          <w:sz w:val="20"/>
        </w:rPr>
        <w:t> </w:t>
      </w:r>
      <w:r>
        <w:rPr>
          <w:sz w:val="20"/>
        </w:rPr>
        <w:t>de</w:t>
      </w:r>
      <w:r>
        <w:rPr>
          <w:spacing w:val="11"/>
          <w:sz w:val="20"/>
        </w:rPr>
        <w:t> </w:t>
      </w:r>
      <w:r>
        <w:rPr>
          <w:sz w:val="20"/>
        </w:rPr>
        <w:t>instrumentais</w:t>
      </w:r>
      <w:r>
        <w:rPr>
          <w:spacing w:val="11"/>
          <w:sz w:val="20"/>
        </w:rPr>
        <w:t> </w:t>
      </w:r>
      <w:r>
        <w:rPr>
          <w:sz w:val="20"/>
        </w:rPr>
        <w:t>e</w:t>
      </w:r>
      <w:r>
        <w:rPr>
          <w:spacing w:val="11"/>
          <w:sz w:val="20"/>
        </w:rPr>
        <w:t> </w:t>
      </w:r>
      <w:r>
        <w:rPr>
          <w:sz w:val="20"/>
        </w:rPr>
        <w:t>equipamentos</w:t>
      </w:r>
      <w:r>
        <w:rPr>
          <w:spacing w:val="11"/>
          <w:sz w:val="20"/>
        </w:rPr>
        <w:t> </w:t>
      </w:r>
      <w:r>
        <w:rPr>
          <w:sz w:val="20"/>
        </w:rPr>
        <w:t>em</w:t>
      </w:r>
      <w:r>
        <w:rPr>
          <w:spacing w:val="11"/>
          <w:sz w:val="20"/>
        </w:rPr>
        <w:t> </w:t>
      </w:r>
      <w:r>
        <w:rPr>
          <w:sz w:val="20"/>
        </w:rPr>
        <w:t>comodato,</w:t>
      </w:r>
      <w:r>
        <w:rPr>
          <w:spacing w:val="11"/>
          <w:sz w:val="20"/>
        </w:rPr>
        <w:t> </w:t>
      </w:r>
      <w:r>
        <w:rPr>
          <w:sz w:val="20"/>
        </w:rPr>
        <w:t>estes</w:t>
      </w:r>
      <w:r>
        <w:rPr>
          <w:spacing w:val="11"/>
          <w:sz w:val="20"/>
        </w:rPr>
        <w:t> </w:t>
      </w:r>
      <w:r>
        <w:rPr>
          <w:sz w:val="20"/>
        </w:rPr>
        <w:t>deverão</w:t>
      </w:r>
      <w:r>
        <w:rPr>
          <w:spacing w:val="11"/>
          <w:sz w:val="20"/>
        </w:rPr>
        <w:t> </w:t>
      </w:r>
      <w:r>
        <w:rPr>
          <w:sz w:val="20"/>
        </w:rPr>
        <w:t>ser</w:t>
      </w:r>
      <w:r>
        <w:rPr>
          <w:spacing w:val="11"/>
          <w:sz w:val="20"/>
        </w:rPr>
        <w:t> </w:t>
      </w:r>
      <w:r>
        <w:rPr>
          <w:sz w:val="20"/>
        </w:rPr>
        <w:t>entregues</w:t>
      </w:r>
      <w:r>
        <w:rPr>
          <w:spacing w:val="11"/>
          <w:sz w:val="20"/>
        </w:rPr>
        <w:t> </w:t>
      </w:r>
      <w:r>
        <w:rPr>
          <w:sz w:val="20"/>
        </w:rPr>
        <w:t>na</w:t>
      </w:r>
      <w:r>
        <w:rPr>
          <w:spacing w:val="11"/>
          <w:sz w:val="20"/>
        </w:rPr>
        <w:t> </w:t>
      </w:r>
      <w:r>
        <w:rPr>
          <w:sz w:val="20"/>
        </w:rPr>
        <w:t>Central</w:t>
      </w:r>
      <w:r>
        <w:rPr>
          <w:spacing w:val="11"/>
          <w:sz w:val="20"/>
        </w:rPr>
        <w:t> </w:t>
      </w:r>
      <w:r>
        <w:rPr>
          <w:sz w:val="20"/>
        </w:rPr>
        <w:t>de</w:t>
      </w:r>
      <w:r>
        <w:rPr>
          <w:spacing w:val="11"/>
          <w:sz w:val="20"/>
        </w:rPr>
        <w:t> </w:t>
      </w:r>
      <w:r>
        <w:rPr>
          <w:sz w:val="20"/>
        </w:rPr>
        <w:t>Distribuição</w:t>
      </w:r>
      <w:r>
        <w:rPr>
          <w:spacing w:val="11"/>
          <w:sz w:val="20"/>
        </w:rPr>
        <w:t> </w:t>
      </w:r>
      <w:r>
        <w:rPr>
          <w:sz w:val="20"/>
        </w:rPr>
        <w:t>de</w:t>
      </w:r>
      <w:r>
        <w:rPr>
          <w:spacing w:val="11"/>
          <w:sz w:val="20"/>
        </w:rPr>
        <w:t> </w:t>
      </w:r>
      <w:r>
        <w:rPr>
          <w:sz w:val="20"/>
        </w:rPr>
        <w:t>Materiais</w:t>
      </w:r>
      <w:r>
        <w:rPr>
          <w:spacing w:val="11"/>
          <w:sz w:val="20"/>
        </w:rPr>
        <w:t> </w:t>
      </w:r>
      <w:r>
        <w:rPr>
          <w:sz w:val="20"/>
        </w:rPr>
        <w:t>(CDM)</w:t>
      </w:r>
      <w:r>
        <w:rPr>
          <w:spacing w:val="11"/>
          <w:sz w:val="20"/>
        </w:rPr>
        <w:t> </w:t>
      </w:r>
      <w:r>
        <w:rPr>
          <w:sz w:val="20"/>
        </w:rPr>
        <w:t>do</w:t>
      </w:r>
      <w:r>
        <w:rPr>
          <w:spacing w:val="11"/>
          <w:sz w:val="20"/>
        </w:rPr>
        <w:t> </w:t>
      </w:r>
      <w:r>
        <w:rPr>
          <w:sz w:val="20"/>
        </w:rPr>
        <w:t>Hospital</w:t>
      </w:r>
      <w:r>
        <w:rPr>
          <w:spacing w:val="11"/>
          <w:sz w:val="20"/>
        </w:rPr>
        <w:t> </w:t>
      </w:r>
      <w:r>
        <w:rPr>
          <w:sz w:val="20"/>
        </w:rPr>
        <w:t>Universitário</w:t>
      </w:r>
      <w:r>
        <w:rPr>
          <w:spacing w:val="11"/>
          <w:sz w:val="20"/>
        </w:rPr>
        <w:t> </w:t>
      </w:r>
      <w:r>
        <w:rPr>
          <w:sz w:val="20"/>
        </w:rPr>
        <w:t>Pedro</w:t>
      </w:r>
      <w:r>
        <w:rPr>
          <w:spacing w:val="11"/>
          <w:sz w:val="20"/>
        </w:rPr>
        <w:t> </w:t>
      </w:r>
      <w:r>
        <w:rPr>
          <w:sz w:val="20"/>
        </w:rPr>
        <w:t>Ernesto,</w:t>
      </w:r>
      <w:r>
        <w:rPr>
          <w:spacing w:val="11"/>
          <w:sz w:val="20"/>
        </w:rPr>
        <w:t> </w:t>
      </w:r>
      <w:r>
        <w:rPr>
          <w:sz w:val="20"/>
        </w:rPr>
        <w:t>situado</w:t>
      </w:r>
      <w:r>
        <w:rPr>
          <w:spacing w:val="11"/>
          <w:sz w:val="20"/>
        </w:rPr>
        <w:t> </w:t>
      </w:r>
      <w:r>
        <w:rPr>
          <w:sz w:val="20"/>
        </w:rPr>
        <w:t>na Avenida Boulevard 28 de Setembro, 77, 4º</w:t>
      </w:r>
      <w:r>
        <w:rPr>
          <w:spacing w:val="-9"/>
          <w:sz w:val="20"/>
        </w:rPr>
        <w:t> </w:t>
      </w:r>
      <w:r>
        <w:rPr>
          <w:sz w:val="20"/>
        </w:rPr>
        <w:t>Andar –</w:t>
      </w:r>
      <w:r>
        <w:rPr>
          <w:spacing w:val="-1"/>
          <w:sz w:val="20"/>
        </w:rPr>
        <w:t> </w:t>
      </w:r>
      <w:r>
        <w:rPr>
          <w:sz w:val="20"/>
        </w:rPr>
        <w:t>Vila Isabel, Rio de Janeiro/RJ, CEP</w:t>
      </w:r>
      <w:r>
        <w:rPr>
          <w:spacing w:val="-5"/>
          <w:sz w:val="20"/>
        </w:rPr>
        <w:t> </w:t>
      </w:r>
      <w:r>
        <w:rPr>
          <w:sz w:val="20"/>
        </w:rPr>
        <w:t>20.551-030 e a entrega deverá ocorrer de segunda-feira a sexta-feira, das 08h às 12h e das 13h30 às 15h;</w:t>
      </w:r>
    </w:p>
    <w:p>
      <w:pPr>
        <w:pStyle w:val="ListParagraph"/>
        <w:numPr>
          <w:ilvl w:val="3"/>
          <w:numId w:val="18"/>
        </w:numPr>
        <w:tabs>
          <w:tab w:pos="770" w:val="left" w:leader="none"/>
        </w:tabs>
        <w:spacing w:line="280" w:lineRule="auto" w:before="2" w:after="0"/>
        <w:ind w:left="119" w:right="118" w:firstLine="0"/>
        <w:jc w:val="left"/>
        <w:rPr>
          <w:sz w:val="20"/>
        </w:rPr>
      </w:pPr>
      <w:r>
        <w:rPr>
          <w:sz w:val="20"/>
        </w:rPr>
        <w:t>Se necessário, a empresa vencedora deverá ministrar treinamento de operação sem ônus a instituição, às equipes responsáveis pela operação do equipamento, que o Hospital Universitário Pedro Ernesto assim determinar, na 1ª (primeira) semana;</w:t>
      </w:r>
    </w:p>
    <w:p>
      <w:pPr>
        <w:pStyle w:val="ListParagraph"/>
        <w:numPr>
          <w:ilvl w:val="3"/>
          <w:numId w:val="18"/>
        </w:numPr>
        <w:tabs>
          <w:tab w:pos="768" w:val="left" w:leader="none"/>
        </w:tabs>
        <w:spacing w:line="240" w:lineRule="auto" w:before="2" w:after="0"/>
        <w:ind w:left="768" w:right="0" w:hanging="649"/>
        <w:jc w:val="left"/>
        <w:rPr>
          <w:sz w:val="20"/>
        </w:rPr>
      </w:pPr>
      <w:r>
        <w:rPr>
          <w:sz w:val="20"/>
        </w:rPr>
        <w:t>Os</w:t>
      </w:r>
      <w:r>
        <w:rPr>
          <w:spacing w:val="-3"/>
          <w:sz w:val="20"/>
        </w:rPr>
        <w:t> </w:t>
      </w:r>
      <w:r>
        <w:rPr>
          <w:sz w:val="20"/>
        </w:rPr>
        <w:t>instrumentais/equipamentos</w:t>
      </w:r>
      <w:r>
        <w:rPr>
          <w:spacing w:val="-2"/>
          <w:sz w:val="20"/>
        </w:rPr>
        <w:t> </w:t>
      </w:r>
      <w:r>
        <w:rPr>
          <w:sz w:val="20"/>
        </w:rPr>
        <w:t>deverão</w:t>
      </w:r>
      <w:r>
        <w:rPr>
          <w:spacing w:val="-2"/>
          <w:sz w:val="20"/>
        </w:rPr>
        <w:t> </w:t>
      </w:r>
      <w:r>
        <w:rPr>
          <w:sz w:val="20"/>
        </w:rPr>
        <w:t>ser</w:t>
      </w:r>
      <w:r>
        <w:rPr>
          <w:spacing w:val="-2"/>
          <w:sz w:val="20"/>
        </w:rPr>
        <w:t> </w:t>
      </w:r>
      <w:r>
        <w:rPr>
          <w:sz w:val="20"/>
        </w:rPr>
        <w:t>entregues</w:t>
      </w:r>
      <w:r>
        <w:rPr>
          <w:spacing w:val="-2"/>
          <w:sz w:val="20"/>
        </w:rPr>
        <w:t> </w:t>
      </w:r>
      <w:r>
        <w:rPr>
          <w:sz w:val="20"/>
        </w:rPr>
        <w:t>acompanhados</w:t>
      </w:r>
      <w:r>
        <w:rPr>
          <w:spacing w:val="-2"/>
          <w:sz w:val="20"/>
        </w:rPr>
        <w:t> </w:t>
      </w:r>
      <w:r>
        <w:rPr>
          <w:sz w:val="20"/>
        </w:rPr>
        <w:t>de</w:t>
      </w:r>
      <w:r>
        <w:rPr>
          <w:spacing w:val="-2"/>
          <w:sz w:val="20"/>
        </w:rPr>
        <w:t> </w:t>
      </w:r>
      <w:r>
        <w:rPr>
          <w:sz w:val="20"/>
        </w:rPr>
        <w:t>Nota</w:t>
      </w:r>
      <w:r>
        <w:rPr>
          <w:spacing w:val="-2"/>
          <w:sz w:val="20"/>
        </w:rPr>
        <w:t> </w:t>
      </w:r>
      <w:r>
        <w:rPr>
          <w:sz w:val="20"/>
        </w:rPr>
        <w:t>de</w:t>
      </w:r>
      <w:r>
        <w:rPr>
          <w:spacing w:val="-2"/>
          <w:sz w:val="20"/>
        </w:rPr>
        <w:t> </w:t>
      </w:r>
      <w:r>
        <w:rPr>
          <w:sz w:val="20"/>
        </w:rPr>
        <w:t>Comodato,</w:t>
      </w:r>
      <w:r>
        <w:rPr>
          <w:spacing w:val="-2"/>
          <w:sz w:val="20"/>
        </w:rPr>
        <w:t> </w:t>
      </w:r>
      <w:r>
        <w:rPr>
          <w:sz w:val="20"/>
        </w:rPr>
        <w:t>Nota</w:t>
      </w:r>
      <w:r>
        <w:rPr>
          <w:spacing w:val="-3"/>
          <w:sz w:val="20"/>
        </w:rPr>
        <w:t> </w:t>
      </w:r>
      <w:r>
        <w:rPr>
          <w:sz w:val="20"/>
        </w:rPr>
        <w:t>de</w:t>
      </w:r>
      <w:r>
        <w:rPr>
          <w:spacing w:val="-2"/>
          <w:sz w:val="20"/>
        </w:rPr>
        <w:t> </w:t>
      </w:r>
      <w:r>
        <w:rPr>
          <w:sz w:val="20"/>
        </w:rPr>
        <w:t>Simples</w:t>
      </w:r>
      <w:r>
        <w:rPr>
          <w:spacing w:val="-2"/>
          <w:sz w:val="20"/>
        </w:rPr>
        <w:t> </w:t>
      </w:r>
      <w:r>
        <w:rPr>
          <w:sz w:val="20"/>
        </w:rPr>
        <w:t>Remessa</w:t>
      </w:r>
      <w:r>
        <w:rPr>
          <w:spacing w:val="-2"/>
          <w:sz w:val="20"/>
        </w:rPr>
        <w:t> </w:t>
      </w:r>
      <w:r>
        <w:rPr>
          <w:sz w:val="20"/>
        </w:rPr>
        <w:t>ou</w:t>
      </w:r>
      <w:r>
        <w:rPr>
          <w:spacing w:val="-5"/>
          <w:sz w:val="20"/>
        </w:rPr>
        <w:t> </w:t>
      </w:r>
      <w:r>
        <w:rPr>
          <w:sz w:val="20"/>
        </w:rPr>
        <w:t>Vale/Checklist</w:t>
      </w:r>
      <w:r>
        <w:rPr>
          <w:spacing w:val="-2"/>
          <w:sz w:val="20"/>
        </w:rPr>
        <w:t> </w:t>
      </w:r>
      <w:r>
        <w:rPr>
          <w:sz w:val="20"/>
        </w:rPr>
        <w:t>conforme</w:t>
      </w:r>
      <w:r>
        <w:rPr>
          <w:spacing w:val="-2"/>
          <w:sz w:val="20"/>
        </w:rPr>
        <w:t> </w:t>
      </w:r>
      <w:r>
        <w:rPr>
          <w:sz w:val="20"/>
        </w:rPr>
        <w:t>Subitens</w:t>
      </w:r>
      <w:r>
        <w:rPr>
          <w:spacing w:val="-2"/>
          <w:sz w:val="20"/>
        </w:rPr>
        <w:t> </w:t>
      </w:r>
      <w:r>
        <w:rPr>
          <w:sz w:val="20"/>
        </w:rPr>
        <w:t>em</w:t>
      </w:r>
      <w:r>
        <w:rPr>
          <w:spacing w:val="-2"/>
          <w:sz w:val="20"/>
        </w:rPr>
        <w:t> </w:t>
      </w:r>
      <w:r>
        <w:rPr>
          <w:sz w:val="20"/>
        </w:rPr>
        <w:t>4.6.6.</w:t>
      </w:r>
      <w:r>
        <w:rPr>
          <w:spacing w:val="-2"/>
          <w:sz w:val="20"/>
        </w:rPr>
        <w:t> </w:t>
      </w:r>
      <w:r>
        <w:rPr>
          <w:sz w:val="20"/>
        </w:rPr>
        <w:t>e</w:t>
      </w:r>
      <w:r>
        <w:rPr>
          <w:spacing w:val="-2"/>
          <w:sz w:val="20"/>
        </w:rPr>
        <w:t> 3.1.7.;</w:t>
      </w:r>
    </w:p>
    <w:p>
      <w:pPr>
        <w:pStyle w:val="ListParagraph"/>
        <w:numPr>
          <w:ilvl w:val="2"/>
          <w:numId w:val="18"/>
        </w:numPr>
        <w:tabs>
          <w:tab w:pos="631" w:val="left" w:leader="none"/>
        </w:tabs>
        <w:spacing w:line="280" w:lineRule="auto" w:before="40" w:after="0"/>
        <w:ind w:left="119" w:right="118" w:firstLine="0"/>
        <w:jc w:val="left"/>
        <w:rPr>
          <w:sz w:val="20"/>
        </w:rPr>
      </w:pPr>
      <w:r>
        <w:rPr>
          <w:sz w:val="20"/>
        </w:rPr>
        <w:t>O material deverá apresentar em sua embalagem dados de identificação, procedência, data da fabricação, validade (conforme subitem 3.10.2.5.), número do lote e registro/notificação </w:t>
      </w:r>
      <w:r>
        <w:rPr>
          <w:sz w:val="20"/>
        </w:rPr>
        <w:t>no</w:t>
      </w:r>
      <w:r>
        <w:rPr>
          <w:spacing w:val="80"/>
          <w:sz w:val="20"/>
        </w:rPr>
        <w:t> </w:t>
      </w:r>
      <w:r>
        <w:rPr>
          <w:sz w:val="20"/>
        </w:rPr>
        <w:t>MS ou ANVISA para os itens que forem necessários;</w:t>
      </w:r>
    </w:p>
    <w:p>
      <w:pPr>
        <w:pStyle w:val="ListParagraph"/>
        <w:numPr>
          <w:ilvl w:val="2"/>
          <w:numId w:val="18"/>
        </w:numPr>
        <w:tabs>
          <w:tab w:pos="647" w:val="left" w:leader="none"/>
        </w:tabs>
        <w:spacing w:line="280" w:lineRule="auto" w:before="1" w:after="0"/>
        <w:ind w:left="119" w:right="118" w:firstLine="0"/>
        <w:jc w:val="left"/>
        <w:rPr>
          <w:sz w:val="20"/>
        </w:rPr>
      </w:pPr>
      <w:r>
        <w:rPr>
          <w:sz w:val="20"/>
        </w:rPr>
        <w:t>Em</w:t>
      </w:r>
      <w:r>
        <w:rPr>
          <w:spacing w:val="26"/>
          <w:sz w:val="20"/>
        </w:rPr>
        <w:t> </w:t>
      </w:r>
      <w:r>
        <w:rPr>
          <w:sz w:val="20"/>
        </w:rPr>
        <w:t>caso</w:t>
      </w:r>
      <w:r>
        <w:rPr>
          <w:spacing w:val="26"/>
          <w:sz w:val="20"/>
        </w:rPr>
        <w:t> </w:t>
      </w:r>
      <w:r>
        <w:rPr>
          <w:sz w:val="20"/>
        </w:rPr>
        <w:t>de</w:t>
      </w:r>
      <w:r>
        <w:rPr>
          <w:spacing w:val="26"/>
          <w:sz w:val="20"/>
        </w:rPr>
        <w:t> </w:t>
      </w:r>
      <w:r>
        <w:rPr>
          <w:sz w:val="20"/>
        </w:rPr>
        <w:t>material</w:t>
      </w:r>
      <w:r>
        <w:rPr>
          <w:spacing w:val="26"/>
          <w:sz w:val="20"/>
        </w:rPr>
        <w:t> </w:t>
      </w:r>
      <w:r>
        <w:rPr>
          <w:sz w:val="20"/>
        </w:rPr>
        <w:t>importado,</w:t>
      </w:r>
      <w:r>
        <w:rPr>
          <w:spacing w:val="26"/>
          <w:sz w:val="20"/>
        </w:rPr>
        <w:t> </w:t>
      </w:r>
      <w:r>
        <w:rPr>
          <w:sz w:val="20"/>
        </w:rPr>
        <w:t>deve</w:t>
      </w:r>
      <w:r>
        <w:rPr>
          <w:spacing w:val="26"/>
          <w:sz w:val="20"/>
        </w:rPr>
        <w:t> </w:t>
      </w:r>
      <w:r>
        <w:rPr>
          <w:sz w:val="20"/>
        </w:rPr>
        <w:t>ter,</w:t>
      </w:r>
      <w:r>
        <w:rPr>
          <w:spacing w:val="26"/>
          <w:sz w:val="20"/>
        </w:rPr>
        <w:t> </w:t>
      </w:r>
      <w:r>
        <w:rPr>
          <w:sz w:val="20"/>
        </w:rPr>
        <w:t>adicionalmente,</w:t>
      </w:r>
      <w:r>
        <w:rPr>
          <w:spacing w:val="26"/>
          <w:sz w:val="20"/>
        </w:rPr>
        <w:t> </w:t>
      </w:r>
      <w:r>
        <w:rPr>
          <w:sz w:val="20"/>
        </w:rPr>
        <w:t>etiqueta</w:t>
      </w:r>
      <w:r>
        <w:rPr>
          <w:spacing w:val="26"/>
          <w:sz w:val="20"/>
        </w:rPr>
        <w:t> </w:t>
      </w:r>
      <w:r>
        <w:rPr>
          <w:sz w:val="20"/>
        </w:rPr>
        <w:t>e/ou</w:t>
      </w:r>
      <w:r>
        <w:rPr>
          <w:spacing w:val="26"/>
          <w:sz w:val="20"/>
        </w:rPr>
        <w:t> </w:t>
      </w:r>
      <w:r>
        <w:rPr>
          <w:sz w:val="20"/>
        </w:rPr>
        <w:t>manual</w:t>
      </w:r>
      <w:r>
        <w:rPr>
          <w:spacing w:val="26"/>
          <w:sz w:val="20"/>
        </w:rPr>
        <w:t> </w:t>
      </w:r>
      <w:r>
        <w:rPr>
          <w:sz w:val="20"/>
        </w:rPr>
        <w:t>com</w:t>
      </w:r>
      <w:r>
        <w:rPr>
          <w:spacing w:val="26"/>
          <w:sz w:val="20"/>
        </w:rPr>
        <w:t> </w:t>
      </w:r>
      <w:r>
        <w:rPr>
          <w:sz w:val="20"/>
        </w:rPr>
        <w:t>todas</w:t>
      </w:r>
      <w:r>
        <w:rPr>
          <w:spacing w:val="26"/>
          <w:sz w:val="20"/>
        </w:rPr>
        <w:t> </w:t>
      </w:r>
      <w:r>
        <w:rPr>
          <w:sz w:val="20"/>
        </w:rPr>
        <w:t>as</w:t>
      </w:r>
      <w:r>
        <w:rPr>
          <w:spacing w:val="26"/>
          <w:sz w:val="20"/>
        </w:rPr>
        <w:t> </w:t>
      </w:r>
      <w:r>
        <w:rPr>
          <w:sz w:val="20"/>
        </w:rPr>
        <w:t>informações</w:t>
      </w:r>
      <w:r>
        <w:rPr>
          <w:spacing w:val="26"/>
          <w:sz w:val="20"/>
        </w:rPr>
        <w:t> </w:t>
      </w:r>
      <w:r>
        <w:rPr>
          <w:sz w:val="20"/>
        </w:rPr>
        <w:t>técnicas</w:t>
      </w:r>
      <w:r>
        <w:rPr>
          <w:spacing w:val="26"/>
          <w:sz w:val="20"/>
        </w:rPr>
        <w:t> </w:t>
      </w:r>
      <w:r>
        <w:rPr>
          <w:sz w:val="20"/>
        </w:rPr>
        <w:t>em</w:t>
      </w:r>
      <w:r>
        <w:rPr>
          <w:spacing w:val="26"/>
          <w:sz w:val="20"/>
        </w:rPr>
        <w:t> </w:t>
      </w:r>
      <w:r>
        <w:rPr>
          <w:sz w:val="20"/>
        </w:rPr>
        <w:t>português.</w:t>
      </w:r>
      <w:r>
        <w:rPr>
          <w:spacing w:val="26"/>
          <w:sz w:val="20"/>
        </w:rPr>
        <w:t> </w:t>
      </w:r>
      <w:r>
        <w:rPr>
          <w:sz w:val="20"/>
        </w:rPr>
        <w:t>Informações</w:t>
      </w:r>
      <w:r>
        <w:rPr>
          <w:spacing w:val="26"/>
          <w:sz w:val="20"/>
        </w:rPr>
        <w:t> </w:t>
      </w:r>
      <w:r>
        <w:rPr>
          <w:sz w:val="20"/>
        </w:rPr>
        <w:t>incorretas</w:t>
      </w:r>
      <w:r>
        <w:rPr>
          <w:spacing w:val="26"/>
          <w:sz w:val="20"/>
        </w:rPr>
        <w:t> </w:t>
      </w:r>
      <w:r>
        <w:rPr>
          <w:sz w:val="20"/>
        </w:rPr>
        <w:t>ou</w:t>
      </w:r>
      <w:r>
        <w:rPr>
          <w:spacing w:val="26"/>
          <w:sz w:val="20"/>
        </w:rPr>
        <w:t> </w:t>
      </w:r>
      <w:r>
        <w:rPr>
          <w:sz w:val="20"/>
        </w:rPr>
        <w:t>inconsistências</w:t>
      </w:r>
      <w:r>
        <w:rPr>
          <w:spacing w:val="26"/>
          <w:sz w:val="20"/>
        </w:rPr>
        <w:t> </w:t>
      </w:r>
      <w:r>
        <w:rPr>
          <w:sz w:val="20"/>
        </w:rPr>
        <w:t>serão</w:t>
      </w:r>
      <w:r>
        <w:rPr>
          <w:spacing w:val="26"/>
          <w:sz w:val="20"/>
        </w:rPr>
        <w:t> </w:t>
      </w:r>
      <w:r>
        <w:rPr>
          <w:sz w:val="20"/>
        </w:rPr>
        <w:t>de responsabilidade exclusiva do fornecedor;</w:t>
      </w:r>
    </w:p>
    <w:p>
      <w:pPr>
        <w:pStyle w:val="BodyText"/>
        <w:spacing w:before="42"/>
      </w:pPr>
    </w:p>
    <w:p>
      <w:pPr>
        <w:pStyle w:val="Heading2"/>
        <w:numPr>
          <w:ilvl w:val="0"/>
          <w:numId w:val="18"/>
        </w:numPr>
        <w:tabs>
          <w:tab w:pos="318" w:val="left" w:leader="none"/>
        </w:tabs>
        <w:spacing w:line="240" w:lineRule="auto" w:before="0" w:after="0"/>
        <w:ind w:left="31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3"/>
        <w:numPr>
          <w:ilvl w:val="1"/>
          <w:numId w:val="18"/>
        </w:numPr>
        <w:tabs>
          <w:tab w:pos="457" w:val="left" w:leader="none"/>
        </w:tabs>
        <w:spacing w:line="240" w:lineRule="auto" w:before="40" w:after="0"/>
        <w:ind w:left="45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ListParagraph"/>
        <w:numPr>
          <w:ilvl w:val="2"/>
          <w:numId w:val="18"/>
        </w:numPr>
        <w:tabs>
          <w:tab w:pos="633" w:val="left" w:leader="none"/>
        </w:tabs>
        <w:spacing w:line="280" w:lineRule="auto" w:before="40" w:after="0"/>
        <w:ind w:left="119" w:right="118" w:firstLine="0"/>
        <w:jc w:val="left"/>
        <w:rPr>
          <w:sz w:val="20"/>
        </w:rPr>
      </w:pPr>
      <w:r>
        <w:rPr>
          <w:sz w:val="20"/>
        </w:rPr>
        <w:t>A</w:t>
      </w:r>
      <w:r>
        <w:rPr>
          <w:spacing w:val="11"/>
          <w:sz w:val="20"/>
        </w:rPr>
        <w:t> </w:t>
      </w:r>
      <w:r>
        <w:rPr>
          <w:sz w:val="20"/>
        </w:rPr>
        <w:t>execução</w:t>
      </w:r>
      <w:r>
        <w:rPr>
          <w:spacing w:val="22"/>
          <w:sz w:val="20"/>
        </w:rPr>
        <w:t> </w:t>
      </w:r>
      <w:r>
        <w:rPr>
          <w:sz w:val="20"/>
        </w:rPr>
        <w:t>do</w:t>
      </w:r>
      <w:r>
        <w:rPr>
          <w:spacing w:val="22"/>
          <w:sz w:val="20"/>
        </w:rPr>
        <w:t> </w:t>
      </w:r>
      <w:r>
        <w:rPr>
          <w:sz w:val="20"/>
        </w:rPr>
        <w:t>contrato</w:t>
      </w:r>
      <w:r>
        <w:rPr>
          <w:spacing w:val="22"/>
          <w:sz w:val="20"/>
        </w:rPr>
        <w:t> </w:t>
      </w:r>
      <w:r>
        <w:rPr>
          <w:sz w:val="20"/>
        </w:rPr>
        <w:t>será</w:t>
      </w:r>
      <w:r>
        <w:rPr>
          <w:spacing w:val="22"/>
          <w:sz w:val="20"/>
        </w:rPr>
        <w:t> </w:t>
      </w:r>
      <w:r>
        <w:rPr>
          <w:sz w:val="20"/>
        </w:rPr>
        <w:t>acompanhada</w:t>
      </w:r>
      <w:r>
        <w:rPr>
          <w:spacing w:val="22"/>
          <w:sz w:val="20"/>
        </w:rPr>
        <w:t> </w:t>
      </w:r>
      <w:r>
        <w:rPr>
          <w:sz w:val="20"/>
        </w:rPr>
        <w:t>e</w:t>
      </w:r>
      <w:r>
        <w:rPr>
          <w:spacing w:val="22"/>
          <w:sz w:val="20"/>
        </w:rPr>
        <w:t> </w:t>
      </w:r>
      <w:r>
        <w:rPr>
          <w:sz w:val="20"/>
        </w:rPr>
        <w:t>fiscalizada</w:t>
      </w:r>
      <w:r>
        <w:rPr>
          <w:spacing w:val="22"/>
          <w:sz w:val="20"/>
        </w:rPr>
        <w:t> </w:t>
      </w:r>
      <w:r>
        <w:rPr>
          <w:sz w:val="20"/>
        </w:rPr>
        <w:t>por</w:t>
      </w:r>
      <w:r>
        <w:rPr>
          <w:spacing w:val="22"/>
          <w:sz w:val="20"/>
        </w:rPr>
        <w:t> </w:t>
      </w:r>
      <w:r>
        <w:rPr>
          <w:sz w:val="20"/>
        </w:rPr>
        <w:t>comissão</w:t>
      </w:r>
      <w:r>
        <w:rPr>
          <w:spacing w:val="22"/>
          <w:sz w:val="20"/>
        </w:rPr>
        <w:t> </w:t>
      </w:r>
      <w:r>
        <w:rPr>
          <w:sz w:val="20"/>
        </w:rPr>
        <w:t>de</w:t>
      </w:r>
      <w:r>
        <w:rPr>
          <w:spacing w:val="22"/>
          <w:sz w:val="20"/>
        </w:rPr>
        <w:t> </w:t>
      </w:r>
      <w:r>
        <w:rPr>
          <w:sz w:val="20"/>
        </w:rPr>
        <w:t>fiscalização</w:t>
      </w:r>
      <w:r>
        <w:rPr>
          <w:spacing w:val="22"/>
          <w:sz w:val="20"/>
        </w:rPr>
        <w:t> </w:t>
      </w:r>
      <w:r>
        <w:rPr>
          <w:sz w:val="20"/>
        </w:rPr>
        <w:t>de</w:t>
      </w:r>
      <w:r>
        <w:rPr>
          <w:spacing w:val="22"/>
          <w:sz w:val="20"/>
        </w:rPr>
        <w:t> </w:t>
      </w:r>
      <w:r>
        <w:rPr>
          <w:sz w:val="20"/>
        </w:rPr>
        <w:t>contrato</w:t>
      </w:r>
      <w:r>
        <w:rPr>
          <w:spacing w:val="22"/>
          <w:sz w:val="20"/>
        </w:rPr>
        <w:t> </w:t>
      </w:r>
      <w:r>
        <w:rPr>
          <w:sz w:val="20"/>
        </w:rPr>
        <w:t>composta</w:t>
      </w:r>
      <w:r>
        <w:rPr>
          <w:spacing w:val="22"/>
          <w:sz w:val="20"/>
        </w:rPr>
        <w:t> </w:t>
      </w:r>
      <w:r>
        <w:rPr>
          <w:sz w:val="20"/>
        </w:rPr>
        <w:t>por</w:t>
      </w:r>
      <w:r>
        <w:rPr>
          <w:spacing w:val="22"/>
          <w:sz w:val="20"/>
        </w:rPr>
        <w:t> </w:t>
      </w:r>
      <w:r>
        <w:rPr>
          <w:sz w:val="20"/>
        </w:rPr>
        <w:t>membros</w:t>
      </w:r>
      <w:r>
        <w:rPr>
          <w:spacing w:val="22"/>
          <w:sz w:val="20"/>
        </w:rPr>
        <w:t> </w:t>
      </w:r>
      <w:r>
        <w:rPr>
          <w:sz w:val="20"/>
        </w:rPr>
        <w:t>do</w:t>
      </w:r>
      <w:r>
        <w:rPr>
          <w:spacing w:val="22"/>
          <w:sz w:val="20"/>
        </w:rPr>
        <w:t> </w:t>
      </w:r>
      <w:r>
        <w:rPr>
          <w:sz w:val="20"/>
        </w:rPr>
        <w:t>CONTRATANTE,</w:t>
      </w:r>
      <w:r>
        <w:rPr>
          <w:spacing w:val="22"/>
          <w:sz w:val="20"/>
        </w:rPr>
        <w:t> </w:t>
      </w:r>
      <w:r>
        <w:rPr>
          <w:sz w:val="20"/>
        </w:rPr>
        <w:t>designados</w:t>
      </w:r>
      <w:r>
        <w:rPr>
          <w:spacing w:val="22"/>
          <w:sz w:val="20"/>
        </w:rPr>
        <w:t> </w:t>
      </w:r>
      <w:r>
        <w:rPr>
          <w:sz w:val="20"/>
        </w:rPr>
        <w:t>pela</w:t>
      </w:r>
      <w:r>
        <w:rPr>
          <w:spacing w:val="22"/>
          <w:sz w:val="20"/>
        </w:rPr>
        <w:t> </w:t>
      </w:r>
      <w:r>
        <w:rPr>
          <w:sz w:val="20"/>
        </w:rPr>
        <w:t>unidade</w:t>
      </w:r>
      <w:r>
        <w:rPr>
          <w:spacing w:val="22"/>
          <w:sz w:val="20"/>
        </w:rPr>
        <w:t> </w:t>
      </w:r>
      <w:r>
        <w:rPr>
          <w:sz w:val="20"/>
        </w:rPr>
        <w:t>demandante, conforme ato de nomeação.</w:t>
      </w:r>
    </w:p>
    <w:p>
      <w:pPr>
        <w:pStyle w:val="BodyText"/>
        <w:spacing w:before="42"/>
      </w:pPr>
    </w:p>
    <w:p>
      <w:pPr>
        <w:pStyle w:val="Heading3"/>
        <w:numPr>
          <w:ilvl w:val="1"/>
          <w:numId w:val="18"/>
        </w:numPr>
        <w:tabs>
          <w:tab w:pos="468" w:val="left" w:leader="none"/>
        </w:tabs>
        <w:spacing w:line="240" w:lineRule="auto" w:before="0" w:after="0"/>
        <w:ind w:left="468" w:right="0" w:hanging="349"/>
        <w:jc w:val="both"/>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ListParagraph"/>
        <w:numPr>
          <w:ilvl w:val="2"/>
          <w:numId w:val="18"/>
        </w:numPr>
        <w:tabs>
          <w:tab w:pos="618" w:val="left" w:leader="none"/>
        </w:tabs>
        <w:spacing w:line="240" w:lineRule="auto" w:before="40" w:after="0"/>
        <w:ind w:left="618" w:right="0" w:hanging="4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18"/>
        </w:numPr>
        <w:tabs>
          <w:tab w:pos="619" w:val="left" w:leader="none"/>
        </w:tabs>
        <w:spacing w:line="280" w:lineRule="auto" w:before="40" w:after="0"/>
        <w:ind w:left="119" w:right="118" w:firstLine="0"/>
        <w:jc w:val="both"/>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8"/>
        </w:numPr>
        <w:tabs>
          <w:tab w:pos="607" w:val="left" w:leader="none"/>
        </w:tabs>
        <w:spacing w:line="240" w:lineRule="auto" w:before="3" w:after="0"/>
        <w:ind w:left="60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ListParagraph"/>
        <w:numPr>
          <w:ilvl w:val="2"/>
          <w:numId w:val="18"/>
        </w:numPr>
        <w:tabs>
          <w:tab w:pos="621" w:val="left" w:leader="none"/>
        </w:tabs>
        <w:spacing w:line="280" w:lineRule="auto" w:before="40" w:after="0"/>
        <w:ind w:left="119" w:right="118" w:firstLine="0"/>
        <w:jc w:val="left"/>
        <w:rPr>
          <w:sz w:val="20"/>
        </w:rPr>
      </w:pPr>
      <w:r>
        <w:rPr>
          <w:sz w:val="20"/>
        </w:rPr>
        <w:t>Os bens serão recebidos provisoriamente no prazo de 02 (dois) dias, para efeito de posterior verificação de sua conformidade com as especificações constantes neste</w:t>
      </w:r>
      <w:r>
        <w:rPr>
          <w:spacing w:val="-2"/>
          <w:sz w:val="20"/>
        </w:rPr>
        <w:t> </w:t>
      </w:r>
      <w:r>
        <w:rPr>
          <w:sz w:val="20"/>
        </w:rPr>
        <w:t>Termo de Referência e na proposta;</w:t>
      </w:r>
    </w:p>
    <w:p>
      <w:pPr>
        <w:pStyle w:val="ListParagraph"/>
        <w:numPr>
          <w:ilvl w:val="2"/>
          <w:numId w:val="18"/>
        </w:numPr>
        <w:tabs>
          <w:tab w:pos="621" w:val="left" w:leader="none"/>
        </w:tabs>
        <w:spacing w:line="280" w:lineRule="auto" w:before="2" w:after="0"/>
        <w:ind w:left="119" w:right="118" w:firstLine="0"/>
        <w:jc w:val="left"/>
        <w:rPr>
          <w:sz w:val="20"/>
        </w:rPr>
      </w:pPr>
      <w:r>
        <w:rPr>
          <w:sz w:val="20"/>
        </w:rPr>
        <w:t>Os bens poderão ser rejeitados, no todo ou em parte, quando em desacordo com as especificações constantes neste</w:t>
      </w:r>
      <w:r>
        <w:rPr>
          <w:spacing w:val="-4"/>
          <w:sz w:val="20"/>
        </w:rPr>
        <w:t> </w:t>
      </w:r>
      <w:r>
        <w:rPr>
          <w:sz w:val="20"/>
        </w:rPr>
        <w:t>Termo de Referência e na proposta, devendo ser substituídos no prazo de 02 (dois) dias, a contar da notificação da contratada, às suas custas, sem prejuízo da aplicação das penalidades;</w:t>
      </w:r>
    </w:p>
    <w:p>
      <w:pPr>
        <w:pStyle w:val="ListParagraph"/>
        <w:numPr>
          <w:ilvl w:val="2"/>
          <w:numId w:val="18"/>
        </w:numPr>
        <w:tabs>
          <w:tab w:pos="618" w:val="left" w:leader="none"/>
        </w:tabs>
        <w:spacing w:line="240" w:lineRule="auto" w:before="2" w:after="0"/>
        <w:ind w:left="61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80"/>
      </w:pPr>
    </w:p>
    <w:p>
      <w:pPr>
        <w:pStyle w:val="Heading3"/>
        <w:numPr>
          <w:ilvl w:val="1"/>
          <w:numId w:val="18"/>
        </w:numPr>
        <w:tabs>
          <w:tab w:pos="468" w:val="left" w:leader="none"/>
        </w:tabs>
        <w:spacing w:line="240" w:lineRule="auto" w:before="0" w:after="0"/>
        <w:ind w:left="468" w:right="0" w:hanging="349"/>
        <w:jc w:val="both"/>
      </w:pPr>
      <w:r>
        <w:rPr>
          <w:spacing w:val="-2"/>
        </w:rPr>
        <w:t>Pagamento:</w:t>
      </w:r>
    </w:p>
    <w:p>
      <w:pPr>
        <w:pStyle w:val="ListParagraph"/>
        <w:numPr>
          <w:ilvl w:val="2"/>
          <w:numId w:val="18"/>
        </w:numPr>
        <w:tabs>
          <w:tab w:pos="619" w:val="left" w:leader="none"/>
        </w:tabs>
        <w:spacing w:line="280" w:lineRule="auto" w:before="40" w:after="0"/>
        <w:ind w:left="119" w:right="118" w:firstLine="0"/>
        <w:jc w:val="both"/>
        <w:rPr>
          <w:sz w:val="20"/>
        </w:rPr>
      </w:pPr>
      <w:r>
        <w:rPr>
          <w:sz w:val="20"/>
        </w:rPr>
        <w:t>O</w:t>
      </w:r>
      <w:r>
        <w:rPr>
          <w:spacing w:val="-2"/>
          <w:sz w:val="20"/>
        </w:rPr>
        <w:t> </w:t>
      </w:r>
      <w:r>
        <w:rPr>
          <w:sz w:val="20"/>
        </w:rPr>
        <w:t>pagamento</w:t>
      </w:r>
      <w:r>
        <w:rPr>
          <w:spacing w:val="-2"/>
          <w:sz w:val="20"/>
        </w:rPr>
        <w:t> </w:t>
      </w:r>
      <w:r>
        <w:rPr>
          <w:sz w:val="20"/>
        </w:rPr>
        <w:t>será</w:t>
      </w:r>
      <w:r>
        <w:rPr>
          <w:spacing w:val="-2"/>
          <w:sz w:val="20"/>
        </w:rPr>
        <w:t> </w:t>
      </w:r>
      <w:r>
        <w:rPr>
          <w:sz w:val="20"/>
        </w:rPr>
        <w:t>realizado</w:t>
      </w:r>
      <w:r>
        <w:rPr>
          <w:spacing w:val="-2"/>
          <w:sz w:val="20"/>
        </w:rPr>
        <w:t> </w:t>
      </w:r>
      <w:r>
        <w:rPr>
          <w:sz w:val="20"/>
        </w:rPr>
        <w:t>até</w:t>
      </w:r>
      <w:r>
        <w:rPr>
          <w:spacing w:val="-2"/>
          <w:sz w:val="20"/>
        </w:rPr>
        <w:t> </w:t>
      </w:r>
      <w:r>
        <w:rPr>
          <w:sz w:val="20"/>
        </w:rPr>
        <w:t>30</w:t>
      </w:r>
      <w:r>
        <w:rPr>
          <w:spacing w:val="-2"/>
          <w:sz w:val="20"/>
        </w:rPr>
        <w:t> </w:t>
      </w:r>
      <w:r>
        <w:rPr>
          <w:sz w:val="20"/>
        </w:rPr>
        <w:t>dias</w:t>
      </w:r>
      <w:r>
        <w:rPr>
          <w:spacing w:val="-2"/>
          <w:sz w:val="20"/>
        </w:rPr>
        <w:t> </w:t>
      </w:r>
      <w:r>
        <w:rPr>
          <w:sz w:val="20"/>
        </w:rPr>
        <w:t>após</w:t>
      </w:r>
      <w:r>
        <w:rPr>
          <w:spacing w:val="-2"/>
          <w:sz w:val="20"/>
        </w:rPr>
        <w:t> </w:t>
      </w:r>
      <w:r>
        <w:rPr>
          <w:sz w:val="20"/>
        </w:rPr>
        <w:t>o</w:t>
      </w:r>
      <w:r>
        <w:rPr>
          <w:spacing w:val="-2"/>
          <w:sz w:val="20"/>
        </w:rPr>
        <w:t> </w:t>
      </w:r>
      <w:r>
        <w:rPr>
          <w:sz w:val="20"/>
        </w:rPr>
        <w:t>adimplemento</w:t>
      </w:r>
      <w:r>
        <w:rPr>
          <w:spacing w:val="-2"/>
          <w:sz w:val="20"/>
        </w:rPr>
        <w:t> </w:t>
      </w:r>
      <w:r>
        <w:rPr>
          <w:sz w:val="20"/>
        </w:rPr>
        <w:t>de</w:t>
      </w:r>
      <w:r>
        <w:rPr>
          <w:spacing w:val="-2"/>
          <w:sz w:val="20"/>
        </w:rPr>
        <w:t> </w:t>
      </w:r>
      <w:r>
        <w:rPr>
          <w:sz w:val="20"/>
        </w:rPr>
        <w:t>cada</w:t>
      </w:r>
      <w:r>
        <w:rPr>
          <w:spacing w:val="-2"/>
          <w:sz w:val="20"/>
        </w:rPr>
        <w:t> </w:t>
      </w:r>
      <w:r>
        <w:rPr>
          <w:sz w:val="20"/>
        </w:rPr>
        <w:t>parcela,</w:t>
      </w:r>
      <w:r>
        <w:rPr>
          <w:spacing w:val="-2"/>
          <w:sz w:val="20"/>
        </w:rPr>
        <w:t> </w:t>
      </w:r>
      <w:r>
        <w:rPr>
          <w:sz w:val="20"/>
        </w:rPr>
        <w:t>que</w:t>
      </w:r>
      <w:r>
        <w:rPr>
          <w:spacing w:val="-2"/>
          <w:sz w:val="20"/>
        </w:rPr>
        <w:t> </w:t>
      </w:r>
      <w:r>
        <w:rPr>
          <w:sz w:val="20"/>
        </w:rPr>
        <w:t>será</w:t>
      </w:r>
      <w:r>
        <w:rPr>
          <w:spacing w:val="-2"/>
          <w:sz w:val="20"/>
        </w:rPr>
        <w:t> </w:t>
      </w:r>
      <w:r>
        <w:rPr>
          <w:sz w:val="20"/>
        </w:rPr>
        <w:t>solicitada</w:t>
      </w:r>
      <w:r>
        <w:rPr>
          <w:spacing w:val="-2"/>
          <w:sz w:val="20"/>
        </w:rPr>
        <w:t> </w:t>
      </w:r>
      <w:r>
        <w:rPr>
          <w:sz w:val="20"/>
        </w:rPr>
        <w:t>pelo</w:t>
      </w:r>
      <w:r>
        <w:rPr>
          <w:spacing w:val="-2"/>
          <w:sz w:val="20"/>
        </w:rPr>
        <w:t> </w:t>
      </w:r>
      <w:r>
        <w:rPr>
          <w:sz w:val="20"/>
        </w:rPr>
        <w:t>Serviço</w:t>
      </w:r>
      <w:r>
        <w:rPr>
          <w:spacing w:val="-2"/>
          <w:sz w:val="20"/>
        </w:rPr>
        <w:t> </w:t>
      </w:r>
      <w:r>
        <w:rPr>
          <w:sz w:val="20"/>
        </w:rPr>
        <w:t>de</w:t>
      </w:r>
      <w:r>
        <w:rPr>
          <w:spacing w:val="-2"/>
          <w:sz w:val="20"/>
        </w:rPr>
        <w:t> </w:t>
      </w:r>
      <w:r>
        <w:rPr>
          <w:sz w:val="20"/>
        </w:rPr>
        <w:t>Controle</w:t>
      </w:r>
      <w:r>
        <w:rPr>
          <w:spacing w:val="-2"/>
          <w:sz w:val="20"/>
        </w:rPr>
        <w:t> </w:t>
      </w:r>
      <w:r>
        <w:rPr>
          <w:sz w:val="20"/>
        </w:rPr>
        <w:t>de</w:t>
      </w:r>
      <w:r>
        <w:rPr>
          <w:spacing w:val="-2"/>
          <w:sz w:val="20"/>
        </w:rPr>
        <w:t> </w:t>
      </w:r>
      <w:r>
        <w:rPr>
          <w:sz w:val="20"/>
        </w:rPr>
        <w:t>Consumo</w:t>
      </w:r>
      <w:r>
        <w:rPr>
          <w:spacing w:val="-2"/>
          <w:sz w:val="20"/>
        </w:rPr>
        <w:t> </w:t>
      </w:r>
      <w:r>
        <w:rPr>
          <w:sz w:val="20"/>
        </w:rPr>
        <w:t>de</w:t>
      </w:r>
      <w:r>
        <w:rPr>
          <w:spacing w:val="-2"/>
          <w:sz w:val="20"/>
        </w:rPr>
        <w:t> </w:t>
      </w:r>
      <w:r>
        <w:rPr>
          <w:sz w:val="20"/>
        </w:rPr>
        <w:t>Estoque</w:t>
      </w:r>
      <w:r>
        <w:rPr>
          <w:spacing w:val="-2"/>
          <w:sz w:val="20"/>
        </w:rPr>
        <w:t> </w:t>
      </w:r>
      <w:r>
        <w:rPr>
          <w:sz w:val="20"/>
        </w:rPr>
        <w:t>de</w:t>
      </w:r>
      <w:r>
        <w:rPr>
          <w:spacing w:val="-2"/>
          <w:sz w:val="20"/>
        </w:rPr>
        <w:t> </w:t>
      </w:r>
      <w:r>
        <w:rPr>
          <w:sz w:val="20"/>
        </w:rPr>
        <w:t>Órteses,</w:t>
      </w:r>
      <w:r>
        <w:rPr>
          <w:spacing w:val="-2"/>
          <w:sz w:val="20"/>
        </w:rPr>
        <w:t> </w:t>
      </w:r>
      <w:r>
        <w:rPr>
          <w:sz w:val="20"/>
        </w:rPr>
        <w:t>Próteses,</w:t>
      </w:r>
      <w:r>
        <w:rPr>
          <w:spacing w:val="-2"/>
          <w:sz w:val="20"/>
        </w:rPr>
        <w:t> </w:t>
      </w:r>
      <w:r>
        <w:rPr>
          <w:sz w:val="20"/>
        </w:rPr>
        <w:t>Materiais</w:t>
      </w:r>
      <w:r>
        <w:rPr>
          <w:spacing w:val="-2"/>
          <w:sz w:val="20"/>
        </w:rPr>
        <w:t> </w:t>
      </w:r>
      <w:r>
        <w:rPr>
          <w:sz w:val="20"/>
        </w:rPr>
        <w:t>Especiais e Sínteses – SCCEST/OPMES;</w:t>
      </w:r>
    </w:p>
    <w:p>
      <w:pPr>
        <w:pStyle w:val="ListParagraph"/>
        <w:numPr>
          <w:ilvl w:val="3"/>
          <w:numId w:val="18"/>
        </w:numPr>
        <w:tabs>
          <w:tab w:pos="790" w:val="left" w:leader="none"/>
        </w:tabs>
        <w:spacing w:line="280" w:lineRule="auto" w:before="2" w:after="0"/>
        <w:ind w:left="119" w:right="118" w:firstLine="0"/>
        <w:jc w:val="left"/>
        <w:rPr>
          <w:sz w:val="20"/>
        </w:rPr>
      </w:pPr>
      <w:r>
        <w:rPr>
          <w:sz w:val="20"/>
        </w:rPr>
        <w:t>Considera-se</w:t>
      </w:r>
      <w:r>
        <w:rPr>
          <w:spacing w:val="19"/>
          <w:sz w:val="20"/>
        </w:rPr>
        <w:t> </w:t>
      </w:r>
      <w:r>
        <w:rPr>
          <w:sz w:val="20"/>
        </w:rPr>
        <w:t>adimplemento</w:t>
      </w:r>
      <w:r>
        <w:rPr>
          <w:spacing w:val="19"/>
          <w:sz w:val="20"/>
        </w:rPr>
        <w:t> </w:t>
      </w:r>
      <w:r>
        <w:rPr>
          <w:sz w:val="20"/>
        </w:rPr>
        <w:t>o</w:t>
      </w:r>
      <w:r>
        <w:rPr>
          <w:spacing w:val="19"/>
          <w:sz w:val="20"/>
        </w:rPr>
        <w:t> </w:t>
      </w:r>
      <w:r>
        <w:rPr>
          <w:sz w:val="20"/>
        </w:rPr>
        <w:t>cumprimento</w:t>
      </w:r>
      <w:r>
        <w:rPr>
          <w:spacing w:val="19"/>
          <w:sz w:val="20"/>
        </w:rPr>
        <w:t> </w:t>
      </w:r>
      <w:r>
        <w:rPr>
          <w:sz w:val="20"/>
        </w:rPr>
        <w:t>da</w:t>
      </w:r>
      <w:r>
        <w:rPr>
          <w:spacing w:val="19"/>
          <w:sz w:val="20"/>
        </w:rPr>
        <w:t> </w:t>
      </w:r>
      <w:r>
        <w:rPr>
          <w:sz w:val="20"/>
        </w:rPr>
        <w:t>prestação</w:t>
      </w:r>
      <w:r>
        <w:rPr>
          <w:spacing w:val="19"/>
          <w:sz w:val="20"/>
        </w:rPr>
        <w:t> </w:t>
      </w:r>
      <w:r>
        <w:rPr>
          <w:sz w:val="20"/>
        </w:rPr>
        <w:t>com</w:t>
      </w:r>
      <w:r>
        <w:rPr>
          <w:spacing w:val="19"/>
          <w:sz w:val="20"/>
        </w:rPr>
        <w:t> </w:t>
      </w:r>
      <w:r>
        <w:rPr>
          <w:sz w:val="20"/>
        </w:rPr>
        <w:t>a</w:t>
      </w:r>
      <w:r>
        <w:rPr>
          <w:spacing w:val="19"/>
          <w:sz w:val="20"/>
        </w:rPr>
        <w:t> </w:t>
      </w:r>
      <w:r>
        <w:rPr>
          <w:sz w:val="20"/>
        </w:rPr>
        <w:t>entrega</w:t>
      </w:r>
      <w:r>
        <w:rPr>
          <w:spacing w:val="19"/>
          <w:sz w:val="20"/>
        </w:rPr>
        <w:t> </w:t>
      </w:r>
      <w:r>
        <w:rPr>
          <w:sz w:val="20"/>
        </w:rPr>
        <w:t>devidamente</w:t>
      </w:r>
      <w:r>
        <w:rPr>
          <w:spacing w:val="19"/>
          <w:sz w:val="20"/>
        </w:rPr>
        <w:t> </w:t>
      </w:r>
      <w:r>
        <w:rPr>
          <w:sz w:val="20"/>
        </w:rPr>
        <w:t>atestada</w:t>
      </w:r>
      <w:r>
        <w:rPr>
          <w:spacing w:val="19"/>
          <w:sz w:val="20"/>
        </w:rPr>
        <w:t> </w:t>
      </w:r>
      <w:r>
        <w:rPr>
          <w:sz w:val="20"/>
        </w:rPr>
        <w:t>por</w:t>
      </w:r>
      <w:r>
        <w:rPr>
          <w:spacing w:val="19"/>
          <w:sz w:val="20"/>
        </w:rPr>
        <w:t> </w:t>
      </w:r>
      <w:r>
        <w:rPr>
          <w:sz w:val="20"/>
        </w:rPr>
        <w:t>agente</w:t>
      </w:r>
      <w:r>
        <w:rPr>
          <w:spacing w:val="19"/>
          <w:sz w:val="20"/>
        </w:rPr>
        <w:t> </w:t>
      </w:r>
      <w:r>
        <w:rPr>
          <w:sz w:val="20"/>
        </w:rPr>
        <w:t>competente</w:t>
      </w:r>
      <w:r>
        <w:rPr>
          <w:spacing w:val="19"/>
          <w:sz w:val="20"/>
        </w:rPr>
        <w:t> </w:t>
      </w:r>
      <w:r>
        <w:rPr>
          <w:sz w:val="20"/>
        </w:rPr>
        <w:t>e</w:t>
      </w:r>
      <w:r>
        <w:rPr>
          <w:spacing w:val="19"/>
          <w:sz w:val="20"/>
        </w:rPr>
        <w:t> </w:t>
      </w:r>
      <w:r>
        <w:rPr>
          <w:sz w:val="20"/>
        </w:rPr>
        <w:t>da</w:t>
      </w:r>
      <w:r>
        <w:rPr>
          <w:spacing w:val="19"/>
          <w:sz w:val="20"/>
        </w:rPr>
        <w:t> </w:t>
      </w:r>
      <w:r>
        <w:rPr>
          <w:sz w:val="20"/>
        </w:rPr>
        <w:t>instalação</w:t>
      </w:r>
      <w:r>
        <w:rPr>
          <w:spacing w:val="19"/>
          <w:sz w:val="20"/>
        </w:rPr>
        <w:t> </w:t>
      </w:r>
      <w:r>
        <w:rPr>
          <w:sz w:val="20"/>
        </w:rPr>
        <w:t>(quando</w:t>
      </w:r>
      <w:r>
        <w:rPr>
          <w:spacing w:val="19"/>
          <w:sz w:val="20"/>
        </w:rPr>
        <w:t> </w:t>
      </w:r>
      <w:r>
        <w:rPr>
          <w:sz w:val="20"/>
        </w:rPr>
        <w:t>houver)</w:t>
      </w:r>
      <w:r>
        <w:rPr>
          <w:spacing w:val="19"/>
          <w:sz w:val="20"/>
        </w:rPr>
        <w:t> </w:t>
      </w:r>
      <w:r>
        <w:rPr>
          <w:sz w:val="20"/>
        </w:rPr>
        <w:t>do</w:t>
      </w:r>
      <w:r>
        <w:rPr>
          <w:spacing w:val="19"/>
          <w:sz w:val="20"/>
        </w:rPr>
        <w:t> </w:t>
      </w:r>
      <w:r>
        <w:rPr>
          <w:sz w:val="20"/>
        </w:rPr>
        <w:t>objeto,</w:t>
      </w:r>
      <w:r>
        <w:rPr>
          <w:spacing w:val="19"/>
          <w:sz w:val="20"/>
        </w:rPr>
        <w:t> </w:t>
      </w:r>
      <w:r>
        <w:rPr>
          <w:sz w:val="20"/>
        </w:rPr>
        <w:t>nos</w:t>
      </w:r>
      <w:r>
        <w:rPr>
          <w:spacing w:val="19"/>
          <w:sz w:val="20"/>
        </w:rPr>
        <w:t> </w:t>
      </w:r>
      <w:r>
        <w:rPr>
          <w:sz w:val="20"/>
        </w:rPr>
        <w:t>casos</w:t>
      </w:r>
      <w:r>
        <w:rPr>
          <w:spacing w:val="19"/>
          <w:sz w:val="20"/>
        </w:rPr>
        <w:t> </w:t>
      </w:r>
      <w:r>
        <w:rPr>
          <w:sz w:val="20"/>
        </w:rPr>
        <w:t>em</w:t>
      </w:r>
      <w:r>
        <w:rPr>
          <w:spacing w:val="19"/>
          <w:sz w:val="20"/>
        </w:rPr>
        <w:t> </w:t>
      </w:r>
      <w:r>
        <w:rPr>
          <w:sz w:val="20"/>
        </w:rPr>
        <w:t>que</w:t>
      </w:r>
      <w:r>
        <w:rPr>
          <w:spacing w:val="19"/>
          <w:sz w:val="20"/>
        </w:rPr>
        <w:t> </w:t>
      </w:r>
      <w:r>
        <w:rPr>
          <w:sz w:val="20"/>
        </w:rPr>
        <w:t>o regime de fornecimento seja por venda;</w:t>
      </w:r>
    </w:p>
    <w:p>
      <w:pPr>
        <w:pStyle w:val="ListParagraph"/>
        <w:numPr>
          <w:ilvl w:val="3"/>
          <w:numId w:val="18"/>
        </w:numPr>
        <w:tabs>
          <w:tab w:pos="775" w:val="left" w:leader="none"/>
        </w:tabs>
        <w:spacing w:line="280" w:lineRule="auto" w:before="1" w:after="0"/>
        <w:ind w:left="119" w:right="118" w:firstLine="0"/>
        <w:jc w:val="left"/>
        <w:rPr>
          <w:sz w:val="20"/>
        </w:rPr>
      </w:pPr>
      <w:r>
        <w:rPr>
          <w:sz w:val="20"/>
        </w:rPr>
        <w:t>Considera-se adimplemento o cumprimento da prestação com a entrega devidamente atestada pelo agente competente, da instalação (quando houver) do objeto e da comunicação de uso do objeto, nos casos em que o regime de fornecimento seja por consignação;</w:t>
      </w:r>
    </w:p>
    <w:p>
      <w:pPr>
        <w:pStyle w:val="ListParagraph"/>
        <w:numPr>
          <w:ilvl w:val="2"/>
          <w:numId w:val="18"/>
        </w:numPr>
        <w:tabs>
          <w:tab w:pos="619" w:val="left" w:leader="none"/>
        </w:tabs>
        <w:spacing w:line="280" w:lineRule="auto" w:before="2" w:after="0"/>
        <w:ind w:left="119" w:right="118" w:firstLine="0"/>
        <w:jc w:val="left"/>
        <w:rPr>
          <w:sz w:val="20"/>
        </w:rPr>
      </w:pPr>
      <w:r>
        <w:rPr>
          <w:sz w:val="20"/>
        </w:rPr>
        <w:t>Caso</w:t>
      </w:r>
      <w:r>
        <w:rPr>
          <w:spacing w:val="-4"/>
          <w:sz w:val="20"/>
        </w:rPr>
        <w:t> </w:t>
      </w:r>
      <w:r>
        <w:rPr>
          <w:sz w:val="20"/>
        </w:rPr>
        <w:t>se</w:t>
      </w:r>
      <w:r>
        <w:rPr>
          <w:spacing w:val="-4"/>
          <w:sz w:val="20"/>
        </w:rPr>
        <w:t> </w:t>
      </w:r>
      <w:r>
        <w:rPr>
          <w:sz w:val="20"/>
        </w:rPr>
        <w:t>faça</w:t>
      </w:r>
      <w:r>
        <w:rPr>
          <w:spacing w:val="-4"/>
          <w:sz w:val="20"/>
        </w:rPr>
        <w:t> </w:t>
      </w:r>
      <w:r>
        <w:rPr>
          <w:sz w:val="20"/>
        </w:rPr>
        <w:t>necessária,</w:t>
      </w:r>
      <w:r>
        <w:rPr>
          <w:spacing w:val="-4"/>
          <w:sz w:val="20"/>
        </w:rPr>
        <w:t> </w:t>
      </w:r>
      <w:r>
        <w:rPr>
          <w:sz w:val="20"/>
        </w:rPr>
        <w:t>a</w:t>
      </w:r>
      <w:r>
        <w:rPr>
          <w:spacing w:val="-4"/>
          <w:sz w:val="20"/>
        </w:rPr>
        <w:t> </w:t>
      </w:r>
      <w:r>
        <w:rPr>
          <w:sz w:val="20"/>
        </w:rPr>
        <w:t>reapresentação</w:t>
      </w:r>
      <w:r>
        <w:rPr>
          <w:spacing w:val="-4"/>
          <w:sz w:val="20"/>
        </w:rPr>
        <w:t> </w:t>
      </w:r>
      <w:r>
        <w:rPr>
          <w:sz w:val="20"/>
        </w:rPr>
        <w:t>da</w:t>
      </w:r>
      <w:r>
        <w:rPr>
          <w:spacing w:val="-4"/>
          <w:sz w:val="20"/>
        </w:rPr>
        <w:t> </w:t>
      </w:r>
      <w:r>
        <w:rPr>
          <w:sz w:val="20"/>
        </w:rPr>
        <w:t>Nota</w:t>
      </w:r>
      <w:r>
        <w:rPr>
          <w:spacing w:val="-4"/>
          <w:sz w:val="20"/>
        </w:rPr>
        <w:t> </w:t>
      </w:r>
      <w:r>
        <w:rPr>
          <w:sz w:val="20"/>
        </w:rPr>
        <w:t>Fiscal</w:t>
      </w:r>
      <w:r>
        <w:rPr>
          <w:spacing w:val="-4"/>
          <w:sz w:val="20"/>
        </w:rPr>
        <w:t> </w:t>
      </w:r>
      <w:r>
        <w:rPr>
          <w:sz w:val="20"/>
        </w:rPr>
        <w:t>Eletrônica</w:t>
      </w:r>
      <w:r>
        <w:rPr>
          <w:spacing w:val="-4"/>
          <w:sz w:val="20"/>
        </w:rPr>
        <w:t> </w:t>
      </w:r>
      <w:r>
        <w:rPr>
          <w:sz w:val="20"/>
        </w:rPr>
        <w:t>de</w:t>
      </w:r>
      <w:r>
        <w:rPr>
          <w:spacing w:val="-7"/>
          <w:sz w:val="20"/>
        </w:rPr>
        <w:t> </w:t>
      </w:r>
      <w:r>
        <w:rPr>
          <w:sz w:val="20"/>
        </w:rPr>
        <w:t>Venda</w:t>
      </w:r>
      <w:r>
        <w:rPr>
          <w:spacing w:val="-4"/>
          <w:sz w:val="20"/>
        </w:rPr>
        <w:t> </w:t>
      </w:r>
      <w:r>
        <w:rPr>
          <w:sz w:val="20"/>
        </w:rPr>
        <w:t>por</w:t>
      </w:r>
      <w:r>
        <w:rPr>
          <w:spacing w:val="-4"/>
          <w:sz w:val="20"/>
        </w:rPr>
        <w:t> </w:t>
      </w:r>
      <w:r>
        <w:rPr>
          <w:sz w:val="20"/>
        </w:rPr>
        <w:t>culpa</w:t>
      </w:r>
      <w:r>
        <w:rPr>
          <w:spacing w:val="-4"/>
          <w:sz w:val="20"/>
        </w:rPr>
        <w:t> </w:t>
      </w:r>
      <w:r>
        <w:rPr>
          <w:sz w:val="20"/>
        </w:rPr>
        <w:t>da</w:t>
      </w:r>
      <w:r>
        <w:rPr>
          <w:spacing w:val="-4"/>
          <w:sz w:val="20"/>
        </w:rPr>
        <w:t> </w:t>
      </w:r>
      <w:r>
        <w:rPr>
          <w:sz w:val="20"/>
        </w:rPr>
        <w:t>CONTRATADA,</w:t>
      </w:r>
      <w:r>
        <w:rPr>
          <w:spacing w:val="-4"/>
          <w:sz w:val="20"/>
        </w:rPr>
        <w:t> </w:t>
      </w:r>
      <w:r>
        <w:rPr>
          <w:sz w:val="20"/>
        </w:rPr>
        <w:t>o</w:t>
      </w:r>
      <w:r>
        <w:rPr>
          <w:spacing w:val="-4"/>
          <w:sz w:val="20"/>
        </w:rPr>
        <w:t> </w:t>
      </w:r>
      <w:r>
        <w:rPr>
          <w:sz w:val="20"/>
        </w:rPr>
        <w:t>prazo</w:t>
      </w:r>
      <w:r>
        <w:rPr>
          <w:spacing w:val="-4"/>
          <w:sz w:val="20"/>
        </w:rPr>
        <w:t> </w:t>
      </w:r>
      <w:r>
        <w:rPr>
          <w:sz w:val="20"/>
        </w:rPr>
        <w:t>de</w:t>
      </w:r>
      <w:r>
        <w:rPr>
          <w:spacing w:val="-4"/>
          <w:sz w:val="20"/>
        </w:rPr>
        <w:t> </w:t>
      </w:r>
      <w:r>
        <w:rPr>
          <w:sz w:val="20"/>
        </w:rPr>
        <w:t>30</w:t>
      </w:r>
      <w:r>
        <w:rPr>
          <w:spacing w:val="-4"/>
          <w:sz w:val="20"/>
        </w:rPr>
        <w:t> </w:t>
      </w:r>
      <w:r>
        <w:rPr>
          <w:sz w:val="20"/>
        </w:rPr>
        <w:t>(trinta)</w:t>
      </w:r>
      <w:r>
        <w:rPr>
          <w:spacing w:val="-4"/>
          <w:sz w:val="20"/>
        </w:rPr>
        <w:t> </w:t>
      </w:r>
      <w:r>
        <w:rPr>
          <w:sz w:val="20"/>
        </w:rPr>
        <w:t>dias</w:t>
      </w:r>
      <w:r>
        <w:rPr>
          <w:spacing w:val="-4"/>
          <w:sz w:val="20"/>
        </w:rPr>
        <w:t> </w:t>
      </w:r>
      <w:r>
        <w:rPr>
          <w:sz w:val="20"/>
        </w:rPr>
        <w:t>ficará</w:t>
      </w:r>
      <w:r>
        <w:rPr>
          <w:spacing w:val="-4"/>
          <w:sz w:val="20"/>
        </w:rPr>
        <w:t> </w:t>
      </w:r>
      <w:r>
        <w:rPr>
          <w:sz w:val="20"/>
        </w:rPr>
        <w:t>suspenso,</w:t>
      </w:r>
      <w:r>
        <w:rPr>
          <w:spacing w:val="-4"/>
          <w:sz w:val="20"/>
        </w:rPr>
        <w:t> </w:t>
      </w:r>
      <w:r>
        <w:rPr>
          <w:sz w:val="20"/>
        </w:rPr>
        <w:t>prosseguindo</w:t>
      </w:r>
      <w:r>
        <w:rPr>
          <w:spacing w:val="-4"/>
          <w:sz w:val="20"/>
        </w:rPr>
        <w:t> </w:t>
      </w:r>
      <w:r>
        <w:rPr>
          <w:sz w:val="20"/>
        </w:rPr>
        <w:t>a</w:t>
      </w:r>
      <w:r>
        <w:rPr>
          <w:spacing w:val="-4"/>
          <w:sz w:val="20"/>
        </w:rPr>
        <w:t> </w:t>
      </w:r>
      <w:r>
        <w:rPr>
          <w:sz w:val="20"/>
        </w:rPr>
        <w:t>sua</w:t>
      </w:r>
      <w:r>
        <w:rPr>
          <w:spacing w:val="-4"/>
          <w:sz w:val="20"/>
        </w:rPr>
        <w:t> </w:t>
      </w:r>
      <w:r>
        <w:rPr>
          <w:sz w:val="20"/>
        </w:rPr>
        <w:t>contagem</w:t>
      </w:r>
      <w:r>
        <w:rPr>
          <w:spacing w:val="-4"/>
          <w:sz w:val="20"/>
        </w:rPr>
        <w:t> </w:t>
      </w:r>
      <w:r>
        <w:rPr>
          <w:sz w:val="20"/>
        </w:rPr>
        <w:t>a</w:t>
      </w:r>
      <w:r>
        <w:rPr>
          <w:spacing w:val="-4"/>
          <w:sz w:val="20"/>
        </w:rPr>
        <w:t> </w:t>
      </w:r>
      <w:r>
        <w:rPr>
          <w:sz w:val="20"/>
        </w:rPr>
        <w:t>partir da data da respectiva reapresentação.</w:t>
      </w:r>
    </w:p>
    <w:p>
      <w:pPr>
        <w:pStyle w:val="ListParagraph"/>
        <w:numPr>
          <w:ilvl w:val="2"/>
          <w:numId w:val="18"/>
        </w:numPr>
        <w:tabs>
          <w:tab w:pos="618" w:val="left" w:leader="none"/>
        </w:tabs>
        <w:spacing w:line="240" w:lineRule="auto" w:before="2"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2"/>
        <w:numPr>
          <w:ilvl w:val="0"/>
          <w:numId w:val="18"/>
        </w:numPr>
        <w:tabs>
          <w:tab w:pos="318" w:val="left" w:leader="none"/>
        </w:tabs>
        <w:spacing w:line="240" w:lineRule="auto" w:before="0" w:after="0"/>
        <w:ind w:left="318" w:right="0" w:hanging="199"/>
        <w:jc w:val="left"/>
      </w:pPr>
      <w:r>
        <w:rPr/>
        <w:t>JULGAMENTO</w:t>
      </w:r>
      <w:r>
        <w:rPr>
          <w:spacing w:val="-6"/>
        </w:rPr>
        <w:t> </w:t>
      </w:r>
      <w:r>
        <w:rPr/>
        <w:t>DAS</w:t>
      </w:r>
      <w:r>
        <w:rPr>
          <w:spacing w:val="-3"/>
        </w:rPr>
        <w:t> </w:t>
      </w:r>
      <w:r>
        <w:rPr/>
        <w:t>PROPOSTAS</w:t>
      </w:r>
      <w:r>
        <w:rPr>
          <w:spacing w:val="-4"/>
        </w:rPr>
        <w:t> </w:t>
      </w:r>
      <w:r>
        <w:rPr/>
        <w:t>E</w:t>
      </w:r>
      <w:r>
        <w:rPr>
          <w:spacing w:val="-3"/>
        </w:rPr>
        <w:t> </w:t>
      </w:r>
      <w:r>
        <w:rPr/>
        <w:t>CRITÉRIOS</w:t>
      </w:r>
      <w:r>
        <w:rPr>
          <w:spacing w:val="-3"/>
        </w:rPr>
        <w:t> </w:t>
      </w:r>
      <w:r>
        <w:rPr/>
        <w:t>DE</w:t>
      </w:r>
      <w:r>
        <w:rPr>
          <w:spacing w:val="-4"/>
        </w:rPr>
        <w:t> </w:t>
      </w:r>
      <w:r>
        <w:rPr/>
        <w:t>PREÇOS</w:t>
      </w:r>
      <w:r>
        <w:rPr>
          <w:spacing w:val="-3"/>
        </w:rPr>
        <w:t> </w:t>
      </w:r>
      <w:r>
        <w:rPr/>
        <w:t>E</w:t>
      </w:r>
      <w:r>
        <w:rPr>
          <w:spacing w:val="-3"/>
        </w:rPr>
        <w:t> </w:t>
      </w:r>
      <w:r>
        <w:rPr>
          <w:spacing w:val="-2"/>
        </w:rPr>
        <w:t>DESEMPATE:</w:t>
      </w:r>
    </w:p>
    <w:p>
      <w:pPr>
        <w:pStyle w:val="ListParagraph"/>
        <w:numPr>
          <w:ilvl w:val="1"/>
          <w:numId w:val="18"/>
        </w:numPr>
        <w:tabs>
          <w:tab w:pos="468" w:val="left" w:leader="none"/>
        </w:tabs>
        <w:spacing w:line="240" w:lineRule="auto" w:before="40" w:after="0"/>
        <w:ind w:left="468" w:right="0" w:hanging="349"/>
        <w:jc w:val="left"/>
        <w:rPr>
          <w:sz w:val="20"/>
        </w:rPr>
      </w:pPr>
      <w:r>
        <w:rPr>
          <w:sz w:val="20"/>
        </w:rPr>
        <w:t>Será</w:t>
      </w:r>
      <w:r>
        <w:rPr>
          <w:spacing w:val="-2"/>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b/>
          <w:sz w:val="20"/>
        </w:rPr>
        <w:t>menor</w:t>
      </w:r>
      <w:r>
        <w:rPr>
          <w:b/>
          <w:spacing w:val="-4"/>
          <w:sz w:val="20"/>
        </w:rPr>
        <w:t> </w:t>
      </w:r>
      <w:r>
        <w:rPr>
          <w:b/>
          <w:sz w:val="20"/>
        </w:rPr>
        <w:t>preço</w:t>
      </w:r>
      <w:r>
        <w:rPr>
          <w:b/>
          <w:spacing w:val="-1"/>
          <w:sz w:val="20"/>
        </w:rPr>
        <w:t> </w:t>
      </w:r>
      <w:r>
        <w:rPr>
          <w:b/>
          <w:sz w:val="20"/>
        </w:rPr>
        <w:t>global</w:t>
      </w:r>
      <w:r>
        <w:rPr>
          <w:b/>
          <w:spacing w:val="-1"/>
          <w:sz w:val="20"/>
        </w:rPr>
        <w:t> </w:t>
      </w:r>
      <w:r>
        <w:rPr>
          <w:b/>
          <w:sz w:val="20"/>
        </w:rPr>
        <w:t>por</w:t>
      </w:r>
      <w:r>
        <w:rPr>
          <w:b/>
          <w:spacing w:val="-4"/>
          <w:sz w:val="20"/>
        </w:rPr>
        <w:t> </w:t>
      </w:r>
      <w:r>
        <w:rPr>
          <w:b/>
          <w:sz w:val="20"/>
        </w:rPr>
        <w:t>lote </w:t>
      </w:r>
      <w:r>
        <w:rPr>
          <w:sz w:val="20"/>
        </w:rPr>
        <w:t>e</w:t>
      </w:r>
      <w:r>
        <w:rPr>
          <w:spacing w:val="-1"/>
          <w:sz w:val="20"/>
        </w:rPr>
        <w:t> </w:t>
      </w:r>
      <w:r>
        <w:rPr>
          <w:sz w:val="20"/>
        </w:rPr>
        <w:t>atender</w:t>
      </w:r>
      <w:r>
        <w:rPr>
          <w:spacing w:val="-2"/>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2"/>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18"/>
        </w:numPr>
        <w:tabs>
          <w:tab w:pos="468" w:val="left" w:leader="none"/>
        </w:tabs>
        <w:spacing w:line="240" w:lineRule="auto" w:before="40" w:after="0"/>
        <w:ind w:left="468" w:right="0" w:hanging="349"/>
        <w:jc w:val="left"/>
        <w:rPr>
          <w:sz w:val="20"/>
        </w:rPr>
      </w:pP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aberto.</w:t>
      </w:r>
    </w:p>
    <w:p>
      <w:pPr>
        <w:pStyle w:val="ListParagraph"/>
        <w:numPr>
          <w:ilvl w:val="1"/>
          <w:numId w:val="18"/>
        </w:numPr>
        <w:tabs>
          <w:tab w:pos="471" w:val="left" w:leader="none"/>
        </w:tabs>
        <w:spacing w:line="280" w:lineRule="auto" w:before="40" w:after="0"/>
        <w:ind w:left="119" w:right="118" w:firstLine="0"/>
        <w:jc w:val="left"/>
        <w:rPr>
          <w:sz w:val="20"/>
        </w:rPr>
      </w:pPr>
      <w:r>
        <w:rPr>
          <w:sz w:val="20"/>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18"/>
        </w:numPr>
        <w:tabs>
          <w:tab w:pos="474" w:val="left" w:leader="none"/>
        </w:tabs>
        <w:spacing w:line="280" w:lineRule="auto" w:before="2" w:after="0"/>
        <w:ind w:left="119" w:right="117" w:firstLine="0"/>
        <w:jc w:val="left"/>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justificativa para prazo diverso aceita pela Administração.</w:t>
      </w:r>
    </w:p>
    <w:p>
      <w:pPr>
        <w:pStyle w:val="ListParagraph"/>
        <w:numPr>
          <w:ilvl w:val="1"/>
          <w:numId w:val="18"/>
        </w:numPr>
        <w:tabs>
          <w:tab w:pos="468" w:val="left" w:leader="none"/>
        </w:tabs>
        <w:spacing w:line="240" w:lineRule="auto" w:before="2" w:after="0"/>
        <w:ind w:left="468" w:right="0" w:hanging="349"/>
        <w:jc w:val="left"/>
        <w:rPr>
          <w:sz w:val="20"/>
        </w:rPr>
      </w:pPr>
      <w:r>
        <w:rPr>
          <w:sz w:val="20"/>
        </w:rPr>
        <w:t>Condições</w:t>
      </w:r>
      <w:r>
        <w:rPr>
          <w:spacing w:val="-1"/>
          <w:sz w:val="20"/>
        </w:rPr>
        <w:t> </w:t>
      </w:r>
      <w:r>
        <w:rPr>
          <w:sz w:val="20"/>
        </w:rPr>
        <w:t>da</w:t>
      </w:r>
      <w:r>
        <w:rPr>
          <w:spacing w:val="-1"/>
          <w:sz w:val="20"/>
        </w:rPr>
        <w:t> </w:t>
      </w:r>
      <w:r>
        <w:rPr>
          <w:spacing w:val="-2"/>
          <w:sz w:val="20"/>
        </w:rPr>
        <w:t>proposta:</w:t>
      </w:r>
    </w:p>
    <w:p>
      <w:pPr>
        <w:pStyle w:val="ListParagraph"/>
        <w:numPr>
          <w:ilvl w:val="2"/>
          <w:numId w:val="18"/>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ind w:left="119"/>
      </w:pPr>
      <w:r>
        <w:rPr/>
        <w:t>6.5.1.1</w:t>
      </w:r>
      <w:r>
        <w:rPr>
          <w:spacing w:val="-1"/>
        </w:rPr>
        <w:t> </w:t>
      </w:r>
      <w:r>
        <w:rPr/>
        <w:t>valor</w:t>
      </w:r>
      <w:r>
        <w:rPr>
          <w:spacing w:val="-1"/>
        </w:rPr>
        <w:t> </w:t>
      </w:r>
      <w:r>
        <w:rPr/>
        <w:t>unitário</w:t>
      </w:r>
      <w:r>
        <w:rPr>
          <w:spacing w:val="-1"/>
        </w:rPr>
        <w:t> </w:t>
      </w:r>
      <w:r>
        <w:rPr/>
        <w:t>do</w:t>
      </w:r>
      <w:r>
        <w:rPr>
          <w:spacing w:val="-1"/>
        </w:rPr>
        <w:t> </w:t>
      </w:r>
      <w:r>
        <w:rPr>
          <w:spacing w:val="-2"/>
        </w:rPr>
        <w:t>item;</w:t>
      </w:r>
    </w:p>
    <w:p>
      <w:pPr>
        <w:pStyle w:val="ListParagraph"/>
        <w:numPr>
          <w:ilvl w:val="3"/>
          <w:numId w:val="19"/>
        </w:numPr>
        <w:tabs>
          <w:tab w:pos="768" w:val="left" w:leader="none"/>
        </w:tabs>
        <w:spacing w:line="240" w:lineRule="auto" w:before="40" w:after="0"/>
        <w:ind w:left="768" w:right="0" w:hanging="649"/>
        <w:jc w:val="left"/>
        <w:rPr>
          <w:sz w:val="20"/>
        </w:rPr>
      </w:pPr>
      <w:r>
        <w:rPr>
          <w:spacing w:val="-2"/>
          <w:sz w:val="20"/>
        </w:rPr>
        <w:t>Marca;</w:t>
      </w:r>
    </w:p>
    <w:p>
      <w:pPr>
        <w:pStyle w:val="ListParagraph"/>
        <w:numPr>
          <w:ilvl w:val="3"/>
          <w:numId w:val="19"/>
        </w:numPr>
        <w:tabs>
          <w:tab w:pos="768" w:val="left" w:leader="none"/>
        </w:tabs>
        <w:spacing w:line="240" w:lineRule="auto" w:before="40" w:after="0"/>
        <w:ind w:left="768" w:right="0" w:hanging="649"/>
        <w:jc w:val="left"/>
        <w:rPr>
          <w:sz w:val="20"/>
        </w:rPr>
      </w:pPr>
      <w:r>
        <w:rPr>
          <w:spacing w:val="-2"/>
          <w:sz w:val="20"/>
        </w:rPr>
        <w:t>Fabricante;</w:t>
      </w:r>
    </w:p>
    <w:p>
      <w:pPr>
        <w:pStyle w:val="ListParagraph"/>
        <w:numPr>
          <w:ilvl w:val="3"/>
          <w:numId w:val="19"/>
        </w:numPr>
        <w:tabs>
          <w:tab w:pos="768" w:val="left" w:leader="none"/>
        </w:tabs>
        <w:spacing w:line="240" w:lineRule="auto" w:before="40" w:after="0"/>
        <w:ind w:left="768" w:right="0" w:hanging="64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18"/>
        </w:numPr>
        <w:tabs>
          <w:tab w:pos="615" w:val="left" w:leader="none"/>
        </w:tabs>
        <w:spacing w:line="240" w:lineRule="auto" w:before="40" w:after="0"/>
        <w:ind w:left="615" w:right="0" w:hanging="49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2"/>
          <w:numId w:val="18"/>
        </w:numPr>
        <w:tabs>
          <w:tab w:pos="619" w:val="left" w:leader="none"/>
        </w:tabs>
        <w:spacing w:line="280" w:lineRule="auto" w:before="40" w:after="0"/>
        <w:ind w:left="119" w:right="118" w:firstLine="0"/>
        <w:jc w:val="left"/>
        <w:rPr>
          <w:sz w:val="20"/>
        </w:rPr>
      </w:pPr>
      <w:r>
        <w:rPr>
          <w:sz w:val="20"/>
        </w:rPr>
        <w:t>Nos</w:t>
      </w:r>
      <w:r>
        <w:rPr>
          <w:spacing w:val="-2"/>
          <w:sz w:val="20"/>
        </w:rPr>
        <w:t> </w:t>
      </w:r>
      <w:r>
        <w:rPr>
          <w:sz w:val="20"/>
        </w:rPr>
        <w:t>valores</w:t>
      </w:r>
      <w:r>
        <w:rPr>
          <w:spacing w:val="-3"/>
          <w:sz w:val="20"/>
        </w:rPr>
        <w:t> </w:t>
      </w:r>
      <w:r>
        <w:rPr>
          <w:sz w:val="20"/>
        </w:rPr>
        <w:t>propostos</w:t>
      </w:r>
      <w:r>
        <w:rPr>
          <w:spacing w:val="-2"/>
          <w:sz w:val="20"/>
        </w:rPr>
        <w:t> </w:t>
      </w:r>
      <w:r>
        <w:rPr>
          <w:sz w:val="20"/>
        </w:rPr>
        <w:t>estarão</w:t>
      </w:r>
      <w:r>
        <w:rPr>
          <w:spacing w:val="-3"/>
          <w:sz w:val="20"/>
        </w:rPr>
        <w:t> </w:t>
      </w:r>
      <w:r>
        <w:rPr>
          <w:sz w:val="20"/>
        </w:rPr>
        <w:t>inclusos</w:t>
      </w:r>
      <w:r>
        <w:rPr>
          <w:spacing w:val="-2"/>
          <w:sz w:val="20"/>
        </w:rPr>
        <w:t> </w:t>
      </w:r>
      <w:r>
        <w:rPr>
          <w:sz w:val="20"/>
        </w:rPr>
        <w:t>todos</w:t>
      </w:r>
      <w:r>
        <w:rPr>
          <w:spacing w:val="-3"/>
          <w:sz w:val="20"/>
        </w:rPr>
        <w:t> </w:t>
      </w:r>
      <w:r>
        <w:rPr>
          <w:sz w:val="20"/>
        </w:rPr>
        <w:t>os</w:t>
      </w:r>
      <w:r>
        <w:rPr>
          <w:spacing w:val="-2"/>
          <w:sz w:val="20"/>
        </w:rPr>
        <w:t> </w:t>
      </w:r>
      <w:r>
        <w:rPr>
          <w:sz w:val="20"/>
        </w:rPr>
        <w:t>custos</w:t>
      </w:r>
      <w:r>
        <w:rPr>
          <w:spacing w:val="-3"/>
          <w:sz w:val="20"/>
        </w:rPr>
        <w:t> </w:t>
      </w:r>
      <w:r>
        <w:rPr>
          <w:sz w:val="20"/>
        </w:rPr>
        <w:t>operacionais,</w:t>
      </w:r>
      <w:r>
        <w:rPr>
          <w:spacing w:val="-2"/>
          <w:sz w:val="20"/>
        </w:rPr>
        <w:t> </w:t>
      </w:r>
      <w:r>
        <w:rPr>
          <w:sz w:val="20"/>
        </w:rPr>
        <w:t>encargos</w:t>
      </w:r>
      <w:r>
        <w:rPr>
          <w:spacing w:val="-3"/>
          <w:sz w:val="20"/>
        </w:rPr>
        <w:t> </w:t>
      </w:r>
      <w:r>
        <w:rPr>
          <w:sz w:val="20"/>
        </w:rPr>
        <w:t>previdenciários,</w:t>
      </w:r>
      <w:r>
        <w:rPr>
          <w:spacing w:val="-2"/>
          <w:sz w:val="20"/>
        </w:rPr>
        <w:t> </w:t>
      </w:r>
      <w:r>
        <w:rPr>
          <w:sz w:val="20"/>
        </w:rPr>
        <w:t>trabalhistas,</w:t>
      </w:r>
      <w:r>
        <w:rPr>
          <w:spacing w:val="-3"/>
          <w:sz w:val="20"/>
        </w:rPr>
        <w:t> </w:t>
      </w:r>
      <w:r>
        <w:rPr>
          <w:sz w:val="20"/>
        </w:rPr>
        <w:t>tributários,</w:t>
      </w:r>
      <w:r>
        <w:rPr>
          <w:spacing w:val="-2"/>
          <w:sz w:val="20"/>
        </w:rPr>
        <w:t> </w:t>
      </w:r>
      <w:r>
        <w:rPr>
          <w:sz w:val="20"/>
        </w:rPr>
        <w:t>comerciais</w:t>
      </w:r>
      <w:r>
        <w:rPr>
          <w:spacing w:val="-3"/>
          <w:sz w:val="20"/>
        </w:rPr>
        <w:t> </w:t>
      </w:r>
      <w:r>
        <w:rPr>
          <w:sz w:val="20"/>
        </w:rPr>
        <w:t>e</w:t>
      </w:r>
      <w:r>
        <w:rPr>
          <w:spacing w:val="-2"/>
          <w:sz w:val="20"/>
        </w:rPr>
        <w:t> </w:t>
      </w:r>
      <w:r>
        <w:rPr>
          <w:sz w:val="20"/>
        </w:rPr>
        <w:t>quaisquer</w:t>
      </w:r>
      <w:r>
        <w:rPr>
          <w:spacing w:val="-3"/>
          <w:sz w:val="20"/>
        </w:rPr>
        <w:t> </w:t>
      </w:r>
      <w:r>
        <w:rPr>
          <w:sz w:val="20"/>
        </w:rPr>
        <w:t>outros</w:t>
      </w:r>
      <w:r>
        <w:rPr>
          <w:spacing w:val="-2"/>
          <w:sz w:val="20"/>
        </w:rPr>
        <w:t> </w:t>
      </w:r>
      <w:r>
        <w:rPr>
          <w:sz w:val="20"/>
        </w:rPr>
        <w:t>que</w:t>
      </w:r>
      <w:r>
        <w:rPr>
          <w:spacing w:val="-3"/>
          <w:sz w:val="20"/>
        </w:rPr>
        <w:t> </w:t>
      </w:r>
      <w:r>
        <w:rPr>
          <w:sz w:val="20"/>
        </w:rPr>
        <w:t>incidam</w:t>
      </w:r>
      <w:r>
        <w:rPr>
          <w:spacing w:val="-2"/>
          <w:sz w:val="20"/>
        </w:rPr>
        <w:t> </w:t>
      </w:r>
      <w:r>
        <w:rPr>
          <w:sz w:val="20"/>
        </w:rPr>
        <w:t>direta</w:t>
      </w:r>
      <w:r>
        <w:rPr>
          <w:spacing w:val="-3"/>
          <w:sz w:val="20"/>
        </w:rPr>
        <w:t> </w:t>
      </w:r>
      <w:r>
        <w:rPr>
          <w:sz w:val="20"/>
        </w:rPr>
        <w:t>ou</w:t>
      </w:r>
      <w:r>
        <w:rPr>
          <w:spacing w:val="-2"/>
          <w:sz w:val="20"/>
        </w:rPr>
        <w:t> </w:t>
      </w:r>
      <w:r>
        <w:rPr>
          <w:sz w:val="20"/>
        </w:rPr>
        <w:t>indiretamente</w:t>
      </w:r>
      <w:r>
        <w:rPr>
          <w:spacing w:val="-3"/>
          <w:sz w:val="20"/>
        </w:rPr>
        <w:t> </w:t>
      </w:r>
      <w:r>
        <w:rPr>
          <w:sz w:val="20"/>
        </w:rPr>
        <w:t>na execução do objeto;</w:t>
      </w:r>
    </w:p>
    <w:p>
      <w:pPr>
        <w:pStyle w:val="ListParagraph"/>
        <w:numPr>
          <w:ilvl w:val="2"/>
          <w:numId w:val="18"/>
        </w:numPr>
        <w:tabs>
          <w:tab w:pos="633" w:val="left" w:leader="none"/>
        </w:tabs>
        <w:spacing w:line="280" w:lineRule="auto" w:before="2" w:after="0"/>
        <w:ind w:left="119" w:right="118" w:firstLine="0"/>
        <w:jc w:val="left"/>
        <w:rPr>
          <w:sz w:val="20"/>
        </w:rPr>
      </w:pPr>
      <w:r>
        <w:rPr>
          <w:sz w:val="20"/>
        </w:rPr>
        <w:t>Os</w:t>
      </w:r>
      <w:r>
        <w:rPr>
          <w:spacing w:val="13"/>
          <w:sz w:val="20"/>
        </w:rPr>
        <w:t> </w:t>
      </w:r>
      <w:r>
        <w:rPr>
          <w:sz w:val="20"/>
        </w:rPr>
        <w:t>preços</w:t>
      </w:r>
      <w:r>
        <w:rPr>
          <w:spacing w:val="13"/>
          <w:sz w:val="20"/>
        </w:rPr>
        <w:t> </w:t>
      </w:r>
      <w:r>
        <w:rPr>
          <w:sz w:val="20"/>
        </w:rPr>
        <w:t>ofertados,</w:t>
      </w:r>
      <w:r>
        <w:rPr>
          <w:spacing w:val="13"/>
          <w:sz w:val="20"/>
        </w:rPr>
        <w:t> </w:t>
      </w:r>
      <w:r>
        <w:rPr>
          <w:sz w:val="20"/>
        </w:rPr>
        <w:t>tanto</w:t>
      </w:r>
      <w:r>
        <w:rPr>
          <w:spacing w:val="13"/>
          <w:sz w:val="20"/>
        </w:rPr>
        <w:t> </w:t>
      </w:r>
      <w:r>
        <w:rPr>
          <w:sz w:val="20"/>
        </w:rPr>
        <w:t>na</w:t>
      </w:r>
      <w:r>
        <w:rPr>
          <w:spacing w:val="13"/>
          <w:sz w:val="20"/>
        </w:rPr>
        <w:t> </w:t>
      </w:r>
      <w:r>
        <w:rPr>
          <w:sz w:val="20"/>
        </w:rPr>
        <w:t>proposta</w:t>
      </w:r>
      <w:r>
        <w:rPr>
          <w:spacing w:val="13"/>
          <w:sz w:val="20"/>
        </w:rPr>
        <w:t> </w:t>
      </w:r>
      <w:r>
        <w:rPr>
          <w:sz w:val="20"/>
        </w:rPr>
        <w:t>inicial,</w:t>
      </w:r>
      <w:r>
        <w:rPr>
          <w:spacing w:val="13"/>
          <w:sz w:val="20"/>
        </w:rPr>
        <w:t> </w:t>
      </w:r>
      <w:r>
        <w:rPr>
          <w:sz w:val="20"/>
        </w:rPr>
        <w:t>quanto</w:t>
      </w:r>
      <w:r>
        <w:rPr>
          <w:spacing w:val="13"/>
          <w:sz w:val="20"/>
        </w:rPr>
        <w:t> </w:t>
      </w:r>
      <w:r>
        <w:rPr>
          <w:sz w:val="20"/>
        </w:rPr>
        <w:t>na</w:t>
      </w:r>
      <w:r>
        <w:rPr>
          <w:spacing w:val="13"/>
          <w:sz w:val="20"/>
        </w:rPr>
        <w:t> </w:t>
      </w:r>
      <w:r>
        <w:rPr>
          <w:sz w:val="20"/>
        </w:rPr>
        <w:t>etapa</w:t>
      </w:r>
      <w:r>
        <w:rPr>
          <w:spacing w:val="13"/>
          <w:sz w:val="20"/>
        </w:rPr>
        <w:t> </w:t>
      </w:r>
      <w:r>
        <w:rPr>
          <w:sz w:val="20"/>
        </w:rPr>
        <w:t>de</w:t>
      </w:r>
      <w:r>
        <w:rPr>
          <w:spacing w:val="13"/>
          <w:sz w:val="20"/>
        </w:rPr>
        <w:t> </w:t>
      </w:r>
      <w:r>
        <w:rPr>
          <w:sz w:val="20"/>
        </w:rPr>
        <w:t>lances,</w:t>
      </w:r>
      <w:r>
        <w:rPr>
          <w:spacing w:val="13"/>
          <w:sz w:val="20"/>
        </w:rPr>
        <w:t> </w:t>
      </w:r>
      <w:r>
        <w:rPr>
          <w:sz w:val="20"/>
        </w:rPr>
        <w:t>serão</w:t>
      </w:r>
      <w:r>
        <w:rPr>
          <w:spacing w:val="13"/>
          <w:sz w:val="20"/>
        </w:rPr>
        <w:t> </w:t>
      </w:r>
      <w:r>
        <w:rPr>
          <w:sz w:val="20"/>
        </w:rPr>
        <w:t>de</w:t>
      </w:r>
      <w:r>
        <w:rPr>
          <w:spacing w:val="13"/>
          <w:sz w:val="20"/>
        </w:rPr>
        <w:t> </w:t>
      </w:r>
      <w:r>
        <w:rPr>
          <w:sz w:val="20"/>
        </w:rPr>
        <w:t>exclusiva</w:t>
      </w:r>
      <w:r>
        <w:rPr>
          <w:spacing w:val="13"/>
          <w:sz w:val="20"/>
        </w:rPr>
        <w:t> </w:t>
      </w:r>
      <w:r>
        <w:rPr>
          <w:sz w:val="20"/>
        </w:rPr>
        <w:t>responsabilidade</w:t>
      </w:r>
      <w:r>
        <w:rPr>
          <w:spacing w:val="13"/>
          <w:sz w:val="20"/>
        </w:rPr>
        <w:t> </w:t>
      </w:r>
      <w:r>
        <w:rPr>
          <w:sz w:val="20"/>
        </w:rPr>
        <w:t>do</w:t>
      </w:r>
      <w:r>
        <w:rPr>
          <w:spacing w:val="13"/>
          <w:sz w:val="20"/>
        </w:rPr>
        <w:t> </w:t>
      </w:r>
      <w:r>
        <w:rPr>
          <w:sz w:val="20"/>
        </w:rPr>
        <w:t>licitante,</w:t>
      </w:r>
      <w:r>
        <w:rPr>
          <w:spacing w:val="13"/>
          <w:sz w:val="20"/>
        </w:rPr>
        <w:t> </w:t>
      </w:r>
      <w:r>
        <w:rPr>
          <w:sz w:val="20"/>
        </w:rPr>
        <w:t>não</w:t>
      </w:r>
      <w:r>
        <w:rPr>
          <w:spacing w:val="13"/>
          <w:sz w:val="20"/>
        </w:rPr>
        <w:t> </w:t>
      </w:r>
      <w:r>
        <w:rPr>
          <w:sz w:val="20"/>
        </w:rPr>
        <w:t>lhe</w:t>
      </w:r>
      <w:r>
        <w:rPr>
          <w:spacing w:val="13"/>
          <w:sz w:val="20"/>
        </w:rPr>
        <w:t> </w:t>
      </w:r>
      <w:r>
        <w:rPr>
          <w:sz w:val="20"/>
        </w:rPr>
        <w:t>assistindo</w:t>
      </w:r>
      <w:r>
        <w:rPr>
          <w:spacing w:val="13"/>
          <w:sz w:val="20"/>
        </w:rPr>
        <w:t> </w:t>
      </w:r>
      <w:r>
        <w:rPr>
          <w:sz w:val="20"/>
        </w:rPr>
        <w:t>o</w:t>
      </w:r>
      <w:r>
        <w:rPr>
          <w:spacing w:val="13"/>
          <w:sz w:val="20"/>
        </w:rPr>
        <w:t> </w:t>
      </w:r>
      <w:r>
        <w:rPr>
          <w:sz w:val="20"/>
        </w:rPr>
        <w:t>direito</w:t>
      </w:r>
      <w:r>
        <w:rPr>
          <w:spacing w:val="13"/>
          <w:sz w:val="20"/>
        </w:rPr>
        <w:t> </w:t>
      </w:r>
      <w:r>
        <w:rPr>
          <w:sz w:val="20"/>
        </w:rPr>
        <w:t>de</w:t>
      </w:r>
      <w:r>
        <w:rPr>
          <w:spacing w:val="13"/>
          <w:sz w:val="20"/>
        </w:rPr>
        <w:t> </w:t>
      </w:r>
      <w:r>
        <w:rPr>
          <w:sz w:val="20"/>
        </w:rPr>
        <w:t>pleitear</w:t>
      </w:r>
      <w:r>
        <w:rPr>
          <w:spacing w:val="13"/>
          <w:sz w:val="20"/>
        </w:rPr>
        <w:t> </w:t>
      </w:r>
      <w:r>
        <w:rPr>
          <w:sz w:val="20"/>
        </w:rPr>
        <w:t>qualquer</w:t>
      </w:r>
      <w:r>
        <w:rPr>
          <w:spacing w:val="13"/>
          <w:sz w:val="20"/>
        </w:rPr>
        <w:t> </w:t>
      </w:r>
      <w:r>
        <w:rPr>
          <w:sz w:val="20"/>
        </w:rPr>
        <w:t>alteração,</w:t>
      </w:r>
      <w:r>
        <w:rPr>
          <w:spacing w:val="13"/>
          <w:sz w:val="20"/>
        </w:rPr>
        <w:t> </w:t>
      </w:r>
      <w:r>
        <w:rPr>
          <w:sz w:val="20"/>
        </w:rPr>
        <w:t>sob alegação de erro, omissão ou qualquer outro pretexto;</w:t>
      </w:r>
    </w:p>
    <w:p>
      <w:pPr>
        <w:pStyle w:val="ListParagraph"/>
        <w:numPr>
          <w:ilvl w:val="1"/>
          <w:numId w:val="18"/>
        </w:numPr>
        <w:tabs>
          <w:tab w:pos="468" w:val="left" w:leader="none"/>
        </w:tabs>
        <w:spacing w:line="240" w:lineRule="auto" w:before="2" w:after="0"/>
        <w:ind w:left="468" w:right="0" w:hanging="3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empate</w:t>
      </w:r>
      <w:r>
        <w:rPr>
          <w:spacing w:val="-1"/>
          <w:sz w:val="20"/>
        </w:rPr>
        <w:t> </w:t>
      </w:r>
      <w:r>
        <w:rPr>
          <w:sz w:val="20"/>
        </w:rPr>
        <w:t>entre</w:t>
      </w:r>
      <w:r>
        <w:rPr>
          <w:spacing w:val="-1"/>
          <w:sz w:val="20"/>
        </w:rPr>
        <w:t> </w:t>
      </w:r>
      <w:r>
        <w:rPr>
          <w:sz w:val="20"/>
        </w:rPr>
        <w:t>duas</w:t>
      </w:r>
      <w:r>
        <w:rPr>
          <w:spacing w:val="-1"/>
          <w:sz w:val="20"/>
        </w:rPr>
        <w:t> </w:t>
      </w:r>
      <w:r>
        <w:rPr>
          <w:sz w:val="20"/>
        </w:rPr>
        <w:t>ou</w:t>
      </w:r>
      <w:r>
        <w:rPr>
          <w:spacing w:val="-1"/>
          <w:sz w:val="20"/>
        </w:rPr>
        <w:t> </w:t>
      </w:r>
      <w:r>
        <w:rPr>
          <w:sz w:val="20"/>
        </w:rPr>
        <w:t>mais</w:t>
      </w:r>
      <w:r>
        <w:rPr>
          <w:spacing w:val="-1"/>
          <w:sz w:val="20"/>
        </w:rPr>
        <w:t> </w:t>
      </w:r>
      <w:r>
        <w:rPr>
          <w:sz w:val="20"/>
        </w:rPr>
        <w:t>propostas,</w:t>
      </w:r>
      <w:r>
        <w:rPr>
          <w:spacing w:val="-1"/>
          <w:sz w:val="20"/>
        </w:rPr>
        <w:t> </w:t>
      </w:r>
      <w:r>
        <w:rPr>
          <w:sz w:val="20"/>
        </w:rPr>
        <w:t>serão</w:t>
      </w:r>
      <w:r>
        <w:rPr>
          <w:spacing w:val="-1"/>
          <w:sz w:val="20"/>
        </w:rPr>
        <w:t> </w:t>
      </w:r>
      <w:r>
        <w:rPr>
          <w:sz w:val="20"/>
        </w:rPr>
        <w:t>utilizados</w:t>
      </w:r>
      <w:r>
        <w:rPr>
          <w:spacing w:val="-1"/>
          <w:sz w:val="20"/>
        </w:rPr>
        <w:t> </w:t>
      </w:r>
      <w:r>
        <w:rPr>
          <w:sz w:val="20"/>
        </w:rPr>
        <w:t>os</w:t>
      </w:r>
      <w:r>
        <w:rPr>
          <w:spacing w:val="-1"/>
          <w:sz w:val="20"/>
        </w:rPr>
        <w:t> </w:t>
      </w:r>
      <w:r>
        <w:rPr>
          <w:sz w:val="20"/>
        </w:rPr>
        <w:t>seguintes</w:t>
      </w:r>
      <w:r>
        <w:rPr>
          <w:spacing w:val="-1"/>
          <w:sz w:val="20"/>
        </w:rPr>
        <w:t> </w:t>
      </w:r>
      <w:r>
        <w:rPr>
          <w:sz w:val="20"/>
        </w:rPr>
        <w:t>critérios</w:t>
      </w:r>
      <w:r>
        <w:rPr>
          <w:spacing w:val="-1"/>
          <w:sz w:val="20"/>
        </w:rPr>
        <w:t> </w:t>
      </w:r>
      <w:r>
        <w:rPr>
          <w:sz w:val="20"/>
        </w:rPr>
        <w:t>de</w:t>
      </w:r>
      <w:r>
        <w:rPr>
          <w:spacing w:val="-1"/>
          <w:sz w:val="20"/>
        </w:rPr>
        <w:t> </w:t>
      </w:r>
      <w:r>
        <w:rPr>
          <w:sz w:val="20"/>
        </w:rPr>
        <w:t>desempate,</w:t>
      </w:r>
      <w:r>
        <w:rPr>
          <w:spacing w:val="-1"/>
          <w:sz w:val="20"/>
        </w:rPr>
        <w:t> </w:t>
      </w:r>
      <w:r>
        <w:rPr>
          <w:sz w:val="20"/>
        </w:rPr>
        <w:t>nesta</w:t>
      </w:r>
      <w:r>
        <w:rPr>
          <w:spacing w:val="-1"/>
          <w:sz w:val="20"/>
        </w:rPr>
        <w:t> </w:t>
      </w:r>
      <w:r>
        <w:rPr>
          <w:spacing w:val="-2"/>
          <w:sz w:val="20"/>
        </w:rPr>
        <w:t>ordem:</w:t>
      </w:r>
    </w:p>
    <w:p>
      <w:pPr>
        <w:pStyle w:val="ListParagraph"/>
        <w:numPr>
          <w:ilvl w:val="2"/>
          <w:numId w:val="18"/>
        </w:numPr>
        <w:tabs>
          <w:tab w:pos="618" w:val="left" w:leader="none"/>
        </w:tabs>
        <w:spacing w:line="240" w:lineRule="auto" w:before="40" w:after="0"/>
        <w:ind w:left="618" w:right="0" w:hanging="499"/>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2"/>
          <w:numId w:val="18"/>
        </w:numPr>
        <w:tabs>
          <w:tab w:pos="628" w:val="left" w:leader="none"/>
        </w:tabs>
        <w:spacing w:line="280" w:lineRule="auto" w:before="40" w:after="0"/>
        <w:ind w:left="119" w:right="118" w:firstLine="0"/>
        <w:jc w:val="left"/>
        <w:rPr>
          <w:sz w:val="20"/>
        </w:rPr>
      </w:pPr>
      <w:r>
        <w:rPr>
          <w:sz w:val="20"/>
        </w:rPr>
        <w:t>Avaliação</w:t>
      </w:r>
      <w:r>
        <w:rPr>
          <w:spacing w:val="18"/>
          <w:sz w:val="20"/>
        </w:rPr>
        <w:t> </w:t>
      </w:r>
      <w:r>
        <w:rPr>
          <w:sz w:val="20"/>
        </w:rPr>
        <w:t>do</w:t>
      </w:r>
      <w:r>
        <w:rPr>
          <w:spacing w:val="18"/>
          <w:sz w:val="20"/>
        </w:rPr>
        <w:t> </w:t>
      </w:r>
      <w:r>
        <w:rPr>
          <w:sz w:val="20"/>
        </w:rPr>
        <w:t>desempenho</w:t>
      </w:r>
      <w:r>
        <w:rPr>
          <w:spacing w:val="18"/>
          <w:sz w:val="20"/>
        </w:rPr>
        <w:t> </w:t>
      </w:r>
      <w:r>
        <w:rPr>
          <w:sz w:val="20"/>
        </w:rPr>
        <w:t>contratual</w:t>
      </w:r>
      <w:r>
        <w:rPr>
          <w:spacing w:val="18"/>
          <w:sz w:val="20"/>
        </w:rPr>
        <w:t> </w:t>
      </w:r>
      <w:r>
        <w:rPr>
          <w:sz w:val="20"/>
        </w:rPr>
        <w:t>prévio</w:t>
      </w:r>
      <w:r>
        <w:rPr>
          <w:spacing w:val="18"/>
          <w:sz w:val="20"/>
        </w:rPr>
        <w:t> </w:t>
      </w:r>
      <w:r>
        <w:rPr>
          <w:sz w:val="20"/>
        </w:rPr>
        <w:t>dos</w:t>
      </w:r>
      <w:r>
        <w:rPr>
          <w:spacing w:val="18"/>
          <w:sz w:val="20"/>
        </w:rPr>
        <w:t> </w:t>
      </w:r>
      <w:r>
        <w:rPr>
          <w:sz w:val="20"/>
        </w:rPr>
        <w:t>licitantes,</w:t>
      </w:r>
      <w:r>
        <w:rPr>
          <w:spacing w:val="18"/>
          <w:sz w:val="20"/>
        </w:rPr>
        <w:t> </w:t>
      </w:r>
      <w:r>
        <w:rPr>
          <w:sz w:val="20"/>
        </w:rPr>
        <w:t>para</w:t>
      </w:r>
      <w:r>
        <w:rPr>
          <w:spacing w:val="18"/>
          <w:sz w:val="20"/>
        </w:rPr>
        <w:t> </w:t>
      </w:r>
      <w:r>
        <w:rPr>
          <w:sz w:val="20"/>
        </w:rPr>
        <w:t>a</w:t>
      </w:r>
      <w:r>
        <w:rPr>
          <w:spacing w:val="18"/>
          <w:sz w:val="20"/>
        </w:rPr>
        <w:t> </w:t>
      </w:r>
      <w:r>
        <w:rPr>
          <w:sz w:val="20"/>
        </w:rPr>
        <w:t>qual</w:t>
      </w:r>
      <w:r>
        <w:rPr>
          <w:spacing w:val="18"/>
          <w:sz w:val="20"/>
        </w:rPr>
        <w:t> </w:t>
      </w:r>
      <w:r>
        <w:rPr>
          <w:sz w:val="20"/>
        </w:rPr>
        <w:t>deverão</w:t>
      </w:r>
      <w:r>
        <w:rPr>
          <w:spacing w:val="18"/>
          <w:sz w:val="20"/>
        </w:rPr>
        <w:t> </w:t>
      </w:r>
      <w:r>
        <w:rPr>
          <w:sz w:val="20"/>
        </w:rPr>
        <w:t>preferencialmente</w:t>
      </w:r>
      <w:r>
        <w:rPr>
          <w:spacing w:val="18"/>
          <w:sz w:val="20"/>
        </w:rPr>
        <w:t> </w:t>
      </w:r>
      <w:r>
        <w:rPr>
          <w:sz w:val="20"/>
        </w:rPr>
        <w:t>ser</w:t>
      </w:r>
      <w:r>
        <w:rPr>
          <w:spacing w:val="18"/>
          <w:sz w:val="20"/>
        </w:rPr>
        <w:t> </w:t>
      </w:r>
      <w:r>
        <w:rPr>
          <w:sz w:val="20"/>
        </w:rPr>
        <w:t>utilizados</w:t>
      </w:r>
      <w:r>
        <w:rPr>
          <w:spacing w:val="18"/>
          <w:sz w:val="20"/>
        </w:rPr>
        <w:t> </w:t>
      </w:r>
      <w:r>
        <w:rPr>
          <w:sz w:val="20"/>
        </w:rPr>
        <w:t>registros</w:t>
      </w:r>
      <w:r>
        <w:rPr>
          <w:spacing w:val="18"/>
          <w:sz w:val="20"/>
        </w:rPr>
        <w:t> </w:t>
      </w:r>
      <w:r>
        <w:rPr>
          <w:sz w:val="20"/>
        </w:rPr>
        <w:t>cadastrais</w:t>
      </w:r>
      <w:r>
        <w:rPr>
          <w:spacing w:val="18"/>
          <w:sz w:val="20"/>
        </w:rPr>
        <w:t> </w:t>
      </w:r>
      <w:r>
        <w:rPr>
          <w:sz w:val="20"/>
        </w:rPr>
        <w:t>para</w:t>
      </w:r>
      <w:r>
        <w:rPr>
          <w:spacing w:val="18"/>
          <w:sz w:val="20"/>
        </w:rPr>
        <w:t> </w:t>
      </w:r>
      <w:r>
        <w:rPr>
          <w:sz w:val="20"/>
        </w:rPr>
        <w:t>efeito</w:t>
      </w:r>
      <w:r>
        <w:rPr>
          <w:spacing w:val="18"/>
          <w:sz w:val="20"/>
        </w:rPr>
        <w:t> </w:t>
      </w:r>
      <w:r>
        <w:rPr>
          <w:sz w:val="20"/>
        </w:rPr>
        <w:t>de</w:t>
      </w:r>
      <w:r>
        <w:rPr>
          <w:spacing w:val="18"/>
          <w:sz w:val="20"/>
        </w:rPr>
        <w:t> </w:t>
      </w:r>
      <w:r>
        <w:rPr>
          <w:sz w:val="20"/>
        </w:rPr>
        <w:t>atesto</w:t>
      </w:r>
      <w:r>
        <w:rPr>
          <w:spacing w:val="18"/>
          <w:sz w:val="20"/>
        </w:rPr>
        <w:t> </w:t>
      </w:r>
      <w:r>
        <w:rPr>
          <w:sz w:val="20"/>
        </w:rPr>
        <w:t>de</w:t>
      </w:r>
      <w:r>
        <w:rPr>
          <w:spacing w:val="18"/>
          <w:sz w:val="20"/>
        </w:rPr>
        <w:t> </w:t>
      </w:r>
      <w:r>
        <w:rPr>
          <w:sz w:val="20"/>
        </w:rPr>
        <w:t>cumprimento</w:t>
      </w:r>
      <w:r>
        <w:rPr>
          <w:spacing w:val="18"/>
          <w:sz w:val="20"/>
        </w:rPr>
        <w:t> </w:t>
      </w:r>
      <w:r>
        <w:rPr>
          <w:sz w:val="20"/>
        </w:rPr>
        <w:t>de</w:t>
      </w:r>
      <w:r>
        <w:rPr>
          <w:spacing w:val="18"/>
          <w:sz w:val="20"/>
        </w:rPr>
        <w:t> </w:t>
      </w:r>
      <w:r>
        <w:rPr>
          <w:sz w:val="20"/>
        </w:rPr>
        <w:t>obrigações previstos na lei 14.133/21;</w:t>
      </w:r>
    </w:p>
    <w:p>
      <w:pPr>
        <w:pStyle w:val="ListParagraph"/>
        <w:numPr>
          <w:ilvl w:val="2"/>
          <w:numId w:val="18"/>
        </w:numPr>
        <w:tabs>
          <w:tab w:pos="618" w:val="left" w:leader="none"/>
        </w:tabs>
        <w:spacing w:line="240" w:lineRule="auto" w:before="2" w:after="0"/>
        <w:ind w:left="618" w:right="0" w:hanging="499"/>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2"/>
          <w:numId w:val="18"/>
        </w:numPr>
        <w:tabs>
          <w:tab w:pos="618" w:val="left" w:leader="none"/>
        </w:tabs>
        <w:spacing w:line="240" w:lineRule="auto" w:before="40" w:after="0"/>
        <w:ind w:left="618" w:right="0" w:hanging="499"/>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8"/>
        </w:numPr>
        <w:tabs>
          <w:tab w:pos="618" w:val="left" w:leader="none"/>
        </w:tabs>
        <w:spacing w:line="240" w:lineRule="auto" w:before="40" w:after="0"/>
        <w:ind w:left="618" w:right="0" w:hanging="499"/>
        <w:jc w:val="left"/>
        <w:rPr>
          <w:sz w:val="20"/>
        </w:rPr>
      </w:pPr>
      <w:r>
        <w:rPr>
          <w:sz w:val="20"/>
        </w:rPr>
        <w:t>Em</w:t>
      </w:r>
      <w:r>
        <w:rPr>
          <w:spacing w:val="-1"/>
          <w:sz w:val="20"/>
        </w:rPr>
        <w:t> </w:t>
      </w:r>
      <w:r>
        <w:rPr>
          <w:sz w:val="20"/>
        </w:rPr>
        <w:t>igualdade</w:t>
      </w:r>
      <w:r>
        <w:rPr>
          <w:spacing w:val="-1"/>
          <w:sz w:val="20"/>
        </w:rPr>
        <w:t> </w:t>
      </w:r>
      <w:r>
        <w:rPr>
          <w:sz w:val="20"/>
        </w:rPr>
        <w:t>de</w:t>
      </w:r>
      <w:r>
        <w:rPr>
          <w:spacing w:val="-1"/>
          <w:sz w:val="20"/>
        </w:rPr>
        <w:t> </w:t>
      </w:r>
      <w:r>
        <w:rPr>
          <w:sz w:val="20"/>
        </w:rPr>
        <w:t>condições,</w:t>
      </w:r>
      <w:r>
        <w:rPr>
          <w:spacing w:val="-1"/>
          <w:sz w:val="20"/>
        </w:rPr>
        <w:t> </w:t>
      </w:r>
      <w:r>
        <w:rPr>
          <w:sz w:val="20"/>
        </w:rPr>
        <w:t>se</w:t>
      </w:r>
      <w:r>
        <w:rPr>
          <w:spacing w:val="-1"/>
          <w:sz w:val="20"/>
        </w:rPr>
        <w:t> </w:t>
      </w:r>
      <w:r>
        <w:rPr>
          <w:sz w:val="20"/>
        </w:rPr>
        <w:t>não</w:t>
      </w:r>
      <w:r>
        <w:rPr>
          <w:spacing w:val="-1"/>
          <w:sz w:val="20"/>
        </w:rPr>
        <w:t> </w:t>
      </w:r>
      <w:r>
        <w:rPr>
          <w:sz w:val="20"/>
        </w:rPr>
        <w:t>houver</w:t>
      </w:r>
      <w:r>
        <w:rPr>
          <w:spacing w:val="-1"/>
          <w:sz w:val="20"/>
        </w:rPr>
        <w:t> </w:t>
      </w:r>
      <w:r>
        <w:rPr>
          <w:sz w:val="20"/>
        </w:rPr>
        <w:t>desempate,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produzidos</w:t>
      </w:r>
      <w:r>
        <w:rPr>
          <w:spacing w:val="-1"/>
          <w:sz w:val="20"/>
        </w:rPr>
        <w:t> </w:t>
      </w:r>
      <w:r>
        <w:rPr>
          <w:spacing w:val="-4"/>
          <w:sz w:val="20"/>
        </w:rPr>
        <w:t>por:</w:t>
      </w:r>
    </w:p>
    <w:p>
      <w:pPr>
        <w:pStyle w:val="ListParagraph"/>
        <w:numPr>
          <w:ilvl w:val="3"/>
          <w:numId w:val="18"/>
        </w:numPr>
        <w:tabs>
          <w:tab w:pos="768" w:val="left" w:leader="none"/>
        </w:tabs>
        <w:spacing w:line="240" w:lineRule="auto" w:before="40" w:after="0"/>
        <w:ind w:left="768" w:right="0" w:hanging="649"/>
        <w:jc w:val="left"/>
        <w:rPr>
          <w:sz w:val="20"/>
        </w:rPr>
      </w:pPr>
      <w:r>
        <w:rPr>
          <w:sz w:val="20"/>
        </w:rPr>
        <w:t>Empresas</w:t>
      </w:r>
      <w:r>
        <w:rPr>
          <w:spacing w:val="-1"/>
          <w:sz w:val="20"/>
        </w:rPr>
        <w:t> </w:t>
      </w:r>
      <w:r>
        <w:rPr>
          <w:sz w:val="20"/>
        </w:rPr>
        <w:t>estabelecidas</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3"/>
          <w:numId w:val="18"/>
        </w:numPr>
        <w:tabs>
          <w:tab w:pos="768" w:val="left" w:leader="none"/>
        </w:tabs>
        <w:spacing w:line="240" w:lineRule="auto" w:before="40" w:after="0"/>
        <w:ind w:left="768" w:right="0" w:hanging="649"/>
        <w:jc w:val="left"/>
        <w:rPr>
          <w:sz w:val="20"/>
        </w:rPr>
      </w:pPr>
      <w:r>
        <w:rPr>
          <w:sz w:val="20"/>
        </w:rPr>
        <w:t>Empresas</w:t>
      </w:r>
      <w:r>
        <w:rPr>
          <w:spacing w:val="-3"/>
          <w:sz w:val="20"/>
        </w:rPr>
        <w:t> </w:t>
      </w:r>
      <w:r>
        <w:rPr>
          <w:spacing w:val="-2"/>
          <w:sz w:val="20"/>
        </w:rPr>
        <w:t>brasileiras;</w:t>
      </w:r>
    </w:p>
    <w:p>
      <w:pPr>
        <w:pStyle w:val="ListParagraph"/>
        <w:numPr>
          <w:ilvl w:val="3"/>
          <w:numId w:val="18"/>
        </w:numPr>
        <w:tabs>
          <w:tab w:pos="768" w:val="left" w:leader="none"/>
        </w:tabs>
        <w:spacing w:line="240" w:lineRule="auto" w:before="40" w:after="0"/>
        <w:ind w:left="768" w:right="0" w:hanging="649"/>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8"/>
        </w:numPr>
        <w:tabs>
          <w:tab w:pos="768" w:val="left" w:leader="none"/>
        </w:tabs>
        <w:spacing w:line="240" w:lineRule="auto" w:before="40" w:after="0"/>
        <w:ind w:left="768" w:right="0" w:hanging="649"/>
        <w:jc w:val="left"/>
        <w:rPr>
          <w:sz w:val="20"/>
        </w:rPr>
      </w:pPr>
      <w:r>
        <w:rPr>
          <w:sz w:val="20"/>
        </w:rPr>
        <w:t>Empresas</w:t>
      </w:r>
      <w:r>
        <w:rPr>
          <w:spacing w:val="-1"/>
          <w:sz w:val="20"/>
        </w:rPr>
        <w:t> </w:t>
      </w:r>
      <w:r>
        <w:rPr>
          <w:sz w:val="20"/>
        </w:rPr>
        <w:t>que</w:t>
      </w:r>
      <w:r>
        <w:rPr>
          <w:spacing w:val="-1"/>
          <w:sz w:val="20"/>
        </w:rPr>
        <w:t> </w:t>
      </w:r>
      <w:r>
        <w:rPr>
          <w:sz w:val="20"/>
        </w:rPr>
        <w:t>comprovema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pacing w:val="-2"/>
          <w:sz w:val="20"/>
        </w:rPr>
        <w:t>12.187/2009.</w:t>
      </w:r>
    </w:p>
    <w:p>
      <w:pPr>
        <w:pStyle w:val="ListParagraph"/>
        <w:numPr>
          <w:ilvl w:val="2"/>
          <w:numId w:val="18"/>
        </w:numPr>
        <w:tabs>
          <w:tab w:pos="607" w:val="left" w:leader="none"/>
        </w:tabs>
        <w:spacing w:line="240" w:lineRule="auto" w:before="40" w:after="0"/>
        <w:ind w:left="607" w:right="0" w:hanging="488"/>
        <w:jc w:val="left"/>
        <w:rPr>
          <w:sz w:val="20"/>
        </w:rPr>
      </w:pPr>
      <w:r>
        <w:rPr>
          <w:sz w:val="20"/>
        </w:rPr>
        <w:t>As</w:t>
      </w:r>
      <w:r>
        <w:rPr>
          <w:spacing w:val="-1"/>
          <w:sz w:val="20"/>
        </w:rPr>
        <w:t> </w:t>
      </w:r>
      <w:r>
        <w:rPr>
          <w:sz w:val="20"/>
        </w:rPr>
        <w:t>regras</w:t>
      </w:r>
      <w:r>
        <w:rPr>
          <w:spacing w:val="-1"/>
          <w:sz w:val="20"/>
        </w:rPr>
        <w:t> </w:t>
      </w:r>
      <w:r>
        <w:rPr>
          <w:sz w:val="20"/>
        </w:rPr>
        <w:t>previstas</w:t>
      </w:r>
      <w:r>
        <w:rPr>
          <w:spacing w:val="-1"/>
          <w:sz w:val="20"/>
        </w:rPr>
        <w:t> </w:t>
      </w:r>
      <w:r>
        <w:rPr>
          <w:sz w:val="20"/>
        </w:rPr>
        <w:t>em</w:t>
      </w:r>
      <w:r>
        <w:rPr>
          <w:spacing w:val="-1"/>
          <w:sz w:val="20"/>
        </w:rPr>
        <w:t> </w:t>
      </w:r>
      <w:r>
        <w:rPr>
          <w:sz w:val="20"/>
        </w:rPr>
        <w:t>6.6.</w:t>
      </w:r>
      <w:r>
        <w:rPr>
          <w:spacing w:val="-1"/>
          <w:sz w:val="20"/>
        </w:rPr>
        <w:t> </w:t>
      </w:r>
      <w:r>
        <w:rPr>
          <w:sz w:val="20"/>
        </w:rPr>
        <w:t>não</w:t>
      </w:r>
      <w:r>
        <w:rPr>
          <w:spacing w:val="-1"/>
          <w:sz w:val="20"/>
        </w:rPr>
        <w:t> </w:t>
      </w:r>
      <w:r>
        <w:rPr>
          <w:sz w:val="20"/>
        </w:rPr>
        <w:t>prejudicarão</w:t>
      </w:r>
      <w:r>
        <w:rPr>
          <w:spacing w:val="-1"/>
          <w:sz w:val="20"/>
        </w:rPr>
        <w:t> </w:t>
      </w:r>
      <w:r>
        <w:rPr>
          <w:sz w:val="20"/>
        </w:rPr>
        <w:t>a</w:t>
      </w:r>
      <w:r>
        <w:rPr>
          <w:spacing w:val="-1"/>
          <w:sz w:val="20"/>
        </w:rPr>
        <w:t> </w:t>
      </w:r>
      <w:r>
        <w:rPr>
          <w:sz w:val="20"/>
        </w:rPr>
        <w:t>aplicação</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44</w:t>
      </w:r>
      <w:r>
        <w:rPr>
          <w:spacing w:val="-1"/>
          <w:sz w:val="20"/>
        </w:rPr>
        <w:t> </w:t>
      </w:r>
      <w:r>
        <w:rPr>
          <w:sz w:val="20"/>
        </w:rPr>
        <w:t>da</w:t>
      </w:r>
      <w:r>
        <w:rPr>
          <w:spacing w:val="-1"/>
          <w:sz w:val="20"/>
        </w:rPr>
        <w:t> </w:t>
      </w:r>
      <w:r>
        <w:rPr>
          <w:sz w:val="20"/>
        </w:rPr>
        <w:t>LC</w:t>
      </w:r>
      <w:r>
        <w:rPr>
          <w:spacing w:val="-1"/>
          <w:sz w:val="20"/>
        </w:rPr>
        <w:t> </w:t>
      </w:r>
      <w:r>
        <w:rPr>
          <w:spacing w:val="-2"/>
          <w:sz w:val="20"/>
        </w:rPr>
        <w:t>123/2006.</w:t>
      </w:r>
    </w:p>
    <w:p>
      <w:pPr>
        <w:pStyle w:val="BodyText"/>
        <w:spacing w:before="80"/>
      </w:pPr>
    </w:p>
    <w:p>
      <w:pPr>
        <w:pStyle w:val="Heading2"/>
        <w:numPr>
          <w:ilvl w:val="0"/>
          <w:numId w:val="18"/>
        </w:numPr>
        <w:tabs>
          <w:tab w:pos="318" w:val="left" w:leader="none"/>
        </w:tabs>
        <w:spacing w:line="240" w:lineRule="auto" w:before="0" w:after="0"/>
        <w:ind w:left="318" w:right="0" w:hanging="199"/>
        <w:jc w:val="left"/>
      </w:pPr>
      <w:r>
        <w:rPr/>
        <w:t>SANÇÕES</w:t>
      </w:r>
      <w:r>
        <w:rPr>
          <w:spacing w:val="-14"/>
        </w:rPr>
        <w:t> </w:t>
      </w:r>
      <w:r>
        <w:rPr>
          <w:spacing w:val="-2"/>
        </w:rPr>
        <w:t>ADMINISTRATIVAS:</w:t>
      </w:r>
    </w:p>
    <w:p>
      <w:pPr>
        <w:pStyle w:val="BodyText"/>
        <w:spacing w:line="280" w:lineRule="auto"/>
        <w:ind w:left="119" w:right="118"/>
        <w:jc w:val="both"/>
      </w:pPr>
      <w:r>
        <w:rPr/>
        <w:t>A inexecução dos serviços, total ou parcial, a execução imperfeita, a mora na execução ou qualquer inadimplemento ou infração contratual, sujeitará a CONTRATADA, sem prejuízo </w:t>
      </w:r>
      <w:r>
        <w:rPr/>
        <w:t>da responsabilidade civil ou criminal que couber, às sanções previstas na Lei n.º 14.133/21 e demais normas pertinentes, assegurados, nos termos da lei, a ampla defesa e o contraditório. Em consonância com o § 1º do art. 156 da Lei nº 14.133/2021, para os casos previstos como infração administrativa, a dosimetria da sanção administrativa constará nos termos do contrato.</w:t>
      </w:r>
    </w:p>
    <w:p>
      <w:pPr>
        <w:pStyle w:val="BodyText"/>
        <w:spacing w:before="42"/>
      </w:pPr>
    </w:p>
    <w:p>
      <w:pPr>
        <w:pStyle w:val="Heading2"/>
        <w:numPr>
          <w:ilvl w:val="0"/>
          <w:numId w:val="18"/>
        </w:numPr>
        <w:tabs>
          <w:tab w:pos="318" w:val="left" w:leader="none"/>
        </w:tabs>
        <w:spacing w:line="240" w:lineRule="auto" w:before="1" w:after="0"/>
        <w:ind w:left="318" w:right="0" w:hanging="199"/>
        <w:jc w:val="left"/>
      </w:pPr>
      <w:r>
        <w:rPr/>
        <w:t>DAS</w:t>
      </w:r>
      <w:r>
        <w:rPr>
          <w:spacing w:val="-1"/>
        </w:rPr>
        <w:t> </w:t>
      </w:r>
      <w:r>
        <w:rPr/>
        <w:t>DISPOSIÇÕES</w:t>
      </w:r>
      <w:r>
        <w:rPr>
          <w:spacing w:val="-1"/>
        </w:rPr>
        <w:t> </w:t>
      </w:r>
      <w:r>
        <w:rPr>
          <w:spacing w:val="-2"/>
        </w:rPr>
        <w:t>FINAIS:</w:t>
      </w:r>
    </w:p>
    <w:p>
      <w:pPr>
        <w:pStyle w:val="ListParagraph"/>
        <w:numPr>
          <w:ilvl w:val="1"/>
          <w:numId w:val="18"/>
        </w:numPr>
        <w:tabs>
          <w:tab w:pos="495" w:val="left" w:leader="none"/>
        </w:tabs>
        <w:spacing w:line="280" w:lineRule="auto" w:before="40" w:after="0"/>
        <w:ind w:left="119" w:right="118" w:firstLine="0"/>
        <w:jc w:val="left"/>
        <w:rPr>
          <w:sz w:val="20"/>
        </w:rPr>
      </w:pPr>
      <w:r>
        <w:rPr>
          <w:sz w:val="20"/>
        </w:rPr>
        <w:t>Somente</w:t>
      </w:r>
      <w:r>
        <w:rPr>
          <w:spacing w:val="24"/>
          <w:sz w:val="20"/>
        </w:rPr>
        <w:t> </w:t>
      </w:r>
      <w:r>
        <w:rPr>
          <w:sz w:val="20"/>
        </w:rPr>
        <w:t>o</w:t>
      </w:r>
      <w:r>
        <w:rPr>
          <w:spacing w:val="24"/>
          <w:sz w:val="20"/>
        </w:rPr>
        <w:t> </w:t>
      </w:r>
      <w:r>
        <w:rPr>
          <w:sz w:val="20"/>
        </w:rPr>
        <w:t>Serviço</w:t>
      </w:r>
      <w:r>
        <w:rPr>
          <w:spacing w:val="24"/>
          <w:sz w:val="20"/>
        </w:rPr>
        <w:t> </w:t>
      </w:r>
      <w:r>
        <w:rPr>
          <w:sz w:val="20"/>
        </w:rPr>
        <w:t>de</w:t>
      </w:r>
      <w:r>
        <w:rPr>
          <w:spacing w:val="24"/>
          <w:sz w:val="20"/>
        </w:rPr>
        <w:t> </w:t>
      </w:r>
      <w:r>
        <w:rPr>
          <w:sz w:val="20"/>
        </w:rPr>
        <w:t>Controle</w:t>
      </w:r>
      <w:r>
        <w:rPr>
          <w:spacing w:val="24"/>
          <w:sz w:val="20"/>
        </w:rPr>
        <w:t> </w:t>
      </w:r>
      <w:r>
        <w:rPr>
          <w:sz w:val="20"/>
        </w:rPr>
        <w:t>de</w:t>
      </w:r>
      <w:r>
        <w:rPr>
          <w:spacing w:val="24"/>
          <w:sz w:val="20"/>
        </w:rPr>
        <w:t> </w:t>
      </w:r>
      <w:r>
        <w:rPr>
          <w:sz w:val="20"/>
        </w:rPr>
        <w:t>Consumo</w:t>
      </w:r>
      <w:r>
        <w:rPr>
          <w:spacing w:val="24"/>
          <w:sz w:val="20"/>
        </w:rPr>
        <w:t> </w:t>
      </w:r>
      <w:r>
        <w:rPr>
          <w:sz w:val="20"/>
        </w:rPr>
        <w:t>de</w:t>
      </w:r>
      <w:r>
        <w:rPr>
          <w:spacing w:val="24"/>
          <w:sz w:val="20"/>
        </w:rPr>
        <w:t> </w:t>
      </w:r>
      <w:r>
        <w:rPr>
          <w:sz w:val="20"/>
        </w:rPr>
        <w:t>Estoque</w:t>
      </w:r>
      <w:r>
        <w:rPr>
          <w:spacing w:val="24"/>
          <w:sz w:val="20"/>
        </w:rPr>
        <w:t> </w:t>
      </w:r>
      <w:r>
        <w:rPr>
          <w:sz w:val="20"/>
        </w:rPr>
        <w:t>de</w:t>
      </w:r>
      <w:r>
        <w:rPr>
          <w:spacing w:val="24"/>
          <w:sz w:val="20"/>
        </w:rPr>
        <w:t> </w:t>
      </w:r>
      <w:r>
        <w:rPr>
          <w:sz w:val="20"/>
        </w:rPr>
        <w:t>Órteses,</w:t>
      </w:r>
      <w:r>
        <w:rPr>
          <w:spacing w:val="24"/>
          <w:sz w:val="20"/>
        </w:rPr>
        <w:t> </w:t>
      </w:r>
      <w:r>
        <w:rPr>
          <w:sz w:val="20"/>
        </w:rPr>
        <w:t>Próteses,</w:t>
      </w:r>
      <w:r>
        <w:rPr>
          <w:spacing w:val="24"/>
          <w:sz w:val="20"/>
        </w:rPr>
        <w:t> </w:t>
      </w:r>
      <w:r>
        <w:rPr>
          <w:sz w:val="20"/>
        </w:rPr>
        <w:t>Materiais</w:t>
      </w:r>
      <w:r>
        <w:rPr>
          <w:spacing w:val="24"/>
          <w:sz w:val="20"/>
        </w:rPr>
        <w:t> </w:t>
      </w:r>
      <w:r>
        <w:rPr>
          <w:sz w:val="20"/>
        </w:rPr>
        <w:t>Especiais</w:t>
      </w:r>
      <w:r>
        <w:rPr>
          <w:spacing w:val="24"/>
          <w:sz w:val="20"/>
        </w:rPr>
        <w:t> </w:t>
      </w:r>
      <w:r>
        <w:rPr>
          <w:sz w:val="20"/>
        </w:rPr>
        <w:t>e</w:t>
      </w:r>
      <w:r>
        <w:rPr>
          <w:spacing w:val="24"/>
          <w:sz w:val="20"/>
        </w:rPr>
        <w:t> </w:t>
      </w:r>
      <w:r>
        <w:rPr>
          <w:sz w:val="20"/>
        </w:rPr>
        <w:t>Sínteses</w:t>
      </w:r>
      <w:r>
        <w:rPr>
          <w:spacing w:val="24"/>
          <w:sz w:val="20"/>
        </w:rPr>
        <w:t> </w:t>
      </w:r>
      <w:r>
        <w:rPr>
          <w:sz w:val="20"/>
        </w:rPr>
        <w:t>–</w:t>
      </w:r>
      <w:r>
        <w:rPr>
          <w:spacing w:val="24"/>
          <w:sz w:val="20"/>
        </w:rPr>
        <w:t> </w:t>
      </w:r>
      <w:r>
        <w:rPr>
          <w:sz w:val="20"/>
        </w:rPr>
        <w:t>SCCEST/OPMES</w:t>
      </w:r>
      <w:r>
        <w:rPr>
          <w:spacing w:val="24"/>
          <w:sz w:val="20"/>
        </w:rPr>
        <w:t> </w:t>
      </w:r>
      <w:r>
        <w:rPr>
          <w:sz w:val="20"/>
        </w:rPr>
        <w:t>poderá</w:t>
      </w:r>
      <w:r>
        <w:rPr>
          <w:spacing w:val="24"/>
          <w:sz w:val="20"/>
        </w:rPr>
        <w:t> </w:t>
      </w:r>
      <w:r>
        <w:rPr>
          <w:sz w:val="20"/>
        </w:rPr>
        <w:t>solicitar/autorizar</w:t>
      </w:r>
      <w:r>
        <w:rPr>
          <w:spacing w:val="24"/>
          <w:sz w:val="20"/>
        </w:rPr>
        <w:t> </w:t>
      </w:r>
      <w:r>
        <w:rPr>
          <w:sz w:val="20"/>
        </w:rPr>
        <w:t>a</w:t>
      </w:r>
      <w:r>
        <w:rPr>
          <w:spacing w:val="24"/>
          <w:sz w:val="20"/>
        </w:rPr>
        <w:t> </w:t>
      </w:r>
      <w:r>
        <w:rPr>
          <w:sz w:val="20"/>
        </w:rPr>
        <w:t>entrega</w:t>
      </w:r>
      <w:r>
        <w:rPr>
          <w:spacing w:val="24"/>
          <w:sz w:val="20"/>
        </w:rPr>
        <w:t> </w:t>
      </w:r>
      <w:r>
        <w:rPr>
          <w:sz w:val="20"/>
        </w:rPr>
        <w:t>de</w:t>
      </w:r>
      <w:r>
        <w:rPr>
          <w:spacing w:val="24"/>
          <w:sz w:val="20"/>
        </w:rPr>
        <w:t> </w:t>
      </w:r>
      <w:r>
        <w:rPr>
          <w:sz w:val="20"/>
        </w:rPr>
        <w:t>material,</w:t>
      </w:r>
      <w:r>
        <w:rPr>
          <w:spacing w:val="24"/>
          <w:sz w:val="20"/>
        </w:rPr>
        <w:t> </w:t>
      </w:r>
      <w:r>
        <w:rPr>
          <w:sz w:val="20"/>
        </w:rPr>
        <w:t>salvo comando de departamento superior.</w:t>
      </w:r>
    </w:p>
    <w:p>
      <w:pPr>
        <w:pStyle w:val="ListParagraph"/>
        <w:spacing w:after="0" w:line="280" w:lineRule="auto"/>
        <w:jc w:val="left"/>
        <w:rPr>
          <w:sz w:val="20"/>
        </w:rPr>
        <w:sectPr>
          <w:pgSz w:w="15840" w:h="24480"/>
          <w:pgMar w:top="0" w:bottom="0" w:left="0" w:right="0"/>
        </w:sectPr>
      </w:pPr>
    </w:p>
    <w:p>
      <w:pPr>
        <w:pStyle w:val="ListParagraph"/>
        <w:numPr>
          <w:ilvl w:val="2"/>
          <w:numId w:val="18"/>
        </w:numPr>
        <w:tabs>
          <w:tab w:pos="653" w:val="left" w:leader="none"/>
        </w:tabs>
        <w:spacing w:line="280" w:lineRule="auto" w:before="23" w:after="0"/>
        <w:ind w:left="119" w:right="118" w:firstLine="0"/>
        <w:jc w:val="left"/>
        <w:rPr>
          <w:sz w:val="20"/>
        </w:rPr>
      </w:pPr>
      <w:r>
        <w:rPr>
          <w:sz w:val="20"/>
        </w:rPr>
        <w:t>Os</w:t>
      </w:r>
      <w:r>
        <w:rPr>
          <w:spacing w:val="30"/>
          <w:sz w:val="20"/>
        </w:rPr>
        <w:t> </w:t>
      </w:r>
      <w:r>
        <w:rPr>
          <w:sz w:val="20"/>
        </w:rPr>
        <w:t>setores/clínicas</w:t>
      </w:r>
      <w:r>
        <w:rPr>
          <w:spacing w:val="30"/>
          <w:sz w:val="20"/>
        </w:rPr>
        <w:t> </w:t>
      </w:r>
      <w:r>
        <w:rPr>
          <w:sz w:val="20"/>
        </w:rPr>
        <w:t>de</w:t>
      </w:r>
      <w:r>
        <w:rPr>
          <w:spacing w:val="30"/>
          <w:sz w:val="20"/>
        </w:rPr>
        <w:t> </w:t>
      </w:r>
      <w:r>
        <w:rPr>
          <w:sz w:val="20"/>
        </w:rPr>
        <w:t>destino</w:t>
      </w:r>
      <w:r>
        <w:rPr>
          <w:spacing w:val="30"/>
          <w:sz w:val="20"/>
        </w:rPr>
        <w:t> </w:t>
      </w:r>
      <w:r>
        <w:rPr>
          <w:sz w:val="20"/>
        </w:rPr>
        <w:t>do</w:t>
      </w:r>
      <w:r>
        <w:rPr>
          <w:spacing w:val="30"/>
          <w:sz w:val="20"/>
        </w:rPr>
        <w:t> </w:t>
      </w:r>
      <w:r>
        <w:rPr>
          <w:sz w:val="20"/>
        </w:rPr>
        <w:t>material</w:t>
      </w:r>
      <w:r>
        <w:rPr>
          <w:spacing w:val="30"/>
          <w:sz w:val="20"/>
        </w:rPr>
        <w:t> </w:t>
      </w:r>
      <w:r>
        <w:rPr>
          <w:b/>
          <w:sz w:val="20"/>
          <w:u w:val="single"/>
        </w:rPr>
        <w:t>NÃO</w:t>
      </w:r>
      <w:r>
        <w:rPr>
          <w:b/>
          <w:spacing w:val="30"/>
          <w:sz w:val="20"/>
        </w:rPr>
        <w:t> </w:t>
      </w:r>
      <w:r>
        <w:rPr>
          <w:sz w:val="20"/>
        </w:rPr>
        <w:t>estão</w:t>
      </w:r>
      <w:r>
        <w:rPr>
          <w:spacing w:val="30"/>
          <w:sz w:val="20"/>
        </w:rPr>
        <w:t> </w:t>
      </w:r>
      <w:r>
        <w:rPr>
          <w:sz w:val="20"/>
        </w:rPr>
        <w:t>autorizados</w:t>
      </w:r>
      <w:r>
        <w:rPr>
          <w:spacing w:val="30"/>
          <w:sz w:val="20"/>
        </w:rPr>
        <w:t> </w:t>
      </w:r>
      <w:r>
        <w:rPr>
          <w:sz w:val="20"/>
        </w:rPr>
        <w:t>a</w:t>
      </w:r>
      <w:r>
        <w:rPr>
          <w:spacing w:val="30"/>
          <w:sz w:val="20"/>
        </w:rPr>
        <w:t> </w:t>
      </w:r>
      <w:r>
        <w:rPr>
          <w:sz w:val="20"/>
        </w:rPr>
        <w:t>solicitar</w:t>
      </w:r>
      <w:r>
        <w:rPr>
          <w:spacing w:val="30"/>
          <w:sz w:val="20"/>
        </w:rPr>
        <w:t> </w:t>
      </w:r>
      <w:r>
        <w:rPr>
          <w:sz w:val="20"/>
        </w:rPr>
        <w:t>diretamente</w:t>
      </w:r>
      <w:r>
        <w:rPr>
          <w:spacing w:val="30"/>
          <w:sz w:val="20"/>
        </w:rPr>
        <w:t> </w:t>
      </w:r>
      <w:r>
        <w:rPr>
          <w:sz w:val="20"/>
        </w:rPr>
        <w:t>junto</w:t>
      </w:r>
      <w:r>
        <w:rPr>
          <w:spacing w:val="30"/>
          <w:sz w:val="20"/>
        </w:rPr>
        <w:t> </w:t>
      </w:r>
      <w:r>
        <w:rPr>
          <w:sz w:val="20"/>
        </w:rPr>
        <w:t>à</w:t>
      </w:r>
      <w:r>
        <w:rPr>
          <w:spacing w:val="30"/>
          <w:sz w:val="20"/>
        </w:rPr>
        <w:t> </w:t>
      </w:r>
      <w:r>
        <w:rPr>
          <w:sz w:val="20"/>
        </w:rPr>
        <w:t>CONTRATADA</w:t>
      </w:r>
      <w:r>
        <w:rPr>
          <w:spacing w:val="20"/>
          <w:sz w:val="20"/>
        </w:rPr>
        <w:t> </w:t>
      </w:r>
      <w:r>
        <w:rPr>
          <w:sz w:val="20"/>
        </w:rPr>
        <w:t>a</w:t>
      </w:r>
      <w:r>
        <w:rPr>
          <w:spacing w:val="30"/>
          <w:sz w:val="20"/>
        </w:rPr>
        <w:t> </w:t>
      </w:r>
      <w:r>
        <w:rPr>
          <w:sz w:val="20"/>
        </w:rPr>
        <w:t>entrega</w:t>
      </w:r>
      <w:r>
        <w:rPr>
          <w:spacing w:val="30"/>
          <w:sz w:val="20"/>
        </w:rPr>
        <w:t> </w:t>
      </w:r>
      <w:r>
        <w:rPr>
          <w:sz w:val="20"/>
        </w:rPr>
        <w:t>do</w:t>
      </w:r>
      <w:r>
        <w:rPr>
          <w:spacing w:val="30"/>
          <w:sz w:val="20"/>
        </w:rPr>
        <w:t> </w:t>
      </w:r>
      <w:r>
        <w:rPr>
          <w:sz w:val="20"/>
        </w:rPr>
        <w:t>material,</w:t>
      </w:r>
      <w:r>
        <w:rPr>
          <w:spacing w:val="30"/>
          <w:sz w:val="20"/>
        </w:rPr>
        <w:t> </w:t>
      </w:r>
      <w:r>
        <w:rPr>
          <w:sz w:val="20"/>
        </w:rPr>
        <w:t>salvo</w:t>
      </w:r>
      <w:r>
        <w:rPr>
          <w:spacing w:val="30"/>
          <w:sz w:val="20"/>
        </w:rPr>
        <w:t> </w:t>
      </w:r>
      <w:r>
        <w:rPr>
          <w:sz w:val="20"/>
        </w:rPr>
        <w:t>permitido</w:t>
      </w:r>
      <w:r>
        <w:rPr>
          <w:spacing w:val="30"/>
          <w:sz w:val="20"/>
        </w:rPr>
        <w:t> </w:t>
      </w:r>
      <w:r>
        <w:rPr>
          <w:sz w:val="20"/>
        </w:rPr>
        <w:t>pelo</w:t>
      </w:r>
      <w:r>
        <w:rPr>
          <w:spacing w:val="30"/>
          <w:sz w:val="20"/>
        </w:rPr>
        <w:t> </w:t>
      </w:r>
      <w:r>
        <w:rPr>
          <w:sz w:val="20"/>
        </w:rPr>
        <w:t>SCCEST/OPMES</w:t>
      </w:r>
      <w:r>
        <w:rPr>
          <w:spacing w:val="30"/>
          <w:sz w:val="20"/>
        </w:rPr>
        <w:t> </w:t>
      </w:r>
      <w:r>
        <w:rPr>
          <w:sz w:val="20"/>
        </w:rPr>
        <w:t>ou departamento superior.</w:t>
      </w:r>
    </w:p>
    <w:p>
      <w:pPr>
        <w:pStyle w:val="ListParagraph"/>
        <w:numPr>
          <w:ilvl w:val="1"/>
          <w:numId w:val="18"/>
        </w:numPr>
        <w:tabs>
          <w:tab w:pos="466" w:val="left" w:leader="none"/>
        </w:tabs>
        <w:spacing w:line="280" w:lineRule="auto" w:before="2"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8"/>
        </w:numPr>
        <w:tabs>
          <w:tab w:pos="457" w:val="left" w:leader="none"/>
        </w:tabs>
        <w:spacing w:line="240" w:lineRule="auto" w:before="2"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ListParagraph"/>
        <w:numPr>
          <w:ilvl w:val="1"/>
          <w:numId w:val="18"/>
        </w:numPr>
        <w:tabs>
          <w:tab w:pos="504" w:val="left" w:leader="none"/>
        </w:tabs>
        <w:spacing w:line="280" w:lineRule="auto" w:before="40"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spacing w:before="41"/>
      </w:pPr>
    </w:p>
    <w:p>
      <w:pPr>
        <w:pStyle w:val="Heading2"/>
        <w:numPr>
          <w:ilvl w:val="0"/>
          <w:numId w:val="18"/>
        </w:numPr>
        <w:tabs>
          <w:tab w:pos="318" w:val="left" w:leader="none"/>
        </w:tabs>
        <w:spacing w:line="240" w:lineRule="auto" w:before="1"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109"/>
        <w:rPr>
          <w:b/>
        </w:rPr>
      </w:pPr>
    </w:p>
    <w:p>
      <w:pPr>
        <w:pStyle w:val="Heading3"/>
        <w:spacing w:line="312" w:lineRule="auto" w:before="1"/>
        <w:ind w:left="151" w:right="12364" w:firstLine="0"/>
      </w:pPr>
      <w:r>
        <w:rPr/>
        <w:t>Elaborador</w:t>
      </w:r>
      <w:r>
        <w:rPr>
          <w:spacing w:val="-13"/>
        </w:rPr>
        <w:t> </w:t>
      </w:r>
      <w:r>
        <w:rPr/>
        <w:t>do</w:t>
      </w:r>
      <w:r>
        <w:rPr>
          <w:spacing w:val="-12"/>
        </w:rPr>
        <w:t> </w:t>
      </w:r>
      <w:r>
        <w:rPr/>
        <w:t>Termo</w:t>
      </w:r>
      <w:r>
        <w:rPr>
          <w:spacing w:val="-13"/>
        </w:rPr>
        <w:t> </w:t>
      </w:r>
      <w:r>
        <w:rPr/>
        <w:t>de</w:t>
      </w:r>
      <w:r>
        <w:rPr>
          <w:spacing w:val="-12"/>
        </w:rPr>
        <w:t> </w:t>
      </w:r>
      <w:r>
        <w:rPr/>
        <w:t>Referência </w:t>
      </w:r>
      <w:r>
        <w:rPr>
          <w:b w:val="0"/>
        </w:rPr>
        <w:t>Nome: </w:t>
      </w:r>
      <w:r>
        <w:rPr/>
        <w:t>Edgar Rosa Vieira Junior </w:t>
      </w:r>
      <w:r>
        <w:rPr>
          <w:b w:val="0"/>
        </w:rPr>
        <w:t>Cargo: </w:t>
      </w:r>
      <w:r>
        <w:rPr/>
        <w:t>Téc. Universitário II</w:t>
      </w:r>
    </w:p>
    <w:p>
      <w:pPr>
        <w:spacing w:before="18"/>
        <w:ind w:left="151" w:right="0" w:firstLine="0"/>
        <w:jc w:val="left"/>
        <w:rPr>
          <w:b/>
          <w:sz w:val="20"/>
        </w:rPr>
      </w:pPr>
      <w:r>
        <w:rPr>
          <w:sz w:val="20"/>
        </w:rPr>
        <w:t>ID</w:t>
      </w:r>
      <w:r>
        <w:rPr>
          <w:spacing w:val="-1"/>
          <w:sz w:val="20"/>
        </w:rPr>
        <w:t> </w:t>
      </w:r>
      <w:r>
        <w:rPr>
          <w:sz w:val="20"/>
        </w:rPr>
        <w:t>Funcional: </w:t>
      </w:r>
      <w:r>
        <w:rPr>
          <w:b/>
          <w:sz w:val="20"/>
        </w:rPr>
        <w:t>4460541-</w:t>
      </w:r>
      <w:r>
        <w:rPr>
          <w:b/>
          <w:spacing w:val="-10"/>
          <w:sz w:val="20"/>
        </w:rPr>
        <w:t>2</w:t>
      </w:r>
    </w:p>
    <w:p>
      <w:pPr>
        <w:pStyle w:val="BodyText"/>
        <w:spacing w:before="140"/>
        <w:rPr>
          <w:b/>
        </w:rPr>
      </w:pPr>
    </w:p>
    <w:p>
      <w:pPr>
        <w:pStyle w:val="Heading3"/>
        <w:spacing w:line="312" w:lineRule="auto"/>
        <w:ind w:left="151" w:right="12364" w:firstLine="0"/>
      </w:pPr>
      <w:r>
        <w:rPr/>
        <w:t>Elaborador do Termo de Referência </w:t>
      </w:r>
      <w:r>
        <w:rPr>
          <w:b w:val="0"/>
        </w:rPr>
        <w:t>Nome:</w:t>
      </w:r>
      <w:r>
        <w:rPr>
          <w:b w:val="0"/>
          <w:spacing w:val="-13"/>
        </w:rPr>
        <w:t> </w:t>
      </w:r>
      <w:r>
        <w:rPr/>
        <w:t>Dr.</w:t>
      </w:r>
      <w:r>
        <w:rPr>
          <w:spacing w:val="-12"/>
        </w:rPr>
        <w:t> </w:t>
      </w:r>
      <w:r>
        <w:rPr/>
        <w:t>André</w:t>
      </w:r>
      <w:r>
        <w:rPr>
          <w:spacing w:val="-13"/>
        </w:rPr>
        <w:t> </w:t>
      </w:r>
      <w:r>
        <w:rPr/>
        <w:t>Bastos</w:t>
      </w:r>
      <w:r>
        <w:rPr>
          <w:spacing w:val="-12"/>
        </w:rPr>
        <w:t> </w:t>
      </w:r>
      <w:r>
        <w:rPr/>
        <w:t>Duarte</w:t>
      </w:r>
      <w:r>
        <w:rPr>
          <w:spacing w:val="-13"/>
        </w:rPr>
        <w:t> </w:t>
      </w:r>
      <w:r>
        <w:rPr/>
        <w:t>Eiras </w:t>
      </w:r>
      <w:r>
        <w:rPr>
          <w:b w:val="0"/>
        </w:rPr>
        <w:t>Cargo: </w:t>
      </w:r>
      <w:r>
        <w:rPr/>
        <w:t>Médico</w:t>
      </w:r>
    </w:p>
    <w:p>
      <w:pPr>
        <w:spacing w:before="3"/>
        <w:ind w:left="151" w:right="0" w:firstLine="0"/>
        <w:jc w:val="left"/>
        <w:rPr>
          <w:b/>
          <w:sz w:val="20"/>
        </w:rPr>
      </w:pPr>
      <w:r>
        <w:rPr>
          <w:sz w:val="20"/>
        </w:rPr>
        <w:t>ID</w:t>
      </w:r>
      <w:r>
        <w:rPr>
          <w:spacing w:val="-1"/>
          <w:sz w:val="20"/>
        </w:rPr>
        <w:t> </w:t>
      </w:r>
      <w:r>
        <w:rPr>
          <w:sz w:val="20"/>
        </w:rPr>
        <w:t>Funcional: </w:t>
      </w:r>
      <w:r>
        <w:rPr>
          <w:b/>
          <w:spacing w:val="-2"/>
          <w:sz w:val="20"/>
        </w:rPr>
        <w:t>4277181</w:t>
      </w: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175"/>
        <w:rPr>
          <w:b/>
        </w:rPr>
      </w:pPr>
    </w:p>
    <w:p>
      <w:pPr>
        <w:pStyle w:val="Heading2"/>
        <w:ind w:left="0" w:right="103"/>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spacing w:before="0"/>
        <w:rPr>
          <w:b/>
        </w:rPr>
      </w:pPr>
    </w:p>
    <w:p>
      <w:pPr>
        <w:pStyle w:val="BodyText"/>
        <w:spacing w:before="120"/>
        <w:rPr>
          <w:b/>
        </w:rPr>
      </w:pPr>
    </w:p>
    <w:p>
      <w:pPr>
        <w:tabs>
          <w:tab w:pos="2436" w:val="left" w:leader="dot"/>
        </w:tabs>
        <w:spacing w:before="0"/>
        <w:ind w:left="119" w:right="0" w:firstLine="0"/>
        <w:jc w:val="left"/>
        <w:rPr>
          <w:b/>
          <w:sz w:val="20"/>
        </w:rPr>
      </w:pPr>
      <w:r>
        <w:rPr>
          <w:b/>
          <w:sz w:val="20"/>
        </w:rPr>
        <w:t>CONTRATO</w:t>
      </w:r>
      <w:r>
        <w:rPr>
          <w:b/>
          <w:spacing w:val="-10"/>
          <w:sz w:val="20"/>
        </w:rPr>
        <w:t> </w:t>
      </w:r>
      <w:r>
        <w:rPr>
          <w:b/>
          <w:spacing w:val="-5"/>
          <w:sz w:val="20"/>
        </w:rPr>
        <w:t>Nº</w:t>
      </w:r>
      <w:r>
        <w:rPr>
          <w:sz w:val="20"/>
        </w:rPr>
        <w:tab/>
      </w:r>
      <w:r>
        <w:rPr>
          <w:b/>
          <w:sz w:val="20"/>
        </w:rPr>
        <w:t>/2025/HUPE,</w:t>
      </w:r>
      <w:r>
        <w:rPr>
          <w:b/>
          <w:spacing w:val="4"/>
          <w:sz w:val="20"/>
        </w:rPr>
        <w:t> </w:t>
      </w:r>
      <w:r>
        <w:rPr>
          <w:b/>
          <w:sz w:val="20"/>
        </w:rPr>
        <w:t>DE</w:t>
      </w:r>
      <w:r>
        <w:rPr>
          <w:b/>
          <w:spacing w:val="-3"/>
          <w:sz w:val="20"/>
        </w:rPr>
        <w:t> </w:t>
      </w:r>
      <w:r>
        <w:rPr>
          <w:b/>
          <w:sz w:val="20"/>
        </w:rPr>
        <w:t>AQUISIÇÃO</w:t>
      </w:r>
      <w:r>
        <w:rPr>
          <w:b/>
          <w:spacing w:val="7"/>
          <w:sz w:val="20"/>
        </w:rPr>
        <w:t> </w:t>
      </w:r>
      <w:r>
        <w:rPr>
          <w:b/>
          <w:sz w:val="20"/>
        </w:rPr>
        <w:t>DE</w:t>
      </w:r>
      <w:r>
        <w:rPr>
          <w:b/>
          <w:spacing w:val="6"/>
          <w:sz w:val="20"/>
        </w:rPr>
        <w:t> </w:t>
      </w:r>
      <w:r>
        <w:rPr>
          <w:b/>
          <w:sz w:val="20"/>
        </w:rPr>
        <w:t>MATERIAL</w:t>
      </w:r>
      <w:r>
        <w:rPr>
          <w:b/>
          <w:spacing w:val="-3"/>
          <w:sz w:val="20"/>
        </w:rPr>
        <w:t> </w:t>
      </w:r>
      <w:r>
        <w:rPr>
          <w:b/>
          <w:sz w:val="20"/>
        </w:rPr>
        <w:t>DE</w:t>
      </w:r>
      <w:r>
        <w:rPr>
          <w:b/>
          <w:spacing w:val="6"/>
          <w:sz w:val="20"/>
        </w:rPr>
        <w:t> </w:t>
      </w:r>
      <w:r>
        <w:rPr>
          <w:b/>
          <w:sz w:val="20"/>
        </w:rPr>
        <w:t>OPMES,</w:t>
      </w:r>
      <w:r>
        <w:rPr>
          <w:b/>
          <w:spacing w:val="7"/>
          <w:sz w:val="20"/>
        </w:rPr>
        <w:t> </w:t>
      </w:r>
      <w:r>
        <w:rPr>
          <w:b/>
          <w:sz w:val="20"/>
        </w:rPr>
        <w:t>QUE</w:t>
      </w:r>
      <w:r>
        <w:rPr>
          <w:b/>
          <w:spacing w:val="6"/>
          <w:sz w:val="20"/>
        </w:rPr>
        <w:t> </w:t>
      </w:r>
      <w:r>
        <w:rPr>
          <w:b/>
          <w:sz w:val="20"/>
        </w:rPr>
        <w:t>FAZEM</w:t>
      </w:r>
      <w:r>
        <w:rPr>
          <w:b/>
          <w:spacing w:val="7"/>
          <w:sz w:val="20"/>
        </w:rPr>
        <w:t> </w:t>
      </w:r>
      <w:r>
        <w:rPr>
          <w:b/>
          <w:sz w:val="20"/>
        </w:rPr>
        <w:t>ENTRE</w:t>
      </w:r>
      <w:r>
        <w:rPr>
          <w:b/>
          <w:spacing w:val="7"/>
          <w:sz w:val="20"/>
        </w:rPr>
        <w:t> </w:t>
      </w:r>
      <w:r>
        <w:rPr>
          <w:b/>
          <w:sz w:val="20"/>
        </w:rPr>
        <w:t>SI</w:t>
      </w:r>
      <w:r>
        <w:rPr>
          <w:b/>
          <w:spacing w:val="-4"/>
          <w:sz w:val="20"/>
        </w:rPr>
        <w:t> </w:t>
      </w:r>
      <w:r>
        <w:rPr>
          <w:b/>
          <w:sz w:val="20"/>
        </w:rPr>
        <w:t>A</w:t>
      </w:r>
      <w:r>
        <w:rPr>
          <w:b/>
          <w:spacing w:val="-4"/>
          <w:sz w:val="20"/>
        </w:rPr>
        <w:t> </w:t>
      </w:r>
      <w:r>
        <w:rPr>
          <w:b/>
          <w:sz w:val="20"/>
        </w:rPr>
        <w:t>UNIVERSIDADE</w:t>
      </w:r>
      <w:r>
        <w:rPr>
          <w:b/>
          <w:spacing w:val="7"/>
          <w:sz w:val="20"/>
        </w:rPr>
        <w:t> </w:t>
      </w:r>
      <w:r>
        <w:rPr>
          <w:b/>
          <w:sz w:val="20"/>
        </w:rPr>
        <w:t>DO</w:t>
      </w:r>
      <w:r>
        <w:rPr>
          <w:b/>
          <w:spacing w:val="6"/>
          <w:sz w:val="20"/>
        </w:rPr>
        <w:t> </w:t>
      </w:r>
      <w:r>
        <w:rPr>
          <w:b/>
          <w:sz w:val="20"/>
        </w:rPr>
        <w:t>ESTADO</w:t>
      </w:r>
      <w:r>
        <w:rPr>
          <w:b/>
          <w:spacing w:val="7"/>
          <w:sz w:val="20"/>
        </w:rPr>
        <w:t> </w:t>
      </w:r>
      <w:r>
        <w:rPr>
          <w:b/>
          <w:sz w:val="20"/>
        </w:rPr>
        <w:t>DO</w:t>
      </w:r>
      <w:r>
        <w:rPr>
          <w:b/>
          <w:spacing w:val="7"/>
          <w:sz w:val="20"/>
        </w:rPr>
        <w:t> </w:t>
      </w:r>
      <w:r>
        <w:rPr>
          <w:b/>
          <w:sz w:val="20"/>
        </w:rPr>
        <w:t>RIO</w:t>
      </w:r>
      <w:r>
        <w:rPr>
          <w:b/>
          <w:spacing w:val="6"/>
          <w:sz w:val="20"/>
        </w:rPr>
        <w:t> </w:t>
      </w:r>
      <w:r>
        <w:rPr>
          <w:b/>
          <w:sz w:val="20"/>
        </w:rPr>
        <w:t>DE</w:t>
      </w:r>
      <w:r>
        <w:rPr>
          <w:b/>
          <w:spacing w:val="7"/>
          <w:sz w:val="20"/>
        </w:rPr>
        <w:t> </w:t>
      </w:r>
      <w:r>
        <w:rPr>
          <w:b/>
          <w:sz w:val="20"/>
        </w:rPr>
        <w:t>JANEIRO</w:t>
      </w:r>
      <w:r>
        <w:rPr>
          <w:b/>
          <w:spacing w:val="6"/>
          <w:sz w:val="20"/>
        </w:rPr>
        <w:t> </w:t>
      </w:r>
      <w:r>
        <w:rPr>
          <w:b/>
          <w:sz w:val="20"/>
        </w:rPr>
        <w:t>E</w:t>
      </w:r>
      <w:r>
        <w:rPr>
          <w:b/>
          <w:spacing w:val="-3"/>
          <w:sz w:val="20"/>
        </w:rPr>
        <w:t> </w:t>
      </w:r>
      <w:r>
        <w:rPr>
          <w:b/>
          <w:spacing w:val="-10"/>
          <w:sz w:val="20"/>
        </w:rPr>
        <w:t>A</w:t>
      </w:r>
    </w:p>
    <w:p>
      <w:pPr>
        <w:pStyle w:val="Heading2"/>
        <w:spacing w:before="40"/>
        <w:jc w:val="both"/>
      </w:pPr>
      <w:r>
        <w:rPr/>
        <w:t>EMPRESA</w:t>
      </w:r>
      <w:r>
        <w:rPr>
          <w:spacing w:val="-12"/>
        </w:rPr>
        <w:t> </w:t>
      </w:r>
      <w:r>
        <w:rPr>
          <w:spacing w:val="-2"/>
        </w:rPr>
        <w:t>..................................................</w:t>
      </w:r>
    </w:p>
    <w:p>
      <w:pPr>
        <w:pStyle w:val="BodyText"/>
        <w:spacing w:before="80"/>
        <w:rPr>
          <w:b/>
        </w:rPr>
      </w:pPr>
    </w:p>
    <w:p>
      <w:pPr>
        <w:pStyle w:val="BodyText"/>
        <w:tabs>
          <w:tab w:pos="14559" w:val="left" w:leader="dot"/>
        </w:tabs>
        <w:spacing w:line="280" w:lineRule="auto" w:before="0"/>
        <w:ind w:left="119" w:right="432"/>
        <w:jc w:val="both"/>
      </w:pPr>
      <w:r>
        <w:rPr>
          <w:b/>
        </w:rPr>
        <w:t>A</w:t>
      </w:r>
      <w:r>
        <w:rPr>
          <w:b/>
          <w:spacing w:val="-9"/>
        </w:rPr>
        <w:t> </w:t>
      </w:r>
      <w:r>
        <w:rPr>
          <w:b/>
        </w:rPr>
        <w:t>UNIVERSIDADE DO ESTADO DO RIO DE JANEIRO</w:t>
      </w:r>
      <w:r>
        <w:rPr>
          <w:i/>
        </w:rPr>
        <w:t>, </w:t>
      </w:r>
      <w:r>
        <w:rPr/>
        <w:t>com sede na Rua São Francisco Xavier, 524 – Maracanã, na cidade do Rio de Janeiro no Estado do Rio de Janeiro, inscrita </w:t>
      </w:r>
      <w:r>
        <w:rPr/>
        <w:t>no CNPJ sob o nº 33.540.014/0001-57, neste ato representada pelo Ordenador de Despesas, o</w:t>
      </w:r>
      <w:r>
        <w:rPr>
          <w:spacing w:val="-3"/>
        </w:rPr>
        <w:t> </w:t>
      </w:r>
      <w:r>
        <w:rPr/>
        <w:t>Vice-Diretor </w:t>
      </w:r>
      <w:r>
        <w:rPr>
          <w:b/>
        </w:rPr>
        <w:t>José Luiz Muniz Bandeira Duarte</w:t>
      </w:r>
      <w:r>
        <w:rPr/>
        <w:t>, portador da Carteira de Identidade n.º 52.22513- 9</w:t>
      </w:r>
      <w:r>
        <w:rPr>
          <w:spacing w:val="25"/>
        </w:rPr>
        <w:t> </w:t>
      </w:r>
      <w:r>
        <w:rPr/>
        <w:t>CRM/RJ,</w:t>
      </w:r>
      <w:r>
        <w:rPr>
          <w:spacing w:val="25"/>
        </w:rPr>
        <w:t> </w:t>
      </w:r>
      <w:r>
        <w:rPr/>
        <w:t>CPF</w:t>
      </w:r>
      <w:r>
        <w:rPr>
          <w:spacing w:val="25"/>
        </w:rPr>
        <w:t> </w:t>
      </w:r>
      <w:r>
        <w:rPr/>
        <w:t>nº</w:t>
      </w:r>
      <w:r>
        <w:rPr>
          <w:spacing w:val="26"/>
        </w:rPr>
        <w:t> </w:t>
      </w:r>
      <w:r>
        <w:rPr/>
        <w:t>332.272.257-00,</w:t>
      </w:r>
      <w:r>
        <w:rPr>
          <w:spacing w:val="25"/>
        </w:rPr>
        <w:t> </w:t>
      </w:r>
      <w:r>
        <w:rPr/>
        <w:t>doravante</w:t>
      </w:r>
      <w:r>
        <w:rPr>
          <w:spacing w:val="25"/>
        </w:rPr>
        <w:t> </w:t>
      </w:r>
      <w:r>
        <w:rPr/>
        <w:t>denominado</w:t>
      </w:r>
      <w:r>
        <w:rPr>
          <w:spacing w:val="25"/>
        </w:rPr>
        <w:t> </w:t>
      </w:r>
      <w:r>
        <w:rPr>
          <w:b/>
        </w:rPr>
        <w:t>CONTRATANTE</w:t>
      </w:r>
      <w:r>
        <w:rPr/>
        <w:t>,</w:t>
      </w:r>
      <w:r>
        <w:rPr>
          <w:spacing w:val="26"/>
        </w:rPr>
        <w:t> </w:t>
      </w:r>
      <w:r>
        <w:rPr/>
        <w:t>e</w:t>
      </w:r>
      <w:r>
        <w:rPr>
          <w:spacing w:val="46"/>
        </w:rPr>
        <w:t> </w:t>
      </w:r>
      <w:r>
        <w:rPr/>
        <w:t>a</w:t>
      </w:r>
      <w:r>
        <w:rPr>
          <w:spacing w:val="69"/>
        </w:rPr>
        <w:t> </w:t>
      </w:r>
      <w:r>
        <w:rPr/>
        <w:t>empresa..............................,</w:t>
      </w:r>
      <w:r>
        <w:rPr>
          <w:spacing w:val="25"/>
        </w:rPr>
        <w:t> </w:t>
      </w:r>
      <w:r>
        <w:rPr/>
        <w:t>com</w:t>
      </w:r>
      <w:r>
        <w:rPr>
          <w:spacing w:val="25"/>
        </w:rPr>
        <w:t> </w:t>
      </w:r>
      <w:r>
        <w:rPr/>
        <w:t>sede</w:t>
      </w:r>
      <w:r>
        <w:rPr>
          <w:spacing w:val="26"/>
        </w:rPr>
        <w:t> </w:t>
      </w:r>
      <w:r>
        <w:rPr/>
        <w:t>na</w:t>
      </w:r>
      <w:r>
        <w:rPr>
          <w:spacing w:val="25"/>
        </w:rPr>
        <w:t> </w:t>
      </w:r>
      <w:r>
        <w:rPr/>
        <w:t>............,</w:t>
      </w:r>
      <w:r>
        <w:rPr>
          <w:spacing w:val="25"/>
        </w:rPr>
        <w:t> </w:t>
      </w:r>
      <w:r>
        <w:rPr/>
        <w:t>inscrita</w:t>
      </w:r>
      <w:r>
        <w:rPr>
          <w:spacing w:val="25"/>
        </w:rPr>
        <w:t> </w:t>
      </w:r>
      <w:r>
        <w:rPr/>
        <w:t>no</w:t>
      </w:r>
      <w:r>
        <w:rPr>
          <w:spacing w:val="26"/>
        </w:rPr>
        <w:t> </w:t>
      </w:r>
      <w:r>
        <w:rPr/>
        <w:t>CNPJ/MF</w:t>
      </w:r>
      <w:r>
        <w:rPr>
          <w:spacing w:val="25"/>
        </w:rPr>
        <w:t> </w:t>
      </w:r>
      <w:r>
        <w:rPr/>
        <w:t>sob</w:t>
      </w:r>
      <w:r>
        <w:rPr>
          <w:spacing w:val="25"/>
        </w:rPr>
        <w:t> </w:t>
      </w:r>
      <w:r>
        <w:rPr/>
        <w:t>o</w:t>
      </w:r>
      <w:r>
        <w:rPr>
          <w:spacing w:val="26"/>
        </w:rPr>
        <w:t> </w:t>
      </w:r>
      <w:r>
        <w:rPr>
          <w:spacing w:val="-5"/>
        </w:rPr>
        <w:t>nº</w:t>
      </w:r>
      <w:r>
        <w:rPr/>
        <w:tab/>
        <w:t>,</w:t>
      </w:r>
      <w:r>
        <w:rPr>
          <w:spacing w:val="20"/>
        </w:rPr>
        <w:t> </w:t>
      </w:r>
      <w:r>
        <w:rPr/>
        <w:t>neste</w:t>
      </w:r>
      <w:r>
        <w:rPr>
          <w:spacing w:val="20"/>
        </w:rPr>
        <w:t> </w:t>
      </w:r>
      <w:r>
        <w:rPr>
          <w:spacing w:val="-5"/>
        </w:rPr>
        <w:t>ato</w:t>
      </w:r>
    </w:p>
    <w:p>
      <w:pPr>
        <w:pStyle w:val="BodyText"/>
        <w:tabs>
          <w:tab w:pos="8866" w:val="left" w:leader="dot"/>
        </w:tabs>
        <w:spacing w:before="3"/>
        <w:ind w:left="119"/>
        <w:jc w:val="both"/>
        <w:rPr>
          <w:b/>
        </w:rPr>
      </w:pPr>
      <w:r>
        <w:rPr/>
        <w:t>representada</w:t>
      </w:r>
      <w:r>
        <w:rPr>
          <w:spacing w:val="4"/>
        </w:rPr>
        <w:t> </w:t>
      </w:r>
      <w:r>
        <w:rPr/>
        <w:t>por</w:t>
      </w:r>
      <w:r>
        <w:rPr>
          <w:spacing w:val="4"/>
        </w:rPr>
        <w:t> </w:t>
      </w:r>
      <w:r>
        <w:rPr/>
        <w:t>..................................,</w:t>
      </w:r>
      <w:r>
        <w:rPr>
          <w:spacing w:val="4"/>
        </w:rPr>
        <w:t> </w:t>
      </w:r>
      <w:r>
        <w:rPr/>
        <w:t>portador</w:t>
      </w:r>
      <w:r>
        <w:rPr>
          <w:spacing w:val="4"/>
        </w:rPr>
        <w:t> </w:t>
      </w:r>
      <w:r>
        <w:rPr/>
        <w:t>da</w:t>
      </w:r>
      <w:r>
        <w:rPr>
          <w:spacing w:val="4"/>
        </w:rPr>
        <w:t> </w:t>
      </w:r>
      <w:r>
        <w:rPr/>
        <w:t>Carteira</w:t>
      </w:r>
      <w:r>
        <w:rPr>
          <w:spacing w:val="4"/>
        </w:rPr>
        <w:t> </w:t>
      </w:r>
      <w:r>
        <w:rPr/>
        <w:t>de</w:t>
      </w:r>
      <w:r>
        <w:rPr>
          <w:spacing w:val="4"/>
        </w:rPr>
        <w:t> </w:t>
      </w:r>
      <w:r>
        <w:rPr/>
        <w:t>Identidade</w:t>
      </w:r>
      <w:r>
        <w:rPr>
          <w:spacing w:val="4"/>
        </w:rPr>
        <w:t> </w:t>
      </w:r>
      <w:r>
        <w:rPr/>
        <w:t>nº</w:t>
      </w:r>
      <w:r>
        <w:rPr>
          <w:spacing w:val="4"/>
        </w:rPr>
        <w:t> </w:t>
      </w:r>
      <w:r>
        <w:rPr/>
        <w:t>.................,</w:t>
      </w:r>
      <w:r>
        <w:rPr>
          <w:spacing w:val="4"/>
        </w:rPr>
        <w:t> </w:t>
      </w:r>
      <w:r>
        <w:rPr/>
        <w:t>CPF</w:t>
      </w:r>
      <w:r>
        <w:rPr>
          <w:spacing w:val="4"/>
        </w:rPr>
        <w:t> </w:t>
      </w:r>
      <w:r>
        <w:rPr>
          <w:spacing w:val="-5"/>
        </w:rPr>
        <w:t>nº</w:t>
      </w:r>
      <w:r>
        <w:rPr/>
        <w:tab/>
        <w:t>, doravante</w:t>
      </w:r>
      <w:r>
        <w:rPr>
          <w:spacing w:val="1"/>
        </w:rPr>
        <w:t> </w:t>
      </w:r>
      <w:r>
        <w:rPr/>
        <w:t>denominado</w:t>
      </w:r>
      <w:r>
        <w:rPr>
          <w:spacing w:val="1"/>
        </w:rPr>
        <w:t> </w:t>
      </w:r>
      <w:r>
        <w:rPr>
          <w:b/>
        </w:rPr>
        <w:t>CONTRATADO</w:t>
      </w:r>
      <w:r>
        <w:rPr/>
        <w:t>, com</w:t>
      </w:r>
      <w:r>
        <w:rPr>
          <w:spacing w:val="1"/>
        </w:rPr>
        <w:t> </w:t>
      </w:r>
      <w:r>
        <w:rPr/>
        <w:t>fundamento</w:t>
      </w:r>
      <w:r>
        <w:rPr>
          <w:spacing w:val="1"/>
        </w:rPr>
        <w:t> </w:t>
      </w:r>
      <w:r>
        <w:rPr/>
        <w:t>no Processo</w:t>
      </w:r>
      <w:r>
        <w:rPr>
          <w:spacing w:val="1"/>
        </w:rPr>
        <w:t> </w:t>
      </w:r>
      <w:r>
        <w:rPr/>
        <w:t>nº</w:t>
      </w:r>
      <w:r>
        <w:rPr>
          <w:spacing w:val="1"/>
        </w:rPr>
        <w:t> </w:t>
      </w:r>
      <w:r>
        <w:rPr>
          <w:b/>
          <w:spacing w:val="-4"/>
        </w:rPr>
        <w:t>SEI-</w:t>
      </w:r>
    </w:p>
    <w:p>
      <w:pPr>
        <w:pStyle w:val="BodyText"/>
        <w:spacing w:line="280" w:lineRule="auto"/>
        <w:ind w:left="119" w:right="433"/>
        <w:jc w:val="both"/>
      </w:pPr>
      <w:r>
        <w:rPr>
          <w:b/>
        </w:rPr>
        <w:t>260007/014987/2024</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106/2025</w:t>
      </w:r>
      <w:r>
        <w:rPr/>
        <w:t>, mediante as</w:t>
      </w:r>
      <w:r>
        <w:rPr>
          <w:spacing w:val="40"/>
        </w:rPr>
        <w:t> </w:t>
      </w:r>
      <w:r>
        <w:rPr/>
        <w:t>cláusulas e condições a seguir enunciadas.</w:t>
      </w:r>
    </w:p>
    <w:p>
      <w:pPr>
        <w:pStyle w:val="BodyText"/>
        <w:spacing w:before="0"/>
      </w:pPr>
    </w:p>
    <w:p>
      <w:pPr>
        <w:pStyle w:val="BodyText"/>
        <w:spacing w:before="98"/>
      </w:pPr>
    </w:p>
    <w:p>
      <w:pPr>
        <w:pStyle w:val="Heading2"/>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20"/>
        </w:numPr>
        <w:tabs>
          <w:tab w:pos="425" w:val="left" w:leader="none"/>
        </w:tabs>
        <w:spacing w:line="240" w:lineRule="auto" w:before="160" w:after="0"/>
        <w:ind w:left="425" w:right="0" w:hanging="306"/>
        <w:jc w:val="left"/>
        <w:rPr>
          <w:sz w:val="20"/>
        </w:rPr>
      </w:pPr>
      <w:r>
        <w:rPr>
          <w:sz w:val="20"/>
        </w:rPr>
        <w:t>O</w:t>
      </w:r>
      <w:r>
        <w:rPr>
          <w:spacing w:val="2"/>
          <w:sz w:val="20"/>
        </w:rPr>
        <w:t> </w:t>
      </w:r>
      <w:r>
        <w:rPr>
          <w:sz w:val="20"/>
        </w:rPr>
        <w:t>objeto</w:t>
      </w:r>
      <w:r>
        <w:rPr>
          <w:spacing w:val="5"/>
          <w:sz w:val="20"/>
        </w:rPr>
        <w:t> </w:t>
      </w:r>
      <w:r>
        <w:rPr>
          <w:sz w:val="20"/>
        </w:rPr>
        <w:t>do</w:t>
      </w:r>
      <w:r>
        <w:rPr>
          <w:spacing w:val="4"/>
          <w:sz w:val="20"/>
        </w:rPr>
        <w:t> </w:t>
      </w:r>
      <w:r>
        <w:rPr>
          <w:sz w:val="20"/>
        </w:rPr>
        <w:t>presente</w:t>
      </w:r>
      <w:r>
        <w:rPr>
          <w:spacing w:val="5"/>
          <w:sz w:val="20"/>
        </w:rPr>
        <w:t> </w:t>
      </w:r>
      <w:r>
        <w:rPr>
          <w:sz w:val="20"/>
        </w:rPr>
        <w:t>Contrato</w:t>
      </w:r>
      <w:r>
        <w:rPr>
          <w:spacing w:val="4"/>
          <w:sz w:val="20"/>
        </w:rPr>
        <w:t> </w:t>
      </w:r>
      <w:r>
        <w:rPr>
          <w:sz w:val="20"/>
        </w:rPr>
        <w:t>é</w:t>
      </w:r>
      <w:r>
        <w:rPr>
          <w:spacing w:val="5"/>
          <w:sz w:val="20"/>
        </w:rPr>
        <w:t> </w:t>
      </w:r>
      <w:r>
        <w:rPr>
          <w:sz w:val="20"/>
        </w:rPr>
        <w:t>a</w:t>
      </w:r>
      <w:r>
        <w:rPr>
          <w:spacing w:val="5"/>
          <w:sz w:val="20"/>
        </w:rPr>
        <w:t> </w:t>
      </w:r>
      <w:r>
        <w:rPr>
          <w:b/>
          <w:sz w:val="20"/>
        </w:rPr>
        <w:t>AQUISIÇÃO</w:t>
      </w:r>
      <w:r>
        <w:rPr>
          <w:b/>
          <w:spacing w:val="4"/>
          <w:sz w:val="20"/>
        </w:rPr>
        <w:t> </w:t>
      </w:r>
      <w:r>
        <w:rPr>
          <w:b/>
          <w:sz w:val="20"/>
        </w:rPr>
        <w:t>DE</w:t>
      </w:r>
      <w:r>
        <w:rPr>
          <w:b/>
          <w:spacing w:val="5"/>
          <w:sz w:val="20"/>
        </w:rPr>
        <w:t> </w:t>
      </w:r>
      <w:r>
        <w:rPr>
          <w:b/>
          <w:sz w:val="20"/>
        </w:rPr>
        <w:t>MATERIAL</w:t>
      </w:r>
      <w:r>
        <w:rPr>
          <w:b/>
          <w:spacing w:val="-6"/>
          <w:sz w:val="20"/>
        </w:rPr>
        <w:t> </w:t>
      </w:r>
      <w:r>
        <w:rPr>
          <w:b/>
          <w:sz w:val="20"/>
        </w:rPr>
        <w:t>DE</w:t>
      </w:r>
      <w:r>
        <w:rPr>
          <w:b/>
          <w:spacing w:val="4"/>
          <w:sz w:val="20"/>
        </w:rPr>
        <w:t> </w:t>
      </w:r>
      <w:r>
        <w:rPr>
          <w:b/>
          <w:sz w:val="20"/>
        </w:rPr>
        <w:t>OPMES</w:t>
      </w:r>
      <w:r>
        <w:rPr>
          <w:b/>
          <w:spacing w:val="5"/>
          <w:sz w:val="20"/>
        </w:rPr>
        <w:t> </w:t>
      </w:r>
      <w:r>
        <w:rPr>
          <w:b/>
          <w:sz w:val="20"/>
        </w:rPr>
        <w:t>(PLACA</w:t>
      </w:r>
      <w:r>
        <w:rPr>
          <w:b/>
          <w:spacing w:val="-6"/>
          <w:sz w:val="20"/>
        </w:rPr>
        <w:t> </w:t>
      </w:r>
      <w:r>
        <w:rPr>
          <w:b/>
          <w:sz w:val="20"/>
        </w:rPr>
        <w:t>CIRÚRGICA,</w:t>
      </w:r>
      <w:r>
        <w:rPr>
          <w:b/>
          <w:spacing w:val="4"/>
          <w:sz w:val="20"/>
        </w:rPr>
        <w:t> </w:t>
      </w:r>
      <w:r>
        <w:rPr>
          <w:b/>
          <w:sz w:val="20"/>
        </w:rPr>
        <w:t>ETC)</w:t>
      </w:r>
      <w:r>
        <w:rPr>
          <w:b/>
          <w:spacing w:val="5"/>
          <w:sz w:val="20"/>
        </w:rPr>
        <w:t> </w:t>
      </w:r>
      <w:r>
        <w:rPr>
          <w:b/>
          <w:sz w:val="20"/>
        </w:rPr>
        <w:t>EM</w:t>
      </w:r>
      <w:r>
        <w:rPr>
          <w:b/>
          <w:spacing w:val="4"/>
          <w:sz w:val="20"/>
        </w:rPr>
        <w:t> </w:t>
      </w:r>
      <w:r>
        <w:rPr>
          <w:b/>
          <w:sz w:val="20"/>
        </w:rPr>
        <w:t>REGIME</w:t>
      </w:r>
      <w:r>
        <w:rPr>
          <w:b/>
          <w:spacing w:val="5"/>
          <w:sz w:val="20"/>
        </w:rPr>
        <w:t> </w:t>
      </w:r>
      <w:r>
        <w:rPr>
          <w:b/>
          <w:sz w:val="20"/>
        </w:rPr>
        <w:t>DE</w:t>
      </w:r>
      <w:r>
        <w:rPr>
          <w:b/>
          <w:spacing w:val="5"/>
          <w:sz w:val="20"/>
        </w:rPr>
        <w:t> </w:t>
      </w:r>
      <w:r>
        <w:rPr>
          <w:b/>
          <w:sz w:val="20"/>
        </w:rPr>
        <w:t>CONSIGNAÇÃO</w:t>
      </w:r>
      <w:r>
        <w:rPr>
          <w:b/>
          <w:spacing w:val="4"/>
          <w:sz w:val="20"/>
        </w:rPr>
        <w:t> </w:t>
      </w:r>
      <w:r>
        <w:rPr>
          <w:b/>
          <w:sz w:val="20"/>
        </w:rPr>
        <w:t>PARA</w:t>
      </w:r>
      <w:r>
        <w:rPr>
          <w:b/>
          <w:spacing w:val="-6"/>
          <w:sz w:val="20"/>
        </w:rPr>
        <w:t> </w:t>
      </w:r>
      <w:r>
        <w:rPr>
          <w:b/>
          <w:sz w:val="20"/>
        </w:rPr>
        <w:t>UDA</w:t>
      </w:r>
      <w:r>
        <w:rPr>
          <w:b/>
          <w:spacing w:val="-6"/>
          <w:sz w:val="20"/>
        </w:rPr>
        <w:t> </w:t>
      </w:r>
      <w:r>
        <w:rPr>
          <w:b/>
          <w:sz w:val="20"/>
        </w:rPr>
        <w:t>DE</w:t>
      </w:r>
      <w:r>
        <w:rPr>
          <w:b/>
          <w:spacing w:val="5"/>
          <w:sz w:val="20"/>
        </w:rPr>
        <w:t> </w:t>
      </w:r>
      <w:r>
        <w:rPr>
          <w:b/>
          <w:spacing w:val="-2"/>
          <w:sz w:val="20"/>
        </w:rPr>
        <w:t>ORTOPEDIA</w:t>
      </w:r>
    </w:p>
    <w:p>
      <w:pPr>
        <w:spacing w:line="280" w:lineRule="auto" w:before="40"/>
        <w:ind w:left="119" w:right="0" w:firstLine="0"/>
        <w:jc w:val="left"/>
        <w:rPr>
          <w:sz w:val="20"/>
        </w:rPr>
      </w:pPr>
      <w:r>
        <w:rPr>
          <w:b/>
          <w:sz w:val="20"/>
        </w:rPr>
        <w:t>DO</w:t>
      </w:r>
      <w:r>
        <w:rPr>
          <w:b/>
          <w:spacing w:val="27"/>
          <w:sz w:val="20"/>
        </w:rPr>
        <w:t> </w:t>
      </w:r>
      <w:r>
        <w:rPr>
          <w:b/>
          <w:sz w:val="20"/>
        </w:rPr>
        <w:t>HUPE,</w:t>
      </w:r>
      <w:r>
        <w:rPr>
          <w:b/>
          <w:spacing w:val="27"/>
          <w:sz w:val="20"/>
        </w:rPr>
        <w:t> </w:t>
      </w:r>
      <w:r>
        <w:rPr>
          <w:b/>
          <w:sz w:val="20"/>
        </w:rPr>
        <w:t>COM</w:t>
      </w:r>
      <w:r>
        <w:rPr>
          <w:b/>
          <w:spacing w:val="27"/>
          <w:sz w:val="20"/>
        </w:rPr>
        <w:t> </w:t>
      </w:r>
      <w:r>
        <w:rPr>
          <w:b/>
          <w:sz w:val="20"/>
        </w:rPr>
        <w:t>CESSÃO</w:t>
      </w:r>
      <w:r>
        <w:rPr>
          <w:b/>
          <w:spacing w:val="27"/>
          <w:sz w:val="20"/>
        </w:rPr>
        <w:t> </w:t>
      </w:r>
      <w:r>
        <w:rPr>
          <w:b/>
          <w:sz w:val="20"/>
        </w:rPr>
        <w:t>DE</w:t>
      </w:r>
      <w:r>
        <w:rPr>
          <w:b/>
          <w:spacing w:val="27"/>
          <w:sz w:val="20"/>
        </w:rPr>
        <w:t> </w:t>
      </w:r>
      <w:r>
        <w:rPr>
          <w:b/>
          <w:sz w:val="20"/>
        </w:rPr>
        <w:t>INSTRUMENTAL</w:t>
      </w:r>
      <w:r>
        <w:rPr>
          <w:b/>
          <w:spacing w:val="17"/>
          <w:sz w:val="20"/>
        </w:rPr>
        <w:t> </w:t>
      </w:r>
      <w:r>
        <w:rPr>
          <w:b/>
          <w:sz w:val="20"/>
        </w:rPr>
        <w:t>EM</w:t>
      </w:r>
      <w:r>
        <w:rPr>
          <w:b/>
          <w:spacing w:val="27"/>
          <w:sz w:val="20"/>
        </w:rPr>
        <w:t> </w:t>
      </w:r>
      <w:r>
        <w:rPr>
          <w:b/>
          <w:sz w:val="20"/>
        </w:rPr>
        <w:t>REGIME</w:t>
      </w:r>
      <w:r>
        <w:rPr>
          <w:b/>
          <w:spacing w:val="27"/>
          <w:sz w:val="20"/>
        </w:rPr>
        <w:t> </w:t>
      </w:r>
      <w:r>
        <w:rPr>
          <w:b/>
          <w:sz w:val="20"/>
        </w:rPr>
        <w:t>DE</w:t>
      </w:r>
      <w:r>
        <w:rPr>
          <w:b/>
          <w:spacing w:val="27"/>
          <w:sz w:val="20"/>
        </w:rPr>
        <w:t> </w:t>
      </w:r>
      <w:r>
        <w:rPr>
          <w:b/>
          <w:sz w:val="20"/>
        </w:rPr>
        <w:t>COMODATO</w:t>
      </w:r>
      <w:r>
        <w:rPr>
          <w:b/>
          <w:spacing w:val="27"/>
          <w:sz w:val="20"/>
        </w:rPr>
        <w:t> </w:t>
      </w:r>
      <w:r>
        <w:rPr>
          <w:sz w:val="20"/>
        </w:rPr>
        <w:t>a</w:t>
      </w:r>
      <w:r>
        <w:rPr>
          <w:spacing w:val="27"/>
          <w:sz w:val="20"/>
        </w:rPr>
        <w:t> </w:t>
      </w:r>
      <w:r>
        <w:rPr>
          <w:sz w:val="20"/>
        </w:rPr>
        <w:t>serem</w:t>
      </w:r>
      <w:r>
        <w:rPr>
          <w:spacing w:val="27"/>
          <w:sz w:val="20"/>
        </w:rPr>
        <w:t> </w:t>
      </w:r>
      <w:r>
        <w:rPr>
          <w:sz w:val="20"/>
        </w:rPr>
        <w:t>executados</w:t>
      </w:r>
      <w:r>
        <w:rPr>
          <w:spacing w:val="27"/>
          <w:sz w:val="20"/>
        </w:rPr>
        <w:t> </w:t>
      </w:r>
      <w:r>
        <w:rPr>
          <w:sz w:val="20"/>
        </w:rPr>
        <w:t>nas</w:t>
      </w:r>
      <w:r>
        <w:rPr>
          <w:spacing w:val="27"/>
          <w:sz w:val="20"/>
        </w:rPr>
        <w:t> </w:t>
      </w:r>
      <w:r>
        <w:rPr>
          <w:sz w:val="20"/>
        </w:rPr>
        <w:t>condições</w:t>
      </w:r>
      <w:r>
        <w:rPr>
          <w:spacing w:val="27"/>
          <w:sz w:val="20"/>
        </w:rPr>
        <w:t> </w:t>
      </w:r>
      <w:r>
        <w:rPr>
          <w:sz w:val="20"/>
        </w:rPr>
        <w:t>estabelecidas</w:t>
      </w:r>
      <w:r>
        <w:rPr>
          <w:spacing w:val="27"/>
          <w:sz w:val="20"/>
        </w:rPr>
        <w:t> </w:t>
      </w:r>
      <w:r>
        <w:rPr>
          <w:sz w:val="20"/>
        </w:rPr>
        <w:t>no</w:t>
      </w:r>
      <w:r>
        <w:rPr>
          <w:spacing w:val="23"/>
          <w:sz w:val="20"/>
        </w:rPr>
        <w:t> </w:t>
      </w:r>
      <w:r>
        <w:rPr>
          <w:sz w:val="20"/>
        </w:rPr>
        <w:t>Termo</w:t>
      </w:r>
      <w:r>
        <w:rPr>
          <w:spacing w:val="27"/>
          <w:sz w:val="20"/>
        </w:rPr>
        <w:t> </w:t>
      </w:r>
      <w:r>
        <w:rPr>
          <w:sz w:val="20"/>
        </w:rPr>
        <w:t>de</w:t>
      </w:r>
      <w:r>
        <w:rPr>
          <w:spacing w:val="27"/>
          <w:sz w:val="20"/>
        </w:rPr>
        <w:t> </w:t>
      </w:r>
      <w:r>
        <w:rPr>
          <w:sz w:val="20"/>
        </w:rPr>
        <w:t>Referência</w:t>
      </w:r>
      <w:r>
        <w:rPr>
          <w:spacing w:val="27"/>
          <w:sz w:val="20"/>
        </w:rPr>
        <w:t> </w:t>
      </w:r>
      <w:r>
        <w:rPr>
          <w:sz w:val="20"/>
        </w:rPr>
        <w:t>e</w:t>
      </w:r>
      <w:r>
        <w:rPr>
          <w:spacing w:val="27"/>
          <w:sz w:val="20"/>
        </w:rPr>
        <w:t> </w:t>
      </w:r>
      <w:r>
        <w:rPr>
          <w:sz w:val="20"/>
        </w:rPr>
        <w:t>nos</w:t>
      </w:r>
      <w:r>
        <w:rPr>
          <w:spacing w:val="27"/>
          <w:sz w:val="20"/>
        </w:rPr>
        <w:t> </w:t>
      </w:r>
      <w:r>
        <w:rPr>
          <w:sz w:val="20"/>
        </w:rPr>
        <w:t>anexos</w:t>
      </w:r>
      <w:r>
        <w:rPr>
          <w:spacing w:val="27"/>
          <w:sz w:val="20"/>
        </w:rPr>
        <w:t> </w:t>
      </w:r>
      <w:r>
        <w:rPr>
          <w:sz w:val="20"/>
        </w:rPr>
        <w:t>deste </w:t>
      </w:r>
      <w:r>
        <w:rPr>
          <w:spacing w:val="-2"/>
          <w:sz w:val="20"/>
        </w:rPr>
        <w:t>Contrato.</w:t>
      </w:r>
    </w:p>
    <w:p>
      <w:pPr>
        <w:pStyle w:val="BodyText"/>
        <w:spacing w:before="41"/>
      </w:pPr>
    </w:p>
    <w:p>
      <w:pPr>
        <w:pStyle w:val="ListParagraph"/>
        <w:numPr>
          <w:ilvl w:val="1"/>
          <w:numId w:val="20"/>
        </w:numPr>
        <w:tabs>
          <w:tab w:pos="419" w:val="left" w:leader="none"/>
        </w:tabs>
        <w:spacing w:line="240" w:lineRule="auto" w:before="1"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56"/>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809" w:hRule="atLeast"/>
        </w:trPr>
        <w:tc>
          <w:tcPr>
            <w:tcW w:w="990" w:type="dxa"/>
          </w:tcPr>
          <w:p>
            <w:pPr>
              <w:pStyle w:val="TableParagraph"/>
              <w:spacing w:before="23"/>
              <w:ind w:left="14"/>
              <w:jc w:val="center"/>
              <w:rPr>
                <w:b/>
                <w:sz w:val="20"/>
              </w:rPr>
            </w:pPr>
            <w:r>
              <w:rPr>
                <w:b/>
                <w:spacing w:val="-4"/>
                <w:sz w:val="20"/>
              </w:rPr>
              <w:t>ITEM</w:t>
            </w:r>
          </w:p>
        </w:tc>
        <w:tc>
          <w:tcPr>
            <w:tcW w:w="4050" w:type="dxa"/>
          </w:tcPr>
          <w:p>
            <w:pPr>
              <w:pStyle w:val="TableParagraph"/>
              <w:spacing w:before="23"/>
              <w:ind w:left="1249"/>
              <w:rPr>
                <w:b/>
                <w:sz w:val="20"/>
              </w:rPr>
            </w:pPr>
            <w:r>
              <w:rPr>
                <w:b/>
                <w:spacing w:val="-2"/>
                <w:sz w:val="20"/>
              </w:rPr>
              <w:t>ESPECIFICAÇÃO</w:t>
            </w:r>
          </w:p>
        </w:tc>
        <w:tc>
          <w:tcPr>
            <w:tcW w:w="1080" w:type="dxa"/>
          </w:tcPr>
          <w:p>
            <w:pPr>
              <w:pStyle w:val="TableParagraph"/>
              <w:spacing w:line="280" w:lineRule="auto" w:before="23"/>
              <w:ind w:left="265" w:right="169" w:hanging="139"/>
              <w:rPr>
                <w:b/>
                <w:sz w:val="20"/>
              </w:rPr>
            </w:pPr>
            <w:r>
              <w:rPr>
                <w:b/>
                <w:sz w:val="20"/>
              </w:rPr>
              <w:t>CÓD.</w:t>
            </w:r>
            <w:r>
              <w:rPr>
                <w:b/>
                <w:spacing w:val="-13"/>
                <w:sz w:val="20"/>
              </w:rPr>
              <w:t> </w:t>
            </w:r>
            <w:r>
              <w:rPr>
                <w:b/>
                <w:sz w:val="20"/>
              </w:rPr>
              <w:t>ID </w:t>
            </w:r>
            <w:r>
              <w:rPr>
                <w:b/>
                <w:spacing w:val="-4"/>
                <w:sz w:val="20"/>
              </w:rPr>
              <w:t>SIGA</w:t>
            </w:r>
          </w:p>
        </w:tc>
        <w:tc>
          <w:tcPr>
            <w:tcW w:w="1365" w:type="dxa"/>
          </w:tcPr>
          <w:p>
            <w:pPr>
              <w:pStyle w:val="TableParagraph"/>
              <w:spacing w:line="280" w:lineRule="auto" w:before="23"/>
              <w:ind w:left="154" w:right="27" w:firstLine="113"/>
              <w:rPr>
                <w:b/>
                <w:sz w:val="20"/>
              </w:rPr>
            </w:pPr>
            <w:r>
              <w:rPr>
                <w:b/>
                <w:spacing w:val="-2"/>
                <w:sz w:val="20"/>
              </w:rPr>
              <w:t>UNIDADE </w:t>
            </w:r>
            <w:r>
              <w:rPr>
                <w:b/>
                <w:sz w:val="20"/>
              </w:rPr>
              <w:t>DE</w:t>
            </w:r>
            <w:r>
              <w:rPr>
                <w:b/>
                <w:spacing w:val="-1"/>
                <w:sz w:val="20"/>
              </w:rPr>
              <w:t> </w:t>
            </w:r>
            <w:r>
              <w:rPr>
                <w:b/>
                <w:spacing w:val="-2"/>
                <w:sz w:val="20"/>
              </w:rPr>
              <w:t>MEDIDA</w:t>
            </w:r>
          </w:p>
        </w:tc>
        <w:tc>
          <w:tcPr>
            <w:tcW w:w="1365" w:type="dxa"/>
          </w:tcPr>
          <w:p>
            <w:pPr>
              <w:pStyle w:val="TableParagraph"/>
              <w:spacing w:before="23"/>
              <w:ind w:left="-16" w:right="-15"/>
              <w:rPr>
                <w:b/>
                <w:sz w:val="20"/>
              </w:rPr>
            </w:pPr>
            <w:r>
              <w:rPr>
                <w:b/>
                <w:spacing w:val="-2"/>
                <w:sz w:val="20"/>
              </w:rPr>
              <w:t>QUANTIDADE</w:t>
            </w:r>
          </w:p>
        </w:tc>
        <w:tc>
          <w:tcPr>
            <w:tcW w:w="1485" w:type="dxa"/>
          </w:tcPr>
          <w:p>
            <w:pPr>
              <w:pStyle w:val="TableParagraph"/>
              <w:spacing w:before="23"/>
              <w:ind w:left="86" w:right="57"/>
              <w:jc w:val="center"/>
              <w:rPr>
                <w:b/>
                <w:sz w:val="20"/>
              </w:rPr>
            </w:pPr>
            <w:r>
              <w:rPr>
                <w:b/>
                <w:spacing w:val="-2"/>
                <w:sz w:val="20"/>
              </w:rPr>
              <w:t>VALOR</w:t>
            </w:r>
          </w:p>
          <w:p>
            <w:pPr>
              <w:pStyle w:val="TableParagraph"/>
              <w:spacing w:line="270" w:lineRule="atLeast"/>
              <w:ind w:left="86" w:right="55"/>
              <w:jc w:val="center"/>
              <w:rPr>
                <w:b/>
                <w:sz w:val="20"/>
              </w:rPr>
            </w:pPr>
            <w:r>
              <w:rPr>
                <w:b/>
                <w:spacing w:val="-2"/>
                <w:sz w:val="20"/>
              </w:rPr>
              <w:t>UNITÁRIO </w:t>
            </w:r>
            <w:r>
              <w:rPr>
                <w:b/>
                <w:spacing w:val="-4"/>
                <w:sz w:val="20"/>
              </w:rPr>
              <w:t>(R$)</w:t>
            </w:r>
          </w:p>
        </w:tc>
        <w:tc>
          <w:tcPr>
            <w:tcW w:w="1500" w:type="dxa"/>
          </w:tcPr>
          <w:p>
            <w:pPr>
              <w:pStyle w:val="TableParagraph"/>
              <w:spacing w:line="280" w:lineRule="auto" w:before="23"/>
              <w:ind w:left="200" w:right="184" w:firstLine="200"/>
              <w:rPr>
                <w:b/>
                <w:sz w:val="20"/>
              </w:rPr>
            </w:pPr>
            <w:r>
              <w:rPr>
                <w:b/>
                <w:spacing w:val="-2"/>
                <w:sz w:val="20"/>
              </w:rPr>
              <w:t>VALOR </w:t>
            </w:r>
            <w:r>
              <w:rPr>
                <w:b/>
                <w:spacing w:val="-4"/>
                <w:sz w:val="20"/>
              </w:rPr>
              <w:t>TOTAL</w:t>
            </w:r>
            <w:r>
              <w:rPr>
                <w:b/>
                <w:spacing w:val="-12"/>
                <w:sz w:val="20"/>
              </w:rPr>
              <w:t> </w:t>
            </w:r>
            <w:r>
              <w:rPr>
                <w:b/>
                <w:spacing w:val="-4"/>
                <w:sz w:val="20"/>
              </w:rPr>
              <w:t>(R$)</w:t>
            </w:r>
          </w:p>
        </w:tc>
      </w:tr>
      <w:tr>
        <w:trPr>
          <w:trHeight w:val="269" w:hRule="atLeast"/>
        </w:trPr>
        <w:tc>
          <w:tcPr>
            <w:tcW w:w="990" w:type="dxa"/>
          </w:tcPr>
          <w:p>
            <w:pPr>
              <w:pStyle w:val="TableParagraph"/>
              <w:spacing w:line="227" w:lineRule="exact" w:before="23"/>
              <w:ind w:left="14"/>
              <w:jc w:val="center"/>
              <w:rPr>
                <w:b/>
                <w:sz w:val="20"/>
              </w:rPr>
            </w:pPr>
            <w:r>
              <w:rPr>
                <w:b/>
                <w:spacing w:val="-10"/>
                <w:sz w:val="20"/>
              </w:rPr>
              <w:t>1</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269" w:hRule="atLeast"/>
        </w:trPr>
        <w:tc>
          <w:tcPr>
            <w:tcW w:w="990" w:type="dxa"/>
          </w:tcPr>
          <w:p>
            <w:pPr>
              <w:pStyle w:val="TableParagraph"/>
              <w:spacing w:line="227" w:lineRule="exact" w:before="23"/>
              <w:ind w:left="14"/>
              <w:jc w:val="center"/>
              <w:rPr>
                <w:b/>
                <w:sz w:val="20"/>
              </w:rPr>
            </w:pPr>
            <w:r>
              <w:rPr>
                <w:b/>
                <w:spacing w:val="-10"/>
                <w:sz w:val="20"/>
              </w:rPr>
              <w:t>2</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269" w:hRule="atLeast"/>
        </w:trPr>
        <w:tc>
          <w:tcPr>
            <w:tcW w:w="990" w:type="dxa"/>
          </w:tcPr>
          <w:p>
            <w:pPr>
              <w:pStyle w:val="TableParagraph"/>
              <w:spacing w:line="227" w:lineRule="exact" w:before="23"/>
              <w:ind w:left="14"/>
              <w:jc w:val="center"/>
              <w:rPr>
                <w:b/>
                <w:sz w:val="20"/>
              </w:rPr>
            </w:pPr>
            <w:r>
              <w:rPr>
                <w:b/>
                <w:spacing w:val="-10"/>
                <w:sz w:val="20"/>
              </w:rPr>
              <w:t>3</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269" w:hRule="atLeast"/>
        </w:trPr>
        <w:tc>
          <w:tcPr>
            <w:tcW w:w="990" w:type="dxa"/>
          </w:tcPr>
          <w:p>
            <w:pPr>
              <w:pStyle w:val="TableParagraph"/>
              <w:spacing w:line="227" w:lineRule="exact" w:before="23"/>
              <w:ind w:left="14"/>
              <w:jc w:val="center"/>
              <w:rPr>
                <w:b/>
                <w:sz w:val="20"/>
              </w:rPr>
            </w:pPr>
            <w:r>
              <w:rPr>
                <w:b/>
                <w:spacing w:val="-5"/>
                <w:sz w:val="20"/>
              </w:rPr>
              <w:t>...</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bl>
    <w:p>
      <w:pPr>
        <w:pStyle w:val="BodyText"/>
        <w:spacing w:before="173"/>
      </w:pPr>
    </w:p>
    <w:p>
      <w:pPr>
        <w:pStyle w:val="ListParagraph"/>
        <w:numPr>
          <w:ilvl w:val="1"/>
          <w:numId w:val="20"/>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0"/>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0"/>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0"/>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0"/>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0"/>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2"/>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1"/>
        </w:numPr>
        <w:tabs>
          <w:tab w:pos="419" w:val="left" w:leader="none"/>
        </w:tabs>
        <w:spacing w:line="240" w:lineRule="auto" w:before="0"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1"/>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2"/>
          <w:numId w:val="21"/>
        </w:numPr>
        <w:tabs>
          <w:tab w:pos="572" w:val="left" w:leader="none"/>
        </w:tabs>
        <w:spacing w:line="280" w:lineRule="auto" w:before="40"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ListParagraph"/>
        <w:numPr>
          <w:ilvl w:val="0"/>
          <w:numId w:val="22"/>
        </w:numPr>
        <w:tabs>
          <w:tab w:pos="323" w:val="left" w:leader="none"/>
        </w:tabs>
        <w:spacing w:line="240" w:lineRule="auto" w:before="2"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22"/>
        </w:numPr>
        <w:tabs>
          <w:tab w:pos="334" w:val="left" w:leader="none"/>
        </w:tabs>
        <w:spacing w:line="240" w:lineRule="auto" w:before="4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22"/>
        </w:numPr>
        <w:tabs>
          <w:tab w:pos="323" w:val="left" w:leader="none"/>
        </w:tabs>
        <w:spacing w:line="240" w:lineRule="auto" w:before="4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22"/>
        </w:numPr>
        <w:tabs>
          <w:tab w:pos="334" w:val="left" w:leader="none"/>
        </w:tabs>
        <w:spacing w:line="240" w:lineRule="auto" w:before="4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22"/>
        </w:numPr>
        <w:tabs>
          <w:tab w:pos="323" w:val="left" w:leader="none"/>
        </w:tabs>
        <w:spacing w:line="240" w:lineRule="auto" w:before="40"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22"/>
        </w:numPr>
        <w:tabs>
          <w:tab w:pos="301" w:val="left" w:leader="none"/>
        </w:tabs>
        <w:spacing w:line="240" w:lineRule="auto" w:before="145"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80"/>
      </w:pPr>
    </w:p>
    <w:p>
      <w:pPr>
        <w:pStyle w:val="ListParagraph"/>
        <w:numPr>
          <w:ilvl w:val="1"/>
          <w:numId w:val="23"/>
        </w:numPr>
        <w:tabs>
          <w:tab w:pos="469" w:val="left" w:leader="none"/>
        </w:tabs>
        <w:spacing w:line="240" w:lineRule="auto" w:before="0" w:after="0"/>
        <w:ind w:left="46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3"/>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3"/>
        </w:numPr>
        <w:tabs>
          <w:tab w:pos="484" w:val="left" w:leader="none"/>
        </w:tabs>
        <w:spacing w:line="280" w:lineRule="auto" w:before="40" w:after="0"/>
        <w:ind w:left="119" w:right="118" w:firstLine="0"/>
        <w:jc w:val="left"/>
        <w:rPr>
          <w:sz w:val="20"/>
        </w:rPr>
      </w:pP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poderá</w:t>
      </w:r>
      <w:r>
        <w:rPr>
          <w:spacing w:val="12"/>
          <w:sz w:val="20"/>
        </w:rPr>
        <w:t> </w:t>
      </w:r>
      <w:r>
        <w:rPr>
          <w:sz w:val="20"/>
        </w:rPr>
        <w:t>ser</w:t>
      </w:r>
      <w:r>
        <w:rPr>
          <w:spacing w:val="12"/>
          <w:sz w:val="20"/>
        </w:rPr>
        <w:t> </w:t>
      </w:r>
      <w:r>
        <w:rPr>
          <w:sz w:val="20"/>
        </w:rPr>
        <w:t>prorrogado</w:t>
      </w:r>
      <w:r>
        <w:rPr>
          <w:spacing w:val="12"/>
          <w:sz w:val="20"/>
        </w:rPr>
        <w:t> </w:t>
      </w:r>
      <w:r>
        <w:rPr>
          <w:sz w:val="20"/>
        </w:rPr>
        <w:t>quando</w:t>
      </w:r>
      <w:r>
        <w:rPr>
          <w:spacing w:val="12"/>
          <w:sz w:val="20"/>
        </w:rPr>
        <w:t> </w:t>
      </w:r>
      <w:r>
        <w:rPr>
          <w:sz w:val="20"/>
        </w:rPr>
        <w:t>o</w:t>
      </w:r>
      <w:r>
        <w:rPr>
          <w:spacing w:val="12"/>
          <w:sz w:val="20"/>
        </w:rPr>
        <w:t> </w:t>
      </w:r>
      <w:r>
        <w:rPr>
          <w:b/>
          <w:sz w:val="20"/>
        </w:rPr>
        <w:t>CONTRATADO</w:t>
      </w:r>
      <w:r>
        <w:rPr>
          <w:b/>
          <w:spacing w:val="12"/>
          <w:sz w:val="20"/>
        </w:rPr>
        <w:t> </w:t>
      </w:r>
      <w:r>
        <w:rPr>
          <w:sz w:val="20"/>
        </w:rPr>
        <w:t>tiver</w:t>
      </w:r>
      <w:r>
        <w:rPr>
          <w:spacing w:val="12"/>
          <w:sz w:val="20"/>
        </w:rPr>
        <w:t> </w:t>
      </w:r>
      <w:r>
        <w:rPr>
          <w:sz w:val="20"/>
        </w:rPr>
        <w:t>sido</w:t>
      </w:r>
      <w:r>
        <w:rPr>
          <w:spacing w:val="12"/>
          <w:sz w:val="20"/>
        </w:rPr>
        <w:t> </w:t>
      </w:r>
      <w:r>
        <w:rPr>
          <w:sz w:val="20"/>
        </w:rPr>
        <w:t>penalizado</w:t>
      </w:r>
      <w:r>
        <w:rPr>
          <w:spacing w:val="12"/>
          <w:sz w:val="20"/>
        </w:rPr>
        <w:t> </w:t>
      </w:r>
      <w:r>
        <w:rPr>
          <w:sz w:val="20"/>
        </w:rPr>
        <w:t>com</w:t>
      </w:r>
      <w:r>
        <w:rPr>
          <w:spacing w:val="12"/>
          <w:sz w:val="20"/>
        </w:rPr>
        <w:t> </w:t>
      </w:r>
      <w:r>
        <w:rPr>
          <w:sz w:val="20"/>
        </w:rPr>
        <w:t>as</w:t>
      </w:r>
      <w:r>
        <w:rPr>
          <w:spacing w:val="12"/>
          <w:sz w:val="20"/>
        </w:rPr>
        <w:t> </w:t>
      </w:r>
      <w:r>
        <w:rPr>
          <w:sz w:val="20"/>
        </w:rPr>
        <w:t>sanções</w:t>
      </w:r>
      <w:r>
        <w:rPr>
          <w:spacing w:val="12"/>
          <w:sz w:val="20"/>
        </w:rPr>
        <w:t> </w:t>
      </w:r>
      <w:r>
        <w:rPr>
          <w:sz w:val="20"/>
        </w:rPr>
        <w:t>de</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ou</w:t>
      </w:r>
      <w:r>
        <w:rPr>
          <w:spacing w:val="12"/>
          <w:sz w:val="20"/>
        </w:rPr>
        <w:t> </w:t>
      </w:r>
      <w:r>
        <w:rPr>
          <w:sz w:val="20"/>
        </w:rPr>
        <w:t>impedimento</w:t>
      </w:r>
      <w:r>
        <w:rPr>
          <w:spacing w:val="12"/>
          <w:sz w:val="20"/>
        </w:rPr>
        <w:t> </w:t>
      </w:r>
      <w:r>
        <w:rPr>
          <w:sz w:val="20"/>
        </w:rPr>
        <w:t>de</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com</w:t>
      </w:r>
      <w:r>
        <w:rPr>
          <w:spacing w:val="12"/>
          <w:sz w:val="20"/>
        </w:rPr>
        <w:t> </w:t>
      </w:r>
      <w:r>
        <w:rPr>
          <w:sz w:val="20"/>
        </w:rPr>
        <w:t>o</w:t>
      </w:r>
      <w:r>
        <w:rPr>
          <w:spacing w:val="12"/>
          <w:sz w:val="20"/>
        </w:rPr>
        <w:t> </w:t>
      </w:r>
      <w:r>
        <w:rPr>
          <w:sz w:val="20"/>
        </w:rPr>
        <w:t>poder público, observadas as abrangências de aplicação.</w:t>
      </w:r>
    </w:p>
    <w:p>
      <w:pPr>
        <w:pStyle w:val="BodyText"/>
        <w:spacing w:before="87"/>
      </w:pPr>
    </w:p>
    <w:p>
      <w:pPr>
        <w:pStyle w:val="Heading2"/>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155"/>
        <w:rPr>
          <w:b/>
        </w:rPr>
      </w:pPr>
    </w:p>
    <w:p>
      <w:pPr>
        <w:pStyle w:val="BodyText"/>
        <w:spacing w:line="280" w:lineRule="auto" w:before="0"/>
        <w:ind w:left="119" w:right="118"/>
      </w:pPr>
      <w:r>
        <w:rPr/>
        <w:t>3.1 O regime de execução contratual, o modelo de gestão e a fiscalização, assim como os prazos e condições de conclusão, entrega, observação e recebimento se submetem ao disposto no</w:t>
      </w:r>
      <w:r>
        <w:rPr>
          <w:spacing w:val="-3"/>
        </w:rPr>
        <w:t> </w:t>
      </w:r>
      <w:r>
        <w:rPr/>
        <w:t>Termo de Referência anexo a este Contrato e no Decreto nº 48.817, 24 de novembro de 2023.</w:t>
      </w:r>
    </w:p>
    <w:p>
      <w:pPr>
        <w:pStyle w:val="BodyText"/>
        <w:spacing w:after="0" w:line="280" w:lineRule="auto"/>
        <w:sectPr>
          <w:pgSz w:w="15840" w:h="24480"/>
          <w:pgMar w:top="0" w:bottom="0" w:left="0" w:right="0"/>
        </w:sectPr>
      </w:pPr>
    </w:p>
    <w:p>
      <w:pPr>
        <w:pStyle w:val="Heading2"/>
        <w:spacing w:before="68"/>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ListParagraph"/>
        <w:numPr>
          <w:ilvl w:val="1"/>
          <w:numId w:val="24"/>
        </w:numPr>
        <w:tabs>
          <w:tab w:pos="418" w:val="left" w:leader="none"/>
        </w:tabs>
        <w:spacing w:line="240" w:lineRule="auto" w:before="0" w:after="0"/>
        <w:ind w:left="41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2"/>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80"/>
        <w:rPr>
          <w:b/>
        </w:rPr>
      </w:pPr>
    </w:p>
    <w:p>
      <w:pPr>
        <w:pStyle w:val="ListParagraph"/>
        <w:numPr>
          <w:ilvl w:val="1"/>
          <w:numId w:val="25"/>
        </w:numPr>
        <w:tabs>
          <w:tab w:pos="418" w:val="left" w:leader="none"/>
          <w:tab w:pos="4673" w:val="left" w:leader="dot"/>
        </w:tabs>
        <w:spacing w:line="240" w:lineRule="auto" w:before="0" w:after="0"/>
        <w:ind w:left="418" w:right="0" w:hanging="299"/>
        <w:jc w:val="left"/>
        <w:rPr>
          <w:b/>
          <w:sz w:val="20"/>
        </w:rPr>
      </w:pPr>
      <w:r>
        <w:rPr>
          <w:sz w:val="20"/>
        </w:rPr>
        <w:t>O</w:t>
      </w:r>
      <w:r>
        <w:rPr>
          <w:spacing w:val="-1"/>
          <w:sz w:val="20"/>
        </w:rPr>
        <w:t> </w:t>
      </w:r>
      <w:r>
        <w:rPr>
          <w:sz w:val="20"/>
        </w:rPr>
        <w:t>valor</w:t>
      </w:r>
      <w:r>
        <w:rPr>
          <w:spacing w:val="-1"/>
          <w:sz w:val="20"/>
        </w:rPr>
        <w:t> </w:t>
      </w:r>
      <w:r>
        <w:rPr>
          <w:sz w:val="20"/>
        </w:rPr>
        <w:t>total</w:t>
      </w:r>
      <w:r>
        <w:rPr>
          <w:spacing w:val="-1"/>
          <w:sz w:val="20"/>
        </w:rPr>
        <w:t> </w:t>
      </w:r>
      <w:r>
        <w:rPr>
          <w:sz w:val="20"/>
        </w:rPr>
        <w:t>máximo</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w:t>
      </w:r>
      <w:r>
        <w:rPr>
          <w:b/>
          <w:sz w:val="20"/>
        </w:rPr>
        <w:t>R$ .........</w:t>
      </w:r>
      <w:r>
        <w:rPr>
          <w:b/>
          <w:spacing w:val="-1"/>
          <w:sz w:val="20"/>
        </w:rPr>
        <w:t> </w:t>
      </w:r>
      <w:r>
        <w:rPr>
          <w:b/>
          <w:spacing w:val="-10"/>
          <w:sz w:val="20"/>
        </w:rPr>
        <w:t>(</w:t>
      </w:r>
      <w:r>
        <w:rPr>
          <w:sz w:val="20"/>
        </w:rPr>
        <w:tab/>
      </w:r>
      <w:r>
        <w:rPr>
          <w:b/>
          <w:spacing w:val="-5"/>
          <w:sz w:val="20"/>
        </w:rPr>
        <w:t>).</w:t>
      </w:r>
    </w:p>
    <w:p>
      <w:pPr>
        <w:pStyle w:val="ListParagraph"/>
        <w:numPr>
          <w:ilvl w:val="1"/>
          <w:numId w:val="25"/>
        </w:numPr>
        <w:tabs>
          <w:tab w:pos="431" w:val="left" w:leader="none"/>
        </w:tabs>
        <w:spacing w:line="280" w:lineRule="auto" w:before="40" w:after="0"/>
        <w:ind w:left="119" w:right="118" w:firstLine="0"/>
        <w:jc w:val="left"/>
        <w:rPr>
          <w:sz w:val="20"/>
        </w:rPr>
      </w:pPr>
      <w:r>
        <w:rPr>
          <w:sz w:val="20"/>
        </w:rPr>
        <w:t>No valor acima estão incluídas todas as despesas ordinárias diretas e indiretas decorrentes da execução do objeto, inclusive tributos, encargos sociais, trabalhistas, previdenciários, fiscais </w:t>
      </w:r>
      <w:r>
        <w:rPr>
          <w:sz w:val="20"/>
        </w:rPr>
        <w:t>e</w:t>
      </w:r>
      <w:r>
        <w:rPr>
          <w:spacing w:val="80"/>
          <w:sz w:val="20"/>
        </w:rPr>
        <w:t> </w:t>
      </w:r>
      <w:r>
        <w:rPr>
          <w:sz w:val="20"/>
        </w:rPr>
        <w:t>comerciais incidentes, taxa de administração, frete, seguro e outros necessários ao cumprimento integral do objeto da contratação.</w:t>
      </w:r>
    </w:p>
    <w:p>
      <w:pPr>
        <w:pStyle w:val="ListParagraph"/>
        <w:numPr>
          <w:ilvl w:val="1"/>
          <w:numId w:val="25"/>
        </w:numPr>
        <w:tabs>
          <w:tab w:pos="418" w:val="left" w:leader="none"/>
        </w:tabs>
        <w:spacing w:line="240" w:lineRule="auto" w:before="2" w:after="0"/>
        <w:ind w:left="418" w:right="0" w:hanging="299"/>
        <w:jc w:val="left"/>
        <w:rPr>
          <w:sz w:val="20"/>
        </w:rPr>
      </w:pPr>
      <w:r>
        <w:rPr>
          <w:sz w:val="20"/>
        </w:rPr>
        <w:t>Os</w:t>
      </w:r>
      <w:r>
        <w:rPr>
          <w:spacing w:val="-5"/>
          <w:sz w:val="20"/>
        </w:rPr>
        <w:t> </w:t>
      </w:r>
      <w:r>
        <w:rPr>
          <w:sz w:val="20"/>
        </w:rPr>
        <w:t>pagamentos</w:t>
      </w:r>
      <w:r>
        <w:rPr>
          <w:spacing w:val="-4"/>
          <w:sz w:val="20"/>
        </w:rPr>
        <w:t> </w:t>
      </w:r>
      <w:r>
        <w:rPr>
          <w:sz w:val="20"/>
        </w:rPr>
        <w:t>devidos</w:t>
      </w:r>
      <w:r>
        <w:rPr>
          <w:spacing w:val="-4"/>
          <w:sz w:val="20"/>
        </w:rPr>
        <w:t> </w:t>
      </w:r>
      <w:r>
        <w:rPr>
          <w:sz w:val="20"/>
        </w:rPr>
        <w:t>ao</w:t>
      </w:r>
      <w:r>
        <w:rPr>
          <w:spacing w:val="-4"/>
          <w:sz w:val="20"/>
        </w:rPr>
        <w:t> </w:t>
      </w:r>
      <w:r>
        <w:rPr>
          <w:b/>
          <w:sz w:val="20"/>
        </w:rPr>
        <w:t>CONTRATADO</w:t>
      </w:r>
      <w:r>
        <w:rPr>
          <w:b/>
          <w:spacing w:val="-3"/>
          <w:sz w:val="20"/>
        </w:rPr>
        <w:t> </w:t>
      </w:r>
      <w:r>
        <w:rPr>
          <w:sz w:val="20"/>
        </w:rPr>
        <w:t>dependerão</w:t>
      </w:r>
      <w:r>
        <w:rPr>
          <w:spacing w:val="-5"/>
          <w:sz w:val="20"/>
        </w:rPr>
        <w:t> </w:t>
      </w:r>
      <w:r>
        <w:rPr>
          <w:sz w:val="20"/>
        </w:rPr>
        <w:t>dos</w:t>
      </w:r>
      <w:r>
        <w:rPr>
          <w:spacing w:val="-4"/>
          <w:sz w:val="20"/>
        </w:rPr>
        <w:t> </w:t>
      </w:r>
      <w:r>
        <w:rPr>
          <w:sz w:val="20"/>
        </w:rPr>
        <w:t>quantitativos</w:t>
      </w:r>
      <w:r>
        <w:rPr>
          <w:spacing w:val="-4"/>
          <w:sz w:val="20"/>
        </w:rPr>
        <w:t> </w:t>
      </w:r>
      <w:r>
        <w:rPr>
          <w:sz w:val="20"/>
        </w:rPr>
        <w:t>efetivamente</w:t>
      </w:r>
      <w:r>
        <w:rPr>
          <w:spacing w:val="-4"/>
          <w:sz w:val="20"/>
        </w:rPr>
        <w:t> </w:t>
      </w:r>
      <w:r>
        <w:rPr>
          <w:spacing w:val="-2"/>
          <w:sz w:val="20"/>
        </w:rPr>
        <w:t>fornecidos.</w:t>
      </w:r>
    </w:p>
    <w:p>
      <w:pPr>
        <w:pStyle w:val="BodyText"/>
        <w:spacing w:before="125"/>
      </w:pPr>
    </w:p>
    <w:p>
      <w:pPr>
        <w:pStyle w:val="Heading2"/>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5"/>
        <w:rPr>
          <w:b/>
        </w:rPr>
      </w:pPr>
    </w:p>
    <w:p>
      <w:pPr>
        <w:pStyle w:val="ListParagraph"/>
        <w:numPr>
          <w:ilvl w:val="1"/>
          <w:numId w:val="26"/>
        </w:numPr>
        <w:tabs>
          <w:tab w:pos="450" w:val="left" w:leader="none"/>
        </w:tabs>
        <w:spacing w:line="280" w:lineRule="auto" w:before="0"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26"/>
        </w:numPr>
        <w:tabs>
          <w:tab w:pos="455"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26"/>
        </w:numPr>
        <w:tabs>
          <w:tab w:pos="426"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6"/>
        </w:numPr>
        <w:tabs>
          <w:tab w:pos="569" w:val="left" w:leader="none"/>
        </w:tabs>
        <w:spacing w:line="240" w:lineRule="auto" w:before="1"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26"/>
        </w:numPr>
        <w:tabs>
          <w:tab w:pos="423" w:val="left" w:leader="none"/>
        </w:tabs>
        <w:spacing w:line="240" w:lineRule="auto" w:before="40" w:after="0"/>
        <w:ind w:left="423" w:right="0" w:hanging="304"/>
        <w:jc w:val="both"/>
        <w:rPr>
          <w:sz w:val="20"/>
        </w:rPr>
      </w:pPr>
      <w:r>
        <w:rPr>
          <w:sz w:val="20"/>
        </w:rPr>
        <w:t>O</w:t>
      </w:r>
      <w:r>
        <w:rPr>
          <w:spacing w:val="1"/>
          <w:sz w:val="20"/>
        </w:rPr>
        <w:t> </w:t>
      </w:r>
      <w:r>
        <w:rPr>
          <w:sz w:val="20"/>
        </w:rPr>
        <w:t>CONTRATADO</w:t>
      </w:r>
      <w:r>
        <w:rPr>
          <w:spacing w:val="1"/>
          <w:sz w:val="20"/>
        </w:rPr>
        <w:t> </w:t>
      </w:r>
      <w:r>
        <w:rPr>
          <w:sz w:val="20"/>
        </w:rPr>
        <w:t>deverá</w:t>
      </w:r>
      <w:r>
        <w:rPr>
          <w:spacing w:val="1"/>
          <w:sz w:val="20"/>
        </w:rPr>
        <w:t> </w:t>
      </w:r>
      <w:r>
        <w:rPr>
          <w:sz w:val="20"/>
        </w:rPr>
        <w:t>encaminhar</w:t>
      </w:r>
      <w:r>
        <w:rPr>
          <w:spacing w:val="1"/>
          <w:sz w:val="20"/>
        </w:rPr>
        <w:t> </w:t>
      </w:r>
      <w:r>
        <w:rPr>
          <w:sz w:val="20"/>
        </w:rPr>
        <w:t>a</w:t>
      </w:r>
      <w:r>
        <w:rPr>
          <w:spacing w:val="2"/>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2"/>
          <w:sz w:val="20"/>
        </w:rPr>
        <w:t> </w:t>
      </w:r>
      <w:r>
        <w:rPr>
          <w:sz w:val="20"/>
        </w:rPr>
        <w:t>para</w:t>
      </w:r>
      <w:r>
        <w:rPr>
          <w:spacing w:val="1"/>
          <w:sz w:val="20"/>
        </w:rPr>
        <w:t> </w:t>
      </w:r>
      <w:r>
        <w:rPr>
          <w:sz w:val="20"/>
        </w:rPr>
        <w:t>pagamento</w:t>
      </w:r>
      <w:r>
        <w:rPr>
          <w:spacing w:val="1"/>
          <w:sz w:val="20"/>
        </w:rPr>
        <w:t> </w:t>
      </w:r>
      <w:r>
        <w:rPr>
          <w:sz w:val="20"/>
        </w:rPr>
        <w:t>ao</w:t>
      </w:r>
      <w:r>
        <w:rPr>
          <w:spacing w:val="1"/>
          <w:sz w:val="20"/>
        </w:rPr>
        <w:t> </w:t>
      </w:r>
      <w:r>
        <w:rPr>
          <w:sz w:val="20"/>
        </w:rPr>
        <w:t>Hospital</w:t>
      </w:r>
      <w:r>
        <w:rPr>
          <w:spacing w:val="2"/>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w:t>
      </w:r>
      <w:r>
        <w:rPr>
          <w:spacing w:val="2"/>
          <w:sz w:val="20"/>
        </w:rPr>
        <w:t> </w:t>
      </w:r>
      <w:r>
        <w:rPr>
          <w:sz w:val="20"/>
        </w:rPr>
        <w:t>HUPE,</w:t>
      </w:r>
      <w:r>
        <w:rPr>
          <w:spacing w:val="1"/>
          <w:sz w:val="20"/>
        </w:rPr>
        <w:t> </w:t>
      </w:r>
      <w:r>
        <w:rPr>
          <w:sz w:val="20"/>
        </w:rPr>
        <w:t>sito</w:t>
      </w:r>
      <w:r>
        <w:rPr>
          <w:spacing w:val="1"/>
          <w:sz w:val="20"/>
        </w:rPr>
        <w:t> </w:t>
      </w:r>
      <w:r>
        <w:rPr>
          <w:sz w:val="20"/>
        </w:rPr>
        <w:t>à</w:t>
      </w:r>
      <w:r>
        <w:rPr>
          <w:spacing w:val="-9"/>
          <w:sz w:val="20"/>
        </w:rPr>
        <w:t> </w:t>
      </w:r>
      <w:r>
        <w:rPr>
          <w:sz w:val="20"/>
        </w:rPr>
        <w:t>Avenida</w:t>
      </w:r>
      <w:r>
        <w:rPr>
          <w:spacing w:val="-3"/>
          <w:sz w:val="20"/>
        </w:rPr>
        <w:t> </w:t>
      </w:r>
      <w:r>
        <w:rPr>
          <w:sz w:val="20"/>
        </w:rPr>
        <w:t>Vinte</w:t>
      </w:r>
      <w:r>
        <w:rPr>
          <w:spacing w:val="2"/>
          <w:sz w:val="20"/>
        </w:rPr>
        <w:t> </w:t>
      </w:r>
      <w:r>
        <w:rPr>
          <w:sz w:val="20"/>
        </w:rPr>
        <w:t>e</w:t>
      </w:r>
      <w:r>
        <w:rPr>
          <w:spacing w:val="1"/>
          <w:sz w:val="20"/>
        </w:rPr>
        <w:t> </w:t>
      </w:r>
      <w:r>
        <w:rPr>
          <w:sz w:val="20"/>
        </w:rPr>
        <w:t>Oito</w:t>
      </w:r>
      <w:r>
        <w:rPr>
          <w:spacing w:val="1"/>
          <w:sz w:val="20"/>
        </w:rPr>
        <w:t> </w:t>
      </w:r>
      <w:r>
        <w:rPr>
          <w:sz w:val="20"/>
        </w:rPr>
        <w:t>de</w:t>
      </w:r>
      <w:r>
        <w:rPr>
          <w:spacing w:val="1"/>
          <w:sz w:val="20"/>
        </w:rPr>
        <w:t> </w:t>
      </w:r>
      <w:r>
        <w:rPr>
          <w:sz w:val="20"/>
        </w:rPr>
        <w:t>Setembro,</w:t>
      </w:r>
      <w:r>
        <w:rPr>
          <w:spacing w:val="2"/>
          <w:sz w:val="20"/>
        </w:rPr>
        <w:t> </w:t>
      </w:r>
      <w:r>
        <w:rPr>
          <w:sz w:val="20"/>
        </w:rPr>
        <w:t>77</w:t>
      </w:r>
      <w:r>
        <w:rPr>
          <w:spacing w:val="1"/>
          <w:sz w:val="20"/>
        </w:rPr>
        <w:t> </w:t>
      </w:r>
      <w:r>
        <w:rPr>
          <w:sz w:val="20"/>
        </w:rPr>
        <w:t>—</w:t>
      </w:r>
      <w:r>
        <w:rPr>
          <w:spacing w:val="-3"/>
          <w:sz w:val="20"/>
        </w:rPr>
        <w:t> </w:t>
      </w:r>
      <w:r>
        <w:rPr>
          <w:sz w:val="20"/>
        </w:rPr>
        <w:t>Vila</w:t>
      </w:r>
      <w:r>
        <w:rPr>
          <w:spacing w:val="2"/>
          <w:sz w:val="20"/>
        </w:rPr>
        <w:t> </w:t>
      </w:r>
      <w:r>
        <w:rPr>
          <w:spacing w:val="-2"/>
          <w:sz w:val="20"/>
        </w:rPr>
        <w:t>Isabel</w:t>
      </w:r>
    </w:p>
    <w:p>
      <w:pPr>
        <w:pStyle w:val="BodyText"/>
        <w:ind w:left="119"/>
        <w:jc w:val="both"/>
      </w:pPr>
      <w:r>
        <w:rPr/>
        <w:t>—</w:t>
      </w:r>
      <w:r>
        <w:rPr>
          <w:spacing w:val="-1"/>
        </w:rPr>
        <w:t> </w:t>
      </w:r>
      <w:r>
        <w:rPr/>
        <w:t>CEP:</w:t>
      </w:r>
      <w:r>
        <w:rPr>
          <w:spacing w:val="-1"/>
        </w:rPr>
        <w:t> </w:t>
      </w:r>
      <w:r>
        <w:rPr/>
        <w:t>20.551-</w:t>
      </w:r>
      <w:r>
        <w:rPr>
          <w:spacing w:val="-4"/>
        </w:rPr>
        <w:t>030.</w:t>
      </w:r>
    </w:p>
    <w:p>
      <w:pPr>
        <w:pStyle w:val="BodyText"/>
        <w:spacing w:before="80"/>
      </w:pPr>
    </w:p>
    <w:p>
      <w:pPr>
        <w:pStyle w:val="ListParagraph"/>
        <w:numPr>
          <w:ilvl w:val="1"/>
          <w:numId w:val="26"/>
        </w:numPr>
        <w:tabs>
          <w:tab w:pos="419" w:val="left" w:leader="none"/>
        </w:tabs>
        <w:spacing w:line="240" w:lineRule="auto" w:before="1"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27"/>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27"/>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27"/>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BodyText"/>
        <w:spacing w:before="79"/>
      </w:pPr>
    </w:p>
    <w:p>
      <w:pPr>
        <w:pStyle w:val="ListParagraph"/>
        <w:numPr>
          <w:ilvl w:val="2"/>
          <w:numId w:val="26"/>
        </w:numPr>
        <w:tabs>
          <w:tab w:pos="572" w:val="left" w:leader="none"/>
        </w:tabs>
        <w:spacing w:line="280" w:lineRule="auto" w:before="1"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26"/>
        </w:numPr>
        <w:tabs>
          <w:tab w:pos="580" w:val="left" w:leader="none"/>
        </w:tabs>
        <w:spacing w:line="280" w:lineRule="auto" w:before="1"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26"/>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26"/>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26"/>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6"/>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26"/>
        </w:numPr>
        <w:tabs>
          <w:tab w:pos="419" w:val="left" w:leader="none"/>
        </w:tabs>
        <w:spacing w:line="240" w:lineRule="auto" w:before="2"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6"/>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6"/>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6"/>
        </w:numPr>
        <w:tabs>
          <w:tab w:pos="429" w:val="left" w:leader="none"/>
        </w:tabs>
        <w:spacing w:line="280" w:lineRule="auto" w:before="3"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6"/>
        </w:numPr>
        <w:tabs>
          <w:tab w:pos="455" w:val="left" w:leader="none"/>
        </w:tabs>
        <w:spacing w:line="280"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6"/>
        </w:numPr>
        <w:tabs>
          <w:tab w:pos="523" w:val="left" w:leader="none"/>
        </w:tabs>
        <w:spacing w:line="240" w:lineRule="auto" w:before="2" w:after="0"/>
        <w:ind w:left="523" w:right="0" w:hanging="404"/>
        <w:jc w:val="both"/>
        <w:rPr>
          <w:sz w:val="20"/>
        </w:rPr>
      </w:pPr>
      <w:r>
        <w:rPr>
          <w:sz w:val="20"/>
        </w:rPr>
        <w:t>Caso</w:t>
      </w:r>
      <w:r>
        <w:rPr>
          <w:spacing w:val="2"/>
          <w:sz w:val="20"/>
        </w:rPr>
        <w:t> </w:t>
      </w:r>
      <w:r>
        <w:rPr>
          <w:sz w:val="20"/>
        </w:rPr>
        <w:t>o</w:t>
      </w:r>
      <w:r>
        <w:rPr>
          <w:spacing w:val="3"/>
          <w:sz w:val="20"/>
        </w:rPr>
        <w:t> </w:t>
      </w:r>
      <w:r>
        <w:rPr>
          <w:sz w:val="20"/>
        </w:rPr>
        <w:t>Edital</w:t>
      </w:r>
      <w:r>
        <w:rPr>
          <w:spacing w:val="2"/>
          <w:sz w:val="20"/>
        </w:rPr>
        <w:t> </w:t>
      </w:r>
      <w:r>
        <w:rPr>
          <w:sz w:val="20"/>
        </w:rPr>
        <w:t>admita</w:t>
      </w:r>
      <w:r>
        <w:rPr>
          <w:spacing w:val="3"/>
          <w:sz w:val="20"/>
        </w:rPr>
        <w:t> </w:t>
      </w:r>
      <w:r>
        <w:rPr>
          <w:sz w:val="20"/>
        </w:rPr>
        <w:t>a</w:t>
      </w:r>
      <w:r>
        <w:rPr>
          <w:spacing w:val="3"/>
          <w:sz w:val="20"/>
        </w:rPr>
        <w:t> </w:t>
      </w:r>
      <w:r>
        <w:rPr>
          <w:sz w:val="20"/>
        </w:rPr>
        <w:t>subcontratação,</w:t>
      </w:r>
      <w:r>
        <w:rPr>
          <w:spacing w:val="2"/>
          <w:sz w:val="20"/>
        </w:rPr>
        <w:t> </w:t>
      </w:r>
      <w:r>
        <w:rPr>
          <w:sz w:val="20"/>
        </w:rPr>
        <w:t>os</w:t>
      </w:r>
      <w:r>
        <w:rPr>
          <w:spacing w:val="3"/>
          <w:sz w:val="20"/>
        </w:rPr>
        <w:t> </w:t>
      </w:r>
      <w:r>
        <w:rPr>
          <w:sz w:val="20"/>
        </w:rPr>
        <w:t>pagamentos</w:t>
      </w:r>
      <w:r>
        <w:rPr>
          <w:spacing w:val="3"/>
          <w:sz w:val="20"/>
        </w:rPr>
        <w:t> </w:t>
      </w:r>
      <w:r>
        <w:rPr>
          <w:sz w:val="20"/>
        </w:rPr>
        <w:t>aos</w:t>
      </w:r>
      <w:r>
        <w:rPr>
          <w:spacing w:val="2"/>
          <w:sz w:val="20"/>
        </w:rPr>
        <w:t> </w:t>
      </w:r>
      <w:r>
        <w:rPr>
          <w:sz w:val="20"/>
        </w:rPr>
        <w:t>subcontratados</w:t>
      </w:r>
      <w:r>
        <w:rPr>
          <w:spacing w:val="3"/>
          <w:sz w:val="20"/>
        </w:rPr>
        <w:t> </w:t>
      </w:r>
      <w:r>
        <w:rPr>
          <w:sz w:val="20"/>
        </w:rPr>
        <w:t>serão</w:t>
      </w:r>
      <w:r>
        <w:rPr>
          <w:spacing w:val="3"/>
          <w:sz w:val="20"/>
        </w:rPr>
        <w:t> </w:t>
      </w:r>
      <w:r>
        <w:rPr>
          <w:sz w:val="20"/>
        </w:rPr>
        <w:t>realizados</w:t>
      </w:r>
      <w:r>
        <w:rPr>
          <w:spacing w:val="2"/>
          <w:sz w:val="20"/>
        </w:rPr>
        <w:t> </w:t>
      </w:r>
      <w:r>
        <w:rPr>
          <w:sz w:val="20"/>
        </w:rPr>
        <w:t>diretamente</w:t>
      </w:r>
      <w:r>
        <w:rPr>
          <w:spacing w:val="3"/>
          <w:sz w:val="20"/>
        </w:rPr>
        <w:t> </w:t>
      </w:r>
      <w:r>
        <w:rPr>
          <w:sz w:val="20"/>
        </w:rPr>
        <w:t>pelo</w:t>
      </w:r>
      <w:r>
        <w:rPr>
          <w:spacing w:val="2"/>
          <w:sz w:val="20"/>
        </w:rPr>
        <w:t> </w:t>
      </w:r>
      <w:r>
        <w:rPr>
          <w:b/>
          <w:sz w:val="20"/>
        </w:rPr>
        <w:t>CONTRATADO</w:t>
      </w:r>
      <w:r>
        <w:rPr>
          <w:sz w:val="20"/>
        </w:rPr>
        <w:t>,</w:t>
      </w:r>
      <w:r>
        <w:rPr>
          <w:spacing w:val="3"/>
          <w:sz w:val="20"/>
        </w:rPr>
        <w:t> </w:t>
      </w:r>
      <w:r>
        <w:rPr>
          <w:sz w:val="20"/>
        </w:rPr>
        <w:t>ficando</w:t>
      </w:r>
      <w:r>
        <w:rPr>
          <w:spacing w:val="3"/>
          <w:sz w:val="20"/>
        </w:rPr>
        <w:t> </w:t>
      </w:r>
      <w:r>
        <w:rPr>
          <w:sz w:val="20"/>
        </w:rPr>
        <w:t>vedada</w:t>
      </w:r>
      <w:r>
        <w:rPr>
          <w:spacing w:val="2"/>
          <w:sz w:val="20"/>
        </w:rPr>
        <w:t> </w:t>
      </w:r>
      <w:r>
        <w:rPr>
          <w:sz w:val="20"/>
        </w:rPr>
        <w:t>a</w:t>
      </w:r>
      <w:r>
        <w:rPr>
          <w:spacing w:val="3"/>
          <w:sz w:val="20"/>
        </w:rPr>
        <w:t> </w:t>
      </w:r>
      <w:r>
        <w:rPr>
          <w:sz w:val="20"/>
        </w:rPr>
        <w:t>emissão</w:t>
      </w:r>
      <w:r>
        <w:rPr>
          <w:spacing w:val="3"/>
          <w:sz w:val="20"/>
        </w:rPr>
        <w:t> </w:t>
      </w:r>
      <w:r>
        <w:rPr>
          <w:sz w:val="20"/>
        </w:rPr>
        <w:t>de</w:t>
      </w:r>
      <w:r>
        <w:rPr>
          <w:spacing w:val="2"/>
          <w:sz w:val="20"/>
        </w:rPr>
        <w:t> </w:t>
      </w:r>
      <w:r>
        <w:rPr>
          <w:sz w:val="20"/>
        </w:rPr>
        <w:t>empenho</w:t>
      </w:r>
      <w:r>
        <w:rPr>
          <w:spacing w:val="3"/>
          <w:sz w:val="20"/>
        </w:rPr>
        <w:t> </w:t>
      </w:r>
      <w:r>
        <w:rPr>
          <w:sz w:val="20"/>
        </w:rPr>
        <w:t>do</w:t>
      </w:r>
      <w:r>
        <w:rPr>
          <w:spacing w:val="3"/>
          <w:sz w:val="20"/>
        </w:rPr>
        <w:t> </w:t>
      </w:r>
      <w:r>
        <w:rPr>
          <w:b/>
          <w:spacing w:val="-2"/>
          <w:sz w:val="20"/>
        </w:rPr>
        <w:t>CONTRATANTE</w:t>
      </w:r>
    </w:p>
    <w:p>
      <w:pPr>
        <w:pStyle w:val="BodyText"/>
        <w:ind w:left="119"/>
        <w:jc w:val="both"/>
      </w:pPr>
      <w:r>
        <w:rPr/>
        <w:t>diretamente</w:t>
      </w:r>
      <w:r>
        <w:rPr>
          <w:spacing w:val="-1"/>
        </w:rPr>
        <w:t> </w:t>
      </w:r>
      <w:r>
        <w:rPr/>
        <w:t>aos</w:t>
      </w:r>
      <w:r>
        <w:rPr>
          <w:spacing w:val="-1"/>
        </w:rPr>
        <w:t> </w:t>
      </w:r>
      <w:r>
        <w:rPr/>
        <w:t>subcontratados,</w:t>
      </w:r>
      <w:r>
        <w:rPr>
          <w:spacing w:val="-1"/>
        </w:rPr>
        <w:t> </w:t>
      </w:r>
      <w:r>
        <w:rPr/>
        <w:t>ressalvada</w:t>
      </w:r>
      <w:r>
        <w:rPr>
          <w:spacing w:val="-1"/>
        </w:rPr>
        <w:t> </w:t>
      </w:r>
      <w:r>
        <w:rPr/>
        <w:t>a</w:t>
      </w:r>
      <w:r>
        <w:rPr>
          <w:spacing w:val="-1"/>
        </w:rPr>
        <w:t> </w:t>
      </w:r>
      <w:r>
        <w:rPr/>
        <w:t>hipótese</w:t>
      </w:r>
      <w:r>
        <w:rPr>
          <w:spacing w:val="-1"/>
        </w:rPr>
        <w:t> </w:t>
      </w:r>
      <w:r>
        <w:rPr/>
        <w:t>dos</w:t>
      </w:r>
      <w:r>
        <w:rPr>
          <w:spacing w:val="-1"/>
        </w:rPr>
        <w:t> </w:t>
      </w:r>
      <w:r>
        <w:rPr/>
        <w:t>arts.</w:t>
      </w:r>
      <w:r>
        <w:rPr>
          <w:spacing w:val="-1"/>
        </w:rPr>
        <w:t> </w:t>
      </w:r>
      <w:r>
        <w:rPr/>
        <w:t>48</w:t>
      </w:r>
      <w:r>
        <w:rPr>
          <w:spacing w:val="-1"/>
        </w:rPr>
        <w:t> </w:t>
      </w:r>
      <w:r>
        <w:rPr/>
        <w:t>e</w:t>
      </w:r>
      <w:r>
        <w:rPr>
          <w:spacing w:val="-1"/>
        </w:rPr>
        <w:t> </w:t>
      </w:r>
      <w:r>
        <w:rPr/>
        <w:t>49</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de</w:t>
      </w:r>
      <w:r>
        <w:rPr>
          <w:spacing w:val="-1"/>
        </w:rPr>
        <w:t> </w:t>
      </w:r>
      <w:r>
        <w:rPr/>
        <w:t>14</w:t>
      </w:r>
      <w:r>
        <w:rPr>
          <w:spacing w:val="-1"/>
        </w:rPr>
        <w:t> </w:t>
      </w:r>
      <w:r>
        <w:rPr/>
        <w:t>de</w:t>
      </w:r>
      <w:r>
        <w:rPr>
          <w:spacing w:val="-1"/>
        </w:rPr>
        <w:t> </w:t>
      </w:r>
      <w:r>
        <w:rPr/>
        <w:t>dezembro</w:t>
      </w:r>
      <w:r>
        <w:rPr>
          <w:spacing w:val="-1"/>
        </w:rPr>
        <w:t> </w:t>
      </w:r>
      <w:r>
        <w:rPr/>
        <w:t>de</w:t>
      </w:r>
      <w:r>
        <w:rPr>
          <w:spacing w:val="-1"/>
        </w:rPr>
        <w:t> </w:t>
      </w:r>
      <w:r>
        <w:rPr>
          <w:spacing w:val="-2"/>
        </w:rPr>
        <w:t>2006.</w:t>
      </w:r>
    </w:p>
    <w:p>
      <w:pPr>
        <w:pStyle w:val="ListParagraph"/>
        <w:numPr>
          <w:ilvl w:val="2"/>
          <w:numId w:val="26"/>
        </w:numPr>
        <w:tabs>
          <w:tab w:pos="669" w:val="left" w:leader="none"/>
        </w:tabs>
        <w:spacing w:line="564" w:lineRule="auto" w:before="40" w:after="0"/>
        <w:ind w:left="119" w:right="791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28"/>
        </w:numPr>
        <w:tabs>
          <w:tab w:pos="419" w:val="left" w:leader="none"/>
        </w:tabs>
        <w:spacing w:line="229" w:lineRule="exact" w:before="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28"/>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28"/>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28"/>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28"/>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28"/>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28"/>
        </w:numPr>
        <w:tabs>
          <w:tab w:pos="444" w:val="left" w:leader="none"/>
        </w:tabs>
        <w:spacing w:line="280" w:lineRule="auto" w:before="1"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28"/>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28"/>
        </w:numPr>
        <w:tabs>
          <w:tab w:pos="419" w:val="left" w:leader="none"/>
        </w:tabs>
        <w:spacing w:line="240" w:lineRule="auto" w:before="2"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28"/>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29"/>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29"/>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28"/>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28"/>
        </w:numPr>
        <w:tabs>
          <w:tab w:pos="508" w:val="left" w:leader="none"/>
        </w:tabs>
        <w:spacing w:line="240" w:lineRule="auto" w:before="2"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28"/>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28"/>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7"/>
      </w:pPr>
    </w:p>
    <w:p>
      <w:pPr>
        <w:pStyle w:val="Heading2"/>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30"/>
        </w:numPr>
        <w:tabs>
          <w:tab w:pos="419" w:val="left" w:leader="none"/>
        </w:tabs>
        <w:spacing w:line="240" w:lineRule="auto" w:before="55"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0"/>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0"/>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0"/>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spacing w:after="0" w:line="280" w:lineRule="auto"/>
        <w:jc w:val="left"/>
        <w:rPr>
          <w:sz w:val="20"/>
        </w:rPr>
        <w:sectPr>
          <w:pgSz w:w="15840" w:h="24480"/>
          <w:pgMar w:top="600" w:bottom="0" w:left="0" w:right="0"/>
        </w:sectPr>
      </w:pPr>
    </w:p>
    <w:p>
      <w:pPr>
        <w:pStyle w:val="ListParagraph"/>
        <w:numPr>
          <w:ilvl w:val="2"/>
          <w:numId w:val="30"/>
        </w:numPr>
        <w:tabs>
          <w:tab w:pos="558" w:val="left" w:leader="none"/>
        </w:tabs>
        <w:spacing w:line="240" w:lineRule="auto" w:before="23"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0"/>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30"/>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0"/>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0"/>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30"/>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30"/>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0"/>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30"/>
        </w:numPr>
        <w:tabs>
          <w:tab w:pos="696" w:val="left" w:leader="none"/>
        </w:tabs>
        <w:spacing w:line="280" w:lineRule="auto" w:before="1"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30"/>
        </w:numPr>
        <w:tabs>
          <w:tab w:pos="675" w:val="left" w:leader="none"/>
        </w:tabs>
        <w:spacing w:line="280" w:lineRule="auto" w:before="2"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30"/>
        </w:numPr>
        <w:tabs>
          <w:tab w:pos="669" w:val="left" w:leader="none"/>
        </w:tabs>
        <w:spacing w:line="240" w:lineRule="auto" w:before="2" w:after="0"/>
        <w:ind w:left="66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2"/>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31"/>
        </w:numPr>
        <w:tabs>
          <w:tab w:pos="440" w:val="left" w:leader="none"/>
        </w:tabs>
        <w:spacing w:line="280" w:lineRule="auto" w:before="0" w:after="0"/>
        <w:ind w:left="119" w:right="118" w:firstLine="0"/>
        <w:jc w:val="both"/>
        <w:rPr>
          <w:sz w:val="20"/>
        </w:rPr>
      </w:pPr>
      <w:r>
        <w:rPr>
          <w:sz w:val="20"/>
        </w:rPr>
        <w:t>O </w:t>
      </w:r>
      <w:r>
        <w:rPr>
          <w:b/>
          <w:sz w:val="20"/>
        </w:rPr>
        <w:t>CONTRATADO </w:t>
      </w:r>
      <w:r>
        <w:rPr>
          <w:sz w:val="20"/>
        </w:rPr>
        <w:t>deverá cumprir todas as obrigações constantes deste Contrato e em seus Anexos, assumindo como exclusivamente seus os riscos e as despesas decorrentes da boa </w:t>
      </w:r>
      <w:r>
        <w:rPr>
          <w:sz w:val="20"/>
        </w:rPr>
        <w:t>e perfeita execução do objeto, observando, ainda, as obrigações a seguir dispostas:</w:t>
      </w:r>
    </w:p>
    <w:p>
      <w:pPr>
        <w:pStyle w:val="ListParagraph"/>
        <w:numPr>
          <w:ilvl w:val="0"/>
          <w:numId w:val="32"/>
        </w:numPr>
        <w:tabs>
          <w:tab w:pos="334" w:val="left" w:leader="none"/>
        </w:tabs>
        <w:spacing w:line="297" w:lineRule="auto" w:before="2" w:after="0"/>
        <w:ind w:left="119" w:right="117" w:firstLine="0"/>
        <w:jc w:val="both"/>
        <w:rPr>
          <w:sz w:val="20"/>
        </w:rPr>
      </w:pPr>
      <w:r>
        <w:rPr>
          <w:sz w:val="20"/>
        </w:rPr>
        <w:t>Disponibilizar os materiais discriminados na listagem anexa, através de </w:t>
      </w:r>
      <w:r>
        <w:rPr>
          <w:b/>
          <w:sz w:val="20"/>
        </w:rPr>
        <w:t>Nota Fiscal de Consignação</w:t>
      </w:r>
      <w:r>
        <w:rPr>
          <w:sz w:val="20"/>
        </w:rPr>
        <w:t>, no prazo máximo de </w:t>
      </w:r>
      <w:r>
        <w:rPr>
          <w:b/>
          <w:sz w:val="20"/>
        </w:rPr>
        <w:t>48 (quarenta e oito) </w:t>
      </w:r>
      <w:r>
        <w:rPr>
          <w:sz w:val="20"/>
        </w:rPr>
        <w:t>horas, sob o </w:t>
      </w:r>
      <w:r>
        <w:rPr>
          <w:b/>
          <w:sz w:val="20"/>
        </w:rPr>
        <w:t>Regime de Consignação </w:t>
      </w:r>
      <w:r>
        <w:rPr>
          <w:sz w:val="20"/>
        </w:rPr>
        <w:t>e, de acordo com a solicitação da </w:t>
      </w:r>
      <w:r>
        <w:rPr>
          <w:b/>
          <w:sz w:val="20"/>
        </w:rPr>
        <w:t>OPME</w:t>
      </w:r>
      <w:r>
        <w:rPr>
          <w:sz w:val="20"/>
        </w:rPr>
        <w:t>;</w:t>
      </w:r>
    </w:p>
    <w:p>
      <w:pPr>
        <w:pStyle w:val="ListParagraph"/>
        <w:numPr>
          <w:ilvl w:val="0"/>
          <w:numId w:val="32"/>
        </w:numPr>
        <w:tabs>
          <w:tab w:pos="335" w:val="left" w:leader="none"/>
        </w:tabs>
        <w:spacing w:line="215" w:lineRule="exact" w:before="0" w:after="0"/>
        <w:ind w:left="335" w:right="0" w:hanging="216"/>
        <w:jc w:val="both"/>
        <w:rPr>
          <w:sz w:val="20"/>
        </w:rPr>
      </w:pPr>
      <w:r>
        <w:rPr>
          <w:sz w:val="20"/>
        </w:rPr>
        <w:t>Os</w:t>
      </w:r>
      <w:r>
        <w:rPr>
          <w:spacing w:val="-1"/>
          <w:sz w:val="20"/>
        </w:rPr>
        <w:t> </w:t>
      </w:r>
      <w:r>
        <w:rPr>
          <w:sz w:val="20"/>
        </w:rPr>
        <w:t>materiais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obrigatoriamente,</w:t>
      </w:r>
      <w:r>
        <w:rPr>
          <w:spacing w:val="-1"/>
          <w:sz w:val="20"/>
        </w:rPr>
        <w:t> </w:t>
      </w:r>
      <w:r>
        <w:rPr>
          <w:sz w:val="20"/>
        </w:rPr>
        <w:t>no</w:t>
      </w:r>
      <w:r>
        <w:rPr>
          <w:spacing w:val="-11"/>
          <w:sz w:val="20"/>
        </w:rPr>
        <w:t> </w:t>
      </w:r>
      <w:r>
        <w:rPr>
          <w:sz w:val="20"/>
        </w:rPr>
        <w:t>Almoxarifado</w:t>
      </w:r>
      <w:r>
        <w:rPr>
          <w:spacing w:val="-1"/>
          <w:sz w:val="20"/>
        </w:rPr>
        <w:t> </w:t>
      </w:r>
      <w:r>
        <w:rPr>
          <w:sz w:val="20"/>
        </w:rPr>
        <w:t>Central</w:t>
      </w:r>
      <w:r>
        <w:rPr>
          <w:spacing w:val="-1"/>
          <w:sz w:val="20"/>
        </w:rPr>
        <w:t> </w:t>
      </w:r>
      <w:r>
        <w:rPr>
          <w:sz w:val="20"/>
        </w:rPr>
        <w:t>do</w:t>
      </w:r>
      <w:r>
        <w:rPr>
          <w:spacing w:val="-1"/>
          <w:sz w:val="20"/>
        </w:rPr>
        <w:t> </w:t>
      </w:r>
      <w:r>
        <w:rPr>
          <w:sz w:val="20"/>
        </w:rPr>
        <w:t>Hospital</w:t>
      </w:r>
      <w:r>
        <w:rPr>
          <w:spacing w:val="-1"/>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o</w:t>
      </w:r>
      <w:r>
        <w:rPr>
          <w:spacing w:val="-1"/>
          <w:sz w:val="20"/>
        </w:rPr>
        <w:t> </w:t>
      </w:r>
      <w:r>
        <w:rPr>
          <w:sz w:val="20"/>
        </w:rPr>
        <w:t>qual</w:t>
      </w:r>
      <w:r>
        <w:rPr>
          <w:spacing w:val="-1"/>
          <w:sz w:val="20"/>
        </w:rPr>
        <w:t> </w:t>
      </w:r>
      <w:r>
        <w:rPr>
          <w:sz w:val="20"/>
        </w:rPr>
        <w:t>dispensará</w:t>
      </w:r>
      <w:r>
        <w:rPr>
          <w:spacing w:val="-1"/>
          <w:sz w:val="20"/>
        </w:rPr>
        <w:t> </w:t>
      </w:r>
      <w:r>
        <w:rPr>
          <w:sz w:val="20"/>
        </w:rPr>
        <w:t>imediatamente</w:t>
      </w:r>
      <w:r>
        <w:rPr>
          <w:spacing w:val="-1"/>
          <w:sz w:val="20"/>
        </w:rPr>
        <w:t> </w:t>
      </w:r>
      <w:r>
        <w:rPr>
          <w:sz w:val="20"/>
        </w:rPr>
        <w:t>ao</w:t>
      </w:r>
      <w:r>
        <w:rPr>
          <w:spacing w:val="-1"/>
          <w:sz w:val="20"/>
        </w:rPr>
        <w:t> </w:t>
      </w:r>
      <w:r>
        <w:rPr>
          <w:spacing w:val="-2"/>
          <w:sz w:val="20"/>
        </w:rPr>
        <w:t>Setor;</w:t>
      </w:r>
    </w:p>
    <w:p>
      <w:pPr>
        <w:pStyle w:val="ListParagraph"/>
        <w:numPr>
          <w:ilvl w:val="0"/>
          <w:numId w:val="32"/>
        </w:numPr>
        <w:tabs>
          <w:tab w:pos="323" w:val="left" w:leader="none"/>
        </w:tabs>
        <w:spacing w:line="240" w:lineRule="auto" w:before="55" w:after="0"/>
        <w:ind w:left="323" w:right="0" w:hanging="204"/>
        <w:jc w:val="both"/>
        <w:rPr>
          <w:sz w:val="20"/>
        </w:rPr>
      </w:pPr>
      <w:r>
        <w:rPr>
          <w:sz w:val="20"/>
        </w:rPr>
        <w:t>Em</w:t>
      </w:r>
      <w:r>
        <w:rPr>
          <w:spacing w:val="-2"/>
          <w:sz w:val="20"/>
        </w:rPr>
        <w:t> </w:t>
      </w:r>
      <w:r>
        <w:rPr>
          <w:sz w:val="20"/>
        </w:rPr>
        <w:t>casos</w:t>
      </w:r>
      <w:r>
        <w:rPr>
          <w:spacing w:val="-1"/>
          <w:sz w:val="20"/>
        </w:rPr>
        <w:t> </w:t>
      </w:r>
      <w:r>
        <w:rPr>
          <w:sz w:val="20"/>
        </w:rPr>
        <w:t>urgentes,</w:t>
      </w:r>
      <w:r>
        <w:rPr>
          <w:spacing w:val="-1"/>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1"/>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2"/>
          <w:sz w:val="20"/>
        </w:rPr>
        <w:t> </w:t>
      </w:r>
      <w:r>
        <w:rPr>
          <w:sz w:val="20"/>
        </w:rPr>
        <w:t>horas</w:t>
      </w:r>
      <w:r>
        <w:rPr>
          <w:spacing w:val="-1"/>
          <w:sz w:val="20"/>
        </w:rPr>
        <w:t> </w:t>
      </w:r>
      <w:r>
        <w:rPr>
          <w:sz w:val="20"/>
        </w:rPr>
        <w:t>da</w:t>
      </w:r>
      <w:r>
        <w:rPr>
          <w:spacing w:val="-1"/>
          <w:sz w:val="20"/>
        </w:rPr>
        <w:t> </w:t>
      </w:r>
      <w:r>
        <w:rPr>
          <w:sz w:val="20"/>
        </w:rPr>
        <w:t>realização</w:t>
      </w:r>
      <w:r>
        <w:rPr>
          <w:spacing w:val="-1"/>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31"/>
        </w:numPr>
        <w:tabs>
          <w:tab w:pos="568" w:val="left" w:leader="none"/>
        </w:tabs>
        <w:spacing w:line="240" w:lineRule="auto" w:before="40" w:after="0"/>
        <w:ind w:left="568" w:right="0" w:hanging="449"/>
        <w:jc w:val="both"/>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1"/>
        </w:numPr>
        <w:tabs>
          <w:tab w:pos="581" w:val="left" w:leader="none"/>
        </w:tabs>
        <w:spacing w:line="280" w:lineRule="auto" w:before="40" w:after="0"/>
        <w:ind w:left="119" w:right="118" w:firstLine="0"/>
        <w:jc w:val="both"/>
        <w:rPr>
          <w:sz w:val="20"/>
        </w:rPr>
      </w:pPr>
      <w:r>
        <w:rPr>
          <w:sz w:val="20"/>
        </w:rPr>
        <w:t>Comunicar ao </w:t>
      </w:r>
      <w:r>
        <w:rPr>
          <w:b/>
          <w:sz w:val="20"/>
        </w:rPr>
        <w:t>CONTRATANTE</w:t>
      </w:r>
      <w:r>
        <w:rPr>
          <w:sz w:val="20"/>
        </w:rPr>
        <w:t>, no prazo máximo de 24 (vinte e quatro) horas que antecede a data da entrega, os motivos que impossibilitem o cumprimento do prazo previsto, com a devida comprovação.</w:t>
      </w:r>
    </w:p>
    <w:p>
      <w:pPr>
        <w:pStyle w:val="ListParagraph"/>
        <w:numPr>
          <w:ilvl w:val="2"/>
          <w:numId w:val="31"/>
        </w:numPr>
        <w:tabs>
          <w:tab w:pos="558" w:val="left" w:leader="none"/>
        </w:tabs>
        <w:spacing w:line="280" w:lineRule="auto" w:before="1" w:after="0"/>
        <w:ind w:left="119" w:right="118" w:firstLine="0"/>
        <w:jc w:val="both"/>
        <w:rPr>
          <w:sz w:val="20"/>
        </w:rPr>
      </w:pPr>
      <w:r>
        <w:rPr>
          <w:sz w:val="20"/>
        </w:rPr>
        <w:t>Atender</w:t>
      </w:r>
      <w:r>
        <w:rPr>
          <w:spacing w:val="-2"/>
          <w:sz w:val="20"/>
        </w:rPr>
        <w:t> </w:t>
      </w:r>
      <w:r>
        <w:rPr>
          <w:sz w:val="20"/>
        </w:rPr>
        <w:t>às</w:t>
      </w:r>
      <w:r>
        <w:rPr>
          <w:spacing w:val="-2"/>
          <w:sz w:val="20"/>
        </w:rPr>
        <w:t> </w:t>
      </w:r>
      <w:r>
        <w:rPr>
          <w:sz w:val="20"/>
        </w:rPr>
        <w:t>determinações</w:t>
      </w:r>
      <w:r>
        <w:rPr>
          <w:spacing w:val="-2"/>
          <w:sz w:val="20"/>
        </w:rPr>
        <w:t> </w:t>
      </w:r>
      <w:r>
        <w:rPr>
          <w:sz w:val="20"/>
        </w:rPr>
        <w:t>regulares</w:t>
      </w:r>
      <w:r>
        <w:rPr>
          <w:spacing w:val="-2"/>
          <w:sz w:val="20"/>
        </w:rPr>
        <w:t> </w:t>
      </w:r>
      <w:r>
        <w:rPr>
          <w:sz w:val="20"/>
        </w:rPr>
        <w:t>emitidas</w:t>
      </w:r>
      <w:r>
        <w:rPr>
          <w:spacing w:val="-2"/>
          <w:sz w:val="20"/>
        </w:rPr>
        <w:t> </w:t>
      </w:r>
      <w:r>
        <w:rPr>
          <w:sz w:val="20"/>
        </w:rPr>
        <w:t>pelo</w:t>
      </w:r>
      <w:r>
        <w:rPr>
          <w:spacing w:val="-2"/>
          <w:sz w:val="20"/>
        </w:rPr>
        <w:t> </w:t>
      </w:r>
      <w:r>
        <w:rPr>
          <w:sz w:val="20"/>
        </w:rPr>
        <w:t>fiscal</w:t>
      </w:r>
      <w:r>
        <w:rPr>
          <w:spacing w:val="-2"/>
          <w:sz w:val="20"/>
        </w:rPr>
        <w:t> </w:t>
      </w:r>
      <w:r>
        <w:rPr>
          <w:sz w:val="20"/>
        </w:rPr>
        <w:t>ou</w:t>
      </w:r>
      <w:r>
        <w:rPr>
          <w:spacing w:val="-2"/>
          <w:sz w:val="20"/>
        </w:rPr>
        <w:t> </w:t>
      </w:r>
      <w:r>
        <w:rPr>
          <w:sz w:val="20"/>
        </w:rPr>
        <w:t>gestor</w:t>
      </w:r>
      <w:r>
        <w:rPr>
          <w:spacing w:val="-2"/>
          <w:sz w:val="20"/>
        </w:rPr>
        <w:t> </w:t>
      </w:r>
      <w:r>
        <w:rPr>
          <w:sz w:val="20"/>
        </w:rPr>
        <w:t>do</w:t>
      </w:r>
      <w:r>
        <w:rPr>
          <w:spacing w:val="-2"/>
          <w:sz w:val="20"/>
        </w:rPr>
        <w:t> </w:t>
      </w:r>
      <w:r>
        <w:rPr>
          <w:sz w:val="20"/>
        </w:rPr>
        <w:t>Contrato</w:t>
      </w:r>
      <w:r>
        <w:rPr>
          <w:spacing w:val="-2"/>
          <w:sz w:val="20"/>
        </w:rPr>
        <w:t> </w:t>
      </w:r>
      <w:r>
        <w:rPr>
          <w:sz w:val="20"/>
        </w:rPr>
        <w:t>ou</w:t>
      </w:r>
      <w:r>
        <w:rPr>
          <w:spacing w:val="-2"/>
          <w:sz w:val="20"/>
        </w:rPr>
        <w:t> </w:t>
      </w:r>
      <w:r>
        <w:rPr>
          <w:sz w:val="20"/>
        </w:rPr>
        <w:t>autoridade</w:t>
      </w:r>
      <w:r>
        <w:rPr>
          <w:spacing w:val="-2"/>
          <w:sz w:val="20"/>
        </w:rPr>
        <w:t> </w:t>
      </w:r>
      <w:r>
        <w:rPr>
          <w:sz w:val="20"/>
        </w:rPr>
        <w:t>superior</w:t>
      </w:r>
      <w:r>
        <w:rPr>
          <w:spacing w:val="-2"/>
          <w:sz w:val="20"/>
        </w:rPr>
        <w:t> </w:t>
      </w:r>
      <w:r>
        <w:rPr>
          <w:sz w:val="20"/>
        </w:rPr>
        <w:t>(</w:t>
      </w:r>
      <w:hyperlink r:id="rId33">
        <w:r>
          <w:rPr>
            <w:rFonts w:ascii="Arial MT" w:hAnsi="Arial MT"/>
            <w:color w:val="000080"/>
            <w:sz w:val="20"/>
            <w:u w:val="single" w:color="000080"/>
          </w:rPr>
          <w:t>art.</w:t>
        </w:r>
        <w:r>
          <w:rPr>
            <w:rFonts w:ascii="Arial MT" w:hAnsi="Arial MT"/>
            <w:color w:val="000080"/>
            <w:spacing w:val="-2"/>
            <w:sz w:val="20"/>
            <w:u w:val="single" w:color="000080"/>
          </w:rPr>
          <w:t> </w:t>
        </w:r>
        <w:r>
          <w:rPr>
            <w:rFonts w:ascii="Arial MT" w:hAnsi="Arial MT"/>
            <w:color w:val="000080"/>
            <w:sz w:val="20"/>
            <w:u w:val="single" w:color="000080"/>
          </w:rPr>
          <w:t>137,</w:t>
        </w:r>
        <w:r>
          <w:rPr>
            <w:rFonts w:ascii="Arial MT" w:hAnsi="Arial MT"/>
            <w:color w:val="000080"/>
            <w:spacing w:val="-2"/>
            <w:sz w:val="20"/>
            <w:u w:val="single" w:color="000080"/>
          </w:rPr>
          <w:t> </w:t>
        </w:r>
        <w:r>
          <w:rPr>
            <w:rFonts w:ascii="Arial MT" w:hAnsi="Arial MT"/>
            <w:color w:val="000080"/>
            <w:sz w:val="20"/>
            <w:u w:val="single" w:color="000080"/>
          </w:rPr>
          <w:t>I</w:t>
        </w:r>
      </w:hyperlink>
      <w:hyperlink r:id="rId33">
        <w:r>
          <w:rPr>
            <w:rFonts w:ascii="Arial MT" w:hAnsi="Arial MT"/>
            <w:color w:val="000080"/>
            <w:sz w:val="20"/>
            <w:u w:val="single" w:color="000080"/>
          </w:rPr>
          <w:t>I,</w:t>
        </w:r>
        <w:r>
          <w:rPr>
            <w:rFonts w:ascii="Arial MT" w:hAnsi="Arial MT"/>
            <w:color w:val="000080"/>
            <w:spacing w:val="-2"/>
            <w:sz w:val="20"/>
            <w:u w:val="single" w:color="000080"/>
          </w:rPr>
          <w:t> </w:t>
        </w:r>
        <w:r>
          <w:rPr>
            <w:rFonts w:ascii="Arial MT" w:hAnsi="Arial MT"/>
            <w:color w:val="000080"/>
            <w:sz w:val="20"/>
            <w:u w:val="single" w:color="000080"/>
          </w:rPr>
          <w:t>da</w:t>
        </w:r>
        <w:r>
          <w:rPr>
            <w:rFonts w:ascii="Arial MT" w:hAnsi="Arial MT"/>
            <w:color w:val="000080"/>
            <w:spacing w:val="-2"/>
            <w:sz w:val="20"/>
            <w:u w:val="single" w:color="000080"/>
          </w:rPr>
          <w:t> </w:t>
        </w:r>
        <w:r>
          <w:rPr>
            <w:rFonts w:ascii="Arial MT" w:hAnsi="Arial MT"/>
            <w:color w:val="000080"/>
            <w:sz w:val="20"/>
            <w:u w:val="single" w:color="000080"/>
          </w:rPr>
          <w:t>Lei</w:t>
        </w:r>
        <w:r>
          <w:rPr>
            <w:rFonts w:ascii="Arial MT" w:hAnsi="Arial MT"/>
            <w:color w:val="000080"/>
            <w:spacing w:val="-2"/>
            <w:sz w:val="20"/>
            <w:u w:val="single" w:color="000080"/>
          </w:rPr>
          <w:t> </w:t>
        </w:r>
        <w:r>
          <w:rPr>
            <w:rFonts w:ascii="Arial MT" w:hAnsi="Arial MT"/>
            <w:color w:val="000080"/>
            <w:sz w:val="20"/>
            <w:u w:val="single" w:color="000080"/>
          </w:rPr>
          <w:t>nº</w:t>
        </w:r>
        <w:r>
          <w:rPr>
            <w:rFonts w:ascii="Arial MT" w:hAnsi="Arial MT"/>
            <w:color w:val="000080"/>
            <w:spacing w:val="-2"/>
            <w:sz w:val="20"/>
            <w:u w:val="single" w:color="000080"/>
          </w:rPr>
          <w:t> </w:t>
        </w:r>
        <w:r>
          <w:rPr>
            <w:rFonts w:ascii="Arial MT" w:hAnsi="Arial MT"/>
            <w:color w:val="000080"/>
            <w:sz w:val="20"/>
            <w:u w:val="single" w:color="000080"/>
          </w:rPr>
          <w:t>14.133/2021</w:t>
        </w:r>
      </w:hyperlink>
      <w:r>
        <w:rPr>
          <w:sz w:val="20"/>
        </w:rPr>
        <w:t>)</w:t>
      </w:r>
      <w:r>
        <w:rPr>
          <w:spacing w:val="-2"/>
          <w:sz w:val="20"/>
        </w:rPr>
        <w:t> </w:t>
      </w:r>
      <w:r>
        <w:rPr>
          <w:sz w:val="20"/>
        </w:rPr>
        <w:t>e</w:t>
      </w:r>
      <w:r>
        <w:rPr>
          <w:spacing w:val="-2"/>
          <w:sz w:val="20"/>
        </w:rPr>
        <w:t> </w:t>
      </w:r>
      <w:r>
        <w:rPr>
          <w:sz w:val="20"/>
        </w:rPr>
        <w:t>prestar</w:t>
      </w:r>
      <w:r>
        <w:rPr>
          <w:spacing w:val="-2"/>
          <w:sz w:val="20"/>
        </w:rPr>
        <w:t> </w:t>
      </w:r>
      <w:r>
        <w:rPr>
          <w:sz w:val="20"/>
        </w:rPr>
        <w:t>todo</w:t>
      </w:r>
      <w:r>
        <w:rPr>
          <w:spacing w:val="-2"/>
          <w:sz w:val="20"/>
        </w:rPr>
        <w:t> </w:t>
      </w:r>
      <w:r>
        <w:rPr>
          <w:sz w:val="20"/>
        </w:rPr>
        <w:t>esclarecimento</w:t>
      </w:r>
      <w:r>
        <w:rPr>
          <w:spacing w:val="-2"/>
          <w:sz w:val="20"/>
        </w:rPr>
        <w:t> </w:t>
      </w:r>
      <w:r>
        <w:rPr>
          <w:sz w:val="20"/>
        </w:rPr>
        <w:t>ou</w:t>
      </w:r>
      <w:r>
        <w:rPr>
          <w:spacing w:val="-2"/>
          <w:sz w:val="20"/>
        </w:rPr>
        <w:t> </w:t>
      </w:r>
      <w:r>
        <w:rPr>
          <w:sz w:val="20"/>
        </w:rPr>
        <w:t>informação</w:t>
      </w:r>
      <w:r>
        <w:rPr>
          <w:spacing w:val="-2"/>
          <w:sz w:val="20"/>
        </w:rPr>
        <w:t> </w:t>
      </w:r>
      <w:r>
        <w:rPr>
          <w:sz w:val="20"/>
        </w:rPr>
        <w:t>por eles solicitados.</w:t>
      </w:r>
    </w:p>
    <w:p>
      <w:pPr>
        <w:pStyle w:val="ListParagraph"/>
        <w:numPr>
          <w:ilvl w:val="2"/>
          <w:numId w:val="31"/>
        </w:numPr>
        <w:tabs>
          <w:tab w:pos="560" w:val="left" w:leader="none"/>
        </w:tabs>
        <w:spacing w:line="280" w:lineRule="auto" w:before="2" w:after="0"/>
        <w:ind w:left="119" w:right="118" w:firstLine="0"/>
        <w:jc w:val="both"/>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31"/>
        </w:numPr>
        <w:tabs>
          <w:tab w:pos="586" w:val="left" w:leader="none"/>
        </w:tabs>
        <w:spacing w:line="280" w:lineRule="auto" w:before="2" w:after="0"/>
        <w:ind w:left="119" w:right="118" w:firstLine="0"/>
        <w:jc w:val="both"/>
        <w:rPr>
          <w:sz w:val="20"/>
        </w:rPr>
      </w:pPr>
      <w:r>
        <w:rPr>
          <w:sz w:val="20"/>
        </w:rPr>
        <w:t>Reparar, corrigir, remover, reconstruir ou substituir, às suas expensas, no total ou em parte, no prazo fixado pelo fiscal do Contrato, os bens nos quais se verificarem vícios, defeitos </w:t>
      </w:r>
      <w:r>
        <w:rPr>
          <w:sz w:val="20"/>
        </w:rPr>
        <w:t>ou incorreções resultantes da execução ou dos materiais empregados.</w:t>
      </w:r>
    </w:p>
    <w:p>
      <w:pPr>
        <w:pStyle w:val="ListParagraph"/>
        <w:numPr>
          <w:ilvl w:val="2"/>
          <w:numId w:val="31"/>
        </w:numPr>
        <w:tabs>
          <w:tab w:pos="584" w:val="left" w:leader="none"/>
        </w:tabs>
        <w:spacing w:line="280" w:lineRule="auto" w:before="1" w:after="0"/>
        <w:ind w:left="119" w:right="118" w:firstLine="0"/>
        <w:jc w:val="both"/>
        <w:rPr>
          <w:sz w:val="20"/>
        </w:rPr>
      </w:pPr>
      <w:r>
        <w:rPr>
          <w:sz w:val="20"/>
        </w:rPr>
        <w:t>Responsabilizar-se pelos vícios e danos decorrentes do objeto, de acordo com o Código de Defesa do Consumidor (</w:t>
      </w:r>
      <w:hyperlink r:id="rId34">
        <w:r>
          <w:rPr>
            <w:rFonts w:ascii="Arial MT" w:hAnsi="Arial MT"/>
            <w:color w:val="000080"/>
            <w:sz w:val="20"/>
            <w:u w:val="single" w:color="000080"/>
          </w:rPr>
          <w:t>Lei nº 8.078/1990</w:t>
        </w:r>
      </w:hyperlink>
      <w:r>
        <w:rPr>
          <w:sz w:val="20"/>
        </w:rPr>
        <w:t>), bem como por todo e qualquer dano causado à Administração ou 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1"/>
        </w:numPr>
        <w:tabs>
          <w:tab w:pos="569" w:val="left" w:leader="none"/>
        </w:tabs>
        <w:spacing w:line="280" w:lineRule="auto" w:before="3" w:after="0"/>
        <w:ind w:left="119" w:right="118" w:firstLine="0"/>
        <w:jc w:val="both"/>
        <w:rPr>
          <w:sz w:val="20"/>
        </w:rPr>
      </w:pPr>
      <w:r>
        <w:rPr>
          <w:sz w:val="20"/>
        </w:rPr>
        <w:t>Não</w:t>
      </w:r>
      <w:r>
        <w:rPr>
          <w:spacing w:val="-3"/>
          <w:sz w:val="20"/>
        </w:rPr>
        <w:t> </w:t>
      </w:r>
      <w:r>
        <w:rPr>
          <w:sz w:val="20"/>
        </w:rPr>
        <w:t>contratar,</w:t>
      </w:r>
      <w:r>
        <w:rPr>
          <w:spacing w:val="-3"/>
          <w:sz w:val="20"/>
        </w:rPr>
        <w:t> </w:t>
      </w:r>
      <w:r>
        <w:rPr>
          <w:sz w:val="20"/>
        </w:rPr>
        <w:t>durante</w:t>
      </w:r>
      <w:r>
        <w:rPr>
          <w:spacing w:val="-3"/>
          <w:sz w:val="20"/>
        </w:rPr>
        <w:t> </w:t>
      </w:r>
      <w:r>
        <w:rPr>
          <w:sz w:val="20"/>
        </w:rPr>
        <w:t>a</w:t>
      </w:r>
      <w:r>
        <w:rPr>
          <w:spacing w:val="-3"/>
          <w:sz w:val="20"/>
        </w:rPr>
        <w:t> </w:t>
      </w:r>
      <w:r>
        <w:rPr>
          <w:sz w:val="20"/>
        </w:rPr>
        <w:t>vigência</w:t>
      </w:r>
      <w:r>
        <w:rPr>
          <w:spacing w:val="-3"/>
          <w:sz w:val="20"/>
        </w:rPr>
        <w:t> </w:t>
      </w:r>
      <w:r>
        <w:rPr>
          <w:sz w:val="20"/>
        </w:rPr>
        <w:t>do</w:t>
      </w:r>
      <w:r>
        <w:rPr>
          <w:spacing w:val="-3"/>
          <w:sz w:val="20"/>
        </w:rPr>
        <w:t> </w:t>
      </w:r>
      <w:r>
        <w:rPr>
          <w:sz w:val="20"/>
        </w:rPr>
        <w:t>Contrato,</w:t>
      </w:r>
      <w:r>
        <w:rPr>
          <w:spacing w:val="-3"/>
          <w:sz w:val="20"/>
        </w:rPr>
        <w:t> </w:t>
      </w:r>
      <w:r>
        <w:rPr>
          <w:sz w:val="20"/>
        </w:rPr>
        <w:t>cônjuge,</w:t>
      </w:r>
      <w:r>
        <w:rPr>
          <w:spacing w:val="-3"/>
          <w:sz w:val="20"/>
        </w:rPr>
        <w:t> </w:t>
      </w:r>
      <w:r>
        <w:rPr>
          <w:sz w:val="20"/>
        </w:rPr>
        <w:t>companheiro</w:t>
      </w:r>
      <w:r>
        <w:rPr>
          <w:spacing w:val="-3"/>
          <w:sz w:val="20"/>
        </w:rPr>
        <w:t> </w:t>
      </w:r>
      <w:r>
        <w:rPr>
          <w:sz w:val="20"/>
        </w:rPr>
        <w:t>ou</w:t>
      </w:r>
      <w:r>
        <w:rPr>
          <w:spacing w:val="-3"/>
          <w:sz w:val="20"/>
        </w:rPr>
        <w:t> </w:t>
      </w:r>
      <w:r>
        <w:rPr>
          <w:sz w:val="20"/>
        </w:rPr>
        <w:t>parente</w:t>
      </w:r>
      <w:r>
        <w:rPr>
          <w:spacing w:val="-3"/>
          <w:sz w:val="20"/>
        </w:rPr>
        <w:t> </w:t>
      </w:r>
      <w:r>
        <w:rPr>
          <w:sz w:val="20"/>
        </w:rPr>
        <w:t>em</w:t>
      </w:r>
      <w:r>
        <w:rPr>
          <w:spacing w:val="-3"/>
          <w:sz w:val="20"/>
        </w:rPr>
        <w:t> </w:t>
      </w:r>
      <w:r>
        <w:rPr>
          <w:sz w:val="20"/>
        </w:rPr>
        <w:t>linha</w:t>
      </w:r>
      <w:r>
        <w:rPr>
          <w:spacing w:val="-3"/>
          <w:sz w:val="20"/>
        </w:rPr>
        <w:t> </w:t>
      </w:r>
      <w:r>
        <w:rPr>
          <w:sz w:val="20"/>
        </w:rPr>
        <w:t>reta,</w:t>
      </w:r>
      <w:r>
        <w:rPr>
          <w:spacing w:val="-3"/>
          <w:sz w:val="20"/>
        </w:rPr>
        <w:t> </w:t>
      </w:r>
      <w:r>
        <w:rPr>
          <w:sz w:val="20"/>
        </w:rPr>
        <w:t>colateral</w:t>
      </w:r>
      <w:r>
        <w:rPr>
          <w:spacing w:val="-3"/>
          <w:sz w:val="20"/>
        </w:rPr>
        <w:t> </w:t>
      </w:r>
      <w:r>
        <w:rPr>
          <w:sz w:val="20"/>
        </w:rPr>
        <w:t>ou</w:t>
      </w:r>
      <w:r>
        <w:rPr>
          <w:spacing w:val="-3"/>
          <w:sz w:val="20"/>
        </w:rPr>
        <w:t> </w:t>
      </w:r>
      <w:r>
        <w:rPr>
          <w:sz w:val="20"/>
        </w:rPr>
        <w:t>por</w:t>
      </w:r>
      <w:r>
        <w:rPr>
          <w:spacing w:val="-3"/>
          <w:sz w:val="20"/>
        </w:rPr>
        <w:t> </w:t>
      </w:r>
      <w:r>
        <w:rPr>
          <w:sz w:val="20"/>
        </w:rPr>
        <w:t>afinidade,</w:t>
      </w:r>
      <w:r>
        <w:rPr>
          <w:spacing w:val="-3"/>
          <w:sz w:val="20"/>
        </w:rPr>
        <w:t> </w:t>
      </w:r>
      <w:r>
        <w:rPr>
          <w:sz w:val="20"/>
        </w:rPr>
        <w:t>até</w:t>
      </w:r>
      <w:r>
        <w:rPr>
          <w:spacing w:val="-3"/>
          <w:sz w:val="20"/>
        </w:rPr>
        <w:t> </w:t>
      </w:r>
      <w:r>
        <w:rPr>
          <w:sz w:val="20"/>
        </w:rPr>
        <w:t>o</w:t>
      </w:r>
      <w:r>
        <w:rPr>
          <w:spacing w:val="-3"/>
          <w:sz w:val="20"/>
        </w:rPr>
        <w:t> </w:t>
      </w:r>
      <w:r>
        <w:rPr>
          <w:sz w:val="20"/>
        </w:rPr>
        <w:t>terceiro</w:t>
      </w:r>
      <w:r>
        <w:rPr>
          <w:spacing w:val="-3"/>
          <w:sz w:val="20"/>
        </w:rPr>
        <w:t> </w:t>
      </w:r>
      <w:r>
        <w:rPr>
          <w:sz w:val="20"/>
        </w:rPr>
        <w:t>grau,</w:t>
      </w:r>
      <w:r>
        <w:rPr>
          <w:spacing w:val="-3"/>
          <w:sz w:val="20"/>
        </w:rPr>
        <w:t> </w:t>
      </w:r>
      <w:r>
        <w:rPr>
          <w:sz w:val="20"/>
        </w:rPr>
        <w:t>de</w:t>
      </w:r>
      <w:r>
        <w:rPr>
          <w:spacing w:val="-3"/>
          <w:sz w:val="20"/>
        </w:rPr>
        <w:t> </w:t>
      </w:r>
      <w:r>
        <w:rPr>
          <w:sz w:val="20"/>
        </w:rPr>
        <w:t>dirigente</w:t>
      </w:r>
      <w:r>
        <w:rPr>
          <w:spacing w:val="-3"/>
          <w:sz w:val="20"/>
        </w:rPr>
        <w:t> </w:t>
      </w:r>
      <w:r>
        <w:rPr>
          <w:sz w:val="20"/>
        </w:rPr>
        <w:t>do</w:t>
      </w:r>
      <w:r>
        <w:rPr>
          <w:spacing w:val="-3"/>
          <w:sz w:val="20"/>
        </w:rPr>
        <w:t> </w:t>
      </w:r>
      <w:r>
        <w:rPr>
          <w:b/>
          <w:sz w:val="20"/>
        </w:rPr>
        <w:t>CONTRATANTE</w:t>
      </w:r>
      <w:r>
        <w:rPr>
          <w:b/>
          <w:spacing w:val="-3"/>
          <w:sz w:val="20"/>
        </w:rPr>
        <w:t> </w:t>
      </w:r>
      <w:r>
        <w:rPr>
          <w:sz w:val="20"/>
        </w:rPr>
        <w:t>ou</w:t>
      </w:r>
      <w:r>
        <w:rPr>
          <w:spacing w:val="-3"/>
          <w:sz w:val="20"/>
        </w:rPr>
        <w:t> </w:t>
      </w:r>
      <w:r>
        <w:rPr>
          <w:sz w:val="20"/>
        </w:rPr>
        <w:t>de</w:t>
      </w:r>
      <w:r>
        <w:rPr>
          <w:spacing w:val="-3"/>
          <w:sz w:val="20"/>
        </w:rPr>
        <w:t> </w:t>
      </w:r>
      <w:r>
        <w:rPr>
          <w:sz w:val="20"/>
        </w:rPr>
        <w:t>agente público que atue na fiscalização ou na gestão do Contrato, nos termos do art. 48, parágrafo único, da Lei nº 14.133/2021.</w:t>
      </w:r>
    </w:p>
    <w:p>
      <w:pPr>
        <w:pStyle w:val="ListParagraph"/>
        <w:numPr>
          <w:ilvl w:val="2"/>
          <w:numId w:val="31"/>
        </w:numPr>
        <w:tabs>
          <w:tab w:pos="568" w:val="left" w:leader="none"/>
        </w:tabs>
        <w:spacing w:line="240" w:lineRule="auto" w:before="1" w:after="0"/>
        <w:ind w:left="568" w:right="0" w:hanging="449"/>
        <w:jc w:val="both"/>
        <w:rPr>
          <w:sz w:val="20"/>
        </w:rPr>
      </w:pPr>
      <w:r>
        <w:rPr>
          <w:sz w:val="20"/>
        </w:rPr>
        <w:t>Manter</w:t>
      </w:r>
      <w:r>
        <w:rPr>
          <w:spacing w:val="-1"/>
          <w:sz w:val="20"/>
        </w:rPr>
        <w:t> </w:t>
      </w:r>
      <w:r>
        <w:rPr>
          <w:sz w:val="20"/>
        </w:rPr>
        <w:t>a</w:t>
      </w:r>
      <w:r>
        <w:rPr>
          <w:spacing w:val="-1"/>
          <w:sz w:val="20"/>
        </w:rPr>
        <w:t> </w:t>
      </w:r>
      <w:r>
        <w:rPr>
          <w:sz w:val="20"/>
        </w:rPr>
        <w:t>regularidade</w:t>
      </w:r>
      <w:r>
        <w:rPr>
          <w:spacing w:val="-1"/>
          <w:sz w:val="20"/>
        </w:rPr>
        <w:t> </w:t>
      </w:r>
      <w:r>
        <w:rPr>
          <w:sz w:val="20"/>
        </w:rPr>
        <w:t>junto</w:t>
      </w:r>
      <w:r>
        <w:rPr>
          <w:spacing w:val="-1"/>
          <w:sz w:val="20"/>
        </w:rPr>
        <w:t> </w:t>
      </w:r>
      <w:r>
        <w:rPr>
          <w:sz w:val="20"/>
        </w:rPr>
        <w:t>ao</w:t>
      </w:r>
      <w:r>
        <w:rPr>
          <w:spacing w:val="-1"/>
          <w:sz w:val="20"/>
        </w:rPr>
        <w:t> </w:t>
      </w:r>
      <w:r>
        <w:rPr>
          <w:spacing w:val="-2"/>
          <w:sz w:val="20"/>
        </w:rPr>
        <w:t>SICAF.</w:t>
      </w:r>
    </w:p>
    <w:p>
      <w:pPr>
        <w:pStyle w:val="ListParagraph"/>
        <w:numPr>
          <w:ilvl w:val="3"/>
          <w:numId w:val="31"/>
        </w:numPr>
        <w:tabs>
          <w:tab w:pos="733" w:val="left" w:leader="none"/>
        </w:tabs>
        <w:spacing w:line="280" w:lineRule="auto" w:before="40" w:after="0"/>
        <w:ind w:left="119" w:right="117" w:firstLine="0"/>
        <w:jc w:val="both"/>
        <w:rPr>
          <w:sz w:val="20"/>
        </w:rPr>
      </w:pPr>
      <w:r>
        <w:rPr>
          <w:sz w:val="20"/>
        </w:rPr>
        <w:t>Quando não for possível a verificação da regularidade no Sistema de Cadastro de Fornecedores – SICAF, o </w:t>
      </w:r>
      <w:r>
        <w:rPr>
          <w:b/>
          <w:sz w:val="20"/>
        </w:rPr>
        <w:t>CONTRATADO </w:t>
      </w:r>
      <w:r>
        <w:rPr>
          <w:sz w:val="20"/>
        </w:rPr>
        <w:t>deverá entregar ao setor responsável pela fiscalização do Contrato, junto com a Nota Fiscal para fins de pagamento, os seguintes documentos:</w:t>
      </w:r>
    </w:p>
    <w:p>
      <w:pPr>
        <w:pStyle w:val="ListParagraph"/>
        <w:numPr>
          <w:ilvl w:val="0"/>
          <w:numId w:val="33"/>
        </w:numPr>
        <w:tabs>
          <w:tab w:pos="323" w:val="left" w:leader="none"/>
        </w:tabs>
        <w:spacing w:line="240" w:lineRule="auto" w:before="2" w:after="0"/>
        <w:ind w:left="32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numPr>
          <w:ilvl w:val="0"/>
          <w:numId w:val="33"/>
        </w:numPr>
        <w:tabs>
          <w:tab w:pos="334" w:val="left" w:leader="none"/>
        </w:tabs>
        <w:spacing w:line="240" w:lineRule="auto" w:before="40" w:after="0"/>
        <w:ind w:left="334" w:right="0" w:hanging="215"/>
        <w:jc w:val="left"/>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numPr>
          <w:ilvl w:val="0"/>
          <w:numId w:val="33"/>
        </w:numPr>
        <w:tabs>
          <w:tab w:pos="323" w:val="left" w:leader="none"/>
        </w:tabs>
        <w:spacing w:line="240" w:lineRule="auto" w:before="40" w:after="0"/>
        <w:ind w:left="323" w:right="0" w:hanging="204"/>
        <w:jc w:val="left"/>
        <w:rPr>
          <w:sz w:val="20"/>
        </w:rPr>
      </w:pPr>
      <w:r>
        <w:rPr>
          <w:sz w:val="20"/>
        </w:rPr>
        <w:t>certidões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Municipal,</w:t>
      </w:r>
      <w:r>
        <w:rPr>
          <w:spacing w:val="-1"/>
          <w:sz w:val="20"/>
        </w:rPr>
        <w:t> </w:t>
      </w:r>
      <w:r>
        <w:rPr>
          <w:sz w:val="20"/>
        </w:rPr>
        <w:t>Estadual</w:t>
      </w:r>
      <w:r>
        <w:rPr>
          <w:spacing w:val="-1"/>
          <w:sz w:val="20"/>
        </w:rPr>
        <w:t> </w:t>
      </w:r>
      <w:r>
        <w:rPr>
          <w:sz w:val="20"/>
        </w:rPr>
        <w:t>ou</w:t>
      </w:r>
      <w:r>
        <w:rPr>
          <w:spacing w:val="-1"/>
          <w:sz w:val="20"/>
        </w:rPr>
        <w:t> </w:t>
      </w:r>
      <w:r>
        <w:rPr>
          <w:sz w:val="20"/>
        </w:rPr>
        <w:t>Distrital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pacing w:val="-2"/>
          <w:sz w:val="20"/>
        </w:rPr>
        <w:t>contratado;</w:t>
      </w:r>
    </w:p>
    <w:p>
      <w:pPr>
        <w:pStyle w:val="ListParagraph"/>
        <w:numPr>
          <w:ilvl w:val="0"/>
          <w:numId w:val="33"/>
        </w:numPr>
        <w:tabs>
          <w:tab w:pos="334" w:val="left" w:leader="none"/>
        </w:tabs>
        <w:spacing w:line="240" w:lineRule="auto" w:before="40" w:after="0"/>
        <w:ind w:left="33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33"/>
        </w:numPr>
        <w:tabs>
          <w:tab w:pos="323" w:val="left" w:leader="none"/>
        </w:tabs>
        <w:spacing w:line="240" w:lineRule="auto" w:before="40" w:after="0"/>
        <w:ind w:left="323" w:right="0" w:hanging="204"/>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BodyText"/>
        <w:spacing w:before="80"/>
      </w:pPr>
    </w:p>
    <w:p>
      <w:pPr>
        <w:pStyle w:val="ListParagraph"/>
        <w:numPr>
          <w:ilvl w:val="2"/>
          <w:numId w:val="31"/>
        </w:numPr>
        <w:tabs>
          <w:tab w:pos="569" w:val="left" w:leader="none"/>
        </w:tabs>
        <w:spacing w:line="280" w:lineRule="auto" w:before="0" w:after="0"/>
        <w:ind w:left="119" w:right="118" w:firstLine="0"/>
        <w:jc w:val="left"/>
        <w:rPr>
          <w:sz w:val="20"/>
        </w:rPr>
      </w:pPr>
      <w:r>
        <w:rPr>
          <w:sz w:val="20"/>
        </w:rPr>
        <w:t>Responsabilizar-se</w:t>
      </w:r>
      <w:r>
        <w:rPr>
          <w:spacing w:val="-3"/>
          <w:sz w:val="20"/>
        </w:rPr>
        <w:t> </w:t>
      </w:r>
      <w:r>
        <w:rPr>
          <w:sz w:val="20"/>
        </w:rPr>
        <w:t>pelo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3"/>
          <w:sz w:val="20"/>
        </w:rPr>
        <w:t> </w:t>
      </w:r>
      <w:r>
        <w:rPr>
          <w:sz w:val="20"/>
        </w:rPr>
        <w:t>as</w:t>
      </w:r>
      <w:r>
        <w:rPr>
          <w:spacing w:val="-3"/>
          <w:sz w:val="20"/>
        </w:rPr>
        <w:t> </w:t>
      </w:r>
      <w:r>
        <w:rPr>
          <w:sz w:val="20"/>
        </w:rPr>
        <w:t>obrigações</w:t>
      </w:r>
      <w:r>
        <w:rPr>
          <w:spacing w:val="-3"/>
          <w:sz w:val="20"/>
        </w:rPr>
        <w:t> </w:t>
      </w:r>
      <w:r>
        <w:rPr>
          <w:sz w:val="20"/>
        </w:rPr>
        <w:t>trabalhistas,</w:t>
      </w:r>
      <w:r>
        <w:rPr>
          <w:spacing w:val="-3"/>
          <w:sz w:val="20"/>
        </w:rPr>
        <w:t> </w:t>
      </w:r>
      <w:r>
        <w:rPr>
          <w:sz w:val="20"/>
        </w:rPr>
        <w:t>previdenciárias,</w:t>
      </w:r>
      <w:r>
        <w:rPr>
          <w:spacing w:val="-3"/>
          <w:sz w:val="20"/>
        </w:rPr>
        <w:t> </w:t>
      </w:r>
      <w:r>
        <w:rPr>
          <w:sz w:val="20"/>
        </w:rPr>
        <w:t>fiscais,</w:t>
      </w:r>
      <w:r>
        <w:rPr>
          <w:spacing w:val="-3"/>
          <w:sz w:val="20"/>
        </w:rPr>
        <w:t> </w:t>
      </w:r>
      <w:r>
        <w:rPr>
          <w:sz w:val="20"/>
        </w:rPr>
        <w:t>comerciais</w:t>
      </w:r>
      <w:r>
        <w:rPr>
          <w:spacing w:val="-3"/>
          <w:sz w:val="20"/>
        </w:rPr>
        <w:t> </w:t>
      </w:r>
      <w:r>
        <w:rPr>
          <w:sz w:val="20"/>
        </w:rPr>
        <w:t>e</w:t>
      </w:r>
      <w:r>
        <w:rPr>
          <w:spacing w:val="-3"/>
          <w:sz w:val="20"/>
        </w:rPr>
        <w:t> </w:t>
      </w:r>
      <w:r>
        <w:rPr>
          <w:sz w:val="20"/>
        </w:rPr>
        <w:t>as</w:t>
      </w:r>
      <w:r>
        <w:rPr>
          <w:spacing w:val="-3"/>
          <w:sz w:val="20"/>
        </w:rPr>
        <w:t> </w:t>
      </w:r>
      <w:r>
        <w:rPr>
          <w:sz w:val="20"/>
        </w:rPr>
        <w:t>demais</w:t>
      </w:r>
      <w:r>
        <w:rPr>
          <w:spacing w:val="-3"/>
          <w:sz w:val="20"/>
        </w:rPr>
        <w:t> </w:t>
      </w:r>
      <w:r>
        <w:rPr>
          <w:sz w:val="20"/>
        </w:rPr>
        <w:t>previstas</w:t>
      </w:r>
      <w:r>
        <w:rPr>
          <w:spacing w:val="-3"/>
          <w:sz w:val="20"/>
        </w:rPr>
        <w:t> </w:t>
      </w:r>
      <w:r>
        <w:rPr>
          <w:sz w:val="20"/>
        </w:rPr>
        <w:t>em</w:t>
      </w:r>
      <w:r>
        <w:rPr>
          <w:spacing w:val="-3"/>
          <w:sz w:val="20"/>
        </w:rPr>
        <w:t> </w:t>
      </w:r>
      <w:r>
        <w:rPr>
          <w:sz w:val="20"/>
        </w:rPr>
        <w:t>legislação</w:t>
      </w:r>
      <w:r>
        <w:rPr>
          <w:spacing w:val="-3"/>
          <w:sz w:val="20"/>
        </w:rPr>
        <w:t> </w:t>
      </w:r>
      <w:r>
        <w:rPr>
          <w:sz w:val="20"/>
        </w:rPr>
        <w:t>específica,</w:t>
      </w:r>
      <w:r>
        <w:rPr>
          <w:spacing w:val="-3"/>
          <w:sz w:val="20"/>
        </w:rPr>
        <w:t> </w:t>
      </w:r>
      <w:r>
        <w:rPr>
          <w:sz w:val="20"/>
        </w:rPr>
        <w:t>cuja</w:t>
      </w:r>
      <w:r>
        <w:rPr>
          <w:spacing w:val="-3"/>
          <w:sz w:val="20"/>
        </w:rPr>
        <w:t> </w:t>
      </w:r>
      <w:r>
        <w:rPr>
          <w:sz w:val="20"/>
        </w:rPr>
        <w:t>inadimplência</w:t>
      </w:r>
      <w:r>
        <w:rPr>
          <w:spacing w:val="-3"/>
          <w:sz w:val="20"/>
        </w:rPr>
        <w:t> </w:t>
      </w:r>
      <w:r>
        <w:rPr>
          <w:sz w:val="20"/>
        </w:rPr>
        <w:t>não</w:t>
      </w:r>
      <w:r>
        <w:rPr>
          <w:spacing w:val="-3"/>
          <w:sz w:val="20"/>
        </w:rPr>
        <w:t> </w:t>
      </w:r>
      <w:r>
        <w:rPr>
          <w:sz w:val="20"/>
        </w:rPr>
        <w:t>transfere a responsabilidade ao </w:t>
      </w:r>
      <w:r>
        <w:rPr>
          <w:b/>
          <w:sz w:val="20"/>
        </w:rPr>
        <w:t>CONTRATANTE </w:t>
      </w:r>
      <w:r>
        <w:rPr>
          <w:sz w:val="20"/>
        </w:rPr>
        <w:t>e não poderá onerar o objeto do Contrato.</w:t>
      </w:r>
    </w:p>
    <w:p>
      <w:pPr>
        <w:pStyle w:val="ListParagraph"/>
        <w:numPr>
          <w:ilvl w:val="2"/>
          <w:numId w:val="31"/>
        </w:numPr>
        <w:tabs>
          <w:tab w:pos="668" w:val="left" w:leader="none"/>
        </w:tabs>
        <w:spacing w:line="240" w:lineRule="auto" w:before="2" w:after="0"/>
        <w:ind w:left="668" w:right="0" w:hanging="549"/>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w:t>
      </w:r>
      <w:r>
        <w:rPr>
          <w:spacing w:val="-1"/>
          <w:sz w:val="20"/>
        </w:rPr>
        <w:t> </w:t>
      </w:r>
      <w:r>
        <w:rPr>
          <w:sz w:val="20"/>
        </w:rPr>
        <w:t>acidente</w:t>
      </w:r>
      <w:r>
        <w:rPr>
          <w:spacing w:val="-1"/>
          <w:sz w:val="20"/>
        </w:rPr>
        <w:t> </w:t>
      </w:r>
      <w:r>
        <w:rPr>
          <w:sz w:val="20"/>
        </w:rPr>
        <w:t>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2"/>
          <w:numId w:val="31"/>
        </w:numPr>
        <w:tabs>
          <w:tab w:pos="667" w:val="left" w:leader="none"/>
        </w:tabs>
        <w:spacing w:line="280" w:lineRule="auto" w:before="40" w:after="0"/>
        <w:ind w:left="119" w:right="118" w:firstLine="0"/>
        <w:jc w:val="left"/>
        <w:rPr>
          <w:sz w:val="20"/>
        </w:rPr>
      </w:pPr>
      <w:r>
        <w:rPr>
          <w:sz w:val="20"/>
        </w:rPr>
        <w:t>Paralisar, por determinação do </w:t>
      </w:r>
      <w:r>
        <w:rPr>
          <w:b/>
          <w:sz w:val="20"/>
        </w:rPr>
        <w:t>CONTRATANTE</w:t>
      </w:r>
      <w:r>
        <w:rPr>
          <w:sz w:val="20"/>
        </w:rPr>
        <w:t>, qualquer atividade que não esteja sendo executada de acordo com a boa técnica ou que ponha em risco a segurança de pessoas ou </w:t>
      </w:r>
      <w:r>
        <w:rPr>
          <w:sz w:val="20"/>
        </w:rPr>
        <w:t>bens de terceiros.</w:t>
      </w:r>
    </w:p>
    <w:p>
      <w:pPr>
        <w:pStyle w:val="ListParagraph"/>
        <w:numPr>
          <w:ilvl w:val="2"/>
          <w:numId w:val="31"/>
        </w:numPr>
        <w:tabs>
          <w:tab w:pos="689" w:val="left" w:leader="none"/>
        </w:tabs>
        <w:spacing w:line="280" w:lineRule="auto" w:before="2" w:after="0"/>
        <w:ind w:left="119" w:right="118" w:firstLine="0"/>
        <w:jc w:val="left"/>
        <w:rPr>
          <w:sz w:val="20"/>
        </w:rPr>
      </w:pPr>
      <w:r>
        <w:rPr>
          <w:sz w:val="20"/>
        </w:rPr>
        <w:t>Conduzir</w:t>
      </w:r>
      <w:r>
        <w:rPr>
          <w:spacing w:val="19"/>
          <w:sz w:val="20"/>
        </w:rPr>
        <w:t> </w:t>
      </w:r>
      <w:r>
        <w:rPr>
          <w:sz w:val="20"/>
        </w:rPr>
        <w:t>os</w:t>
      </w:r>
      <w:r>
        <w:rPr>
          <w:spacing w:val="19"/>
          <w:sz w:val="20"/>
        </w:rPr>
        <w:t> </w:t>
      </w:r>
      <w:r>
        <w:rPr>
          <w:sz w:val="20"/>
        </w:rPr>
        <w:t>trabalhos</w:t>
      </w:r>
      <w:r>
        <w:rPr>
          <w:spacing w:val="19"/>
          <w:sz w:val="20"/>
        </w:rPr>
        <w:t> </w:t>
      </w:r>
      <w:r>
        <w:rPr>
          <w:sz w:val="20"/>
        </w:rPr>
        <w:t>com</w:t>
      </w:r>
      <w:r>
        <w:rPr>
          <w:spacing w:val="19"/>
          <w:sz w:val="20"/>
        </w:rPr>
        <w:t> </w:t>
      </w:r>
      <w:r>
        <w:rPr>
          <w:sz w:val="20"/>
        </w:rPr>
        <w:t>estrita</w:t>
      </w:r>
      <w:r>
        <w:rPr>
          <w:spacing w:val="19"/>
          <w:sz w:val="20"/>
        </w:rPr>
        <w:t> </w:t>
      </w:r>
      <w:r>
        <w:rPr>
          <w:sz w:val="20"/>
        </w:rPr>
        <w:t>observância</w:t>
      </w:r>
      <w:r>
        <w:rPr>
          <w:spacing w:val="19"/>
          <w:sz w:val="20"/>
        </w:rPr>
        <w:t> </w:t>
      </w:r>
      <w:r>
        <w:rPr>
          <w:sz w:val="20"/>
        </w:rPr>
        <w:t>às</w:t>
      </w:r>
      <w:r>
        <w:rPr>
          <w:spacing w:val="19"/>
          <w:sz w:val="20"/>
        </w:rPr>
        <w:t> </w:t>
      </w:r>
      <w:r>
        <w:rPr>
          <w:sz w:val="20"/>
        </w:rPr>
        <w:t>normas</w:t>
      </w:r>
      <w:r>
        <w:rPr>
          <w:spacing w:val="19"/>
          <w:sz w:val="20"/>
        </w:rPr>
        <w:t> </w:t>
      </w:r>
      <w:r>
        <w:rPr>
          <w:sz w:val="20"/>
        </w:rPr>
        <w:t>da</w:t>
      </w:r>
      <w:r>
        <w:rPr>
          <w:spacing w:val="19"/>
          <w:sz w:val="20"/>
        </w:rPr>
        <w:t> </w:t>
      </w:r>
      <w:r>
        <w:rPr>
          <w:sz w:val="20"/>
        </w:rPr>
        <w:t>legislação</w:t>
      </w:r>
      <w:r>
        <w:rPr>
          <w:spacing w:val="19"/>
          <w:sz w:val="20"/>
        </w:rPr>
        <w:t> </w:t>
      </w:r>
      <w:r>
        <w:rPr>
          <w:sz w:val="20"/>
        </w:rPr>
        <w:t>pertinente,</w:t>
      </w:r>
      <w:r>
        <w:rPr>
          <w:spacing w:val="19"/>
          <w:sz w:val="20"/>
        </w:rPr>
        <w:t> </w:t>
      </w:r>
      <w:r>
        <w:rPr>
          <w:sz w:val="20"/>
        </w:rPr>
        <w:t>cumprindo</w:t>
      </w:r>
      <w:r>
        <w:rPr>
          <w:spacing w:val="19"/>
          <w:sz w:val="20"/>
        </w:rPr>
        <w:t> </w:t>
      </w:r>
      <w:r>
        <w:rPr>
          <w:sz w:val="20"/>
        </w:rPr>
        <w:t>as</w:t>
      </w:r>
      <w:r>
        <w:rPr>
          <w:spacing w:val="19"/>
          <w:sz w:val="20"/>
        </w:rPr>
        <w:t> </w:t>
      </w:r>
      <w:r>
        <w:rPr>
          <w:sz w:val="20"/>
        </w:rPr>
        <w:t>determinações</w:t>
      </w:r>
      <w:r>
        <w:rPr>
          <w:spacing w:val="19"/>
          <w:sz w:val="20"/>
        </w:rPr>
        <w:t> </w:t>
      </w:r>
      <w:r>
        <w:rPr>
          <w:sz w:val="20"/>
        </w:rPr>
        <w:t>dos</w:t>
      </w:r>
      <w:r>
        <w:rPr>
          <w:spacing w:val="19"/>
          <w:sz w:val="20"/>
        </w:rPr>
        <w:t> </w:t>
      </w:r>
      <w:r>
        <w:rPr>
          <w:sz w:val="20"/>
        </w:rPr>
        <w:t>Poderes</w:t>
      </w:r>
      <w:r>
        <w:rPr>
          <w:spacing w:val="19"/>
          <w:sz w:val="20"/>
        </w:rPr>
        <w:t> </w:t>
      </w:r>
      <w:r>
        <w:rPr>
          <w:sz w:val="20"/>
        </w:rPr>
        <w:t>Públicos,</w:t>
      </w:r>
      <w:r>
        <w:rPr>
          <w:spacing w:val="19"/>
          <w:sz w:val="20"/>
        </w:rPr>
        <w:t> </w:t>
      </w:r>
      <w:r>
        <w:rPr>
          <w:sz w:val="20"/>
        </w:rPr>
        <w:t>mantendo</w:t>
      </w:r>
      <w:r>
        <w:rPr>
          <w:spacing w:val="19"/>
          <w:sz w:val="20"/>
        </w:rPr>
        <w:t> </w:t>
      </w:r>
      <w:r>
        <w:rPr>
          <w:sz w:val="20"/>
        </w:rPr>
        <w:t>sempre</w:t>
      </w:r>
      <w:r>
        <w:rPr>
          <w:spacing w:val="19"/>
          <w:sz w:val="20"/>
        </w:rPr>
        <w:t> </w:t>
      </w:r>
      <w:r>
        <w:rPr>
          <w:sz w:val="20"/>
        </w:rPr>
        <w:t>limpo</w:t>
      </w:r>
      <w:r>
        <w:rPr>
          <w:spacing w:val="19"/>
          <w:sz w:val="20"/>
        </w:rPr>
        <w:t> </w:t>
      </w:r>
      <w:r>
        <w:rPr>
          <w:sz w:val="20"/>
        </w:rPr>
        <w:t>o</w:t>
      </w:r>
      <w:r>
        <w:rPr>
          <w:spacing w:val="19"/>
          <w:sz w:val="20"/>
        </w:rPr>
        <w:t> </w:t>
      </w:r>
      <w:r>
        <w:rPr>
          <w:sz w:val="20"/>
        </w:rPr>
        <w:t>local</w:t>
      </w:r>
      <w:r>
        <w:rPr>
          <w:spacing w:val="19"/>
          <w:sz w:val="20"/>
        </w:rPr>
        <w:t> </w:t>
      </w:r>
      <w:r>
        <w:rPr>
          <w:sz w:val="20"/>
        </w:rPr>
        <w:t>de</w:t>
      </w:r>
      <w:r>
        <w:rPr>
          <w:spacing w:val="19"/>
          <w:sz w:val="20"/>
        </w:rPr>
        <w:t> </w:t>
      </w:r>
      <w:r>
        <w:rPr>
          <w:sz w:val="20"/>
        </w:rPr>
        <w:t>execução</w:t>
      </w:r>
      <w:r>
        <w:rPr>
          <w:spacing w:val="19"/>
          <w:sz w:val="20"/>
        </w:rPr>
        <w:t> </w:t>
      </w:r>
      <w:r>
        <w:rPr>
          <w:sz w:val="20"/>
        </w:rPr>
        <w:t>do objeto e nas melhores condições de segurança, higiene e disciplina.</w:t>
      </w:r>
    </w:p>
    <w:p>
      <w:pPr>
        <w:pStyle w:val="ListParagraph"/>
        <w:numPr>
          <w:ilvl w:val="2"/>
          <w:numId w:val="31"/>
        </w:numPr>
        <w:tabs>
          <w:tab w:pos="680" w:val="left" w:leader="none"/>
        </w:tabs>
        <w:spacing w:line="280" w:lineRule="auto" w:before="2" w:after="0"/>
        <w:ind w:left="119" w:right="118" w:firstLine="0"/>
        <w:jc w:val="left"/>
        <w:rPr>
          <w:sz w:val="20"/>
        </w:rPr>
      </w:pPr>
      <w:r>
        <w:rPr>
          <w:sz w:val="20"/>
        </w:rPr>
        <w:t>Submeter previamente, por escrito, ao </w:t>
      </w:r>
      <w:r>
        <w:rPr>
          <w:b/>
          <w:sz w:val="20"/>
        </w:rPr>
        <w:t>CONTRATANTE</w:t>
      </w:r>
      <w:r>
        <w:rPr>
          <w:sz w:val="20"/>
        </w:rPr>
        <w:t>, para análise e aprovação, quaisquer mudanças nos métodos executivos que fujam às especificações do memorial descritivo </w:t>
      </w:r>
      <w:r>
        <w:rPr>
          <w:sz w:val="20"/>
        </w:rPr>
        <w:t>ou instrumento congênere.</w:t>
      </w:r>
    </w:p>
    <w:p>
      <w:pPr>
        <w:pStyle w:val="ListParagraph"/>
        <w:numPr>
          <w:ilvl w:val="2"/>
          <w:numId w:val="31"/>
        </w:numPr>
        <w:tabs>
          <w:tab w:pos="685" w:val="left" w:leader="none"/>
        </w:tabs>
        <w:spacing w:line="280" w:lineRule="auto" w:before="2" w:after="0"/>
        <w:ind w:left="119" w:right="118" w:firstLine="0"/>
        <w:jc w:val="left"/>
        <w:rPr>
          <w:sz w:val="20"/>
        </w:rPr>
      </w:pPr>
      <w:r>
        <w:rPr>
          <w:sz w:val="20"/>
        </w:rPr>
        <w:t>Não</w:t>
      </w:r>
      <w:r>
        <w:rPr>
          <w:spacing w:val="14"/>
          <w:sz w:val="20"/>
        </w:rPr>
        <w:t> </w:t>
      </w:r>
      <w:r>
        <w:rPr>
          <w:sz w:val="20"/>
        </w:rPr>
        <w:t>permitir</w:t>
      </w:r>
      <w:r>
        <w:rPr>
          <w:spacing w:val="14"/>
          <w:sz w:val="20"/>
        </w:rPr>
        <w:t> </w:t>
      </w:r>
      <w:r>
        <w:rPr>
          <w:sz w:val="20"/>
        </w:rPr>
        <w:t>a</w:t>
      </w:r>
      <w:r>
        <w:rPr>
          <w:spacing w:val="14"/>
          <w:sz w:val="20"/>
        </w:rPr>
        <w:t> </w:t>
      </w:r>
      <w:r>
        <w:rPr>
          <w:sz w:val="20"/>
        </w:rPr>
        <w:t>utilização</w:t>
      </w:r>
      <w:r>
        <w:rPr>
          <w:spacing w:val="14"/>
          <w:sz w:val="20"/>
        </w:rPr>
        <w:t> </w:t>
      </w:r>
      <w:r>
        <w:rPr>
          <w:sz w:val="20"/>
        </w:rPr>
        <w:t>de</w:t>
      </w:r>
      <w:r>
        <w:rPr>
          <w:spacing w:val="14"/>
          <w:sz w:val="20"/>
        </w:rPr>
        <w:t> </w:t>
      </w:r>
      <w:r>
        <w:rPr>
          <w:sz w:val="20"/>
        </w:rPr>
        <w:t>qualquer</w:t>
      </w:r>
      <w:r>
        <w:rPr>
          <w:spacing w:val="14"/>
          <w:sz w:val="20"/>
        </w:rPr>
        <w:t> </w:t>
      </w:r>
      <w:r>
        <w:rPr>
          <w:sz w:val="20"/>
        </w:rPr>
        <w:t>trabalho</w:t>
      </w:r>
      <w:r>
        <w:rPr>
          <w:spacing w:val="14"/>
          <w:sz w:val="20"/>
        </w:rPr>
        <w:t> </w:t>
      </w:r>
      <w:r>
        <w:rPr>
          <w:sz w:val="20"/>
        </w:rPr>
        <w:t>do</w:t>
      </w:r>
      <w:r>
        <w:rPr>
          <w:spacing w:val="14"/>
          <w:sz w:val="20"/>
        </w:rPr>
        <w:t> </w:t>
      </w:r>
      <w:r>
        <w:rPr>
          <w:sz w:val="20"/>
        </w:rPr>
        <w:t>menor</w:t>
      </w:r>
      <w:r>
        <w:rPr>
          <w:spacing w:val="14"/>
          <w:sz w:val="20"/>
        </w:rPr>
        <w:t> </w:t>
      </w:r>
      <w:r>
        <w:rPr>
          <w:sz w:val="20"/>
        </w:rPr>
        <w:t>de</w:t>
      </w:r>
      <w:r>
        <w:rPr>
          <w:spacing w:val="14"/>
          <w:sz w:val="20"/>
        </w:rPr>
        <w:t> </w:t>
      </w:r>
      <w:r>
        <w:rPr>
          <w:sz w:val="20"/>
        </w:rPr>
        <w:t>dezesseis</w:t>
      </w:r>
      <w:r>
        <w:rPr>
          <w:spacing w:val="14"/>
          <w:sz w:val="20"/>
        </w:rPr>
        <w:t> </w:t>
      </w:r>
      <w:r>
        <w:rPr>
          <w:sz w:val="20"/>
        </w:rPr>
        <w:t>anos,</w:t>
      </w:r>
      <w:r>
        <w:rPr>
          <w:spacing w:val="14"/>
          <w:sz w:val="20"/>
        </w:rPr>
        <w:t> </w:t>
      </w:r>
      <w:r>
        <w:rPr>
          <w:sz w:val="20"/>
        </w:rPr>
        <w:t>exceto</w:t>
      </w:r>
      <w:r>
        <w:rPr>
          <w:spacing w:val="14"/>
          <w:sz w:val="20"/>
        </w:rPr>
        <w:t> </w:t>
      </w:r>
      <w:r>
        <w:rPr>
          <w:sz w:val="20"/>
        </w:rPr>
        <w:t>na</w:t>
      </w:r>
      <w:r>
        <w:rPr>
          <w:spacing w:val="14"/>
          <w:sz w:val="20"/>
        </w:rPr>
        <w:t> </w:t>
      </w:r>
      <w:r>
        <w:rPr>
          <w:sz w:val="20"/>
        </w:rPr>
        <w:t>condição</w:t>
      </w:r>
      <w:r>
        <w:rPr>
          <w:spacing w:val="14"/>
          <w:sz w:val="20"/>
        </w:rPr>
        <w:t> </w:t>
      </w:r>
      <w:r>
        <w:rPr>
          <w:sz w:val="20"/>
        </w:rPr>
        <w:t>de</w:t>
      </w:r>
      <w:r>
        <w:rPr>
          <w:spacing w:val="14"/>
          <w:sz w:val="20"/>
        </w:rPr>
        <w:t> </w:t>
      </w:r>
      <w:r>
        <w:rPr>
          <w:sz w:val="20"/>
        </w:rPr>
        <w:t>aprendiz</w:t>
      </w:r>
      <w:r>
        <w:rPr>
          <w:spacing w:val="14"/>
          <w:sz w:val="20"/>
        </w:rPr>
        <w:t> </w:t>
      </w:r>
      <w:r>
        <w:rPr>
          <w:sz w:val="20"/>
        </w:rPr>
        <w:t>para</w:t>
      </w:r>
      <w:r>
        <w:rPr>
          <w:spacing w:val="14"/>
          <w:sz w:val="20"/>
        </w:rPr>
        <w:t> </w:t>
      </w:r>
      <w:r>
        <w:rPr>
          <w:sz w:val="20"/>
        </w:rPr>
        <w:t>os</w:t>
      </w:r>
      <w:r>
        <w:rPr>
          <w:spacing w:val="14"/>
          <w:sz w:val="20"/>
        </w:rPr>
        <w:t> </w:t>
      </w:r>
      <w:r>
        <w:rPr>
          <w:sz w:val="20"/>
        </w:rPr>
        <w:t>maiores</w:t>
      </w:r>
      <w:r>
        <w:rPr>
          <w:spacing w:val="14"/>
          <w:sz w:val="20"/>
        </w:rPr>
        <w:t> </w:t>
      </w:r>
      <w:r>
        <w:rPr>
          <w:sz w:val="20"/>
        </w:rPr>
        <w:t>de</w:t>
      </w:r>
      <w:r>
        <w:rPr>
          <w:spacing w:val="14"/>
          <w:sz w:val="20"/>
        </w:rPr>
        <w:t> </w:t>
      </w:r>
      <w:r>
        <w:rPr>
          <w:sz w:val="20"/>
        </w:rPr>
        <w:t>quatorze</w:t>
      </w:r>
      <w:r>
        <w:rPr>
          <w:spacing w:val="14"/>
          <w:sz w:val="20"/>
        </w:rPr>
        <w:t> </w:t>
      </w:r>
      <w:r>
        <w:rPr>
          <w:sz w:val="20"/>
        </w:rPr>
        <w:t>anos,</w:t>
      </w:r>
      <w:r>
        <w:rPr>
          <w:spacing w:val="14"/>
          <w:sz w:val="20"/>
        </w:rPr>
        <w:t> </w:t>
      </w:r>
      <w:r>
        <w:rPr>
          <w:sz w:val="20"/>
        </w:rPr>
        <w:t>nem</w:t>
      </w:r>
      <w:r>
        <w:rPr>
          <w:spacing w:val="14"/>
          <w:sz w:val="20"/>
        </w:rPr>
        <w:t> </w:t>
      </w:r>
      <w:r>
        <w:rPr>
          <w:sz w:val="20"/>
        </w:rPr>
        <w:t>permitir</w:t>
      </w:r>
      <w:r>
        <w:rPr>
          <w:spacing w:val="14"/>
          <w:sz w:val="20"/>
        </w:rPr>
        <w:t> </w:t>
      </w:r>
      <w:r>
        <w:rPr>
          <w:sz w:val="20"/>
        </w:rPr>
        <w:t>a</w:t>
      </w:r>
      <w:r>
        <w:rPr>
          <w:spacing w:val="14"/>
          <w:sz w:val="20"/>
        </w:rPr>
        <w:t> </w:t>
      </w:r>
      <w:r>
        <w:rPr>
          <w:sz w:val="20"/>
        </w:rPr>
        <w:t>utilização</w:t>
      </w:r>
      <w:r>
        <w:rPr>
          <w:spacing w:val="14"/>
          <w:sz w:val="20"/>
        </w:rPr>
        <w:t> </w:t>
      </w:r>
      <w:r>
        <w:rPr>
          <w:sz w:val="20"/>
        </w:rPr>
        <w:t>do</w:t>
      </w:r>
      <w:r>
        <w:rPr>
          <w:spacing w:val="14"/>
          <w:sz w:val="20"/>
        </w:rPr>
        <w:t> </w:t>
      </w:r>
      <w:r>
        <w:rPr>
          <w:sz w:val="20"/>
        </w:rPr>
        <w:t>trabalho</w:t>
      </w:r>
      <w:r>
        <w:rPr>
          <w:spacing w:val="14"/>
          <w:sz w:val="20"/>
        </w:rPr>
        <w:t> </w:t>
      </w:r>
      <w:r>
        <w:rPr>
          <w:sz w:val="20"/>
        </w:rPr>
        <w:t>do menor de dezoito anos em trabalho noturno, perigoso ou insalubre, na forma do art. 7º, XXXIII, da Constituição Federal.</w:t>
      </w:r>
    </w:p>
    <w:p>
      <w:pPr>
        <w:pStyle w:val="ListParagraph"/>
        <w:numPr>
          <w:ilvl w:val="2"/>
          <w:numId w:val="31"/>
        </w:numPr>
        <w:tabs>
          <w:tab w:pos="668" w:val="left" w:leader="none"/>
        </w:tabs>
        <w:spacing w:line="240" w:lineRule="auto" w:before="2" w:after="0"/>
        <w:ind w:left="668" w:right="0" w:hanging="549"/>
        <w:jc w:val="left"/>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habilitação</w:t>
      </w:r>
      <w:r>
        <w:rPr>
          <w:spacing w:val="-1"/>
          <w:sz w:val="20"/>
        </w:rPr>
        <w:t> </w:t>
      </w:r>
      <w:r>
        <w:rPr>
          <w:sz w:val="20"/>
        </w:rPr>
        <w:t>na</w:t>
      </w:r>
      <w:r>
        <w:rPr>
          <w:spacing w:val="-1"/>
          <w:sz w:val="20"/>
        </w:rPr>
        <w:t> </w:t>
      </w:r>
      <w:r>
        <w:rPr>
          <w:spacing w:val="-2"/>
          <w:sz w:val="20"/>
        </w:rPr>
        <w:t>licitação.</w:t>
      </w:r>
    </w:p>
    <w:p>
      <w:pPr>
        <w:pStyle w:val="ListParagraph"/>
        <w:numPr>
          <w:ilvl w:val="2"/>
          <w:numId w:val="31"/>
        </w:numPr>
        <w:tabs>
          <w:tab w:pos="680" w:val="left" w:leader="none"/>
        </w:tabs>
        <w:spacing w:line="280" w:lineRule="auto" w:before="40" w:after="0"/>
        <w:ind w:left="119" w:right="118" w:firstLine="0"/>
        <w:jc w:val="left"/>
        <w:rPr>
          <w:sz w:val="20"/>
        </w:rPr>
      </w:pPr>
      <w:r>
        <w:rPr>
          <w:sz w:val="20"/>
        </w:rPr>
        <w:t>Cumprir, durante todo o período de execução do Contrato, a reserva de cargos prevista em lei para pessoa com deficiência, para reabilitado da Previdência Social ou para aprendiz, </w:t>
      </w:r>
      <w:r>
        <w:rPr>
          <w:sz w:val="20"/>
        </w:rPr>
        <w:t>bem</w:t>
      </w:r>
      <w:r>
        <w:rPr>
          <w:spacing w:val="80"/>
          <w:sz w:val="20"/>
        </w:rPr>
        <w:t> </w:t>
      </w:r>
      <w:r>
        <w:rPr>
          <w:sz w:val="20"/>
        </w:rPr>
        <w:t>como as reservas de cargos previstas na legislação (</w:t>
      </w:r>
      <w:hyperlink r:id="rId35">
        <w:r>
          <w:rPr>
            <w:rFonts w:ascii="Arial MT" w:hAnsi="Arial MT"/>
            <w:color w:val="000080"/>
            <w:sz w:val="20"/>
            <w:u w:val="single" w:color="000080"/>
          </w:rPr>
          <w:t>art. 116 da Lei nº 14.133/2021</w:t>
        </w:r>
      </w:hyperlink>
      <w:r>
        <w:rPr>
          <w:sz w:val="20"/>
        </w:rPr>
        <w:t>).</w:t>
      </w:r>
    </w:p>
    <w:p>
      <w:pPr>
        <w:pStyle w:val="ListParagraph"/>
        <w:numPr>
          <w:ilvl w:val="3"/>
          <w:numId w:val="31"/>
        </w:numPr>
        <w:tabs>
          <w:tab w:pos="822" w:val="left" w:leader="none"/>
        </w:tabs>
        <w:spacing w:line="280" w:lineRule="auto" w:before="0" w:after="0"/>
        <w:ind w:left="119" w:right="118" w:firstLine="0"/>
        <w:jc w:val="left"/>
        <w:rPr>
          <w:sz w:val="20"/>
        </w:rPr>
      </w:pPr>
      <w:r>
        <w:rPr>
          <w:sz w:val="20"/>
        </w:rPr>
        <w:t>Comprovar a reserva de cargos a que se refere a cláusula acima, no prazo fixado pelo Fiscal do Contrato, com a indicação dos empregados que preencheram as referidas vagas (</w:t>
      </w:r>
      <w:hyperlink r:id="rId35">
        <w:r>
          <w:rPr>
            <w:rFonts w:ascii="Arial MT" w:hAnsi="Arial MT"/>
            <w:color w:val="000080"/>
            <w:sz w:val="20"/>
            <w:u w:val="single" w:color="000080"/>
          </w:rPr>
          <w:t>art. 116,</w:t>
        </w:r>
      </w:hyperlink>
      <w:r>
        <w:rPr>
          <w:rFonts w:ascii="Arial MT" w:hAnsi="Arial MT"/>
          <w:color w:val="000080"/>
          <w:sz w:val="20"/>
        </w:rPr>
        <w:t> </w:t>
      </w:r>
      <w:hyperlink r:id="rId35">
        <w:r>
          <w:rPr>
            <w:rFonts w:ascii="Arial MT" w:hAnsi="Arial MT"/>
            <w:color w:val="000080"/>
            <w:sz w:val="20"/>
            <w:u w:val="single" w:color="000080"/>
          </w:rPr>
          <w:t>parágrafo único, da Lei nº 14.133/2021</w:t>
        </w:r>
      </w:hyperlink>
      <w:r>
        <w:rPr>
          <w:sz w:val="20"/>
        </w:rPr>
        <w:t>).</w:t>
      </w:r>
    </w:p>
    <w:p>
      <w:pPr>
        <w:pStyle w:val="ListParagraph"/>
        <w:numPr>
          <w:ilvl w:val="2"/>
          <w:numId w:val="31"/>
        </w:numPr>
        <w:tabs>
          <w:tab w:pos="668" w:val="left" w:leader="none"/>
        </w:tabs>
        <w:spacing w:line="240" w:lineRule="auto" w:before="1" w:after="0"/>
        <w:ind w:left="668" w:right="0" w:hanging="549"/>
        <w:jc w:val="left"/>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31"/>
        </w:numPr>
        <w:tabs>
          <w:tab w:pos="666" w:val="left" w:leader="none"/>
        </w:tabs>
        <w:spacing w:line="280" w:lineRule="auto" w:before="40" w:after="0"/>
        <w:ind w:left="119" w:right="118" w:firstLine="0"/>
        <w:jc w:val="both"/>
        <w:rPr>
          <w:rFonts w:ascii="Arial MT" w:hAnsi="Arial MT"/>
          <w:sz w:val="20"/>
        </w:rPr>
      </w:pPr>
      <w:r>
        <w:rPr>
          <w:sz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w:t>
      </w:r>
      <w:r>
        <w:rPr>
          <w:sz w:val="20"/>
        </w:rPr>
        <w:t>no </w:t>
      </w:r>
      <w:hyperlink r:id="rId36">
        <w:r>
          <w:rPr>
            <w:rFonts w:ascii="Arial MT" w:hAnsi="Arial MT"/>
            <w:color w:val="000080"/>
            <w:sz w:val="20"/>
            <w:u w:val="single" w:color="000080"/>
          </w:rPr>
          <w:t>art</w:t>
        </w:r>
        <w:r>
          <w:rPr>
            <w:rFonts w:ascii="Arial MT" w:hAnsi="Arial MT"/>
            <w:color w:val="000080"/>
            <w:sz w:val="20"/>
          </w:rPr>
          <w:t>ig</w:t>
        </w:r>
        <w:r>
          <w:rPr>
            <w:rFonts w:ascii="Arial MT" w:hAnsi="Arial MT"/>
            <w:color w:val="000080"/>
            <w:sz w:val="20"/>
            <w:u w:val="single" w:color="000080"/>
          </w:rPr>
          <w:t>o 124, II, “d”, da Lei nº 14.133/2021.</w:t>
        </w:r>
      </w:hyperlink>
    </w:p>
    <w:p>
      <w:pPr>
        <w:pStyle w:val="ListParagraph"/>
        <w:numPr>
          <w:ilvl w:val="2"/>
          <w:numId w:val="31"/>
        </w:numPr>
        <w:tabs>
          <w:tab w:pos="668" w:val="left" w:leader="none"/>
        </w:tabs>
        <w:spacing w:line="240" w:lineRule="auto" w:before="2" w:after="0"/>
        <w:ind w:left="668" w:right="0" w:hanging="549"/>
        <w:jc w:val="both"/>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0"/>
        </w:rPr>
        <w:t>CONTRATANTE</w:t>
      </w:r>
      <w:r>
        <w:rPr>
          <w:spacing w:val="-2"/>
          <w:sz w:val="20"/>
        </w:rPr>
        <w:t>.</w:t>
      </w:r>
    </w:p>
    <w:p>
      <w:pPr>
        <w:pStyle w:val="ListParagraph"/>
        <w:numPr>
          <w:ilvl w:val="2"/>
          <w:numId w:val="31"/>
        </w:numPr>
        <w:tabs>
          <w:tab w:pos="693" w:val="left" w:leader="none"/>
        </w:tabs>
        <w:spacing w:line="280" w:lineRule="auto" w:before="40" w:after="0"/>
        <w:ind w:left="119" w:right="118" w:firstLine="0"/>
        <w:jc w:val="both"/>
        <w:rPr>
          <w:sz w:val="20"/>
        </w:rPr>
      </w:pPr>
      <w:r>
        <w:rPr>
          <w:sz w:val="20"/>
        </w:rPr>
        <w:t>Prestar esclarecimentos ou informações solicitadas pelo </w:t>
      </w:r>
      <w:r>
        <w:rPr>
          <w:b/>
          <w:sz w:val="20"/>
        </w:rPr>
        <w:t>CONTRATANTE </w:t>
      </w:r>
      <w:r>
        <w:rPr>
          <w:sz w:val="20"/>
        </w:rPr>
        <w:t>ou por seus prepostos, garantindo-lhes o acesso, a qualquer tempo, ao local dos trabalhos, bem como aos documentos relativos à execução do empreendimento.</w:t>
      </w:r>
    </w:p>
    <w:p>
      <w:pPr>
        <w:pStyle w:val="ListParagraph"/>
        <w:numPr>
          <w:ilvl w:val="2"/>
          <w:numId w:val="31"/>
        </w:numPr>
        <w:tabs>
          <w:tab w:pos="690" w:val="left" w:leader="none"/>
        </w:tabs>
        <w:spacing w:line="280" w:lineRule="auto" w:before="2" w:after="0"/>
        <w:ind w:left="119" w:right="118" w:firstLine="0"/>
        <w:jc w:val="both"/>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w:t>
      </w:r>
      <w:r>
        <w:rPr>
          <w:sz w:val="20"/>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1"/>
        </w:numPr>
        <w:tabs>
          <w:tab w:pos="820" w:val="left" w:leader="none"/>
        </w:tabs>
        <w:spacing w:line="280" w:lineRule="auto" w:before="4" w:after="0"/>
        <w:ind w:left="119" w:right="118" w:firstLine="0"/>
        <w:jc w:val="both"/>
        <w:rPr>
          <w:sz w:val="20"/>
        </w:rPr>
      </w:pPr>
      <w:r>
        <w:rPr>
          <w:sz w:val="20"/>
        </w:rPr>
        <w:t>Caso</w:t>
      </w:r>
      <w:r>
        <w:rPr>
          <w:spacing w:val="-1"/>
          <w:sz w:val="20"/>
        </w:rPr>
        <w:t> </w:t>
      </w:r>
      <w:r>
        <w:rPr>
          <w:sz w:val="20"/>
        </w:rPr>
        <w:t>o </w:t>
      </w:r>
      <w:r>
        <w:rPr>
          <w:b/>
          <w:sz w:val="20"/>
        </w:rPr>
        <w:t>CONTRATADO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instituído,</w:t>
      </w:r>
      <w:r>
        <w:rPr>
          <w:spacing w:val="-1"/>
          <w:sz w:val="20"/>
        </w:rPr>
        <w:t> </w:t>
      </w:r>
      <w:r>
        <w:rPr>
          <w:sz w:val="20"/>
        </w:rPr>
        <w:t>compromete-se</w:t>
      </w:r>
      <w:r>
        <w:rPr>
          <w:spacing w:val="-1"/>
          <w:sz w:val="20"/>
        </w:rPr>
        <w:t> </w:t>
      </w:r>
      <w:r>
        <w:rPr>
          <w:sz w:val="20"/>
        </w:rPr>
        <w:t>a</w:t>
      </w:r>
      <w:r>
        <w:rPr>
          <w:spacing w:val="-1"/>
          <w:sz w:val="20"/>
        </w:rPr>
        <w:t> </w:t>
      </w:r>
      <w:r>
        <w:rPr>
          <w:sz w:val="20"/>
        </w:rPr>
        <w:t>implantar</w:t>
      </w:r>
      <w:r>
        <w:rPr>
          <w:spacing w:val="-1"/>
          <w:sz w:val="20"/>
        </w:rPr>
        <w:t> </w:t>
      </w:r>
      <w:r>
        <w:rPr>
          <w:sz w:val="20"/>
        </w:rPr>
        <w:t>o</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até</w:t>
      </w:r>
      <w:r>
        <w:rPr>
          <w:spacing w:val="-1"/>
          <w:sz w:val="20"/>
        </w:rPr>
        <w:t> </w:t>
      </w:r>
      <w:r>
        <w:rPr>
          <w:sz w:val="20"/>
        </w:rPr>
        <w:t>180</w:t>
      </w:r>
      <w:r>
        <w:rPr>
          <w:spacing w:val="-1"/>
          <w:sz w:val="20"/>
        </w:rPr>
        <w:t> </w:t>
      </w:r>
      <w:r>
        <w:rPr>
          <w:sz w:val="20"/>
        </w:rPr>
        <w:t>(cento</w:t>
      </w:r>
      <w:r>
        <w:rPr>
          <w:spacing w:val="-1"/>
          <w:sz w:val="20"/>
        </w:rPr>
        <w:t> </w:t>
      </w:r>
      <w:r>
        <w:rPr>
          <w:sz w:val="20"/>
        </w:rPr>
        <w:t>e</w:t>
      </w:r>
      <w:r>
        <w:rPr>
          <w:spacing w:val="-1"/>
          <w:sz w:val="20"/>
        </w:rPr>
        <w:t> </w:t>
      </w:r>
      <w:r>
        <w:rPr>
          <w:sz w:val="20"/>
        </w:rPr>
        <w:t>oitenta)</w:t>
      </w:r>
      <w:r>
        <w:rPr>
          <w:spacing w:val="-1"/>
          <w:sz w:val="20"/>
        </w:rPr>
        <w:t> </w:t>
      </w:r>
      <w:r>
        <w:rPr>
          <w:sz w:val="20"/>
        </w:rPr>
        <w:t>dias</w:t>
      </w:r>
      <w:r>
        <w:rPr>
          <w:spacing w:val="-1"/>
          <w:sz w:val="20"/>
        </w:rPr>
        <w:t> </w:t>
      </w:r>
      <w:r>
        <w:rPr>
          <w:sz w:val="20"/>
        </w:rPr>
        <w:t>corridos,</w:t>
      </w:r>
      <w:r>
        <w:rPr>
          <w:spacing w:val="-1"/>
          <w:sz w:val="20"/>
        </w:rPr>
        <w:t> </w:t>
      </w:r>
      <w:r>
        <w:rPr>
          <w:sz w:val="20"/>
        </w:rPr>
        <w:t>a partir da data de celebração do presente Contrato, na forma da Lei nº 7.753/2017.</w:t>
      </w:r>
    </w:p>
    <w:p>
      <w:pPr>
        <w:pStyle w:val="ListParagraph"/>
        <w:numPr>
          <w:ilvl w:val="2"/>
          <w:numId w:val="31"/>
        </w:numPr>
        <w:tabs>
          <w:tab w:pos="675" w:val="left" w:leader="none"/>
        </w:tabs>
        <w:spacing w:line="280" w:lineRule="auto" w:before="2" w:after="0"/>
        <w:ind w:left="119" w:right="118" w:firstLine="0"/>
        <w:jc w:val="both"/>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42"/>
      </w:pPr>
    </w:p>
    <w:p>
      <w:pPr>
        <w:pStyle w:val="Heading2"/>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80"/>
        <w:rPr>
          <w:b/>
        </w:rPr>
      </w:pPr>
    </w:p>
    <w:p>
      <w:pPr>
        <w:pStyle w:val="ListParagraph"/>
        <w:numPr>
          <w:ilvl w:val="1"/>
          <w:numId w:val="34"/>
        </w:numPr>
        <w:tabs>
          <w:tab w:pos="518" w:val="left" w:leader="none"/>
        </w:tabs>
        <w:spacing w:line="240" w:lineRule="auto" w:before="0" w:after="0"/>
        <w:ind w:left="518" w:right="0" w:hanging="399"/>
        <w:jc w:val="both"/>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2"/>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155"/>
        <w:rPr>
          <w:b/>
        </w:rPr>
      </w:pPr>
    </w:p>
    <w:p>
      <w:pPr>
        <w:pStyle w:val="ListParagraph"/>
        <w:numPr>
          <w:ilvl w:val="1"/>
          <w:numId w:val="35"/>
        </w:numPr>
        <w:tabs>
          <w:tab w:pos="510" w:val="left" w:leader="none"/>
        </w:tabs>
        <w:spacing w:line="240" w:lineRule="auto" w:before="0" w:after="0"/>
        <w:ind w:left="510" w:right="0" w:hanging="391"/>
        <w:jc w:val="both"/>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ListParagraph"/>
        <w:numPr>
          <w:ilvl w:val="2"/>
          <w:numId w:val="35"/>
        </w:numPr>
        <w:tabs>
          <w:tab w:pos="660" w:val="left" w:leader="none"/>
        </w:tabs>
        <w:spacing w:line="240" w:lineRule="auto" w:before="40" w:after="0"/>
        <w:ind w:left="660" w:right="0" w:hanging="541"/>
        <w:jc w:val="both"/>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spacing w:after="0" w:line="240" w:lineRule="auto"/>
        <w:jc w:val="both"/>
        <w:rPr>
          <w:sz w:val="20"/>
        </w:rPr>
        <w:sectPr>
          <w:pgSz w:w="15840" w:h="24480"/>
          <w:pgMar w:top="0" w:bottom="0" w:left="0" w:right="0"/>
        </w:sectPr>
      </w:pPr>
    </w:p>
    <w:p>
      <w:pPr>
        <w:pStyle w:val="ListParagraph"/>
        <w:numPr>
          <w:ilvl w:val="2"/>
          <w:numId w:val="35"/>
        </w:numPr>
        <w:tabs>
          <w:tab w:pos="660" w:val="left" w:leader="none"/>
        </w:tabs>
        <w:spacing w:line="240" w:lineRule="auto" w:before="23"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35"/>
        </w:numPr>
        <w:tabs>
          <w:tab w:pos="660" w:val="left" w:leader="none"/>
        </w:tabs>
        <w:spacing w:line="240" w:lineRule="auto" w:before="4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660" w:val="left" w:leader="none"/>
        </w:tabs>
        <w:spacing w:line="240" w:lineRule="auto" w:before="4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35"/>
        </w:numPr>
        <w:tabs>
          <w:tab w:pos="660" w:val="left" w:leader="none"/>
        </w:tabs>
        <w:spacing w:line="240" w:lineRule="auto" w:before="4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5"/>
        </w:numPr>
        <w:tabs>
          <w:tab w:pos="810" w:val="left" w:leader="none"/>
        </w:tabs>
        <w:spacing w:line="240" w:lineRule="auto" w:before="4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35"/>
        </w:numPr>
        <w:tabs>
          <w:tab w:pos="810" w:val="left" w:leader="none"/>
        </w:tabs>
        <w:spacing w:line="240" w:lineRule="auto" w:before="4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35"/>
        </w:numPr>
        <w:tabs>
          <w:tab w:pos="810" w:val="left" w:leader="none"/>
        </w:tabs>
        <w:spacing w:line="240" w:lineRule="auto" w:before="4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35"/>
        </w:numPr>
        <w:tabs>
          <w:tab w:pos="810" w:val="left" w:leader="none"/>
        </w:tabs>
        <w:spacing w:line="240" w:lineRule="auto" w:before="4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35"/>
        </w:numPr>
        <w:tabs>
          <w:tab w:pos="810" w:val="left" w:leader="none"/>
        </w:tabs>
        <w:spacing w:line="240" w:lineRule="auto" w:before="4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35"/>
        </w:numPr>
        <w:tabs>
          <w:tab w:pos="660" w:val="left" w:leader="none"/>
        </w:tabs>
        <w:spacing w:line="240" w:lineRule="auto" w:before="4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35"/>
        </w:numPr>
        <w:tabs>
          <w:tab w:pos="810" w:val="left" w:leader="none"/>
        </w:tabs>
        <w:spacing w:line="240" w:lineRule="auto" w:before="4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35"/>
        </w:numPr>
        <w:tabs>
          <w:tab w:pos="660" w:val="left" w:leader="none"/>
        </w:tabs>
        <w:spacing w:line="240" w:lineRule="auto" w:before="4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35"/>
        </w:numPr>
        <w:tabs>
          <w:tab w:pos="660" w:val="left" w:leader="none"/>
        </w:tabs>
        <w:spacing w:line="240" w:lineRule="auto" w:before="4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660" w:val="left" w:leader="none"/>
        </w:tabs>
        <w:spacing w:line="240" w:lineRule="auto" w:before="4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760" w:val="left" w:leader="none"/>
        </w:tabs>
        <w:spacing w:line="240" w:lineRule="auto" w:before="4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5"/>
        </w:numPr>
        <w:tabs>
          <w:tab w:pos="910" w:val="left" w:leader="none"/>
        </w:tabs>
        <w:spacing w:line="240" w:lineRule="auto" w:before="4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35"/>
        </w:numPr>
        <w:tabs>
          <w:tab w:pos="910" w:val="left" w:leader="none"/>
        </w:tabs>
        <w:spacing w:line="240" w:lineRule="auto" w:before="4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35"/>
        </w:numPr>
        <w:tabs>
          <w:tab w:pos="910" w:val="left" w:leader="none"/>
        </w:tabs>
        <w:spacing w:line="240" w:lineRule="auto" w:before="4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35"/>
        </w:numPr>
        <w:tabs>
          <w:tab w:pos="910" w:val="left" w:leader="none"/>
        </w:tabs>
        <w:spacing w:line="240" w:lineRule="auto" w:before="4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35"/>
        </w:numPr>
        <w:tabs>
          <w:tab w:pos="752" w:val="left" w:leader="none"/>
        </w:tabs>
        <w:spacing w:line="240" w:lineRule="auto" w:before="4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35"/>
        </w:numPr>
        <w:tabs>
          <w:tab w:pos="760" w:val="left" w:leader="none"/>
        </w:tabs>
        <w:spacing w:line="240" w:lineRule="auto" w:before="40" w:after="0"/>
        <w:ind w:left="76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ListParagraph"/>
        <w:numPr>
          <w:ilvl w:val="1"/>
          <w:numId w:val="35"/>
        </w:numPr>
        <w:tabs>
          <w:tab w:pos="510" w:val="left" w:leader="none"/>
        </w:tabs>
        <w:spacing w:line="240" w:lineRule="auto" w:before="40"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ListParagraph"/>
        <w:numPr>
          <w:ilvl w:val="2"/>
          <w:numId w:val="35"/>
        </w:numPr>
        <w:tabs>
          <w:tab w:pos="650" w:val="left" w:leader="none"/>
        </w:tabs>
        <w:spacing w:line="280" w:lineRule="auto" w:before="40" w:after="0"/>
        <w:ind w:left="119" w:right="118" w:firstLine="0"/>
        <w:jc w:val="left"/>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ListParagraph"/>
        <w:numPr>
          <w:ilvl w:val="2"/>
          <w:numId w:val="35"/>
        </w:numPr>
        <w:tabs>
          <w:tab w:pos="671" w:val="left" w:leader="none"/>
        </w:tabs>
        <w:spacing w:line="280" w:lineRule="auto" w:before="2" w:after="0"/>
        <w:ind w:left="119" w:right="118" w:firstLine="0"/>
        <w:jc w:val="left"/>
        <w:rPr>
          <w:sz w:val="20"/>
        </w:rPr>
      </w:pPr>
      <w:r>
        <w:rPr>
          <w:sz w:val="20"/>
        </w:rPr>
        <w:t>Multa administrativa, prevista no art. 156, II, § 3º, da Lei nº 14.133/2021, pela infração dos subitens 11.1.1 a 11.1.12, que não poderá ser inferior a 0,5% (cinco décimos por cento) nem</w:t>
      </w:r>
      <w:r>
        <w:rPr>
          <w:spacing w:val="80"/>
          <w:w w:val="150"/>
          <w:sz w:val="20"/>
        </w:rPr>
        <w:t> </w:t>
      </w:r>
      <w:r>
        <w:rPr>
          <w:sz w:val="20"/>
        </w:rPr>
        <w:t>superior a 30% (trinta por cento) do valor do Contrato, devendo ser observados os seguintes parâmetros:</w:t>
      </w:r>
    </w:p>
    <w:p>
      <w:pPr>
        <w:pStyle w:val="ListParagraph"/>
        <w:numPr>
          <w:ilvl w:val="0"/>
          <w:numId w:val="36"/>
        </w:numPr>
        <w:tabs>
          <w:tab w:pos="323" w:val="left" w:leader="none"/>
        </w:tabs>
        <w:spacing w:line="240" w:lineRule="auto" w:before="2"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36"/>
        </w:numPr>
        <w:tabs>
          <w:tab w:pos="334" w:val="left" w:leader="none"/>
        </w:tabs>
        <w:spacing w:line="240" w:lineRule="auto" w:before="4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numPr>
          <w:ilvl w:val="0"/>
          <w:numId w:val="36"/>
        </w:numPr>
        <w:tabs>
          <w:tab w:pos="323" w:val="left" w:leader="none"/>
        </w:tabs>
        <w:spacing w:line="240" w:lineRule="auto" w:before="4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80"/>
      </w:pPr>
    </w:p>
    <w:p>
      <w:pPr>
        <w:pStyle w:val="ListParagraph"/>
        <w:numPr>
          <w:ilvl w:val="3"/>
          <w:numId w:val="35"/>
        </w:numPr>
        <w:tabs>
          <w:tab w:pos="810" w:val="left" w:leader="none"/>
        </w:tabs>
        <w:spacing w:line="240" w:lineRule="auto" w:before="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35"/>
        </w:numPr>
        <w:tabs>
          <w:tab w:pos="810" w:val="left" w:leader="none"/>
        </w:tabs>
        <w:spacing w:line="240" w:lineRule="auto" w:before="4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35"/>
        </w:numPr>
        <w:tabs>
          <w:tab w:pos="829" w:val="left" w:leader="none"/>
        </w:tabs>
        <w:spacing w:line="280" w:lineRule="auto" w:before="40" w:after="0"/>
        <w:ind w:left="119" w:right="118" w:firstLine="0"/>
        <w:jc w:val="left"/>
        <w:rPr>
          <w:sz w:val="20"/>
        </w:rPr>
      </w:pPr>
      <w:r>
        <w:rPr>
          <w:sz w:val="20"/>
        </w:rPr>
        <w:t>Se</w:t>
      </w:r>
      <w:r>
        <w:rPr>
          <w:spacing w:val="15"/>
          <w:sz w:val="20"/>
        </w:rPr>
        <w:t> </w:t>
      </w:r>
      <w:r>
        <w:rPr>
          <w:sz w:val="20"/>
        </w:rPr>
        <w:t>a</w:t>
      </w:r>
      <w:r>
        <w:rPr>
          <w:spacing w:val="15"/>
          <w:sz w:val="20"/>
        </w:rPr>
        <w:t> </w:t>
      </w:r>
      <w:r>
        <w:rPr>
          <w:sz w:val="20"/>
        </w:rPr>
        <w:t>multa</w:t>
      </w:r>
      <w:r>
        <w:rPr>
          <w:spacing w:val="15"/>
          <w:sz w:val="20"/>
        </w:rPr>
        <w:t> </w:t>
      </w:r>
      <w:r>
        <w:rPr>
          <w:sz w:val="20"/>
        </w:rPr>
        <w:t>aplicada</w:t>
      </w:r>
      <w:r>
        <w:rPr>
          <w:spacing w:val="15"/>
          <w:sz w:val="20"/>
        </w:rPr>
        <w:t> </w:t>
      </w:r>
      <w:r>
        <w:rPr>
          <w:sz w:val="20"/>
        </w:rPr>
        <w:t>e</w:t>
      </w:r>
      <w:r>
        <w:rPr>
          <w:spacing w:val="15"/>
          <w:sz w:val="20"/>
        </w:rPr>
        <w:t> </w:t>
      </w:r>
      <w:r>
        <w:rPr>
          <w:sz w:val="20"/>
        </w:rPr>
        <w:t>as</w:t>
      </w:r>
      <w:r>
        <w:rPr>
          <w:spacing w:val="15"/>
          <w:sz w:val="20"/>
        </w:rPr>
        <w:t> </w:t>
      </w:r>
      <w:r>
        <w:rPr>
          <w:sz w:val="20"/>
        </w:rPr>
        <w:t>indenizações</w:t>
      </w:r>
      <w:r>
        <w:rPr>
          <w:spacing w:val="15"/>
          <w:sz w:val="20"/>
        </w:rPr>
        <w:t> </w:t>
      </w:r>
      <w:r>
        <w:rPr>
          <w:sz w:val="20"/>
        </w:rPr>
        <w:t>cabíveis</w:t>
      </w:r>
      <w:r>
        <w:rPr>
          <w:spacing w:val="15"/>
          <w:sz w:val="20"/>
        </w:rPr>
        <w:t> </w:t>
      </w:r>
      <w:r>
        <w:rPr>
          <w:sz w:val="20"/>
        </w:rPr>
        <w:t>forem</w:t>
      </w:r>
      <w:r>
        <w:rPr>
          <w:spacing w:val="15"/>
          <w:sz w:val="20"/>
        </w:rPr>
        <w:t> </w:t>
      </w:r>
      <w:r>
        <w:rPr>
          <w:sz w:val="20"/>
        </w:rPr>
        <w:t>superiores</w:t>
      </w:r>
      <w:r>
        <w:rPr>
          <w:spacing w:val="15"/>
          <w:sz w:val="20"/>
        </w:rPr>
        <w:t> </w:t>
      </w:r>
      <w:r>
        <w:rPr>
          <w:sz w:val="20"/>
        </w:rPr>
        <w:t>ao</w:t>
      </w:r>
      <w:r>
        <w:rPr>
          <w:spacing w:val="15"/>
          <w:sz w:val="20"/>
        </w:rPr>
        <w:t> </w:t>
      </w:r>
      <w:r>
        <w:rPr>
          <w:sz w:val="20"/>
        </w:rPr>
        <w:t>valor</w:t>
      </w:r>
      <w:r>
        <w:rPr>
          <w:spacing w:val="15"/>
          <w:sz w:val="20"/>
        </w:rPr>
        <w:t> </w:t>
      </w:r>
      <w:r>
        <w:rPr>
          <w:sz w:val="20"/>
        </w:rPr>
        <w:t>de</w:t>
      </w:r>
      <w:r>
        <w:rPr>
          <w:spacing w:val="15"/>
          <w:sz w:val="20"/>
        </w:rPr>
        <w:t> </w:t>
      </w:r>
      <w:r>
        <w:rPr>
          <w:sz w:val="20"/>
        </w:rPr>
        <w:t>pagamento</w:t>
      </w:r>
      <w:r>
        <w:rPr>
          <w:spacing w:val="15"/>
          <w:sz w:val="20"/>
        </w:rPr>
        <w:t> </w:t>
      </w:r>
      <w:r>
        <w:rPr>
          <w:sz w:val="20"/>
        </w:rPr>
        <w:t>eventualmente</w:t>
      </w:r>
      <w:r>
        <w:rPr>
          <w:spacing w:val="15"/>
          <w:sz w:val="20"/>
        </w:rPr>
        <w:t> </w:t>
      </w:r>
      <w:r>
        <w:rPr>
          <w:sz w:val="20"/>
        </w:rPr>
        <w:t>devido</w:t>
      </w:r>
      <w:r>
        <w:rPr>
          <w:spacing w:val="15"/>
          <w:sz w:val="20"/>
        </w:rPr>
        <w:t> </w:t>
      </w:r>
      <w:r>
        <w:rPr>
          <w:sz w:val="20"/>
        </w:rPr>
        <w:t>pela Administração</w:t>
      </w:r>
      <w:r>
        <w:rPr>
          <w:spacing w:val="15"/>
          <w:sz w:val="20"/>
        </w:rPr>
        <w:t> </w:t>
      </w:r>
      <w:r>
        <w:rPr>
          <w:sz w:val="20"/>
        </w:rPr>
        <w:t>ao</w:t>
      </w:r>
      <w:r>
        <w:rPr>
          <w:spacing w:val="15"/>
          <w:sz w:val="20"/>
        </w:rPr>
        <w:t> </w:t>
      </w:r>
      <w:r>
        <w:rPr>
          <w:b/>
          <w:sz w:val="20"/>
        </w:rPr>
        <w:t>CONTRATADO</w:t>
      </w:r>
      <w:r>
        <w:rPr>
          <w:sz w:val="20"/>
        </w:rPr>
        <w:t>,</w:t>
      </w:r>
      <w:r>
        <w:rPr>
          <w:spacing w:val="15"/>
          <w:sz w:val="20"/>
        </w:rPr>
        <w:t> </w:t>
      </w:r>
      <w:r>
        <w:rPr>
          <w:sz w:val="20"/>
        </w:rPr>
        <w:t>além</w:t>
      </w:r>
      <w:r>
        <w:rPr>
          <w:spacing w:val="15"/>
          <w:sz w:val="20"/>
        </w:rPr>
        <w:t> </w:t>
      </w:r>
      <w:r>
        <w:rPr>
          <w:sz w:val="20"/>
        </w:rPr>
        <w:t>da</w:t>
      </w:r>
      <w:r>
        <w:rPr>
          <w:spacing w:val="15"/>
          <w:sz w:val="20"/>
        </w:rPr>
        <w:t> </w:t>
      </w:r>
      <w:r>
        <w:rPr>
          <w:sz w:val="20"/>
        </w:rPr>
        <w:t>perda</w:t>
      </w:r>
      <w:r>
        <w:rPr>
          <w:spacing w:val="15"/>
          <w:sz w:val="20"/>
        </w:rPr>
        <w:t> </w:t>
      </w:r>
      <w:r>
        <w:rPr>
          <w:sz w:val="20"/>
        </w:rPr>
        <w:t>desse</w:t>
      </w:r>
      <w:r>
        <w:rPr>
          <w:spacing w:val="15"/>
          <w:sz w:val="20"/>
        </w:rPr>
        <w:t> </w:t>
      </w:r>
      <w:r>
        <w:rPr>
          <w:sz w:val="20"/>
        </w:rPr>
        <w:t>valor,</w:t>
      </w:r>
      <w:r>
        <w:rPr>
          <w:spacing w:val="15"/>
          <w:sz w:val="20"/>
        </w:rPr>
        <w:t> </w:t>
      </w:r>
      <w:r>
        <w:rPr>
          <w:sz w:val="20"/>
        </w:rPr>
        <w:t>a diferença será descontada da garantia prestada ou será cobrada judicialmente, na forma do art. 156, § 8º, da Lei nº 14.133/2021, e conforme o procedimento previsto no item 11.13.</w:t>
      </w:r>
    </w:p>
    <w:p>
      <w:pPr>
        <w:pStyle w:val="ListParagraph"/>
        <w:numPr>
          <w:ilvl w:val="3"/>
          <w:numId w:val="35"/>
        </w:numPr>
        <w:tabs>
          <w:tab w:pos="799" w:val="left" w:leader="none"/>
        </w:tabs>
        <w:spacing w:line="240" w:lineRule="auto" w:before="2"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35"/>
        </w:numPr>
        <w:tabs>
          <w:tab w:pos="686" w:val="left" w:leader="none"/>
        </w:tabs>
        <w:spacing w:line="280" w:lineRule="auto" w:before="40" w:after="0"/>
        <w:ind w:left="119" w:right="11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ListParagraph"/>
        <w:numPr>
          <w:ilvl w:val="2"/>
          <w:numId w:val="35"/>
        </w:numPr>
        <w:tabs>
          <w:tab w:pos="662" w:val="left" w:leader="none"/>
        </w:tabs>
        <w:spacing w:line="280" w:lineRule="auto" w:before="32" w:after="0"/>
        <w:ind w:left="119" w:right="118" w:firstLine="0"/>
        <w:jc w:val="both"/>
        <w:rPr>
          <w:sz w:val="20"/>
        </w:rPr>
      </w:pP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prevista</w:t>
      </w:r>
      <w:r>
        <w:rPr>
          <w:spacing w:val="-2"/>
          <w:sz w:val="20"/>
        </w:rPr>
        <w:t> </w:t>
      </w:r>
      <w:r>
        <w:rPr>
          <w:sz w:val="20"/>
        </w:rPr>
        <w:t>no</w:t>
      </w:r>
      <w:r>
        <w:rPr>
          <w:spacing w:val="-2"/>
          <w:sz w:val="20"/>
        </w:rPr>
        <w:t> </w:t>
      </w:r>
      <w:r>
        <w:rPr>
          <w:sz w:val="20"/>
        </w:rPr>
        <w:t>a</w:t>
      </w:r>
      <w:r>
        <w:rPr>
          <w:sz w:val="18"/>
        </w:rPr>
        <w:t>rt.</w:t>
      </w:r>
      <w:r>
        <w:rPr>
          <w:spacing w:val="-2"/>
          <w:sz w:val="18"/>
        </w:rPr>
        <w:t> </w:t>
      </w:r>
      <w:r>
        <w:rPr>
          <w:sz w:val="18"/>
        </w:rPr>
        <w:t>156,</w:t>
      </w:r>
      <w:r>
        <w:rPr>
          <w:spacing w:val="-2"/>
          <w:sz w:val="18"/>
        </w:rPr>
        <w:t> </w:t>
      </w:r>
      <w:r>
        <w:rPr>
          <w:sz w:val="18"/>
        </w:rPr>
        <w:t>IV,</w:t>
      </w:r>
      <w:r>
        <w:rPr>
          <w:spacing w:val="-2"/>
          <w:sz w:val="18"/>
        </w:rPr>
        <w:t> </w:t>
      </w:r>
      <w:r>
        <w:rPr>
          <w:sz w:val="18"/>
        </w:rPr>
        <w:t>§</w:t>
      </w:r>
      <w:r>
        <w:rPr>
          <w:spacing w:val="-2"/>
          <w:sz w:val="18"/>
        </w:rPr>
        <w:t> </w:t>
      </w:r>
      <w:r>
        <w:rPr>
          <w:sz w:val="18"/>
        </w:rPr>
        <w:t>5º,</w:t>
      </w:r>
      <w:r>
        <w:rPr>
          <w:spacing w:val="-2"/>
          <w:sz w:val="18"/>
        </w:rPr>
        <w:t> </w:t>
      </w:r>
      <w:r>
        <w:rPr>
          <w:sz w:val="18"/>
        </w:rPr>
        <w:t>da</w:t>
      </w:r>
      <w:r>
        <w:rPr>
          <w:spacing w:val="-2"/>
          <w:sz w:val="18"/>
        </w:rPr>
        <w:t> </w:t>
      </w:r>
      <w:r>
        <w:rPr>
          <w:sz w:val="18"/>
        </w:rPr>
        <w:t>Lei</w:t>
      </w:r>
      <w:r>
        <w:rPr>
          <w:spacing w:val="-2"/>
          <w:sz w:val="18"/>
        </w:rPr>
        <w:t> </w:t>
      </w:r>
      <w:r>
        <w:rPr>
          <w:sz w:val="18"/>
        </w:rPr>
        <w:t>nº</w:t>
      </w:r>
      <w:r>
        <w:rPr>
          <w:spacing w:val="-2"/>
          <w:sz w:val="18"/>
        </w:rPr>
        <w:t> </w:t>
      </w:r>
      <w:r>
        <w:rPr>
          <w:sz w:val="18"/>
        </w:rPr>
        <w:t>14.133/2021,</w:t>
      </w:r>
      <w:r>
        <w:rPr>
          <w:spacing w:val="-2"/>
          <w:sz w:val="18"/>
        </w:rPr>
        <w:t> </w:t>
      </w:r>
      <w:r>
        <w:rPr>
          <w:sz w:val="20"/>
        </w:rPr>
        <w:t>nos</w:t>
      </w:r>
      <w:r>
        <w:rPr>
          <w:spacing w:val="-2"/>
          <w:sz w:val="20"/>
        </w:rPr>
        <w:t> </w:t>
      </w:r>
      <w:r>
        <w:rPr>
          <w:sz w:val="20"/>
        </w:rPr>
        <w:t>casos</w:t>
      </w:r>
      <w:r>
        <w:rPr>
          <w:spacing w:val="-2"/>
          <w:sz w:val="20"/>
        </w:rPr>
        <w:t> </w:t>
      </w:r>
      <w:r>
        <w:rPr>
          <w:sz w:val="20"/>
        </w:rPr>
        <w:t>relacionados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2"/>
          <w:sz w:val="20"/>
        </w:rPr>
        <w:t> </w:t>
      </w:r>
      <w:r>
        <w:rPr>
          <w:sz w:val="20"/>
        </w:rPr>
        <w:t>a</w:t>
      </w:r>
      <w:r>
        <w:rPr>
          <w:spacing w:val="-2"/>
          <w:sz w:val="20"/>
        </w:rPr>
        <w:t> </w:t>
      </w:r>
      <w:r>
        <w:rPr>
          <w:sz w:val="20"/>
        </w:rPr>
        <w:t>11.1.12,</w:t>
      </w:r>
      <w:r>
        <w:rPr>
          <w:spacing w:val="-2"/>
          <w:sz w:val="20"/>
        </w:rPr>
        <w:t> </w:t>
      </w:r>
      <w:r>
        <w:rPr>
          <w:sz w:val="20"/>
        </w:rPr>
        <w:t>bem</w:t>
      </w:r>
      <w:r>
        <w:rPr>
          <w:spacing w:val="-2"/>
          <w:sz w:val="20"/>
        </w:rPr>
        <w:t> </w:t>
      </w:r>
      <w:r>
        <w:rPr>
          <w:sz w:val="20"/>
        </w:rPr>
        <w:t>como</w:t>
      </w:r>
      <w:r>
        <w:rPr>
          <w:spacing w:val="-2"/>
          <w:sz w:val="20"/>
        </w:rPr>
        <w:t> </w:t>
      </w:r>
      <w:r>
        <w:rPr>
          <w:sz w:val="20"/>
        </w:rPr>
        <w:t>nos</w:t>
      </w:r>
      <w:r>
        <w:rPr>
          <w:spacing w:val="-2"/>
          <w:sz w:val="20"/>
        </w:rPr>
        <w:t> </w:t>
      </w:r>
      <w:r>
        <w:rPr>
          <w:sz w:val="20"/>
        </w:rPr>
        <w:t>demais</w:t>
      </w:r>
      <w:r>
        <w:rPr>
          <w:spacing w:val="-2"/>
          <w:sz w:val="20"/>
        </w:rPr>
        <w:t> </w:t>
      </w:r>
      <w:r>
        <w:rPr>
          <w:sz w:val="20"/>
        </w:rPr>
        <w:t>casos</w:t>
      </w:r>
      <w:r>
        <w:rPr>
          <w:spacing w:val="-2"/>
          <w:sz w:val="20"/>
        </w:rPr>
        <w:t> </w:t>
      </w:r>
      <w:r>
        <w:rPr>
          <w:sz w:val="20"/>
        </w:rPr>
        <w:t>que justifiquem a imposição da penalidade mais grave, que impedirá o responsável de licitar ou contratar no âmbito da Administração Pública direta e indireta de todos os entes federativos, </w:t>
      </w:r>
      <w:r>
        <w:rPr>
          <w:sz w:val="20"/>
        </w:rPr>
        <w:t>pelo</w:t>
      </w:r>
      <w:r>
        <w:rPr>
          <w:spacing w:val="40"/>
          <w:sz w:val="20"/>
        </w:rPr>
        <w:t> </w:t>
      </w:r>
      <w:r>
        <w:rPr>
          <w:sz w:val="20"/>
        </w:rPr>
        <w:t>prazo mínimo de 3 (três) anos e máximo de 6 (seis) anos.</w:t>
      </w:r>
    </w:p>
    <w:p>
      <w:pPr>
        <w:pStyle w:val="ListParagraph"/>
        <w:numPr>
          <w:ilvl w:val="1"/>
          <w:numId w:val="35"/>
        </w:numPr>
        <w:tabs>
          <w:tab w:pos="525" w:val="left" w:leader="none"/>
        </w:tabs>
        <w:spacing w:line="280" w:lineRule="auto" w:before="3"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ListParagraph"/>
        <w:numPr>
          <w:ilvl w:val="2"/>
          <w:numId w:val="35"/>
        </w:numPr>
        <w:tabs>
          <w:tab w:pos="666" w:val="left" w:leader="none"/>
        </w:tabs>
        <w:spacing w:line="280" w:lineRule="auto" w:before="2"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35"/>
        </w:numPr>
        <w:tabs>
          <w:tab w:pos="687" w:val="left" w:leader="none"/>
        </w:tabs>
        <w:spacing w:line="280" w:lineRule="auto" w:before="2"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35"/>
        </w:numPr>
        <w:tabs>
          <w:tab w:pos="661" w:val="left" w:leader="none"/>
        </w:tabs>
        <w:spacing w:line="280" w:lineRule="auto" w:before="2"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ListParagraph"/>
        <w:numPr>
          <w:ilvl w:val="1"/>
          <w:numId w:val="35"/>
        </w:numPr>
        <w:tabs>
          <w:tab w:pos="510" w:val="left" w:leader="none"/>
        </w:tabs>
        <w:spacing w:line="240" w:lineRule="auto" w:before="2" w:after="0"/>
        <w:ind w:left="510" w:right="0" w:hanging="391"/>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651" w:val="left" w:leader="none"/>
        </w:tabs>
        <w:spacing w:line="280" w:lineRule="auto" w:before="4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5"/>
        </w:numPr>
        <w:tabs>
          <w:tab w:pos="510" w:val="left" w:leader="none"/>
        </w:tabs>
        <w:spacing w:line="240" w:lineRule="auto" w:before="32" w:after="0"/>
        <w:ind w:left="510" w:right="0" w:hanging="391"/>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2"/>
          <w:sz w:val="20"/>
        </w:rPr>
        <w:t> </w:t>
      </w:r>
      <w:r>
        <w:rPr>
          <w:sz w:val="20"/>
        </w:rPr>
        <w:t>os</w:t>
      </w:r>
      <w:r>
        <w:rPr>
          <w:spacing w:val="-2"/>
          <w:sz w:val="20"/>
        </w:rPr>
        <w:t> </w:t>
      </w:r>
      <w:r>
        <w:rPr>
          <w:sz w:val="20"/>
        </w:rPr>
        <w:t>seguintes</w:t>
      </w:r>
      <w:r>
        <w:rPr>
          <w:spacing w:val="-3"/>
          <w:sz w:val="20"/>
        </w:rPr>
        <w:t> </w:t>
      </w:r>
      <w:r>
        <w:rPr>
          <w:sz w:val="20"/>
        </w:rPr>
        <w:t>requisitos,</w:t>
      </w:r>
      <w:r>
        <w:rPr>
          <w:spacing w:val="-2"/>
          <w:sz w:val="20"/>
        </w:rPr>
        <w:t> </w:t>
      </w:r>
      <w:r>
        <w:rPr>
          <w:sz w:val="20"/>
        </w:rPr>
        <w:t>previstos</w:t>
      </w:r>
      <w:r>
        <w:rPr>
          <w:spacing w:val="-2"/>
          <w:sz w:val="20"/>
        </w:rPr>
        <w:t> </w:t>
      </w:r>
      <w:r>
        <w:rPr>
          <w:sz w:val="20"/>
        </w:rPr>
        <w:t>no</w:t>
      </w:r>
      <w:r>
        <w:rPr>
          <w:spacing w:val="-2"/>
          <w:sz w:val="20"/>
        </w:rPr>
        <w:t> </w:t>
      </w:r>
      <w:r>
        <w:rPr>
          <w:sz w:val="20"/>
        </w:rPr>
        <w:t>art.</w:t>
      </w:r>
      <w:r>
        <w:rPr>
          <w:spacing w:val="-1"/>
          <w:sz w:val="20"/>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w:t>
      </w:r>
      <w:r>
        <w:rPr>
          <w:spacing w:val="-1"/>
          <w:sz w:val="18"/>
        </w:rPr>
        <w:t> </w:t>
      </w:r>
      <w:r>
        <w:rPr>
          <w:spacing w:val="-2"/>
          <w:sz w:val="18"/>
        </w:rPr>
        <w:t>14.133/2021</w:t>
      </w:r>
      <w:r>
        <w:rPr>
          <w:spacing w:val="-2"/>
          <w:sz w:val="20"/>
        </w:rPr>
        <w:t>:</w:t>
      </w:r>
    </w:p>
    <w:p>
      <w:pPr>
        <w:pStyle w:val="ListParagraph"/>
        <w:numPr>
          <w:ilvl w:val="2"/>
          <w:numId w:val="35"/>
        </w:numPr>
        <w:tabs>
          <w:tab w:pos="660" w:val="left" w:leader="none"/>
        </w:tabs>
        <w:spacing w:line="240" w:lineRule="auto" w:before="40"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35"/>
        </w:numPr>
        <w:tabs>
          <w:tab w:pos="660" w:val="left" w:leader="none"/>
        </w:tabs>
        <w:spacing w:line="240" w:lineRule="auto" w:before="4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35"/>
        </w:numPr>
        <w:tabs>
          <w:tab w:pos="660" w:val="left" w:leader="none"/>
        </w:tabs>
        <w:spacing w:line="240" w:lineRule="auto" w:before="4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35"/>
        </w:numPr>
        <w:tabs>
          <w:tab w:pos="660" w:val="left" w:leader="none"/>
        </w:tabs>
        <w:spacing w:line="240" w:lineRule="auto" w:before="4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35"/>
        </w:numPr>
        <w:tabs>
          <w:tab w:pos="660" w:val="left" w:leader="none"/>
        </w:tabs>
        <w:spacing w:line="240" w:lineRule="auto" w:before="4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35"/>
        </w:numPr>
        <w:tabs>
          <w:tab w:pos="499" w:val="left" w:leader="none"/>
        </w:tabs>
        <w:spacing w:line="240" w:lineRule="auto" w:before="4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37"/>
        </w:numPr>
        <w:tabs>
          <w:tab w:pos="323" w:val="left" w:leader="none"/>
        </w:tabs>
        <w:spacing w:line="240" w:lineRule="auto" w:before="4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ListParagraph"/>
        <w:numPr>
          <w:ilvl w:val="0"/>
          <w:numId w:val="37"/>
        </w:numPr>
        <w:tabs>
          <w:tab w:pos="334" w:val="left" w:leader="none"/>
        </w:tabs>
        <w:spacing w:line="240" w:lineRule="auto" w:before="70"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18"/>
        </w:rPr>
        <w:t>156, § 6º,</w:t>
      </w:r>
      <w:r>
        <w:rPr>
          <w:spacing w:val="-1"/>
          <w:sz w:val="18"/>
        </w:rPr>
        <w:t> </w:t>
      </w:r>
      <w:r>
        <w:rPr>
          <w:sz w:val="18"/>
        </w:rPr>
        <w:t>I, da Lei</w:t>
      </w:r>
      <w:r>
        <w:rPr>
          <w:spacing w:val="-1"/>
          <w:sz w:val="18"/>
        </w:rPr>
        <w:t> </w:t>
      </w:r>
      <w:r>
        <w:rPr>
          <w:sz w:val="18"/>
        </w:rPr>
        <w:t>nº 14.133/2021,</w:t>
      </w:r>
      <w:r>
        <w:rPr>
          <w:spacing w:val="5"/>
          <w:sz w:val="18"/>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37"/>
        </w:numPr>
        <w:tabs>
          <w:tab w:pos="484" w:val="left" w:leader="none"/>
        </w:tabs>
        <w:spacing w:line="240" w:lineRule="auto" w:before="70" w:after="0"/>
        <w:ind w:left="48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spacing w:val="-2"/>
          <w:sz w:val="18"/>
        </w:rPr>
        <w:t>;</w:t>
      </w:r>
    </w:p>
    <w:p>
      <w:pPr>
        <w:pStyle w:val="ListParagraph"/>
        <w:numPr>
          <w:ilvl w:val="1"/>
          <w:numId w:val="37"/>
        </w:numPr>
        <w:tabs>
          <w:tab w:pos="448" w:val="left" w:leader="none"/>
        </w:tabs>
        <w:spacing w:line="240" w:lineRule="auto" w:before="70" w:after="0"/>
        <w:ind w:left="448" w:right="0" w:hanging="329"/>
        <w:jc w:val="left"/>
        <w:rPr>
          <w:sz w:val="18"/>
        </w:rPr>
      </w:pPr>
      <w:r>
        <w:rPr>
          <w:sz w:val="18"/>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110"/>
      </w:pPr>
    </w:p>
    <w:p>
      <w:pPr>
        <w:pStyle w:val="ListParagraph"/>
        <w:numPr>
          <w:ilvl w:val="1"/>
          <w:numId w:val="35"/>
        </w:numPr>
        <w:tabs>
          <w:tab w:pos="503" w:val="left" w:leader="none"/>
        </w:tabs>
        <w:spacing w:line="312" w:lineRule="auto" w:before="0" w:after="0"/>
        <w:ind w:left="119" w:right="118" w:firstLine="0"/>
        <w:jc w:val="left"/>
        <w:rPr>
          <w:sz w:val="20"/>
        </w:rPr>
      </w:pPr>
      <w:r>
        <w:rPr>
          <w:sz w:val="20"/>
        </w:rPr>
        <w:t>A</w:t>
      </w:r>
      <w:r>
        <w:rPr>
          <w:spacing w:val="-10"/>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w:t>
      </w:r>
      <w:r>
        <w:rPr>
          <w:sz w:val="18"/>
        </w:rPr>
        <w:t>156, § 6º, I, da Lei nº 14.133/2021</w:t>
      </w:r>
      <w:r>
        <w:rPr>
          <w:sz w:val="20"/>
        </w:rPr>
        <w:t>, devendo ser observado o procedimento previsto na Lei nº 14.133/2021, e, subsidiariamente, na Lei nº 5.427/2009.</w:t>
      </w:r>
    </w:p>
    <w:p>
      <w:pPr>
        <w:pStyle w:val="ListParagraph"/>
        <w:numPr>
          <w:ilvl w:val="2"/>
          <w:numId w:val="35"/>
        </w:numPr>
        <w:tabs>
          <w:tab w:pos="674" w:val="left" w:leader="none"/>
        </w:tabs>
        <w:spacing w:line="202" w:lineRule="exact" w:before="0" w:after="0"/>
        <w:ind w:left="674" w:right="0" w:hanging="555"/>
        <w:jc w:val="left"/>
        <w:rPr>
          <w:sz w:val="20"/>
        </w:rPr>
      </w:pPr>
      <w:r>
        <w:rPr>
          <w:sz w:val="20"/>
        </w:rPr>
        <w:t>A</w:t>
      </w:r>
      <w:r>
        <w:rPr>
          <w:spacing w:val="11"/>
          <w:sz w:val="20"/>
        </w:rPr>
        <w:t> </w:t>
      </w:r>
      <w:r>
        <w:rPr>
          <w:sz w:val="20"/>
        </w:rPr>
        <w:t>aplicação</w:t>
      </w:r>
      <w:r>
        <w:rPr>
          <w:spacing w:val="23"/>
          <w:sz w:val="20"/>
        </w:rPr>
        <w:t> </w:t>
      </w:r>
      <w:r>
        <w:rPr>
          <w:sz w:val="20"/>
        </w:rPr>
        <w:t>de</w:t>
      </w:r>
      <w:r>
        <w:rPr>
          <w:spacing w:val="23"/>
          <w:sz w:val="20"/>
        </w:rPr>
        <w:t> </w:t>
      </w:r>
      <w:r>
        <w:rPr>
          <w:sz w:val="20"/>
        </w:rPr>
        <w:t>sanção</w:t>
      </w:r>
      <w:r>
        <w:rPr>
          <w:spacing w:val="23"/>
          <w:sz w:val="20"/>
        </w:rPr>
        <w:t> </w:t>
      </w:r>
      <w:r>
        <w:rPr>
          <w:sz w:val="20"/>
        </w:rPr>
        <w:t>será</w:t>
      </w:r>
      <w:r>
        <w:rPr>
          <w:spacing w:val="23"/>
          <w:sz w:val="20"/>
        </w:rPr>
        <w:t> </w:t>
      </w:r>
      <w:r>
        <w:rPr>
          <w:sz w:val="20"/>
        </w:rPr>
        <w:t>antecedida</w:t>
      </w:r>
      <w:r>
        <w:rPr>
          <w:spacing w:val="22"/>
          <w:sz w:val="20"/>
        </w:rPr>
        <w:t> </w:t>
      </w:r>
      <w:r>
        <w:rPr>
          <w:sz w:val="20"/>
        </w:rPr>
        <w:t>de</w:t>
      </w:r>
      <w:r>
        <w:rPr>
          <w:spacing w:val="23"/>
          <w:sz w:val="20"/>
        </w:rPr>
        <w:t> </w:t>
      </w:r>
      <w:r>
        <w:rPr>
          <w:sz w:val="20"/>
        </w:rPr>
        <w:t>intimação</w:t>
      </w:r>
      <w:r>
        <w:rPr>
          <w:spacing w:val="23"/>
          <w:sz w:val="20"/>
        </w:rPr>
        <w:t> </w:t>
      </w:r>
      <w:r>
        <w:rPr>
          <w:sz w:val="20"/>
        </w:rPr>
        <w:t>do</w:t>
      </w:r>
      <w:r>
        <w:rPr>
          <w:spacing w:val="23"/>
          <w:sz w:val="20"/>
        </w:rPr>
        <w:t> </w:t>
      </w:r>
      <w:r>
        <w:rPr>
          <w:b/>
          <w:sz w:val="20"/>
        </w:rPr>
        <w:t>CONTRATADO</w:t>
      </w:r>
      <w:r>
        <w:rPr>
          <w:sz w:val="20"/>
        </w:rPr>
        <w:t>,</w:t>
      </w:r>
      <w:r>
        <w:rPr>
          <w:spacing w:val="23"/>
          <w:sz w:val="20"/>
        </w:rPr>
        <w:t> </w:t>
      </w:r>
      <w:r>
        <w:rPr>
          <w:sz w:val="20"/>
        </w:rPr>
        <w:t>que</w:t>
      </w:r>
      <w:r>
        <w:rPr>
          <w:spacing w:val="22"/>
          <w:sz w:val="20"/>
        </w:rPr>
        <w:t> </w:t>
      </w:r>
      <w:r>
        <w:rPr>
          <w:sz w:val="20"/>
        </w:rPr>
        <w:t>indicará</w:t>
      </w:r>
      <w:r>
        <w:rPr>
          <w:spacing w:val="23"/>
          <w:sz w:val="20"/>
        </w:rPr>
        <w:t> </w:t>
      </w:r>
      <w:r>
        <w:rPr>
          <w:sz w:val="20"/>
        </w:rPr>
        <w:t>a</w:t>
      </w:r>
      <w:r>
        <w:rPr>
          <w:spacing w:val="23"/>
          <w:sz w:val="20"/>
        </w:rPr>
        <w:t> </w:t>
      </w:r>
      <w:r>
        <w:rPr>
          <w:sz w:val="20"/>
        </w:rPr>
        <w:t>infração</w:t>
      </w:r>
      <w:r>
        <w:rPr>
          <w:spacing w:val="23"/>
          <w:sz w:val="20"/>
        </w:rPr>
        <w:t> </w:t>
      </w:r>
      <w:r>
        <w:rPr>
          <w:sz w:val="20"/>
        </w:rPr>
        <w:t>cometida,</w:t>
      </w:r>
      <w:r>
        <w:rPr>
          <w:spacing w:val="23"/>
          <w:sz w:val="20"/>
        </w:rPr>
        <w:t> </w:t>
      </w:r>
      <w:r>
        <w:rPr>
          <w:sz w:val="20"/>
        </w:rPr>
        <w:t>os</w:t>
      </w:r>
      <w:r>
        <w:rPr>
          <w:spacing w:val="22"/>
          <w:sz w:val="20"/>
        </w:rPr>
        <w:t> </w:t>
      </w:r>
      <w:r>
        <w:rPr>
          <w:sz w:val="20"/>
        </w:rPr>
        <w:t>fatos,</w:t>
      </w:r>
      <w:r>
        <w:rPr>
          <w:spacing w:val="23"/>
          <w:sz w:val="20"/>
        </w:rPr>
        <w:t> </w:t>
      </w:r>
      <w:r>
        <w:rPr>
          <w:sz w:val="20"/>
        </w:rPr>
        <w:t>os</w:t>
      </w:r>
      <w:r>
        <w:rPr>
          <w:spacing w:val="23"/>
          <w:sz w:val="20"/>
        </w:rPr>
        <w:t> </w:t>
      </w:r>
      <w:r>
        <w:rPr>
          <w:sz w:val="20"/>
        </w:rPr>
        <w:t>dispositivos</w:t>
      </w:r>
      <w:r>
        <w:rPr>
          <w:spacing w:val="23"/>
          <w:sz w:val="20"/>
        </w:rPr>
        <w:t> </w:t>
      </w:r>
      <w:r>
        <w:rPr>
          <w:sz w:val="20"/>
        </w:rPr>
        <w:t>do</w:t>
      </w:r>
      <w:r>
        <w:rPr>
          <w:spacing w:val="23"/>
          <w:sz w:val="20"/>
        </w:rPr>
        <w:t> </w:t>
      </w:r>
      <w:r>
        <w:rPr>
          <w:sz w:val="20"/>
        </w:rPr>
        <w:t>Contrato</w:t>
      </w:r>
      <w:r>
        <w:rPr>
          <w:spacing w:val="22"/>
          <w:sz w:val="20"/>
        </w:rPr>
        <w:t> </w:t>
      </w:r>
      <w:r>
        <w:rPr>
          <w:sz w:val="20"/>
        </w:rPr>
        <w:t>infringidos</w:t>
      </w:r>
      <w:r>
        <w:rPr>
          <w:spacing w:val="23"/>
          <w:sz w:val="20"/>
        </w:rPr>
        <w:t> </w:t>
      </w:r>
      <w:r>
        <w:rPr>
          <w:sz w:val="20"/>
        </w:rPr>
        <w:t>e</w:t>
      </w:r>
      <w:r>
        <w:rPr>
          <w:spacing w:val="23"/>
          <w:sz w:val="20"/>
        </w:rPr>
        <w:t> </w:t>
      </w:r>
      <w:r>
        <w:rPr>
          <w:sz w:val="20"/>
        </w:rPr>
        <w:t>os</w:t>
      </w:r>
      <w:r>
        <w:rPr>
          <w:spacing w:val="23"/>
          <w:sz w:val="20"/>
        </w:rPr>
        <w:t> </w:t>
      </w:r>
      <w:r>
        <w:rPr>
          <w:sz w:val="20"/>
        </w:rPr>
        <w:t>fundamentos</w:t>
      </w:r>
      <w:r>
        <w:rPr>
          <w:spacing w:val="23"/>
          <w:sz w:val="20"/>
        </w:rPr>
        <w:t> </w:t>
      </w:r>
      <w:r>
        <w:rPr>
          <w:spacing w:val="-2"/>
          <w:sz w:val="20"/>
        </w:rPr>
        <w:t>legais</w:t>
      </w:r>
    </w:p>
    <w:p>
      <w:pPr>
        <w:pStyle w:val="BodyText"/>
        <w:spacing w:line="280" w:lineRule="auto"/>
        <w:ind w:left="119"/>
      </w:pPr>
      <w:r>
        <w:rPr/>
        <w:t>pertinentes, a penalidade que se pretende imputar e o respectivo prazo e/ou valor, se for o caso, assim como o prazo e o local para a apresentação da defesa, com a possibilidade de produção de</w:t>
      </w:r>
      <w:r>
        <w:rPr>
          <w:spacing w:val="40"/>
        </w:rPr>
        <w:t> </w:t>
      </w:r>
      <w:r>
        <w:rPr>
          <w:spacing w:val="-2"/>
        </w:rPr>
        <w:t>provas.</w:t>
      </w:r>
    </w:p>
    <w:p>
      <w:pPr>
        <w:pStyle w:val="ListParagraph"/>
        <w:numPr>
          <w:ilvl w:val="2"/>
          <w:numId w:val="35"/>
        </w:numPr>
        <w:tabs>
          <w:tab w:pos="649" w:val="left" w:leader="none"/>
        </w:tabs>
        <w:spacing w:line="240" w:lineRule="auto" w:before="2" w:after="0"/>
        <w:ind w:left="64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numPr>
          <w:ilvl w:val="0"/>
          <w:numId w:val="38"/>
        </w:numPr>
        <w:tabs>
          <w:tab w:pos="323" w:val="left" w:leader="none"/>
        </w:tabs>
        <w:spacing w:line="240" w:lineRule="auto" w:before="40" w:after="0"/>
        <w:ind w:left="32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ListParagraph"/>
        <w:numPr>
          <w:ilvl w:val="0"/>
          <w:numId w:val="38"/>
        </w:numPr>
        <w:tabs>
          <w:tab w:pos="361" w:val="left" w:leader="none"/>
        </w:tabs>
        <w:spacing w:line="280" w:lineRule="auto" w:before="40" w:after="0"/>
        <w:ind w:left="119" w:right="118" w:firstLine="0"/>
        <w:jc w:val="left"/>
        <w:rPr>
          <w:sz w:val="20"/>
        </w:rPr>
      </w:pPr>
      <w:r>
        <w:rPr>
          <w:sz w:val="20"/>
        </w:rPr>
        <w:t>15</w:t>
      </w:r>
      <w:r>
        <w:rPr>
          <w:spacing w:val="24"/>
          <w:sz w:val="20"/>
        </w:rPr>
        <w:t> </w:t>
      </w:r>
      <w:r>
        <w:rPr>
          <w:sz w:val="20"/>
        </w:rPr>
        <w:t>(quinze)</w:t>
      </w:r>
      <w:r>
        <w:rPr>
          <w:spacing w:val="24"/>
          <w:sz w:val="20"/>
        </w:rPr>
        <w:t> </w:t>
      </w:r>
      <w:r>
        <w:rPr>
          <w:sz w:val="20"/>
        </w:rPr>
        <w:t>dias</w:t>
      </w:r>
      <w:r>
        <w:rPr>
          <w:spacing w:val="24"/>
          <w:sz w:val="20"/>
        </w:rPr>
        <w:t> </w:t>
      </w:r>
      <w:r>
        <w:rPr>
          <w:sz w:val="20"/>
        </w:rPr>
        <w:t>úteis,</w:t>
      </w:r>
      <w:r>
        <w:rPr>
          <w:spacing w:val="24"/>
          <w:sz w:val="20"/>
        </w:rPr>
        <w:t> </w:t>
      </w:r>
      <w:r>
        <w:rPr>
          <w:sz w:val="20"/>
        </w:rPr>
        <w:t>no</w:t>
      </w:r>
      <w:r>
        <w:rPr>
          <w:spacing w:val="24"/>
          <w:sz w:val="20"/>
        </w:rPr>
        <w:t> </w:t>
      </w:r>
      <w:r>
        <w:rPr>
          <w:sz w:val="20"/>
        </w:rPr>
        <w:t>caso</w:t>
      </w:r>
      <w:r>
        <w:rPr>
          <w:spacing w:val="24"/>
          <w:sz w:val="20"/>
        </w:rPr>
        <w:t> </w:t>
      </w:r>
      <w:r>
        <w:rPr>
          <w:sz w:val="20"/>
        </w:rPr>
        <w:t>de</w:t>
      </w:r>
      <w:r>
        <w:rPr>
          <w:spacing w:val="24"/>
          <w:sz w:val="20"/>
        </w:rPr>
        <w:t> </w:t>
      </w:r>
      <w:r>
        <w:rPr>
          <w:sz w:val="20"/>
        </w:rPr>
        <w:t>aplicação</w:t>
      </w:r>
      <w:r>
        <w:rPr>
          <w:spacing w:val="24"/>
          <w:sz w:val="20"/>
        </w:rPr>
        <w:t> </w:t>
      </w:r>
      <w:r>
        <w:rPr>
          <w:sz w:val="20"/>
        </w:rPr>
        <w:t>das</w:t>
      </w:r>
      <w:r>
        <w:rPr>
          <w:spacing w:val="24"/>
          <w:sz w:val="20"/>
        </w:rPr>
        <w:t> </w:t>
      </w:r>
      <w:r>
        <w:rPr>
          <w:sz w:val="20"/>
        </w:rPr>
        <w:t>sanções</w:t>
      </w:r>
      <w:r>
        <w:rPr>
          <w:spacing w:val="24"/>
          <w:sz w:val="20"/>
        </w:rPr>
        <w:t> </w:t>
      </w:r>
      <w:r>
        <w:rPr>
          <w:sz w:val="20"/>
        </w:rPr>
        <w:t>previstas</w:t>
      </w:r>
      <w:r>
        <w:rPr>
          <w:spacing w:val="24"/>
          <w:sz w:val="20"/>
        </w:rPr>
        <w:t> </w:t>
      </w:r>
      <w:r>
        <w:rPr>
          <w:sz w:val="20"/>
        </w:rPr>
        <w:t>nos</w:t>
      </w:r>
      <w:r>
        <w:rPr>
          <w:spacing w:val="24"/>
          <w:sz w:val="20"/>
        </w:rPr>
        <w:t> </w:t>
      </w:r>
      <w:r>
        <w:rPr>
          <w:sz w:val="20"/>
        </w:rPr>
        <w:t>itens</w:t>
      </w:r>
      <w:r>
        <w:rPr>
          <w:spacing w:val="24"/>
          <w:sz w:val="20"/>
        </w:rPr>
        <w:t> </w:t>
      </w:r>
      <w:r>
        <w:rPr>
          <w:sz w:val="20"/>
        </w:rPr>
        <w:t>11.2.3</w:t>
      </w:r>
      <w:r>
        <w:rPr>
          <w:spacing w:val="24"/>
          <w:sz w:val="20"/>
        </w:rPr>
        <w:t> </w:t>
      </w:r>
      <w:r>
        <w:rPr>
          <w:sz w:val="20"/>
        </w:rPr>
        <w:t>e</w:t>
      </w:r>
      <w:r>
        <w:rPr>
          <w:spacing w:val="24"/>
          <w:sz w:val="20"/>
        </w:rPr>
        <w:t> </w:t>
      </w:r>
      <w:r>
        <w:rPr>
          <w:sz w:val="20"/>
        </w:rPr>
        <w:t>11.2.4,</w:t>
      </w:r>
      <w:r>
        <w:rPr>
          <w:spacing w:val="24"/>
          <w:sz w:val="20"/>
        </w:rPr>
        <w:t> </w:t>
      </w:r>
      <w:r>
        <w:rPr>
          <w:sz w:val="20"/>
        </w:rPr>
        <w:t>contado</w:t>
      </w:r>
      <w:r>
        <w:rPr>
          <w:spacing w:val="24"/>
          <w:sz w:val="20"/>
        </w:rPr>
        <w:t> </w:t>
      </w:r>
      <w:r>
        <w:rPr>
          <w:sz w:val="20"/>
        </w:rPr>
        <w:t>da</w:t>
      </w:r>
      <w:r>
        <w:rPr>
          <w:spacing w:val="24"/>
          <w:sz w:val="20"/>
        </w:rPr>
        <w:t> </w:t>
      </w:r>
      <w:r>
        <w:rPr>
          <w:sz w:val="20"/>
        </w:rPr>
        <w:t>data</w:t>
      </w:r>
      <w:r>
        <w:rPr>
          <w:spacing w:val="24"/>
          <w:sz w:val="20"/>
        </w:rPr>
        <w:t> </w:t>
      </w:r>
      <w:r>
        <w:rPr>
          <w:sz w:val="20"/>
        </w:rPr>
        <w:t>da</w:t>
      </w:r>
      <w:r>
        <w:rPr>
          <w:spacing w:val="24"/>
          <w:sz w:val="20"/>
        </w:rPr>
        <w:t> </w:t>
      </w:r>
      <w:r>
        <w:rPr>
          <w:sz w:val="20"/>
        </w:rPr>
        <w:t>intimação,</w:t>
      </w:r>
      <w:r>
        <w:rPr>
          <w:spacing w:val="24"/>
          <w:sz w:val="20"/>
        </w:rPr>
        <w:t> </w:t>
      </w:r>
      <w:r>
        <w:rPr>
          <w:sz w:val="20"/>
        </w:rPr>
        <w:t>observado</w:t>
      </w:r>
      <w:r>
        <w:rPr>
          <w:spacing w:val="24"/>
          <w:sz w:val="20"/>
        </w:rPr>
        <w:t> </w:t>
      </w:r>
      <w:r>
        <w:rPr>
          <w:sz w:val="20"/>
        </w:rPr>
        <w:t>o</w:t>
      </w:r>
      <w:r>
        <w:rPr>
          <w:spacing w:val="24"/>
          <w:sz w:val="20"/>
        </w:rPr>
        <w:t> </w:t>
      </w:r>
      <w:r>
        <w:rPr>
          <w:sz w:val="20"/>
        </w:rPr>
        <w:t>procedimento</w:t>
      </w:r>
      <w:r>
        <w:rPr>
          <w:spacing w:val="24"/>
          <w:sz w:val="20"/>
        </w:rPr>
        <w:t> </w:t>
      </w:r>
      <w:r>
        <w:rPr>
          <w:sz w:val="20"/>
        </w:rPr>
        <w:t>estabelecido</w:t>
      </w:r>
      <w:r>
        <w:rPr>
          <w:spacing w:val="24"/>
          <w:sz w:val="20"/>
        </w:rPr>
        <w:t> </w:t>
      </w:r>
      <w:r>
        <w:rPr>
          <w:sz w:val="20"/>
        </w:rPr>
        <w:t>no</w:t>
      </w:r>
      <w:r>
        <w:rPr>
          <w:spacing w:val="24"/>
          <w:sz w:val="20"/>
        </w:rPr>
        <w:t> </w:t>
      </w:r>
      <w:r>
        <w:rPr>
          <w:sz w:val="20"/>
        </w:rPr>
        <w:t>art.</w:t>
      </w:r>
      <w:r>
        <w:rPr>
          <w:spacing w:val="24"/>
          <w:sz w:val="20"/>
        </w:rPr>
        <w:t> </w:t>
      </w:r>
      <w:r>
        <w:rPr>
          <w:sz w:val="20"/>
        </w:rPr>
        <w:t>158</w:t>
      </w:r>
      <w:r>
        <w:rPr>
          <w:spacing w:val="24"/>
          <w:sz w:val="20"/>
        </w:rPr>
        <w:t> </w:t>
      </w:r>
      <w:r>
        <w:rPr>
          <w:sz w:val="20"/>
        </w:rPr>
        <w:t>da</w:t>
      </w:r>
      <w:r>
        <w:rPr>
          <w:spacing w:val="24"/>
          <w:sz w:val="20"/>
        </w:rPr>
        <w:t> </w:t>
      </w:r>
      <w:r>
        <w:rPr>
          <w:sz w:val="20"/>
        </w:rPr>
        <w:t>Lei</w:t>
      </w:r>
      <w:r>
        <w:rPr>
          <w:spacing w:val="24"/>
          <w:sz w:val="20"/>
        </w:rPr>
        <w:t> </w:t>
      </w:r>
      <w:r>
        <w:rPr>
          <w:sz w:val="20"/>
        </w:rPr>
        <w:t>nº </w:t>
      </w:r>
      <w:r>
        <w:rPr>
          <w:spacing w:val="-2"/>
          <w:sz w:val="20"/>
        </w:rPr>
        <w:t>14.133/2021.</w:t>
      </w:r>
    </w:p>
    <w:p>
      <w:pPr>
        <w:pStyle w:val="BodyText"/>
        <w:spacing w:before="12"/>
      </w:pPr>
    </w:p>
    <w:p>
      <w:pPr>
        <w:pStyle w:val="ListParagraph"/>
        <w:numPr>
          <w:ilvl w:val="2"/>
          <w:numId w:val="35"/>
        </w:numPr>
        <w:tabs>
          <w:tab w:pos="687"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2"/>
      </w:pPr>
    </w:p>
    <w:p>
      <w:pPr>
        <w:pStyle w:val="ListParagraph"/>
        <w:numPr>
          <w:ilvl w:val="1"/>
          <w:numId w:val="35"/>
        </w:numPr>
        <w:tabs>
          <w:tab w:pos="499" w:val="left" w:leader="none"/>
        </w:tabs>
        <w:spacing w:line="240" w:lineRule="auto" w:before="0"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39"/>
        </w:numPr>
        <w:tabs>
          <w:tab w:pos="323" w:val="left" w:leader="none"/>
        </w:tabs>
        <w:spacing w:line="240" w:lineRule="auto" w:before="4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39"/>
        </w:numPr>
        <w:tabs>
          <w:tab w:pos="334" w:val="left" w:leader="none"/>
        </w:tabs>
        <w:spacing w:line="240" w:lineRule="auto" w:before="4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80"/>
      </w:pPr>
    </w:p>
    <w:p>
      <w:pPr>
        <w:pStyle w:val="ListParagraph"/>
        <w:numPr>
          <w:ilvl w:val="2"/>
          <w:numId w:val="35"/>
        </w:numPr>
        <w:tabs>
          <w:tab w:pos="649" w:val="left" w:leader="none"/>
        </w:tabs>
        <w:spacing w:line="240" w:lineRule="auto" w:before="0" w:after="0"/>
        <w:ind w:left="649" w:right="0" w:hanging="530"/>
        <w:jc w:val="both"/>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35"/>
        </w:numPr>
        <w:tabs>
          <w:tab w:pos="505" w:val="left" w:leader="none"/>
        </w:tabs>
        <w:spacing w:line="280" w:lineRule="auto" w:before="4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5"/>
        </w:numPr>
        <w:tabs>
          <w:tab w:pos="638" w:val="left" w:leader="none"/>
        </w:tabs>
        <w:spacing w:line="280" w:lineRule="auto" w:before="2"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ListParagraph"/>
        <w:numPr>
          <w:ilvl w:val="2"/>
          <w:numId w:val="35"/>
        </w:numPr>
        <w:tabs>
          <w:tab w:pos="759" w:val="left" w:leader="none"/>
        </w:tabs>
        <w:spacing w:line="280" w:lineRule="auto" w:before="2"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ListParagraph"/>
        <w:spacing w:after="0" w:line="280" w:lineRule="auto"/>
        <w:jc w:val="both"/>
        <w:rPr>
          <w:sz w:val="20"/>
        </w:rPr>
        <w:sectPr>
          <w:pgSz w:w="15840" w:h="24480"/>
          <w:pgMar w:top="0" w:bottom="0" w:left="0" w:right="0"/>
        </w:sectPr>
      </w:pPr>
    </w:p>
    <w:p>
      <w:pPr>
        <w:pStyle w:val="ListParagraph"/>
        <w:numPr>
          <w:ilvl w:val="2"/>
          <w:numId w:val="35"/>
        </w:numPr>
        <w:tabs>
          <w:tab w:pos="787" w:val="left" w:leader="none"/>
        </w:tabs>
        <w:spacing w:line="280" w:lineRule="auto" w:before="23"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35"/>
        </w:numPr>
        <w:tabs>
          <w:tab w:pos="910" w:val="left" w:leader="none"/>
        </w:tabs>
        <w:spacing w:line="240" w:lineRule="auto" w:before="2" w:after="0"/>
        <w:ind w:left="910" w:right="0" w:hanging="791"/>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35"/>
        </w:numPr>
        <w:tabs>
          <w:tab w:pos="604" w:val="left" w:leader="none"/>
        </w:tabs>
        <w:spacing w:line="280" w:lineRule="auto" w:before="40"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ListParagraph"/>
        <w:numPr>
          <w:ilvl w:val="2"/>
          <w:numId w:val="35"/>
        </w:numPr>
        <w:tabs>
          <w:tab w:pos="756" w:val="left" w:leader="none"/>
        </w:tabs>
        <w:spacing w:line="280" w:lineRule="auto" w:before="2"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35"/>
        </w:numPr>
        <w:tabs>
          <w:tab w:pos="613" w:val="left" w:leader="none"/>
        </w:tabs>
        <w:spacing w:line="280" w:lineRule="auto" w:before="2"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35"/>
        </w:numPr>
        <w:tabs>
          <w:tab w:pos="752" w:val="left" w:leader="none"/>
        </w:tabs>
        <w:spacing w:line="297" w:lineRule="auto" w:before="18"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5"/>
        </w:numPr>
        <w:tabs>
          <w:tab w:pos="620" w:val="left" w:leader="none"/>
        </w:tabs>
        <w:spacing w:line="214" w:lineRule="exact" w:before="0" w:after="0"/>
        <w:ind w:left="620" w:right="0" w:hanging="501"/>
        <w:jc w:val="both"/>
        <w:rPr>
          <w:sz w:val="20"/>
        </w:rPr>
      </w:pPr>
      <w:r>
        <w:rPr>
          <w:sz w:val="20"/>
        </w:rPr>
        <w:t>Caso</w:t>
      </w:r>
      <w:r>
        <w:rPr>
          <w:spacing w:val="7"/>
          <w:sz w:val="20"/>
        </w:rPr>
        <w:t> </w:t>
      </w:r>
      <w:r>
        <w:rPr>
          <w:sz w:val="20"/>
        </w:rPr>
        <w:t>o</w:t>
      </w:r>
      <w:r>
        <w:rPr>
          <w:spacing w:val="8"/>
          <w:sz w:val="20"/>
        </w:rPr>
        <w:t> </w:t>
      </w:r>
      <w:r>
        <w:rPr>
          <w:sz w:val="20"/>
        </w:rPr>
        <w:t>valor</w:t>
      </w:r>
      <w:r>
        <w:rPr>
          <w:spacing w:val="8"/>
          <w:sz w:val="20"/>
        </w:rPr>
        <w:t> </w:t>
      </w:r>
      <w:r>
        <w:rPr>
          <w:sz w:val="20"/>
        </w:rPr>
        <w:t>da</w:t>
      </w:r>
      <w:r>
        <w:rPr>
          <w:spacing w:val="8"/>
          <w:sz w:val="20"/>
        </w:rPr>
        <w:t> </w:t>
      </w:r>
      <w:r>
        <w:rPr>
          <w:sz w:val="20"/>
        </w:rPr>
        <w:t>multa</w:t>
      </w:r>
      <w:r>
        <w:rPr>
          <w:spacing w:val="8"/>
          <w:sz w:val="20"/>
        </w:rPr>
        <w:t> </w:t>
      </w:r>
      <w:r>
        <w:rPr>
          <w:sz w:val="20"/>
        </w:rPr>
        <w:t>aplicada</w:t>
      </w:r>
      <w:r>
        <w:rPr>
          <w:spacing w:val="8"/>
          <w:sz w:val="20"/>
        </w:rPr>
        <w:t> </w:t>
      </w:r>
      <w:r>
        <w:rPr>
          <w:sz w:val="20"/>
        </w:rPr>
        <w:t>seja</w:t>
      </w:r>
      <w:r>
        <w:rPr>
          <w:spacing w:val="8"/>
          <w:sz w:val="20"/>
        </w:rPr>
        <w:t> </w:t>
      </w:r>
      <w:r>
        <w:rPr>
          <w:sz w:val="20"/>
        </w:rPr>
        <w:t>superior</w:t>
      </w:r>
      <w:r>
        <w:rPr>
          <w:spacing w:val="8"/>
          <w:sz w:val="20"/>
        </w:rPr>
        <w:t> </w:t>
      </w:r>
      <w:r>
        <w:rPr>
          <w:sz w:val="20"/>
        </w:rPr>
        <w:t>ao</w:t>
      </w:r>
      <w:r>
        <w:rPr>
          <w:spacing w:val="7"/>
          <w:sz w:val="20"/>
        </w:rPr>
        <w:t> </w:t>
      </w:r>
      <w:r>
        <w:rPr>
          <w:sz w:val="20"/>
        </w:rPr>
        <w:t>do</w:t>
      </w:r>
      <w:r>
        <w:rPr>
          <w:spacing w:val="8"/>
          <w:sz w:val="20"/>
        </w:rPr>
        <w:t> </w:t>
      </w:r>
      <w:r>
        <w:rPr>
          <w:sz w:val="20"/>
        </w:rPr>
        <w:t>pagamento</w:t>
      </w:r>
      <w:r>
        <w:rPr>
          <w:spacing w:val="8"/>
          <w:sz w:val="20"/>
        </w:rPr>
        <w:t> </w:t>
      </w:r>
      <w:r>
        <w:rPr>
          <w:sz w:val="20"/>
        </w:rPr>
        <w:t>eventualmente</w:t>
      </w:r>
      <w:r>
        <w:rPr>
          <w:spacing w:val="8"/>
          <w:sz w:val="20"/>
        </w:rPr>
        <w:t> </w:t>
      </w:r>
      <w:r>
        <w:rPr>
          <w:sz w:val="20"/>
        </w:rPr>
        <w:t>devido</w:t>
      </w:r>
      <w:r>
        <w:rPr>
          <w:spacing w:val="8"/>
          <w:sz w:val="20"/>
        </w:rPr>
        <w:t> </w:t>
      </w:r>
      <w:r>
        <w:rPr>
          <w:sz w:val="20"/>
        </w:rPr>
        <w:t>pela</w:t>
      </w:r>
      <w:r>
        <w:rPr>
          <w:spacing w:val="-3"/>
          <w:sz w:val="20"/>
        </w:rPr>
        <w:t> </w:t>
      </w:r>
      <w:r>
        <w:rPr>
          <w:sz w:val="20"/>
        </w:rPr>
        <w:t>Administração</w:t>
      </w:r>
      <w:r>
        <w:rPr>
          <w:spacing w:val="8"/>
          <w:sz w:val="20"/>
        </w:rPr>
        <w:t> </w:t>
      </w:r>
      <w:r>
        <w:rPr>
          <w:sz w:val="20"/>
        </w:rPr>
        <w:t>ao</w:t>
      </w:r>
      <w:r>
        <w:rPr>
          <w:spacing w:val="8"/>
          <w:sz w:val="20"/>
        </w:rPr>
        <w:t> </w:t>
      </w:r>
      <w:r>
        <w:rPr>
          <w:b/>
          <w:sz w:val="20"/>
        </w:rPr>
        <w:t>CONTRATADO</w:t>
      </w:r>
      <w:r>
        <w:rPr>
          <w:b/>
          <w:spacing w:val="8"/>
          <w:sz w:val="20"/>
        </w:rPr>
        <w:t> </w:t>
      </w:r>
      <w:r>
        <w:rPr>
          <w:sz w:val="20"/>
        </w:rPr>
        <w:t>e</w:t>
      </w:r>
      <w:r>
        <w:rPr>
          <w:spacing w:val="8"/>
          <w:sz w:val="20"/>
        </w:rPr>
        <w:t> </w:t>
      </w:r>
      <w:r>
        <w:rPr>
          <w:sz w:val="20"/>
        </w:rPr>
        <w:t>da</w:t>
      </w:r>
      <w:r>
        <w:rPr>
          <w:spacing w:val="7"/>
          <w:sz w:val="20"/>
        </w:rPr>
        <w:t> </w:t>
      </w:r>
      <w:r>
        <w:rPr>
          <w:sz w:val="20"/>
        </w:rPr>
        <w:t>garantia</w:t>
      </w:r>
      <w:r>
        <w:rPr>
          <w:spacing w:val="8"/>
          <w:sz w:val="20"/>
        </w:rPr>
        <w:t> </w:t>
      </w:r>
      <w:r>
        <w:rPr>
          <w:sz w:val="20"/>
        </w:rPr>
        <w:t>prestada,</w:t>
      </w:r>
      <w:r>
        <w:rPr>
          <w:spacing w:val="8"/>
          <w:sz w:val="20"/>
        </w:rPr>
        <w:t> </w:t>
      </w:r>
      <w:r>
        <w:rPr>
          <w:sz w:val="20"/>
        </w:rPr>
        <w:t>deverá</w:t>
      </w:r>
      <w:r>
        <w:rPr>
          <w:spacing w:val="8"/>
          <w:sz w:val="20"/>
        </w:rPr>
        <w:t> </w:t>
      </w:r>
      <w:r>
        <w:rPr>
          <w:sz w:val="20"/>
        </w:rPr>
        <w:t>ser</w:t>
      </w:r>
      <w:r>
        <w:rPr>
          <w:spacing w:val="8"/>
          <w:sz w:val="20"/>
        </w:rPr>
        <w:t> </w:t>
      </w:r>
      <w:r>
        <w:rPr>
          <w:sz w:val="20"/>
        </w:rPr>
        <w:t>emitida</w:t>
      </w:r>
      <w:r>
        <w:rPr>
          <w:spacing w:val="8"/>
          <w:sz w:val="20"/>
        </w:rPr>
        <w:t> </w:t>
      </w:r>
      <w:r>
        <w:rPr>
          <w:sz w:val="20"/>
        </w:rPr>
        <w:t>nota</w:t>
      </w:r>
      <w:r>
        <w:rPr>
          <w:spacing w:val="8"/>
          <w:sz w:val="20"/>
        </w:rPr>
        <w:t> </w:t>
      </w:r>
      <w:r>
        <w:rPr>
          <w:sz w:val="20"/>
        </w:rPr>
        <w:t>de</w:t>
      </w:r>
      <w:r>
        <w:rPr>
          <w:spacing w:val="8"/>
          <w:sz w:val="20"/>
        </w:rPr>
        <w:t> </w:t>
      </w:r>
      <w:r>
        <w:rPr>
          <w:sz w:val="20"/>
        </w:rPr>
        <w:t>débito</w:t>
      </w:r>
      <w:r>
        <w:rPr>
          <w:spacing w:val="8"/>
          <w:sz w:val="20"/>
        </w:rPr>
        <w:t> </w:t>
      </w:r>
      <w:r>
        <w:rPr>
          <w:spacing w:val="-5"/>
          <w:sz w:val="20"/>
        </w:rPr>
        <w:t>no</w:t>
      </w:r>
    </w:p>
    <w:p>
      <w:pPr>
        <w:pStyle w:val="BodyText"/>
        <w:ind w:left="119"/>
        <w:jc w:val="both"/>
      </w:pPr>
      <w:r>
        <w:rPr/>
        <w:t>valor</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35"/>
        </w:numPr>
        <w:tabs>
          <w:tab w:pos="752" w:val="left" w:leader="none"/>
        </w:tabs>
        <w:spacing w:line="280" w:lineRule="auto" w:before="4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ListParagraph"/>
        <w:numPr>
          <w:ilvl w:val="2"/>
          <w:numId w:val="35"/>
        </w:numPr>
        <w:tabs>
          <w:tab w:pos="772" w:val="left" w:leader="none"/>
        </w:tabs>
        <w:spacing w:line="280" w:lineRule="auto" w:before="2"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spacing w:before="87"/>
      </w:pPr>
    </w:p>
    <w:p>
      <w:pPr>
        <w:pStyle w:val="Heading2"/>
      </w:pPr>
      <w:r>
        <w:rPr/>
        <w:t>CLÁUSULA</w:t>
      </w:r>
      <w:r>
        <w:rPr>
          <w:spacing w:val="-12"/>
        </w:rPr>
        <w:t> </w:t>
      </w:r>
      <w:r>
        <w:rPr/>
        <w:t>DÉCIMA</w:t>
      </w:r>
      <w:r>
        <w:rPr>
          <w:spacing w:val="-12"/>
        </w:rPr>
        <w:t> </w:t>
      </w:r>
      <w:r>
        <w:rPr/>
        <w:t>SEGUNDA</w:t>
      </w:r>
      <w:r>
        <w:rPr>
          <w:spacing w:val="-12"/>
        </w:rPr>
        <w:t> </w:t>
      </w:r>
      <w:r>
        <w:rPr/>
        <w:t>–</w:t>
      </w:r>
      <w:r>
        <w:rPr>
          <w:spacing w:val="-1"/>
        </w:rPr>
        <w:t> </w:t>
      </w:r>
      <w:r>
        <w:rPr/>
        <w:t>DA</w:t>
      </w:r>
      <w:r>
        <w:rPr>
          <w:spacing w:val="-12"/>
        </w:rPr>
        <w:t> </w:t>
      </w:r>
      <w:r>
        <w:rPr/>
        <w:t>EXTINÇÃO</w:t>
      </w:r>
      <w:r>
        <w:rPr>
          <w:spacing w:val="-1"/>
        </w:rPr>
        <w:t> </w:t>
      </w:r>
      <w:r>
        <w:rPr>
          <w:spacing w:val="-2"/>
        </w:rPr>
        <w:t>CONTRATUAL</w:t>
      </w:r>
    </w:p>
    <w:p>
      <w:pPr>
        <w:pStyle w:val="BodyText"/>
        <w:spacing w:before="155"/>
        <w:rPr>
          <w:b/>
        </w:rPr>
      </w:pPr>
    </w:p>
    <w:p>
      <w:pPr>
        <w:pStyle w:val="ListParagraph"/>
        <w:numPr>
          <w:ilvl w:val="1"/>
          <w:numId w:val="40"/>
        </w:numPr>
        <w:tabs>
          <w:tab w:pos="523" w:val="left" w:leader="none"/>
        </w:tabs>
        <w:spacing w:line="280" w:lineRule="auto" w:before="0" w:after="0"/>
        <w:ind w:left="119" w:right="118" w:firstLine="0"/>
        <w:jc w:val="left"/>
        <w:rPr>
          <w:sz w:val="20"/>
        </w:rPr>
      </w:pPr>
      <w:r>
        <w:rPr>
          <w:sz w:val="20"/>
        </w:rPr>
        <w:t>O contrato se extingue quando vencido o prazo nele estipulado, independentemente de terem sido cumpridas ou não as obrigações de ambas as partes contraentes, sem prejuízo da </w:t>
      </w:r>
      <w:r>
        <w:rPr>
          <w:sz w:val="20"/>
        </w:rPr>
        <w:t>aplicação das penalidades eventualmente cabíveis, observados os preceitos da Lei nº 14.133/21 e neste Contrato.</w:t>
      </w:r>
    </w:p>
    <w:p>
      <w:pPr>
        <w:pStyle w:val="ListParagraph"/>
        <w:numPr>
          <w:ilvl w:val="1"/>
          <w:numId w:val="40"/>
        </w:numPr>
        <w:tabs>
          <w:tab w:pos="527" w:val="left" w:leader="none"/>
        </w:tabs>
        <w:spacing w:line="280" w:lineRule="auto" w:before="2" w:after="0"/>
        <w:ind w:left="119" w:right="118" w:firstLine="0"/>
        <w:jc w:val="left"/>
        <w:rPr>
          <w:sz w:val="20"/>
        </w:rPr>
      </w:pPr>
      <w:r>
        <w:rPr>
          <w:sz w:val="20"/>
        </w:rPr>
        <w:t>O Contrato pode ser extinto antes do prazo nele fixado, sem ônus para o </w:t>
      </w:r>
      <w:r>
        <w:rPr>
          <w:b/>
          <w:sz w:val="20"/>
        </w:rPr>
        <w:t>CONTRATANTE</w:t>
      </w:r>
      <w:r>
        <w:rPr>
          <w:sz w:val="20"/>
        </w:rPr>
        <w:t>, quando esta não dispuser de créditos orçamentários para sua continuidade ou quando </w:t>
      </w:r>
      <w:r>
        <w:rPr>
          <w:sz w:val="20"/>
        </w:rPr>
        <w:t>entender que o Contrato não mais lhe oferece vantagem.</w:t>
      </w:r>
    </w:p>
    <w:p>
      <w:pPr>
        <w:pStyle w:val="ListParagraph"/>
        <w:numPr>
          <w:ilvl w:val="2"/>
          <w:numId w:val="40"/>
        </w:numPr>
        <w:tabs>
          <w:tab w:pos="662" w:val="left" w:leader="none"/>
        </w:tabs>
        <w:spacing w:line="280" w:lineRule="auto" w:before="2" w:after="0"/>
        <w:ind w:left="119" w:right="118" w:firstLine="0"/>
        <w:jc w:val="left"/>
        <w:rPr>
          <w:sz w:val="20"/>
        </w:rPr>
      </w:pPr>
      <w:r>
        <w:rPr>
          <w:sz w:val="20"/>
        </w:rPr>
        <w:t>A</w:t>
      </w:r>
      <w:r>
        <w:rPr>
          <w:spacing w:val="-10"/>
          <w:sz w:val="20"/>
        </w:rPr>
        <w:t> </w:t>
      </w:r>
      <w:r>
        <w:rPr>
          <w:sz w:val="20"/>
        </w:rPr>
        <w:t>extinção nesta hipótese ocorrerá na próxima data de aniversário do Contrato, desde que haja a notificação do </w:t>
      </w:r>
      <w:r>
        <w:rPr>
          <w:b/>
          <w:sz w:val="20"/>
        </w:rPr>
        <w:t>CONTRATADO </w:t>
      </w:r>
      <w:r>
        <w:rPr>
          <w:sz w:val="20"/>
        </w:rPr>
        <w:t>pelo </w:t>
      </w:r>
      <w:r>
        <w:rPr>
          <w:b/>
          <w:sz w:val="20"/>
        </w:rPr>
        <w:t>CONTRATANTE </w:t>
      </w:r>
      <w:r>
        <w:rPr>
          <w:sz w:val="20"/>
        </w:rPr>
        <w:t>nesse sentido com pelo menos 2 (dois) meses de antecedência desse dia.</w:t>
      </w:r>
    </w:p>
    <w:p>
      <w:pPr>
        <w:pStyle w:val="ListParagraph"/>
        <w:numPr>
          <w:ilvl w:val="2"/>
          <w:numId w:val="40"/>
        </w:numPr>
        <w:tabs>
          <w:tab w:pos="680" w:val="left" w:leader="none"/>
        </w:tabs>
        <w:spacing w:line="280" w:lineRule="auto" w:before="2" w:after="0"/>
        <w:ind w:left="119" w:right="118" w:firstLine="0"/>
        <w:jc w:val="left"/>
        <w:rPr>
          <w:sz w:val="20"/>
        </w:rPr>
      </w:pPr>
      <w:r>
        <w:rPr>
          <w:sz w:val="20"/>
        </w:rPr>
        <w:t>Caso</w:t>
      </w:r>
      <w:r>
        <w:rPr>
          <w:spacing w:val="10"/>
          <w:sz w:val="20"/>
        </w:rPr>
        <w:t> </w:t>
      </w:r>
      <w:r>
        <w:rPr>
          <w:sz w:val="20"/>
        </w:rPr>
        <w:t>a</w:t>
      </w:r>
      <w:r>
        <w:rPr>
          <w:spacing w:val="10"/>
          <w:sz w:val="20"/>
        </w:rPr>
        <w:t> </w:t>
      </w:r>
      <w:r>
        <w:rPr>
          <w:sz w:val="20"/>
        </w:rPr>
        <w:t>notificação</w:t>
      </w:r>
      <w:r>
        <w:rPr>
          <w:spacing w:val="10"/>
          <w:sz w:val="20"/>
        </w:rPr>
        <w:t> </w:t>
      </w:r>
      <w:r>
        <w:rPr>
          <w:sz w:val="20"/>
        </w:rPr>
        <w:t>da</w:t>
      </w:r>
      <w:r>
        <w:rPr>
          <w:spacing w:val="10"/>
          <w:sz w:val="20"/>
        </w:rPr>
        <w:t> </w:t>
      </w:r>
      <w:r>
        <w:rPr>
          <w:sz w:val="20"/>
        </w:rPr>
        <w:t>não-continuidade</w:t>
      </w:r>
      <w:r>
        <w:rPr>
          <w:spacing w:val="10"/>
          <w:sz w:val="20"/>
        </w:rPr>
        <w:t> </w:t>
      </w:r>
      <w:r>
        <w:rPr>
          <w:sz w:val="20"/>
        </w:rPr>
        <w:t>do</w:t>
      </w:r>
      <w:r>
        <w:rPr>
          <w:spacing w:val="10"/>
          <w:sz w:val="20"/>
        </w:rPr>
        <w:t> </w:t>
      </w:r>
      <w:r>
        <w:rPr>
          <w:sz w:val="20"/>
        </w:rPr>
        <w:t>contrato</w:t>
      </w:r>
      <w:r>
        <w:rPr>
          <w:spacing w:val="10"/>
          <w:sz w:val="20"/>
        </w:rPr>
        <w:t> </w:t>
      </w:r>
      <w:r>
        <w:rPr>
          <w:sz w:val="20"/>
        </w:rPr>
        <w:t>de</w:t>
      </w:r>
      <w:r>
        <w:rPr>
          <w:spacing w:val="10"/>
          <w:sz w:val="20"/>
        </w:rPr>
        <w:t> </w:t>
      </w:r>
      <w:r>
        <w:rPr>
          <w:sz w:val="20"/>
        </w:rPr>
        <w:t>que</w:t>
      </w:r>
      <w:r>
        <w:rPr>
          <w:spacing w:val="10"/>
          <w:sz w:val="20"/>
        </w:rPr>
        <w:t> </w:t>
      </w:r>
      <w:r>
        <w:rPr>
          <w:sz w:val="20"/>
        </w:rPr>
        <w:t>trata</w:t>
      </w:r>
      <w:r>
        <w:rPr>
          <w:spacing w:val="10"/>
          <w:sz w:val="20"/>
        </w:rPr>
        <w:t> </w:t>
      </w:r>
      <w:r>
        <w:rPr>
          <w:sz w:val="20"/>
        </w:rPr>
        <w:t>este</w:t>
      </w:r>
      <w:r>
        <w:rPr>
          <w:spacing w:val="10"/>
          <w:sz w:val="20"/>
        </w:rPr>
        <w:t> </w:t>
      </w:r>
      <w:r>
        <w:rPr>
          <w:sz w:val="20"/>
        </w:rPr>
        <w:t>subitem</w:t>
      </w:r>
      <w:r>
        <w:rPr>
          <w:spacing w:val="10"/>
          <w:sz w:val="20"/>
        </w:rPr>
        <w:t> </w:t>
      </w:r>
      <w:r>
        <w:rPr>
          <w:sz w:val="20"/>
        </w:rPr>
        <w:t>ocorra</w:t>
      </w:r>
      <w:r>
        <w:rPr>
          <w:spacing w:val="10"/>
          <w:sz w:val="20"/>
        </w:rPr>
        <w:t> </w:t>
      </w:r>
      <w:r>
        <w:rPr>
          <w:sz w:val="20"/>
        </w:rPr>
        <w:t>com</w:t>
      </w:r>
      <w:r>
        <w:rPr>
          <w:spacing w:val="10"/>
          <w:sz w:val="20"/>
        </w:rPr>
        <w:t> </w:t>
      </w:r>
      <w:r>
        <w:rPr>
          <w:sz w:val="20"/>
        </w:rPr>
        <w:t>menos</w:t>
      </w:r>
      <w:r>
        <w:rPr>
          <w:spacing w:val="10"/>
          <w:sz w:val="20"/>
        </w:rPr>
        <w:t> </w:t>
      </w:r>
      <w:r>
        <w:rPr>
          <w:sz w:val="20"/>
        </w:rPr>
        <w:t>de</w:t>
      </w:r>
      <w:r>
        <w:rPr>
          <w:spacing w:val="10"/>
          <w:sz w:val="20"/>
        </w:rPr>
        <w:t> </w:t>
      </w:r>
      <w:r>
        <w:rPr>
          <w:sz w:val="20"/>
        </w:rPr>
        <w:t>2</w:t>
      </w:r>
      <w:r>
        <w:rPr>
          <w:spacing w:val="10"/>
          <w:sz w:val="20"/>
        </w:rPr>
        <w:t> </w:t>
      </w:r>
      <w:r>
        <w:rPr>
          <w:sz w:val="20"/>
        </w:rPr>
        <w:t>(dois)</w:t>
      </w:r>
      <w:r>
        <w:rPr>
          <w:spacing w:val="10"/>
          <w:sz w:val="20"/>
        </w:rPr>
        <w:t> </w:t>
      </w:r>
      <w:r>
        <w:rPr>
          <w:sz w:val="20"/>
        </w:rPr>
        <w:t>meses</w:t>
      </w:r>
      <w:r>
        <w:rPr>
          <w:spacing w:val="10"/>
          <w:sz w:val="20"/>
        </w:rPr>
        <w:t> </w:t>
      </w:r>
      <w:r>
        <w:rPr>
          <w:sz w:val="20"/>
        </w:rPr>
        <w:t>de</w:t>
      </w:r>
      <w:r>
        <w:rPr>
          <w:spacing w:val="10"/>
          <w:sz w:val="20"/>
        </w:rPr>
        <w:t> </w:t>
      </w:r>
      <w:r>
        <w:rPr>
          <w:sz w:val="20"/>
        </w:rPr>
        <w:t>antecedência</w:t>
      </w:r>
      <w:r>
        <w:rPr>
          <w:spacing w:val="10"/>
          <w:sz w:val="20"/>
        </w:rPr>
        <w:t> </w:t>
      </w:r>
      <w:r>
        <w:rPr>
          <w:sz w:val="20"/>
        </w:rPr>
        <w:t>da</w:t>
      </w:r>
      <w:r>
        <w:rPr>
          <w:spacing w:val="10"/>
          <w:sz w:val="20"/>
        </w:rPr>
        <w:t> </w:t>
      </w:r>
      <w:r>
        <w:rPr>
          <w:sz w:val="20"/>
        </w:rPr>
        <w:t>data</w:t>
      </w:r>
      <w:r>
        <w:rPr>
          <w:spacing w:val="10"/>
          <w:sz w:val="20"/>
        </w:rPr>
        <w:t> </w:t>
      </w:r>
      <w:r>
        <w:rPr>
          <w:sz w:val="20"/>
        </w:rPr>
        <w:t>de</w:t>
      </w:r>
      <w:r>
        <w:rPr>
          <w:spacing w:val="10"/>
          <w:sz w:val="20"/>
        </w:rPr>
        <w:t> </w:t>
      </w:r>
      <w:r>
        <w:rPr>
          <w:sz w:val="20"/>
        </w:rPr>
        <w:t>aniversário,</w:t>
      </w:r>
      <w:r>
        <w:rPr>
          <w:spacing w:val="10"/>
          <w:sz w:val="20"/>
        </w:rPr>
        <w:t> </w:t>
      </w:r>
      <w:r>
        <w:rPr>
          <w:sz w:val="20"/>
        </w:rPr>
        <w:t>a</w:t>
      </w:r>
      <w:r>
        <w:rPr>
          <w:spacing w:val="10"/>
          <w:sz w:val="20"/>
        </w:rPr>
        <w:t> </w:t>
      </w:r>
      <w:r>
        <w:rPr>
          <w:sz w:val="20"/>
        </w:rPr>
        <w:t>extinção</w:t>
      </w:r>
      <w:r>
        <w:rPr>
          <w:spacing w:val="10"/>
          <w:sz w:val="20"/>
        </w:rPr>
        <w:t> </w:t>
      </w:r>
      <w:r>
        <w:rPr>
          <w:sz w:val="20"/>
        </w:rPr>
        <w:t>contratual</w:t>
      </w:r>
      <w:r>
        <w:rPr>
          <w:spacing w:val="10"/>
          <w:sz w:val="20"/>
        </w:rPr>
        <w:t> </w:t>
      </w:r>
      <w:r>
        <w:rPr>
          <w:sz w:val="20"/>
        </w:rPr>
        <w:t>ocorrerá após 2 (dois) meses da data da comunicação.</w:t>
      </w:r>
    </w:p>
    <w:p>
      <w:pPr>
        <w:pStyle w:val="ListParagraph"/>
        <w:numPr>
          <w:ilvl w:val="1"/>
          <w:numId w:val="40"/>
        </w:numPr>
        <w:tabs>
          <w:tab w:pos="518" w:val="left" w:leader="none"/>
        </w:tabs>
        <w:spacing w:line="240" w:lineRule="auto" w:before="1"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41"/>
        </w:numPr>
        <w:tabs>
          <w:tab w:pos="329" w:val="left" w:leader="none"/>
        </w:tabs>
        <w:spacing w:line="280" w:lineRule="auto" w:before="40" w:after="0"/>
        <w:ind w:left="119" w:right="117" w:firstLine="0"/>
        <w:jc w:val="left"/>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41"/>
        </w:numPr>
        <w:tabs>
          <w:tab w:pos="334" w:val="left" w:leader="none"/>
        </w:tabs>
        <w:spacing w:line="240" w:lineRule="auto" w:before="2"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41"/>
        </w:numPr>
        <w:tabs>
          <w:tab w:pos="329" w:val="left" w:leader="none"/>
        </w:tabs>
        <w:spacing w:line="280" w:lineRule="auto" w:before="40" w:after="0"/>
        <w:ind w:left="119" w:right="118" w:firstLine="0"/>
        <w:jc w:val="left"/>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spacing w:before="42"/>
      </w:pPr>
    </w:p>
    <w:p>
      <w:pPr>
        <w:pStyle w:val="ListParagraph"/>
        <w:numPr>
          <w:ilvl w:val="2"/>
          <w:numId w:val="40"/>
        </w:numPr>
        <w:tabs>
          <w:tab w:pos="657" w:val="left" w:leader="none"/>
        </w:tabs>
        <w:spacing w:line="240" w:lineRule="auto" w:before="0" w:after="0"/>
        <w:ind w:left="657" w:right="0" w:hanging="538"/>
        <w:jc w:val="left"/>
        <w:rPr>
          <w:sz w:val="20"/>
        </w:rPr>
      </w:pPr>
      <w:r>
        <w:rPr>
          <w:sz w:val="20"/>
        </w:rPr>
        <w:t>A</w:t>
      </w:r>
      <w:r>
        <w:rPr>
          <w:spacing w:val="-12"/>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w:t>
      </w:r>
      <w:r>
        <w:rPr>
          <w:spacing w:val="-1"/>
          <w:sz w:val="20"/>
        </w:rPr>
        <w:t> </w:t>
      </w:r>
      <w:r>
        <w:rPr>
          <w:sz w:val="20"/>
        </w:rPr>
        <w:t>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w:t>
      </w:r>
      <w:r>
        <w:rPr>
          <w:spacing w:val="-1"/>
          <w:sz w:val="20"/>
        </w:rPr>
        <w:t> </w:t>
      </w:r>
      <w:r>
        <w:rPr>
          <w:sz w:val="20"/>
        </w:rPr>
        <w:t>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40"/>
        </w:numPr>
        <w:tabs>
          <w:tab w:pos="668" w:val="left" w:leader="none"/>
        </w:tabs>
        <w:spacing w:line="240" w:lineRule="auto" w:before="40" w:after="0"/>
        <w:ind w:left="668" w:right="0" w:hanging="549"/>
        <w:jc w:val="left"/>
        <w:rPr>
          <w:sz w:val="20"/>
        </w:rPr>
      </w:pPr>
      <w:r>
        <w:rPr>
          <w:sz w:val="20"/>
        </w:rPr>
        <w:t>Se</w:t>
      </w:r>
      <w:r>
        <w:rPr>
          <w:spacing w:val="-1"/>
          <w:sz w:val="20"/>
        </w:rPr>
        <w:t> </w:t>
      </w:r>
      <w:r>
        <w:rPr>
          <w:sz w:val="20"/>
        </w:rPr>
        <w:t>a</w:t>
      </w:r>
      <w:r>
        <w:rPr>
          <w:spacing w:val="-1"/>
          <w:sz w:val="20"/>
        </w:rPr>
        <w:t> </w:t>
      </w:r>
      <w:r>
        <w:rPr>
          <w:sz w:val="20"/>
        </w:rPr>
        <w:t>operação</w:t>
      </w:r>
      <w:r>
        <w:rPr>
          <w:spacing w:val="-1"/>
          <w:sz w:val="20"/>
        </w:rPr>
        <w:t> </w:t>
      </w:r>
      <w:r>
        <w:rPr>
          <w:sz w:val="20"/>
        </w:rPr>
        <w:t>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40"/>
        </w:numPr>
        <w:tabs>
          <w:tab w:pos="507" w:val="left" w:leader="none"/>
        </w:tabs>
        <w:spacing w:line="240" w:lineRule="auto" w:before="40"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40"/>
        </w:numPr>
        <w:tabs>
          <w:tab w:pos="657" w:val="left" w:leader="none"/>
        </w:tabs>
        <w:spacing w:line="240" w:lineRule="auto" w:before="4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ListParagraph"/>
        <w:numPr>
          <w:ilvl w:val="0"/>
          <w:numId w:val="42"/>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42"/>
        </w:numPr>
        <w:tabs>
          <w:tab w:pos="334" w:val="left" w:leader="none"/>
        </w:tabs>
        <w:spacing w:line="240" w:lineRule="auto" w:before="4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42"/>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80"/>
      </w:pPr>
    </w:p>
    <w:p>
      <w:pPr>
        <w:pStyle w:val="ListParagraph"/>
        <w:numPr>
          <w:ilvl w:val="1"/>
          <w:numId w:val="40"/>
        </w:numPr>
        <w:tabs>
          <w:tab w:pos="513" w:val="left" w:leader="none"/>
        </w:tabs>
        <w:spacing w:line="280" w:lineRule="auto" w:before="0" w:after="0"/>
        <w:ind w:left="119" w:right="118" w:firstLine="0"/>
        <w:jc w:val="left"/>
        <w:rPr>
          <w:rFonts w:ascii="Arial MT" w:hAnsi="Arial MT"/>
          <w:sz w:val="20"/>
        </w:rPr>
      </w:pPr>
      <w:r>
        <w:rPr>
          <w:sz w:val="20"/>
        </w:rPr>
        <w:t>A</w:t>
      </w:r>
      <w:r>
        <w:rPr>
          <w:spacing w:val="-7"/>
          <w:sz w:val="20"/>
        </w:rPr>
        <w:t> </w:t>
      </w:r>
      <w:r>
        <w:rPr>
          <w:sz w:val="20"/>
        </w:rPr>
        <w:t>extinção do Contrato não configura óbice para o reconhecimento do desequilíbrio econômico-financeiro, hipótese em que será concedida indenização por meio de termo indenizatório, na forma do </w:t>
      </w:r>
      <w:hyperlink r:id="rId37">
        <w:r>
          <w:rPr>
            <w:rFonts w:ascii="Arial MT" w:hAnsi="Arial MT"/>
            <w:color w:val="000080"/>
            <w:sz w:val="20"/>
            <w:u w:val="single" w:color="000080"/>
          </w:rPr>
          <w:t>art. 131,</w:t>
        </w:r>
      </w:hyperlink>
      <w:r>
        <w:rPr>
          <w:rFonts w:ascii="Arial MT" w:hAnsi="Arial MT"/>
          <w:color w:val="000080"/>
          <w:sz w:val="20"/>
          <w:u w:val="single" w:color="000080"/>
        </w:rPr>
        <w:t> </w:t>
      </w:r>
      <w:r>
        <w:rPr>
          <w:rFonts w:ascii="Arial" w:hAnsi="Arial"/>
          <w:i/>
          <w:color w:val="000080"/>
          <w:sz w:val="20"/>
          <w:u w:val="single" w:color="000080"/>
        </w:rPr>
        <w:t>caput, </w:t>
      </w:r>
      <w:r>
        <w:rPr>
          <w:rFonts w:ascii="Arial MT" w:hAnsi="Arial MT"/>
          <w:color w:val="000080"/>
          <w:sz w:val="20"/>
          <w:u w:val="single" w:color="000080"/>
        </w:rPr>
        <w:t>da Lei nº 14.133/2021, desde que o pedido se</w:t>
      </w:r>
      <w:r>
        <w:rPr>
          <w:rFonts w:ascii="Arial MT" w:hAnsi="Arial MT"/>
          <w:color w:val="000080"/>
          <w:sz w:val="20"/>
        </w:rPr>
        <w:t>j</w:t>
      </w:r>
      <w:r>
        <w:rPr>
          <w:rFonts w:ascii="Arial MT" w:hAnsi="Arial MT"/>
          <w:color w:val="000080"/>
          <w:sz w:val="20"/>
          <w:u w:val="single" w:color="000080"/>
        </w:rPr>
        <w:t>a formulado durante a v</w:t>
      </w:r>
      <w:r>
        <w:rPr>
          <w:rFonts w:ascii="Arial MT" w:hAnsi="Arial MT"/>
          <w:color w:val="000080"/>
          <w:sz w:val="20"/>
        </w:rPr>
        <w:t>ig</w:t>
      </w:r>
      <w:r>
        <w:rPr>
          <w:rFonts w:ascii="Arial MT" w:hAnsi="Arial MT"/>
          <w:color w:val="000080"/>
          <w:sz w:val="20"/>
          <w:u w:val="single" w:color="000080"/>
        </w:rPr>
        <w:t>ência do Contrato e antes de eventual prorroga</w:t>
      </w:r>
      <w:r>
        <w:rPr>
          <w:rFonts w:ascii="Arial MT" w:hAnsi="Arial MT"/>
          <w:color w:val="000080"/>
          <w:sz w:val="20"/>
        </w:rPr>
        <w:t>ç</w:t>
      </w:r>
      <w:r>
        <w:rPr>
          <w:rFonts w:ascii="Arial MT" w:hAnsi="Arial MT"/>
          <w:color w:val="000080"/>
          <w:sz w:val="20"/>
          <w:u w:val="single" w:color="000080"/>
        </w:rPr>
        <w:t>ão.</w:t>
      </w:r>
    </w:p>
    <w:p>
      <w:pPr>
        <w:pStyle w:val="ListParagraph"/>
        <w:numPr>
          <w:ilvl w:val="1"/>
          <w:numId w:val="43"/>
        </w:numPr>
        <w:tabs>
          <w:tab w:pos="568" w:val="left" w:leader="none"/>
        </w:tabs>
        <w:spacing w:line="240" w:lineRule="auto" w:before="1" w:after="0"/>
        <w:ind w:left="568" w:right="0" w:hanging="449"/>
        <w:jc w:val="left"/>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numPr>
          <w:ilvl w:val="2"/>
          <w:numId w:val="43"/>
        </w:numPr>
        <w:tabs>
          <w:tab w:pos="668" w:val="left" w:leader="none"/>
        </w:tabs>
        <w:spacing w:line="240" w:lineRule="auto" w:before="40"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43"/>
        </w:numPr>
        <w:tabs>
          <w:tab w:pos="688" w:val="left" w:leader="none"/>
        </w:tabs>
        <w:spacing w:line="280" w:lineRule="auto" w:before="40" w:after="0"/>
        <w:ind w:left="119" w:right="118" w:firstLine="0"/>
        <w:jc w:val="left"/>
        <w:rPr>
          <w:sz w:val="20"/>
        </w:rPr>
      </w:pPr>
      <w:r>
        <w:rPr>
          <w:sz w:val="20"/>
        </w:rPr>
        <w:t>nos</w:t>
      </w:r>
      <w:r>
        <w:rPr>
          <w:spacing w:val="18"/>
          <w:sz w:val="20"/>
        </w:rPr>
        <w:t> </w:t>
      </w:r>
      <w:r>
        <w:rPr>
          <w:sz w:val="20"/>
        </w:rPr>
        <w:t>casos</w:t>
      </w:r>
      <w:r>
        <w:rPr>
          <w:spacing w:val="18"/>
          <w:sz w:val="20"/>
        </w:rPr>
        <w:t> </w:t>
      </w:r>
      <w:r>
        <w:rPr>
          <w:sz w:val="20"/>
        </w:rPr>
        <w:t>em</w:t>
      </w:r>
      <w:r>
        <w:rPr>
          <w:spacing w:val="18"/>
          <w:sz w:val="20"/>
        </w:rPr>
        <w:t> </w:t>
      </w:r>
      <w:r>
        <w:rPr>
          <w:sz w:val="20"/>
        </w:rPr>
        <w:t>que</w:t>
      </w:r>
      <w:r>
        <w:rPr>
          <w:spacing w:val="18"/>
          <w:sz w:val="20"/>
        </w:rPr>
        <w:t> </w:t>
      </w:r>
      <w:r>
        <w:rPr>
          <w:sz w:val="20"/>
        </w:rPr>
        <w:t>houver</w:t>
      </w:r>
      <w:r>
        <w:rPr>
          <w:spacing w:val="18"/>
          <w:sz w:val="20"/>
        </w:rPr>
        <w:t> </w:t>
      </w:r>
      <w:r>
        <w:rPr>
          <w:sz w:val="20"/>
        </w:rPr>
        <w:t>necessidade</w:t>
      </w:r>
      <w:r>
        <w:rPr>
          <w:spacing w:val="18"/>
          <w:sz w:val="20"/>
        </w:rPr>
        <w:t> </w:t>
      </w:r>
      <w:r>
        <w:rPr>
          <w:sz w:val="20"/>
        </w:rPr>
        <w:t>de</w:t>
      </w:r>
      <w:r>
        <w:rPr>
          <w:spacing w:val="18"/>
          <w:sz w:val="20"/>
        </w:rPr>
        <w:t> </w:t>
      </w:r>
      <w:r>
        <w:rPr>
          <w:sz w:val="20"/>
        </w:rPr>
        <w:t>ressarcimento</w:t>
      </w:r>
      <w:r>
        <w:rPr>
          <w:spacing w:val="18"/>
          <w:sz w:val="20"/>
        </w:rPr>
        <w:t> </w:t>
      </w:r>
      <w:r>
        <w:rPr>
          <w:sz w:val="20"/>
        </w:rPr>
        <w:t>de</w:t>
      </w:r>
      <w:r>
        <w:rPr>
          <w:spacing w:val="18"/>
          <w:sz w:val="20"/>
        </w:rPr>
        <w:t> </w:t>
      </w:r>
      <w:r>
        <w:rPr>
          <w:sz w:val="20"/>
        </w:rPr>
        <w:t>prejuízos</w:t>
      </w:r>
      <w:r>
        <w:rPr>
          <w:spacing w:val="18"/>
          <w:sz w:val="20"/>
        </w:rPr>
        <w:t> </w:t>
      </w:r>
      <w:r>
        <w:rPr>
          <w:sz w:val="20"/>
        </w:rPr>
        <w:t>causados</w:t>
      </w:r>
      <w:r>
        <w:rPr>
          <w:spacing w:val="18"/>
          <w:sz w:val="20"/>
        </w:rPr>
        <w:t> </w:t>
      </w:r>
      <w:r>
        <w:rPr>
          <w:sz w:val="20"/>
        </w:rPr>
        <w:t>à Administração,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inciso</w:t>
      </w:r>
      <w:r>
        <w:rPr>
          <w:spacing w:val="18"/>
          <w:sz w:val="20"/>
        </w:rPr>
        <w:t> </w:t>
      </w:r>
      <w:r>
        <w:rPr>
          <w:sz w:val="20"/>
        </w:rPr>
        <w:t>IV</w:t>
      </w:r>
      <w:r>
        <w:rPr>
          <w:spacing w:val="15"/>
          <w:sz w:val="20"/>
        </w:rPr>
        <w:t> </w:t>
      </w:r>
      <w:r>
        <w:rPr>
          <w:sz w:val="20"/>
        </w:rPr>
        <w:t>do</w:t>
      </w:r>
      <w:r>
        <w:rPr>
          <w:spacing w:val="18"/>
          <w:sz w:val="20"/>
        </w:rPr>
        <w:t> </w:t>
      </w:r>
      <w:r>
        <w:rPr>
          <w:sz w:val="20"/>
        </w:rPr>
        <w:t>art.</w:t>
      </w:r>
      <w:r>
        <w:rPr>
          <w:spacing w:val="18"/>
          <w:sz w:val="20"/>
        </w:rPr>
        <w:t> </w:t>
      </w:r>
      <w:r>
        <w:rPr>
          <w:sz w:val="20"/>
        </w:rPr>
        <w:t>139</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reter</w:t>
      </w:r>
      <w:r>
        <w:rPr>
          <w:spacing w:val="18"/>
          <w:sz w:val="20"/>
        </w:rPr>
        <w:t> </w:t>
      </w:r>
      <w:r>
        <w:rPr>
          <w:sz w:val="20"/>
        </w:rPr>
        <w:t>os</w:t>
      </w:r>
      <w:r>
        <w:rPr>
          <w:spacing w:val="18"/>
          <w:sz w:val="20"/>
        </w:rPr>
        <w:t> </w:t>
      </w:r>
      <w:r>
        <w:rPr>
          <w:sz w:val="20"/>
        </w:rPr>
        <w:t>eventuais</w:t>
      </w:r>
      <w:r>
        <w:rPr>
          <w:spacing w:val="18"/>
          <w:sz w:val="20"/>
        </w:rPr>
        <w:t> </w:t>
      </w:r>
      <w:r>
        <w:rPr>
          <w:sz w:val="20"/>
        </w:rPr>
        <w:t>créditos existentes em favor do </w:t>
      </w:r>
      <w:r>
        <w:rPr>
          <w:b/>
          <w:sz w:val="20"/>
        </w:rPr>
        <w:t>CONTRATADO </w:t>
      </w:r>
      <w:r>
        <w:rPr>
          <w:sz w:val="20"/>
        </w:rPr>
        <w:t>decorrentes do Contrato.</w:t>
      </w:r>
    </w:p>
    <w:p>
      <w:pPr>
        <w:pStyle w:val="BodyText"/>
        <w:spacing w:before="42"/>
      </w:pPr>
    </w:p>
    <w:p>
      <w:pPr>
        <w:pStyle w:val="Heading2"/>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79"/>
        <w:rPr>
          <w:b/>
        </w:rPr>
      </w:pPr>
    </w:p>
    <w:p>
      <w:pPr>
        <w:pStyle w:val="ListParagraph"/>
        <w:numPr>
          <w:ilvl w:val="1"/>
          <w:numId w:val="44"/>
        </w:numPr>
        <w:tabs>
          <w:tab w:pos="518" w:val="left" w:leader="none"/>
        </w:tabs>
        <w:spacing w:line="240" w:lineRule="auto" w:before="0"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6">
        <w:r>
          <w:rPr>
            <w:rFonts w:ascii="Arial MT" w:hAnsi="Arial MT"/>
            <w:color w:val="000080"/>
            <w:sz w:val="20"/>
            <w:u w:val="single" w:color="000080"/>
          </w:rPr>
          <w:t>arts.</w:t>
        </w:r>
        <w:r>
          <w:rPr>
            <w:rFonts w:ascii="Arial MT" w:hAnsi="Arial MT"/>
            <w:color w:val="000080"/>
            <w:spacing w:val="-2"/>
            <w:sz w:val="20"/>
            <w:u w:val="single" w:color="000080"/>
          </w:rPr>
          <w:t> </w:t>
        </w:r>
        <w:r>
          <w:rPr>
            <w:rFonts w:ascii="Arial MT" w:hAnsi="Arial MT"/>
            <w:color w:val="000080"/>
            <w:sz w:val="20"/>
            <w:u w:val="single" w:color="000080"/>
          </w:rPr>
          <w:t>124</w:t>
        </w:r>
        <w:r>
          <w:rPr>
            <w:rFonts w:ascii="Arial MT" w:hAnsi="Arial MT"/>
            <w:color w:val="000080"/>
            <w:spacing w:val="-1"/>
            <w:sz w:val="20"/>
            <w:u w:val="single" w:color="000080"/>
          </w:rPr>
          <w:t> </w:t>
        </w:r>
        <w:r>
          <w:rPr>
            <w:rFonts w:ascii="Arial MT" w:hAnsi="Arial MT"/>
            <w:color w:val="000080"/>
            <w:sz w:val="20"/>
            <w:u w:val="single" w:color="000080"/>
          </w:rPr>
          <w:t>e</w:t>
        </w:r>
        <w:r>
          <w:rPr>
            <w:rFonts w:ascii="Arial MT" w:hAnsi="Arial MT"/>
            <w:color w:val="000080"/>
            <w:spacing w:val="-1"/>
            <w:sz w:val="20"/>
            <w:u w:val="single" w:color="000080"/>
          </w:rPr>
          <w:t> </w:t>
        </w:r>
        <w:r>
          <w:rPr>
            <w:rFonts w:ascii="Arial MT" w:hAnsi="Arial MT"/>
            <w:color w:val="000080"/>
            <w:sz w:val="20"/>
            <w:u w:val="single" w:color="000080"/>
          </w:rPr>
          <w:t>seguintes</w:t>
        </w:r>
        <w:r>
          <w:rPr>
            <w:rFonts w:ascii="Arial MT" w:hAnsi="Arial MT"/>
            <w:color w:val="000080"/>
            <w:spacing w:val="-2"/>
            <w:sz w:val="20"/>
            <w:u w:val="single" w:color="000080"/>
          </w:rPr>
          <w:t> </w:t>
        </w:r>
        <w:r>
          <w:rPr>
            <w:rFonts w:ascii="Arial MT" w:hAnsi="Arial MT"/>
            <w:color w:val="000080"/>
            <w:sz w:val="20"/>
            <w:u w:val="single" w:color="000080"/>
          </w:rPr>
          <w:t>da</w:t>
        </w:r>
        <w:r>
          <w:rPr>
            <w:rFonts w:ascii="Arial MT" w:hAnsi="Arial MT"/>
            <w:color w:val="000080"/>
            <w:spacing w:val="-1"/>
            <w:sz w:val="20"/>
            <w:u w:val="single" w:color="000080"/>
          </w:rPr>
          <w:t> </w:t>
        </w:r>
        <w:r>
          <w:rPr>
            <w:rFonts w:ascii="Arial MT" w:hAnsi="Arial MT"/>
            <w:color w:val="000080"/>
            <w:sz w:val="20"/>
            <w:u w:val="single" w:color="000080"/>
          </w:rPr>
          <w:t>Lei</w:t>
        </w:r>
        <w:r>
          <w:rPr>
            <w:rFonts w:ascii="Arial MT" w:hAnsi="Arial MT"/>
            <w:color w:val="000080"/>
            <w:spacing w:val="-1"/>
            <w:sz w:val="20"/>
            <w:u w:val="single" w:color="000080"/>
          </w:rPr>
          <w:t> </w:t>
        </w:r>
        <w:r>
          <w:rPr>
            <w:rFonts w:ascii="Arial MT" w:hAnsi="Arial MT"/>
            <w:color w:val="000080"/>
            <w:sz w:val="20"/>
            <w:u w:val="single" w:color="000080"/>
          </w:rPr>
          <w:t>nº</w:t>
        </w:r>
        <w:r>
          <w:rPr>
            <w:rFonts w:ascii="Arial MT" w:hAnsi="Arial MT"/>
            <w:color w:val="000080"/>
            <w:spacing w:val="-1"/>
            <w:sz w:val="20"/>
            <w:u w:val="single" w:color="000080"/>
          </w:rPr>
          <w:t> </w:t>
        </w:r>
        <w:r>
          <w:rPr>
            <w:rFonts w:ascii="Arial MT" w:hAnsi="Arial MT"/>
            <w:color w:val="000080"/>
            <w:spacing w:val="-2"/>
            <w:sz w:val="20"/>
            <w:u w:val="single" w:color="000080"/>
          </w:rPr>
          <w:t>14.133/2021</w:t>
        </w:r>
      </w:hyperlink>
      <w:r>
        <w:rPr>
          <w:spacing w:val="-2"/>
          <w:sz w:val="20"/>
        </w:rPr>
        <w:t>.</w:t>
      </w:r>
    </w:p>
    <w:p>
      <w:pPr>
        <w:pStyle w:val="ListParagraph"/>
        <w:numPr>
          <w:ilvl w:val="1"/>
          <w:numId w:val="44"/>
        </w:numPr>
        <w:tabs>
          <w:tab w:pos="526" w:val="left" w:leader="none"/>
        </w:tabs>
        <w:spacing w:line="280" w:lineRule="auto" w:before="40"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44"/>
        </w:numPr>
        <w:tabs>
          <w:tab w:pos="507" w:val="left" w:leader="none"/>
        </w:tabs>
        <w:spacing w:line="240" w:lineRule="auto" w:before="2"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44"/>
        </w:numPr>
        <w:tabs>
          <w:tab w:pos="542" w:val="left" w:leader="none"/>
        </w:tabs>
        <w:spacing w:line="280" w:lineRule="auto" w:before="39" w:after="0"/>
        <w:ind w:left="119" w:right="118" w:firstLine="0"/>
        <w:jc w:val="left"/>
        <w:rPr>
          <w:sz w:val="20"/>
        </w:rPr>
      </w:pPr>
      <w:r>
        <w:rPr>
          <w:sz w:val="20"/>
        </w:rPr>
        <w:t>Registros</w:t>
      </w:r>
      <w:r>
        <w:rPr>
          <w:spacing w:val="16"/>
          <w:sz w:val="20"/>
        </w:rPr>
        <w:t> </w:t>
      </w:r>
      <w:r>
        <w:rPr>
          <w:sz w:val="20"/>
        </w:rPr>
        <w:t>que</w:t>
      </w:r>
      <w:r>
        <w:rPr>
          <w:spacing w:val="16"/>
          <w:sz w:val="20"/>
        </w:rPr>
        <w:t> </w:t>
      </w:r>
      <w:r>
        <w:rPr>
          <w:sz w:val="20"/>
        </w:rPr>
        <w:t>não</w:t>
      </w:r>
      <w:r>
        <w:rPr>
          <w:spacing w:val="16"/>
          <w:sz w:val="20"/>
        </w:rPr>
        <w:t> </w:t>
      </w:r>
      <w:r>
        <w:rPr>
          <w:sz w:val="20"/>
        </w:rPr>
        <w:t>caracterizam</w:t>
      </w:r>
      <w:r>
        <w:rPr>
          <w:spacing w:val="16"/>
          <w:sz w:val="20"/>
        </w:rPr>
        <w:t> </w:t>
      </w:r>
      <w:r>
        <w:rPr>
          <w:sz w:val="20"/>
        </w:rPr>
        <w:t>alteração</w:t>
      </w:r>
      <w:r>
        <w:rPr>
          <w:spacing w:val="16"/>
          <w:sz w:val="20"/>
        </w:rPr>
        <w:t> </w:t>
      </w:r>
      <w:r>
        <w:rPr>
          <w:sz w:val="20"/>
        </w:rPr>
        <w:t>do</w:t>
      </w:r>
      <w:r>
        <w:rPr>
          <w:spacing w:val="16"/>
          <w:sz w:val="20"/>
        </w:rPr>
        <w:t> </w:t>
      </w:r>
      <w:r>
        <w:rPr>
          <w:sz w:val="20"/>
        </w:rPr>
        <w:t>Contrato</w:t>
      </w:r>
      <w:r>
        <w:rPr>
          <w:spacing w:val="16"/>
          <w:sz w:val="20"/>
        </w:rPr>
        <w:t> </w:t>
      </w:r>
      <w:r>
        <w:rPr>
          <w:sz w:val="20"/>
        </w:rPr>
        <w:t>podem</w:t>
      </w:r>
      <w:r>
        <w:rPr>
          <w:spacing w:val="16"/>
          <w:sz w:val="20"/>
        </w:rPr>
        <w:t> </w:t>
      </w:r>
      <w:r>
        <w:rPr>
          <w:sz w:val="20"/>
        </w:rPr>
        <w:t>ser</w:t>
      </w:r>
      <w:r>
        <w:rPr>
          <w:spacing w:val="16"/>
          <w:sz w:val="20"/>
        </w:rPr>
        <w:t> </w:t>
      </w:r>
      <w:r>
        <w:rPr>
          <w:sz w:val="20"/>
        </w:rPr>
        <w:t>realizados</w:t>
      </w:r>
      <w:r>
        <w:rPr>
          <w:spacing w:val="16"/>
          <w:sz w:val="20"/>
        </w:rPr>
        <w:t> </w:t>
      </w:r>
      <w:r>
        <w:rPr>
          <w:sz w:val="20"/>
        </w:rPr>
        <w:t>por</w:t>
      </w:r>
      <w:r>
        <w:rPr>
          <w:spacing w:val="16"/>
          <w:sz w:val="20"/>
        </w:rPr>
        <w:t> </w:t>
      </w:r>
      <w:r>
        <w:rPr>
          <w:sz w:val="20"/>
        </w:rPr>
        <w:t>simples</w:t>
      </w:r>
      <w:r>
        <w:rPr>
          <w:spacing w:val="16"/>
          <w:sz w:val="20"/>
        </w:rPr>
        <w:t> </w:t>
      </w:r>
      <w:r>
        <w:rPr>
          <w:sz w:val="20"/>
        </w:rPr>
        <w:t>apostila,</w:t>
      </w:r>
      <w:r>
        <w:rPr>
          <w:spacing w:val="16"/>
          <w:sz w:val="20"/>
        </w:rPr>
        <w:t> </w:t>
      </w:r>
      <w:r>
        <w:rPr>
          <w:sz w:val="20"/>
        </w:rPr>
        <w:t>dispensada</w:t>
      </w:r>
      <w:r>
        <w:rPr>
          <w:spacing w:val="16"/>
          <w:sz w:val="20"/>
        </w:rPr>
        <w:t> </w:t>
      </w:r>
      <w:r>
        <w:rPr>
          <w:sz w:val="20"/>
        </w:rPr>
        <w:t>a</w:t>
      </w:r>
      <w:r>
        <w:rPr>
          <w:spacing w:val="16"/>
          <w:sz w:val="20"/>
        </w:rPr>
        <w:t> </w:t>
      </w:r>
      <w:r>
        <w:rPr>
          <w:sz w:val="20"/>
        </w:rPr>
        <w:t>celebração</w:t>
      </w:r>
      <w:r>
        <w:rPr>
          <w:spacing w:val="16"/>
          <w:sz w:val="20"/>
        </w:rPr>
        <w:t> </w:t>
      </w:r>
      <w:r>
        <w:rPr>
          <w:sz w:val="20"/>
        </w:rPr>
        <w:t>de</w:t>
      </w:r>
      <w:r>
        <w:rPr>
          <w:spacing w:val="16"/>
          <w:sz w:val="20"/>
        </w:rPr>
        <w:t> </w:t>
      </w:r>
      <w:r>
        <w:rPr>
          <w:sz w:val="20"/>
        </w:rPr>
        <w:t>termo</w:t>
      </w:r>
      <w:r>
        <w:rPr>
          <w:spacing w:val="16"/>
          <w:sz w:val="20"/>
        </w:rPr>
        <w:t> </w:t>
      </w:r>
      <w:r>
        <w:rPr>
          <w:sz w:val="20"/>
        </w:rPr>
        <w:t>aditivo,</w:t>
      </w:r>
      <w:r>
        <w:rPr>
          <w:spacing w:val="16"/>
          <w:sz w:val="20"/>
        </w:rPr>
        <w:t> </w:t>
      </w:r>
      <w:r>
        <w:rPr>
          <w:sz w:val="20"/>
        </w:rPr>
        <w:t>na</w:t>
      </w:r>
      <w:r>
        <w:rPr>
          <w:spacing w:val="16"/>
          <w:sz w:val="20"/>
        </w:rPr>
        <w:t> </w:t>
      </w:r>
      <w:r>
        <w:rPr>
          <w:sz w:val="20"/>
        </w:rPr>
        <w:t>forma</w:t>
      </w:r>
      <w:r>
        <w:rPr>
          <w:spacing w:val="16"/>
          <w:sz w:val="20"/>
        </w:rPr>
        <w:t> </w:t>
      </w:r>
      <w:r>
        <w:rPr>
          <w:sz w:val="20"/>
        </w:rPr>
        <w:t>do</w:t>
      </w:r>
      <w:r>
        <w:rPr>
          <w:spacing w:val="16"/>
          <w:sz w:val="20"/>
        </w:rPr>
        <w:t> </w:t>
      </w:r>
      <w:hyperlink r:id="rId38">
        <w:r>
          <w:rPr>
            <w:rFonts w:ascii="Arial MT" w:hAnsi="Arial MT"/>
            <w:color w:val="000080"/>
            <w:sz w:val="20"/>
            <w:u w:val="single" w:color="000080"/>
          </w:rPr>
          <w:t>art.</w:t>
        </w:r>
        <w:r>
          <w:rPr>
            <w:rFonts w:ascii="Arial MT" w:hAnsi="Arial MT"/>
            <w:color w:val="000080"/>
            <w:spacing w:val="16"/>
            <w:sz w:val="20"/>
            <w:u w:val="single" w:color="000080"/>
          </w:rPr>
          <w:t> </w:t>
        </w:r>
        <w:r>
          <w:rPr>
            <w:rFonts w:ascii="Arial MT" w:hAnsi="Arial MT"/>
            <w:color w:val="000080"/>
            <w:sz w:val="20"/>
            <w:u w:val="single" w:color="000080"/>
          </w:rPr>
          <w:t>136</w:t>
        </w:r>
        <w:r>
          <w:rPr>
            <w:rFonts w:ascii="Arial MT" w:hAnsi="Arial MT"/>
            <w:color w:val="000080"/>
            <w:spacing w:val="16"/>
            <w:sz w:val="20"/>
            <w:u w:val="single" w:color="000080"/>
          </w:rPr>
          <w:t> </w:t>
        </w:r>
        <w:r>
          <w:rPr>
            <w:rFonts w:ascii="Arial MT" w:hAnsi="Arial MT"/>
            <w:color w:val="000080"/>
            <w:sz w:val="20"/>
            <w:u w:val="single" w:color="000080"/>
          </w:rPr>
          <w:t>da</w:t>
        </w:r>
        <w:r>
          <w:rPr>
            <w:rFonts w:ascii="Arial MT" w:hAnsi="Arial MT"/>
            <w:color w:val="000080"/>
            <w:spacing w:val="16"/>
            <w:sz w:val="20"/>
            <w:u w:val="single" w:color="000080"/>
          </w:rPr>
          <w:t> </w:t>
        </w:r>
        <w:r>
          <w:rPr>
            <w:rFonts w:ascii="Arial MT" w:hAnsi="Arial MT"/>
            <w:color w:val="000080"/>
            <w:sz w:val="20"/>
            <w:u w:val="single" w:color="000080"/>
          </w:rPr>
          <w:t>Lei</w:t>
        </w:r>
        <w:r>
          <w:rPr>
            <w:rFonts w:ascii="Arial MT" w:hAnsi="Arial MT"/>
            <w:color w:val="000080"/>
            <w:spacing w:val="16"/>
            <w:sz w:val="20"/>
            <w:u w:val="single" w:color="000080"/>
          </w:rPr>
          <w:t> </w:t>
        </w:r>
        <w:r>
          <w:rPr>
            <w:rFonts w:ascii="Arial MT" w:hAnsi="Arial MT"/>
            <w:color w:val="000080"/>
            <w:sz w:val="20"/>
            <w:u w:val="single" w:color="000080"/>
          </w:rPr>
          <w:t>nº</w:t>
        </w:r>
        <w:r>
          <w:rPr>
            <w:rFonts w:ascii="Arial MT" w:hAnsi="Arial MT"/>
            <w:color w:val="000080"/>
            <w:spacing w:val="16"/>
            <w:sz w:val="20"/>
            <w:u w:val="single" w:color="000080"/>
          </w:rPr>
          <w:t> </w:t>
        </w:r>
        <w:r>
          <w:rPr>
            <w:rFonts w:ascii="Arial MT" w:hAnsi="Arial MT"/>
            <w:color w:val="000080"/>
            <w:sz w:val="20"/>
            <w:u w:val="single" w:color="000080"/>
          </w:rPr>
          <w:t>14.133,</w:t>
        </w:r>
        <w:r>
          <w:rPr>
            <w:rFonts w:ascii="Arial MT" w:hAnsi="Arial MT"/>
            <w:color w:val="000080"/>
            <w:spacing w:val="16"/>
            <w:sz w:val="20"/>
            <w:u w:val="single" w:color="000080"/>
          </w:rPr>
          <w:t> </w:t>
        </w:r>
        <w:r>
          <w:rPr>
            <w:rFonts w:ascii="Arial MT" w:hAnsi="Arial MT"/>
            <w:color w:val="000080"/>
            <w:sz w:val="20"/>
            <w:u w:val="single" w:color="000080"/>
          </w:rPr>
          <w:t>de</w:t>
        </w:r>
      </w:hyperlink>
      <w:r>
        <w:rPr>
          <w:rFonts w:ascii="Arial MT" w:hAnsi="Arial MT"/>
          <w:color w:val="000080"/>
          <w:sz w:val="20"/>
        </w:rPr>
        <w:t> </w:t>
      </w:r>
      <w:hyperlink r:id="rId38">
        <w:r>
          <w:rPr>
            <w:rFonts w:ascii="Arial MT" w:hAnsi="Arial MT"/>
            <w:color w:val="000080"/>
            <w:spacing w:val="-2"/>
            <w:sz w:val="20"/>
            <w:u w:val="single" w:color="000080"/>
          </w:rPr>
          <w:t>2021</w:t>
        </w:r>
      </w:hyperlink>
      <w:r>
        <w:rPr>
          <w:spacing w:val="-2"/>
          <w:sz w:val="20"/>
        </w:rPr>
        <w:t>.</w:t>
      </w:r>
    </w:p>
    <w:p>
      <w:pPr>
        <w:pStyle w:val="BodyText"/>
        <w:spacing w:before="41"/>
      </w:pPr>
    </w:p>
    <w:p>
      <w:pPr>
        <w:pStyle w:val="Heading2"/>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BodyText"/>
        <w:spacing w:before="80"/>
        <w:rPr>
          <w:b/>
        </w:rPr>
      </w:pPr>
    </w:p>
    <w:p>
      <w:pPr>
        <w:pStyle w:val="ListParagraph"/>
        <w:numPr>
          <w:ilvl w:val="1"/>
          <w:numId w:val="45"/>
        </w:numPr>
        <w:tabs>
          <w:tab w:pos="507" w:val="left" w:leader="none"/>
        </w:tabs>
        <w:spacing w:line="280" w:lineRule="auto" w:before="0" w:after="0"/>
        <w:ind w:left="119" w:right="1532" w:firstLine="0"/>
        <w:jc w:val="left"/>
        <w:rPr>
          <w:sz w:val="20"/>
        </w:rPr>
      </w:pPr>
      <w:r>
        <w:rPr>
          <w:sz w:val="20"/>
        </w:rPr>
        <w:t>As</w:t>
      </w:r>
      <w:r>
        <w:rPr>
          <w:spacing w:val="-2"/>
          <w:sz w:val="20"/>
        </w:rPr>
        <w:t> </w:t>
      </w:r>
      <w:r>
        <w:rPr>
          <w:sz w:val="20"/>
        </w:rPr>
        <w:t>despesas</w:t>
      </w:r>
      <w:r>
        <w:rPr>
          <w:spacing w:val="-2"/>
          <w:sz w:val="20"/>
        </w:rPr>
        <w:t> </w:t>
      </w:r>
      <w:r>
        <w:rPr>
          <w:sz w:val="20"/>
        </w:rPr>
        <w:t>com</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contratação</w:t>
      </w:r>
      <w:r>
        <w:rPr>
          <w:spacing w:val="-2"/>
          <w:sz w:val="20"/>
        </w:rPr>
        <w:t> </w:t>
      </w:r>
      <w:r>
        <w:rPr>
          <w:sz w:val="20"/>
        </w:rPr>
        <w:t>correrão</w:t>
      </w:r>
      <w:r>
        <w:rPr>
          <w:spacing w:val="-2"/>
          <w:sz w:val="20"/>
        </w:rPr>
        <w:t> </w:t>
      </w:r>
      <w:r>
        <w:rPr>
          <w:sz w:val="20"/>
        </w:rPr>
        <w:t>à</w:t>
      </w:r>
      <w:r>
        <w:rPr>
          <w:spacing w:val="-2"/>
          <w:sz w:val="20"/>
        </w:rPr>
        <w:t> </w:t>
      </w:r>
      <w:r>
        <w:rPr>
          <w:sz w:val="20"/>
        </w:rPr>
        <w:t>conta</w:t>
      </w:r>
      <w:r>
        <w:rPr>
          <w:spacing w:val="-2"/>
          <w:sz w:val="20"/>
        </w:rPr>
        <w:t> </w:t>
      </w:r>
      <w:r>
        <w:rPr>
          <w:sz w:val="20"/>
        </w:rPr>
        <w:t>das</w:t>
      </w:r>
      <w:r>
        <w:rPr>
          <w:spacing w:val="-2"/>
          <w:sz w:val="20"/>
        </w:rPr>
        <w:t> </w:t>
      </w:r>
      <w:r>
        <w:rPr>
          <w:sz w:val="20"/>
        </w:rPr>
        <w:t>seguintes</w:t>
      </w:r>
      <w:r>
        <w:rPr>
          <w:spacing w:val="-2"/>
          <w:sz w:val="20"/>
        </w:rPr>
        <w:t> </w:t>
      </w:r>
      <w:r>
        <w:rPr>
          <w:sz w:val="20"/>
        </w:rPr>
        <w:t>dotações</w:t>
      </w:r>
      <w:r>
        <w:rPr>
          <w:spacing w:val="-2"/>
          <w:sz w:val="20"/>
        </w:rPr>
        <w:t> </w:t>
      </w:r>
      <w:r>
        <w:rPr>
          <w:sz w:val="20"/>
        </w:rPr>
        <w:t>orçamentárias,</w:t>
      </w:r>
      <w:r>
        <w:rPr>
          <w:spacing w:val="-2"/>
          <w:sz w:val="20"/>
        </w:rPr>
        <w:t> </w:t>
      </w:r>
      <w:r>
        <w:rPr>
          <w:sz w:val="20"/>
        </w:rPr>
        <w:t>para</w:t>
      </w:r>
      <w:r>
        <w:rPr>
          <w:spacing w:val="-2"/>
          <w:sz w:val="20"/>
        </w:rPr>
        <w:t> </w:t>
      </w:r>
      <w:r>
        <w:rPr>
          <w:sz w:val="20"/>
        </w:rPr>
        <w:t>o</w:t>
      </w:r>
      <w:r>
        <w:rPr>
          <w:spacing w:val="-2"/>
          <w:sz w:val="20"/>
        </w:rPr>
        <w:t> </w:t>
      </w:r>
      <w:r>
        <w:rPr>
          <w:sz w:val="20"/>
        </w:rPr>
        <w:t>corrente</w:t>
      </w:r>
      <w:r>
        <w:rPr>
          <w:spacing w:val="-2"/>
          <w:sz w:val="20"/>
        </w:rPr>
        <w:t> </w:t>
      </w:r>
      <w:r>
        <w:rPr>
          <w:sz w:val="20"/>
        </w:rPr>
        <w:t>exercício</w:t>
      </w:r>
      <w:r>
        <w:rPr>
          <w:spacing w:val="-2"/>
          <w:sz w:val="20"/>
        </w:rPr>
        <w:t> </w:t>
      </w:r>
      <w:r>
        <w:rPr>
          <w:sz w:val="20"/>
        </w:rPr>
        <w:t>de</w:t>
      </w:r>
      <w:r>
        <w:rPr>
          <w:spacing w:val="-1"/>
          <w:sz w:val="20"/>
        </w:rPr>
        <w:t> </w:t>
      </w:r>
      <w:r>
        <w:rPr>
          <w:b/>
          <w:sz w:val="20"/>
        </w:rPr>
        <w:t>2025</w:t>
      </w:r>
      <w:r>
        <w:rPr>
          <w:sz w:val="20"/>
        </w:rPr>
        <w:t>,</w:t>
      </w:r>
      <w:r>
        <w:rPr>
          <w:spacing w:val="-2"/>
          <w:sz w:val="20"/>
        </w:rPr>
        <w:t> </w:t>
      </w:r>
      <w:r>
        <w:rPr>
          <w:sz w:val="20"/>
        </w:rPr>
        <w:t>assim</w:t>
      </w:r>
      <w:r>
        <w:rPr>
          <w:spacing w:val="-2"/>
          <w:sz w:val="20"/>
        </w:rPr>
        <w:t> </w:t>
      </w:r>
      <w:r>
        <w:rPr>
          <w:sz w:val="20"/>
        </w:rPr>
        <w:t>classificadas: Natureza da Despesa: 339030/06</w:t>
      </w:r>
    </w:p>
    <w:p>
      <w:pPr>
        <w:pStyle w:val="BodyText"/>
        <w:spacing w:before="2"/>
        <w:ind w:left="119"/>
      </w:pPr>
      <w:r>
        <w:rPr/>
        <w:t>Fonte</w:t>
      </w:r>
      <w:r>
        <w:rPr>
          <w:spacing w:val="-1"/>
        </w:rPr>
        <w:t> </w:t>
      </w:r>
      <w:r>
        <w:rPr/>
        <w:t>de</w:t>
      </w:r>
      <w:r>
        <w:rPr>
          <w:spacing w:val="-1"/>
        </w:rPr>
        <w:t> </w:t>
      </w:r>
      <w:r>
        <w:rPr/>
        <w:t>Recurso:</w:t>
      </w:r>
      <w:r>
        <w:rPr>
          <w:spacing w:val="-1"/>
        </w:rPr>
        <w:t> </w:t>
      </w:r>
      <w:r>
        <w:rPr>
          <w:spacing w:val="-5"/>
        </w:rPr>
        <w:t>225</w:t>
      </w:r>
    </w:p>
    <w:p>
      <w:pPr>
        <w:pStyle w:val="BodyText"/>
        <w:spacing w:line="280" w:lineRule="auto"/>
        <w:ind w:left="119" w:right="11496"/>
      </w:pPr>
      <w:r>
        <w:rPr/>
        <w:t>Programa</w:t>
      </w:r>
      <w:r>
        <w:rPr>
          <w:spacing w:val="-13"/>
        </w:rPr>
        <w:t> </w:t>
      </w:r>
      <w:r>
        <w:rPr/>
        <w:t>de</w:t>
      </w:r>
      <w:r>
        <w:rPr>
          <w:spacing w:val="-12"/>
        </w:rPr>
        <w:t> </w:t>
      </w:r>
      <w:r>
        <w:rPr/>
        <w:t>Trabalho:</w:t>
      </w:r>
      <w:r>
        <w:rPr>
          <w:spacing w:val="-13"/>
        </w:rPr>
        <w:t> </w:t>
      </w:r>
      <w:r>
        <w:rPr/>
        <w:t>29610.10.302.0508.4866 Nota de Empenho:</w:t>
      </w:r>
    </w:p>
    <w:p>
      <w:pPr>
        <w:pStyle w:val="BodyText"/>
        <w:spacing w:before="42"/>
      </w:pPr>
    </w:p>
    <w:p>
      <w:pPr>
        <w:pStyle w:val="ListParagraph"/>
        <w:numPr>
          <w:ilvl w:val="1"/>
          <w:numId w:val="45"/>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ListParagraph"/>
        <w:numPr>
          <w:ilvl w:val="1"/>
          <w:numId w:val="45"/>
        </w:numPr>
        <w:tabs>
          <w:tab w:pos="519" w:val="left" w:leader="none"/>
        </w:tabs>
        <w:spacing w:line="280" w:lineRule="auto" w:before="40" w:after="0"/>
        <w:ind w:left="119" w:right="118" w:firstLine="0"/>
        <w:jc w:val="left"/>
        <w:rPr>
          <w:sz w:val="20"/>
        </w:rPr>
      </w:pPr>
      <w:r>
        <w:rPr>
          <w:sz w:val="20"/>
        </w:rPr>
        <w:t>No</w:t>
      </w:r>
      <w:r>
        <w:rPr>
          <w:spacing w:val="-2"/>
          <w:sz w:val="20"/>
        </w:rPr>
        <w:t> </w:t>
      </w:r>
      <w:r>
        <w:rPr>
          <w:sz w:val="20"/>
        </w:rPr>
        <w:t>início</w:t>
      </w:r>
      <w:r>
        <w:rPr>
          <w:spacing w:val="-2"/>
          <w:sz w:val="20"/>
        </w:rPr>
        <w:t> </w:t>
      </w:r>
      <w:r>
        <w:rPr>
          <w:sz w:val="20"/>
        </w:rPr>
        <w:t>da</w:t>
      </w:r>
      <w:r>
        <w:rPr>
          <w:spacing w:val="-2"/>
          <w:sz w:val="20"/>
        </w:rPr>
        <w:t> </w:t>
      </w:r>
      <w:r>
        <w:rPr>
          <w:sz w:val="20"/>
        </w:rPr>
        <w:t>contratação</w:t>
      </w:r>
      <w:r>
        <w:rPr>
          <w:spacing w:val="-2"/>
          <w:sz w:val="20"/>
        </w:rPr>
        <w:t> </w:t>
      </w:r>
      <w:r>
        <w:rPr>
          <w:sz w:val="20"/>
        </w:rPr>
        <w:t>e</w:t>
      </w:r>
      <w:r>
        <w:rPr>
          <w:spacing w:val="-2"/>
          <w:sz w:val="20"/>
        </w:rPr>
        <w:t> </w:t>
      </w:r>
      <w:r>
        <w:rPr>
          <w:sz w:val="20"/>
        </w:rPr>
        <w:t>de</w:t>
      </w:r>
      <w:r>
        <w:rPr>
          <w:spacing w:val="-2"/>
          <w:sz w:val="20"/>
        </w:rPr>
        <w:t> </w:t>
      </w:r>
      <w:r>
        <w:rPr>
          <w:sz w:val="20"/>
        </w:rPr>
        <w:t>cada</w:t>
      </w:r>
      <w:r>
        <w:rPr>
          <w:spacing w:val="-2"/>
          <w:sz w:val="20"/>
        </w:rPr>
        <w:t> </w:t>
      </w:r>
      <w:r>
        <w:rPr>
          <w:sz w:val="20"/>
        </w:rPr>
        <w:t>exercício</w:t>
      </w:r>
      <w:r>
        <w:rPr>
          <w:spacing w:val="-2"/>
          <w:sz w:val="20"/>
        </w:rPr>
        <w:t> </w:t>
      </w:r>
      <w:r>
        <w:rPr>
          <w:sz w:val="20"/>
        </w:rPr>
        <w:t>deverá</w:t>
      </w:r>
      <w:r>
        <w:rPr>
          <w:spacing w:val="-2"/>
          <w:sz w:val="20"/>
        </w:rPr>
        <w:t> </w:t>
      </w:r>
      <w:r>
        <w:rPr>
          <w:sz w:val="20"/>
        </w:rPr>
        <w:t>ser</w:t>
      </w:r>
      <w:r>
        <w:rPr>
          <w:spacing w:val="-2"/>
          <w:sz w:val="20"/>
        </w:rPr>
        <w:t> </w:t>
      </w:r>
      <w:r>
        <w:rPr>
          <w:sz w:val="20"/>
        </w:rPr>
        <w:t>atestada</w:t>
      </w:r>
      <w:r>
        <w:rPr>
          <w:spacing w:val="-2"/>
          <w:sz w:val="20"/>
        </w:rPr>
        <w:t> </w:t>
      </w:r>
      <w:r>
        <w:rPr>
          <w:sz w:val="20"/>
        </w:rPr>
        <w:t>a</w:t>
      </w:r>
      <w:r>
        <w:rPr>
          <w:spacing w:val="-2"/>
          <w:sz w:val="20"/>
        </w:rPr>
        <w:t> </w:t>
      </w:r>
      <w:r>
        <w:rPr>
          <w:sz w:val="20"/>
        </w:rPr>
        <w:t>existência</w:t>
      </w:r>
      <w:r>
        <w:rPr>
          <w:spacing w:val="-2"/>
          <w:sz w:val="20"/>
        </w:rPr>
        <w:t> </w:t>
      </w:r>
      <w:r>
        <w:rPr>
          <w:sz w:val="20"/>
        </w:rPr>
        <w:t>de</w:t>
      </w:r>
      <w:r>
        <w:rPr>
          <w:spacing w:val="-2"/>
          <w:sz w:val="20"/>
        </w:rPr>
        <w:t> </w:t>
      </w:r>
      <w:r>
        <w:rPr>
          <w:sz w:val="20"/>
        </w:rPr>
        <w:t>créditos</w:t>
      </w:r>
      <w:r>
        <w:rPr>
          <w:spacing w:val="-2"/>
          <w:sz w:val="20"/>
        </w:rPr>
        <w:t> </w:t>
      </w:r>
      <w:r>
        <w:rPr>
          <w:sz w:val="20"/>
        </w:rPr>
        <w:t>orçamentários</w:t>
      </w:r>
      <w:r>
        <w:rPr>
          <w:spacing w:val="-2"/>
          <w:sz w:val="20"/>
        </w:rPr>
        <w:t> </w:t>
      </w:r>
      <w:r>
        <w:rPr>
          <w:sz w:val="20"/>
        </w:rPr>
        <w:t>vinculados</w:t>
      </w:r>
      <w:r>
        <w:rPr>
          <w:spacing w:val="-2"/>
          <w:sz w:val="20"/>
        </w:rPr>
        <w:t> </w:t>
      </w:r>
      <w:r>
        <w:rPr>
          <w:sz w:val="20"/>
        </w:rPr>
        <w:t>à</w:t>
      </w:r>
      <w:r>
        <w:rPr>
          <w:spacing w:val="-2"/>
          <w:sz w:val="20"/>
        </w:rPr>
        <w:t> </w:t>
      </w:r>
      <w:r>
        <w:rPr>
          <w:sz w:val="20"/>
        </w:rPr>
        <w:t>contratação</w:t>
      </w:r>
      <w:r>
        <w:rPr>
          <w:spacing w:val="-2"/>
          <w:sz w:val="20"/>
        </w:rPr>
        <w:t> </w:t>
      </w:r>
      <w:r>
        <w:rPr>
          <w:sz w:val="20"/>
        </w:rPr>
        <w:t>e</w:t>
      </w:r>
      <w:r>
        <w:rPr>
          <w:spacing w:val="-2"/>
          <w:sz w:val="20"/>
        </w:rPr>
        <w:t> </w:t>
      </w:r>
      <w:r>
        <w:rPr>
          <w:sz w:val="20"/>
        </w:rPr>
        <w:t>a</w:t>
      </w:r>
      <w:r>
        <w:rPr>
          <w:spacing w:val="-2"/>
          <w:sz w:val="20"/>
        </w:rPr>
        <w:t> </w:t>
      </w:r>
      <w:r>
        <w:rPr>
          <w:sz w:val="20"/>
        </w:rPr>
        <w:t>vantagem</w:t>
      </w:r>
      <w:r>
        <w:rPr>
          <w:spacing w:val="-2"/>
          <w:sz w:val="20"/>
        </w:rPr>
        <w:t> </w:t>
      </w:r>
      <w:r>
        <w:rPr>
          <w:sz w:val="20"/>
        </w:rPr>
        <w:t>em</w:t>
      </w:r>
      <w:r>
        <w:rPr>
          <w:spacing w:val="-2"/>
          <w:sz w:val="20"/>
        </w:rPr>
        <w:t> </w:t>
      </w:r>
      <w:r>
        <w:rPr>
          <w:sz w:val="20"/>
        </w:rPr>
        <w:t>sua</w:t>
      </w:r>
      <w:r>
        <w:rPr>
          <w:spacing w:val="-2"/>
          <w:sz w:val="20"/>
        </w:rPr>
        <w:t> </w:t>
      </w:r>
      <w:r>
        <w:rPr>
          <w:sz w:val="20"/>
        </w:rPr>
        <w:t>manutenção,</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art.</w:t>
      </w:r>
      <w:r>
        <w:rPr>
          <w:spacing w:val="-2"/>
          <w:sz w:val="20"/>
        </w:rPr>
        <w:t> </w:t>
      </w:r>
      <w:r>
        <w:rPr>
          <w:sz w:val="20"/>
        </w:rPr>
        <w:t>106,</w:t>
      </w:r>
      <w:r>
        <w:rPr>
          <w:spacing w:val="-2"/>
          <w:sz w:val="20"/>
        </w:rPr>
        <w:t> </w:t>
      </w:r>
      <w:r>
        <w:rPr>
          <w:sz w:val="20"/>
        </w:rPr>
        <w:t>II,</w:t>
      </w:r>
      <w:r>
        <w:rPr>
          <w:spacing w:val="-2"/>
          <w:sz w:val="20"/>
        </w:rPr>
        <w:t> </w:t>
      </w:r>
      <w:r>
        <w:rPr>
          <w:sz w:val="20"/>
        </w:rPr>
        <w:t>da Lei nº 14.133/2021.</w:t>
      </w:r>
    </w:p>
    <w:p>
      <w:pPr>
        <w:pStyle w:val="BodyText"/>
        <w:spacing w:before="42"/>
      </w:pPr>
    </w:p>
    <w:p>
      <w:pPr>
        <w:pStyle w:val="Heading2"/>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BodyText"/>
        <w:spacing w:before="79"/>
        <w:rPr>
          <w:b/>
        </w:rPr>
      </w:pPr>
    </w:p>
    <w:p>
      <w:pPr>
        <w:pStyle w:val="ListParagraph"/>
        <w:numPr>
          <w:ilvl w:val="1"/>
          <w:numId w:val="46"/>
        </w:numPr>
        <w:tabs>
          <w:tab w:pos="534" w:val="left" w:leader="none"/>
        </w:tabs>
        <w:spacing w:line="280" w:lineRule="auto" w:before="0" w:after="0"/>
        <w:ind w:left="119" w:right="117" w:firstLine="0"/>
        <w:jc w:val="left"/>
        <w:rPr>
          <w:sz w:val="20"/>
        </w:rPr>
      </w:pPr>
      <w:r>
        <w:rPr>
          <w:sz w:val="20"/>
        </w:rPr>
        <w:t>Os</w:t>
      </w:r>
      <w:r>
        <w:rPr>
          <w:spacing w:val="12"/>
          <w:sz w:val="20"/>
        </w:rPr>
        <w:t> </w:t>
      </w:r>
      <w:r>
        <w:rPr>
          <w:sz w:val="20"/>
        </w:rPr>
        <w:t>casos</w:t>
      </w:r>
      <w:r>
        <w:rPr>
          <w:spacing w:val="12"/>
          <w:sz w:val="20"/>
        </w:rPr>
        <w:t> </w:t>
      </w:r>
      <w:r>
        <w:rPr>
          <w:sz w:val="20"/>
        </w:rPr>
        <w:t>omissos</w:t>
      </w:r>
      <w:r>
        <w:rPr>
          <w:spacing w:val="12"/>
          <w:sz w:val="20"/>
        </w:rPr>
        <w:t> </w:t>
      </w:r>
      <w:r>
        <w:rPr>
          <w:sz w:val="20"/>
        </w:rPr>
        <w:t>serão</w:t>
      </w:r>
      <w:r>
        <w:rPr>
          <w:spacing w:val="12"/>
          <w:sz w:val="20"/>
        </w:rPr>
        <w:t> </w:t>
      </w:r>
      <w:r>
        <w:rPr>
          <w:sz w:val="20"/>
        </w:rPr>
        <w:t>decididos</w:t>
      </w:r>
      <w:r>
        <w:rPr>
          <w:spacing w:val="12"/>
          <w:sz w:val="20"/>
        </w:rPr>
        <w:t> </w:t>
      </w:r>
      <w:r>
        <w:rPr>
          <w:sz w:val="20"/>
        </w:rPr>
        <w:t>pelo</w:t>
      </w:r>
      <w:r>
        <w:rPr>
          <w:spacing w:val="12"/>
          <w:sz w:val="20"/>
        </w:rPr>
        <w:t> </w:t>
      </w:r>
      <w:r>
        <w:rPr>
          <w:b/>
          <w:sz w:val="20"/>
        </w:rPr>
        <w:t>CONTRATANTE</w:t>
      </w:r>
      <w:r>
        <w:rPr>
          <w:sz w:val="20"/>
        </w:rPr>
        <w:t>,</w:t>
      </w:r>
      <w:r>
        <w:rPr>
          <w:spacing w:val="12"/>
          <w:sz w:val="20"/>
        </w:rPr>
        <w:t> </w:t>
      </w:r>
      <w:r>
        <w:rPr>
          <w:sz w:val="20"/>
        </w:rPr>
        <w:t>segundo</w:t>
      </w:r>
      <w:r>
        <w:rPr>
          <w:spacing w:val="12"/>
          <w:sz w:val="20"/>
        </w:rPr>
        <w:t> </w:t>
      </w:r>
      <w:r>
        <w:rPr>
          <w:sz w:val="20"/>
        </w:rPr>
        <w:t>as</w:t>
      </w:r>
      <w:r>
        <w:rPr>
          <w:spacing w:val="12"/>
          <w:sz w:val="20"/>
        </w:rPr>
        <w:t> </w:t>
      </w:r>
      <w:r>
        <w:rPr>
          <w:sz w:val="20"/>
        </w:rPr>
        <w:t>disposições</w:t>
      </w:r>
      <w:r>
        <w:rPr>
          <w:spacing w:val="12"/>
          <w:sz w:val="20"/>
        </w:rPr>
        <w:t> </w:t>
      </w:r>
      <w:r>
        <w:rPr>
          <w:sz w:val="20"/>
        </w:rPr>
        <w:t>contidas</w:t>
      </w:r>
      <w:r>
        <w:rPr>
          <w:spacing w:val="12"/>
          <w:sz w:val="20"/>
        </w:rPr>
        <w:t> </w:t>
      </w:r>
      <w:r>
        <w:rPr>
          <w:sz w:val="20"/>
        </w:rPr>
        <w:t>na</w:t>
      </w:r>
      <w:r>
        <w:rPr>
          <w:spacing w:val="12"/>
          <w:sz w:val="20"/>
        </w:rPr>
        <w:t> </w:t>
      </w:r>
      <w:r>
        <w:rPr>
          <w:sz w:val="20"/>
        </w:rPr>
        <w:t>Lei</w:t>
      </w:r>
      <w:r>
        <w:rPr>
          <w:spacing w:val="12"/>
          <w:sz w:val="20"/>
        </w:rPr>
        <w:t> </w:t>
      </w:r>
      <w:hyperlink r:id="rId9">
        <w:r>
          <w:rPr>
            <w:rFonts w:ascii="Arial MT" w:hAnsi="Arial MT"/>
            <w:color w:val="000080"/>
            <w:sz w:val="20"/>
            <w:u w:val="single" w:color="000080"/>
          </w:rPr>
          <w:t>nº 14.133/2021</w:t>
        </w:r>
      </w:hyperlink>
      <w:r>
        <w:rPr>
          <w:sz w:val="20"/>
        </w:rPr>
        <w:t>,</w:t>
      </w:r>
      <w:r>
        <w:rPr>
          <w:spacing w:val="12"/>
          <w:sz w:val="20"/>
        </w:rPr>
        <w:t> </w:t>
      </w:r>
      <w:r>
        <w:rPr>
          <w:sz w:val="20"/>
        </w:rPr>
        <w:t>e</w:t>
      </w:r>
      <w:r>
        <w:rPr>
          <w:spacing w:val="12"/>
          <w:sz w:val="20"/>
        </w:rPr>
        <w:t> </w:t>
      </w:r>
      <w:r>
        <w:rPr>
          <w:sz w:val="20"/>
        </w:rPr>
        <w:t>demais</w:t>
      </w:r>
      <w:r>
        <w:rPr>
          <w:spacing w:val="12"/>
          <w:sz w:val="20"/>
        </w:rPr>
        <w:t> </w:t>
      </w:r>
      <w:r>
        <w:rPr>
          <w:sz w:val="20"/>
        </w:rPr>
        <w:t>normas</w:t>
      </w:r>
      <w:r>
        <w:rPr>
          <w:spacing w:val="12"/>
          <w:sz w:val="20"/>
        </w:rPr>
        <w:t> </w:t>
      </w:r>
      <w:r>
        <w:rPr>
          <w:sz w:val="20"/>
        </w:rPr>
        <w:t>federais</w:t>
      </w:r>
      <w:r>
        <w:rPr>
          <w:spacing w:val="12"/>
          <w:sz w:val="20"/>
        </w:rPr>
        <w:t> </w:t>
      </w:r>
      <w:r>
        <w:rPr>
          <w:sz w:val="20"/>
        </w:rPr>
        <w:t>e</w:t>
      </w:r>
      <w:r>
        <w:rPr>
          <w:spacing w:val="12"/>
          <w:sz w:val="20"/>
        </w:rPr>
        <w:t> </w:t>
      </w:r>
      <w:r>
        <w:rPr>
          <w:sz w:val="20"/>
        </w:rPr>
        <w:t>estaduais</w:t>
      </w:r>
      <w:r>
        <w:rPr>
          <w:spacing w:val="12"/>
          <w:sz w:val="20"/>
        </w:rPr>
        <w:t> </w:t>
      </w:r>
      <w:r>
        <w:rPr>
          <w:sz w:val="20"/>
        </w:rPr>
        <w:t>aplicáveis</w:t>
      </w:r>
      <w:r>
        <w:rPr>
          <w:spacing w:val="12"/>
          <w:sz w:val="20"/>
        </w:rPr>
        <w:t> </w:t>
      </w:r>
      <w:r>
        <w:rPr>
          <w:sz w:val="20"/>
        </w:rPr>
        <w:t>e,</w:t>
      </w:r>
      <w:r>
        <w:rPr>
          <w:spacing w:val="12"/>
          <w:sz w:val="20"/>
        </w:rPr>
        <w:t> </w:t>
      </w:r>
      <w:r>
        <w:rPr>
          <w:sz w:val="20"/>
        </w:rPr>
        <w:t>subsidiariamente, segundo as disposições contidas na </w:t>
      </w:r>
      <w:hyperlink r:id="rId34">
        <w:r>
          <w:rPr>
            <w:rFonts w:ascii="Arial MT" w:hAnsi="Arial MT"/>
            <w:color w:val="000080"/>
            <w:sz w:val="20"/>
            <w:u w:val="single" w:color="000080"/>
          </w:rPr>
          <w:t>Lei nº 8.078/1990 – Cód</w:t>
        </w:r>
        <w:r>
          <w:rPr>
            <w:rFonts w:ascii="Arial MT" w:hAnsi="Arial MT"/>
            <w:color w:val="000080"/>
            <w:sz w:val="20"/>
          </w:rPr>
          <w:t>ig</w:t>
        </w:r>
        <w:r>
          <w:rPr>
            <w:rFonts w:ascii="Arial MT" w:hAnsi="Arial MT"/>
            <w:color w:val="000080"/>
            <w:sz w:val="20"/>
            <w:u w:val="single" w:color="000080"/>
          </w:rPr>
          <w:t>o de Defesa do Consumidor</w:t>
        </w:r>
      </w:hyperlink>
      <w:r>
        <w:rPr>
          <w:rFonts w:ascii="Arial MT" w:hAnsi="Arial MT"/>
          <w:color w:val="000080"/>
          <w:sz w:val="20"/>
        </w:rPr>
        <w:t> </w:t>
      </w:r>
      <w:r>
        <w:rPr>
          <w:sz w:val="20"/>
        </w:rPr>
        <w:t>– e normas e princípios gerais dos contratos.</w:t>
      </w:r>
    </w:p>
    <w:p>
      <w:pPr>
        <w:pStyle w:val="BodyText"/>
        <w:spacing w:before="41"/>
      </w:pPr>
    </w:p>
    <w:p>
      <w:pPr>
        <w:pStyle w:val="Heading2"/>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79"/>
        <w:rPr>
          <w:b/>
        </w:rPr>
      </w:pPr>
    </w:p>
    <w:p>
      <w:pPr>
        <w:pStyle w:val="ListParagraph"/>
        <w:numPr>
          <w:ilvl w:val="1"/>
          <w:numId w:val="47"/>
        </w:numPr>
        <w:tabs>
          <w:tab w:pos="532" w:val="left" w:leader="none"/>
        </w:tabs>
        <w:spacing w:line="280" w:lineRule="auto" w:before="0" w:after="0"/>
        <w:ind w:left="119" w:right="118" w:firstLine="0"/>
        <w:jc w:val="both"/>
        <w:rPr>
          <w:sz w:val="20"/>
        </w:rPr>
      </w:pPr>
      <w:r>
        <w:rPr>
          <w:sz w:val="20"/>
        </w:rPr>
        <w:t>Incumbirá ao </w:t>
      </w:r>
      <w:r>
        <w:rPr>
          <w:b/>
          <w:sz w:val="20"/>
        </w:rPr>
        <w:t>CONTRATANTE </w:t>
      </w:r>
      <w:r>
        <w:rPr>
          <w:sz w:val="20"/>
        </w:rPr>
        <w:t>divulgar o presente instrumento no Portal Nacional de Contratações Públicas (PNCP), na forma prevista no </w:t>
      </w:r>
      <w:hyperlink r:id="rId39">
        <w:r>
          <w:rPr>
            <w:rFonts w:ascii="Arial MT" w:hAnsi="Arial MT"/>
            <w:color w:val="000080"/>
            <w:sz w:val="20"/>
            <w:u w:val="single" w:color="000080"/>
          </w:rPr>
          <w:t>art. 94 da Lei 14.133/2021</w:t>
        </w:r>
      </w:hyperlink>
      <w:r>
        <w:rPr>
          <w:sz w:val="20"/>
        </w:rPr>
        <w:t>, bem como no respectivo sítio oficial na Internet, em atenção ao </w:t>
      </w:r>
      <w:hyperlink r:id="rId40">
        <w:r>
          <w:rPr>
            <w:rFonts w:ascii="Arial MT" w:hAnsi="Arial MT"/>
            <w:color w:val="000080"/>
            <w:sz w:val="20"/>
            <w:u w:val="single" w:color="000080"/>
          </w:rPr>
          <w:t>art. 8º, </w:t>
        </w:r>
        <w:r>
          <w:rPr>
            <w:rFonts w:ascii="Arial MT" w:hAnsi="Arial MT"/>
            <w:color w:val="000080"/>
            <w:sz w:val="20"/>
          </w:rPr>
          <w:t>§</w:t>
        </w:r>
        <w:r>
          <w:rPr>
            <w:rFonts w:ascii="Arial MT" w:hAnsi="Arial MT"/>
            <w:color w:val="000080"/>
            <w:sz w:val="20"/>
            <w:u w:val="single" w:color="000080"/>
          </w:rPr>
          <w:t>2º, da Lei nº 12.527/2011</w:t>
        </w:r>
      </w:hyperlink>
      <w:r>
        <w:rPr>
          <w:sz w:val="20"/>
        </w:rPr>
        <w:t>, e publicar extrato da contratação no Diário Oficial do Estado, em atenção ao art. 2º, § 2º, da Lei nº </w:t>
      </w:r>
      <w:r>
        <w:rPr>
          <w:spacing w:val="-2"/>
          <w:sz w:val="20"/>
        </w:rPr>
        <w:t>5.27/2009.</w:t>
      </w:r>
    </w:p>
    <w:p>
      <w:pPr>
        <w:pStyle w:val="ListParagraph"/>
        <w:numPr>
          <w:ilvl w:val="2"/>
          <w:numId w:val="47"/>
        </w:numPr>
        <w:tabs>
          <w:tab w:pos="660" w:val="left" w:leader="none"/>
        </w:tabs>
        <w:spacing w:line="280" w:lineRule="auto" w:before="2" w:after="0"/>
        <w:ind w:left="119" w:right="118" w:firstLine="0"/>
        <w:jc w:val="both"/>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47"/>
        </w:numPr>
        <w:tabs>
          <w:tab w:pos="518" w:val="left" w:leader="none"/>
        </w:tabs>
        <w:spacing w:line="240" w:lineRule="auto" w:before="2" w:after="0"/>
        <w:ind w:left="518" w:right="0" w:hanging="399"/>
        <w:jc w:val="both"/>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spacing w:before="50"/>
      </w:pPr>
    </w:p>
    <w:p>
      <w:pPr>
        <w:spacing w:before="0"/>
        <w:ind w:left="119" w:right="0" w:firstLine="0"/>
        <w:jc w:val="left"/>
        <w:rPr>
          <w:b/>
          <w:sz w:val="28"/>
        </w:rPr>
      </w:pPr>
      <w:r>
        <w:rPr>
          <w:b/>
          <w:sz w:val="28"/>
        </w:rPr>
        <w:t>CLÁUSULA</w:t>
      </w:r>
      <w:r>
        <w:rPr>
          <w:b/>
          <w:spacing w:val="-16"/>
          <w:sz w:val="28"/>
        </w:rPr>
        <w:t> </w:t>
      </w:r>
      <w:r>
        <w:rPr>
          <w:b/>
          <w:sz w:val="28"/>
        </w:rPr>
        <w:t>DÉCIMA</w:t>
      </w:r>
      <w:r>
        <w:rPr>
          <w:b/>
          <w:spacing w:val="-16"/>
          <w:sz w:val="28"/>
        </w:rPr>
        <w:t> </w:t>
      </w:r>
      <w:r>
        <w:rPr>
          <w:b/>
          <w:sz w:val="28"/>
        </w:rPr>
        <w:t>SÉTIMA</w:t>
      </w:r>
      <w:r>
        <w:rPr>
          <w:b/>
          <w:spacing w:val="-16"/>
          <w:sz w:val="28"/>
        </w:rPr>
        <w:t> </w:t>
      </w:r>
      <w:r>
        <w:rPr>
          <w:b/>
          <w:sz w:val="28"/>
        </w:rPr>
        <w:t>-</w:t>
      </w:r>
      <w:r>
        <w:rPr>
          <w:b/>
          <w:spacing w:val="-1"/>
          <w:sz w:val="28"/>
        </w:rPr>
        <w:t> </w:t>
      </w:r>
      <w:r>
        <w:rPr>
          <w:b/>
          <w:sz w:val="28"/>
        </w:rPr>
        <w:t>DA</w:t>
      </w:r>
      <w:r>
        <w:rPr>
          <w:b/>
          <w:spacing w:val="-16"/>
          <w:sz w:val="28"/>
        </w:rPr>
        <w:t> </w:t>
      </w:r>
      <w:r>
        <w:rPr>
          <w:b/>
          <w:spacing w:val="-2"/>
          <w:sz w:val="28"/>
        </w:rPr>
        <w:t>HOMOLOGAÇÃO</w:t>
      </w:r>
    </w:p>
    <w:p>
      <w:pPr>
        <w:spacing w:after="0"/>
        <w:jc w:val="left"/>
        <w:rPr>
          <w:b/>
          <w:sz w:val="28"/>
        </w:rPr>
        <w:sectPr>
          <w:pgSz w:w="15840" w:h="24480"/>
          <w:pgMar w:top="0" w:bottom="0" w:left="0" w:right="0"/>
        </w:sectPr>
      </w:pPr>
    </w:p>
    <w:p>
      <w:pPr>
        <w:pStyle w:val="ListParagraph"/>
        <w:numPr>
          <w:ilvl w:val="1"/>
          <w:numId w:val="48"/>
        </w:numPr>
        <w:tabs>
          <w:tab w:pos="518" w:val="left" w:leader="none"/>
        </w:tabs>
        <w:spacing w:line="240" w:lineRule="auto" w:before="73"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2"/>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80"/>
        <w:rPr>
          <w:b/>
        </w:rPr>
      </w:pPr>
    </w:p>
    <w:p>
      <w:pPr>
        <w:pStyle w:val="ListParagraph"/>
        <w:numPr>
          <w:ilvl w:val="1"/>
          <w:numId w:val="49"/>
        </w:numPr>
        <w:tabs>
          <w:tab w:pos="540" w:val="left" w:leader="none"/>
        </w:tabs>
        <w:spacing w:line="280" w:lineRule="auto" w:before="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spacing w:before="42"/>
      </w:pPr>
    </w:p>
    <w:p>
      <w:pPr>
        <w:pStyle w:val="BodyText"/>
        <w:spacing w:line="280" w:lineRule="auto" w:before="0"/>
        <w:ind w:left="119"/>
      </w:pPr>
      <w:r>
        <w:rPr/>
        <w:t>E, por estarem assim acordes em todas as condições e cláusulas estabelecidas neste Contrato, firmam as partes o presente instrumento, depois de achado conforme, em presença das testemunhas abaixo firmadas.</w:t>
      </w:r>
    </w:p>
    <w:p>
      <w:pPr>
        <w:pStyle w:val="BodyText"/>
        <w:spacing w:before="128"/>
      </w:pPr>
    </w:p>
    <w:p>
      <w:pPr>
        <w:spacing w:before="0"/>
        <w:ind w:left="0" w:right="103"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de</w:t>
      </w:r>
      <w:r>
        <w:rPr>
          <w:spacing w:val="-1"/>
          <w:sz w:val="22"/>
        </w:rPr>
        <w:t> </w:t>
      </w:r>
      <w:r>
        <w:rPr>
          <w:spacing w:val="-2"/>
          <w:sz w:val="22"/>
        </w:rPr>
        <w:t>2025.</w:t>
      </w:r>
    </w:p>
    <w:p>
      <w:pPr>
        <w:pStyle w:val="BodyText"/>
        <w:spacing w:before="0"/>
        <w:rPr>
          <w:sz w:val="22"/>
        </w:rPr>
      </w:pPr>
    </w:p>
    <w:p>
      <w:pPr>
        <w:pStyle w:val="BodyText"/>
        <w:spacing w:before="0"/>
        <w:rPr>
          <w:sz w:val="22"/>
        </w:rPr>
      </w:pPr>
    </w:p>
    <w:p>
      <w:pPr>
        <w:pStyle w:val="BodyText"/>
        <w:spacing w:before="8"/>
        <w:rPr>
          <w:sz w:val="22"/>
        </w:rPr>
      </w:pPr>
    </w:p>
    <w:p>
      <w:pPr>
        <w:spacing w:before="0"/>
        <w:ind w:left="0" w:right="0" w:firstLine="0"/>
        <w:jc w:val="center"/>
        <w:rPr>
          <w:sz w:val="22"/>
        </w:rPr>
      </w:pPr>
      <w:r>
        <w:rPr>
          <w:sz w:val="22"/>
        </w:rPr>
        <w:t>UNIVERSIDADE</w:t>
      </w:r>
      <w:r>
        <w:rPr>
          <w:spacing w:val="-6"/>
          <w:sz w:val="22"/>
        </w:rPr>
        <w:t> </w:t>
      </w:r>
      <w:r>
        <w:rPr>
          <w:sz w:val="22"/>
        </w:rPr>
        <w:t>DO</w:t>
      </w:r>
      <w:r>
        <w:rPr>
          <w:spacing w:val="-4"/>
          <w:sz w:val="22"/>
        </w:rPr>
        <w:t> </w:t>
      </w:r>
      <w:r>
        <w:rPr>
          <w:sz w:val="22"/>
        </w:rPr>
        <w:t>ESTADO</w:t>
      </w:r>
      <w:r>
        <w:rPr>
          <w:spacing w:val="-4"/>
          <w:sz w:val="22"/>
        </w:rPr>
        <w:t> </w:t>
      </w:r>
      <w:r>
        <w:rPr>
          <w:sz w:val="22"/>
        </w:rPr>
        <w:t>DO</w:t>
      </w:r>
      <w:r>
        <w:rPr>
          <w:spacing w:val="-4"/>
          <w:sz w:val="22"/>
        </w:rPr>
        <w:t> </w:t>
      </w:r>
      <w:r>
        <w:rPr>
          <w:sz w:val="22"/>
        </w:rPr>
        <w:t>RIO</w:t>
      </w:r>
      <w:r>
        <w:rPr>
          <w:spacing w:val="-4"/>
          <w:sz w:val="22"/>
        </w:rPr>
        <w:t> </w:t>
      </w:r>
      <w:r>
        <w:rPr>
          <w:sz w:val="22"/>
        </w:rPr>
        <w:t>DE</w:t>
      </w:r>
      <w:r>
        <w:rPr>
          <w:spacing w:val="-4"/>
          <w:sz w:val="22"/>
        </w:rPr>
        <w:t> </w:t>
      </w:r>
      <w:r>
        <w:rPr>
          <w:spacing w:val="-2"/>
          <w:sz w:val="22"/>
        </w:rPr>
        <w:t>JANEIRO</w:t>
      </w:r>
    </w:p>
    <w:p>
      <w:pPr>
        <w:pStyle w:val="BodyText"/>
        <w:spacing w:before="0"/>
        <w:rPr>
          <w:sz w:val="22"/>
        </w:rPr>
      </w:pPr>
    </w:p>
    <w:p>
      <w:pPr>
        <w:pStyle w:val="BodyText"/>
        <w:spacing w:before="6"/>
        <w:rPr>
          <w:sz w:val="22"/>
        </w:rPr>
      </w:pPr>
    </w:p>
    <w:p>
      <w:pPr>
        <w:spacing w:line="242" w:lineRule="auto" w:before="0"/>
        <w:ind w:left="5955" w:right="5945" w:firstLine="1227"/>
        <w:jc w:val="left"/>
        <w:rPr>
          <w:sz w:val="22"/>
        </w:rPr>
      </w:pPr>
      <w:r>
        <w:rPr>
          <w:spacing w:val="-2"/>
          <w:sz w:val="22"/>
        </w:rPr>
        <w:t>CONTRATADO </w:t>
      </w:r>
      <w:r>
        <w:rPr>
          <w:sz w:val="22"/>
        </w:rPr>
        <w:t>IDENTIFICAÇÃO</w:t>
      </w:r>
      <w:r>
        <w:rPr>
          <w:spacing w:val="-14"/>
          <w:sz w:val="22"/>
        </w:rPr>
        <w:t> </w:t>
      </w:r>
      <w:r>
        <w:rPr>
          <w:sz w:val="22"/>
        </w:rPr>
        <w:t>DO</w:t>
      </w:r>
      <w:r>
        <w:rPr>
          <w:spacing w:val="-14"/>
          <w:sz w:val="22"/>
        </w:rPr>
        <w:t> </w:t>
      </w:r>
      <w:r>
        <w:rPr>
          <w:sz w:val="22"/>
        </w:rPr>
        <w:t>REPRESENTANTE</w:t>
      </w:r>
    </w:p>
    <w:p>
      <w:pPr>
        <w:pStyle w:val="BodyText"/>
        <w:spacing w:before="0"/>
        <w:rPr>
          <w:sz w:val="22"/>
        </w:rPr>
      </w:pPr>
    </w:p>
    <w:p>
      <w:pPr>
        <w:pStyle w:val="BodyText"/>
        <w:spacing w:before="3"/>
        <w:rPr>
          <w:sz w:val="22"/>
        </w:rPr>
      </w:pPr>
    </w:p>
    <w:p>
      <w:pPr>
        <w:spacing w:before="0"/>
        <w:ind w:left="0" w:right="0" w:firstLine="0"/>
        <w:jc w:val="center"/>
        <w:rPr>
          <w:sz w:val="22"/>
        </w:rPr>
      </w:pPr>
      <w:r>
        <w:rPr>
          <w:spacing w:val="-2"/>
          <w:sz w:val="22"/>
        </w:rPr>
        <w:t>TESTEMUNHA</w:t>
      </w:r>
    </w:p>
    <w:p>
      <w:pPr>
        <w:pStyle w:val="BodyText"/>
        <w:spacing w:before="0"/>
        <w:rPr>
          <w:sz w:val="22"/>
        </w:rPr>
      </w:pPr>
    </w:p>
    <w:p>
      <w:pPr>
        <w:pStyle w:val="BodyText"/>
        <w:spacing w:before="6"/>
        <w:rPr>
          <w:sz w:val="22"/>
        </w:rPr>
      </w:pPr>
    </w:p>
    <w:p>
      <w:pPr>
        <w:spacing w:before="0"/>
        <w:ind w:left="0" w:right="0" w:firstLine="0"/>
        <w:jc w:val="center"/>
        <w:rPr>
          <w:sz w:val="22"/>
        </w:rPr>
      </w:pPr>
      <w:r>
        <w:rPr>
          <w:spacing w:val="-2"/>
          <w:sz w:val="22"/>
        </w:rPr>
        <w:t>TESTEMUNHA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06"/>
      </w:pPr>
    </w:p>
    <w:p>
      <w:pPr>
        <w:pStyle w:val="Heading2"/>
        <w:ind w:left="0" w:right="88"/>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spacing w:before="80"/>
        <w:rPr>
          <w:b/>
        </w:rPr>
      </w:pPr>
    </w:p>
    <w:p>
      <w:pPr>
        <w:pStyle w:val="BodyText"/>
        <w:spacing w:line="280" w:lineRule="auto" w:before="0"/>
        <w:ind w:left="119" w:right="118"/>
        <w:jc w:val="both"/>
      </w:pPr>
      <w:r>
        <w:rPr/>
        <w:t>O PRESENTE ESTUDO TÉCNICO PRELIMINAR (ETP) VISA O CUMPRIMENTO DO INCISO II, ART. 5º DO DECRETO Nº 48.816, DE 24 DE NOVEMBRO DE 2023, O QUAL REGULAMENTA</w:t>
      </w:r>
      <w:r>
        <w:rPr>
          <w:spacing w:val="-5"/>
        </w:rPr>
        <w:t> </w:t>
      </w:r>
      <w:r>
        <w:rPr/>
        <w:t>A FASE PREPARATÓRIA DAS CONTRATAÇÕES DE QUE TRATA</w:t>
      </w:r>
      <w:r>
        <w:rPr>
          <w:spacing w:val="-5"/>
        </w:rPr>
        <w:t> </w:t>
      </w:r>
      <w:r>
        <w:rPr/>
        <w:t>A LEI Nº 14.133, DE 1º DE ABRIL DE 2021, NO ÂMBITO DA</w:t>
      </w:r>
      <w:r>
        <w:rPr>
          <w:spacing w:val="-5"/>
        </w:rPr>
        <w:t> </w:t>
      </w:r>
      <w:r>
        <w:rPr/>
        <w:t>ADMINISTRAÇÃO PÚBLICA ESTADUAL DIRETA, AUTÁRQUICA E FUNDACIONAL. O FORMATO APRESENTADO SEGUIU O MODELO DO SISTEMA INTEGRAÇÃO DE GESTÃO DE AQUISIÇÕES, </w:t>
      </w:r>
      <w:r>
        <w:rPr/>
        <w:t>DO GOVERNO DO ESTADO DO RIO DE JANEIRO, ELABORADO COM BASE NAS ORIENTAÇÕES DA PROCURADORIA GERAL DO ESTADO, DO TRIBUNAL DE CONTAS DO ESTADO E DO TRIBUNAL DE CONTAS DA UNIÃO. ASSIM, O PRESENTE ETP TEM POR OBJETIVO APONTAR OS FUNDAMENTOS DA CONTRATAÇÃO PROPOSTA, E SUA VIABILIDADE, PARA</w:t>
      </w:r>
      <w:r>
        <w:rPr>
          <w:spacing w:val="-3"/>
        </w:rPr>
        <w:t> </w:t>
      </w:r>
      <w:r>
        <w:rPr/>
        <w:t>AQUISIÇÃO DE OPMES.</w:t>
      </w:r>
    </w:p>
    <w:p>
      <w:pPr>
        <w:pStyle w:val="BodyText"/>
        <w:spacing w:before="46"/>
      </w:pPr>
    </w:p>
    <w:p>
      <w:pPr>
        <w:pStyle w:val="Heading2"/>
        <w:numPr>
          <w:ilvl w:val="0"/>
          <w:numId w:val="50"/>
        </w:numPr>
        <w:tabs>
          <w:tab w:pos="307" w:val="left" w:leader="none"/>
        </w:tabs>
        <w:spacing w:line="240" w:lineRule="auto" w:before="0" w:after="0"/>
        <w:ind w:left="307" w:right="0" w:hanging="188"/>
        <w:jc w:val="left"/>
      </w:pPr>
      <w:r>
        <w:rPr/>
        <w:t>ANÁLISE</w:t>
      </w:r>
      <w:r>
        <w:rPr>
          <w:spacing w:val="-1"/>
        </w:rPr>
        <w:t> </w:t>
      </w:r>
      <w:r>
        <w:rPr/>
        <w:t>DA</w:t>
      </w:r>
      <w:r>
        <w:rPr>
          <w:spacing w:val="-12"/>
        </w:rPr>
        <w:t> </w:t>
      </w:r>
      <w:r>
        <w:rPr>
          <w:spacing w:val="-2"/>
        </w:rPr>
        <w:t>DEMANDA</w:t>
      </w:r>
    </w:p>
    <w:p>
      <w:pPr>
        <w:pStyle w:val="ListParagraph"/>
        <w:numPr>
          <w:ilvl w:val="1"/>
          <w:numId w:val="50"/>
        </w:numPr>
        <w:tabs>
          <w:tab w:pos="468" w:val="left" w:leader="none"/>
        </w:tabs>
        <w:spacing w:line="240" w:lineRule="auto" w:before="40" w:after="0"/>
        <w:ind w:left="46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line="280" w:lineRule="auto"/>
        <w:ind w:left="119" w:right="118"/>
        <w:jc w:val="both"/>
      </w:pPr>
      <w:r>
        <w:rPr/>
        <w:t>O Hospital Universitário Pedro Ernesto (HUPE), datado do ano de 1950, é um Hospital Geral, de Ensino, de Nível Terciário e Quaternário e de</w:t>
      </w:r>
      <w:r>
        <w:rPr>
          <w:spacing w:val="-6"/>
        </w:rPr>
        <w:t> </w:t>
      </w:r>
      <w:r>
        <w:rPr/>
        <w:t>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w:t>
      </w:r>
      <w:r>
        <w:rPr>
          <w:spacing w:val="-1"/>
        </w:rPr>
        <w:t> </w:t>
      </w:r>
      <w:r>
        <w:rPr/>
        <w:t>transparência</w:t>
      </w:r>
      <w:r>
        <w:rPr>
          <w:spacing w:val="-1"/>
        </w:rPr>
        <w:t> </w:t>
      </w:r>
      <w:r>
        <w:rPr/>
        <w:t>na</w:t>
      </w:r>
      <w:r>
        <w:rPr>
          <w:spacing w:val="-1"/>
        </w:rPr>
        <w:t> </w:t>
      </w:r>
      <w:r>
        <w:rPr/>
        <w:t>divulgação</w:t>
      </w:r>
      <w:r>
        <w:rPr>
          <w:spacing w:val="-1"/>
        </w:rPr>
        <w:t> </w:t>
      </w:r>
      <w:r>
        <w:rPr/>
        <w:t>das</w:t>
      </w:r>
      <w:r>
        <w:rPr>
          <w:spacing w:val="-1"/>
        </w:rPr>
        <w:t> </w:t>
      </w:r>
      <w:r>
        <w:rPr/>
        <w:t>ações,</w:t>
      </w:r>
      <w:r>
        <w:rPr>
          <w:spacing w:val="-1"/>
        </w:rPr>
        <w:t> </w:t>
      </w:r>
      <w:r>
        <w:rPr/>
        <w:t>competência</w:t>
      </w:r>
      <w:r>
        <w:rPr>
          <w:spacing w:val="-1"/>
        </w:rPr>
        <w:t> </w:t>
      </w:r>
      <w:r>
        <w:rPr/>
        <w:t>técnica,</w:t>
      </w:r>
      <w:r>
        <w:rPr>
          <w:spacing w:val="-1"/>
        </w:rPr>
        <w:t> </w:t>
      </w:r>
      <w:r>
        <w:rPr/>
        <w:t>trabalho</w:t>
      </w:r>
      <w:r>
        <w:rPr>
          <w:spacing w:val="-1"/>
        </w:rPr>
        <w:t> </w:t>
      </w:r>
      <w:r>
        <w:rPr/>
        <w:t>em</w:t>
      </w:r>
      <w:r>
        <w:rPr>
          <w:spacing w:val="-1"/>
        </w:rPr>
        <w:t> </w:t>
      </w:r>
      <w:r>
        <w:rPr/>
        <w:t>equipe,</w:t>
      </w:r>
      <w:r>
        <w:rPr>
          <w:spacing w:val="-1"/>
        </w:rPr>
        <w:t> </w:t>
      </w:r>
      <w:r>
        <w:rPr/>
        <w:t>pioneirismo</w:t>
      </w:r>
      <w:r>
        <w:rPr>
          <w:spacing w:val="-1"/>
        </w:rPr>
        <w:t> </w:t>
      </w:r>
      <w:r>
        <w:rPr/>
        <w:t>e</w:t>
      </w:r>
      <w:r>
        <w:rPr>
          <w:spacing w:val="-1"/>
        </w:rPr>
        <w:t> </w:t>
      </w:r>
      <w:r>
        <w:rPr/>
        <w:t>responsabilidade</w:t>
      </w:r>
      <w:r>
        <w:rPr>
          <w:spacing w:val="-1"/>
        </w:rPr>
        <w:t> </w:t>
      </w:r>
      <w:r>
        <w:rPr/>
        <w:t>social</w:t>
      </w:r>
      <w:r>
        <w:rPr>
          <w:spacing w:val="-1"/>
        </w:rPr>
        <w:t> </w:t>
      </w:r>
      <w:r>
        <w:rPr/>
        <w:t>cumpre</w:t>
      </w:r>
      <w:r>
        <w:rPr>
          <w:spacing w:val="-1"/>
        </w:rPr>
        <w:t> </w:t>
      </w:r>
      <w:r>
        <w:rPr/>
        <w:t>sua</w:t>
      </w:r>
      <w:r>
        <w:rPr>
          <w:spacing w:val="-1"/>
        </w:rPr>
        <w:t> </w:t>
      </w:r>
      <w:r>
        <w:rPr/>
        <w:t>missão</w:t>
      </w:r>
      <w:r>
        <w:rPr>
          <w:spacing w:val="-1"/>
        </w:rPr>
        <w:t> </w:t>
      </w:r>
      <w:r>
        <w:rPr/>
        <w:t>de</w:t>
      </w:r>
      <w:r>
        <w:rPr>
          <w:spacing w:val="-1"/>
        </w:rPr>
        <w:t> </w:t>
      </w:r>
      <w:r>
        <w:rPr/>
        <w:t>prestar</w:t>
      </w:r>
      <w:r>
        <w:rPr>
          <w:spacing w:val="-1"/>
        </w:rPr>
        <w:t> </w:t>
      </w:r>
      <w:r>
        <w:rPr/>
        <w:t>assistência</w:t>
      </w:r>
      <w:r>
        <w:rPr>
          <w:spacing w:val="-1"/>
        </w:rPr>
        <w:t> </w:t>
      </w:r>
      <w:r>
        <w:rPr/>
        <w:t>integrada,</w:t>
      </w:r>
      <w:r>
        <w:rPr>
          <w:spacing w:val="-1"/>
        </w:rPr>
        <w:t> </w:t>
      </w:r>
      <w:r>
        <w:rPr/>
        <w:t>humanizada</w:t>
      </w:r>
      <w:r>
        <w:rPr>
          <w:spacing w:val="-1"/>
        </w:rPr>
        <w:t> </w:t>
      </w:r>
      <w:r>
        <w:rPr/>
        <w:t>e de excelência à saúde, sendo agente transformador da sociedade por meio do ensino, pesquisa e extensão.</w:t>
      </w:r>
    </w:p>
    <w:p>
      <w:pPr>
        <w:pStyle w:val="BodyText"/>
        <w:spacing w:line="280" w:lineRule="auto" w:before="5"/>
        <w:ind w:left="119" w:right="118"/>
        <w:jc w:val="both"/>
      </w:pPr>
      <w:r>
        <w:rPr/>
        <w:t>Nessa esteira, entende-se que a solução objeto do presente estudo faz-se imprescindível para a realização de cirurgias/procedimentos com vistas ao atendimento dos pacientes nas </w:t>
      </w:r>
      <w:r>
        <w:rPr/>
        <w:t>filas regulatórias, congruente à Política Nacional de Regulação do SUS, bem como garantindo a continuidade das atividades de ensino e pesquisa da Universidade do Estado do Rio de Janeiro.</w:t>
      </w:r>
    </w:p>
    <w:p>
      <w:pPr>
        <w:pStyle w:val="BodyText"/>
        <w:spacing w:before="42"/>
      </w:pPr>
    </w:p>
    <w:p>
      <w:pPr>
        <w:pStyle w:val="Heading2"/>
        <w:numPr>
          <w:ilvl w:val="1"/>
          <w:numId w:val="50"/>
        </w:numPr>
        <w:tabs>
          <w:tab w:pos="457" w:val="left" w:leader="none"/>
        </w:tabs>
        <w:spacing w:line="240" w:lineRule="auto" w:before="0" w:after="0"/>
        <w:ind w:left="457" w:right="0" w:hanging="338"/>
        <w:jc w:val="left"/>
      </w:pPr>
      <w:r>
        <w:rPr/>
        <w:t>ANÁLISE</w:t>
      </w:r>
      <w:r>
        <w:rPr>
          <w:spacing w:val="-1"/>
        </w:rPr>
        <w:t> </w:t>
      </w:r>
      <w:r>
        <w:rPr/>
        <w:t>DA</w:t>
      </w:r>
      <w:r>
        <w:rPr>
          <w:spacing w:val="-12"/>
        </w:rPr>
        <w:t> </w:t>
      </w:r>
      <w:r>
        <w:rPr>
          <w:spacing w:val="-2"/>
        </w:rPr>
        <w:t>DEMANDA</w:t>
      </w:r>
    </w:p>
    <w:p>
      <w:pPr>
        <w:pStyle w:val="BodyText"/>
        <w:spacing w:line="280" w:lineRule="auto"/>
        <w:ind w:left="119" w:right="118"/>
        <w:jc w:val="both"/>
      </w:pPr>
      <w:r>
        <w:rPr/>
        <w:t>A</w:t>
      </w:r>
      <w:r>
        <w:rPr>
          <w:spacing w:val="-7"/>
        </w:rPr>
        <w:t> </w:t>
      </w:r>
      <w:r>
        <w:rPr/>
        <w:t>demanda é de cerca de 50 (cinquenta) pacientes necessitem de tratamento cirúrgico de fraturas graves e sequelas de fraturas do terço distal do rádio.</w:t>
      </w:r>
      <w:r>
        <w:rPr>
          <w:spacing w:val="-7"/>
        </w:rPr>
        <w:t> </w:t>
      </w:r>
      <w:r>
        <w:rPr/>
        <w:t>A</w:t>
      </w:r>
      <w:r>
        <w:rPr>
          <w:spacing w:val="-7"/>
        </w:rPr>
        <w:t> </w:t>
      </w:r>
      <w:r>
        <w:rPr/>
        <w:t>UDA</w:t>
      </w:r>
      <w:r>
        <w:rPr>
          <w:spacing w:val="-7"/>
        </w:rPr>
        <w:t> </w:t>
      </w:r>
      <w:r>
        <w:rPr/>
        <w:t>de Ortopedia do HUPE tem como capacidade produtiva 04 (quatro) a 05 (cinco) procedimentos por mês e atualmente as cirurgias são realizadas regularmente em nossa unidade hospitalar, por meio da contratação de placas, parafusos e lâminas de serra.</w:t>
      </w:r>
    </w:p>
    <w:p>
      <w:pPr>
        <w:pStyle w:val="BodyText"/>
        <w:spacing w:before="43"/>
      </w:pPr>
    </w:p>
    <w:p>
      <w:pPr>
        <w:pStyle w:val="Heading2"/>
        <w:numPr>
          <w:ilvl w:val="1"/>
          <w:numId w:val="50"/>
        </w:numPr>
        <w:tabs>
          <w:tab w:pos="457" w:val="left" w:leader="none"/>
        </w:tabs>
        <w:spacing w:line="240" w:lineRule="auto" w:before="0" w:after="0"/>
        <w:ind w:left="45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ListParagraph"/>
        <w:numPr>
          <w:ilvl w:val="2"/>
          <w:numId w:val="50"/>
        </w:numPr>
        <w:tabs>
          <w:tab w:pos="633" w:val="left" w:leader="none"/>
        </w:tabs>
        <w:spacing w:line="280" w:lineRule="auto" w:before="40" w:after="0"/>
        <w:ind w:left="119" w:right="118" w:firstLine="0"/>
        <w:jc w:val="both"/>
        <w:rPr>
          <w:sz w:val="20"/>
        </w:rPr>
      </w:pPr>
      <w:r>
        <w:rPr>
          <w:sz w:val="20"/>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PCA/2025, conforme </w:t>
      </w:r>
      <w:r>
        <w:rPr>
          <w:sz w:val="20"/>
        </w:rPr>
        <w:t>processo SEI-260007/009736/2024, documento 80986068.</w:t>
      </w:r>
    </w:p>
    <w:p>
      <w:pPr>
        <w:pStyle w:val="ListParagraph"/>
        <w:numPr>
          <w:ilvl w:val="2"/>
          <w:numId w:val="50"/>
        </w:numPr>
        <w:tabs>
          <w:tab w:pos="638" w:val="left" w:leader="none"/>
        </w:tabs>
        <w:spacing w:line="280" w:lineRule="auto" w:before="3" w:after="0"/>
        <w:ind w:left="119" w:right="118" w:firstLine="0"/>
        <w:jc w:val="both"/>
        <w:rPr>
          <w:sz w:val="20"/>
        </w:rPr>
      </w:pPr>
      <w:r>
        <w:rPr>
          <w:sz w:val="20"/>
        </w:rPr>
        <w:t>Cumpre ressaltar que a solução pretendida se enquadra como </w:t>
      </w:r>
      <w:r>
        <w:rPr>
          <w:b/>
          <w:sz w:val="20"/>
        </w:rPr>
        <w:t>item de fornecimento contínuo </w:t>
      </w:r>
      <w:r>
        <w:rPr>
          <w:sz w:val="20"/>
        </w:rPr>
        <w:t>uma vez que compõe a grade regular dos estoques para abastecimento do hospital. Esta solução foi contratada anteriormente pelo processo SEI-260008/009977/2023.</w:t>
      </w:r>
    </w:p>
    <w:p>
      <w:pPr>
        <w:pStyle w:val="BodyText"/>
        <w:spacing w:before="42"/>
      </w:pPr>
    </w:p>
    <w:p>
      <w:pPr>
        <w:pStyle w:val="Heading2"/>
        <w:numPr>
          <w:ilvl w:val="0"/>
          <w:numId w:val="50"/>
        </w:numPr>
        <w:tabs>
          <w:tab w:pos="307" w:val="left" w:leader="none"/>
        </w:tabs>
        <w:spacing w:line="240" w:lineRule="auto" w:before="0" w:after="0"/>
        <w:ind w:left="30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0"/>
        </w:numPr>
        <w:tabs>
          <w:tab w:pos="468" w:val="left" w:leader="none"/>
        </w:tabs>
        <w:spacing w:line="240" w:lineRule="auto" w:before="40" w:after="0"/>
        <w:ind w:left="46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ind w:left="119"/>
      </w:pPr>
      <w:r>
        <w:rPr/>
        <w:t>O</w:t>
      </w:r>
      <w:r>
        <w:rPr>
          <w:spacing w:val="-2"/>
        </w:rPr>
        <w:t> </w:t>
      </w:r>
      <w:r>
        <w:rPr/>
        <w:t>mercado</w:t>
      </w:r>
      <w:r>
        <w:rPr>
          <w:spacing w:val="-1"/>
        </w:rPr>
        <w:t> </w:t>
      </w:r>
      <w:r>
        <w:rPr/>
        <w:t>de</w:t>
      </w:r>
      <w:r>
        <w:rPr>
          <w:spacing w:val="-1"/>
        </w:rPr>
        <w:t> </w:t>
      </w:r>
      <w:r>
        <w:rPr/>
        <w:t>fornecedores</w:t>
      </w:r>
      <w:r>
        <w:rPr>
          <w:spacing w:val="-2"/>
        </w:rPr>
        <w:t> </w:t>
      </w:r>
      <w:r>
        <w:rPr/>
        <w:t>dos</w:t>
      </w:r>
      <w:r>
        <w:rPr>
          <w:spacing w:val="-1"/>
        </w:rPr>
        <w:t> </w:t>
      </w:r>
      <w:r>
        <w:rPr/>
        <w:t>materiais</w:t>
      </w:r>
      <w:r>
        <w:rPr>
          <w:spacing w:val="-1"/>
        </w:rPr>
        <w:t> </w:t>
      </w:r>
      <w:r>
        <w:rPr/>
        <w:t>que</w:t>
      </w:r>
      <w:r>
        <w:rPr>
          <w:spacing w:val="-2"/>
        </w:rPr>
        <w:t> </w:t>
      </w:r>
      <w:r>
        <w:rPr/>
        <w:t>atendem</w:t>
      </w:r>
      <w:r>
        <w:rPr>
          <w:spacing w:val="-1"/>
        </w:rPr>
        <w:t> </w:t>
      </w:r>
      <w:r>
        <w:rPr/>
        <w:t>às</w:t>
      </w:r>
      <w:r>
        <w:rPr>
          <w:spacing w:val="-1"/>
        </w:rPr>
        <w:t> </w:t>
      </w:r>
      <w:r>
        <w:rPr/>
        <w:t>cirurgias</w:t>
      </w:r>
      <w:r>
        <w:rPr>
          <w:spacing w:val="-1"/>
        </w:rPr>
        <w:t> </w:t>
      </w:r>
      <w:r>
        <w:rPr/>
        <w:t>de</w:t>
      </w:r>
      <w:r>
        <w:rPr>
          <w:spacing w:val="-2"/>
        </w:rPr>
        <w:t> </w:t>
      </w:r>
      <w:r>
        <w:rPr/>
        <w:t>pacientes</w:t>
      </w:r>
      <w:r>
        <w:rPr>
          <w:spacing w:val="-1"/>
        </w:rPr>
        <w:t> </w:t>
      </w:r>
      <w:r>
        <w:rPr/>
        <w:t>necessitem</w:t>
      </w:r>
      <w:r>
        <w:rPr>
          <w:spacing w:val="-1"/>
        </w:rPr>
        <w:t> </w:t>
      </w:r>
      <w:r>
        <w:rPr/>
        <w:t>de</w:t>
      </w:r>
      <w:r>
        <w:rPr>
          <w:spacing w:val="-2"/>
        </w:rPr>
        <w:t> </w:t>
      </w:r>
      <w:r>
        <w:rPr/>
        <w:t>tratamento</w:t>
      </w:r>
      <w:r>
        <w:rPr>
          <w:spacing w:val="-1"/>
        </w:rPr>
        <w:t> </w:t>
      </w:r>
      <w:r>
        <w:rPr/>
        <w:t>cirúrgico</w:t>
      </w:r>
      <w:r>
        <w:rPr>
          <w:spacing w:val="-1"/>
        </w:rPr>
        <w:t> </w:t>
      </w:r>
      <w:r>
        <w:rPr/>
        <w:t>de</w:t>
      </w:r>
      <w:r>
        <w:rPr>
          <w:spacing w:val="-2"/>
        </w:rPr>
        <w:t> </w:t>
      </w:r>
      <w:r>
        <w:rPr/>
        <w:t>fraturas</w:t>
      </w:r>
      <w:r>
        <w:rPr>
          <w:spacing w:val="-1"/>
        </w:rPr>
        <w:t> </w:t>
      </w:r>
      <w:r>
        <w:rPr/>
        <w:t>graves</w:t>
      </w:r>
      <w:r>
        <w:rPr>
          <w:spacing w:val="-1"/>
        </w:rPr>
        <w:t> </w:t>
      </w:r>
      <w:r>
        <w:rPr/>
        <w:t>e</w:t>
      </w:r>
      <w:r>
        <w:rPr>
          <w:spacing w:val="-1"/>
        </w:rPr>
        <w:t> </w:t>
      </w:r>
      <w:r>
        <w:rPr/>
        <w:t>sequelas</w:t>
      </w:r>
      <w:r>
        <w:rPr>
          <w:spacing w:val="-2"/>
        </w:rPr>
        <w:t> </w:t>
      </w:r>
      <w:r>
        <w:rPr/>
        <w:t>de</w:t>
      </w:r>
      <w:r>
        <w:rPr>
          <w:spacing w:val="-1"/>
        </w:rPr>
        <w:t> </w:t>
      </w:r>
      <w:r>
        <w:rPr/>
        <w:t>fraturas</w:t>
      </w:r>
      <w:r>
        <w:rPr>
          <w:spacing w:val="-1"/>
        </w:rPr>
        <w:t> </w:t>
      </w:r>
      <w:r>
        <w:rPr/>
        <w:t>do</w:t>
      </w:r>
      <w:r>
        <w:rPr>
          <w:spacing w:val="-2"/>
        </w:rPr>
        <w:t> </w:t>
      </w:r>
      <w:r>
        <w:rPr/>
        <w:t>terço</w:t>
      </w:r>
      <w:r>
        <w:rPr>
          <w:spacing w:val="-1"/>
        </w:rPr>
        <w:t> </w:t>
      </w:r>
      <w:r>
        <w:rPr/>
        <w:t>distal</w:t>
      </w:r>
      <w:r>
        <w:rPr>
          <w:spacing w:val="-1"/>
        </w:rPr>
        <w:t> </w:t>
      </w:r>
      <w:r>
        <w:rPr/>
        <w:t>do</w:t>
      </w:r>
      <w:r>
        <w:rPr>
          <w:spacing w:val="-1"/>
        </w:rPr>
        <w:t> </w:t>
      </w:r>
      <w:r>
        <w:rPr>
          <w:spacing w:val="-2"/>
        </w:rPr>
        <w:t>rádio</w:t>
      </w:r>
    </w:p>
    <w:p>
      <w:pPr>
        <w:pStyle w:val="BodyText"/>
        <w:spacing w:before="80"/>
      </w:pPr>
    </w:p>
    <w:p>
      <w:pPr>
        <w:pStyle w:val="Heading2"/>
        <w:numPr>
          <w:ilvl w:val="1"/>
          <w:numId w:val="50"/>
        </w:numPr>
        <w:tabs>
          <w:tab w:pos="468" w:val="left" w:leader="none"/>
        </w:tabs>
        <w:spacing w:line="240" w:lineRule="auto" w:before="0" w:after="0"/>
        <w:ind w:left="468" w:right="0" w:hanging="349"/>
        <w:jc w:val="left"/>
      </w:pPr>
      <w:r>
        <w:rPr/>
        <w:t>INSTITUCIONAL</w:t>
      </w:r>
      <w:r>
        <w:rPr>
          <w:spacing w:val="-12"/>
        </w:rPr>
        <w:t> </w:t>
      </w:r>
      <w:r>
        <w:rPr/>
        <w:t>E</w:t>
      </w:r>
      <w:r>
        <w:rPr>
          <w:spacing w:val="-1"/>
        </w:rPr>
        <w:t> </w:t>
      </w:r>
      <w:r>
        <w:rPr>
          <w:spacing w:val="-4"/>
        </w:rPr>
        <w:t>LEGAL</w:t>
      </w:r>
    </w:p>
    <w:p>
      <w:pPr>
        <w:pStyle w:val="BodyText"/>
        <w:ind w:left="119"/>
      </w:pPr>
      <w:r>
        <w:rPr/>
        <w:t>A</w:t>
      </w:r>
      <w:r>
        <w:rPr>
          <w:spacing w:val="-11"/>
        </w:rPr>
        <w:t> </w:t>
      </w:r>
      <w:r>
        <w:rPr/>
        <w:t>condução do processo de aquisição dos materiais de que trata este estudo preliminar - classificados como bens comuns, nos termos do</w:t>
      </w:r>
      <w:r>
        <w:rPr>
          <w:spacing w:val="-11"/>
        </w:rPr>
        <w:t> </w:t>
      </w:r>
      <w:r>
        <w:rPr/>
        <w:t>Art. 6º inciso XIII da Lei nº 14.133, de 1º de abril de </w:t>
      </w:r>
      <w:r>
        <w:rPr>
          <w:spacing w:val="-4"/>
        </w:rPr>
        <w:t>2021</w:t>
      </w:r>
    </w:p>
    <w:p>
      <w:pPr>
        <w:pStyle w:val="BodyText"/>
        <w:ind w:left="119"/>
      </w:pPr>
      <w:r>
        <w:rPr/>
        <w:t>-</w:t>
      </w:r>
      <w:r>
        <w:rPr>
          <w:spacing w:val="-2"/>
        </w:rPr>
        <w:t> </w:t>
      </w:r>
      <w:r>
        <w:rPr/>
        <w:t>deve</w:t>
      </w:r>
      <w:r>
        <w:rPr>
          <w:spacing w:val="-2"/>
        </w:rPr>
        <w:t> </w:t>
      </w:r>
      <w:r>
        <w:rPr/>
        <w:t>seguir,</w:t>
      </w:r>
      <w:r>
        <w:rPr>
          <w:spacing w:val="-1"/>
        </w:rPr>
        <w:t> </w:t>
      </w:r>
      <w:r>
        <w:rPr/>
        <w:t>minimamente,</w:t>
      </w:r>
      <w:r>
        <w:rPr>
          <w:spacing w:val="-2"/>
        </w:rPr>
        <w:t> </w:t>
      </w:r>
      <w:r>
        <w:rPr/>
        <w:t>as</w:t>
      </w:r>
      <w:r>
        <w:rPr>
          <w:spacing w:val="-1"/>
        </w:rPr>
        <w:t> </w:t>
      </w:r>
      <w:r>
        <w:rPr/>
        <w:t>normativas</w:t>
      </w:r>
      <w:r>
        <w:rPr>
          <w:spacing w:val="-2"/>
        </w:rPr>
        <w:t> </w:t>
      </w:r>
      <w:r>
        <w:rPr/>
        <w:t>gerais</w:t>
      </w:r>
      <w:r>
        <w:rPr>
          <w:spacing w:val="-1"/>
        </w:rPr>
        <w:t> </w:t>
      </w:r>
      <w:r>
        <w:rPr/>
        <w:t>para</w:t>
      </w:r>
      <w:r>
        <w:rPr>
          <w:spacing w:val="-2"/>
        </w:rPr>
        <w:t> </w:t>
      </w:r>
      <w:r>
        <w:rPr/>
        <w:t>aquisição</w:t>
      </w:r>
      <w:r>
        <w:rPr>
          <w:spacing w:val="-2"/>
        </w:rPr>
        <w:t> </w:t>
      </w:r>
      <w:r>
        <w:rPr/>
        <w:t>de</w:t>
      </w:r>
      <w:r>
        <w:rPr>
          <w:spacing w:val="-1"/>
        </w:rPr>
        <w:t> </w:t>
      </w:r>
      <w:r>
        <w:rPr/>
        <w:t>bens</w:t>
      </w:r>
      <w:r>
        <w:rPr>
          <w:spacing w:val="-2"/>
        </w:rPr>
        <w:t> </w:t>
      </w:r>
      <w:r>
        <w:rPr/>
        <w:t>e</w:t>
      </w:r>
      <w:r>
        <w:rPr>
          <w:spacing w:val="-1"/>
        </w:rPr>
        <w:t> </w:t>
      </w:r>
      <w:r>
        <w:rPr/>
        <w:t>serviços</w:t>
      </w:r>
      <w:r>
        <w:rPr>
          <w:spacing w:val="-2"/>
        </w:rPr>
        <w:t> </w:t>
      </w:r>
      <w:r>
        <w:rPr/>
        <w:t>abaixo</w:t>
      </w:r>
      <w:r>
        <w:rPr>
          <w:spacing w:val="-1"/>
        </w:rPr>
        <w:t> </w:t>
      </w:r>
      <w:r>
        <w:rPr>
          <w:spacing w:val="-2"/>
        </w:rPr>
        <w:t>elencadas.</w:t>
      </w:r>
    </w:p>
    <w:p>
      <w:pPr>
        <w:pStyle w:val="ListParagraph"/>
        <w:numPr>
          <w:ilvl w:val="0"/>
          <w:numId w:val="51"/>
        </w:numPr>
        <w:tabs>
          <w:tab w:pos="275" w:val="left" w:leader="none"/>
        </w:tabs>
        <w:spacing w:line="278" w:lineRule="auto" w:before="26" w:after="0"/>
        <w:ind w:left="119" w:right="118" w:firstLine="0"/>
        <w:jc w:val="left"/>
        <w:rPr>
          <w:sz w:val="20"/>
        </w:rPr>
      </w:pPr>
      <w:r>
        <w:rPr>
          <w:sz w:val="20"/>
        </w:rPr>
        <w:t>Lei</w:t>
      </w:r>
      <w:r>
        <w:rPr>
          <w:spacing w:val="13"/>
          <w:sz w:val="20"/>
        </w:rPr>
        <w:t> </w:t>
      </w:r>
      <w:r>
        <w:rPr>
          <w:sz w:val="20"/>
        </w:rPr>
        <w:t>nº</w:t>
      </w:r>
      <w:r>
        <w:rPr>
          <w:spacing w:val="13"/>
          <w:sz w:val="20"/>
        </w:rPr>
        <w:t> </w:t>
      </w:r>
      <w:r>
        <w:rPr>
          <w:sz w:val="20"/>
        </w:rPr>
        <w:t>14.133,</w:t>
      </w:r>
      <w:r>
        <w:rPr>
          <w:spacing w:val="13"/>
          <w:sz w:val="20"/>
        </w:rPr>
        <w:t> </w:t>
      </w:r>
      <w:r>
        <w:rPr>
          <w:sz w:val="20"/>
        </w:rPr>
        <w:t>de</w:t>
      </w:r>
      <w:r>
        <w:rPr>
          <w:spacing w:val="13"/>
          <w:sz w:val="20"/>
        </w:rPr>
        <w:t> </w:t>
      </w:r>
      <w:r>
        <w:rPr>
          <w:sz w:val="20"/>
        </w:rPr>
        <w:t>01</w:t>
      </w:r>
      <w:r>
        <w:rPr>
          <w:spacing w:val="13"/>
          <w:sz w:val="20"/>
        </w:rPr>
        <w:t> </w:t>
      </w:r>
      <w:r>
        <w:rPr>
          <w:sz w:val="20"/>
        </w:rPr>
        <w:t>de</w:t>
      </w:r>
      <w:r>
        <w:rPr>
          <w:spacing w:val="13"/>
          <w:sz w:val="20"/>
        </w:rPr>
        <w:t> </w:t>
      </w:r>
      <w:r>
        <w:rPr>
          <w:sz w:val="20"/>
        </w:rPr>
        <w:t>abril</w:t>
      </w:r>
      <w:r>
        <w:rPr>
          <w:spacing w:val="13"/>
          <w:sz w:val="20"/>
        </w:rPr>
        <w:t> </w:t>
      </w:r>
      <w:r>
        <w:rPr>
          <w:sz w:val="20"/>
        </w:rPr>
        <w:t>de</w:t>
      </w:r>
      <w:r>
        <w:rPr>
          <w:spacing w:val="13"/>
          <w:sz w:val="20"/>
        </w:rPr>
        <w:t> </w:t>
      </w:r>
      <w:r>
        <w:rPr>
          <w:sz w:val="20"/>
        </w:rPr>
        <w:t>2021,</w:t>
      </w:r>
      <w:r>
        <w:rPr>
          <w:spacing w:val="13"/>
          <w:sz w:val="20"/>
        </w:rPr>
        <w:t> </w:t>
      </w:r>
      <w:r>
        <w:rPr>
          <w:sz w:val="20"/>
        </w:rPr>
        <w:t>que</w:t>
      </w:r>
      <w:r>
        <w:rPr>
          <w:spacing w:val="13"/>
          <w:sz w:val="20"/>
        </w:rPr>
        <w:t> </w:t>
      </w:r>
      <w:r>
        <w:rPr>
          <w:sz w:val="20"/>
        </w:rPr>
        <w:t>estabelece</w:t>
      </w:r>
      <w:r>
        <w:rPr>
          <w:spacing w:val="13"/>
          <w:sz w:val="20"/>
        </w:rPr>
        <w:t> </w:t>
      </w:r>
      <w:r>
        <w:rPr>
          <w:sz w:val="20"/>
        </w:rPr>
        <w:t>normas</w:t>
      </w:r>
      <w:r>
        <w:rPr>
          <w:spacing w:val="13"/>
          <w:sz w:val="20"/>
        </w:rPr>
        <w:t> </w:t>
      </w:r>
      <w:r>
        <w:rPr>
          <w:sz w:val="20"/>
        </w:rPr>
        <w:t>gerais</w:t>
      </w:r>
      <w:r>
        <w:rPr>
          <w:spacing w:val="13"/>
          <w:sz w:val="20"/>
        </w:rPr>
        <w:t> </w:t>
      </w:r>
      <w:r>
        <w:rPr>
          <w:sz w:val="20"/>
        </w:rPr>
        <w:t>de</w:t>
      </w:r>
      <w:r>
        <w:rPr>
          <w:spacing w:val="13"/>
          <w:sz w:val="20"/>
        </w:rPr>
        <w:t> </w:t>
      </w:r>
      <w:r>
        <w:rPr>
          <w:sz w:val="20"/>
        </w:rPr>
        <w:t>licitação</w:t>
      </w:r>
      <w:r>
        <w:rPr>
          <w:spacing w:val="13"/>
          <w:sz w:val="20"/>
        </w:rPr>
        <w:t> </w:t>
      </w:r>
      <w:r>
        <w:rPr>
          <w:sz w:val="20"/>
        </w:rPr>
        <w:t>e</w:t>
      </w:r>
      <w:r>
        <w:rPr>
          <w:spacing w:val="13"/>
          <w:sz w:val="20"/>
        </w:rPr>
        <w:t> </w:t>
      </w:r>
      <w:r>
        <w:rPr>
          <w:sz w:val="20"/>
        </w:rPr>
        <w:t>contratação</w:t>
      </w:r>
      <w:r>
        <w:rPr>
          <w:spacing w:val="13"/>
          <w:sz w:val="20"/>
        </w:rPr>
        <w:t> </w:t>
      </w:r>
      <w:r>
        <w:rPr>
          <w:sz w:val="20"/>
        </w:rPr>
        <w:t>para</w:t>
      </w:r>
      <w:r>
        <w:rPr>
          <w:spacing w:val="13"/>
          <w:sz w:val="20"/>
        </w:rPr>
        <w:t> </w:t>
      </w:r>
      <w:r>
        <w:rPr>
          <w:sz w:val="20"/>
        </w:rPr>
        <w:t>as Administrações</w:t>
      </w:r>
      <w:r>
        <w:rPr>
          <w:spacing w:val="13"/>
          <w:sz w:val="20"/>
        </w:rPr>
        <w:t> </w:t>
      </w:r>
      <w:r>
        <w:rPr>
          <w:sz w:val="20"/>
        </w:rPr>
        <w:t>Públicas</w:t>
      </w:r>
      <w:r>
        <w:rPr>
          <w:spacing w:val="13"/>
          <w:sz w:val="20"/>
        </w:rPr>
        <w:t> </w:t>
      </w:r>
      <w:r>
        <w:rPr>
          <w:sz w:val="20"/>
        </w:rPr>
        <w:t>diretas,</w:t>
      </w:r>
      <w:r>
        <w:rPr>
          <w:spacing w:val="13"/>
          <w:sz w:val="20"/>
        </w:rPr>
        <w:t> </w:t>
      </w:r>
      <w:r>
        <w:rPr>
          <w:sz w:val="20"/>
        </w:rPr>
        <w:t>autárquicas</w:t>
      </w:r>
      <w:r>
        <w:rPr>
          <w:spacing w:val="13"/>
          <w:sz w:val="20"/>
        </w:rPr>
        <w:t> </w:t>
      </w:r>
      <w:r>
        <w:rPr>
          <w:sz w:val="20"/>
        </w:rPr>
        <w:t>e</w:t>
      </w:r>
      <w:r>
        <w:rPr>
          <w:spacing w:val="13"/>
          <w:sz w:val="20"/>
        </w:rPr>
        <w:t> </w:t>
      </w:r>
      <w:r>
        <w:rPr>
          <w:sz w:val="20"/>
        </w:rPr>
        <w:t>fundacionais</w:t>
      </w:r>
      <w:r>
        <w:rPr>
          <w:spacing w:val="13"/>
          <w:sz w:val="20"/>
        </w:rPr>
        <w:t> </w:t>
      </w:r>
      <w:r>
        <w:rPr>
          <w:sz w:val="20"/>
        </w:rPr>
        <w:t>da</w:t>
      </w:r>
      <w:r>
        <w:rPr>
          <w:spacing w:val="13"/>
          <w:sz w:val="20"/>
        </w:rPr>
        <w:t> </w:t>
      </w:r>
      <w:r>
        <w:rPr>
          <w:sz w:val="20"/>
        </w:rPr>
        <w:t>União,</w:t>
      </w:r>
      <w:r>
        <w:rPr>
          <w:spacing w:val="13"/>
          <w:sz w:val="20"/>
        </w:rPr>
        <w:t> </w:t>
      </w:r>
      <w:r>
        <w:rPr>
          <w:sz w:val="20"/>
        </w:rPr>
        <w:t>dos</w:t>
      </w:r>
      <w:r>
        <w:rPr>
          <w:spacing w:val="13"/>
          <w:sz w:val="20"/>
        </w:rPr>
        <w:t> </w:t>
      </w:r>
      <w:r>
        <w:rPr>
          <w:sz w:val="20"/>
        </w:rPr>
        <w:t>Estados,</w:t>
      </w:r>
      <w:r>
        <w:rPr>
          <w:spacing w:val="13"/>
          <w:sz w:val="20"/>
        </w:rPr>
        <w:t> </w:t>
      </w:r>
      <w:r>
        <w:rPr>
          <w:sz w:val="20"/>
        </w:rPr>
        <w:t>do Distrito Federal e dos Municípios;</w:t>
      </w:r>
    </w:p>
    <w:p>
      <w:pPr>
        <w:pStyle w:val="ListParagraph"/>
        <w:numPr>
          <w:ilvl w:val="0"/>
          <w:numId w:val="51"/>
        </w:numPr>
        <w:tabs>
          <w:tab w:pos="261" w:val="left" w:leader="none"/>
        </w:tabs>
        <w:spacing w:line="234" w:lineRule="exact" w:before="0" w:after="0"/>
        <w:ind w:left="261" w:right="0" w:hanging="14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1"/>
        </w:numPr>
        <w:tabs>
          <w:tab w:pos="261" w:val="left" w:leader="none"/>
        </w:tabs>
        <w:spacing w:line="240" w:lineRule="auto" w:before="25" w:after="0"/>
        <w:ind w:left="261" w:right="0" w:hanging="14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1"/>
        </w:numPr>
        <w:tabs>
          <w:tab w:pos="281" w:val="left" w:leader="none"/>
        </w:tabs>
        <w:spacing w:line="278" w:lineRule="auto" w:before="25" w:after="0"/>
        <w:ind w:left="119" w:right="117" w:firstLine="0"/>
        <w:jc w:val="left"/>
        <w:rPr>
          <w:sz w:val="20"/>
        </w:rPr>
      </w:pPr>
      <w:r>
        <w:rPr>
          <w:sz w:val="20"/>
        </w:rPr>
        <w:t>Decreto</w:t>
      </w:r>
      <w:r>
        <w:rPr>
          <w:spacing w:val="18"/>
          <w:sz w:val="20"/>
        </w:rPr>
        <w:t> </w:t>
      </w:r>
      <w:r>
        <w:rPr>
          <w:sz w:val="20"/>
        </w:rPr>
        <w:t>nº</w:t>
      </w:r>
      <w:r>
        <w:rPr>
          <w:spacing w:val="18"/>
          <w:sz w:val="20"/>
        </w:rPr>
        <w:t> </w:t>
      </w:r>
      <w:r>
        <w:rPr>
          <w:sz w:val="20"/>
        </w:rPr>
        <w:t>48.702,</w:t>
      </w:r>
      <w:r>
        <w:rPr>
          <w:spacing w:val="18"/>
          <w:sz w:val="20"/>
        </w:rPr>
        <w:t> </w:t>
      </w:r>
      <w:r>
        <w:rPr>
          <w:sz w:val="20"/>
        </w:rPr>
        <w:t>de</w:t>
      </w:r>
      <w:r>
        <w:rPr>
          <w:spacing w:val="18"/>
          <w:sz w:val="20"/>
        </w:rPr>
        <w:t> </w:t>
      </w:r>
      <w:r>
        <w:rPr>
          <w:sz w:val="20"/>
        </w:rPr>
        <w:t>19</w:t>
      </w:r>
      <w:r>
        <w:rPr>
          <w:spacing w:val="18"/>
          <w:sz w:val="20"/>
        </w:rPr>
        <w:t> </w:t>
      </w:r>
      <w:r>
        <w:rPr>
          <w:sz w:val="20"/>
        </w:rPr>
        <w:t>de</w:t>
      </w:r>
      <w:r>
        <w:rPr>
          <w:spacing w:val="18"/>
          <w:sz w:val="20"/>
        </w:rPr>
        <w:t> </w:t>
      </w:r>
      <w:r>
        <w:rPr>
          <w:sz w:val="20"/>
        </w:rPr>
        <w:t>setembro</w:t>
      </w:r>
      <w:r>
        <w:rPr>
          <w:spacing w:val="18"/>
          <w:sz w:val="20"/>
        </w:rPr>
        <w:t> </w:t>
      </w:r>
      <w:r>
        <w:rPr>
          <w:sz w:val="20"/>
        </w:rPr>
        <w:t>de</w:t>
      </w:r>
      <w:r>
        <w:rPr>
          <w:spacing w:val="18"/>
          <w:sz w:val="20"/>
        </w:rPr>
        <w:t> </w:t>
      </w:r>
      <w:r>
        <w:rPr>
          <w:sz w:val="20"/>
        </w:rPr>
        <w:t>2023,</w:t>
      </w:r>
      <w:r>
        <w:rPr>
          <w:spacing w:val="18"/>
          <w:sz w:val="20"/>
        </w:rPr>
        <w:t> </w:t>
      </w:r>
      <w:r>
        <w:rPr>
          <w:sz w:val="20"/>
        </w:rPr>
        <w:t>que</w:t>
      </w:r>
      <w:r>
        <w:rPr>
          <w:spacing w:val="18"/>
          <w:sz w:val="20"/>
        </w:rPr>
        <w:t> </w:t>
      </w:r>
      <w:r>
        <w:rPr>
          <w:sz w:val="20"/>
        </w:rPr>
        <w:t>estabelece</w:t>
      </w:r>
      <w:r>
        <w:rPr>
          <w:spacing w:val="18"/>
          <w:sz w:val="20"/>
        </w:rPr>
        <w:t> </w:t>
      </w:r>
      <w:r>
        <w:rPr>
          <w:sz w:val="20"/>
        </w:rPr>
        <w:t>procedimentos</w:t>
      </w:r>
      <w:r>
        <w:rPr>
          <w:spacing w:val="18"/>
          <w:sz w:val="20"/>
        </w:rPr>
        <w:t> </w:t>
      </w:r>
      <w:r>
        <w:rPr>
          <w:sz w:val="20"/>
        </w:rPr>
        <w:t>prévios</w:t>
      </w:r>
      <w:r>
        <w:rPr>
          <w:spacing w:val="18"/>
          <w:sz w:val="20"/>
        </w:rPr>
        <w:t> </w:t>
      </w:r>
      <w:r>
        <w:rPr>
          <w:sz w:val="20"/>
        </w:rPr>
        <w:t>à</w:t>
      </w:r>
      <w:r>
        <w:rPr>
          <w:spacing w:val="18"/>
          <w:sz w:val="20"/>
        </w:rPr>
        <w:t> </w:t>
      </w:r>
      <w:r>
        <w:rPr>
          <w:sz w:val="20"/>
        </w:rPr>
        <w:t>realização</w:t>
      </w:r>
      <w:r>
        <w:rPr>
          <w:spacing w:val="18"/>
          <w:sz w:val="20"/>
        </w:rPr>
        <w:t> </w:t>
      </w:r>
      <w:r>
        <w:rPr>
          <w:sz w:val="20"/>
        </w:rPr>
        <w:t>de</w:t>
      </w:r>
      <w:r>
        <w:rPr>
          <w:spacing w:val="18"/>
          <w:sz w:val="20"/>
        </w:rPr>
        <w:t> </w:t>
      </w:r>
      <w:r>
        <w:rPr>
          <w:sz w:val="20"/>
        </w:rPr>
        <w:t>registro</w:t>
      </w:r>
      <w:r>
        <w:rPr>
          <w:spacing w:val="18"/>
          <w:sz w:val="20"/>
        </w:rPr>
        <w:t> </w:t>
      </w:r>
      <w:r>
        <w:rPr>
          <w:sz w:val="20"/>
        </w:rPr>
        <w:t>de</w:t>
      </w:r>
      <w:r>
        <w:rPr>
          <w:spacing w:val="18"/>
          <w:sz w:val="20"/>
        </w:rPr>
        <w:t> </w:t>
      </w:r>
      <w:r>
        <w:rPr>
          <w:sz w:val="20"/>
        </w:rPr>
        <w:t>preços</w:t>
      </w:r>
      <w:r>
        <w:rPr>
          <w:spacing w:val="18"/>
          <w:sz w:val="20"/>
        </w:rPr>
        <w:t> </w:t>
      </w:r>
      <w:r>
        <w:rPr>
          <w:sz w:val="20"/>
        </w:rPr>
        <w:t>e</w:t>
      </w:r>
      <w:r>
        <w:rPr>
          <w:spacing w:val="18"/>
          <w:sz w:val="20"/>
        </w:rPr>
        <w:t> </w:t>
      </w:r>
      <w:r>
        <w:rPr>
          <w:sz w:val="20"/>
        </w:rPr>
        <w:t>adesão</w:t>
      </w:r>
      <w:r>
        <w:rPr>
          <w:spacing w:val="18"/>
          <w:sz w:val="20"/>
        </w:rPr>
        <w:t> </w:t>
      </w:r>
      <w:r>
        <w:rPr>
          <w:sz w:val="20"/>
        </w:rPr>
        <w:t>a</w:t>
      </w:r>
      <w:r>
        <w:rPr>
          <w:spacing w:val="18"/>
          <w:sz w:val="20"/>
        </w:rPr>
        <w:t> </w:t>
      </w:r>
      <w:r>
        <w:rPr>
          <w:sz w:val="20"/>
        </w:rPr>
        <w:t>atas</w:t>
      </w:r>
      <w:r>
        <w:rPr>
          <w:spacing w:val="18"/>
          <w:sz w:val="20"/>
        </w:rPr>
        <w:t> </w:t>
      </w:r>
      <w:r>
        <w:rPr>
          <w:sz w:val="20"/>
        </w:rPr>
        <w:t>de</w:t>
      </w:r>
      <w:r>
        <w:rPr>
          <w:spacing w:val="18"/>
          <w:sz w:val="20"/>
        </w:rPr>
        <w:t> </w:t>
      </w:r>
      <w:r>
        <w:rPr>
          <w:sz w:val="20"/>
        </w:rPr>
        <w:t>registro</w:t>
      </w:r>
      <w:r>
        <w:rPr>
          <w:spacing w:val="18"/>
          <w:sz w:val="20"/>
        </w:rPr>
        <w:t> </w:t>
      </w:r>
      <w:r>
        <w:rPr>
          <w:sz w:val="20"/>
        </w:rPr>
        <w:t>de</w:t>
      </w:r>
      <w:r>
        <w:rPr>
          <w:spacing w:val="18"/>
          <w:sz w:val="20"/>
        </w:rPr>
        <w:t> </w:t>
      </w:r>
      <w:r>
        <w:rPr>
          <w:sz w:val="20"/>
        </w:rPr>
        <w:t>preços,</w:t>
      </w:r>
      <w:r>
        <w:rPr>
          <w:spacing w:val="18"/>
          <w:sz w:val="20"/>
        </w:rPr>
        <w:t> </w:t>
      </w:r>
      <w:r>
        <w:rPr>
          <w:sz w:val="20"/>
        </w:rPr>
        <w:t>no</w:t>
      </w:r>
      <w:r>
        <w:rPr>
          <w:spacing w:val="18"/>
          <w:sz w:val="20"/>
        </w:rPr>
        <w:t> </w:t>
      </w:r>
      <w:r>
        <w:rPr>
          <w:sz w:val="20"/>
        </w:rPr>
        <w:t>âmbito</w:t>
      </w:r>
      <w:r>
        <w:rPr>
          <w:spacing w:val="18"/>
          <w:sz w:val="20"/>
        </w:rPr>
        <w:t> </w:t>
      </w:r>
      <w:r>
        <w:rPr>
          <w:sz w:val="20"/>
        </w:rPr>
        <w:t>da</w:t>
      </w:r>
      <w:r>
        <w:rPr>
          <w:spacing w:val="8"/>
          <w:sz w:val="20"/>
        </w:rPr>
        <w:t> </w:t>
      </w:r>
      <w:r>
        <w:rPr>
          <w:sz w:val="20"/>
        </w:rPr>
        <w:t>Administração Pública direta e indireta do Estado do Rio de Janeiro;</w:t>
      </w:r>
    </w:p>
    <w:p>
      <w:pPr>
        <w:pStyle w:val="ListParagraph"/>
        <w:numPr>
          <w:ilvl w:val="0"/>
          <w:numId w:val="51"/>
        </w:numPr>
        <w:tabs>
          <w:tab w:pos="262" w:val="left" w:leader="none"/>
        </w:tabs>
        <w:spacing w:line="278" w:lineRule="auto" w:before="0" w:after="0"/>
        <w:ind w:left="119" w:right="117" w:firstLine="0"/>
        <w:jc w:val="left"/>
        <w:rPr>
          <w:sz w:val="20"/>
        </w:rPr>
      </w:pPr>
      <w:r>
        <w:rPr>
          <w:sz w:val="20"/>
        </w:rPr>
        <w:t>Decreto nº 48.778 de 30 de outubro de 2023, que regulamenta as licitações pelos critérios de julgamento por menor preço ou por maior desconto, no âmbito da</w:t>
      </w:r>
      <w:r>
        <w:rPr>
          <w:spacing w:val="-11"/>
          <w:sz w:val="20"/>
        </w:rPr>
        <w:t> </w:t>
      </w:r>
      <w:r>
        <w:rPr>
          <w:sz w:val="20"/>
        </w:rPr>
        <w:t>Administração Pública do Estado do Rio de Janeiro, Autarquica e Fundacional;</w:t>
      </w:r>
    </w:p>
    <w:p>
      <w:pPr>
        <w:pStyle w:val="ListParagraph"/>
        <w:numPr>
          <w:ilvl w:val="0"/>
          <w:numId w:val="51"/>
        </w:numPr>
        <w:tabs>
          <w:tab w:pos="261" w:val="left" w:leader="none"/>
        </w:tabs>
        <w:spacing w:line="234" w:lineRule="exact" w:before="0" w:after="0"/>
        <w:ind w:left="261" w:right="0" w:hanging="14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1"/>
        </w:numPr>
        <w:tabs>
          <w:tab w:pos="261" w:val="left" w:leader="none"/>
        </w:tabs>
        <w:spacing w:line="240" w:lineRule="auto" w:before="13" w:after="0"/>
        <w:ind w:left="261" w:right="0" w:hanging="142"/>
        <w:jc w:val="left"/>
        <w:rPr>
          <w:sz w:val="20"/>
        </w:rPr>
      </w:pPr>
      <w:r>
        <w:rPr>
          <w:sz w:val="20"/>
        </w:rPr>
        <w:t>Decreto</w:t>
      </w:r>
      <w:r>
        <w:rPr>
          <w:spacing w:val="-3"/>
          <w:sz w:val="20"/>
        </w:rPr>
        <w:t> </w:t>
      </w:r>
      <w:r>
        <w:rPr>
          <w:sz w:val="20"/>
        </w:rPr>
        <w:t>nº</w:t>
      </w:r>
      <w:r>
        <w:rPr>
          <w:spacing w:val="-1"/>
          <w:sz w:val="20"/>
        </w:rPr>
        <w:t> </w:t>
      </w:r>
      <w:r>
        <w:rPr>
          <w:sz w:val="20"/>
        </w:rPr>
        <w:t>48.843</w:t>
      </w:r>
      <w:r>
        <w:rPr>
          <w:spacing w:val="-2"/>
          <w:sz w:val="20"/>
        </w:rPr>
        <w:t> </w:t>
      </w:r>
      <w:r>
        <w:rPr>
          <w:sz w:val="20"/>
        </w:rPr>
        <w:t>de</w:t>
      </w:r>
      <w:r>
        <w:rPr>
          <w:spacing w:val="-2"/>
          <w:sz w:val="20"/>
        </w:rPr>
        <w:t> </w:t>
      </w:r>
      <w:r>
        <w:rPr>
          <w:sz w:val="20"/>
        </w:rPr>
        <w:t>13</w:t>
      </w:r>
      <w:r>
        <w:rPr>
          <w:spacing w:val="-2"/>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2023,</w:t>
      </w:r>
      <w:r>
        <w:rPr>
          <w:spacing w:val="-2"/>
          <w:sz w:val="20"/>
        </w:rPr>
        <w:t> </w:t>
      </w:r>
      <w:r>
        <w:rPr>
          <w:sz w:val="20"/>
        </w:rPr>
        <w:t>que</w:t>
      </w:r>
      <w:r>
        <w:rPr>
          <w:spacing w:val="-2"/>
          <w:sz w:val="20"/>
        </w:rPr>
        <w:t> </w:t>
      </w:r>
      <w:r>
        <w:rPr>
          <w:sz w:val="20"/>
        </w:rPr>
        <w:t>regulamenta</w:t>
      </w:r>
      <w:r>
        <w:rPr>
          <w:spacing w:val="-2"/>
          <w:sz w:val="20"/>
        </w:rPr>
        <w:t> </w:t>
      </w:r>
      <w:r>
        <w:rPr>
          <w:sz w:val="20"/>
        </w:rPr>
        <w:t>o</w:t>
      </w:r>
      <w:r>
        <w:rPr>
          <w:spacing w:val="-2"/>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2"/>
          <w:sz w:val="20"/>
        </w:rPr>
        <w:t> </w:t>
      </w:r>
      <w:r>
        <w:rPr>
          <w:sz w:val="20"/>
        </w:rPr>
        <w:t>Preços</w:t>
      </w:r>
      <w:r>
        <w:rPr>
          <w:spacing w:val="-2"/>
          <w:sz w:val="20"/>
        </w:rPr>
        <w:t> </w:t>
      </w:r>
      <w:r>
        <w:rPr>
          <w:sz w:val="20"/>
        </w:rPr>
        <w:t>–</w:t>
      </w:r>
      <w:r>
        <w:rPr>
          <w:spacing w:val="-2"/>
          <w:sz w:val="20"/>
        </w:rPr>
        <w:t> </w:t>
      </w:r>
      <w:r>
        <w:rPr>
          <w:sz w:val="20"/>
        </w:rPr>
        <w:t>SRP,</w:t>
      </w:r>
      <w:r>
        <w:rPr>
          <w:spacing w:val="-2"/>
          <w:sz w:val="20"/>
        </w:rPr>
        <w:t> </w:t>
      </w:r>
      <w:r>
        <w:rPr>
          <w:sz w:val="20"/>
        </w:rPr>
        <w:t>no</w:t>
      </w:r>
      <w:r>
        <w:rPr>
          <w:spacing w:val="-1"/>
          <w:sz w:val="20"/>
        </w:rPr>
        <w:t> </w:t>
      </w:r>
      <w:r>
        <w:rPr>
          <w:sz w:val="20"/>
        </w:rPr>
        <w:t>âmbito</w:t>
      </w:r>
      <w:r>
        <w:rPr>
          <w:spacing w:val="-2"/>
          <w:sz w:val="20"/>
        </w:rPr>
        <w:t> </w:t>
      </w:r>
      <w:r>
        <w:rPr>
          <w:sz w:val="20"/>
        </w:rPr>
        <w:t>da</w:t>
      </w:r>
      <w:r>
        <w:rPr>
          <w:spacing w:val="-13"/>
          <w:sz w:val="20"/>
        </w:rPr>
        <w:t> </w:t>
      </w:r>
      <w:r>
        <w:rPr>
          <w:sz w:val="20"/>
        </w:rPr>
        <w:t>Administração</w:t>
      </w:r>
      <w:r>
        <w:rPr>
          <w:spacing w:val="-2"/>
          <w:sz w:val="20"/>
        </w:rPr>
        <w:t> </w:t>
      </w:r>
      <w:r>
        <w:rPr>
          <w:sz w:val="20"/>
        </w:rPr>
        <w:t>Pública</w:t>
      </w:r>
      <w:r>
        <w:rPr>
          <w:spacing w:val="-1"/>
          <w:sz w:val="20"/>
        </w:rPr>
        <w:t> </w:t>
      </w:r>
      <w:r>
        <w:rPr>
          <w:sz w:val="20"/>
        </w:rPr>
        <w:t>Estadual</w:t>
      </w:r>
      <w:r>
        <w:rPr>
          <w:spacing w:val="-2"/>
          <w:sz w:val="20"/>
        </w:rPr>
        <w:t> </w:t>
      </w:r>
      <w:r>
        <w:rPr>
          <w:sz w:val="20"/>
        </w:rPr>
        <w:t>Direta,</w:t>
      </w:r>
      <w:r>
        <w:rPr>
          <w:spacing w:val="-13"/>
          <w:sz w:val="20"/>
        </w:rPr>
        <w:t> </w:t>
      </w:r>
      <w:r>
        <w:rPr>
          <w:sz w:val="20"/>
        </w:rPr>
        <w:t>Autárquica</w:t>
      </w:r>
      <w:r>
        <w:rPr>
          <w:spacing w:val="-2"/>
          <w:sz w:val="20"/>
        </w:rPr>
        <w:t> </w:t>
      </w:r>
      <w:r>
        <w:rPr>
          <w:sz w:val="20"/>
        </w:rPr>
        <w:t>e</w:t>
      </w:r>
      <w:r>
        <w:rPr>
          <w:spacing w:val="-1"/>
          <w:sz w:val="20"/>
        </w:rPr>
        <w:t> </w:t>
      </w:r>
      <w:r>
        <w:rPr>
          <w:spacing w:val="-2"/>
          <w:sz w:val="20"/>
        </w:rPr>
        <w:t>Fundacional;</w:t>
      </w:r>
    </w:p>
    <w:p>
      <w:pPr>
        <w:pStyle w:val="ListParagraph"/>
        <w:numPr>
          <w:ilvl w:val="0"/>
          <w:numId w:val="51"/>
        </w:numPr>
        <w:tabs>
          <w:tab w:pos="261" w:val="left" w:leader="none"/>
        </w:tabs>
        <w:spacing w:line="240" w:lineRule="auto" w:before="25" w:after="0"/>
        <w:ind w:left="261" w:right="0" w:hanging="14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1"/>
        </w:numPr>
        <w:tabs>
          <w:tab w:pos="273" w:val="left" w:leader="none"/>
        </w:tabs>
        <w:spacing w:line="278" w:lineRule="auto" w:before="25" w:after="0"/>
        <w:ind w:left="119" w:right="118" w:firstLine="0"/>
        <w:jc w:val="left"/>
        <w:rPr>
          <w:sz w:val="20"/>
        </w:rPr>
      </w:pPr>
      <w:r>
        <w:rPr>
          <w:sz w:val="20"/>
        </w:rPr>
        <w:t>Lei</w:t>
      </w:r>
      <w:r>
        <w:rPr>
          <w:spacing w:val="11"/>
          <w:sz w:val="20"/>
        </w:rPr>
        <w:t> </w:t>
      </w:r>
      <w:r>
        <w:rPr>
          <w:sz w:val="20"/>
        </w:rPr>
        <w:t>Estadual</w:t>
      </w:r>
      <w:r>
        <w:rPr>
          <w:spacing w:val="11"/>
          <w:sz w:val="20"/>
        </w:rPr>
        <w:t> </w:t>
      </w:r>
      <w:r>
        <w:rPr>
          <w:sz w:val="20"/>
        </w:rPr>
        <w:t>n°</w:t>
      </w:r>
      <w:r>
        <w:rPr>
          <w:spacing w:val="11"/>
          <w:sz w:val="20"/>
        </w:rPr>
        <w:t> </w:t>
      </w:r>
      <w:r>
        <w:rPr>
          <w:sz w:val="20"/>
        </w:rPr>
        <w:t>7.753,</w:t>
      </w:r>
      <w:r>
        <w:rPr>
          <w:spacing w:val="11"/>
          <w:sz w:val="20"/>
        </w:rPr>
        <w:t> </w:t>
      </w:r>
      <w:r>
        <w:rPr>
          <w:sz w:val="20"/>
        </w:rPr>
        <w:t>de</w:t>
      </w:r>
      <w:r>
        <w:rPr>
          <w:spacing w:val="11"/>
          <w:sz w:val="20"/>
        </w:rPr>
        <w:t> </w:t>
      </w:r>
      <w:r>
        <w:rPr>
          <w:sz w:val="20"/>
        </w:rPr>
        <w:t>17</w:t>
      </w:r>
      <w:r>
        <w:rPr>
          <w:spacing w:val="11"/>
          <w:sz w:val="20"/>
        </w:rPr>
        <w:t> </w:t>
      </w:r>
      <w:r>
        <w:rPr>
          <w:sz w:val="20"/>
        </w:rPr>
        <w:t>de</w:t>
      </w:r>
      <w:r>
        <w:rPr>
          <w:spacing w:val="11"/>
          <w:sz w:val="20"/>
        </w:rPr>
        <w:t> </w:t>
      </w:r>
      <w:r>
        <w:rPr>
          <w:sz w:val="20"/>
        </w:rPr>
        <w:t>outubro</w:t>
      </w:r>
      <w:r>
        <w:rPr>
          <w:spacing w:val="11"/>
          <w:sz w:val="20"/>
        </w:rPr>
        <w:t> </w:t>
      </w:r>
      <w:r>
        <w:rPr>
          <w:sz w:val="20"/>
        </w:rPr>
        <w:t>de</w:t>
      </w:r>
      <w:r>
        <w:rPr>
          <w:spacing w:val="11"/>
          <w:sz w:val="20"/>
        </w:rPr>
        <w:t> </w:t>
      </w:r>
      <w:r>
        <w:rPr>
          <w:sz w:val="20"/>
        </w:rPr>
        <w:t>2017,</w:t>
      </w:r>
      <w:r>
        <w:rPr>
          <w:spacing w:val="11"/>
          <w:sz w:val="20"/>
        </w:rPr>
        <w:t> </w:t>
      </w:r>
      <w:r>
        <w:rPr>
          <w:sz w:val="20"/>
        </w:rPr>
        <w:t>que</w:t>
      </w:r>
      <w:r>
        <w:rPr>
          <w:spacing w:val="11"/>
          <w:sz w:val="20"/>
        </w:rPr>
        <w:t> </w:t>
      </w:r>
      <w:r>
        <w:rPr>
          <w:sz w:val="20"/>
        </w:rPr>
        <w:t>dispõe</w:t>
      </w:r>
      <w:r>
        <w:rPr>
          <w:spacing w:val="11"/>
          <w:sz w:val="20"/>
        </w:rPr>
        <w:t> </w:t>
      </w:r>
      <w:r>
        <w:rPr>
          <w:sz w:val="20"/>
        </w:rPr>
        <w:t>sobre</w:t>
      </w:r>
      <w:r>
        <w:rPr>
          <w:spacing w:val="11"/>
          <w:sz w:val="20"/>
        </w:rPr>
        <w:t> </w:t>
      </w:r>
      <w:r>
        <w:rPr>
          <w:sz w:val="20"/>
        </w:rPr>
        <w:t>a</w:t>
      </w:r>
      <w:r>
        <w:rPr>
          <w:spacing w:val="11"/>
          <w:sz w:val="20"/>
        </w:rPr>
        <w:t> </w:t>
      </w:r>
      <w:r>
        <w:rPr>
          <w:sz w:val="20"/>
        </w:rPr>
        <w:t>instituição</w:t>
      </w:r>
      <w:r>
        <w:rPr>
          <w:spacing w:val="11"/>
          <w:sz w:val="20"/>
        </w:rPr>
        <w:t> </w:t>
      </w:r>
      <w:r>
        <w:rPr>
          <w:sz w:val="20"/>
        </w:rPr>
        <w:t>do</w:t>
      </w:r>
      <w:r>
        <w:rPr>
          <w:spacing w:val="11"/>
          <w:sz w:val="20"/>
        </w:rPr>
        <w:t> </w:t>
      </w:r>
      <w:r>
        <w:rPr>
          <w:sz w:val="20"/>
        </w:rPr>
        <w:t>programa</w:t>
      </w:r>
      <w:r>
        <w:rPr>
          <w:spacing w:val="11"/>
          <w:sz w:val="20"/>
        </w:rPr>
        <w:t> </w:t>
      </w:r>
      <w:r>
        <w:rPr>
          <w:sz w:val="20"/>
        </w:rPr>
        <w:t>de</w:t>
      </w:r>
      <w:r>
        <w:rPr>
          <w:spacing w:val="11"/>
          <w:sz w:val="20"/>
        </w:rPr>
        <w:t> </w:t>
      </w:r>
      <w:r>
        <w:rPr>
          <w:sz w:val="20"/>
        </w:rPr>
        <w:t>integridade</w:t>
      </w:r>
      <w:r>
        <w:rPr>
          <w:spacing w:val="11"/>
          <w:sz w:val="20"/>
        </w:rPr>
        <w:t> </w:t>
      </w:r>
      <w:r>
        <w:rPr>
          <w:sz w:val="20"/>
        </w:rPr>
        <w:t>nas</w:t>
      </w:r>
      <w:r>
        <w:rPr>
          <w:spacing w:val="11"/>
          <w:sz w:val="20"/>
        </w:rPr>
        <w:t> </w:t>
      </w:r>
      <w:r>
        <w:rPr>
          <w:sz w:val="20"/>
        </w:rPr>
        <w:t>empresas</w:t>
      </w:r>
      <w:r>
        <w:rPr>
          <w:spacing w:val="11"/>
          <w:sz w:val="20"/>
        </w:rPr>
        <w:t> </w:t>
      </w:r>
      <w:r>
        <w:rPr>
          <w:sz w:val="20"/>
        </w:rPr>
        <w:t>que</w:t>
      </w:r>
      <w:r>
        <w:rPr>
          <w:spacing w:val="11"/>
          <w:sz w:val="20"/>
        </w:rPr>
        <w:t> </w:t>
      </w:r>
      <w:r>
        <w:rPr>
          <w:sz w:val="20"/>
        </w:rPr>
        <w:t>contratarem</w:t>
      </w:r>
      <w:r>
        <w:rPr>
          <w:spacing w:val="11"/>
          <w:sz w:val="20"/>
        </w:rPr>
        <w:t> </w:t>
      </w:r>
      <w:r>
        <w:rPr>
          <w:sz w:val="20"/>
        </w:rPr>
        <w:t>com</w:t>
      </w:r>
      <w:r>
        <w:rPr>
          <w:spacing w:val="11"/>
          <w:sz w:val="20"/>
        </w:rPr>
        <w:t> </w:t>
      </w:r>
      <w:r>
        <w:rPr>
          <w:sz w:val="20"/>
        </w:rPr>
        <w:t>a</w:t>
      </w:r>
      <w:r>
        <w:rPr>
          <w:spacing w:val="11"/>
          <w:sz w:val="20"/>
        </w:rPr>
        <w:t> </w:t>
      </w:r>
      <w:r>
        <w:rPr>
          <w:sz w:val="20"/>
        </w:rPr>
        <w:t>administração</w:t>
      </w:r>
      <w:r>
        <w:rPr>
          <w:spacing w:val="11"/>
          <w:sz w:val="20"/>
        </w:rPr>
        <w:t> </w:t>
      </w:r>
      <w:r>
        <w:rPr>
          <w:sz w:val="20"/>
        </w:rPr>
        <w:t>pública</w:t>
      </w:r>
      <w:r>
        <w:rPr>
          <w:spacing w:val="11"/>
          <w:sz w:val="20"/>
        </w:rPr>
        <w:t> </w:t>
      </w:r>
      <w:r>
        <w:rPr>
          <w:sz w:val="20"/>
        </w:rPr>
        <w:t>do</w:t>
      </w:r>
      <w:r>
        <w:rPr>
          <w:spacing w:val="11"/>
          <w:sz w:val="20"/>
        </w:rPr>
        <w:t> </w:t>
      </w:r>
      <w:r>
        <w:rPr>
          <w:sz w:val="20"/>
        </w:rPr>
        <w:t>Estado</w:t>
      </w:r>
      <w:r>
        <w:rPr>
          <w:spacing w:val="11"/>
          <w:sz w:val="20"/>
        </w:rPr>
        <w:t> </w:t>
      </w:r>
      <w:r>
        <w:rPr>
          <w:sz w:val="20"/>
        </w:rPr>
        <w:t>do</w:t>
      </w:r>
      <w:r>
        <w:rPr>
          <w:spacing w:val="11"/>
          <w:sz w:val="20"/>
        </w:rPr>
        <w:t> </w:t>
      </w:r>
      <w:r>
        <w:rPr>
          <w:sz w:val="20"/>
        </w:rPr>
        <w:t>Rio</w:t>
      </w:r>
      <w:r>
        <w:rPr>
          <w:spacing w:val="11"/>
          <w:sz w:val="20"/>
        </w:rPr>
        <w:t> </w:t>
      </w:r>
      <w:r>
        <w:rPr>
          <w:sz w:val="20"/>
        </w:rPr>
        <w:t>de Janeiro e dá outras providencias.</w:t>
      </w:r>
    </w:p>
    <w:p>
      <w:pPr>
        <w:pStyle w:val="BodyText"/>
        <w:spacing w:before="44"/>
      </w:pPr>
    </w:p>
    <w:p>
      <w:pPr>
        <w:pStyle w:val="Heading2"/>
        <w:numPr>
          <w:ilvl w:val="0"/>
          <w:numId w:val="50"/>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SOLUÇÃO</w:t>
      </w:r>
    </w:p>
    <w:p>
      <w:pPr>
        <w:pStyle w:val="Heading2"/>
        <w:spacing w:after="0" w:line="240" w:lineRule="auto"/>
        <w:jc w:val="left"/>
        <w:sectPr>
          <w:pgSz w:w="15840" w:h="24480"/>
          <w:pgMar w:top="220" w:bottom="0" w:left="0" w:right="0"/>
        </w:sectPr>
      </w:pPr>
    </w:p>
    <w:p>
      <w:pPr>
        <w:pStyle w:val="BodyText"/>
        <w:spacing w:before="0"/>
        <w:rPr>
          <w:b/>
          <w:sz w:val="16"/>
        </w:rPr>
      </w:pPr>
    </w:p>
    <w:p>
      <w:pPr>
        <w:pStyle w:val="BodyText"/>
        <w:spacing w:before="0"/>
        <w:rPr>
          <w:b/>
          <w:sz w:val="16"/>
        </w:rPr>
      </w:pPr>
    </w:p>
    <w:p>
      <w:pPr>
        <w:pStyle w:val="BodyText"/>
        <w:spacing w:before="58"/>
        <w:rPr>
          <w:b/>
          <w:sz w:val="16"/>
        </w:rPr>
      </w:pPr>
    </w:p>
    <w:p>
      <w:pPr>
        <w:spacing w:before="0"/>
        <w:ind w:left="151" w:right="0" w:firstLine="0"/>
        <w:jc w:val="left"/>
        <w:rPr>
          <w:b/>
          <w:sz w:val="16"/>
        </w:rPr>
      </w:pPr>
      <w:r>
        <w:rPr>
          <w:b/>
          <w:sz w:val="16"/>
        </w:rPr>
        <w:t>ITEM</w:t>
      </w:r>
      <w:r>
        <w:rPr>
          <w:b/>
          <w:spacing w:val="-8"/>
          <w:sz w:val="16"/>
        </w:rPr>
        <w:t> </w:t>
      </w:r>
      <w:r>
        <w:rPr>
          <w:b/>
          <w:sz w:val="16"/>
        </w:rPr>
        <w:t>DESCRIÇÃO</w:t>
      </w:r>
      <w:r>
        <w:rPr>
          <w:b/>
          <w:spacing w:val="-1"/>
          <w:sz w:val="16"/>
        </w:rPr>
        <w:t> </w:t>
      </w:r>
      <w:r>
        <w:rPr>
          <w:b/>
          <w:sz w:val="16"/>
        </w:rPr>
        <w:t>DO</w:t>
      </w:r>
      <w:r>
        <w:rPr>
          <w:b/>
          <w:spacing w:val="-1"/>
          <w:sz w:val="16"/>
        </w:rPr>
        <w:t> </w:t>
      </w:r>
      <w:r>
        <w:rPr>
          <w:b/>
          <w:spacing w:val="-2"/>
          <w:sz w:val="16"/>
        </w:rPr>
        <w:t>OBJETO</w:t>
      </w:r>
    </w:p>
    <w:p>
      <w:pPr>
        <w:spacing w:line="240" w:lineRule="auto" w:before="21"/>
        <w:rPr>
          <w:b/>
          <w:sz w:val="16"/>
        </w:rPr>
      </w:pPr>
      <w:r>
        <w:rPr/>
        <w:br w:type="column"/>
      </w:r>
      <w:r>
        <w:rPr>
          <w:b/>
          <w:sz w:val="16"/>
        </w:rPr>
      </w:r>
    </w:p>
    <w:p>
      <w:pPr>
        <w:tabs>
          <w:tab w:pos="1812" w:val="left" w:leader="none"/>
        </w:tabs>
        <w:spacing w:before="0"/>
        <w:ind w:left="151" w:right="0" w:firstLine="0"/>
        <w:jc w:val="left"/>
        <w:rPr>
          <w:b/>
          <w:sz w:val="16"/>
        </w:rPr>
      </w:pPr>
      <w:r>
        <w:rPr>
          <w:b/>
          <w:spacing w:val="-2"/>
          <w:sz w:val="16"/>
        </w:rPr>
        <w:t>DESCRIÇÃO</w:t>
      </w:r>
      <w:r>
        <w:rPr>
          <w:b/>
          <w:sz w:val="16"/>
        </w:rPr>
        <w:tab/>
      </w:r>
      <w:r>
        <w:rPr>
          <w:b/>
          <w:spacing w:val="-5"/>
          <w:sz w:val="16"/>
        </w:rPr>
        <w:t>DO</w:t>
      </w:r>
    </w:p>
    <w:p>
      <w:pPr>
        <w:tabs>
          <w:tab w:pos="2007" w:val="left" w:leader="none"/>
        </w:tabs>
        <w:spacing w:before="86"/>
        <w:ind w:left="151" w:right="0" w:firstLine="0"/>
        <w:jc w:val="left"/>
        <w:rPr>
          <w:b/>
          <w:sz w:val="16"/>
        </w:rPr>
      </w:pPr>
      <w:r>
        <w:rPr>
          <w:b/>
          <w:spacing w:val="-2"/>
          <w:sz w:val="16"/>
        </w:rPr>
        <w:t>INSTRUMENTAL</w:t>
      </w:r>
      <w:r>
        <w:rPr>
          <w:b/>
          <w:sz w:val="16"/>
        </w:rPr>
        <w:tab/>
      </w:r>
      <w:r>
        <w:rPr>
          <w:b/>
          <w:spacing w:val="-10"/>
          <w:sz w:val="16"/>
        </w:rPr>
        <w:t>/</w:t>
      </w:r>
    </w:p>
    <w:p>
      <w:pPr>
        <w:tabs>
          <w:tab w:pos="1794" w:val="left" w:leader="none"/>
        </w:tabs>
        <w:spacing w:line="352" w:lineRule="auto" w:before="86"/>
        <w:ind w:left="151" w:right="0" w:firstLine="0"/>
        <w:jc w:val="left"/>
        <w:rPr>
          <w:b/>
          <w:sz w:val="16"/>
        </w:rPr>
      </w:pPr>
      <w:r>
        <w:rPr>
          <w:b/>
          <w:spacing w:val="-2"/>
          <w:sz w:val="16"/>
        </w:rPr>
        <w:t>EQUIPAMENTO</w:t>
      </w:r>
      <w:r>
        <w:rPr>
          <w:b/>
          <w:sz w:val="16"/>
        </w:rPr>
        <w:tab/>
      </w:r>
      <w:r>
        <w:rPr>
          <w:b/>
          <w:spacing w:val="-6"/>
          <w:sz w:val="16"/>
        </w:rPr>
        <w:t>EM</w:t>
      </w:r>
      <w:r>
        <w:rPr>
          <w:b/>
          <w:spacing w:val="40"/>
          <w:sz w:val="16"/>
        </w:rPr>
        <w:t> </w:t>
      </w:r>
      <w:r>
        <w:rPr>
          <w:b/>
          <w:spacing w:val="-2"/>
          <w:sz w:val="16"/>
        </w:rPr>
        <w:t>COMODATO</w:t>
      </w:r>
    </w:p>
    <w:p>
      <w:pPr>
        <w:tabs>
          <w:tab w:pos="557" w:val="left" w:leader="none"/>
          <w:tab w:pos="2136" w:val="left" w:leader="none"/>
          <w:tab w:pos="2411" w:val="left" w:leader="none"/>
        </w:tabs>
        <w:spacing w:line="352" w:lineRule="auto" w:before="70"/>
        <w:ind w:left="0" w:right="1474" w:firstLine="0"/>
        <w:jc w:val="left"/>
        <w:rPr>
          <w:b/>
          <w:sz w:val="16"/>
        </w:rPr>
      </w:pPr>
      <w:r>
        <w:rPr/>
        <w:br w:type="column"/>
      </w:r>
      <w:r>
        <w:rPr>
          <w:b/>
          <w:spacing w:val="-10"/>
          <w:sz w:val="16"/>
        </w:rPr>
        <w:t>É</w:t>
      </w:r>
      <w:r>
        <w:rPr>
          <w:b/>
          <w:sz w:val="16"/>
        </w:rPr>
        <w:tab/>
      </w:r>
      <w:r>
        <w:rPr>
          <w:b/>
          <w:spacing w:val="-2"/>
          <w:sz w:val="16"/>
        </w:rPr>
        <w:t>IMPRESCINDÍVEL</w:t>
      </w:r>
      <w:r>
        <w:rPr>
          <w:b/>
          <w:sz w:val="16"/>
        </w:rPr>
        <w:tab/>
        <w:tab/>
      </w:r>
      <w:r>
        <w:rPr>
          <w:b/>
          <w:spacing w:val="-10"/>
          <w:sz w:val="16"/>
        </w:rPr>
        <w:t>A</w:t>
      </w:r>
      <w:r>
        <w:rPr>
          <w:b/>
          <w:spacing w:val="40"/>
          <w:sz w:val="16"/>
        </w:rPr>
        <w:t> </w:t>
      </w:r>
      <w:r>
        <w:rPr>
          <w:b/>
          <w:spacing w:val="-2"/>
          <w:sz w:val="16"/>
        </w:rPr>
        <w:t>COMPATIBILIDADE</w:t>
      </w:r>
      <w:r>
        <w:rPr>
          <w:b/>
          <w:sz w:val="16"/>
        </w:rPr>
        <w:tab/>
      </w:r>
      <w:r>
        <w:rPr>
          <w:b/>
          <w:spacing w:val="-5"/>
          <w:sz w:val="16"/>
        </w:rPr>
        <w:t>COM</w:t>
      </w:r>
    </w:p>
    <w:p>
      <w:pPr>
        <w:tabs>
          <w:tab w:pos="1245" w:val="left" w:leader="none"/>
          <w:tab w:pos="1658" w:val="left" w:leader="none"/>
          <w:tab w:pos="2185" w:val="left" w:leader="none"/>
          <w:tab w:pos="2296" w:val="left" w:leader="none"/>
        </w:tabs>
        <w:spacing w:line="352" w:lineRule="auto" w:before="0"/>
        <w:ind w:left="0" w:right="38" w:firstLine="0"/>
        <w:jc w:val="left"/>
        <w:rPr>
          <w:b/>
          <w:sz w:val="16"/>
        </w:rPr>
      </w:pPr>
      <w:r>
        <w:rPr>
          <w:b/>
          <w:spacing w:val="-2"/>
          <w:sz w:val="16"/>
        </w:rPr>
        <w:t>OUTROS</w:t>
      </w:r>
      <w:r>
        <w:rPr>
          <w:b/>
          <w:sz w:val="16"/>
        </w:rPr>
        <w:tab/>
      </w:r>
      <w:r>
        <w:rPr>
          <w:b/>
          <w:spacing w:val="-2"/>
          <w:sz w:val="16"/>
        </w:rPr>
        <w:t>ITENS</w:t>
      </w:r>
      <w:r>
        <w:rPr>
          <w:b/>
          <w:sz w:val="16"/>
        </w:rPr>
        <w:tab/>
        <w:tab/>
      </w:r>
      <w:r>
        <w:rPr>
          <w:b/>
          <w:spacing w:val="-2"/>
          <w:sz w:val="16"/>
        </w:rPr>
        <w:t>DA</w:t>
      </w:r>
      <w:r>
        <w:rPr>
          <w:b/>
          <w:spacing w:val="-10"/>
          <w:sz w:val="16"/>
        </w:rPr>
        <w:t> </w:t>
      </w:r>
      <w:r>
        <w:rPr>
          <w:b/>
          <w:spacing w:val="-2"/>
          <w:sz w:val="16"/>
        </w:rPr>
        <w:t>ESPECIFICAÇÕES</w:t>
      </w:r>
      <w:r>
        <w:rPr>
          <w:b/>
          <w:spacing w:val="40"/>
          <w:sz w:val="16"/>
        </w:rPr>
        <w:t> </w:t>
      </w:r>
      <w:r>
        <w:rPr>
          <w:b/>
          <w:spacing w:val="-2"/>
          <w:sz w:val="16"/>
        </w:rPr>
        <w:t>CONTRATAÇÃO?</w:t>
      </w:r>
      <w:r>
        <w:rPr>
          <w:b/>
          <w:sz w:val="16"/>
        </w:rPr>
        <w:tab/>
      </w:r>
      <w:r>
        <w:rPr>
          <w:b/>
          <w:spacing w:val="-6"/>
          <w:sz w:val="16"/>
        </w:rPr>
        <w:t>SE</w:t>
      </w:r>
      <w:r>
        <w:rPr>
          <w:b/>
          <w:sz w:val="16"/>
        </w:rPr>
        <w:tab/>
      </w:r>
      <w:r>
        <w:rPr>
          <w:b/>
          <w:spacing w:val="-4"/>
          <w:sz w:val="16"/>
        </w:rPr>
        <w:t>SIM,</w:t>
      </w:r>
    </w:p>
    <w:p>
      <w:pPr>
        <w:spacing w:line="183" w:lineRule="exact" w:before="0"/>
        <w:ind w:left="0" w:right="0" w:firstLine="0"/>
        <w:jc w:val="left"/>
        <w:rPr>
          <w:b/>
          <w:sz w:val="16"/>
        </w:rPr>
      </w:pPr>
      <w:r>
        <w:rPr>
          <w:b/>
          <w:spacing w:val="-2"/>
          <w:sz w:val="16"/>
        </w:rPr>
        <w:t>QUAIS?</w:t>
      </w:r>
    </w:p>
    <w:p>
      <w:pPr>
        <w:spacing w:line="240" w:lineRule="auto" w:before="0"/>
        <w:rPr>
          <w:b/>
          <w:sz w:val="16"/>
        </w:rPr>
      </w:pPr>
      <w:r>
        <w:rPr/>
        <w:br w:type="column"/>
      </w:r>
      <w:r>
        <w:rPr>
          <w:b/>
          <w:sz w:val="16"/>
        </w:rPr>
      </w:r>
    </w:p>
    <w:p>
      <w:pPr>
        <w:pStyle w:val="BodyText"/>
        <w:spacing w:before="107"/>
        <w:rPr>
          <w:b/>
          <w:sz w:val="16"/>
        </w:rPr>
      </w:pPr>
    </w:p>
    <w:p>
      <w:pPr>
        <w:spacing w:line="352" w:lineRule="auto" w:before="0"/>
        <w:ind w:left="151" w:right="149" w:firstLine="0"/>
        <w:jc w:val="left"/>
        <w:rPr>
          <w:b/>
          <w:sz w:val="16"/>
        </w:rPr>
      </w:pPr>
      <w:r>
        <w:rPr>
          <w:b/>
          <w:sz w:val="16"/>
        </w:rPr>
        <w:t>MARCAS</w:t>
      </w:r>
      <w:r>
        <w:rPr>
          <w:b/>
          <w:spacing w:val="14"/>
          <w:sz w:val="16"/>
        </w:rPr>
        <w:t> </w:t>
      </w:r>
      <w:r>
        <w:rPr>
          <w:b/>
          <w:sz w:val="16"/>
        </w:rPr>
        <w:t>PRÉ-</w:t>
      </w:r>
      <w:r>
        <w:rPr>
          <w:b/>
          <w:spacing w:val="40"/>
          <w:sz w:val="16"/>
        </w:rPr>
        <w:t> </w:t>
      </w:r>
      <w:r>
        <w:rPr>
          <w:b/>
          <w:spacing w:val="-2"/>
          <w:sz w:val="16"/>
        </w:rPr>
        <w:t>APROVADAS</w:t>
      </w:r>
    </w:p>
    <w:p>
      <w:pPr>
        <w:spacing w:after="0" w:line="352" w:lineRule="auto"/>
        <w:jc w:val="left"/>
        <w:rPr>
          <w:b/>
          <w:sz w:val="16"/>
        </w:rPr>
        <w:sectPr>
          <w:pgSz w:w="15840" w:h="24480"/>
          <w:pgMar w:top="20" w:bottom="0" w:left="0" w:right="0"/>
          <w:cols w:num="4" w:equalWidth="0">
            <w:col w:w="2576" w:space="5088"/>
            <w:col w:w="2053" w:space="33"/>
            <w:col w:w="4005" w:space="624"/>
            <w:col w:w="1461"/>
          </w:cols>
        </w:sect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67"/>
        <w:rPr>
          <w:b/>
          <w:sz w:val="16"/>
        </w:rPr>
      </w:pPr>
    </w:p>
    <w:p>
      <w:pPr>
        <w:spacing w:before="1"/>
        <w:ind w:left="151" w:right="0" w:firstLine="0"/>
        <w:jc w:val="left"/>
        <w:rPr>
          <w:b/>
          <w:sz w:val="16"/>
        </w:rPr>
      </w:pPr>
      <w:r>
        <w:rPr>
          <w:b/>
          <w:spacing w:val="-5"/>
          <w:sz w:val="16"/>
        </w:rPr>
        <w:t>1.1</w:t>
      </w:r>
    </w:p>
    <w:p>
      <w:pPr>
        <w:spacing w:line="240" w:lineRule="auto" w:before="0"/>
        <w:rPr>
          <w:b/>
          <w:sz w:val="16"/>
        </w:rPr>
      </w:pPr>
      <w:r>
        <w:rPr/>
        <w:br w:type="column"/>
      </w:r>
      <w:r>
        <w:rPr>
          <w:b/>
          <w:sz w:val="16"/>
        </w:rPr>
      </w: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128"/>
        <w:rPr>
          <w:b/>
          <w:sz w:val="16"/>
        </w:rPr>
      </w:pPr>
    </w:p>
    <w:p>
      <w:pPr>
        <w:spacing w:line="352" w:lineRule="auto" w:before="1"/>
        <w:ind w:left="151" w:right="0" w:firstLine="0"/>
        <w:jc w:val="both"/>
        <w:rPr>
          <w:sz w:val="16"/>
        </w:rPr>
      </w:pPr>
      <w:r>
        <w:rPr>
          <w:sz w:val="16"/>
        </w:rPr>
        <w:t>PLACA CIRÚRGICA, MODELO / APLICAÇÃO: VOLAR PARA TERÇO DISTAL DE RADIO, </w:t>
      </w:r>
      <w:r>
        <w:rPr>
          <w:sz w:val="16"/>
        </w:rPr>
        <w:t>LADO:</w:t>
      </w:r>
      <w:r>
        <w:rPr>
          <w:spacing w:val="40"/>
          <w:sz w:val="16"/>
        </w:rPr>
        <w:t> </w:t>
      </w:r>
      <w:r>
        <w:rPr>
          <w:sz w:val="16"/>
        </w:rPr>
        <w:t>DIREITA E ESQUERDA, QUANTIDADE FUROS: 10 A 16 FUROS, MATERIAL: TITÂNIO,</w:t>
      </w:r>
      <w:r>
        <w:rPr>
          <w:spacing w:val="40"/>
          <w:sz w:val="16"/>
        </w:rPr>
        <w:t> </w:t>
      </w:r>
      <w:r>
        <w:rPr>
          <w:sz w:val="16"/>
        </w:rPr>
        <w:t>ACABAMENTO: PRÉ MOLDADA ANATOMICAMENTE, FIXAÇÃO: BLOQUEADA, INFORMAÇÕES</w:t>
      </w:r>
      <w:r>
        <w:rPr>
          <w:spacing w:val="40"/>
          <w:sz w:val="16"/>
        </w:rPr>
        <w:t> </w:t>
      </w:r>
      <w:r>
        <w:rPr>
          <w:sz w:val="16"/>
        </w:rPr>
        <w:t>ADICIONAIS: DISPONIBILIDADE PARA USO DE FIOS GUIAS DE FIXAÇÃO ÓSSEA</w:t>
      </w:r>
      <w:r>
        <w:rPr>
          <w:spacing w:val="-3"/>
          <w:sz w:val="16"/>
        </w:rPr>
        <w:t> </w:t>
      </w:r>
      <w:r>
        <w:rPr>
          <w:sz w:val="16"/>
        </w:rPr>
        <w:t>TEMPORARIA,</w:t>
      </w:r>
      <w:r>
        <w:rPr>
          <w:spacing w:val="40"/>
          <w:sz w:val="16"/>
        </w:rPr>
        <w:t> </w:t>
      </w:r>
      <w:r>
        <w:rPr>
          <w:sz w:val="16"/>
        </w:rPr>
        <w:t>DIMENSÕES: 1,6MM E 30° DE</w:t>
      </w:r>
      <w:r>
        <w:rPr>
          <w:spacing w:val="-5"/>
          <w:sz w:val="16"/>
        </w:rPr>
        <w:t> </w:t>
      </w:r>
      <w:r>
        <w:rPr>
          <w:sz w:val="16"/>
        </w:rPr>
        <w:t>ANGULAÇÃO, IDENTIFICAÇÃO: GRAVAÇÃO LOTE E REFERÊNCIA</w:t>
      </w:r>
      <w:r>
        <w:rPr>
          <w:spacing w:val="40"/>
          <w:sz w:val="16"/>
        </w:rPr>
        <w:t> </w:t>
      </w:r>
      <w:r>
        <w:rPr>
          <w:sz w:val="16"/>
        </w:rPr>
        <w:t>PERMITINDO</w:t>
      </w:r>
      <w:r>
        <w:rPr>
          <w:spacing w:val="-3"/>
          <w:sz w:val="16"/>
        </w:rPr>
        <w:t> </w:t>
      </w:r>
      <w:r>
        <w:rPr>
          <w:sz w:val="16"/>
        </w:rPr>
        <w:t>RASTREABILIDADE</w:t>
      </w:r>
    </w:p>
    <w:p>
      <w:pPr>
        <w:spacing w:line="240" w:lineRule="auto" w:before="0"/>
        <w:rPr>
          <w:sz w:val="16"/>
        </w:rPr>
      </w:pPr>
      <w:r>
        <w:rPr/>
        <w:br w:type="column"/>
      </w:r>
      <w:r>
        <w:rPr>
          <w:sz w:val="16"/>
        </w:rPr>
      </w: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67"/>
        <w:rPr>
          <w:sz w:val="16"/>
        </w:rPr>
      </w:pPr>
    </w:p>
    <w:p>
      <w:pPr>
        <w:tabs>
          <w:tab w:pos="1933" w:val="left" w:leader="none"/>
        </w:tabs>
        <w:spacing w:before="1"/>
        <w:ind w:left="0" w:right="0" w:firstLine="0"/>
        <w:jc w:val="left"/>
        <w:rPr>
          <w:sz w:val="16"/>
        </w:rPr>
      </w:pPr>
      <w:r>
        <w:rPr>
          <w:spacing w:val="-5"/>
          <w:sz w:val="16"/>
        </w:rPr>
        <w:t>(*)</w:t>
      </w:r>
      <w:r>
        <w:rPr>
          <w:sz w:val="16"/>
        </w:rPr>
        <w:tab/>
        <w:t>Sim</w:t>
      </w:r>
      <w:r>
        <w:rPr>
          <w:spacing w:val="-1"/>
          <w:sz w:val="16"/>
        </w:rPr>
        <w:t> </w:t>
      </w:r>
      <w:r>
        <w:rPr>
          <w:spacing w:val="-5"/>
          <w:sz w:val="16"/>
        </w:rPr>
        <w:t>(*)</w:t>
      </w:r>
    </w:p>
    <w:p>
      <w:pPr>
        <w:pStyle w:val="ListParagraph"/>
        <w:numPr>
          <w:ilvl w:val="0"/>
          <w:numId w:val="52"/>
        </w:numPr>
        <w:tabs>
          <w:tab w:pos="328" w:val="left" w:leader="none"/>
        </w:tabs>
        <w:spacing w:line="240" w:lineRule="auto" w:before="64" w:after="0"/>
        <w:ind w:left="328" w:right="0" w:hanging="177"/>
        <w:jc w:val="left"/>
        <w:rPr>
          <w:b/>
          <w:sz w:val="16"/>
        </w:rPr>
      </w:pPr>
      <w:r>
        <w:rPr/>
        <w:br w:type="column"/>
      </w:r>
      <w:r>
        <w:rPr>
          <w:b/>
          <w:sz w:val="16"/>
        </w:rPr>
        <w:t>Nome</w:t>
      </w:r>
      <w:r>
        <w:rPr>
          <w:b/>
          <w:spacing w:val="35"/>
          <w:sz w:val="16"/>
        </w:rPr>
        <w:t> </w:t>
      </w:r>
      <w:r>
        <w:rPr>
          <w:b/>
          <w:sz w:val="16"/>
        </w:rPr>
        <w:t>primário</w:t>
      </w:r>
      <w:r>
        <w:rPr>
          <w:b/>
          <w:spacing w:val="35"/>
          <w:sz w:val="16"/>
        </w:rPr>
        <w:t> </w:t>
      </w:r>
      <w:r>
        <w:rPr>
          <w:b/>
          <w:sz w:val="16"/>
        </w:rPr>
        <w:t>do</w:t>
      </w:r>
      <w:r>
        <w:rPr>
          <w:b/>
          <w:spacing w:val="35"/>
          <w:sz w:val="16"/>
        </w:rPr>
        <w:t> </w:t>
      </w:r>
      <w:r>
        <w:rPr>
          <w:b/>
          <w:spacing w:val="-2"/>
          <w:sz w:val="16"/>
        </w:rPr>
        <w:t>produto:</w:t>
      </w:r>
    </w:p>
    <w:p>
      <w:pPr>
        <w:spacing w:before="76"/>
        <w:ind w:left="151" w:right="0" w:firstLine="0"/>
        <w:jc w:val="left"/>
        <w:rPr>
          <w:sz w:val="16"/>
        </w:rPr>
      </w:pPr>
      <w:r>
        <w:rPr>
          <w:sz w:val="16"/>
        </w:rPr>
        <w:t>Placa</w:t>
      </w:r>
      <w:r>
        <w:rPr>
          <w:spacing w:val="-1"/>
          <w:sz w:val="16"/>
        </w:rPr>
        <w:t> </w:t>
      </w:r>
      <w:r>
        <w:rPr>
          <w:spacing w:val="-2"/>
          <w:sz w:val="16"/>
        </w:rPr>
        <w:t>Cirúrgica</w:t>
      </w:r>
    </w:p>
    <w:p>
      <w:pPr>
        <w:pStyle w:val="ListParagraph"/>
        <w:numPr>
          <w:ilvl w:val="0"/>
          <w:numId w:val="52"/>
        </w:numPr>
        <w:tabs>
          <w:tab w:pos="293" w:val="left" w:leader="none"/>
        </w:tabs>
        <w:spacing w:line="240" w:lineRule="auto" w:before="35" w:after="0"/>
        <w:ind w:left="293" w:right="0" w:hanging="142"/>
        <w:jc w:val="left"/>
        <w:rPr>
          <w:sz w:val="16"/>
        </w:rPr>
      </w:pPr>
      <w:r>
        <w:rPr>
          <w:b/>
          <w:sz w:val="16"/>
        </w:rPr>
        <w:t>Forma</w:t>
      </w:r>
      <w:r>
        <w:rPr>
          <w:b/>
          <w:spacing w:val="-1"/>
          <w:sz w:val="16"/>
        </w:rPr>
        <w:t> </w:t>
      </w:r>
      <w:r>
        <w:rPr>
          <w:b/>
          <w:sz w:val="16"/>
        </w:rPr>
        <w:t>primária: </w:t>
      </w:r>
      <w:r>
        <w:rPr>
          <w:spacing w:val="-2"/>
          <w:sz w:val="16"/>
        </w:rPr>
        <w:t>Placa</w:t>
      </w:r>
    </w:p>
    <w:p>
      <w:pPr>
        <w:pStyle w:val="ListParagraph"/>
        <w:numPr>
          <w:ilvl w:val="0"/>
          <w:numId w:val="52"/>
        </w:numPr>
        <w:tabs>
          <w:tab w:pos="304" w:val="left" w:leader="none"/>
        </w:tabs>
        <w:spacing w:line="314" w:lineRule="auto" w:before="25" w:after="0"/>
        <w:ind w:left="151" w:right="0" w:firstLine="0"/>
        <w:jc w:val="left"/>
        <w:rPr>
          <w:sz w:val="16"/>
        </w:rPr>
      </w:pPr>
      <w:r>
        <w:rPr>
          <w:b/>
          <w:sz w:val="16"/>
        </w:rPr>
        <w:t>Geografia</w:t>
      </w:r>
      <w:r>
        <w:rPr>
          <w:b/>
          <w:spacing w:val="-7"/>
          <w:sz w:val="16"/>
        </w:rPr>
        <w:t> </w:t>
      </w:r>
      <w:r>
        <w:rPr>
          <w:b/>
          <w:sz w:val="16"/>
        </w:rPr>
        <w:t>de</w:t>
      </w:r>
      <w:r>
        <w:rPr>
          <w:b/>
          <w:spacing w:val="-7"/>
          <w:sz w:val="16"/>
        </w:rPr>
        <w:t> </w:t>
      </w:r>
      <w:r>
        <w:rPr>
          <w:b/>
          <w:sz w:val="16"/>
        </w:rPr>
        <w:t>aplicação:</w:t>
      </w:r>
      <w:r>
        <w:rPr>
          <w:b/>
          <w:spacing w:val="-7"/>
          <w:sz w:val="16"/>
        </w:rPr>
        <w:t> </w:t>
      </w:r>
      <w:r>
        <w:rPr>
          <w:sz w:val="16"/>
        </w:rPr>
        <w:t>Volar</w:t>
      </w:r>
      <w:r>
        <w:rPr>
          <w:spacing w:val="40"/>
          <w:sz w:val="16"/>
        </w:rPr>
        <w:t> </w:t>
      </w:r>
      <w:r>
        <w:rPr>
          <w:sz w:val="16"/>
        </w:rPr>
        <w:t>para Terço Distal de Rádio</w:t>
      </w:r>
    </w:p>
    <w:p>
      <w:pPr>
        <w:pStyle w:val="ListParagraph"/>
        <w:numPr>
          <w:ilvl w:val="0"/>
          <w:numId w:val="52"/>
        </w:numPr>
        <w:tabs>
          <w:tab w:pos="505" w:val="left" w:leader="none"/>
          <w:tab w:pos="1724" w:val="left" w:leader="none"/>
        </w:tabs>
        <w:spacing w:line="223" w:lineRule="exact" w:before="0" w:after="0"/>
        <w:ind w:left="505" w:right="0" w:hanging="354"/>
        <w:jc w:val="left"/>
        <w:rPr>
          <w:b/>
          <w:sz w:val="16"/>
        </w:rPr>
      </w:pPr>
      <w:r>
        <w:rPr>
          <w:b/>
          <w:spacing w:val="-2"/>
          <w:sz w:val="16"/>
        </w:rPr>
        <w:t>Característica</w:t>
      </w:r>
      <w:r>
        <w:rPr>
          <w:b/>
          <w:sz w:val="16"/>
        </w:rPr>
        <w:tab/>
      </w:r>
      <w:r>
        <w:rPr>
          <w:b/>
          <w:spacing w:val="-2"/>
          <w:sz w:val="16"/>
        </w:rPr>
        <w:t>peculiar:</w:t>
      </w:r>
    </w:p>
    <w:p>
      <w:pPr>
        <w:spacing w:line="352" w:lineRule="auto" w:before="76"/>
        <w:ind w:left="151" w:right="0" w:firstLine="0"/>
        <w:jc w:val="both"/>
        <w:rPr>
          <w:sz w:val="16"/>
        </w:rPr>
      </w:pPr>
      <w:r>
        <w:rPr>
          <w:sz w:val="16"/>
        </w:rPr>
        <w:t>Disponibilidade para uso de </w:t>
      </w:r>
      <w:r>
        <w:rPr>
          <w:sz w:val="16"/>
        </w:rPr>
        <w:t>fios</w:t>
      </w:r>
      <w:r>
        <w:rPr>
          <w:spacing w:val="40"/>
          <w:sz w:val="16"/>
        </w:rPr>
        <w:t> </w:t>
      </w:r>
      <w:r>
        <w:rPr>
          <w:sz w:val="16"/>
        </w:rPr>
        <w:t>de guia de fixação óssea</w:t>
      </w:r>
      <w:r>
        <w:rPr>
          <w:spacing w:val="40"/>
          <w:sz w:val="16"/>
        </w:rPr>
        <w:t> </w:t>
      </w:r>
      <w:r>
        <w:rPr>
          <w:spacing w:val="-2"/>
          <w:sz w:val="16"/>
        </w:rPr>
        <w:t>temporária</w:t>
      </w:r>
    </w:p>
    <w:p>
      <w:pPr>
        <w:pStyle w:val="ListParagraph"/>
        <w:numPr>
          <w:ilvl w:val="0"/>
          <w:numId w:val="52"/>
        </w:numPr>
        <w:tabs>
          <w:tab w:pos="366" w:val="left" w:leader="none"/>
        </w:tabs>
        <w:spacing w:line="192" w:lineRule="exact" w:before="0" w:after="0"/>
        <w:ind w:left="366" w:right="0" w:hanging="215"/>
        <w:jc w:val="left"/>
        <w:rPr>
          <w:sz w:val="16"/>
        </w:rPr>
      </w:pPr>
      <w:r>
        <w:rPr>
          <w:b/>
          <w:sz w:val="16"/>
        </w:rPr>
        <w:t>Aplicação:</w:t>
      </w:r>
      <w:r>
        <w:rPr>
          <w:b/>
          <w:spacing w:val="69"/>
          <w:sz w:val="16"/>
        </w:rPr>
        <w:t> </w:t>
      </w:r>
      <w:r>
        <w:rPr>
          <w:sz w:val="16"/>
        </w:rPr>
        <w:t>Terço</w:t>
      </w:r>
      <w:r>
        <w:rPr>
          <w:spacing w:val="69"/>
          <w:sz w:val="16"/>
        </w:rPr>
        <w:t> </w:t>
      </w:r>
      <w:r>
        <w:rPr>
          <w:sz w:val="16"/>
        </w:rPr>
        <w:t>Distal</w:t>
      </w:r>
      <w:r>
        <w:rPr>
          <w:spacing w:val="69"/>
          <w:sz w:val="16"/>
        </w:rPr>
        <w:t> </w:t>
      </w:r>
      <w:r>
        <w:rPr>
          <w:spacing w:val="-5"/>
          <w:sz w:val="16"/>
        </w:rPr>
        <w:t>do</w:t>
      </w:r>
    </w:p>
    <w:p>
      <w:pPr>
        <w:spacing w:before="77"/>
        <w:ind w:left="151" w:right="0" w:firstLine="0"/>
        <w:jc w:val="left"/>
        <w:rPr>
          <w:sz w:val="16"/>
        </w:rPr>
      </w:pPr>
      <w:r>
        <w:rPr>
          <w:spacing w:val="-2"/>
          <w:sz w:val="16"/>
        </w:rPr>
        <w:t>Rádio</w:t>
      </w:r>
    </w:p>
    <w:p>
      <w:pPr>
        <w:pStyle w:val="ListParagraph"/>
        <w:numPr>
          <w:ilvl w:val="0"/>
          <w:numId w:val="52"/>
        </w:numPr>
        <w:tabs>
          <w:tab w:pos="293" w:val="left" w:leader="none"/>
        </w:tabs>
        <w:spacing w:line="240" w:lineRule="auto" w:before="34" w:after="0"/>
        <w:ind w:left="293" w:right="0" w:hanging="142"/>
        <w:jc w:val="left"/>
        <w:rPr>
          <w:sz w:val="16"/>
        </w:rPr>
      </w:pPr>
      <w:r>
        <w:rPr>
          <w:b/>
          <w:sz w:val="16"/>
        </w:rPr>
        <w:t>Composição:</w:t>
      </w:r>
      <w:r>
        <w:rPr>
          <w:b/>
          <w:spacing w:val="-3"/>
          <w:sz w:val="16"/>
        </w:rPr>
        <w:t> </w:t>
      </w:r>
      <w:r>
        <w:rPr>
          <w:spacing w:val="-2"/>
          <w:sz w:val="16"/>
        </w:rPr>
        <w:t>Titânio</w:t>
      </w:r>
    </w:p>
    <w:p>
      <w:pPr>
        <w:spacing w:before="77"/>
        <w:ind w:left="151" w:right="0" w:firstLine="0"/>
        <w:jc w:val="left"/>
        <w:rPr>
          <w:b/>
          <w:sz w:val="16"/>
        </w:rPr>
      </w:pPr>
      <w:r>
        <w:rPr>
          <w:b/>
          <w:spacing w:val="-2"/>
          <w:sz w:val="16"/>
        </w:rPr>
        <w:t>Dimensões:</w:t>
      </w:r>
    </w:p>
    <w:p>
      <w:pPr>
        <w:spacing w:line="352" w:lineRule="auto" w:before="86"/>
        <w:ind w:left="151" w:right="0" w:firstLine="0"/>
        <w:jc w:val="left"/>
        <w:rPr>
          <w:sz w:val="16"/>
        </w:rPr>
      </w:pPr>
      <w:r>
        <w:rPr>
          <w:b/>
          <w:sz w:val="16"/>
        </w:rPr>
        <w:t>Quantidade</w:t>
      </w:r>
      <w:r>
        <w:rPr>
          <w:b/>
          <w:spacing w:val="35"/>
          <w:sz w:val="16"/>
        </w:rPr>
        <w:t> </w:t>
      </w:r>
      <w:r>
        <w:rPr>
          <w:b/>
          <w:sz w:val="16"/>
        </w:rPr>
        <w:t>de</w:t>
      </w:r>
      <w:r>
        <w:rPr>
          <w:b/>
          <w:spacing w:val="35"/>
          <w:sz w:val="16"/>
        </w:rPr>
        <w:t> </w:t>
      </w:r>
      <w:r>
        <w:rPr>
          <w:b/>
          <w:sz w:val="16"/>
        </w:rPr>
        <w:t>furos:</w:t>
      </w:r>
      <w:r>
        <w:rPr>
          <w:b/>
          <w:spacing w:val="35"/>
          <w:sz w:val="16"/>
        </w:rPr>
        <w:t> </w:t>
      </w:r>
      <w:r>
        <w:rPr>
          <w:sz w:val="16"/>
        </w:rPr>
        <w:t>10</w:t>
      </w:r>
      <w:r>
        <w:rPr>
          <w:spacing w:val="35"/>
          <w:sz w:val="16"/>
        </w:rPr>
        <w:t> </w:t>
      </w:r>
      <w:r>
        <w:rPr>
          <w:sz w:val="16"/>
        </w:rPr>
        <w:t>a</w:t>
      </w:r>
      <w:r>
        <w:rPr>
          <w:spacing w:val="35"/>
          <w:sz w:val="16"/>
        </w:rPr>
        <w:t> </w:t>
      </w:r>
      <w:r>
        <w:rPr>
          <w:sz w:val="16"/>
        </w:rPr>
        <w:t>16</w:t>
      </w:r>
      <w:r>
        <w:rPr>
          <w:spacing w:val="40"/>
          <w:sz w:val="16"/>
        </w:rPr>
        <w:t> </w:t>
      </w:r>
      <w:r>
        <w:rPr>
          <w:spacing w:val="-2"/>
          <w:sz w:val="16"/>
        </w:rPr>
        <w:t>furos</w:t>
      </w:r>
    </w:p>
    <w:p>
      <w:pPr>
        <w:spacing w:line="352" w:lineRule="auto" w:before="0"/>
        <w:ind w:left="151" w:right="0" w:firstLine="0"/>
        <w:jc w:val="left"/>
        <w:rPr>
          <w:sz w:val="16"/>
        </w:rPr>
      </w:pPr>
      <w:r>
        <w:rPr>
          <w:b/>
          <w:sz w:val="16"/>
        </w:rPr>
        <w:t>Comprimento:</w:t>
      </w:r>
      <w:r>
        <w:rPr>
          <w:b/>
          <w:spacing w:val="23"/>
          <w:sz w:val="16"/>
        </w:rPr>
        <w:t> </w:t>
      </w:r>
      <w:r>
        <w:rPr>
          <w:sz w:val="16"/>
        </w:rPr>
        <w:t>1,6mm</w:t>
      </w:r>
      <w:r>
        <w:rPr>
          <w:spacing w:val="23"/>
          <w:sz w:val="16"/>
        </w:rPr>
        <w:t> </w:t>
      </w:r>
      <w:r>
        <w:rPr>
          <w:sz w:val="16"/>
        </w:rPr>
        <w:t>e</w:t>
      </w:r>
      <w:r>
        <w:rPr>
          <w:spacing w:val="23"/>
          <w:sz w:val="16"/>
        </w:rPr>
        <w:t> </w:t>
      </w:r>
      <w:r>
        <w:rPr>
          <w:sz w:val="16"/>
        </w:rPr>
        <w:t>30º</w:t>
      </w:r>
      <w:r>
        <w:rPr>
          <w:spacing w:val="23"/>
          <w:sz w:val="16"/>
        </w:rPr>
        <w:t> </w:t>
      </w:r>
      <w:r>
        <w:rPr>
          <w:sz w:val="16"/>
        </w:rPr>
        <w:t>de</w:t>
      </w:r>
      <w:r>
        <w:rPr>
          <w:spacing w:val="40"/>
          <w:sz w:val="16"/>
        </w:rPr>
        <w:t> </w:t>
      </w:r>
      <w:r>
        <w:rPr>
          <w:spacing w:val="-2"/>
          <w:sz w:val="16"/>
        </w:rPr>
        <w:t>angulação</w:t>
      </w:r>
    </w:p>
    <w:p>
      <w:pPr>
        <w:pStyle w:val="ListParagraph"/>
        <w:numPr>
          <w:ilvl w:val="0"/>
          <w:numId w:val="52"/>
        </w:numPr>
        <w:tabs>
          <w:tab w:pos="328" w:val="left" w:leader="none"/>
        </w:tabs>
        <w:spacing w:line="222" w:lineRule="exact" w:before="0" w:after="0"/>
        <w:ind w:left="328" w:right="0" w:hanging="177"/>
        <w:jc w:val="left"/>
        <w:rPr>
          <w:b/>
          <w:sz w:val="16"/>
        </w:rPr>
      </w:pPr>
      <w:r>
        <w:rPr>
          <w:b/>
          <w:sz w:val="16"/>
        </w:rPr>
        <w:t>Nome</w:t>
      </w:r>
      <w:r>
        <w:rPr>
          <w:b/>
          <w:spacing w:val="35"/>
          <w:sz w:val="16"/>
        </w:rPr>
        <w:t> </w:t>
      </w:r>
      <w:r>
        <w:rPr>
          <w:b/>
          <w:sz w:val="16"/>
        </w:rPr>
        <w:t>primário</w:t>
      </w:r>
      <w:r>
        <w:rPr>
          <w:b/>
          <w:spacing w:val="35"/>
          <w:sz w:val="16"/>
        </w:rPr>
        <w:t> </w:t>
      </w:r>
      <w:r>
        <w:rPr>
          <w:b/>
          <w:sz w:val="16"/>
        </w:rPr>
        <w:t>do</w:t>
      </w:r>
      <w:r>
        <w:rPr>
          <w:b/>
          <w:spacing w:val="35"/>
          <w:sz w:val="16"/>
        </w:rPr>
        <w:t> </w:t>
      </w:r>
      <w:r>
        <w:rPr>
          <w:b/>
          <w:spacing w:val="-2"/>
          <w:sz w:val="16"/>
        </w:rPr>
        <w:t>produto:</w:t>
      </w:r>
    </w:p>
    <w:p>
      <w:pPr>
        <w:spacing w:before="76"/>
        <w:ind w:left="151" w:right="0" w:firstLine="0"/>
        <w:jc w:val="left"/>
        <w:rPr>
          <w:sz w:val="16"/>
        </w:rPr>
      </w:pPr>
      <w:r>
        <w:rPr>
          <w:sz w:val="16"/>
        </w:rPr>
        <w:t>Placa</w:t>
      </w:r>
      <w:r>
        <w:rPr>
          <w:spacing w:val="-1"/>
          <w:sz w:val="16"/>
        </w:rPr>
        <w:t> </w:t>
      </w:r>
      <w:r>
        <w:rPr>
          <w:spacing w:val="-2"/>
          <w:sz w:val="16"/>
        </w:rPr>
        <w:t>Cirúrgica</w:t>
      </w:r>
    </w:p>
    <w:p>
      <w:pPr>
        <w:pStyle w:val="ListParagraph"/>
        <w:numPr>
          <w:ilvl w:val="0"/>
          <w:numId w:val="52"/>
        </w:numPr>
        <w:tabs>
          <w:tab w:pos="293" w:val="left" w:leader="none"/>
        </w:tabs>
        <w:spacing w:line="240" w:lineRule="auto" w:before="34" w:after="0"/>
        <w:ind w:left="293" w:right="0" w:hanging="142"/>
        <w:jc w:val="left"/>
        <w:rPr>
          <w:sz w:val="16"/>
        </w:rPr>
      </w:pPr>
      <w:r>
        <w:rPr>
          <w:b/>
          <w:sz w:val="16"/>
        </w:rPr>
        <w:t>Forma</w:t>
      </w:r>
      <w:r>
        <w:rPr>
          <w:b/>
          <w:spacing w:val="-1"/>
          <w:sz w:val="16"/>
        </w:rPr>
        <w:t> </w:t>
      </w:r>
      <w:r>
        <w:rPr>
          <w:b/>
          <w:sz w:val="16"/>
        </w:rPr>
        <w:t>primária: </w:t>
      </w:r>
      <w:r>
        <w:rPr>
          <w:spacing w:val="-2"/>
          <w:sz w:val="16"/>
        </w:rPr>
        <w:t>Placa</w:t>
      </w:r>
    </w:p>
    <w:p>
      <w:pPr>
        <w:pStyle w:val="ListParagraph"/>
        <w:numPr>
          <w:ilvl w:val="0"/>
          <w:numId w:val="52"/>
        </w:numPr>
        <w:tabs>
          <w:tab w:pos="435" w:val="left" w:leader="none"/>
        </w:tabs>
        <w:spacing w:line="240" w:lineRule="auto" w:before="25" w:after="0"/>
        <w:ind w:left="435" w:right="0" w:hanging="284"/>
        <w:jc w:val="left"/>
        <w:rPr>
          <w:b/>
          <w:sz w:val="16"/>
        </w:rPr>
      </w:pPr>
      <w:r>
        <w:rPr>
          <w:b/>
          <w:sz w:val="16"/>
        </w:rPr>
        <w:t>Geografia</w:t>
      </w:r>
      <w:r>
        <w:rPr>
          <w:b/>
          <w:spacing w:val="51"/>
          <w:sz w:val="16"/>
        </w:rPr>
        <w:t>  </w:t>
      </w:r>
      <w:r>
        <w:rPr>
          <w:b/>
          <w:sz w:val="16"/>
        </w:rPr>
        <w:t>de</w:t>
      </w:r>
      <w:r>
        <w:rPr>
          <w:b/>
          <w:spacing w:val="51"/>
          <w:sz w:val="16"/>
        </w:rPr>
        <w:t>  </w:t>
      </w:r>
      <w:r>
        <w:rPr>
          <w:b/>
          <w:spacing w:val="-2"/>
          <w:sz w:val="16"/>
        </w:rPr>
        <w:t>aplicação:</w:t>
      </w:r>
    </w:p>
    <w:p>
      <w:pPr>
        <w:spacing w:line="240" w:lineRule="auto" w:before="0"/>
        <w:rPr>
          <w:b/>
          <w:sz w:val="16"/>
        </w:rPr>
      </w:pPr>
      <w:r>
        <w:rPr/>
        <w:br w:type="column"/>
      </w:r>
      <w:r>
        <w:rPr>
          <w:b/>
          <w:sz w:val="16"/>
        </w:rPr>
      </w: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67"/>
        <w:rPr>
          <w:b/>
          <w:sz w:val="16"/>
        </w:rPr>
      </w:pPr>
    </w:p>
    <w:p>
      <w:pPr>
        <w:spacing w:before="1"/>
        <w:ind w:left="0" w:right="0" w:firstLine="0"/>
        <w:jc w:val="left"/>
        <w:rPr>
          <w:sz w:val="16"/>
        </w:rPr>
      </w:pPr>
      <w:r>
        <w:rPr>
          <w:sz w:val="16"/>
        </w:rPr>
        <w:t>Não</w:t>
      </w:r>
      <w:r>
        <w:rPr>
          <w:spacing w:val="-1"/>
          <w:sz w:val="16"/>
        </w:rPr>
        <w:t> </w:t>
      </w:r>
      <w:r>
        <w:rPr>
          <w:spacing w:val="-5"/>
          <w:sz w:val="16"/>
        </w:rPr>
        <w:t>há</w:t>
      </w:r>
    </w:p>
    <w:p>
      <w:pPr>
        <w:spacing w:after="0"/>
        <w:jc w:val="left"/>
        <w:rPr>
          <w:sz w:val="16"/>
        </w:rPr>
        <w:sectPr>
          <w:type w:val="continuous"/>
          <w:pgSz w:w="15840" w:h="24480"/>
          <w:pgMar w:top="160" w:bottom="0" w:left="0" w:right="0"/>
          <w:cols w:num="5" w:equalWidth="0">
            <w:col w:w="392" w:space="68"/>
            <w:col w:w="7324" w:space="32"/>
            <w:col w:w="2459" w:space="1884"/>
            <w:col w:w="2338" w:space="32"/>
            <w:col w:w="1311"/>
          </w:cols>
        </w:sectPr>
      </w:pPr>
    </w:p>
    <w:p>
      <w:pPr>
        <w:pStyle w:val="BodyText"/>
        <w:spacing w:before="3"/>
        <w:rPr>
          <w:sz w:val="7"/>
        </w:rPr>
      </w:pPr>
    </w:p>
    <w:tbl>
      <w:tblPr>
        <w:tblW w:w="0" w:type="auto"/>
        <w:jc w:val="lef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775"/>
        <w:gridCol w:w="2396"/>
        <w:gridCol w:w="3241"/>
        <w:gridCol w:w="524"/>
      </w:tblGrid>
      <w:tr>
        <w:trPr>
          <w:trHeight w:val="223" w:hRule="atLeast"/>
        </w:trPr>
        <w:tc>
          <w:tcPr>
            <w:tcW w:w="8775" w:type="dxa"/>
          </w:tcPr>
          <w:p>
            <w:pPr>
              <w:pStyle w:val="TableParagraph"/>
              <w:spacing w:line="177" w:lineRule="exact"/>
              <w:ind w:left="509"/>
              <w:rPr>
                <w:sz w:val="16"/>
              </w:rPr>
            </w:pPr>
            <w:r>
              <w:rPr>
                <w:sz w:val="16"/>
              </w:rPr>
              <w:t>PARAFUSO</w:t>
            </w:r>
            <w:r>
              <w:rPr>
                <w:spacing w:val="67"/>
                <w:w w:val="150"/>
                <w:sz w:val="16"/>
              </w:rPr>
              <w:t> </w:t>
            </w:r>
            <w:r>
              <w:rPr>
                <w:sz w:val="16"/>
              </w:rPr>
              <w:t>CIRÚRGICO,</w:t>
            </w:r>
            <w:r>
              <w:rPr>
                <w:spacing w:val="79"/>
                <w:sz w:val="16"/>
              </w:rPr>
              <w:t> </w:t>
            </w:r>
            <w:r>
              <w:rPr>
                <w:sz w:val="16"/>
              </w:rPr>
              <w:t>APLICAÇÃO:</w:t>
            </w:r>
            <w:r>
              <w:rPr>
                <w:spacing w:val="68"/>
                <w:w w:val="150"/>
                <w:sz w:val="16"/>
              </w:rPr>
              <w:t> </w:t>
            </w:r>
            <w:r>
              <w:rPr>
                <w:sz w:val="16"/>
              </w:rPr>
              <w:t>BLOQUEADO</w:t>
            </w:r>
            <w:r>
              <w:rPr>
                <w:spacing w:val="68"/>
                <w:w w:val="150"/>
                <w:sz w:val="16"/>
              </w:rPr>
              <w:t> </w:t>
            </w:r>
            <w:r>
              <w:rPr>
                <w:sz w:val="16"/>
              </w:rPr>
              <w:t>PLACA</w:t>
            </w:r>
            <w:r>
              <w:rPr>
                <w:spacing w:val="79"/>
                <w:sz w:val="16"/>
              </w:rPr>
              <w:t> </w:t>
            </w:r>
            <w:r>
              <w:rPr>
                <w:sz w:val="16"/>
              </w:rPr>
              <w:t>DE</w:t>
            </w:r>
            <w:r>
              <w:rPr>
                <w:spacing w:val="68"/>
                <w:w w:val="150"/>
                <w:sz w:val="16"/>
              </w:rPr>
              <w:t> </w:t>
            </w:r>
            <w:r>
              <w:rPr>
                <w:sz w:val="16"/>
              </w:rPr>
              <w:t>RADIO,</w:t>
            </w:r>
            <w:r>
              <w:rPr>
                <w:spacing w:val="68"/>
                <w:w w:val="150"/>
                <w:sz w:val="16"/>
              </w:rPr>
              <w:t> </w:t>
            </w:r>
            <w:r>
              <w:rPr>
                <w:spacing w:val="-2"/>
                <w:sz w:val="16"/>
              </w:rPr>
              <w:t>CLASSIFICAÇÃO:</w:t>
            </w:r>
          </w:p>
        </w:tc>
        <w:tc>
          <w:tcPr>
            <w:tcW w:w="2396" w:type="dxa"/>
          </w:tcPr>
          <w:p>
            <w:pPr>
              <w:pStyle w:val="TableParagraph"/>
              <w:rPr>
                <w:sz w:val="14"/>
              </w:rPr>
            </w:pPr>
          </w:p>
        </w:tc>
        <w:tc>
          <w:tcPr>
            <w:tcW w:w="3241" w:type="dxa"/>
          </w:tcPr>
          <w:p>
            <w:pPr>
              <w:pStyle w:val="TableParagraph"/>
              <w:spacing w:line="177" w:lineRule="exact"/>
              <w:ind w:left="1037"/>
              <w:rPr>
                <w:sz w:val="16"/>
              </w:rPr>
            </w:pPr>
            <w:r>
              <w:rPr>
                <w:sz w:val="16"/>
              </w:rPr>
              <w:t>Bloqueado,</w:t>
            </w:r>
            <w:r>
              <w:rPr>
                <w:spacing w:val="-1"/>
                <w:sz w:val="16"/>
              </w:rPr>
              <w:t> </w:t>
            </w:r>
            <w:r>
              <w:rPr>
                <w:spacing w:val="-2"/>
                <w:sz w:val="16"/>
              </w:rPr>
              <w:t>autorrosqueante</w:t>
            </w:r>
          </w:p>
        </w:tc>
        <w:tc>
          <w:tcPr>
            <w:tcW w:w="524" w:type="dxa"/>
            <w:vMerge w:val="restart"/>
          </w:tcPr>
          <w:p>
            <w:pPr>
              <w:pStyle w:val="TableParagraph"/>
              <w:rPr>
                <w:sz w:val="16"/>
              </w:rPr>
            </w:pPr>
          </w:p>
        </w:tc>
      </w:tr>
      <w:tr>
        <w:trPr>
          <w:trHeight w:val="269" w:hRule="atLeast"/>
        </w:trPr>
        <w:tc>
          <w:tcPr>
            <w:tcW w:w="8775" w:type="dxa"/>
          </w:tcPr>
          <w:p>
            <w:pPr>
              <w:pStyle w:val="TableParagraph"/>
              <w:spacing w:before="39"/>
              <w:ind w:left="509"/>
              <w:rPr>
                <w:sz w:val="16"/>
              </w:rPr>
            </w:pPr>
            <w:r>
              <w:rPr>
                <w:sz w:val="16"/>
              </w:rPr>
              <w:t>ÂNGULO</w:t>
            </w:r>
            <w:r>
              <w:rPr>
                <w:spacing w:val="41"/>
                <w:sz w:val="16"/>
              </w:rPr>
              <w:t>  </w:t>
            </w:r>
            <w:r>
              <w:rPr>
                <w:sz w:val="16"/>
              </w:rPr>
              <w:t>LIVRE,</w:t>
            </w:r>
            <w:r>
              <w:rPr>
                <w:spacing w:val="41"/>
                <w:sz w:val="16"/>
              </w:rPr>
              <w:t>  </w:t>
            </w:r>
            <w:r>
              <w:rPr>
                <w:sz w:val="16"/>
              </w:rPr>
              <w:t>DIÂMETRO</w:t>
            </w:r>
            <w:r>
              <w:rPr>
                <w:spacing w:val="41"/>
                <w:sz w:val="16"/>
              </w:rPr>
              <w:t>  </w:t>
            </w:r>
            <w:r>
              <w:rPr>
                <w:sz w:val="16"/>
              </w:rPr>
              <w:t>CABEÇA</w:t>
            </w:r>
            <w:r>
              <w:rPr>
                <w:spacing w:val="36"/>
                <w:sz w:val="16"/>
              </w:rPr>
              <w:t>  </w:t>
            </w:r>
            <w:r>
              <w:rPr>
                <w:sz w:val="16"/>
              </w:rPr>
              <w:t>-</w:t>
            </w:r>
            <w:r>
              <w:rPr>
                <w:spacing w:val="41"/>
                <w:sz w:val="16"/>
              </w:rPr>
              <w:t>  </w:t>
            </w:r>
            <w:r>
              <w:rPr>
                <w:sz w:val="16"/>
              </w:rPr>
              <w:t>SISTEMA:</w:t>
            </w:r>
            <w:r>
              <w:rPr>
                <w:spacing w:val="41"/>
                <w:sz w:val="16"/>
              </w:rPr>
              <w:t>  </w:t>
            </w:r>
            <w:r>
              <w:rPr>
                <w:sz w:val="16"/>
              </w:rPr>
              <w:t>N/A,</w:t>
            </w:r>
            <w:r>
              <w:rPr>
                <w:spacing w:val="41"/>
                <w:sz w:val="16"/>
              </w:rPr>
              <w:t>  </w:t>
            </w:r>
            <w:r>
              <w:rPr>
                <w:sz w:val="16"/>
              </w:rPr>
              <w:t>DIÂMETRO</w:t>
            </w:r>
            <w:r>
              <w:rPr>
                <w:spacing w:val="41"/>
                <w:sz w:val="16"/>
              </w:rPr>
              <w:t>  </w:t>
            </w:r>
            <w:r>
              <w:rPr>
                <w:sz w:val="16"/>
              </w:rPr>
              <w:t>CORPO:</w:t>
            </w:r>
            <w:r>
              <w:rPr>
                <w:spacing w:val="41"/>
                <w:sz w:val="16"/>
              </w:rPr>
              <w:t>  </w:t>
            </w:r>
            <w:r>
              <w:rPr>
                <w:spacing w:val="-2"/>
                <w:sz w:val="16"/>
              </w:rPr>
              <w:t>2,5MM,</w:t>
            </w:r>
          </w:p>
        </w:tc>
        <w:tc>
          <w:tcPr>
            <w:tcW w:w="2396" w:type="dxa"/>
          </w:tcPr>
          <w:p>
            <w:pPr>
              <w:pStyle w:val="TableParagraph"/>
              <w:rPr>
                <w:sz w:val="16"/>
              </w:rPr>
            </w:pPr>
          </w:p>
        </w:tc>
        <w:tc>
          <w:tcPr>
            <w:tcW w:w="3241" w:type="dxa"/>
          </w:tcPr>
          <w:p>
            <w:pPr>
              <w:pStyle w:val="TableParagraph"/>
              <w:numPr>
                <w:ilvl w:val="0"/>
                <w:numId w:val="53"/>
              </w:numPr>
              <w:tabs>
                <w:tab w:pos="1391" w:val="left" w:leader="none"/>
                <w:tab w:pos="2611" w:val="left" w:leader="none"/>
              </w:tabs>
              <w:spacing w:line="233" w:lineRule="exact" w:before="0" w:after="0"/>
              <w:ind w:left="1391" w:right="0" w:hanging="354"/>
              <w:jc w:val="left"/>
              <w:rPr>
                <w:b/>
                <w:sz w:val="16"/>
              </w:rPr>
            </w:pPr>
            <w:r>
              <w:rPr>
                <w:b/>
                <w:spacing w:val="-2"/>
                <w:sz w:val="16"/>
              </w:rPr>
              <w:t>Característica</w:t>
            </w:r>
            <w:r>
              <w:rPr>
                <w:b/>
                <w:sz w:val="16"/>
              </w:rPr>
              <w:tab/>
            </w:r>
            <w:r>
              <w:rPr>
                <w:b/>
                <w:spacing w:val="-2"/>
                <w:sz w:val="16"/>
              </w:rPr>
              <w:t>peculiar:</w:t>
            </w:r>
          </w:p>
        </w:tc>
        <w:tc>
          <w:tcPr>
            <w:tcW w:w="524" w:type="dxa"/>
            <w:vMerge/>
            <w:tcBorders>
              <w:top w:val="nil"/>
            </w:tcBorders>
          </w:tcPr>
          <w:p>
            <w:pPr>
              <w:rPr>
                <w:sz w:val="2"/>
                <w:szCs w:val="2"/>
              </w:rPr>
            </w:pPr>
          </w:p>
        </w:tc>
      </w:tr>
      <w:tr>
        <w:trPr>
          <w:trHeight w:val="814" w:hRule="atLeast"/>
        </w:trPr>
        <w:tc>
          <w:tcPr>
            <w:tcW w:w="8775" w:type="dxa"/>
          </w:tcPr>
          <w:p>
            <w:pPr>
              <w:pStyle w:val="TableParagraph"/>
              <w:tabs>
                <w:tab w:pos="509" w:val="left" w:leader="none"/>
              </w:tabs>
              <w:spacing w:line="352" w:lineRule="auto" w:before="39"/>
              <w:ind w:left="509" w:right="872" w:hanging="460"/>
              <w:rPr>
                <w:sz w:val="16"/>
              </w:rPr>
            </w:pPr>
            <w:r>
              <w:rPr>
                <w:spacing w:val="-4"/>
                <w:sz w:val="16"/>
              </w:rPr>
              <w:t>1.2</w:t>
            </w:r>
            <w:r>
              <w:rPr>
                <w:sz w:val="16"/>
              </w:rPr>
              <w:tab/>
              <w:t>COMPRIMENTO:</w:t>
            </w:r>
            <w:r>
              <w:rPr>
                <w:spacing w:val="40"/>
                <w:sz w:val="16"/>
              </w:rPr>
              <w:t>  </w:t>
            </w:r>
            <w:r>
              <w:rPr>
                <w:sz w:val="16"/>
              </w:rPr>
              <w:t>8MM</w:t>
            </w:r>
            <w:r>
              <w:rPr>
                <w:spacing w:val="40"/>
                <w:sz w:val="16"/>
              </w:rPr>
              <w:t>  </w:t>
            </w:r>
            <w:r>
              <w:rPr>
                <w:sz w:val="16"/>
              </w:rPr>
              <w:t>A</w:t>
            </w:r>
            <w:r>
              <w:rPr>
                <w:spacing w:val="40"/>
                <w:sz w:val="16"/>
              </w:rPr>
              <w:t>  </w:t>
            </w:r>
            <w:r>
              <w:rPr>
                <w:sz w:val="16"/>
              </w:rPr>
              <w:t>34MM,</w:t>
            </w:r>
            <w:r>
              <w:rPr>
                <w:spacing w:val="40"/>
                <w:sz w:val="16"/>
              </w:rPr>
              <w:t>  </w:t>
            </w:r>
            <w:r>
              <w:rPr>
                <w:sz w:val="16"/>
              </w:rPr>
              <w:t>MATERIAL:</w:t>
            </w:r>
            <w:r>
              <w:rPr>
                <w:spacing w:val="40"/>
                <w:sz w:val="16"/>
              </w:rPr>
              <w:t>  </w:t>
            </w:r>
            <w:r>
              <w:rPr>
                <w:sz w:val="16"/>
              </w:rPr>
              <w:t>TITÂNIO</w:t>
            </w:r>
            <w:r>
              <w:rPr>
                <w:spacing w:val="40"/>
                <w:sz w:val="16"/>
              </w:rPr>
              <w:t>  </w:t>
            </w:r>
            <w:r>
              <w:rPr>
                <w:sz w:val="16"/>
              </w:rPr>
              <w:t>ASTM</w:t>
            </w:r>
            <w:r>
              <w:rPr>
                <w:spacing w:val="40"/>
                <w:sz w:val="16"/>
              </w:rPr>
              <w:t>  </w:t>
            </w:r>
            <w:r>
              <w:rPr>
                <w:sz w:val="16"/>
              </w:rPr>
              <w:t>F136,</w:t>
            </w:r>
            <w:r>
              <w:rPr>
                <w:spacing w:val="40"/>
                <w:sz w:val="16"/>
              </w:rPr>
              <w:t>  </w:t>
            </w:r>
            <w:r>
              <w:rPr>
                <w:sz w:val="16"/>
              </w:rPr>
              <w:t>ACABAMENTO:</w:t>
            </w:r>
            <w:r>
              <w:rPr>
                <w:spacing w:val="-10"/>
                <w:sz w:val="16"/>
              </w:rPr>
              <w:t> </w:t>
            </w:r>
            <w:r>
              <w:rPr>
                <w:sz w:val="16"/>
              </w:rPr>
              <w:t>(*)</w:t>
            </w:r>
            <w:r>
              <w:rPr>
                <w:spacing w:val="40"/>
                <w:sz w:val="16"/>
              </w:rPr>
              <w:t> </w:t>
            </w:r>
            <w:r>
              <w:rPr>
                <w:sz w:val="16"/>
              </w:rPr>
              <w:t>AUTORROSQUEANTE,</w:t>
            </w:r>
            <w:r>
              <w:rPr>
                <w:spacing w:val="80"/>
                <w:sz w:val="16"/>
              </w:rPr>
              <w:t> </w:t>
            </w:r>
            <w:r>
              <w:rPr>
                <w:sz w:val="16"/>
              </w:rPr>
              <w:t>ROSCA:</w:t>
            </w:r>
            <w:r>
              <w:rPr>
                <w:spacing w:val="80"/>
                <w:sz w:val="16"/>
              </w:rPr>
              <w:t> </w:t>
            </w:r>
            <w:r>
              <w:rPr>
                <w:sz w:val="16"/>
              </w:rPr>
              <w:t>ROSQUEADO,</w:t>
            </w:r>
            <w:r>
              <w:rPr>
                <w:spacing w:val="80"/>
                <w:sz w:val="16"/>
              </w:rPr>
              <w:t> </w:t>
            </w:r>
            <w:r>
              <w:rPr>
                <w:sz w:val="16"/>
              </w:rPr>
              <w:t>INFORMAÇÕES</w:t>
            </w:r>
            <w:r>
              <w:rPr>
                <w:spacing w:val="80"/>
                <w:sz w:val="16"/>
              </w:rPr>
              <w:t> </w:t>
            </w:r>
            <w:r>
              <w:rPr>
                <w:sz w:val="16"/>
              </w:rPr>
              <w:t>ADICIONAIS:</w:t>
            </w:r>
            <w:r>
              <w:rPr>
                <w:spacing w:val="80"/>
                <w:sz w:val="16"/>
              </w:rPr>
              <w:t> </w:t>
            </w:r>
            <w:r>
              <w:rPr>
                <w:sz w:val="16"/>
              </w:rPr>
              <w:t>SISTEMA</w:t>
            </w:r>
            <w:r>
              <w:rPr>
                <w:spacing w:val="80"/>
                <w:sz w:val="16"/>
              </w:rPr>
              <w:t> </w:t>
            </w:r>
            <w:r>
              <w:rPr>
                <w:sz w:val="16"/>
              </w:rPr>
              <w:t>DE</w:t>
            </w:r>
          </w:p>
          <w:p>
            <w:pPr>
              <w:pStyle w:val="TableParagraph"/>
              <w:spacing w:line="183" w:lineRule="exact"/>
              <w:ind w:left="509"/>
              <w:rPr>
                <w:sz w:val="16"/>
              </w:rPr>
            </w:pPr>
            <w:r>
              <w:rPr>
                <w:sz w:val="16"/>
              </w:rPr>
              <w:t>FIXAÇÃO</w:t>
            </w:r>
            <w:r>
              <w:rPr>
                <w:spacing w:val="-1"/>
                <w:sz w:val="16"/>
              </w:rPr>
              <w:t> </w:t>
            </w:r>
            <w:r>
              <w:rPr>
                <w:sz w:val="16"/>
              </w:rPr>
              <w:t>EM</w:t>
            </w:r>
            <w:r>
              <w:rPr>
                <w:spacing w:val="-1"/>
                <w:sz w:val="16"/>
              </w:rPr>
              <w:t> </w:t>
            </w:r>
            <w:r>
              <w:rPr>
                <w:sz w:val="16"/>
              </w:rPr>
              <w:t>3</w:t>
            </w:r>
            <w:r>
              <w:rPr>
                <w:spacing w:val="-1"/>
                <w:sz w:val="16"/>
              </w:rPr>
              <w:t> </w:t>
            </w:r>
            <w:r>
              <w:rPr>
                <w:spacing w:val="-2"/>
                <w:sz w:val="16"/>
              </w:rPr>
              <w:t>PONTOS</w:t>
            </w:r>
          </w:p>
        </w:tc>
        <w:tc>
          <w:tcPr>
            <w:tcW w:w="2396" w:type="dxa"/>
          </w:tcPr>
          <w:p>
            <w:pPr>
              <w:pStyle w:val="TableParagraph"/>
              <w:spacing w:before="39"/>
              <w:ind w:right="162"/>
              <w:jc w:val="center"/>
              <w:rPr>
                <w:sz w:val="16"/>
              </w:rPr>
            </w:pPr>
            <w:r>
              <w:rPr>
                <w:sz w:val="16"/>
              </w:rPr>
              <w:t>Sim</w:t>
            </w:r>
            <w:r>
              <w:rPr>
                <w:spacing w:val="-1"/>
                <w:sz w:val="16"/>
              </w:rPr>
              <w:t> </w:t>
            </w:r>
            <w:r>
              <w:rPr>
                <w:spacing w:val="-5"/>
                <w:sz w:val="16"/>
              </w:rPr>
              <w:t>(*)</w:t>
            </w:r>
          </w:p>
        </w:tc>
        <w:tc>
          <w:tcPr>
            <w:tcW w:w="3241" w:type="dxa"/>
          </w:tcPr>
          <w:p>
            <w:pPr>
              <w:pStyle w:val="TableParagraph"/>
              <w:spacing w:before="39"/>
              <w:ind w:left="1037"/>
              <w:rPr>
                <w:sz w:val="16"/>
              </w:rPr>
            </w:pPr>
            <w:r>
              <w:rPr>
                <w:sz w:val="16"/>
              </w:rPr>
              <w:t>Sistema</w:t>
            </w:r>
            <w:r>
              <w:rPr>
                <w:spacing w:val="-1"/>
                <w:sz w:val="16"/>
              </w:rPr>
              <w:t> </w:t>
            </w:r>
            <w:r>
              <w:rPr>
                <w:sz w:val="16"/>
              </w:rPr>
              <w:t>de</w:t>
            </w:r>
            <w:r>
              <w:rPr>
                <w:spacing w:val="-1"/>
                <w:sz w:val="16"/>
              </w:rPr>
              <w:t> </w:t>
            </w:r>
            <w:r>
              <w:rPr>
                <w:sz w:val="16"/>
              </w:rPr>
              <w:t>fixação</w:t>
            </w:r>
            <w:r>
              <w:rPr>
                <w:spacing w:val="-1"/>
                <w:sz w:val="16"/>
              </w:rPr>
              <w:t> </w:t>
            </w:r>
            <w:r>
              <w:rPr>
                <w:sz w:val="16"/>
              </w:rPr>
              <w:t>em</w:t>
            </w:r>
            <w:r>
              <w:rPr>
                <w:spacing w:val="-1"/>
                <w:sz w:val="16"/>
              </w:rPr>
              <w:t> </w:t>
            </w:r>
            <w:r>
              <w:rPr>
                <w:sz w:val="16"/>
              </w:rPr>
              <w:t>3</w:t>
            </w:r>
            <w:r>
              <w:rPr>
                <w:spacing w:val="-1"/>
                <w:sz w:val="16"/>
              </w:rPr>
              <w:t> </w:t>
            </w:r>
            <w:r>
              <w:rPr>
                <w:spacing w:val="-2"/>
                <w:sz w:val="16"/>
              </w:rPr>
              <w:t>pontos</w:t>
            </w:r>
          </w:p>
          <w:p>
            <w:pPr>
              <w:pStyle w:val="TableParagraph"/>
              <w:numPr>
                <w:ilvl w:val="0"/>
                <w:numId w:val="54"/>
              </w:numPr>
              <w:tabs>
                <w:tab w:pos="1179" w:val="left" w:leader="none"/>
              </w:tabs>
              <w:spacing w:line="240" w:lineRule="auto" w:before="35" w:after="0"/>
              <w:ind w:left="1179" w:right="0" w:hanging="142"/>
              <w:jc w:val="left"/>
              <w:rPr>
                <w:sz w:val="16"/>
              </w:rPr>
            </w:pPr>
            <w:r>
              <w:rPr>
                <w:b/>
                <w:sz w:val="16"/>
              </w:rPr>
              <w:t>Aplicação:</w:t>
            </w:r>
            <w:r>
              <w:rPr>
                <w:b/>
                <w:spacing w:val="-1"/>
                <w:sz w:val="16"/>
              </w:rPr>
              <w:t> </w:t>
            </w:r>
            <w:r>
              <w:rPr>
                <w:sz w:val="16"/>
              </w:rPr>
              <w:t>Placa</w:t>
            </w:r>
            <w:r>
              <w:rPr>
                <w:spacing w:val="-1"/>
                <w:sz w:val="16"/>
              </w:rPr>
              <w:t> </w:t>
            </w:r>
            <w:r>
              <w:rPr>
                <w:sz w:val="16"/>
              </w:rPr>
              <w:t>de</w:t>
            </w:r>
            <w:r>
              <w:rPr>
                <w:spacing w:val="-1"/>
                <w:sz w:val="16"/>
              </w:rPr>
              <w:t> </w:t>
            </w:r>
            <w:r>
              <w:rPr>
                <w:spacing w:val="-2"/>
                <w:sz w:val="16"/>
              </w:rPr>
              <w:t>rádio</w:t>
            </w:r>
          </w:p>
          <w:p>
            <w:pPr>
              <w:pStyle w:val="TableParagraph"/>
              <w:numPr>
                <w:ilvl w:val="0"/>
                <w:numId w:val="54"/>
              </w:numPr>
              <w:tabs>
                <w:tab w:pos="1179" w:val="left" w:leader="none"/>
              </w:tabs>
              <w:spacing w:line="240" w:lineRule="auto" w:before="25" w:after="0"/>
              <w:ind w:left="1179" w:right="0" w:hanging="142"/>
              <w:jc w:val="left"/>
              <w:rPr>
                <w:sz w:val="16"/>
              </w:rPr>
            </w:pPr>
            <w:r>
              <w:rPr>
                <w:b/>
                <w:sz w:val="16"/>
              </w:rPr>
              <w:t>Composição: </w:t>
            </w:r>
            <w:r>
              <w:rPr>
                <w:spacing w:val="-2"/>
                <w:sz w:val="16"/>
              </w:rPr>
              <w:t>Titânio</w:t>
            </w:r>
          </w:p>
        </w:tc>
        <w:tc>
          <w:tcPr>
            <w:tcW w:w="524" w:type="dxa"/>
          </w:tcPr>
          <w:p>
            <w:pPr>
              <w:pStyle w:val="TableParagraph"/>
              <w:spacing w:before="39"/>
              <w:ind w:left="16"/>
              <w:rPr>
                <w:sz w:val="16"/>
              </w:rPr>
            </w:pPr>
            <w:r>
              <w:rPr>
                <w:sz w:val="16"/>
              </w:rPr>
              <w:t>Não</w:t>
            </w:r>
            <w:r>
              <w:rPr>
                <w:spacing w:val="-1"/>
                <w:sz w:val="16"/>
              </w:rPr>
              <w:t> </w:t>
            </w:r>
            <w:r>
              <w:rPr>
                <w:spacing w:val="-5"/>
                <w:sz w:val="16"/>
              </w:rPr>
              <w:t>há</w:t>
            </w:r>
          </w:p>
        </w:tc>
      </w:tr>
      <w:tr>
        <w:trPr>
          <w:trHeight w:val="371" w:hRule="atLeast"/>
        </w:trPr>
        <w:tc>
          <w:tcPr>
            <w:tcW w:w="8775" w:type="dxa"/>
          </w:tcPr>
          <w:p>
            <w:pPr>
              <w:pStyle w:val="TableParagraph"/>
              <w:rPr>
                <w:sz w:val="16"/>
              </w:rPr>
            </w:pPr>
          </w:p>
        </w:tc>
        <w:tc>
          <w:tcPr>
            <w:tcW w:w="2396" w:type="dxa"/>
          </w:tcPr>
          <w:p>
            <w:pPr>
              <w:pStyle w:val="TableParagraph"/>
              <w:rPr>
                <w:sz w:val="16"/>
              </w:rPr>
            </w:pPr>
          </w:p>
        </w:tc>
        <w:tc>
          <w:tcPr>
            <w:tcW w:w="3241" w:type="dxa"/>
          </w:tcPr>
          <w:p>
            <w:pPr>
              <w:pStyle w:val="TableParagraph"/>
              <w:spacing w:before="35"/>
              <w:ind w:left="1037"/>
              <w:rPr>
                <w:b/>
                <w:sz w:val="16"/>
              </w:rPr>
            </w:pPr>
            <w:r>
              <w:rPr>
                <w:b/>
                <w:spacing w:val="-2"/>
                <w:sz w:val="16"/>
              </w:rPr>
              <w:t>Dimensões:</w:t>
            </w:r>
          </w:p>
        </w:tc>
        <w:tc>
          <w:tcPr>
            <w:tcW w:w="524" w:type="dxa"/>
          </w:tcPr>
          <w:p>
            <w:pPr>
              <w:pStyle w:val="TableParagraph"/>
              <w:rPr>
                <w:sz w:val="16"/>
              </w:rPr>
            </w:pPr>
          </w:p>
        </w:tc>
      </w:tr>
      <w:tr>
        <w:trPr>
          <w:trHeight w:val="702" w:hRule="atLeast"/>
        </w:trPr>
        <w:tc>
          <w:tcPr>
            <w:tcW w:w="8775" w:type="dxa"/>
          </w:tcPr>
          <w:p>
            <w:pPr>
              <w:pStyle w:val="TableParagraph"/>
              <w:rPr>
                <w:sz w:val="16"/>
              </w:rPr>
            </w:pPr>
          </w:p>
        </w:tc>
        <w:tc>
          <w:tcPr>
            <w:tcW w:w="2396" w:type="dxa"/>
          </w:tcPr>
          <w:p>
            <w:pPr>
              <w:pStyle w:val="TableParagraph"/>
              <w:rPr>
                <w:sz w:val="16"/>
              </w:rPr>
            </w:pPr>
          </w:p>
        </w:tc>
        <w:tc>
          <w:tcPr>
            <w:tcW w:w="3241" w:type="dxa"/>
          </w:tcPr>
          <w:p>
            <w:pPr>
              <w:pStyle w:val="TableParagraph"/>
              <w:numPr>
                <w:ilvl w:val="0"/>
                <w:numId w:val="55"/>
              </w:numPr>
              <w:tabs>
                <w:tab w:pos="1179" w:val="left" w:leader="none"/>
              </w:tabs>
              <w:spacing w:line="240" w:lineRule="auto" w:before="152" w:after="0"/>
              <w:ind w:left="1179" w:right="0" w:hanging="142"/>
              <w:jc w:val="left"/>
              <w:rPr>
                <w:sz w:val="16"/>
              </w:rPr>
            </w:pPr>
            <w:r>
              <w:rPr>
                <w:b/>
                <w:sz w:val="16"/>
              </w:rPr>
              <w:t>Diâmetro:</w:t>
            </w:r>
            <w:r>
              <w:rPr>
                <w:b/>
                <w:spacing w:val="-3"/>
                <w:sz w:val="16"/>
              </w:rPr>
              <w:t> </w:t>
            </w:r>
            <w:r>
              <w:rPr>
                <w:spacing w:val="-2"/>
                <w:sz w:val="16"/>
              </w:rPr>
              <w:t>2,5mm</w:t>
            </w:r>
          </w:p>
          <w:p>
            <w:pPr>
              <w:pStyle w:val="TableParagraph"/>
              <w:numPr>
                <w:ilvl w:val="0"/>
                <w:numId w:val="55"/>
              </w:numPr>
              <w:tabs>
                <w:tab w:pos="1179" w:val="left" w:leader="none"/>
              </w:tabs>
              <w:spacing w:line="240" w:lineRule="auto" w:before="25" w:after="0"/>
              <w:ind w:left="1179" w:right="0" w:hanging="142"/>
              <w:jc w:val="left"/>
              <w:rPr>
                <w:sz w:val="16"/>
              </w:rPr>
            </w:pPr>
            <w:r>
              <w:rPr>
                <w:b/>
                <w:sz w:val="16"/>
              </w:rPr>
              <w:t>Comprimento:</w:t>
            </w:r>
            <w:r>
              <w:rPr>
                <w:b/>
                <w:spacing w:val="-1"/>
                <w:sz w:val="16"/>
              </w:rPr>
              <w:t> </w:t>
            </w:r>
            <w:r>
              <w:rPr>
                <w:sz w:val="16"/>
              </w:rPr>
              <w:t>8mm</w:t>
            </w:r>
            <w:r>
              <w:rPr>
                <w:spacing w:val="-1"/>
                <w:sz w:val="16"/>
              </w:rPr>
              <w:t> </w:t>
            </w:r>
            <w:r>
              <w:rPr>
                <w:sz w:val="16"/>
              </w:rPr>
              <w:t>a</w:t>
            </w:r>
            <w:r>
              <w:rPr>
                <w:spacing w:val="-1"/>
                <w:sz w:val="16"/>
              </w:rPr>
              <w:t> </w:t>
            </w:r>
            <w:r>
              <w:rPr>
                <w:spacing w:val="-4"/>
                <w:sz w:val="16"/>
              </w:rPr>
              <w:t>34mm</w:t>
            </w:r>
          </w:p>
        </w:tc>
        <w:tc>
          <w:tcPr>
            <w:tcW w:w="524" w:type="dxa"/>
          </w:tcPr>
          <w:p>
            <w:pPr>
              <w:pStyle w:val="TableParagraph"/>
              <w:rPr>
                <w:sz w:val="16"/>
              </w:rPr>
            </w:pPr>
          </w:p>
        </w:tc>
      </w:tr>
      <w:tr>
        <w:trPr>
          <w:trHeight w:val="321" w:hRule="atLeast"/>
        </w:trPr>
        <w:tc>
          <w:tcPr>
            <w:tcW w:w="8775" w:type="dxa"/>
          </w:tcPr>
          <w:p>
            <w:pPr>
              <w:pStyle w:val="TableParagraph"/>
              <w:rPr>
                <w:sz w:val="16"/>
              </w:rPr>
            </w:pPr>
          </w:p>
        </w:tc>
        <w:tc>
          <w:tcPr>
            <w:tcW w:w="2396" w:type="dxa"/>
          </w:tcPr>
          <w:p>
            <w:pPr>
              <w:pStyle w:val="TableParagraph"/>
              <w:rPr>
                <w:sz w:val="16"/>
              </w:rPr>
            </w:pPr>
          </w:p>
        </w:tc>
        <w:tc>
          <w:tcPr>
            <w:tcW w:w="3241" w:type="dxa"/>
          </w:tcPr>
          <w:p>
            <w:pPr>
              <w:pStyle w:val="TableParagraph"/>
              <w:numPr>
                <w:ilvl w:val="0"/>
                <w:numId w:val="56"/>
              </w:numPr>
              <w:tabs>
                <w:tab w:pos="1214" w:val="left" w:leader="none"/>
              </w:tabs>
              <w:spacing w:line="240" w:lineRule="auto" w:before="35" w:after="0"/>
              <w:ind w:left="1214" w:right="0" w:hanging="177"/>
              <w:jc w:val="left"/>
              <w:rPr>
                <w:b/>
                <w:sz w:val="16"/>
              </w:rPr>
            </w:pPr>
            <w:r>
              <w:rPr>
                <w:b/>
                <w:sz w:val="16"/>
              </w:rPr>
              <w:t>Nome</w:t>
            </w:r>
            <w:r>
              <w:rPr>
                <w:b/>
                <w:spacing w:val="35"/>
                <w:sz w:val="16"/>
              </w:rPr>
              <w:t> </w:t>
            </w:r>
            <w:r>
              <w:rPr>
                <w:b/>
                <w:sz w:val="16"/>
              </w:rPr>
              <w:t>primário</w:t>
            </w:r>
            <w:r>
              <w:rPr>
                <w:b/>
                <w:spacing w:val="35"/>
                <w:sz w:val="16"/>
              </w:rPr>
              <w:t> </w:t>
            </w:r>
            <w:r>
              <w:rPr>
                <w:b/>
                <w:sz w:val="16"/>
              </w:rPr>
              <w:t>do</w:t>
            </w:r>
            <w:r>
              <w:rPr>
                <w:b/>
                <w:spacing w:val="35"/>
                <w:sz w:val="16"/>
              </w:rPr>
              <w:t> </w:t>
            </w:r>
            <w:r>
              <w:rPr>
                <w:b/>
                <w:spacing w:val="-2"/>
                <w:sz w:val="16"/>
              </w:rPr>
              <w:t>produto:</w:t>
            </w:r>
          </w:p>
        </w:tc>
        <w:tc>
          <w:tcPr>
            <w:tcW w:w="524" w:type="dxa"/>
          </w:tcPr>
          <w:p>
            <w:pPr>
              <w:pStyle w:val="TableParagraph"/>
              <w:rPr>
                <w:sz w:val="16"/>
              </w:rPr>
            </w:pPr>
          </w:p>
        </w:tc>
      </w:tr>
      <w:tr>
        <w:trPr>
          <w:trHeight w:val="768" w:hRule="atLeast"/>
        </w:trPr>
        <w:tc>
          <w:tcPr>
            <w:tcW w:w="8775" w:type="dxa"/>
          </w:tcPr>
          <w:p>
            <w:pPr>
              <w:pStyle w:val="TableParagraph"/>
              <w:rPr>
                <w:sz w:val="16"/>
              </w:rPr>
            </w:pPr>
          </w:p>
        </w:tc>
        <w:tc>
          <w:tcPr>
            <w:tcW w:w="2396" w:type="dxa"/>
          </w:tcPr>
          <w:p>
            <w:pPr>
              <w:pStyle w:val="TableParagraph"/>
              <w:rPr>
                <w:sz w:val="16"/>
              </w:rPr>
            </w:pPr>
          </w:p>
        </w:tc>
        <w:tc>
          <w:tcPr>
            <w:tcW w:w="3241" w:type="dxa"/>
          </w:tcPr>
          <w:p>
            <w:pPr>
              <w:pStyle w:val="TableParagraph"/>
              <w:spacing w:before="35"/>
              <w:ind w:left="1037"/>
              <w:rPr>
                <w:sz w:val="16"/>
              </w:rPr>
            </w:pPr>
            <w:r>
              <w:rPr>
                <w:spacing w:val="-2"/>
                <w:sz w:val="16"/>
              </w:rPr>
              <w:t>Parafuso</w:t>
            </w:r>
          </w:p>
          <w:p>
            <w:pPr>
              <w:pStyle w:val="TableParagraph"/>
              <w:numPr>
                <w:ilvl w:val="0"/>
                <w:numId w:val="57"/>
              </w:numPr>
              <w:tabs>
                <w:tab w:pos="1179" w:val="left" w:leader="none"/>
              </w:tabs>
              <w:spacing w:line="240" w:lineRule="auto" w:before="34" w:after="0"/>
              <w:ind w:left="1179" w:right="0" w:hanging="142"/>
              <w:jc w:val="left"/>
              <w:rPr>
                <w:sz w:val="16"/>
              </w:rPr>
            </w:pPr>
            <w:r>
              <w:rPr>
                <w:b/>
                <w:sz w:val="16"/>
              </w:rPr>
              <w:t>Forma</w:t>
            </w:r>
            <w:r>
              <w:rPr>
                <w:b/>
                <w:spacing w:val="-1"/>
                <w:sz w:val="16"/>
              </w:rPr>
              <w:t> </w:t>
            </w:r>
            <w:r>
              <w:rPr>
                <w:b/>
                <w:sz w:val="16"/>
              </w:rPr>
              <w:t>primária: </w:t>
            </w:r>
            <w:r>
              <w:rPr>
                <w:spacing w:val="-2"/>
                <w:sz w:val="16"/>
              </w:rPr>
              <w:t>Cortical</w:t>
            </w:r>
          </w:p>
          <w:p>
            <w:pPr>
              <w:pStyle w:val="TableParagraph"/>
              <w:numPr>
                <w:ilvl w:val="0"/>
                <w:numId w:val="57"/>
              </w:numPr>
              <w:tabs>
                <w:tab w:pos="1321" w:val="left" w:leader="none"/>
              </w:tabs>
              <w:spacing w:line="225" w:lineRule="exact" w:before="25" w:after="0"/>
              <w:ind w:left="1321" w:right="0" w:hanging="284"/>
              <w:jc w:val="left"/>
              <w:rPr>
                <w:b/>
                <w:sz w:val="16"/>
              </w:rPr>
            </w:pPr>
            <w:r>
              <w:rPr>
                <w:b/>
                <w:sz w:val="16"/>
              </w:rPr>
              <w:t>Geografia</w:t>
            </w:r>
            <w:r>
              <w:rPr>
                <w:b/>
                <w:spacing w:val="51"/>
                <w:sz w:val="16"/>
              </w:rPr>
              <w:t>  </w:t>
            </w:r>
            <w:r>
              <w:rPr>
                <w:b/>
                <w:sz w:val="16"/>
              </w:rPr>
              <w:t>de</w:t>
            </w:r>
            <w:r>
              <w:rPr>
                <w:b/>
                <w:spacing w:val="51"/>
                <w:sz w:val="16"/>
              </w:rPr>
              <w:t>  </w:t>
            </w:r>
            <w:r>
              <w:rPr>
                <w:b/>
                <w:spacing w:val="-2"/>
                <w:sz w:val="16"/>
              </w:rPr>
              <w:t>aplicação:</w:t>
            </w:r>
          </w:p>
        </w:tc>
        <w:tc>
          <w:tcPr>
            <w:tcW w:w="524" w:type="dxa"/>
          </w:tcPr>
          <w:p>
            <w:pPr>
              <w:pStyle w:val="TableParagraph"/>
              <w:rPr>
                <w:sz w:val="16"/>
              </w:rPr>
            </w:pPr>
          </w:p>
        </w:tc>
      </w:tr>
    </w:tbl>
    <w:p>
      <w:pPr>
        <w:pStyle w:val="TableParagraph"/>
        <w:spacing w:after="0"/>
        <w:rPr>
          <w:sz w:val="16"/>
        </w:rPr>
        <w:sectPr>
          <w:type w:val="continuous"/>
          <w:pgSz w:w="15840" w:h="24480"/>
          <w:pgMar w:top="160" w:bottom="0" w:left="0" w:right="0"/>
        </w:sectPr>
      </w:pPr>
    </w:p>
    <w:p>
      <w:pPr>
        <w:pStyle w:val="BodyText"/>
        <w:spacing w:before="31"/>
        <w:rPr>
          <w:sz w:val="16"/>
        </w:rPr>
      </w:pPr>
    </w:p>
    <w:p>
      <w:pPr>
        <w:spacing w:before="0"/>
        <w:ind w:left="151" w:right="0" w:firstLine="0"/>
        <w:jc w:val="left"/>
        <w:rPr>
          <w:sz w:val="16"/>
        </w:rPr>
      </w:pPr>
      <w:r>
        <w:rPr>
          <w:spacing w:val="-5"/>
          <w:sz w:val="16"/>
        </w:rPr>
        <w:t>1.3</w:t>
      </w: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130"/>
        <w:rPr>
          <w:sz w:val="16"/>
        </w:rPr>
      </w:pPr>
    </w:p>
    <w:p>
      <w:pPr>
        <w:spacing w:before="0"/>
        <w:ind w:left="151" w:right="0" w:firstLine="0"/>
        <w:jc w:val="left"/>
        <w:rPr>
          <w:sz w:val="16"/>
        </w:rPr>
      </w:pPr>
      <w:r>
        <w:rPr>
          <w:spacing w:val="-5"/>
          <w:sz w:val="16"/>
        </w:rPr>
        <w:t>1.4</w:t>
      </w: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167"/>
        <w:rPr>
          <w:sz w:val="16"/>
        </w:rPr>
      </w:pPr>
    </w:p>
    <w:p>
      <w:pPr>
        <w:pStyle w:val="ListParagraph"/>
        <w:numPr>
          <w:ilvl w:val="1"/>
          <w:numId w:val="20"/>
        </w:numPr>
        <w:tabs>
          <w:tab w:pos="351" w:val="left" w:leader="none"/>
        </w:tabs>
        <w:spacing w:line="240" w:lineRule="auto" w:before="0" w:after="0"/>
        <w:ind w:left="351" w:right="0" w:hanging="200"/>
        <w:jc w:val="left"/>
        <w:rPr>
          <w:sz w:val="14"/>
        </w:rPr>
      </w:pPr>
      <w:r>
        <w:rPr>
          <w:sz w:val="16"/>
        </w:rPr>
        <w:t>​</w:t>
      </w:r>
    </w:p>
    <w:p>
      <w:pPr>
        <w:spacing w:line="352" w:lineRule="auto" w:before="80"/>
        <w:ind w:left="151" w:right="0" w:firstLine="0"/>
        <w:jc w:val="both"/>
        <w:rPr>
          <w:sz w:val="16"/>
        </w:rPr>
      </w:pPr>
      <w:r>
        <w:rPr/>
        <w:br w:type="column"/>
      </w:r>
      <w:r>
        <w:rPr>
          <w:sz w:val="16"/>
        </w:rPr>
        <w:t>PARAFUSO CORTICAL, MATERIAL: TITÂNIO, TRATAMENTO SUPERFICIAL: N/A, </w:t>
      </w:r>
      <w:r>
        <w:rPr>
          <w:sz w:val="16"/>
        </w:rPr>
        <w:t>DIÂMETRO:</w:t>
      </w:r>
      <w:r>
        <w:rPr>
          <w:spacing w:val="40"/>
          <w:sz w:val="16"/>
        </w:rPr>
        <w:t> </w:t>
      </w:r>
      <w:r>
        <w:rPr>
          <w:sz w:val="16"/>
        </w:rPr>
        <w:t>2,5MM, TIPO: AUTORROSQUEANTE, COMPRIMENTO: 08MM A 34MM</w:t>
      </w: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153"/>
        <w:rPr>
          <w:sz w:val="16"/>
        </w:rPr>
      </w:pPr>
    </w:p>
    <w:p>
      <w:pPr>
        <w:spacing w:line="352" w:lineRule="auto" w:before="0"/>
        <w:ind w:left="151" w:right="0" w:firstLine="0"/>
        <w:jc w:val="both"/>
        <w:rPr>
          <w:sz w:val="16"/>
        </w:rPr>
      </w:pPr>
      <w:r>
        <w:rPr>
          <w:sz w:val="16"/>
        </w:rPr>
        <w:t>PLACA CIRÚRGICA, MODELO / APLICAÇÃO: VOLAR PARA OSTEOTOMIA, LADO: DIREITA </w:t>
      </w:r>
      <w:r>
        <w:rPr>
          <w:sz w:val="16"/>
        </w:rPr>
        <w:t>E</w:t>
      </w:r>
      <w:r>
        <w:rPr>
          <w:spacing w:val="40"/>
          <w:sz w:val="16"/>
        </w:rPr>
        <w:t> </w:t>
      </w:r>
      <w:r>
        <w:rPr>
          <w:sz w:val="16"/>
        </w:rPr>
        <w:t>ESQUERDA, QUANTIDADE FUROS: 14 FUROS, MATERIAL: TITÂNIO, ACABAMENTO:</w:t>
      </w:r>
      <w:r>
        <w:rPr>
          <w:spacing w:val="40"/>
          <w:sz w:val="16"/>
        </w:rPr>
        <w:t> </w:t>
      </w:r>
      <w:r>
        <w:rPr>
          <w:sz w:val="16"/>
        </w:rPr>
        <w:t>ANATÔMICA</w:t>
      </w:r>
      <w:r>
        <w:rPr>
          <w:spacing w:val="-10"/>
          <w:sz w:val="16"/>
        </w:rPr>
        <w:t> </w:t>
      </w:r>
      <w:r>
        <w:rPr>
          <w:sz w:val="16"/>
        </w:rPr>
        <w:t>DE</w:t>
      </w:r>
      <w:r>
        <w:rPr>
          <w:spacing w:val="-4"/>
          <w:sz w:val="16"/>
        </w:rPr>
        <w:t> </w:t>
      </w:r>
      <w:r>
        <w:rPr>
          <w:sz w:val="16"/>
        </w:rPr>
        <w:t>CORREÇÃO</w:t>
      </w:r>
      <w:r>
        <w:rPr>
          <w:spacing w:val="-10"/>
          <w:sz w:val="16"/>
        </w:rPr>
        <w:t> </w:t>
      </w:r>
      <w:r>
        <w:rPr>
          <w:sz w:val="16"/>
        </w:rPr>
        <w:t>AUTOBLOQUEANTE,</w:t>
      </w:r>
      <w:r>
        <w:rPr>
          <w:spacing w:val="-4"/>
          <w:sz w:val="16"/>
        </w:rPr>
        <w:t> </w:t>
      </w:r>
      <w:r>
        <w:rPr>
          <w:sz w:val="16"/>
        </w:rPr>
        <w:t>FIXAÇÃO:</w:t>
      </w:r>
      <w:r>
        <w:rPr>
          <w:spacing w:val="-4"/>
          <w:sz w:val="16"/>
        </w:rPr>
        <w:t> </w:t>
      </w:r>
      <w:r>
        <w:rPr>
          <w:sz w:val="16"/>
        </w:rPr>
        <w:t>BLOQUEIO</w:t>
      </w:r>
      <w:r>
        <w:rPr>
          <w:spacing w:val="-4"/>
          <w:sz w:val="16"/>
        </w:rPr>
        <w:t> </w:t>
      </w:r>
      <w:r>
        <w:rPr>
          <w:sz w:val="16"/>
        </w:rPr>
        <w:t>MULTIDIRECIONAL</w:t>
      </w:r>
      <w:r>
        <w:rPr>
          <w:spacing w:val="-8"/>
          <w:sz w:val="16"/>
        </w:rPr>
        <w:t> </w:t>
      </w:r>
      <w:r>
        <w:rPr>
          <w:sz w:val="16"/>
        </w:rPr>
        <w:t>DE</w:t>
      </w:r>
      <w:r>
        <w:rPr>
          <w:spacing w:val="40"/>
          <w:sz w:val="16"/>
        </w:rPr>
        <w:t> </w:t>
      </w:r>
      <w:r>
        <w:rPr>
          <w:sz w:val="16"/>
        </w:rPr>
        <w:t>15°, INFORMAÇÕES ADICIONAIS: PARA CORREÇÃO DE FRATURAS DE RADIO DISTAL E</w:t>
      </w:r>
      <w:r>
        <w:rPr>
          <w:spacing w:val="40"/>
          <w:sz w:val="16"/>
        </w:rPr>
        <w:t> </w:t>
      </w:r>
      <w:r>
        <w:rPr>
          <w:sz w:val="16"/>
        </w:rPr>
        <w:t>PARAFUSOS CORTICAIS DE 2,5MM, DIMENSÕES: 1,6MM DE ESPESSURA, IDENTIFICAÇÃO:</w:t>
      </w:r>
      <w:r>
        <w:rPr>
          <w:spacing w:val="40"/>
          <w:sz w:val="16"/>
        </w:rPr>
        <w:t> </w:t>
      </w:r>
      <w:r>
        <w:rPr>
          <w:sz w:val="16"/>
        </w:rPr>
        <w:t>NÚMERO DE LOTE E REFERÊNCIA</w:t>
      </w: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4"/>
        <w:rPr>
          <w:sz w:val="16"/>
        </w:rPr>
      </w:pPr>
    </w:p>
    <w:p>
      <w:pPr>
        <w:spacing w:line="352" w:lineRule="auto" w:before="1"/>
        <w:ind w:left="151" w:right="0" w:firstLine="0"/>
        <w:jc w:val="both"/>
        <w:rPr>
          <w:sz w:val="16"/>
        </w:rPr>
      </w:pPr>
      <w:r>
        <w:rPr>
          <w:sz w:val="16"/>
        </w:rPr>
        <mc:AlternateContent>
          <mc:Choice Requires="wps">
            <w:drawing>
              <wp:anchor distT="0" distB="0" distL="0" distR="0" allowOverlap="1" layoutInCell="1" locked="0" behindDoc="0" simplePos="0" relativeHeight="15733760">
                <wp:simplePos x="0" y="0"/>
                <wp:positionH relativeFrom="page">
                  <wp:posOffset>4893269</wp:posOffset>
                </wp:positionH>
                <wp:positionV relativeFrom="paragraph">
                  <wp:posOffset>53525</wp:posOffset>
                </wp:positionV>
                <wp:extent cx="4693285" cy="1183005"/>
                <wp:effectExtent l="0" t="0" r="0" b="0"/>
                <wp:wrapNone/>
                <wp:docPr id="21" name="Textbox 21"/>
                <wp:cNvGraphicFramePr>
                  <a:graphicFrameLocks/>
                </wp:cNvGraphicFramePr>
                <a:graphic>
                  <a:graphicData uri="http://schemas.microsoft.com/office/word/2010/wordprocessingShape">
                    <wps:wsp>
                      <wps:cNvPr id="21" name="Textbox 21"/>
                      <wps:cNvSpPr txBox="1"/>
                      <wps:spPr>
                        <a:xfrm>
                          <a:off x="0" y="0"/>
                          <a:ext cx="4693285" cy="118300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110"/>
                              <w:gridCol w:w="2396"/>
                              <w:gridCol w:w="3765"/>
                            </w:tblGrid>
                            <w:tr>
                              <w:trPr>
                                <w:trHeight w:val="522" w:hRule="atLeast"/>
                              </w:trPr>
                              <w:tc>
                                <w:tcPr>
                                  <w:tcW w:w="1110" w:type="dxa"/>
                                </w:tcPr>
                                <w:p>
                                  <w:pPr>
                                    <w:pStyle w:val="TableParagraph"/>
                                    <w:spacing w:before="51"/>
                                    <w:ind w:left="50"/>
                                    <w:rPr>
                                      <w:sz w:val="16"/>
                                    </w:rPr>
                                  </w:pPr>
                                  <w:r>
                                    <w:rPr>
                                      <w:spacing w:val="-5"/>
                                      <w:sz w:val="16"/>
                                    </w:rPr>
                                    <w:t>(*)</w:t>
                                  </w:r>
                                </w:p>
                              </w:tc>
                              <w:tc>
                                <w:tcPr>
                                  <w:tcW w:w="2396" w:type="dxa"/>
                                </w:tcPr>
                                <w:p>
                                  <w:pPr>
                                    <w:pStyle w:val="TableParagraph"/>
                                    <w:spacing w:before="51"/>
                                    <w:ind w:left="1" w:right="162"/>
                                    <w:jc w:val="center"/>
                                    <w:rPr>
                                      <w:sz w:val="16"/>
                                    </w:rPr>
                                  </w:pPr>
                                  <w:r>
                                    <w:rPr>
                                      <w:sz w:val="16"/>
                                    </w:rPr>
                                    <w:t>Sim</w:t>
                                  </w:r>
                                  <w:r>
                                    <w:rPr>
                                      <w:spacing w:val="-1"/>
                                      <w:sz w:val="16"/>
                                    </w:rPr>
                                    <w:t> </w:t>
                                  </w:r>
                                  <w:r>
                                    <w:rPr>
                                      <w:spacing w:val="-5"/>
                                      <w:sz w:val="16"/>
                                    </w:rPr>
                                    <w:t>(*)</w:t>
                                  </w:r>
                                </w:p>
                              </w:tc>
                              <w:tc>
                                <w:tcPr>
                                  <w:tcW w:w="3765" w:type="dxa"/>
                                </w:tcPr>
                                <w:p>
                                  <w:pPr>
                                    <w:pStyle w:val="TableParagraph"/>
                                    <w:numPr>
                                      <w:ilvl w:val="0"/>
                                      <w:numId w:val="58"/>
                                    </w:numPr>
                                    <w:tabs>
                                      <w:tab w:pos="1253" w:val="left" w:leader="none"/>
                                    </w:tabs>
                                    <w:spacing w:line="240" w:lineRule="auto" w:before="0" w:after="0"/>
                                    <w:ind w:left="1253" w:right="0" w:hanging="215"/>
                                    <w:jc w:val="left"/>
                                    <w:rPr>
                                      <w:sz w:val="16"/>
                                    </w:rPr>
                                  </w:pPr>
                                  <w:r>
                                    <w:rPr>
                                      <w:b/>
                                      <w:sz w:val="16"/>
                                    </w:rPr>
                                    <w:t>Aplicação:</w:t>
                                  </w:r>
                                  <w:r>
                                    <w:rPr>
                                      <w:b/>
                                      <w:spacing w:val="69"/>
                                      <w:sz w:val="16"/>
                                    </w:rPr>
                                    <w:t> </w:t>
                                  </w:r>
                                  <w:r>
                                    <w:rPr>
                                      <w:sz w:val="16"/>
                                    </w:rPr>
                                    <w:t>Terço</w:t>
                                  </w:r>
                                  <w:r>
                                    <w:rPr>
                                      <w:spacing w:val="70"/>
                                      <w:sz w:val="16"/>
                                    </w:rPr>
                                    <w:t> </w:t>
                                  </w:r>
                                  <w:r>
                                    <w:rPr>
                                      <w:sz w:val="16"/>
                                    </w:rPr>
                                    <w:t>Distal</w:t>
                                  </w:r>
                                  <w:r>
                                    <w:rPr>
                                      <w:spacing w:val="70"/>
                                      <w:sz w:val="16"/>
                                    </w:rPr>
                                    <w:t> </w:t>
                                  </w:r>
                                  <w:r>
                                    <w:rPr>
                                      <w:sz w:val="16"/>
                                    </w:rPr>
                                    <w:t>do</w:t>
                                  </w:r>
                                  <w:r>
                                    <w:rPr>
                                      <w:spacing w:val="-8"/>
                                      <w:sz w:val="16"/>
                                    </w:rPr>
                                    <w:t> </w:t>
                                  </w:r>
                                  <w:r>
                                    <w:rPr>
                                      <w:sz w:val="16"/>
                                    </w:rPr>
                                    <w:t>Não</w:t>
                                  </w:r>
                                  <w:r>
                                    <w:rPr>
                                      <w:spacing w:val="-2"/>
                                      <w:sz w:val="16"/>
                                    </w:rPr>
                                    <w:t> </w:t>
                                  </w:r>
                                  <w:r>
                                    <w:rPr>
                                      <w:spacing w:val="-5"/>
                                      <w:sz w:val="16"/>
                                    </w:rPr>
                                    <w:t>há</w:t>
                                  </w:r>
                                </w:p>
                                <w:p>
                                  <w:pPr>
                                    <w:pStyle w:val="TableParagraph"/>
                                    <w:spacing w:line="181" w:lineRule="exact" w:before="76"/>
                                    <w:ind w:left="1038"/>
                                    <w:rPr>
                                      <w:sz w:val="16"/>
                                    </w:rPr>
                                  </w:pPr>
                                  <w:r>
                                    <w:rPr>
                                      <w:spacing w:val="-2"/>
                                      <w:sz w:val="16"/>
                                    </w:rPr>
                                    <w:t>rádio</w:t>
                                  </w:r>
                                </w:p>
                              </w:tc>
                            </w:tr>
                            <w:tr>
                              <w:trPr>
                                <w:trHeight w:val="303" w:hRule="atLeast"/>
                              </w:trPr>
                              <w:tc>
                                <w:tcPr>
                                  <w:tcW w:w="3506" w:type="dxa"/>
                                  <w:gridSpan w:val="2"/>
                                  <w:vMerge w:val="restart"/>
                                </w:tcPr>
                                <w:p>
                                  <w:pPr>
                                    <w:pStyle w:val="TableParagraph"/>
                                    <w:rPr>
                                      <w:sz w:val="16"/>
                                    </w:rPr>
                                  </w:pPr>
                                </w:p>
                              </w:tc>
                              <w:tc>
                                <w:tcPr>
                                  <w:tcW w:w="3765" w:type="dxa"/>
                                </w:tcPr>
                                <w:p>
                                  <w:pPr>
                                    <w:pStyle w:val="TableParagraph"/>
                                    <w:numPr>
                                      <w:ilvl w:val="0"/>
                                      <w:numId w:val="59"/>
                                    </w:numPr>
                                    <w:tabs>
                                      <w:tab w:pos="1180" w:val="left" w:leader="none"/>
                                    </w:tabs>
                                    <w:spacing w:line="240" w:lineRule="auto" w:before="17" w:after="0"/>
                                    <w:ind w:left="1180" w:right="0" w:hanging="142"/>
                                    <w:jc w:val="left"/>
                                    <w:rPr>
                                      <w:sz w:val="16"/>
                                    </w:rPr>
                                  </w:pPr>
                                  <w:r>
                                    <w:rPr>
                                      <w:b/>
                                      <w:sz w:val="16"/>
                                    </w:rPr>
                                    <w:t>Composição: </w:t>
                                  </w:r>
                                  <w:r>
                                    <w:rPr>
                                      <w:sz w:val="16"/>
                                    </w:rPr>
                                    <w:t>Aço</w:t>
                                  </w:r>
                                  <w:r>
                                    <w:rPr>
                                      <w:spacing w:val="-1"/>
                                      <w:sz w:val="16"/>
                                    </w:rPr>
                                    <w:t> </w:t>
                                  </w:r>
                                  <w:r>
                                    <w:rPr>
                                      <w:spacing w:val="-4"/>
                                      <w:sz w:val="16"/>
                                    </w:rPr>
                                    <w:t>Inox</w:t>
                                  </w:r>
                                </w:p>
                              </w:tc>
                            </w:tr>
                            <w:tr>
                              <w:trPr>
                                <w:trHeight w:val="1038" w:hRule="atLeast"/>
                              </w:trPr>
                              <w:tc>
                                <w:tcPr>
                                  <w:tcW w:w="3506" w:type="dxa"/>
                                  <w:gridSpan w:val="2"/>
                                  <w:vMerge/>
                                  <w:tcBorders>
                                    <w:top w:val="nil"/>
                                  </w:tcBorders>
                                </w:tcPr>
                                <w:p>
                                  <w:pPr>
                                    <w:rPr>
                                      <w:sz w:val="2"/>
                                      <w:szCs w:val="2"/>
                                    </w:rPr>
                                  </w:pPr>
                                </w:p>
                              </w:tc>
                              <w:tc>
                                <w:tcPr>
                                  <w:tcW w:w="3765" w:type="dxa"/>
                                </w:tcPr>
                                <w:p>
                                  <w:pPr>
                                    <w:pStyle w:val="TableParagraph"/>
                                    <w:spacing w:before="35"/>
                                    <w:ind w:left="1038"/>
                                    <w:rPr>
                                      <w:b/>
                                      <w:sz w:val="16"/>
                                    </w:rPr>
                                  </w:pPr>
                                  <w:r>
                                    <w:rPr>
                                      <w:b/>
                                      <w:spacing w:val="-2"/>
                                      <w:sz w:val="16"/>
                                    </w:rPr>
                                    <w:t>Dimensões:</w:t>
                                  </w:r>
                                </w:p>
                                <w:p>
                                  <w:pPr>
                                    <w:pStyle w:val="TableParagraph"/>
                                    <w:numPr>
                                      <w:ilvl w:val="0"/>
                                      <w:numId w:val="60"/>
                                    </w:numPr>
                                    <w:tabs>
                                      <w:tab w:pos="1180" w:val="left" w:leader="none"/>
                                    </w:tabs>
                                    <w:spacing w:line="240" w:lineRule="auto" w:before="34" w:after="0"/>
                                    <w:ind w:left="1180" w:right="0" w:hanging="142"/>
                                    <w:jc w:val="left"/>
                                    <w:rPr>
                                      <w:sz w:val="16"/>
                                    </w:rPr>
                                  </w:pPr>
                                  <w:r>
                                    <w:rPr>
                                      <w:b/>
                                      <w:sz w:val="16"/>
                                    </w:rPr>
                                    <w:t>Espessura: </w:t>
                                  </w:r>
                                  <w:r>
                                    <w:rPr>
                                      <w:spacing w:val="-2"/>
                                      <w:sz w:val="16"/>
                                    </w:rPr>
                                    <w:t>0,89mm</w:t>
                                  </w:r>
                                </w:p>
                                <w:p>
                                  <w:pPr>
                                    <w:pStyle w:val="TableParagraph"/>
                                    <w:numPr>
                                      <w:ilvl w:val="0"/>
                                      <w:numId w:val="60"/>
                                    </w:numPr>
                                    <w:tabs>
                                      <w:tab w:pos="1180" w:val="left" w:leader="none"/>
                                    </w:tabs>
                                    <w:spacing w:line="240" w:lineRule="auto" w:before="25" w:after="0"/>
                                    <w:ind w:left="1180" w:right="0" w:hanging="142"/>
                                    <w:jc w:val="left"/>
                                    <w:rPr>
                                      <w:sz w:val="16"/>
                                    </w:rPr>
                                  </w:pPr>
                                  <w:r>
                                    <w:rPr>
                                      <w:b/>
                                      <w:sz w:val="16"/>
                                    </w:rPr>
                                    <w:t>Comprimento:</w:t>
                                  </w:r>
                                  <w:r>
                                    <w:rPr>
                                      <w:b/>
                                      <w:spacing w:val="-1"/>
                                      <w:sz w:val="16"/>
                                    </w:rPr>
                                    <w:t> </w:t>
                                  </w:r>
                                  <w:r>
                                    <w:rPr>
                                      <w:spacing w:val="-4"/>
                                      <w:sz w:val="16"/>
                                    </w:rPr>
                                    <w:t>75mm</w:t>
                                  </w:r>
                                </w:p>
                                <w:p>
                                  <w:pPr>
                                    <w:pStyle w:val="TableParagraph"/>
                                    <w:numPr>
                                      <w:ilvl w:val="0"/>
                                      <w:numId w:val="60"/>
                                    </w:numPr>
                                    <w:tabs>
                                      <w:tab w:pos="1180" w:val="left" w:leader="none"/>
                                    </w:tabs>
                                    <w:spacing w:line="225" w:lineRule="exact" w:before="25" w:after="0"/>
                                    <w:ind w:left="1180" w:right="0" w:hanging="142"/>
                                    <w:jc w:val="left"/>
                                    <w:rPr>
                                      <w:sz w:val="16"/>
                                    </w:rPr>
                                  </w:pPr>
                                  <w:r>
                                    <w:rPr>
                                      <w:b/>
                                      <w:sz w:val="16"/>
                                    </w:rPr>
                                    <w:t>Largura: </w:t>
                                  </w:r>
                                  <w:r>
                                    <w:rPr>
                                      <w:spacing w:val="-4"/>
                                      <w:sz w:val="16"/>
                                    </w:rPr>
                                    <w:t>25mm</w:t>
                                  </w:r>
                                </w:p>
                              </w:tc>
                            </w:tr>
                          </w:tbl>
                          <w:p>
                            <w:pPr>
                              <w:pStyle w:val="BodyText"/>
                              <w:spacing w:before="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85.296844pt;margin-top:4.214635pt;width:369.55pt;height:93.15pt;mso-position-horizontal-relative:page;mso-position-vertical-relative:paragraph;z-index:15733760" type="#_x0000_t202" id="docshape18"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110"/>
                        <w:gridCol w:w="2396"/>
                        <w:gridCol w:w="3765"/>
                      </w:tblGrid>
                      <w:tr>
                        <w:trPr>
                          <w:trHeight w:val="522" w:hRule="atLeast"/>
                        </w:trPr>
                        <w:tc>
                          <w:tcPr>
                            <w:tcW w:w="1110" w:type="dxa"/>
                          </w:tcPr>
                          <w:p>
                            <w:pPr>
                              <w:pStyle w:val="TableParagraph"/>
                              <w:spacing w:before="51"/>
                              <w:ind w:left="50"/>
                              <w:rPr>
                                <w:sz w:val="16"/>
                              </w:rPr>
                            </w:pPr>
                            <w:r>
                              <w:rPr>
                                <w:spacing w:val="-5"/>
                                <w:sz w:val="16"/>
                              </w:rPr>
                              <w:t>(*)</w:t>
                            </w:r>
                          </w:p>
                        </w:tc>
                        <w:tc>
                          <w:tcPr>
                            <w:tcW w:w="2396" w:type="dxa"/>
                          </w:tcPr>
                          <w:p>
                            <w:pPr>
                              <w:pStyle w:val="TableParagraph"/>
                              <w:spacing w:before="51"/>
                              <w:ind w:left="1" w:right="162"/>
                              <w:jc w:val="center"/>
                              <w:rPr>
                                <w:sz w:val="16"/>
                              </w:rPr>
                            </w:pPr>
                            <w:r>
                              <w:rPr>
                                <w:sz w:val="16"/>
                              </w:rPr>
                              <w:t>Sim</w:t>
                            </w:r>
                            <w:r>
                              <w:rPr>
                                <w:spacing w:val="-1"/>
                                <w:sz w:val="16"/>
                              </w:rPr>
                              <w:t> </w:t>
                            </w:r>
                            <w:r>
                              <w:rPr>
                                <w:spacing w:val="-5"/>
                                <w:sz w:val="16"/>
                              </w:rPr>
                              <w:t>(*)</w:t>
                            </w:r>
                          </w:p>
                        </w:tc>
                        <w:tc>
                          <w:tcPr>
                            <w:tcW w:w="3765" w:type="dxa"/>
                          </w:tcPr>
                          <w:p>
                            <w:pPr>
                              <w:pStyle w:val="TableParagraph"/>
                              <w:numPr>
                                <w:ilvl w:val="0"/>
                                <w:numId w:val="58"/>
                              </w:numPr>
                              <w:tabs>
                                <w:tab w:pos="1253" w:val="left" w:leader="none"/>
                              </w:tabs>
                              <w:spacing w:line="240" w:lineRule="auto" w:before="0" w:after="0"/>
                              <w:ind w:left="1253" w:right="0" w:hanging="215"/>
                              <w:jc w:val="left"/>
                              <w:rPr>
                                <w:sz w:val="16"/>
                              </w:rPr>
                            </w:pPr>
                            <w:r>
                              <w:rPr>
                                <w:b/>
                                <w:sz w:val="16"/>
                              </w:rPr>
                              <w:t>Aplicação:</w:t>
                            </w:r>
                            <w:r>
                              <w:rPr>
                                <w:b/>
                                <w:spacing w:val="69"/>
                                <w:sz w:val="16"/>
                              </w:rPr>
                              <w:t> </w:t>
                            </w:r>
                            <w:r>
                              <w:rPr>
                                <w:sz w:val="16"/>
                              </w:rPr>
                              <w:t>Terço</w:t>
                            </w:r>
                            <w:r>
                              <w:rPr>
                                <w:spacing w:val="70"/>
                                <w:sz w:val="16"/>
                              </w:rPr>
                              <w:t> </w:t>
                            </w:r>
                            <w:r>
                              <w:rPr>
                                <w:sz w:val="16"/>
                              </w:rPr>
                              <w:t>Distal</w:t>
                            </w:r>
                            <w:r>
                              <w:rPr>
                                <w:spacing w:val="70"/>
                                <w:sz w:val="16"/>
                              </w:rPr>
                              <w:t> </w:t>
                            </w:r>
                            <w:r>
                              <w:rPr>
                                <w:sz w:val="16"/>
                              </w:rPr>
                              <w:t>do</w:t>
                            </w:r>
                            <w:r>
                              <w:rPr>
                                <w:spacing w:val="-8"/>
                                <w:sz w:val="16"/>
                              </w:rPr>
                              <w:t> </w:t>
                            </w:r>
                            <w:r>
                              <w:rPr>
                                <w:sz w:val="16"/>
                              </w:rPr>
                              <w:t>Não</w:t>
                            </w:r>
                            <w:r>
                              <w:rPr>
                                <w:spacing w:val="-2"/>
                                <w:sz w:val="16"/>
                              </w:rPr>
                              <w:t> </w:t>
                            </w:r>
                            <w:r>
                              <w:rPr>
                                <w:spacing w:val="-5"/>
                                <w:sz w:val="16"/>
                              </w:rPr>
                              <w:t>há</w:t>
                            </w:r>
                          </w:p>
                          <w:p>
                            <w:pPr>
                              <w:pStyle w:val="TableParagraph"/>
                              <w:spacing w:line="181" w:lineRule="exact" w:before="76"/>
                              <w:ind w:left="1038"/>
                              <w:rPr>
                                <w:sz w:val="16"/>
                              </w:rPr>
                            </w:pPr>
                            <w:r>
                              <w:rPr>
                                <w:spacing w:val="-2"/>
                                <w:sz w:val="16"/>
                              </w:rPr>
                              <w:t>rádio</w:t>
                            </w:r>
                          </w:p>
                        </w:tc>
                      </w:tr>
                      <w:tr>
                        <w:trPr>
                          <w:trHeight w:val="303" w:hRule="atLeast"/>
                        </w:trPr>
                        <w:tc>
                          <w:tcPr>
                            <w:tcW w:w="3506" w:type="dxa"/>
                            <w:gridSpan w:val="2"/>
                            <w:vMerge w:val="restart"/>
                          </w:tcPr>
                          <w:p>
                            <w:pPr>
                              <w:pStyle w:val="TableParagraph"/>
                              <w:rPr>
                                <w:sz w:val="16"/>
                              </w:rPr>
                            </w:pPr>
                          </w:p>
                        </w:tc>
                        <w:tc>
                          <w:tcPr>
                            <w:tcW w:w="3765" w:type="dxa"/>
                          </w:tcPr>
                          <w:p>
                            <w:pPr>
                              <w:pStyle w:val="TableParagraph"/>
                              <w:numPr>
                                <w:ilvl w:val="0"/>
                                <w:numId w:val="59"/>
                              </w:numPr>
                              <w:tabs>
                                <w:tab w:pos="1180" w:val="left" w:leader="none"/>
                              </w:tabs>
                              <w:spacing w:line="240" w:lineRule="auto" w:before="17" w:after="0"/>
                              <w:ind w:left="1180" w:right="0" w:hanging="142"/>
                              <w:jc w:val="left"/>
                              <w:rPr>
                                <w:sz w:val="16"/>
                              </w:rPr>
                            </w:pPr>
                            <w:r>
                              <w:rPr>
                                <w:b/>
                                <w:sz w:val="16"/>
                              </w:rPr>
                              <w:t>Composição: </w:t>
                            </w:r>
                            <w:r>
                              <w:rPr>
                                <w:sz w:val="16"/>
                              </w:rPr>
                              <w:t>Aço</w:t>
                            </w:r>
                            <w:r>
                              <w:rPr>
                                <w:spacing w:val="-1"/>
                                <w:sz w:val="16"/>
                              </w:rPr>
                              <w:t> </w:t>
                            </w:r>
                            <w:r>
                              <w:rPr>
                                <w:spacing w:val="-4"/>
                                <w:sz w:val="16"/>
                              </w:rPr>
                              <w:t>Inox</w:t>
                            </w:r>
                          </w:p>
                        </w:tc>
                      </w:tr>
                      <w:tr>
                        <w:trPr>
                          <w:trHeight w:val="1038" w:hRule="atLeast"/>
                        </w:trPr>
                        <w:tc>
                          <w:tcPr>
                            <w:tcW w:w="3506" w:type="dxa"/>
                            <w:gridSpan w:val="2"/>
                            <w:vMerge/>
                            <w:tcBorders>
                              <w:top w:val="nil"/>
                            </w:tcBorders>
                          </w:tcPr>
                          <w:p>
                            <w:pPr>
                              <w:rPr>
                                <w:sz w:val="2"/>
                                <w:szCs w:val="2"/>
                              </w:rPr>
                            </w:pPr>
                          </w:p>
                        </w:tc>
                        <w:tc>
                          <w:tcPr>
                            <w:tcW w:w="3765" w:type="dxa"/>
                          </w:tcPr>
                          <w:p>
                            <w:pPr>
                              <w:pStyle w:val="TableParagraph"/>
                              <w:spacing w:before="35"/>
                              <w:ind w:left="1038"/>
                              <w:rPr>
                                <w:b/>
                                <w:sz w:val="16"/>
                              </w:rPr>
                            </w:pPr>
                            <w:r>
                              <w:rPr>
                                <w:b/>
                                <w:spacing w:val="-2"/>
                                <w:sz w:val="16"/>
                              </w:rPr>
                              <w:t>Dimensões:</w:t>
                            </w:r>
                          </w:p>
                          <w:p>
                            <w:pPr>
                              <w:pStyle w:val="TableParagraph"/>
                              <w:numPr>
                                <w:ilvl w:val="0"/>
                                <w:numId w:val="60"/>
                              </w:numPr>
                              <w:tabs>
                                <w:tab w:pos="1180" w:val="left" w:leader="none"/>
                              </w:tabs>
                              <w:spacing w:line="240" w:lineRule="auto" w:before="34" w:after="0"/>
                              <w:ind w:left="1180" w:right="0" w:hanging="142"/>
                              <w:jc w:val="left"/>
                              <w:rPr>
                                <w:sz w:val="16"/>
                              </w:rPr>
                            </w:pPr>
                            <w:r>
                              <w:rPr>
                                <w:b/>
                                <w:sz w:val="16"/>
                              </w:rPr>
                              <w:t>Espessura: </w:t>
                            </w:r>
                            <w:r>
                              <w:rPr>
                                <w:spacing w:val="-2"/>
                                <w:sz w:val="16"/>
                              </w:rPr>
                              <w:t>0,89mm</w:t>
                            </w:r>
                          </w:p>
                          <w:p>
                            <w:pPr>
                              <w:pStyle w:val="TableParagraph"/>
                              <w:numPr>
                                <w:ilvl w:val="0"/>
                                <w:numId w:val="60"/>
                              </w:numPr>
                              <w:tabs>
                                <w:tab w:pos="1180" w:val="left" w:leader="none"/>
                              </w:tabs>
                              <w:spacing w:line="240" w:lineRule="auto" w:before="25" w:after="0"/>
                              <w:ind w:left="1180" w:right="0" w:hanging="142"/>
                              <w:jc w:val="left"/>
                              <w:rPr>
                                <w:sz w:val="16"/>
                              </w:rPr>
                            </w:pPr>
                            <w:r>
                              <w:rPr>
                                <w:b/>
                                <w:sz w:val="16"/>
                              </w:rPr>
                              <w:t>Comprimento:</w:t>
                            </w:r>
                            <w:r>
                              <w:rPr>
                                <w:b/>
                                <w:spacing w:val="-1"/>
                                <w:sz w:val="16"/>
                              </w:rPr>
                              <w:t> </w:t>
                            </w:r>
                            <w:r>
                              <w:rPr>
                                <w:spacing w:val="-4"/>
                                <w:sz w:val="16"/>
                              </w:rPr>
                              <w:t>75mm</w:t>
                            </w:r>
                          </w:p>
                          <w:p>
                            <w:pPr>
                              <w:pStyle w:val="TableParagraph"/>
                              <w:numPr>
                                <w:ilvl w:val="0"/>
                                <w:numId w:val="60"/>
                              </w:numPr>
                              <w:tabs>
                                <w:tab w:pos="1180" w:val="left" w:leader="none"/>
                              </w:tabs>
                              <w:spacing w:line="225" w:lineRule="exact" w:before="25" w:after="0"/>
                              <w:ind w:left="1180" w:right="0" w:hanging="142"/>
                              <w:jc w:val="left"/>
                              <w:rPr>
                                <w:sz w:val="16"/>
                              </w:rPr>
                            </w:pPr>
                            <w:r>
                              <w:rPr>
                                <w:b/>
                                <w:sz w:val="16"/>
                              </w:rPr>
                              <w:t>Largura: </w:t>
                            </w:r>
                            <w:r>
                              <w:rPr>
                                <w:spacing w:val="-4"/>
                                <w:sz w:val="16"/>
                              </w:rPr>
                              <w:t>25mm</w:t>
                            </w:r>
                          </w:p>
                        </w:tc>
                      </w:tr>
                    </w:tbl>
                    <w:p>
                      <w:pPr>
                        <w:pStyle w:val="BodyText"/>
                        <w:spacing w:before="0"/>
                      </w:pPr>
                    </w:p>
                  </w:txbxContent>
                </v:textbox>
                <w10:wrap type="none"/>
              </v:shape>
            </w:pict>
          </mc:Fallback>
        </mc:AlternateContent>
      </w:r>
      <w:r>
        <w:rPr>
          <w:sz w:val="16"/>
        </w:rPr>
        <w:t>LÂMINA SERRA, MATERIAL: AÇO INOX, TIPO: OSCILATORIA, COMPRIMENTO: </w:t>
      </w:r>
      <w:r>
        <w:rPr>
          <w:sz w:val="16"/>
        </w:rPr>
        <w:t>75MM,</w:t>
      </w:r>
      <w:r>
        <w:rPr>
          <w:spacing w:val="40"/>
          <w:sz w:val="16"/>
        </w:rPr>
        <w:t> </w:t>
      </w:r>
      <w:r>
        <w:rPr>
          <w:sz w:val="16"/>
        </w:rPr>
        <w:t>LARGURA: 25MM, ESPESSURA: 0,89MM, APLICAÇÃO: OSTEOTOMIA</w:t>
      </w:r>
    </w:p>
    <w:p>
      <w:pPr>
        <w:spacing w:line="240" w:lineRule="auto" w:before="31"/>
        <w:rPr>
          <w:sz w:val="16"/>
        </w:rPr>
      </w:pPr>
      <w:r>
        <w:rPr/>
        <w:br w:type="column"/>
      </w:r>
      <w:r>
        <w:rPr>
          <w:sz w:val="16"/>
        </w:rPr>
      </w:r>
    </w:p>
    <w:p>
      <w:pPr>
        <w:tabs>
          <w:tab w:pos="1933" w:val="left" w:leader="none"/>
        </w:tabs>
        <w:spacing w:before="0"/>
        <w:ind w:left="0" w:right="0" w:firstLine="0"/>
        <w:jc w:val="left"/>
        <w:rPr>
          <w:sz w:val="16"/>
        </w:rPr>
      </w:pPr>
      <w:r>
        <w:rPr>
          <w:spacing w:val="-5"/>
          <w:sz w:val="16"/>
        </w:rPr>
        <w:t>(*)</w:t>
      </w:r>
      <w:r>
        <w:rPr>
          <w:sz w:val="16"/>
        </w:rPr>
        <w:tab/>
        <w:t>Sim</w:t>
      </w:r>
      <w:r>
        <w:rPr>
          <w:spacing w:val="-1"/>
          <w:sz w:val="16"/>
        </w:rPr>
        <w:t> </w:t>
      </w:r>
      <w:r>
        <w:rPr>
          <w:spacing w:val="-5"/>
          <w:sz w:val="16"/>
        </w:rPr>
        <w:t>(*)</w:t>
      </w: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130"/>
        <w:rPr>
          <w:sz w:val="16"/>
        </w:rPr>
      </w:pPr>
    </w:p>
    <w:p>
      <w:pPr>
        <w:tabs>
          <w:tab w:pos="1933" w:val="left" w:leader="none"/>
        </w:tabs>
        <w:spacing w:before="0"/>
        <w:ind w:left="0" w:right="0" w:firstLine="0"/>
        <w:jc w:val="left"/>
        <w:rPr>
          <w:sz w:val="16"/>
        </w:rPr>
      </w:pPr>
      <w:r>
        <w:rPr>
          <w:spacing w:val="-5"/>
          <w:sz w:val="16"/>
        </w:rPr>
        <w:t>(*)</w:t>
      </w:r>
      <w:r>
        <w:rPr>
          <w:sz w:val="16"/>
        </w:rPr>
        <w:tab/>
        <w:t>Sim</w:t>
      </w:r>
      <w:r>
        <w:rPr>
          <w:spacing w:val="-1"/>
          <w:sz w:val="16"/>
        </w:rPr>
        <w:t> </w:t>
      </w:r>
      <w:r>
        <w:rPr>
          <w:spacing w:val="-5"/>
          <w:sz w:val="16"/>
        </w:rPr>
        <w:t>(*)</w:t>
      </w:r>
    </w:p>
    <w:p>
      <w:pPr>
        <w:tabs>
          <w:tab w:pos="1622" w:val="left" w:leader="none"/>
        </w:tabs>
        <w:spacing w:line="352" w:lineRule="auto" w:before="80"/>
        <w:ind w:left="151" w:right="0" w:firstLine="0"/>
        <w:jc w:val="both"/>
        <w:rPr>
          <w:sz w:val="16"/>
        </w:rPr>
      </w:pPr>
      <w:r>
        <w:rPr/>
        <w:br w:type="column"/>
      </w:r>
      <w:r>
        <w:rPr>
          <w:spacing w:val="-2"/>
          <w:sz w:val="16"/>
        </w:rPr>
        <w:t>Tratamento</w:t>
      </w:r>
      <w:r>
        <w:rPr>
          <w:sz w:val="16"/>
        </w:rPr>
        <w:tab/>
      </w:r>
      <w:r>
        <w:rPr>
          <w:spacing w:val="-2"/>
          <w:sz w:val="16"/>
        </w:rPr>
        <w:t>superficial,</w:t>
      </w:r>
      <w:r>
        <w:rPr>
          <w:spacing w:val="40"/>
          <w:sz w:val="16"/>
        </w:rPr>
        <w:t> </w:t>
      </w:r>
      <w:r>
        <w:rPr>
          <w:spacing w:val="-2"/>
          <w:sz w:val="16"/>
        </w:rPr>
        <w:t>autorrosqueante</w:t>
      </w:r>
    </w:p>
    <w:p>
      <w:pPr>
        <w:pStyle w:val="ListParagraph"/>
        <w:numPr>
          <w:ilvl w:val="0"/>
          <w:numId w:val="61"/>
        </w:numPr>
        <w:tabs>
          <w:tab w:pos="293" w:val="left" w:leader="none"/>
        </w:tabs>
        <w:spacing w:line="192" w:lineRule="exact" w:before="0" w:after="0"/>
        <w:ind w:left="293" w:right="0" w:hanging="142"/>
        <w:jc w:val="left"/>
        <w:rPr>
          <w:sz w:val="16"/>
        </w:rPr>
      </w:pPr>
      <w:r>
        <w:rPr>
          <w:b/>
          <w:sz w:val="16"/>
        </w:rPr>
        <w:t>Composição: </w:t>
      </w:r>
      <w:r>
        <w:rPr>
          <w:spacing w:val="-2"/>
          <w:sz w:val="16"/>
        </w:rPr>
        <w:t>Titânio</w:t>
      </w:r>
    </w:p>
    <w:p>
      <w:pPr>
        <w:spacing w:before="76"/>
        <w:ind w:left="151" w:right="0" w:firstLine="0"/>
        <w:jc w:val="left"/>
        <w:rPr>
          <w:sz w:val="16"/>
        </w:rPr>
      </w:pPr>
      <w:r>
        <w:rPr>
          <w:spacing w:val="-2"/>
          <w:sz w:val="16"/>
          <w:u w:val="single"/>
        </w:rPr>
        <w:t>Dimensões:</w:t>
      </w:r>
    </w:p>
    <w:p>
      <w:pPr>
        <w:pStyle w:val="ListParagraph"/>
        <w:numPr>
          <w:ilvl w:val="0"/>
          <w:numId w:val="61"/>
        </w:numPr>
        <w:tabs>
          <w:tab w:pos="293" w:val="left" w:leader="none"/>
        </w:tabs>
        <w:spacing w:line="240" w:lineRule="auto" w:before="35" w:after="0"/>
        <w:ind w:left="293" w:right="0" w:hanging="142"/>
        <w:jc w:val="left"/>
        <w:rPr>
          <w:sz w:val="16"/>
        </w:rPr>
      </w:pPr>
      <w:r>
        <w:rPr>
          <w:b/>
          <w:sz w:val="16"/>
        </w:rPr>
        <w:t>Diâmetro:</w:t>
      </w:r>
      <w:r>
        <w:rPr>
          <w:b/>
          <w:spacing w:val="-3"/>
          <w:sz w:val="16"/>
        </w:rPr>
        <w:t> </w:t>
      </w:r>
      <w:r>
        <w:rPr>
          <w:spacing w:val="-2"/>
          <w:sz w:val="16"/>
        </w:rPr>
        <w:t>2,5mm</w:t>
      </w:r>
    </w:p>
    <w:p>
      <w:pPr>
        <w:pStyle w:val="ListParagraph"/>
        <w:numPr>
          <w:ilvl w:val="0"/>
          <w:numId w:val="61"/>
        </w:numPr>
        <w:tabs>
          <w:tab w:pos="293" w:val="left" w:leader="none"/>
        </w:tabs>
        <w:spacing w:line="240" w:lineRule="auto" w:before="25" w:after="0"/>
        <w:ind w:left="293" w:right="0" w:hanging="142"/>
        <w:jc w:val="left"/>
        <w:rPr>
          <w:sz w:val="16"/>
        </w:rPr>
      </w:pPr>
      <w:r>
        <w:rPr>
          <w:b/>
          <w:sz w:val="16"/>
        </w:rPr>
        <w:t>Comprimento:</w:t>
      </w:r>
      <w:r>
        <w:rPr>
          <w:b/>
          <w:spacing w:val="-1"/>
          <w:sz w:val="16"/>
        </w:rPr>
        <w:t> </w:t>
      </w:r>
      <w:r>
        <w:rPr>
          <w:sz w:val="16"/>
        </w:rPr>
        <w:t>8mm</w:t>
      </w:r>
      <w:r>
        <w:rPr>
          <w:spacing w:val="-1"/>
          <w:sz w:val="16"/>
        </w:rPr>
        <w:t> </w:t>
      </w:r>
      <w:r>
        <w:rPr>
          <w:sz w:val="16"/>
        </w:rPr>
        <w:t>a</w:t>
      </w:r>
      <w:r>
        <w:rPr>
          <w:spacing w:val="-1"/>
          <w:sz w:val="16"/>
        </w:rPr>
        <w:t> </w:t>
      </w:r>
      <w:r>
        <w:rPr>
          <w:spacing w:val="-4"/>
          <w:sz w:val="16"/>
        </w:rPr>
        <w:t>34mm</w:t>
      </w:r>
    </w:p>
    <w:p>
      <w:pPr>
        <w:pStyle w:val="ListParagraph"/>
        <w:numPr>
          <w:ilvl w:val="0"/>
          <w:numId w:val="61"/>
        </w:numPr>
        <w:tabs>
          <w:tab w:pos="328" w:val="left" w:leader="none"/>
        </w:tabs>
        <w:spacing w:line="240" w:lineRule="auto" w:before="55" w:after="0"/>
        <w:ind w:left="328" w:right="0" w:hanging="177"/>
        <w:jc w:val="left"/>
        <w:rPr>
          <w:b/>
          <w:sz w:val="16"/>
        </w:rPr>
      </w:pPr>
      <w:r>
        <w:rPr>
          <w:b/>
          <w:sz w:val="16"/>
        </w:rPr>
        <w:t>Nome</w:t>
      </w:r>
      <w:r>
        <w:rPr>
          <w:b/>
          <w:spacing w:val="35"/>
          <w:sz w:val="16"/>
        </w:rPr>
        <w:t> </w:t>
      </w:r>
      <w:r>
        <w:rPr>
          <w:b/>
          <w:sz w:val="16"/>
        </w:rPr>
        <w:t>primário</w:t>
      </w:r>
      <w:r>
        <w:rPr>
          <w:b/>
          <w:spacing w:val="35"/>
          <w:sz w:val="16"/>
        </w:rPr>
        <w:t> </w:t>
      </w:r>
      <w:r>
        <w:rPr>
          <w:b/>
          <w:sz w:val="16"/>
        </w:rPr>
        <w:t>do</w:t>
      </w:r>
      <w:r>
        <w:rPr>
          <w:b/>
          <w:spacing w:val="35"/>
          <w:sz w:val="16"/>
        </w:rPr>
        <w:t> </w:t>
      </w:r>
      <w:r>
        <w:rPr>
          <w:b/>
          <w:spacing w:val="-2"/>
          <w:sz w:val="16"/>
        </w:rPr>
        <w:t>produto:</w:t>
      </w:r>
    </w:p>
    <w:p>
      <w:pPr>
        <w:spacing w:before="76"/>
        <w:ind w:left="151" w:right="0" w:firstLine="0"/>
        <w:jc w:val="left"/>
        <w:rPr>
          <w:sz w:val="16"/>
        </w:rPr>
      </w:pPr>
      <w:r>
        <w:rPr>
          <w:sz w:val="16"/>
        </w:rPr>
        <w:t>Placa</w:t>
      </w:r>
      <w:r>
        <w:rPr>
          <w:spacing w:val="-1"/>
          <w:sz w:val="16"/>
        </w:rPr>
        <w:t> </w:t>
      </w:r>
      <w:r>
        <w:rPr>
          <w:spacing w:val="-2"/>
          <w:sz w:val="16"/>
        </w:rPr>
        <w:t>Cirúrgica</w:t>
      </w:r>
    </w:p>
    <w:p>
      <w:pPr>
        <w:pStyle w:val="ListParagraph"/>
        <w:numPr>
          <w:ilvl w:val="0"/>
          <w:numId w:val="61"/>
        </w:numPr>
        <w:tabs>
          <w:tab w:pos="293" w:val="left" w:leader="none"/>
        </w:tabs>
        <w:spacing w:line="240" w:lineRule="auto" w:before="35" w:after="0"/>
        <w:ind w:left="293" w:right="0" w:hanging="142"/>
        <w:jc w:val="left"/>
        <w:rPr>
          <w:sz w:val="16"/>
        </w:rPr>
      </w:pPr>
      <w:r>
        <w:rPr>
          <w:b/>
          <w:sz w:val="16"/>
        </w:rPr>
        <w:t>Forma</w:t>
      </w:r>
      <w:r>
        <w:rPr>
          <w:b/>
          <w:spacing w:val="-1"/>
          <w:sz w:val="16"/>
        </w:rPr>
        <w:t> </w:t>
      </w:r>
      <w:r>
        <w:rPr>
          <w:b/>
          <w:sz w:val="16"/>
        </w:rPr>
        <w:t>primária: </w:t>
      </w:r>
      <w:r>
        <w:rPr>
          <w:spacing w:val="-2"/>
          <w:sz w:val="16"/>
        </w:rPr>
        <w:t>Placa</w:t>
      </w:r>
    </w:p>
    <w:p>
      <w:pPr>
        <w:pStyle w:val="ListParagraph"/>
        <w:numPr>
          <w:ilvl w:val="0"/>
          <w:numId w:val="61"/>
        </w:numPr>
        <w:tabs>
          <w:tab w:pos="435" w:val="left" w:leader="none"/>
        </w:tabs>
        <w:spacing w:line="333" w:lineRule="auto" w:before="25" w:after="0"/>
        <w:ind w:left="151" w:right="0" w:firstLine="0"/>
        <w:jc w:val="both"/>
        <w:rPr>
          <w:sz w:val="16"/>
        </w:rPr>
      </w:pPr>
      <w:r>
        <w:rPr>
          <w:b/>
          <w:sz w:val="16"/>
        </w:rPr>
        <w:t>Geografia de </w:t>
      </w:r>
      <w:r>
        <w:rPr>
          <w:b/>
          <w:sz w:val="16"/>
        </w:rPr>
        <w:t>aplicação:</w:t>
      </w:r>
      <w:r>
        <w:rPr>
          <w:b/>
          <w:spacing w:val="40"/>
          <w:sz w:val="16"/>
        </w:rPr>
        <w:t> </w:t>
      </w:r>
      <w:r>
        <w:rPr>
          <w:sz w:val="16"/>
        </w:rPr>
        <w:t>Bloqueado, multidirecional de</w:t>
      </w:r>
      <w:r>
        <w:rPr>
          <w:spacing w:val="80"/>
          <w:sz w:val="16"/>
        </w:rPr>
        <w:t> </w:t>
      </w:r>
      <w:r>
        <w:rPr>
          <w:spacing w:val="-4"/>
          <w:sz w:val="16"/>
        </w:rPr>
        <w:t>15º</w:t>
      </w:r>
    </w:p>
    <w:p>
      <w:pPr>
        <w:pStyle w:val="ListParagraph"/>
        <w:numPr>
          <w:ilvl w:val="0"/>
          <w:numId w:val="61"/>
        </w:numPr>
        <w:tabs>
          <w:tab w:pos="323" w:val="left" w:leader="none"/>
        </w:tabs>
        <w:spacing w:line="203" w:lineRule="exact" w:before="0" w:after="0"/>
        <w:ind w:left="323" w:right="0" w:hanging="172"/>
        <w:jc w:val="left"/>
        <w:rPr>
          <w:sz w:val="16"/>
        </w:rPr>
      </w:pPr>
      <w:r>
        <w:rPr>
          <w:b/>
          <w:sz w:val="16"/>
        </w:rPr>
        <w:t>Informações</w:t>
      </w:r>
      <w:r>
        <w:rPr>
          <w:b/>
          <w:spacing w:val="30"/>
          <w:sz w:val="16"/>
        </w:rPr>
        <w:t> </w:t>
      </w:r>
      <w:r>
        <w:rPr>
          <w:b/>
          <w:sz w:val="16"/>
        </w:rPr>
        <w:t>adicionais:</w:t>
      </w:r>
      <w:r>
        <w:rPr>
          <w:b/>
          <w:spacing w:val="30"/>
          <w:sz w:val="16"/>
        </w:rPr>
        <w:t> </w:t>
      </w:r>
      <w:r>
        <w:rPr>
          <w:spacing w:val="-4"/>
          <w:sz w:val="16"/>
        </w:rPr>
        <w:t>Para</w:t>
      </w:r>
    </w:p>
    <w:p>
      <w:pPr>
        <w:spacing w:line="352" w:lineRule="auto" w:before="76"/>
        <w:ind w:left="151" w:right="0" w:firstLine="0"/>
        <w:jc w:val="both"/>
        <w:rPr>
          <w:sz w:val="16"/>
        </w:rPr>
      </w:pPr>
      <w:r>
        <w:rPr>
          <w:sz w:val="16"/>
        </w:rPr>
        <w:t>correção de fraturas de </w:t>
      </w:r>
      <w:r>
        <w:rPr>
          <w:sz w:val="16"/>
        </w:rPr>
        <w:t>rádio</w:t>
      </w:r>
      <w:r>
        <w:rPr>
          <w:spacing w:val="40"/>
          <w:sz w:val="16"/>
        </w:rPr>
        <w:t> </w:t>
      </w:r>
      <w:r>
        <w:rPr>
          <w:sz w:val="16"/>
        </w:rPr>
        <w:t>distal e parafusos corticais de</w:t>
      </w:r>
      <w:r>
        <w:rPr>
          <w:spacing w:val="40"/>
          <w:sz w:val="16"/>
        </w:rPr>
        <w:t> </w:t>
      </w:r>
      <w:r>
        <w:rPr>
          <w:spacing w:val="-2"/>
          <w:sz w:val="16"/>
        </w:rPr>
        <w:t>2,5mm</w:t>
      </w:r>
    </w:p>
    <w:p>
      <w:pPr>
        <w:pStyle w:val="ListParagraph"/>
        <w:numPr>
          <w:ilvl w:val="0"/>
          <w:numId w:val="61"/>
        </w:numPr>
        <w:tabs>
          <w:tab w:pos="505" w:val="left" w:leader="none"/>
          <w:tab w:pos="1724" w:val="left" w:leader="none"/>
        </w:tabs>
        <w:spacing w:line="192" w:lineRule="exact" w:before="0" w:after="0"/>
        <w:ind w:left="505" w:right="0" w:hanging="354"/>
        <w:jc w:val="left"/>
        <w:rPr>
          <w:b/>
          <w:sz w:val="16"/>
        </w:rPr>
      </w:pPr>
      <w:r>
        <w:rPr>
          <w:b/>
          <w:spacing w:val="-2"/>
          <w:sz w:val="16"/>
        </w:rPr>
        <w:t>Característica</w:t>
      </w:r>
      <w:r>
        <w:rPr>
          <w:b/>
          <w:sz w:val="16"/>
        </w:rPr>
        <w:tab/>
      </w:r>
      <w:r>
        <w:rPr>
          <w:b/>
          <w:spacing w:val="-2"/>
          <w:sz w:val="16"/>
        </w:rPr>
        <w:t>peculiar:</w:t>
      </w:r>
    </w:p>
    <w:p>
      <w:pPr>
        <w:spacing w:before="77"/>
        <w:ind w:left="151" w:right="0" w:firstLine="0"/>
        <w:jc w:val="left"/>
        <w:rPr>
          <w:sz w:val="16"/>
        </w:rPr>
      </w:pPr>
      <w:r>
        <w:rPr>
          <w:sz w:val="16"/>
        </w:rPr>
        <w:t>Sistema</w:t>
      </w:r>
      <w:r>
        <w:rPr>
          <w:spacing w:val="-1"/>
          <w:sz w:val="16"/>
        </w:rPr>
        <w:t> </w:t>
      </w:r>
      <w:r>
        <w:rPr>
          <w:sz w:val="16"/>
        </w:rPr>
        <w:t>de</w:t>
      </w:r>
      <w:r>
        <w:rPr>
          <w:spacing w:val="-1"/>
          <w:sz w:val="16"/>
        </w:rPr>
        <w:t> </w:t>
      </w:r>
      <w:r>
        <w:rPr>
          <w:sz w:val="16"/>
        </w:rPr>
        <w:t>fixação</w:t>
      </w:r>
      <w:r>
        <w:rPr>
          <w:spacing w:val="-1"/>
          <w:sz w:val="16"/>
        </w:rPr>
        <w:t> </w:t>
      </w:r>
      <w:r>
        <w:rPr>
          <w:sz w:val="16"/>
        </w:rPr>
        <w:t>em</w:t>
      </w:r>
      <w:r>
        <w:rPr>
          <w:spacing w:val="-1"/>
          <w:sz w:val="16"/>
        </w:rPr>
        <w:t> </w:t>
      </w:r>
      <w:r>
        <w:rPr>
          <w:sz w:val="16"/>
        </w:rPr>
        <w:t>3</w:t>
      </w:r>
      <w:r>
        <w:rPr>
          <w:spacing w:val="-1"/>
          <w:sz w:val="16"/>
        </w:rPr>
        <w:t> </w:t>
      </w:r>
      <w:r>
        <w:rPr>
          <w:spacing w:val="-2"/>
          <w:sz w:val="16"/>
        </w:rPr>
        <w:t>pontos</w:t>
      </w:r>
    </w:p>
    <w:p>
      <w:pPr>
        <w:pStyle w:val="ListParagraph"/>
        <w:numPr>
          <w:ilvl w:val="0"/>
          <w:numId w:val="61"/>
        </w:numPr>
        <w:tabs>
          <w:tab w:pos="499" w:val="left" w:leader="none"/>
          <w:tab w:pos="1473" w:val="left" w:leader="none"/>
          <w:tab w:pos="2062" w:val="left" w:leader="none"/>
        </w:tabs>
        <w:spacing w:line="314" w:lineRule="auto" w:before="34" w:after="0"/>
        <w:ind w:left="151" w:right="0" w:firstLine="0"/>
        <w:jc w:val="left"/>
        <w:rPr>
          <w:sz w:val="16"/>
        </w:rPr>
      </w:pPr>
      <w:r>
        <w:rPr>
          <w:b/>
          <w:spacing w:val="-2"/>
          <w:sz w:val="16"/>
        </w:rPr>
        <w:t>Aplicação:</w:t>
      </w:r>
      <w:r>
        <w:rPr>
          <w:b/>
          <w:sz w:val="16"/>
        </w:rPr>
        <w:tab/>
      </w:r>
      <w:r>
        <w:rPr>
          <w:spacing w:val="-2"/>
          <w:sz w:val="16"/>
        </w:rPr>
        <w:t>Volar</w:t>
      </w:r>
      <w:r>
        <w:rPr>
          <w:sz w:val="16"/>
        </w:rPr>
        <w:tab/>
      </w:r>
      <w:r>
        <w:rPr>
          <w:spacing w:val="-4"/>
          <w:sz w:val="16"/>
        </w:rPr>
        <w:t>para</w:t>
      </w:r>
      <w:r>
        <w:rPr>
          <w:spacing w:val="40"/>
          <w:sz w:val="16"/>
        </w:rPr>
        <w:t> </w:t>
      </w:r>
      <w:r>
        <w:rPr>
          <w:spacing w:val="-2"/>
          <w:sz w:val="16"/>
        </w:rPr>
        <w:t>Osteotomia</w:t>
      </w:r>
    </w:p>
    <w:p>
      <w:pPr>
        <w:pStyle w:val="ListParagraph"/>
        <w:numPr>
          <w:ilvl w:val="0"/>
          <w:numId w:val="61"/>
        </w:numPr>
        <w:tabs>
          <w:tab w:pos="293" w:val="left" w:leader="none"/>
        </w:tabs>
        <w:spacing w:line="223" w:lineRule="exact" w:before="0" w:after="0"/>
        <w:ind w:left="293" w:right="0" w:hanging="142"/>
        <w:jc w:val="left"/>
        <w:rPr>
          <w:sz w:val="16"/>
        </w:rPr>
      </w:pPr>
      <w:r>
        <w:rPr>
          <w:b/>
          <w:sz w:val="16"/>
        </w:rPr>
        <w:t>Composição: </w:t>
      </w:r>
      <w:r>
        <w:rPr>
          <w:spacing w:val="-2"/>
          <w:sz w:val="16"/>
        </w:rPr>
        <w:t>Titânio</w:t>
      </w:r>
    </w:p>
    <w:p>
      <w:pPr>
        <w:spacing w:before="77"/>
        <w:ind w:left="151" w:right="0" w:firstLine="0"/>
        <w:jc w:val="left"/>
        <w:rPr>
          <w:b/>
          <w:sz w:val="16"/>
        </w:rPr>
      </w:pPr>
      <w:r>
        <w:rPr>
          <w:b/>
          <w:spacing w:val="-2"/>
          <w:sz w:val="16"/>
        </w:rPr>
        <w:t>Dimensões:</w:t>
      </w:r>
    </w:p>
    <w:p>
      <w:pPr>
        <w:pStyle w:val="ListParagraph"/>
        <w:numPr>
          <w:ilvl w:val="0"/>
          <w:numId w:val="61"/>
        </w:numPr>
        <w:tabs>
          <w:tab w:pos="293" w:val="left" w:leader="none"/>
        </w:tabs>
        <w:spacing w:line="240" w:lineRule="auto" w:before="34" w:after="0"/>
        <w:ind w:left="293" w:right="0" w:hanging="142"/>
        <w:jc w:val="left"/>
        <w:rPr>
          <w:sz w:val="16"/>
        </w:rPr>
      </w:pPr>
      <w:r>
        <w:rPr>
          <w:b/>
          <w:sz w:val="16"/>
        </w:rPr>
        <w:t>Quantidade</w:t>
      </w:r>
      <w:r>
        <w:rPr>
          <w:b/>
          <w:spacing w:val="-2"/>
          <w:sz w:val="16"/>
        </w:rPr>
        <w:t> </w:t>
      </w:r>
      <w:r>
        <w:rPr>
          <w:b/>
          <w:sz w:val="16"/>
        </w:rPr>
        <w:t>de</w:t>
      </w:r>
      <w:r>
        <w:rPr>
          <w:b/>
          <w:spacing w:val="-2"/>
          <w:sz w:val="16"/>
        </w:rPr>
        <w:t> </w:t>
      </w:r>
      <w:r>
        <w:rPr>
          <w:b/>
          <w:sz w:val="16"/>
        </w:rPr>
        <w:t>furos:</w:t>
      </w:r>
      <w:r>
        <w:rPr>
          <w:b/>
          <w:spacing w:val="-1"/>
          <w:sz w:val="16"/>
        </w:rPr>
        <w:t> </w:t>
      </w:r>
      <w:r>
        <w:rPr>
          <w:sz w:val="16"/>
        </w:rPr>
        <w:t>14</w:t>
      </w:r>
      <w:r>
        <w:rPr>
          <w:spacing w:val="-1"/>
          <w:sz w:val="16"/>
        </w:rPr>
        <w:t> </w:t>
      </w:r>
      <w:r>
        <w:rPr>
          <w:spacing w:val="-2"/>
          <w:sz w:val="16"/>
        </w:rPr>
        <w:t>furos</w:t>
      </w:r>
    </w:p>
    <w:p>
      <w:pPr>
        <w:pStyle w:val="ListParagraph"/>
        <w:numPr>
          <w:ilvl w:val="0"/>
          <w:numId w:val="61"/>
        </w:numPr>
        <w:tabs>
          <w:tab w:pos="293" w:val="left" w:leader="none"/>
        </w:tabs>
        <w:spacing w:line="240" w:lineRule="auto" w:before="25" w:after="0"/>
        <w:ind w:left="293" w:right="0" w:hanging="142"/>
        <w:jc w:val="left"/>
        <w:rPr>
          <w:sz w:val="16"/>
        </w:rPr>
      </w:pPr>
      <w:r>
        <w:rPr>
          <w:b/>
          <w:sz w:val="16"/>
        </w:rPr>
        <w:t>Espessura: </w:t>
      </w:r>
      <w:r>
        <w:rPr>
          <w:spacing w:val="-2"/>
          <w:sz w:val="16"/>
        </w:rPr>
        <w:t>1,6mm</w:t>
      </w:r>
    </w:p>
    <w:p>
      <w:pPr>
        <w:pStyle w:val="ListParagraph"/>
        <w:numPr>
          <w:ilvl w:val="0"/>
          <w:numId w:val="61"/>
        </w:numPr>
        <w:tabs>
          <w:tab w:pos="328" w:val="left" w:leader="none"/>
        </w:tabs>
        <w:spacing w:line="240" w:lineRule="auto" w:before="55" w:after="0"/>
        <w:ind w:left="328" w:right="0" w:hanging="177"/>
        <w:jc w:val="left"/>
        <w:rPr>
          <w:b/>
          <w:sz w:val="16"/>
        </w:rPr>
      </w:pPr>
      <w:r>
        <w:rPr>
          <w:b/>
          <w:sz w:val="16"/>
        </w:rPr>
        <w:t>Nome</w:t>
      </w:r>
      <w:r>
        <w:rPr>
          <w:b/>
          <w:spacing w:val="35"/>
          <w:sz w:val="16"/>
        </w:rPr>
        <w:t> </w:t>
      </w:r>
      <w:r>
        <w:rPr>
          <w:b/>
          <w:sz w:val="16"/>
        </w:rPr>
        <w:t>primário</w:t>
      </w:r>
      <w:r>
        <w:rPr>
          <w:b/>
          <w:spacing w:val="35"/>
          <w:sz w:val="16"/>
        </w:rPr>
        <w:t> </w:t>
      </w:r>
      <w:r>
        <w:rPr>
          <w:b/>
          <w:sz w:val="16"/>
        </w:rPr>
        <w:t>do</w:t>
      </w:r>
      <w:r>
        <w:rPr>
          <w:b/>
          <w:spacing w:val="35"/>
          <w:sz w:val="16"/>
        </w:rPr>
        <w:t> </w:t>
      </w:r>
      <w:r>
        <w:rPr>
          <w:b/>
          <w:spacing w:val="-2"/>
          <w:sz w:val="16"/>
        </w:rPr>
        <w:t>produto:</w:t>
      </w:r>
    </w:p>
    <w:p>
      <w:pPr>
        <w:spacing w:before="77"/>
        <w:ind w:left="151" w:right="0" w:firstLine="0"/>
        <w:jc w:val="left"/>
        <w:rPr>
          <w:sz w:val="16"/>
        </w:rPr>
      </w:pPr>
      <w:r>
        <w:rPr>
          <w:sz w:val="16"/>
        </w:rPr>
        <w:t>Lâmina</w:t>
      </w:r>
      <w:r>
        <w:rPr>
          <w:spacing w:val="-1"/>
          <w:sz w:val="16"/>
        </w:rPr>
        <w:t> </w:t>
      </w:r>
      <w:r>
        <w:rPr>
          <w:spacing w:val="-2"/>
          <w:sz w:val="16"/>
        </w:rPr>
        <w:t>serra</w:t>
      </w:r>
    </w:p>
    <w:p>
      <w:pPr>
        <w:pStyle w:val="ListParagraph"/>
        <w:numPr>
          <w:ilvl w:val="0"/>
          <w:numId w:val="61"/>
        </w:numPr>
        <w:tabs>
          <w:tab w:pos="435" w:val="left" w:leader="none"/>
        </w:tabs>
        <w:spacing w:line="240" w:lineRule="auto" w:before="34" w:after="0"/>
        <w:ind w:left="435" w:right="0" w:hanging="284"/>
        <w:jc w:val="left"/>
        <w:rPr>
          <w:b/>
          <w:sz w:val="16"/>
        </w:rPr>
      </w:pPr>
      <w:r>
        <w:rPr>
          <w:b/>
          <w:sz w:val="16"/>
        </w:rPr>
        <w:t>Geografia</w:t>
      </w:r>
      <w:r>
        <w:rPr>
          <w:b/>
          <w:spacing w:val="51"/>
          <w:sz w:val="16"/>
        </w:rPr>
        <w:t>  </w:t>
      </w:r>
      <w:r>
        <w:rPr>
          <w:b/>
          <w:sz w:val="16"/>
        </w:rPr>
        <w:t>de</w:t>
      </w:r>
      <w:r>
        <w:rPr>
          <w:b/>
          <w:spacing w:val="51"/>
          <w:sz w:val="16"/>
        </w:rPr>
        <w:t>  </w:t>
      </w:r>
      <w:r>
        <w:rPr>
          <w:b/>
          <w:spacing w:val="-2"/>
          <w:sz w:val="16"/>
        </w:rPr>
        <w:t>aplicação:</w:t>
      </w:r>
    </w:p>
    <w:p>
      <w:pPr>
        <w:spacing w:before="77"/>
        <w:ind w:left="151" w:right="0" w:firstLine="0"/>
        <w:jc w:val="left"/>
        <w:rPr>
          <w:sz w:val="16"/>
        </w:rPr>
      </w:pPr>
      <w:r>
        <w:rPr>
          <w:spacing w:val="-2"/>
          <w:sz w:val="16"/>
        </w:rPr>
        <w:t>Osteotomia</w:t>
      </w:r>
    </w:p>
    <w:p>
      <w:pPr>
        <w:pStyle w:val="ListParagraph"/>
        <w:numPr>
          <w:ilvl w:val="0"/>
          <w:numId w:val="61"/>
        </w:numPr>
        <w:tabs>
          <w:tab w:pos="505" w:val="left" w:leader="none"/>
          <w:tab w:pos="1724" w:val="left" w:leader="none"/>
        </w:tabs>
        <w:spacing w:line="240" w:lineRule="auto" w:before="34" w:after="0"/>
        <w:ind w:left="505" w:right="0" w:hanging="354"/>
        <w:jc w:val="left"/>
        <w:rPr>
          <w:b/>
          <w:sz w:val="16"/>
        </w:rPr>
      </w:pPr>
      <w:r>
        <w:rPr>
          <w:b/>
          <w:spacing w:val="-2"/>
          <w:sz w:val="16"/>
        </w:rPr>
        <w:t>Característica</w:t>
      </w:r>
      <w:r>
        <w:rPr>
          <w:b/>
          <w:sz w:val="16"/>
        </w:rPr>
        <w:tab/>
      </w:r>
      <w:r>
        <w:rPr>
          <w:b/>
          <w:spacing w:val="-2"/>
          <w:sz w:val="16"/>
        </w:rPr>
        <w:t>peculiar:</w:t>
      </w:r>
    </w:p>
    <w:p>
      <w:pPr>
        <w:spacing w:before="77"/>
        <w:ind w:left="151" w:right="0" w:firstLine="0"/>
        <w:jc w:val="left"/>
        <w:rPr>
          <w:sz w:val="16"/>
        </w:rPr>
      </w:pPr>
      <w:r>
        <w:rPr>
          <w:spacing w:val="-2"/>
          <w:sz w:val="16"/>
        </w:rPr>
        <w:t>Oscilatória</w:t>
      </w:r>
    </w:p>
    <w:p>
      <w:pPr>
        <w:spacing w:line="240" w:lineRule="auto" w:before="0"/>
        <w:rPr>
          <w:sz w:val="16"/>
        </w:rPr>
      </w:pPr>
      <w:r>
        <w:rPr/>
        <w:br w:type="column"/>
      </w:r>
      <w:r>
        <w:rPr>
          <w:sz w:val="16"/>
        </w:rPr>
      </w: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161"/>
        <w:rPr>
          <w:sz w:val="16"/>
        </w:rPr>
      </w:pPr>
    </w:p>
    <w:p>
      <w:pPr>
        <w:spacing w:before="0"/>
        <w:ind w:left="0" w:right="0" w:firstLine="0"/>
        <w:jc w:val="left"/>
        <w:rPr>
          <w:sz w:val="16"/>
        </w:rPr>
      </w:pPr>
      <w:r>
        <w:rPr>
          <w:sz w:val="16"/>
        </w:rPr>
        <w:t>Não</w:t>
      </w:r>
      <w:r>
        <w:rPr>
          <w:spacing w:val="-1"/>
          <w:sz w:val="16"/>
        </w:rPr>
        <w:t> </w:t>
      </w:r>
      <w:r>
        <w:rPr>
          <w:spacing w:val="-5"/>
          <w:sz w:val="16"/>
        </w:rPr>
        <w:t>há</w:t>
      </w:r>
    </w:p>
    <w:p>
      <w:pPr>
        <w:spacing w:after="0"/>
        <w:jc w:val="left"/>
        <w:rPr>
          <w:sz w:val="16"/>
        </w:rPr>
        <w:sectPr>
          <w:type w:val="continuous"/>
          <w:pgSz w:w="15840" w:h="24480"/>
          <w:pgMar w:top="160" w:bottom="0" w:left="0" w:right="0"/>
          <w:cols w:num="5" w:equalWidth="0">
            <w:col w:w="392" w:space="68"/>
            <w:col w:w="7324" w:space="32"/>
            <w:col w:w="2459" w:space="1884"/>
            <w:col w:w="2339" w:space="32"/>
            <w:col w:w="1310"/>
          </w:cols>
        </w:sectPr>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36"/>
      </w:pPr>
    </w:p>
    <w:p>
      <w:pPr>
        <w:pStyle w:val="BodyText"/>
        <w:spacing w:before="1"/>
        <w:ind w:left="119"/>
        <w:jc w:val="both"/>
      </w:pPr>
      <w:r>
        <w:rPr/>
        <w:t>Em</w:t>
      </w:r>
      <w:r>
        <w:rPr>
          <w:spacing w:val="-1"/>
        </w:rPr>
        <w:t> </w:t>
      </w:r>
      <w:r>
        <w:rPr/>
        <w:t>caso</w:t>
      </w:r>
      <w:r>
        <w:rPr>
          <w:spacing w:val="-1"/>
        </w:rPr>
        <w:t> </w:t>
      </w:r>
      <w:r>
        <w:rPr>
          <w:spacing w:val="-5"/>
        </w:rPr>
        <w:t>de:</w:t>
      </w:r>
    </w:p>
    <w:p>
      <w:pPr>
        <w:pStyle w:val="ListParagraph"/>
        <w:numPr>
          <w:ilvl w:val="0"/>
          <w:numId w:val="61"/>
        </w:numPr>
        <w:tabs>
          <w:tab w:pos="290" w:val="left" w:leader="none"/>
        </w:tabs>
        <w:spacing w:line="280" w:lineRule="auto" w:before="25" w:after="0"/>
        <w:ind w:left="119" w:right="118" w:firstLine="0"/>
        <w:jc w:val="both"/>
        <w:rPr>
          <w:sz w:val="20"/>
        </w:rPr>
      </w:pPr>
      <w:r>
        <w:rPr>
          <w:sz w:val="20"/>
        </w:rPr>
        <w:t>instrumental/equipamento em comodato em detrimento da sua aquisição definitiva: permite imediata substituição do instrumental cirúrgico, sem que haja prejuízo da rotina e não se </w:t>
      </w:r>
      <w:r>
        <w:rPr>
          <w:sz w:val="20"/>
        </w:rPr>
        <w:t>faz necessária manutenção preventiva e corretiva. Vale ressaltar que a relação de compatibilidade entre os insumos necessários à realização dos procedimentos e o instrumental em comodato pode acarretar a vinculação permanente da aquisição de insumos perante determinado fornecedor.</w:t>
      </w:r>
      <w:r>
        <w:rPr>
          <w:spacing w:val="-7"/>
          <w:sz w:val="20"/>
        </w:rPr>
        <w:t> </w:t>
      </w:r>
      <w:r>
        <w:rPr>
          <w:sz w:val="20"/>
        </w:rPr>
        <w:t>A</w:t>
      </w:r>
      <w:r>
        <w:rPr>
          <w:spacing w:val="-7"/>
          <w:sz w:val="20"/>
        </w:rPr>
        <w:t> </w:t>
      </w:r>
      <w:r>
        <w:rPr>
          <w:sz w:val="20"/>
        </w:rPr>
        <w:t>opção pela aquisição definitiva do equipamento levaria a</w:t>
      </w:r>
      <w:r>
        <w:rPr>
          <w:spacing w:val="-7"/>
          <w:sz w:val="20"/>
        </w:rPr>
        <w:t> </w:t>
      </w:r>
      <w:r>
        <w:rPr>
          <w:sz w:val="20"/>
        </w:rPr>
        <w:t>Administração a adquirir os insumos por meio de inexigibilidade de licitação durante toda a sua vida útil, mantendo, assim, contínuas aquisições com um só fornecedor, de maneira a restringir a concorrência, bem como eventual antieconomicidade,</w:t>
      </w:r>
      <w:r>
        <w:rPr>
          <w:spacing w:val="-2"/>
          <w:sz w:val="20"/>
        </w:rPr>
        <w:t> </w:t>
      </w:r>
      <w:r>
        <w:rPr>
          <w:sz w:val="20"/>
        </w:rPr>
        <w:t>uma</w:t>
      </w:r>
      <w:r>
        <w:rPr>
          <w:spacing w:val="-2"/>
          <w:sz w:val="20"/>
        </w:rPr>
        <w:t> </w:t>
      </w:r>
      <w:r>
        <w:rPr>
          <w:sz w:val="20"/>
        </w:rPr>
        <w:t>vez</w:t>
      </w:r>
      <w:r>
        <w:rPr>
          <w:spacing w:val="-2"/>
          <w:sz w:val="20"/>
        </w:rPr>
        <w:t> </w:t>
      </w:r>
      <w:r>
        <w:rPr>
          <w:sz w:val="20"/>
        </w:rPr>
        <w:t>que</w:t>
      </w:r>
      <w:r>
        <w:rPr>
          <w:spacing w:val="-2"/>
          <w:sz w:val="20"/>
        </w:rPr>
        <w:t> </w:t>
      </w:r>
      <w:r>
        <w:rPr>
          <w:sz w:val="20"/>
        </w:rPr>
        <w:t>outros</w:t>
      </w:r>
      <w:r>
        <w:rPr>
          <w:spacing w:val="-2"/>
          <w:sz w:val="20"/>
        </w:rPr>
        <w:t> </w:t>
      </w:r>
      <w:r>
        <w:rPr>
          <w:sz w:val="20"/>
        </w:rPr>
        <w:t>fornecedores</w:t>
      </w:r>
      <w:r>
        <w:rPr>
          <w:spacing w:val="-2"/>
          <w:sz w:val="20"/>
        </w:rPr>
        <w:t> </w:t>
      </w:r>
      <w:r>
        <w:rPr>
          <w:sz w:val="20"/>
        </w:rPr>
        <w:t>poderiam,</w:t>
      </w:r>
      <w:r>
        <w:rPr>
          <w:spacing w:val="-2"/>
          <w:sz w:val="20"/>
        </w:rPr>
        <w:t> </w:t>
      </w:r>
      <w:r>
        <w:rPr>
          <w:sz w:val="20"/>
        </w:rPr>
        <w:t>futuramente,</w:t>
      </w:r>
      <w:r>
        <w:rPr>
          <w:spacing w:val="-2"/>
          <w:sz w:val="20"/>
        </w:rPr>
        <w:t> </w:t>
      </w:r>
      <w:r>
        <w:rPr>
          <w:sz w:val="20"/>
        </w:rPr>
        <w:t>apresentar</w:t>
      </w:r>
      <w:r>
        <w:rPr>
          <w:spacing w:val="-2"/>
          <w:sz w:val="20"/>
        </w:rPr>
        <w:t> </w:t>
      </w:r>
      <w:r>
        <w:rPr>
          <w:sz w:val="20"/>
        </w:rPr>
        <w:t>preços</w:t>
      </w:r>
      <w:r>
        <w:rPr>
          <w:spacing w:val="-2"/>
          <w:sz w:val="20"/>
        </w:rPr>
        <w:t> </w:t>
      </w:r>
      <w:r>
        <w:rPr>
          <w:sz w:val="20"/>
        </w:rPr>
        <w:t>mais</w:t>
      </w:r>
      <w:r>
        <w:rPr>
          <w:spacing w:val="-2"/>
          <w:sz w:val="20"/>
        </w:rPr>
        <w:t> </w:t>
      </w:r>
      <w:r>
        <w:rPr>
          <w:sz w:val="20"/>
        </w:rPr>
        <w:t>vantajosos.</w:t>
      </w:r>
      <w:r>
        <w:rPr>
          <w:spacing w:val="-2"/>
          <w:sz w:val="20"/>
        </w:rPr>
        <w:t> </w:t>
      </w:r>
      <w:r>
        <w:rPr>
          <w:sz w:val="20"/>
        </w:rPr>
        <w:t>No</w:t>
      </w:r>
      <w:r>
        <w:rPr>
          <w:spacing w:val="-2"/>
          <w:sz w:val="20"/>
        </w:rPr>
        <w:t> </w:t>
      </w:r>
      <w:r>
        <w:rPr>
          <w:sz w:val="20"/>
        </w:rPr>
        <w:t>entanto,</w:t>
      </w:r>
      <w:r>
        <w:rPr>
          <w:spacing w:val="-2"/>
          <w:sz w:val="20"/>
        </w:rPr>
        <w:t> </w:t>
      </w:r>
      <w:r>
        <w:rPr>
          <w:sz w:val="20"/>
        </w:rPr>
        <w:t>a</w:t>
      </w:r>
      <w:r>
        <w:rPr>
          <w:spacing w:val="-2"/>
          <w:sz w:val="20"/>
        </w:rPr>
        <w:t> </w:t>
      </w:r>
      <w:r>
        <w:rPr>
          <w:sz w:val="20"/>
        </w:rPr>
        <w:t>entidade</w:t>
      </w:r>
      <w:r>
        <w:rPr>
          <w:spacing w:val="-2"/>
          <w:sz w:val="20"/>
        </w:rPr>
        <w:t> </w:t>
      </w:r>
      <w:r>
        <w:rPr>
          <w:sz w:val="20"/>
        </w:rPr>
        <w:t>estaria</w:t>
      </w:r>
      <w:r>
        <w:rPr>
          <w:spacing w:val="-2"/>
          <w:sz w:val="20"/>
        </w:rPr>
        <w:t> </w:t>
      </w:r>
      <w:r>
        <w:rPr>
          <w:sz w:val="20"/>
        </w:rPr>
        <w:t>forçada,</w:t>
      </w:r>
      <w:r>
        <w:rPr>
          <w:spacing w:val="-2"/>
          <w:sz w:val="20"/>
        </w:rPr>
        <w:t> </w:t>
      </w:r>
      <w:r>
        <w:rPr>
          <w:sz w:val="20"/>
        </w:rPr>
        <w:t>por</w:t>
      </w:r>
      <w:r>
        <w:rPr>
          <w:spacing w:val="-2"/>
          <w:sz w:val="20"/>
        </w:rPr>
        <w:t> </w:t>
      </w:r>
      <w:r>
        <w:rPr>
          <w:sz w:val="20"/>
        </w:rPr>
        <w:t>questões</w:t>
      </w:r>
      <w:r>
        <w:rPr>
          <w:spacing w:val="-2"/>
          <w:sz w:val="20"/>
        </w:rPr>
        <w:t> </w:t>
      </w:r>
      <w:r>
        <w:rPr>
          <w:sz w:val="20"/>
        </w:rPr>
        <w:t>técnicas,</w:t>
      </w:r>
      <w:r>
        <w:rPr>
          <w:spacing w:val="-2"/>
          <w:sz w:val="20"/>
        </w:rPr>
        <w:t> </w:t>
      </w:r>
      <w:r>
        <w:rPr>
          <w:sz w:val="20"/>
        </w:rPr>
        <w:t>a</w:t>
      </w:r>
      <w:r>
        <w:rPr>
          <w:spacing w:val="-2"/>
          <w:sz w:val="20"/>
        </w:rPr>
        <w:t> </w:t>
      </w:r>
      <w:r>
        <w:rPr>
          <w:sz w:val="20"/>
        </w:rPr>
        <w:t>sempre</w:t>
      </w:r>
      <w:r>
        <w:rPr>
          <w:spacing w:val="-2"/>
          <w:sz w:val="20"/>
        </w:rPr>
        <w:t> </w:t>
      </w:r>
      <w:r>
        <w:rPr>
          <w:sz w:val="20"/>
        </w:rPr>
        <w:t>adquirir</w:t>
      </w:r>
      <w:r>
        <w:rPr>
          <w:spacing w:val="-2"/>
          <w:sz w:val="20"/>
        </w:rPr>
        <w:t> </w:t>
      </w:r>
      <w:r>
        <w:rPr>
          <w:sz w:val="20"/>
        </w:rPr>
        <w:t>os insumos com a mesma sociedade empresária detentora do equipamento/instrumental cirúrgico.</w:t>
      </w:r>
    </w:p>
    <w:p>
      <w:pPr>
        <w:pStyle w:val="BodyText"/>
        <w:spacing w:line="280" w:lineRule="auto" w:before="2"/>
        <w:ind w:left="119" w:right="118"/>
        <w:jc w:val="both"/>
      </w:pPr>
      <w:r>
        <w:rPr/>
        <w:t>* descrição dos instrumentais/equipamentos em comodato poderá ocorrer o erro quanto à ausência de componente, podendo comprometer a presente contratação e/ou a realização </w:t>
      </w:r>
      <w:r>
        <w:rPr/>
        <w:t>do procedimento cirúrgico, tendo em vista que cada empresa possui seus próprios instrumentais/equipamentos.</w:t>
      </w:r>
      <w:r>
        <w:rPr>
          <w:spacing w:val="-11"/>
        </w:rPr>
        <w:t> </w:t>
      </w:r>
      <w:r>
        <w:rPr/>
        <w:t>Além disso, a empresa vencedora deverá fornecer todo o instrumental e equipamentos necessários em regime de comodato e enviar o catálogo dos materiais na ocasião da contratação.</w:t>
      </w:r>
    </w:p>
    <w:p>
      <w:pPr>
        <w:pStyle w:val="BodyText"/>
        <w:spacing w:before="43"/>
      </w:pPr>
    </w:p>
    <w:p>
      <w:pPr>
        <w:pStyle w:val="Heading2"/>
        <w:numPr>
          <w:ilvl w:val="1"/>
          <w:numId w:val="50"/>
        </w:numPr>
        <w:tabs>
          <w:tab w:pos="468" w:val="left" w:leader="none"/>
        </w:tabs>
        <w:spacing w:line="240" w:lineRule="auto" w:before="0" w:after="0"/>
        <w:ind w:left="468" w:right="0" w:hanging="349"/>
        <w:jc w:val="both"/>
      </w:pPr>
      <w:r>
        <w:rPr>
          <w:spacing w:val="-2"/>
        </w:rPr>
        <w:t>LEVANTAMENTO</w:t>
      </w:r>
      <w:r>
        <w:rPr>
          <w:spacing w:val="-10"/>
        </w:rPr>
        <w:t> </w:t>
      </w:r>
      <w:r>
        <w:rPr>
          <w:spacing w:val="-2"/>
        </w:rPr>
        <w:t>DE</w:t>
      </w:r>
      <w:r>
        <w:rPr>
          <w:spacing w:val="-9"/>
        </w:rPr>
        <w:t> </w:t>
      </w:r>
      <w:r>
        <w:rPr>
          <w:spacing w:val="-2"/>
        </w:rPr>
        <w:t>MERCADO</w:t>
      </w:r>
    </w:p>
    <w:p>
      <w:pPr>
        <w:pStyle w:val="Heading2"/>
        <w:spacing w:after="0" w:line="240" w:lineRule="auto"/>
        <w:jc w:val="both"/>
        <w:sectPr>
          <w:type w:val="continuous"/>
          <w:pgSz w:w="15840" w:h="24480"/>
          <w:pgMar w:top="160" w:bottom="0" w:left="0" w:right="0"/>
        </w:sectPr>
      </w:pPr>
    </w:p>
    <w:p>
      <w:pPr>
        <w:pStyle w:val="BodyText"/>
        <w:spacing w:before="23"/>
        <w:ind w:left="11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data</w:t>
      </w:r>
      <w:r>
        <w:rPr>
          <w:spacing w:val="-1"/>
        </w:rPr>
        <w:t> </w:t>
      </w:r>
      <w:r>
        <w:rPr/>
        <w:t>de</w:t>
      </w:r>
      <w:r>
        <w:rPr>
          <w:spacing w:val="-1"/>
        </w:rPr>
        <w:t> </w:t>
      </w:r>
      <w:r>
        <w:rPr/>
        <w:t>Novembro</w:t>
      </w:r>
      <w:r>
        <w:rPr>
          <w:spacing w:val="-1"/>
        </w:rPr>
        <w:t> </w:t>
      </w:r>
      <w:r>
        <w:rPr/>
        <w:t>de</w:t>
      </w:r>
      <w:r>
        <w:rPr>
          <w:spacing w:val="-1"/>
        </w:rPr>
        <w:t> </w:t>
      </w:r>
      <w:r>
        <w:rPr/>
        <w:t>2023</w:t>
      </w:r>
      <w:r>
        <w:rPr>
          <w:spacing w:val="-1"/>
        </w:rPr>
        <w:t> </w:t>
      </w:r>
      <w:r>
        <w:rPr/>
        <w:t>e,</w:t>
      </w:r>
      <w:r>
        <w:rPr>
          <w:spacing w:val="-1"/>
        </w:rPr>
        <w:t> </w:t>
      </w:r>
      <w:r>
        <w:rPr/>
        <w:t>conforme</w:t>
      </w:r>
      <w:r>
        <w:rPr>
          <w:spacing w:val="-1"/>
        </w:rPr>
        <w:t> </w:t>
      </w:r>
      <w:r>
        <w:rPr/>
        <w:t>doc</w:t>
      </w:r>
      <w:r>
        <w:rPr>
          <w:spacing w:val="-1"/>
        </w:rPr>
        <w:t> </w:t>
      </w:r>
      <w:r>
        <w:rPr/>
        <w:t>SEI 63853006,</w:t>
      </w:r>
      <w:r>
        <w:rPr>
          <w:spacing w:val="-1"/>
        </w:rPr>
        <w:t> </w:t>
      </w:r>
      <w:r>
        <w:rPr/>
        <w:t>demonstra</w:t>
      </w:r>
      <w:r>
        <w:rPr>
          <w:spacing w:val="-1"/>
        </w:rPr>
        <w:t> </w:t>
      </w:r>
      <w:r>
        <w:rPr/>
        <w:t>que</w:t>
      </w:r>
      <w:r>
        <w:rPr>
          <w:spacing w:val="-1"/>
        </w:rPr>
        <w:t> </w:t>
      </w:r>
      <w:r>
        <w:rPr/>
        <w:t>há</w:t>
      </w:r>
      <w:r>
        <w:rPr>
          <w:spacing w:val="-1"/>
        </w:rPr>
        <w:t> </w:t>
      </w:r>
      <w:r>
        <w:rPr/>
        <w:t>competitividade</w:t>
      </w:r>
      <w:r>
        <w:rPr>
          <w:spacing w:val="-1"/>
        </w:rPr>
        <w:t> </w:t>
      </w:r>
      <w:r>
        <w:rPr/>
        <w:t>no</w:t>
      </w:r>
      <w:r>
        <w:rPr>
          <w:spacing w:val="-1"/>
        </w:rPr>
        <w:t> </w:t>
      </w:r>
      <w:r>
        <w:rPr>
          <w:spacing w:val="-2"/>
        </w:rPr>
        <w:t>mercado.</w:t>
      </w:r>
    </w:p>
    <w:p>
      <w:pPr>
        <w:pStyle w:val="BodyText"/>
        <w:spacing w:before="80"/>
      </w:pPr>
    </w:p>
    <w:p>
      <w:pPr>
        <w:pStyle w:val="Heading2"/>
        <w:numPr>
          <w:ilvl w:val="1"/>
          <w:numId w:val="50"/>
        </w:numPr>
        <w:tabs>
          <w:tab w:pos="468" w:val="left" w:leader="none"/>
        </w:tabs>
        <w:spacing w:line="240" w:lineRule="auto" w:before="0" w:after="0"/>
        <w:ind w:left="46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129"/>
        <w:rPr>
          <w:b/>
        </w:rPr>
      </w:pPr>
    </w:p>
    <w:p>
      <w:pPr>
        <w:tabs>
          <w:tab w:pos="6854" w:val="left" w:leader="none"/>
        </w:tabs>
        <w:spacing w:before="0"/>
        <w:ind w:left="1846" w:right="0" w:firstLine="0"/>
        <w:jc w:val="left"/>
        <w:rPr>
          <w:b/>
          <w:sz w:val="18"/>
        </w:rPr>
      </w:pPr>
      <w:r>
        <w:rPr>
          <w:b/>
          <w:sz w:val="18"/>
        </w:rPr>
        <w:t>ITEM</w:t>
      </w:r>
      <w:r>
        <w:rPr>
          <w:b/>
          <w:spacing w:val="-13"/>
          <w:sz w:val="18"/>
        </w:rPr>
        <w:t> </w:t>
      </w:r>
      <w:r>
        <w:rPr>
          <w:b/>
          <w:sz w:val="18"/>
        </w:rPr>
        <w:t>DESCRIÇÃO RESUMIDA</w:t>
      </w:r>
      <w:r>
        <w:rPr>
          <w:b/>
          <w:spacing w:val="-10"/>
          <w:sz w:val="18"/>
        </w:rPr>
        <w:t> </w:t>
      </w:r>
      <w:r>
        <w:rPr>
          <w:b/>
          <w:sz w:val="18"/>
        </w:rPr>
        <w:t>DO </w:t>
      </w:r>
      <w:r>
        <w:rPr>
          <w:b/>
          <w:spacing w:val="-2"/>
          <w:sz w:val="18"/>
        </w:rPr>
        <w:t>MATERIAL</w:t>
      </w:r>
      <w:r>
        <w:rPr>
          <w:b/>
          <w:sz w:val="18"/>
        </w:rPr>
        <w:tab/>
      </w:r>
      <w:r>
        <w:rPr>
          <w:b/>
          <w:spacing w:val="-2"/>
          <w:sz w:val="18"/>
        </w:rPr>
        <w:t>QUANTIDADE</w:t>
      </w:r>
    </w:p>
    <w:p>
      <w:pPr>
        <w:tabs>
          <w:tab w:pos="2359" w:val="left" w:leader="none"/>
        </w:tabs>
        <w:spacing w:before="93"/>
        <w:ind w:left="1846" w:right="0" w:firstLine="0"/>
        <w:jc w:val="left"/>
        <w:rPr>
          <w:b/>
          <w:sz w:val="18"/>
        </w:rPr>
      </w:pPr>
      <w:r>
        <w:rPr>
          <w:b/>
          <w:spacing w:val="-5"/>
          <w:sz w:val="18"/>
        </w:rPr>
        <w:t>1.1</w:t>
      </w:r>
      <w:r>
        <w:rPr>
          <w:b/>
          <w:sz w:val="18"/>
        </w:rPr>
        <w:tab/>
      </w:r>
      <w:r>
        <w:rPr>
          <w:sz w:val="18"/>
        </w:rPr>
        <w:t>PLACA</w:t>
      </w:r>
      <w:r>
        <w:rPr>
          <w:spacing w:val="-12"/>
          <w:sz w:val="18"/>
        </w:rPr>
        <w:t> </w:t>
      </w:r>
      <w:r>
        <w:rPr>
          <w:sz w:val="18"/>
        </w:rPr>
        <w:t>CIRURGICA</w:t>
      </w:r>
      <w:r>
        <w:rPr>
          <w:spacing w:val="-14"/>
          <w:sz w:val="18"/>
        </w:rPr>
        <w:t> </w:t>
      </w:r>
      <w:r>
        <w:rPr>
          <w:sz w:val="18"/>
        </w:rPr>
        <w:t>VOLAR</w:t>
      </w:r>
      <w:r>
        <w:rPr>
          <w:spacing w:val="-10"/>
          <w:sz w:val="18"/>
        </w:rPr>
        <w:t> </w:t>
      </w:r>
      <w:r>
        <w:rPr>
          <w:sz w:val="18"/>
        </w:rPr>
        <w:t>TERÇO</w:t>
      </w:r>
      <w:r>
        <w:rPr>
          <w:spacing w:val="-3"/>
          <w:sz w:val="18"/>
        </w:rPr>
        <w:t> </w:t>
      </w:r>
      <w:r>
        <w:rPr>
          <w:sz w:val="18"/>
        </w:rPr>
        <w:t>DISTAL</w:t>
      </w:r>
      <w:r>
        <w:rPr>
          <w:spacing w:val="-9"/>
          <w:sz w:val="18"/>
        </w:rPr>
        <w:t> </w:t>
      </w:r>
      <w:r>
        <w:rPr>
          <w:sz w:val="18"/>
        </w:rPr>
        <w:t>DE</w:t>
      </w:r>
      <w:r>
        <w:rPr>
          <w:spacing w:val="-2"/>
          <w:sz w:val="18"/>
        </w:rPr>
        <w:t> </w:t>
      </w:r>
      <w:r>
        <w:rPr>
          <w:sz w:val="18"/>
        </w:rPr>
        <w:t>RADIO</w:t>
      </w:r>
      <w:r>
        <w:rPr>
          <w:spacing w:val="-13"/>
          <w:sz w:val="18"/>
        </w:rPr>
        <w:t> </w:t>
      </w:r>
      <w:r>
        <w:rPr>
          <w:b/>
          <w:spacing w:val="-5"/>
          <w:sz w:val="18"/>
        </w:rPr>
        <w:t>20</w:t>
      </w:r>
    </w:p>
    <w:p>
      <w:pPr>
        <w:pStyle w:val="BodyText"/>
        <w:spacing w:before="8"/>
        <w:rPr>
          <w:b/>
          <w:sz w:val="8"/>
        </w:rPr>
      </w:pPr>
    </w:p>
    <w:tbl>
      <w:tblPr>
        <w:tblW w:w="0" w:type="auto"/>
        <w:jc w:val="left"/>
        <w:tblInd w:w="18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800"/>
        <w:gridCol w:w="580"/>
      </w:tblGrid>
      <w:tr>
        <w:trPr>
          <w:trHeight w:val="257" w:hRule="atLeast"/>
        </w:trPr>
        <w:tc>
          <w:tcPr>
            <w:tcW w:w="4800" w:type="dxa"/>
          </w:tcPr>
          <w:p>
            <w:pPr>
              <w:pStyle w:val="TableParagraph"/>
              <w:tabs>
                <w:tab w:pos="562" w:val="left" w:leader="none"/>
              </w:tabs>
              <w:spacing w:line="199" w:lineRule="exact"/>
              <w:ind w:left="50"/>
              <w:rPr>
                <w:sz w:val="18"/>
              </w:rPr>
            </w:pPr>
            <w:r>
              <w:rPr>
                <w:b/>
                <w:spacing w:val="-5"/>
                <w:sz w:val="18"/>
              </w:rPr>
              <w:t>1.2</w:t>
            </w:r>
            <w:r>
              <w:rPr>
                <w:b/>
                <w:sz w:val="18"/>
              </w:rPr>
              <w:tab/>
            </w:r>
            <w:r>
              <w:rPr>
                <w:sz w:val="18"/>
              </w:rPr>
              <w:t>PARAFUSO</w:t>
            </w:r>
            <w:r>
              <w:rPr>
                <w:spacing w:val="-9"/>
                <w:sz w:val="18"/>
              </w:rPr>
              <w:t> </w:t>
            </w:r>
            <w:r>
              <w:rPr>
                <w:sz w:val="18"/>
              </w:rPr>
              <w:t>DE</w:t>
            </w:r>
            <w:r>
              <w:rPr>
                <w:spacing w:val="-8"/>
                <w:sz w:val="18"/>
              </w:rPr>
              <w:t> </w:t>
            </w:r>
            <w:r>
              <w:rPr>
                <w:spacing w:val="-2"/>
                <w:sz w:val="18"/>
              </w:rPr>
              <w:t>BLOQUEIO</w:t>
            </w:r>
          </w:p>
        </w:tc>
        <w:tc>
          <w:tcPr>
            <w:tcW w:w="580" w:type="dxa"/>
          </w:tcPr>
          <w:p>
            <w:pPr>
              <w:pStyle w:val="TableParagraph"/>
              <w:spacing w:line="199" w:lineRule="exact"/>
              <w:ind w:left="258"/>
              <w:rPr>
                <w:b/>
                <w:sz w:val="18"/>
              </w:rPr>
            </w:pPr>
            <w:r>
              <w:rPr>
                <w:b/>
                <w:spacing w:val="-5"/>
                <w:sz w:val="18"/>
              </w:rPr>
              <w:t>320</w:t>
            </w:r>
          </w:p>
        </w:tc>
      </w:tr>
      <w:tr>
        <w:trPr>
          <w:trHeight w:val="307" w:hRule="atLeast"/>
        </w:trPr>
        <w:tc>
          <w:tcPr>
            <w:tcW w:w="4800" w:type="dxa"/>
          </w:tcPr>
          <w:p>
            <w:pPr>
              <w:pStyle w:val="TableParagraph"/>
              <w:tabs>
                <w:tab w:pos="562" w:val="left" w:leader="none"/>
              </w:tabs>
              <w:spacing w:before="50"/>
              <w:ind w:left="50"/>
              <w:rPr>
                <w:sz w:val="18"/>
              </w:rPr>
            </w:pPr>
            <w:r>
              <w:rPr>
                <w:b/>
                <w:spacing w:val="-5"/>
                <w:sz w:val="18"/>
              </w:rPr>
              <w:t>1.3</w:t>
            </w:r>
            <w:r>
              <w:rPr>
                <w:b/>
                <w:sz w:val="18"/>
              </w:rPr>
              <w:tab/>
            </w:r>
            <w:r>
              <w:rPr>
                <w:spacing w:val="-2"/>
                <w:sz w:val="18"/>
              </w:rPr>
              <w:t>PARAFUSO</w:t>
            </w:r>
            <w:r>
              <w:rPr>
                <w:spacing w:val="-1"/>
                <w:sz w:val="18"/>
              </w:rPr>
              <w:t> </w:t>
            </w:r>
            <w:r>
              <w:rPr>
                <w:spacing w:val="-2"/>
                <w:sz w:val="18"/>
              </w:rPr>
              <w:t>CORTICAL</w:t>
            </w:r>
          </w:p>
        </w:tc>
        <w:tc>
          <w:tcPr>
            <w:tcW w:w="580" w:type="dxa"/>
          </w:tcPr>
          <w:p>
            <w:pPr>
              <w:pStyle w:val="TableParagraph"/>
              <w:spacing w:before="50"/>
              <w:ind w:left="258"/>
              <w:rPr>
                <w:b/>
                <w:sz w:val="18"/>
              </w:rPr>
            </w:pPr>
            <w:r>
              <w:rPr>
                <w:b/>
                <w:spacing w:val="-5"/>
                <w:sz w:val="18"/>
              </w:rPr>
              <w:t>80</w:t>
            </w:r>
          </w:p>
        </w:tc>
      </w:tr>
      <w:tr>
        <w:trPr>
          <w:trHeight w:val="299" w:hRule="atLeast"/>
        </w:trPr>
        <w:tc>
          <w:tcPr>
            <w:tcW w:w="4800" w:type="dxa"/>
          </w:tcPr>
          <w:p>
            <w:pPr>
              <w:pStyle w:val="TableParagraph"/>
              <w:tabs>
                <w:tab w:pos="562" w:val="left" w:leader="none"/>
              </w:tabs>
              <w:spacing w:before="42"/>
              <w:ind w:left="50"/>
              <w:rPr>
                <w:sz w:val="18"/>
              </w:rPr>
            </w:pPr>
            <w:r>
              <w:rPr>
                <w:b/>
                <w:spacing w:val="-5"/>
                <w:sz w:val="18"/>
              </w:rPr>
              <w:t>1.4</w:t>
            </w:r>
            <w:r>
              <w:rPr>
                <w:b/>
                <w:sz w:val="18"/>
              </w:rPr>
              <w:tab/>
            </w:r>
            <w:r>
              <w:rPr>
                <w:spacing w:val="-2"/>
                <w:sz w:val="18"/>
              </w:rPr>
              <w:t>PLACA</w:t>
            </w:r>
            <w:r>
              <w:rPr>
                <w:spacing w:val="-4"/>
                <w:sz w:val="18"/>
              </w:rPr>
              <w:t> </w:t>
            </w:r>
            <w:r>
              <w:rPr>
                <w:spacing w:val="-2"/>
                <w:sz w:val="18"/>
              </w:rPr>
              <w:t>CIRURGICA</w:t>
            </w:r>
            <w:r>
              <w:rPr>
                <w:spacing w:val="-7"/>
                <w:sz w:val="18"/>
              </w:rPr>
              <w:t> </w:t>
            </w:r>
            <w:r>
              <w:rPr>
                <w:spacing w:val="-2"/>
                <w:sz w:val="18"/>
              </w:rPr>
              <w:t>VOLAR</w:t>
            </w:r>
            <w:r>
              <w:rPr>
                <w:spacing w:val="9"/>
                <w:sz w:val="18"/>
              </w:rPr>
              <w:t> </w:t>
            </w:r>
            <w:r>
              <w:rPr>
                <w:spacing w:val="-2"/>
                <w:sz w:val="18"/>
              </w:rPr>
              <w:t>PARA</w:t>
            </w:r>
            <w:r>
              <w:rPr>
                <w:spacing w:val="-3"/>
                <w:sz w:val="18"/>
              </w:rPr>
              <w:t> </w:t>
            </w:r>
            <w:r>
              <w:rPr>
                <w:spacing w:val="-2"/>
                <w:sz w:val="18"/>
              </w:rPr>
              <w:t>OSTEOTOMIA</w:t>
            </w:r>
          </w:p>
        </w:tc>
        <w:tc>
          <w:tcPr>
            <w:tcW w:w="580" w:type="dxa"/>
          </w:tcPr>
          <w:p>
            <w:pPr>
              <w:pStyle w:val="TableParagraph"/>
              <w:spacing w:before="42"/>
              <w:ind w:left="258"/>
              <w:rPr>
                <w:b/>
                <w:sz w:val="18"/>
              </w:rPr>
            </w:pPr>
            <w:r>
              <w:rPr>
                <w:b/>
                <w:spacing w:val="-5"/>
                <w:sz w:val="18"/>
              </w:rPr>
              <w:t>15</w:t>
            </w:r>
          </w:p>
        </w:tc>
      </w:tr>
      <w:tr>
        <w:trPr>
          <w:trHeight w:val="249" w:hRule="atLeast"/>
        </w:trPr>
        <w:tc>
          <w:tcPr>
            <w:tcW w:w="4800" w:type="dxa"/>
          </w:tcPr>
          <w:p>
            <w:pPr>
              <w:pStyle w:val="TableParagraph"/>
              <w:tabs>
                <w:tab w:pos="562" w:val="left" w:leader="none"/>
              </w:tabs>
              <w:spacing w:line="187" w:lineRule="exact" w:before="42"/>
              <w:ind w:left="50"/>
              <w:rPr>
                <w:sz w:val="18"/>
              </w:rPr>
            </w:pPr>
            <w:r>
              <w:rPr>
                <w:b/>
                <w:spacing w:val="-5"/>
                <w:sz w:val="18"/>
              </w:rPr>
              <w:t>1.5</w:t>
            </w:r>
            <w:r>
              <w:rPr>
                <w:b/>
                <w:sz w:val="18"/>
              </w:rPr>
              <w:tab/>
            </w:r>
            <w:r>
              <w:rPr>
                <w:sz w:val="18"/>
              </w:rPr>
              <w:t>LAMINA</w:t>
            </w:r>
            <w:r>
              <w:rPr>
                <w:spacing w:val="-10"/>
                <w:sz w:val="18"/>
              </w:rPr>
              <w:t> </w:t>
            </w:r>
            <w:r>
              <w:rPr>
                <w:sz w:val="18"/>
              </w:rPr>
              <w:t>SERRA</w:t>
            </w:r>
            <w:r>
              <w:rPr>
                <w:spacing w:val="-10"/>
                <w:sz w:val="18"/>
              </w:rPr>
              <w:t> </w:t>
            </w:r>
            <w:r>
              <w:rPr>
                <w:spacing w:val="-2"/>
                <w:sz w:val="18"/>
              </w:rPr>
              <w:t>OSCILANTE</w:t>
            </w:r>
          </w:p>
        </w:tc>
        <w:tc>
          <w:tcPr>
            <w:tcW w:w="580" w:type="dxa"/>
          </w:tcPr>
          <w:p>
            <w:pPr>
              <w:pStyle w:val="TableParagraph"/>
              <w:spacing w:line="187" w:lineRule="exact" w:before="42"/>
              <w:ind w:left="258"/>
              <w:rPr>
                <w:b/>
                <w:sz w:val="18"/>
              </w:rPr>
            </w:pPr>
            <w:r>
              <w:rPr>
                <w:b/>
                <w:spacing w:val="-5"/>
                <w:sz w:val="18"/>
              </w:rPr>
              <w:t>20</w:t>
            </w:r>
          </w:p>
        </w:tc>
      </w:tr>
    </w:tbl>
    <w:p>
      <w:pPr>
        <w:pStyle w:val="BodyText"/>
        <w:spacing w:before="139"/>
        <w:rPr>
          <w:b/>
          <w:sz w:val="18"/>
        </w:rPr>
      </w:pPr>
    </w:p>
    <w:p>
      <w:pPr>
        <w:pStyle w:val="Heading3"/>
        <w:numPr>
          <w:ilvl w:val="2"/>
          <w:numId w:val="50"/>
        </w:numPr>
        <w:tabs>
          <w:tab w:pos="607" w:val="left" w:leader="none"/>
        </w:tabs>
        <w:spacing w:line="240" w:lineRule="auto" w:before="0" w:after="0"/>
        <w:ind w:left="607" w:right="0" w:hanging="488"/>
        <w:jc w:val="left"/>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4"/>
        </w:rPr>
        <w:t> </w:t>
      </w:r>
      <w:r>
        <w:rPr/>
        <w:t>a</w:t>
      </w:r>
      <w:r>
        <w:rPr>
          <w:spacing w:val="-1"/>
        </w:rPr>
        <w:t> </w:t>
      </w:r>
      <w:r>
        <w:rPr/>
        <w:t>quantidade</w:t>
      </w:r>
      <w:r>
        <w:rPr>
          <w:spacing w:val="-1"/>
        </w:rPr>
        <w:t> </w:t>
      </w:r>
      <w:r>
        <w:rPr/>
        <w:t>a</w:t>
      </w:r>
      <w:r>
        <w:rPr>
          <w:spacing w:val="-1"/>
        </w:rPr>
        <w:t> </w:t>
      </w:r>
      <w:r>
        <w:rPr/>
        <w:t>ser</w:t>
      </w:r>
      <w:r>
        <w:rPr>
          <w:spacing w:val="-4"/>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62"/>
        </w:numPr>
        <w:tabs>
          <w:tab w:pos="279" w:val="left" w:leader="none"/>
        </w:tabs>
        <w:spacing w:line="278" w:lineRule="auto" w:before="26" w:after="0"/>
        <w:ind w:left="119" w:right="117" w:firstLine="0"/>
        <w:jc w:val="left"/>
        <w:rPr>
          <w:sz w:val="20"/>
        </w:rPr>
      </w:pPr>
      <w:r>
        <w:rPr>
          <w:sz w:val="20"/>
        </w:rPr>
        <w:t>na</w:t>
      </w:r>
      <w:r>
        <w:rPr>
          <w:spacing w:val="16"/>
          <w:sz w:val="20"/>
        </w:rPr>
        <w:t> </w:t>
      </w:r>
      <w:r>
        <w:rPr>
          <w:sz w:val="20"/>
        </w:rPr>
        <w:t>análise</w:t>
      </w:r>
      <w:r>
        <w:rPr>
          <w:spacing w:val="16"/>
          <w:sz w:val="20"/>
        </w:rPr>
        <w:t> </w:t>
      </w:r>
      <w:r>
        <w:rPr>
          <w:sz w:val="20"/>
        </w:rPr>
        <w:t>do</w:t>
      </w:r>
      <w:r>
        <w:rPr>
          <w:spacing w:val="16"/>
          <w:sz w:val="20"/>
        </w:rPr>
        <w:t> </w:t>
      </w:r>
      <w:r>
        <w:rPr>
          <w:sz w:val="20"/>
        </w:rPr>
        <w:t>consumo</w:t>
      </w:r>
      <w:r>
        <w:rPr>
          <w:spacing w:val="16"/>
          <w:sz w:val="20"/>
        </w:rPr>
        <w:t> </w:t>
      </w:r>
      <w:r>
        <w:rPr>
          <w:sz w:val="20"/>
        </w:rPr>
        <w:t>do</w:t>
      </w:r>
      <w:r>
        <w:rPr>
          <w:spacing w:val="16"/>
          <w:sz w:val="20"/>
        </w:rPr>
        <w:t> </w:t>
      </w:r>
      <w:r>
        <w:rPr>
          <w:sz w:val="20"/>
        </w:rPr>
        <w:t>contrato</w:t>
      </w:r>
      <w:r>
        <w:rPr>
          <w:spacing w:val="16"/>
          <w:sz w:val="20"/>
        </w:rPr>
        <w:t> </w:t>
      </w:r>
      <w:r>
        <w:rPr>
          <w:sz w:val="20"/>
        </w:rPr>
        <w:t>anterior</w:t>
      </w:r>
      <w:r>
        <w:rPr>
          <w:spacing w:val="16"/>
          <w:sz w:val="20"/>
        </w:rPr>
        <w:t> </w:t>
      </w:r>
      <w:r>
        <w:rPr>
          <w:sz w:val="20"/>
        </w:rPr>
        <w:t>mais</w:t>
      </w:r>
      <w:r>
        <w:rPr>
          <w:spacing w:val="16"/>
          <w:sz w:val="20"/>
        </w:rPr>
        <w:t> </w:t>
      </w:r>
      <w:r>
        <w:rPr>
          <w:sz w:val="20"/>
        </w:rPr>
        <w:t>incremento</w:t>
      </w:r>
      <w:r>
        <w:rPr>
          <w:spacing w:val="16"/>
          <w:sz w:val="20"/>
        </w:rPr>
        <w:t> </w:t>
      </w:r>
      <w:r>
        <w:rPr>
          <w:sz w:val="20"/>
        </w:rPr>
        <w:t>de</w:t>
      </w:r>
      <w:r>
        <w:rPr>
          <w:spacing w:val="16"/>
          <w:sz w:val="20"/>
        </w:rPr>
        <w:t> </w:t>
      </w:r>
      <w:r>
        <w:rPr>
          <w:sz w:val="20"/>
        </w:rPr>
        <w:t>segurança</w:t>
      </w:r>
      <w:r>
        <w:rPr>
          <w:spacing w:val="16"/>
          <w:sz w:val="20"/>
        </w:rPr>
        <w:t> </w:t>
      </w:r>
      <w:r>
        <w:rPr>
          <w:sz w:val="20"/>
        </w:rPr>
        <w:t>(10%)</w:t>
      </w:r>
      <w:r>
        <w:rPr>
          <w:spacing w:val="16"/>
          <w:sz w:val="20"/>
        </w:rPr>
        <w:t> </w:t>
      </w:r>
      <w:r>
        <w:rPr>
          <w:sz w:val="20"/>
        </w:rPr>
        <w:t>em</w:t>
      </w:r>
      <w:r>
        <w:rPr>
          <w:spacing w:val="16"/>
          <w:sz w:val="20"/>
        </w:rPr>
        <w:t> </w:t>
      </w:r>
      <w:r>
        <w:rPr>
          <w:sz w:val="20"/>
        </w:rPr>
        <w:t>função</w:t>
      </w:r>
      <w:r>
        <w:rPr>
          <w:spacing w:val="16"/>
          <w:sz w:val="20"/>
        </w:rPr>
        <w:t> </w:t>
      </w:r>
      <w:r>
        <w:rPr>
          <w:sz w:val="20"/>
        </w:rPr>
        <w:t>dos</w:t>
      </w:r>
      <w:r>
        <w:rPr>
          <w:spacing w:val="16"/>
          <w:sz w:val="20"/>
        </w:rPr>
        <w:t> </w:t>
      </w:r>
      <w:r>
        <w:rPr>
          <w:sz w:val="20"/>
        </w:rPr>
        <w:t>aumentos</w:t>
      </w:r>
      <w:r>
        <w:rPr>
          <w:spacing w:val="16"/>
          <w:sz w:val="20"/>
        </w:rPr>
        <w:t> </w:t>
      </w:r>
      <w:r>
        <w:rPr>
          <w:sz w:val="20"/>
        </w:rPr>
        <w:t>de</w:t>
      </w:r>
      <w:r>
        <w:rPr>
          <w:spacing w:val="16"/>
          <w:sz w:val="20"/>
        </w:rPr>
        <w:t> </w:t>
      </w:r>
      <w:r>
        <w:rPr>
          <w:sz w:val="20"/>
        </w:rPr>
        <w:t>consumo</w:t>
      </w:r>
      <w:r>
        <w:rPr>
          <w:spacing w:val="16"/>
          <w:sz w:val="20"/>
        </w:rPr>
        <w:t> </w:t>
      </w:r>
      <w:r>
        <w:rPr>
          <w:sz w:val="20"/>
        </w:rPr>
        <w:t>por</w:t>
      </w:r>
      <w:r>
        <w:rPr>
          <w:spacing w:val="16"/>
          <w:sz w:val="20"/>
        </w:rPr>
        <w:t> </w:t>
      </w:r>
      <w:r>
        <w:rPr>
          <w:sz w:val="20"/>
        </w:rPr>
        <w:t>fato</w:t>
      </w:r>
      <w:r>
        <w:rPr>
          <w:spacing w:val="16"/>
          <w:sz w:val="20"/>
        </w:rPr>
        <w:t> </w:t>
      </w:r>
      <w:r>
        <w:rPr>
          <w:sz w:val="20"/>
        </w:rPr>
        <w:t>superveniente</w:t>
      </w:r>
      <w:r>
        <w:rPr>
          <w:spacing w:val="16"/>
          <w:sz w:val="20"/>
        </w:rPr>
        <w:t> </w:t>
      </w:r>
      <w:r>
        <w:rPr>
          <w:sz w:val="20"/>
        </w:rPr>
        <w:t>(demandas</w:t>
      </w:r>
      <w:r>
        <w:rPr>
          <w:spacing w:val="16"/>
          <w:sz w:val="20"/>
        </w:rPr>
        <w:t> </w:t>
      </w:r>
      <w:r>
        <w:rPr>
          <w:sz w:val="20"/>
        </w:rPr>
        <w:t>judiciais,</w:t>
      </w:r>
      <w:r>
        <w:rPr>
          <w:spacing w:val="16"/>
          <w:sz w:val="20"/>
        </w:rPr>
        <w:t> </w:t>
      </w:r>
      <w:r>
        <w:rPr>
          <w:sz w:val="20"/>
        </w:rPr>
        <w:t>etc...)</w:t>
      </w:r>
      <w:r>
        <w:rPr>
          <w:spacing w:val="16"/>
          <w:sz w:val="20"/>
        </w:rPr>
        <w:t> </w:t>
      </w:r>
      <w:r>
        <w:rPr>
          <w:sz w:val="20"/>
        </w:rPr>
        <w:t>((consumo</w:t>
      </w:r>
      <w:r>
        <w:rPr>
          <w:spacing w:val="16"/>
          <w:sz w:val="20"/>
        </w:rPr>
        <w:t> </w:t>
      </w:r>
      <w:r>
        <w:rPr>
          <w:sz w:val="20"/>
        </w:rPr>
        <w:t>médio mensal nos últimos 12 meses x 12)*1,1), conforme relatório de consumo doc. (84875627).</w:t>
      </w:r>
    </w:p>
    <w:p>
      <w:pPr>
        <w:pStyle w:val="ListParagraph"/>
        <w:numPr>
          <w:ilvl w:val="0"/>
          <w:numId w:val="62"/>
        </w:numPr>
        <w:tabs>
          <w:tab w:pos="261" w:val="left" w:leader="none"/>
        </w:tabs>
        <w:spacing w:line="234" w:lineRule="exact" w:before="0" w:after="0"/>
        <w:ind w:left="261" w:right="0" w:hanging="142"/>
        <w:jc w:val="left"/>
        <w:rPr>
          <w:sz w:val="20"/>
        </w:rPr>
      </w:pPr>
      <w:r>
        <w:rPr>
          <w:sz w:val="20"/>
        </w:rPr>
        <w:t>na</w:t>
      </w:r>
      <w:r>
        <w:rPr>
          <w:spacing w:val="-1"/>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1"/>
          <w:sz w:val="20"/>
        </w:rPr>
        <w:t> </w:t>
      </w:r>
      <w:r>
        <w:rPr>
          <w:sz w:val="20"/>
        </w:rPr>
        <w:t>do</w:t>
      </w:r>
      <w:r>
        <w:rPr>
          <w:spacing w:val="-1"/>
          <w:sz w:val="20"/>
        </w:rPr>
        <w:t> </w:t>
      </w:r>
      <w:r>
        <w:rPr>
          <w:sz w:val="20"/>
        </w:rPr>
        <w:t>centro</w:t>
      </w:r>
      <w:r>
        <w:rPr>
          <w:spacing w:val="-1"/>
          <w:sz w:val="20"/>
        </w:rPr>
        <w:t> </w:t>
      </w:r>
      <w:r>
        <w:rPr>
          <w:spacing w:val="-2"/>
          <w:sz w:val="20"/>
        </w:rPr>
        <w:t>cirúrgico;</w:t>
      </w:r>
    </w:p>
    <w:p>
      <w:pPr>
        <w:pStyle w:val="ListParagraph"/>
        <w:numPr>
          <w:ilvl w:val="0"/>
          <w:numId w:val="62"/>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pactuação</w:t>
      </w:r>
      <w:r>
        <w:rPr>
          <w:spacing w:val="-1"/>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10"/>
          <w:sz w:val="20"/>
        </w:rPr>
        <w:t>e</w:t>
      </w:r>
    </w:p>
    <w:p>
      <w:pPr>
        <w:pStyle w:val="ListParagraph"/>
        <w:numPr>
          <w:ilvl w:val="0"/>
          <w:numId w:val="62"/>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pStyle w:val="BodyText"/>
        <w:spacing w:before="79"/>
      </w:pPr>
    </w:p>
    <w:p>
      <w:pPr>
        <w:pStyle w:val="Heading2"/>
        <w:numPr>
          <w:ilvl w:val="1"/>
          <w:numId w:val="50"/>
        </w:numPr>
        <w:tabs>
          <w:tab w:pos="468" w:val="left" w:leader="none"/>
        </w:tabs>
        <w:spacing w:line="240" w:lineRule="auto" w:before="0" w:after="0"/>
        <w:ind w:left="46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line="280" w:lineRule="auto"/>
        <w:ind w:left="119" w:right="118"/>
        <w:jc w:val="both"/>
      </w:pPr>
      <w:r>
        <w:rPr/>
        <w:t>Por meio do Sistema Integrado de Gestão de</w:t>
      </w:r>
      <w:r>
        <w:rPr>
          <w:spacing w:val="-5"/>
        </w:rPr>
        <w:t> </w:t>
      </w:r>
      <w:r>
        <w:rPr/>
        <w:t>Aquisições (SIGA), constata-se que o último preço unitário praticado em contrato com a UERJ/ HUPE firmado em 11/04/2024, foi de R$ 3.900,00 para o item 1.1, de R$ 450,00 para o item 1.2, de R$ 450,00 para o item 1.3, de R$ 3.200,00 para o item 1.4 e de R$ 740,00 para o item 1.5.</w:t>
      </w:r>
    </w:p>
    <w:p>
      <w:pPr>
        <w:spacing w:before="2"/>
        <w:ind w:left="119" w:right="0" w:firstLine="0"/>
        <w:jc w:val="left"/>
        <w:rPr>
          <w:b/>
          <w:sz w:val="20"/>
        </w:rPr>
      </w:pPr>
      <w:r>
        <w:rPr>
          <w:sz w:val="20"/>
        </w:rPr>
        <w:t>Considerando</w:t>
      </w:r>
      <w:r>
        <w:rPr>
          <w:spacing w:val="-1"/>
          <w:sz w:val="20"/>
        </w:rPr>
        <w:t> </w:t>
      </w:r>
      <w:r>
        <w:rPr>
          <w:sz w:val="20"/>
        </w:rPr>
        <w:t>a</w:t>
      </w:r>
      <w:r>
        <w:rPr>
          <w:spacing w:val="-1"/>
          <w:sz w:val="20"/>
        </w:rPr>
        <w:t> </w:t>
      </w:r>
      <w:r>
        <w:rPr>
          <w:sz w:val="20"/>
        </w:rPr>
        <w:t>quantidade</w:t>
      </w:r>
      <w:r>
        <w:rPr>
          <w:spacing w:val="-1"/>
          <w:sz w:val="20"/>
        </w:rPr>
        <w:t> </w:t>
      </w:r>
      <w:r>
        <w:rPr>
          <w:sz w:val="20"/>
        </w:rPr>
        <w:t>pretendida</w:t>
      </w:r>
      <w:r>
        <w:rPr>
          <w:spacing w:val="-1"/>
          <w:sz w:val="20"/>
        </w:rPr>
        <w:t> </w:t>
      </w:r>
      <w:r>
        <w:rPr>
          <w:sz w:val="20"/>
        </w:rPr>
        <w:t>na</w:t>
      </w:r>
      <w:r>
        <w:rPr>
          <w:spacing w:val="-1"/>
          <w:sz w:val="20"/>
        </w:rPr>
        <w:t> </w:t>
      </w:r>
      <w:r>
        <w:rPr>
          <w:sz w:val="20"/>
        </w:rPr>
        <w:t>presente</w:t>
      </w:r>
      <w:r>
        <w:rPr>
          <w:spacing w:val="-1"/>
          <w:sz w:val="20"/>
        </w:rPr>
        <w:t> </w:t>
      </w:r>
      <w:r>
        <w:rPr>
          <w:sz w:val="20"/>
        </w:rPr>
        <w:t>contratação</w:t>
      </w:r>
      <w:r>
        <w:rPr>
          <w:spacing w:val="-1"/>
          <w:sz w:val="20"/>
        </w:rPr>
        <w:t> </w:t>
      </w:r>
      <w:r>
        <w:rPr>
          <w:sz w:val="20"/>
        </w:rPr>
        <w:t>e</w:t>
      </w:r>
      <w:r>
        <w:rPr>
          <w:spacing w:val="-1"/>
          <w:sz w:val="20"/>
        </w:rPr>
        <w:t> </w:t>
      </w:r>
      <w:r>
        <w:rPr>
          <w:sz w:val="20"/>
        </w:rPr>
        <w:t>o</w:t>
      </w:r>
      <w:r>
        <w:rPr>
          <w:spacing w:val="-1"/>
          <w:sz w:val="20"/>
        </w:rPr>
        <w:t> </w:t>
      </w:r>
      <w:r>
        <w:rPr>
          <w:sz w:val="20"/>
        </w:rPr>
        <w:t>valor</w:t>
      </w:r>
      <w:r>
        <w:rPr>
          <w:spacing w:val="-1"/>
          <w:sz w:val="20"/>
        </w:rPr>
        <w:t> </w:t>
      </w:r>
      <w:r>
        <w:rPr>
          <w:sz w:val="20"/>
        </w:rPr>
        <w:t>unitário</w:t>
      </w:r>
      <w:r>
        <w:rPr>
          <w:spacing w:val="-1"/>
          <w:sz w:val="20"/>
        </w:rPr>
        <w:t> </w:t>
      </w:r>
      <w:r>
        <w:rPr>
          <w:sz w:val="20"/>
        </w:rPr>
        <w:t>supracitado,</w:t>
      </w:r>
      <w:r>
        <w:rPr>
          <w:spacing w:val="-1"/>
          <w:sz w:val="20"/>
        </w:rPr>
        <w:t> </w:t>
      </w:r>
      <w:r>
        <w:rPr>
          <w:sz w:val="20"/>
        </w:rPr>
        <w:t>a </w:t>
      </w:r>
      <w:r>
        <w:rPr>
          <w:b/>
          <w:sz w:val="20"/>
        </w:rPr>
        <w:t>estimativa</w:t>
      </w:r>
      <w:r>
        <w:rPr>
          <w:b/>
          <w:spacing w:val="-1"/>
          <w:sz w:val="20"/>
        </w:rPr>
        <w:t> </w:t>
      </w:r>
      <w:r>
        <w:rPr>
          <w:b/>
          <w:sz w:val="20"/>
        </w:rPr>
        <w:t>total</w:t>
      </w:r>
      <w:r>
        <w:rPr>
          <w:b/>
          <w:spacing w:val="-1"/>
          <w:sz w:val="20"/>
        </w:rPr>
        <w:t> </w:t>
      </w:r>
      <w:r>
        <w:rPr>
          <w:b/>
          <w:sz w:val="20"/>
        </w:rPr>
        <w:t>da</w:t>
      </w:r>
      <w:r>
        <w:rPr>
          <w:b/>
          <w:spacing w:val="-1"/>
          <w:sz w:val="20"/>
        </w:rPr>
        <w:t> </w:t>
      </w:r>
      <w:r>
        <w:rPr>
          <w:b/>
          <w:sz w:val="20"/>
        </w:rPr>
        <w:t>aquisição</w:t>
      </w:r>
      <w:r>
        <w:rPr>
          <w:b/>
          <w:spacing w:val="-1"/>
          <w:sz w:val="20"/>
        </w:rPr>
        <w:t> </w:t>
      </w:r>
      <w:r>
        <w:rPr>
          <w:b/>
          <w:sz w:val="20"/>
        </w:rPr>
        <w:t>é</w:t>
      </w:r>
      <w:r>
        <w:rPr>
          <w:b/>
          <w:spacing w:val="-1"/>
          <w:sz w:val="20"/>
        </w:rPr>
        <w:t> </w:t>
      </w:r>
      <w:r>
        <w:rPr>
          <w:b/>
          <w:sz w:val="20"/>
        </w:rPr>
        <w:t>de</w:t>
      </w:r>
      <w:r>
        <w:rPr>
          <w:b/>
          <w:spacing w:val="-1"/>
          <w:sz w:val="20"/>
        </w:rPr>
        <w:t> </w:t>
      </w:r>
      <w:r>
        <w:rPr>
          <w:b/>
          <w:sz w:val="20"/>
        </w:rPr>
        <w:t>R$</w:t>
      </w:r>
      <w:r>
        <w:rPr>
          <w:b/>
          <w:spacing w:val="-1"/>
          <w:sz w:val="20"/>
        </w:rPr>
        <w:t> </w:t>
      </w:r>
      <w:r>
        <w:rPr>
          <w:b/>
          <w:spacing w:val="-2"/>
          <w:sz w:val="20"/>
        </w:rPr>
        <w:t>320.800,00.</w:t>
      </w:r>
    </w:p>
    <w:p>
      <w:pPr>
        <w:pStyle w:val="BodyText"/>
        <w:spacing w:before="80"/>
        <w:rPr>
          <w:b/>
        </w:rPr>
      </w:pPr>
    </w:p>
    <w:p>
      <w:pPr>
        <w:pStyle w:val="Heading2"/>
        <w:numPr>
          <w:ilvl w:val="1"/>
          <w:numId w:val="50"/>
        </w:numPr>
        <w:tabs>
          <w:tab w:pos="468" w:val="left" w:leader="none"/>
        </w:tabs>
        <w:spacing w:line="240" w:lineRule="auto" w:before="0" w:after="0"/>
        <w:ind w:left="468" w:right="0" w:hanging="349"/>
        <w:jc w:val="left"/>
      </w:pPr>
      <w:r>
        <w:rPr/>
        <w:t>DESENHO</w:t>
      </w:r>
      <w:r>
        <w:rPr>
          <w:spacing w:val="-1"/>
        </w:rPr>
        <w:t> </w:t>
      </w:r>
      <w:r>
        <w:rPr/>
        <w:t>DA</w:t>
      </w:r>
      <w:r>
        <w:rPr>
          <w:spacing w:val="-12"/>
        </w:rPr>
        <w:t> </w:t>
      </w:r>
      <w:r>
        <w:rPr>
          <w:spacing w:val="-2"/>
        </w:rPr>
        <w:t>CONTRATAÇÃO</w:t>
      </w:r>
    </w:p>
    <w:p>
      <w:pPr>
        <w:pStyle w:val="Heading3"/>
        <w:numPr>
          <w:ilvl w:val="2"/>
          <w:numId w:val="50"/>
        </w:numPr>
        <w:tabs>
          <w:tab w:pos="618" w:val="left" w:leader="none"/>
        </w:tabs>
        <w:spacing w:line="240" w:lineRule="auto" w:before="40" w:after="0"/>
        <w:ind w:left="618" w:right="0" w:hanging="499"/>
        <w:jc w:val="both"/>
      </w:pPr>
      <w:r>
        <w:rPr/>
        <w:t>Regime</w:t>
      </w:r>
      <w:r>
        <w:rPr>
          <w:spacing w:val="-1"/>
        </w:rPr>
        <w:t> </w:t>
      </w:r>
      <w:r>
        <w:rPr/>
        <w:t>de</w:t>
      </w:r>
      <w:r>
        <w:rPr>
          <w:spacing w:val="-1"/>
        </w:rPr>
        <w:t> </w:t>
      </w:r>
      <w:r>
        <w:rPr>
          <w:spacing w:val="-2"/>
        </w:rPr>
        <w:t>Contratação:</w:t>
      </w:r>
    </w:p>
    <w:p>
      <w:pPr>
        <w:pStyle w:val="BodyText"/>
        <w:spacing w:line="280" w:lineRule="auto"/>
        <w:ind w:left="119" w:right="118"/>
        <w:jc w:val="both"/>
      </w:pPr>
      <w:r>
        <w:rPr/>
        <w:t>Pretende-se a aquisição, em âmbito nacional, através de empresa especializada, tendo em vista o cenário descrito no Item 2, em conformidade com a Lei nº 14.133/2021 (Regulamenta o art. 37, inciso XXI, da Constituição Federal, que institui normas para licitações e Contratos da Administração Pública e dá outras providências), por Licitação (pregão eletrônico), no critério </w:t>
      </w:r>
      <w:r>
        <w:rPr/>
        <w:t>de julgamento por menor preço global por lote, e o Decreto Estadual nº 48.816/2023 (Regulamenta a fase preparatória das contratações no âmbito do Estado do Rio de Janeiro).</w:t>
      </w:r>
    </w:p>
    <w:p>
      <w:pPr>
        <w:pStyle w:val="BodyText"/>
        <w:spacing w:before="43"/>
      </w:pPr>
    </w:p>
    <w:p>
      <w:pPr>
        <w:pStyle w:val="Heading3"/>
        <w:numPr>
          <w:ilvl w:val="2"/>
          <w:numId w:val="50"/>
        </w:numPr>
        <w:tabs>
          <w:tab w:pos="618" w:val="left" w:leader="none"/>
        </w:tabs>
        <w:spacing w:line="240" w:lineRule="auto" w:before="0" w:after="0"/>
        <w:ind w:left="618" w:right="0" w:hanging="499"/>
        <w:jc w:val="both"/>
      </w:pPr>
      <w:r>
        <w:rPr/>
        <w:t>Regime</w:t>
      </w:r>
      <w:r>
        <w:rPr>
          <w:spacing w:val="-1"/>
        </w:rPr>
        <w:t> </w:t>
      </w:r>
      <w:r>
        <w:rPr/>
        <w:t>de</w:t>
      </w:r>
      <w:r>
        <w:rPr>
          <w:spacing w:val="-1"/>
        </w:rPr>
        <w:t> </w:t>
      </w:r>
      <w:r>
        <w:rPr>
          <w:spacing w:val="-2"/>
        </w:rPr>
        <w:t>Fornecimento:</w:t>
      </w:r>
    </w:p>
    <w:p>
      <w:pPr>
        <w:pStyle w:val="BodyText"/>
        <w:spacing w:line="280" w:lineRule="auto"/>
        <w:ind w:left="119" w:right="118"/>
        <w:jc w:val="both"/>
      </w:pPr>
      <w:r>
        <w:rPr/>
        <w:t>Consignação, devido à variedade de tamanhos e outras especificações que deverão estar disponíveis no ato cirúrgico e considerando o alto impacto orçamentário, com emissão das</w:t>
      </w:r>
      <w:r>
        <w:rPr>
          <w:spacing w:val="-5"/>
        </w:rPr>
        <w:t> </w:t>
      </w:r>
      <w:r>
        <w:rPr/>
        <w:t>Autorizações de Fornecimento de acordo com a necessidade de ressuprimento dos estoques ou das cirurgias agendadas.</w:t>
      </w:r>
    </w:p>
    <w:p>
      <w:pPr>
        <w:pStyle w:val="BodyText"/>
        <w:spacing w:before="42"/>
      </w:pPr>
    </w:p>
    <w:p>
      <w:pPr>
        <w:pStyle w:val="Heading3"/>
        <w:numPr>
          <w:ilvl w:val="2"/>
          <w:numId w:val="50"/>
        </w:numPr>
        <w:tabs>
          <w:tab w:pos="618" w:val="left" w:leader="none"/>
        </w:tabs>
        <w:spacing w:line="240" w:lineRule="auto" w:before="0" w:after="0"/>
        <w:ind w:left="618" w:right="0" w:hanging="499"/>
        <w:jc w:val="both"/>
      </w:pPr>
      <w:r>
        <w:rPr/>
        <w:t>Parcelamento</w:t>
      </w:r>
      <w:r>
        <w:rPr>
          <w:spacing w:val="-3"/>
        </w:rPr>
        <w:t> </w:t>
      </w:r>
      <w:r>
        <w:rPr/>
        <w:t>do</w:t>
      </w:r>
      <w:r>
        <w:rPr>
          <w:spacing w:val="-3"/>
        </w:rPr>
        <w:t> </w:t>
      </w:r>
      <w:r>
        <w:rPr>
          <w:spacing w:val="-2"/>
        </w:rPr>
        <w:t>Objeto:</w:t>
      </w:r>
    </w:p>
    <w:p>
      <w:pPr>
        <w:pStyle w:val="BodyText"/>
        <w:spacing w:line="280" w:lineRule="auto"/>
        <w:ind w:left="119" w:right="118"/>
        <w:jc w:val="both"/>
      </w:pPr>
      <w:r>
        <w:rPr/>
        <w:t>Optou-se pelo não parcelamento do objeto, considerando que o objeto a ser contratado configura sistema único e integrado e, portanto, há a possibilidade de risco ao conjunto do objeto</w:t>
      </w:r>
      <w:r>
        <w:rPr>
          <w:spacing w:val="40"/>
        </w:rPr>
        <w:t> </w:t>
      </w:r>
      <w:r>
        <w:rPr/>
        <w:t>pretendido se parcelado.</w:t>
      </w:r>
    </w:p>
    <w:p>
      <w:pPr>
        <w:pStyle w:val="BodyText"/>
        <w:spacing w:before="42"/>
      </w:pPr>
    </w:p>
    <w:p>
      <w:pPr>
        <w:pStyle w:val="Heading3"/>
        <w:numPr>
          <w:ilvl w:val="2"/>
          <w:numId w:val="50"/>
        </w:numPr>
        <w:tabs>
          <w:tab w:pos="618" w:val="left" w:leader="none"/>
        </w:tabs>
        <w:spacing w:line="240" w:lineRule="auto" w:before="0" w:after="0"/>
        <w:ind w:left="618" w:right="0" w:hanging="499"/>
        <w:jc w:val="left"/>
      </w:pPr>
      <w:r>
        <w:rPr/>
        <w:t>Participação</w:t>
      </w:r>
      <w:r>
        <w:rPr>
          <w:spacing w:val="-1"/>
        </w:rPr>
        <w:t> </w:t>
      </w:r>
      <w:r>
        <w:rPr/>
        <w:t>de</w:t>
      </w:r>
      <w:r>
        <w:rPr>
          <w:spacing w:val="-1"/>
        </w:rPr>
        <w:t> </w:t>
      </w:r>
      <w:r>
        <w:rPr>
          <w:spacing w:val="-2"/>
        </w:rPr>
        <w:t>Cooperativas:</w:t>
      </w:r>
    </w:p>
    <w:p>
      <w:pPr>
        <w:pStyle w:val="BodyText"/>
        <w:spacing w:line="280" w:lineRule="auto"/>
        <w:ind w:left="119" w:right="118"/>
        <w:jc w:val="both"/>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spacing w:before="42"/>
      </w:pPr>
    </w:p>
    <w:p>
      <w:pPr>
        <w:pStyle w:val="Heading3"/>
        <w:numPr>
          <w:ilvl w:val="2"/>
          <w:numId w:val="50"/>
        </w:numPr>
        <w:tabs>
          <w:tab w:pos="618" w:val="left" w:leader="none"/>
        </w:tabs>
        <w:spacing w:line="240" w:lineRule="auto" w:before="0" w:after="0"/>
        <w:ind w:left="618" w:right="0" w:hanging="499"/>
        <w:jc w:val="both"/>
      </w:pPr>
      <w:r>
        <w:rPr/>
        <w:t>Participação</w:t>
      </w:r>
      <w:r>
        <w:rPr>
          <w:spacing w:val="-1"/>
        </w:rPr>
        <w:t> </w:t>
      </w:r>
      <w:r>
        <w:rPr/>
        <w:t>de</w:t>
      </w:r>
      <w:r>
        <w:rPr>
          <w:spacing w:val="-1"/>
        </w:rPr>
        <w:t> </w:t>
      </w:r>
      <w:r>
        <w:rPr>
          <w:spacing w:val="-2"/>
        </w:rPr>
        <w:t>Consórcio:</w:t>
      </w:r>
    </w:p>
    <w:p>
      <w:pPr>
        <w:pStyle w:val="BodyText"/>
        <w:ind w:left="11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spacing w:before="80"/>
      </w:pPr>
    </w:p>
    <w:p>
      <w:pPr>
        <w:pStyle w:val="Heading3"/>
        <w:numPr>
          <w:ilvl w:val="2"/>
          <w:numId w:val="50"/>
        </w:numPr>
        <w:tabs>
          <w:tab w:pos="618" w:val="left" w:leader="none"/>
        </w:tabs>
        <w:spacing w:line="240" w:lineRule="auto" w:before="0" w:after="0"/>
        <w:ind w:left="618" w:right="0" w:hanging="499"/>
        <w:jc w:val="both"/>
      </w:pPr>
      <w:r>
        <w:rPr/>
        <w:t>Duração</w:t>
      </w:r>
      <w:r>
        <w:rPr>
          <w:spacing w:val="-1"/>
        </w:rPr>
        <w:t> </w:t>
      </w:r>
      <w:r>
        <w:rPr/>
        <w:t>do</w:t>
      </w:r>
      <w:r>
        <w:rPr>
          <w:spacing w:val="-1"/>
        </w:rPr>
        <w:t> </w:t>
      </w:r>
      <w:r>
        <w:rPr>
          <w:spacing w:val="-2"/>
        </w:rPr>
        <w:t>contrato:</w:t>
      </w:r>
    </w:p>
    <w:p>
      <w:pPr>
        <w:pStyle w:val="BodyText"/>
        <w:spacing w:line="280" w:lineRule="auto"/>
        <w:ind w:left="119" w:right="118"/>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1"/>
        </w:rPr>
        <w:t> </w:t>
      </w:r>
      <w:r>
        <w:rPr/>
        <w:t>Art. 107, da Lei 14.133/2021.</w:t>
      </w:r>
    </w:p>
    <w:p>
      <w:pPr>
        <w:pStyle w:val="BodyText"/>
        <w:spacing w:before="42"/>
      </w:pPr>
    </w:p>
    <w:p>
      <w:pPr>
        <w:pStyle w:val="Heading3"/>
        <w:numPr>
          <w:ilvl w:val="2"/>
          <w:numId w:val="50"/>
        </w:numPr>
        <w:tabs>
          <w:tab w:pos="618" w:val="left" w:leader="none"/>
        </w:tabs>
        <w:spacing w:line="240" w:lineRule="auto" w:before="0" w:after="0"/>
        <w:ind w:left="618" w:right="0" w:hanging="499"/>
        <w:jc w:val="both"/>
      </w:pPr>
      <w:r>
        <w:rPr/>
        <w:t>Reajustamento</w:t>
      </w:r>
      <w:r>
        <w:rPr>
          <w:spacing w:val="-1"/>
        </w:rPr>
        <w:t> </w:t>
      </w:r>
      <w:r>
        <w:rPr/>
        <w:t>de</w:t>
      </w:r>
      <w:r>
        <w:rPr>
          <w:spacing w:val="-1"/>
        </w:rPr>
        <w:t> </w:t>
      </w:r>
      <w:r>
        <w:rPr>
          <w:spacing w:val="-2"/>
        </w:rPr>
        <w:t>preços:</w:t>
      </w:r>
    </w:p>
    <w:p>
      <w:pPr>
        <w:pStyle w:val="BodyText"/>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3"/>
        <w:numPr>
          <w:ilvl w:val="2"/>
          <w:numId w:val="50"/>
        </w:numPr>
        <w:tabs>
          <w:tab w:pos="618" w:val="left" w:leader="none"/>
        </w:tabs>
        <w:spacing w:line="240" w:lineRule="auto" w:before="0" w:after="0"/>
        <w:ind w:left="618" w:right="0" w:hanging="499"/>
        <w:jc w:val="both"/>
      </w:pPr>
      <w:r>
        <w:rPr>
          <w:spacing w:val="-2"/>
        </w:rPr>
        <w:t>Garantia:</w:t>
      </w:r>
    </w:p>
    <w:p>
      <w:pPr>
        <w:pStyle w:val="BodyText"/>
        <w:ind w:left="119"/>
      </w:pPr>
      <w:r>
        <w:rPr/>
        <w:t>A</w:t>
      </w:r>
      <w:r>
        <w:rPr>
          <w:spacing w:val="-12"/>
        </w:rPr>
        <w:t> </w:t>
      </w:r>
      <w:r>
        <w:rPr/>
        <w:t>cobertura</w:t>
      </w:r>
      <w:r>
        <w:rPr>
          <w:spacing w:val="-1"/>
        </w:rPr>
        <w:t> </w:t>
      </w:r>
      <w:r>
        <w:rPr/>
        <w:t>de</w:t>
      </w:r>
      <w:r>
        <w:rPr>
          <w:spacing w:val="-1"/>
        </w:rPr>
        <w:t> </w:t>
      </w:r>
      <w:r>
        <w:rPr/>
        <w:t>garantia</w:t>
      </w:r>
      <w:r>
        <w:rPr>
          <w:spacing w:val="-1"/>
        </w:rPr>
        <w:t> </w:t>
      </w:r>
      <w:r>
        <w:rPr/>
        <w:t>contratual</w:t>
      </w:r>
      <w:r>
        <w:rPr>
          <w:spacing w:val="-1"/>
        </w:rPr>
        <w:t> </w:t>
      </w:r>
      <w:r>
        <w:rPr/>
        <w:t>será</w:t>
      </w:r>
      <w:r>
        <w:rPr>
          <w:spacing w:val="-1"/>
        </w:rPr>
        <w:t> </w:t>
      </w:r>
      <w:r>
        <w:rPr/>
        <w:t>avaliada</w:t>
      </w:r>
      <w:r>
        <w:rPr>
          <w:spacing w:val="-1"/>
        </w:rPr>
        <w:t> </w:t>
      </w:r>
      <w:r>
        <w:rPr/>
        <w:t>de</w:t>
      </w:r>
      <w:r>
        <w:rPr>
          <w:spacing w:val="-1"/>
        </w:rPr>
        <w:t> </w:t>
      </w:r>
      <w:r>
        <w:rPr/>
        <w:t>acordo</w:t>
      </w:r>
      <w:r>
        <w:rPr>
          <w:spacing w:val="-1"/>
        </w:rPr>
        <w:t> </w:t>
      </w:r>
      <w:r>
        <w:rPr/>
        <w:t>com</w:t>
      </w:r>
      <w:r>
        <w:rPr>
          <w:spacing w:val="-1"/>
        </w:rPr>
        <w:t> </w:t>
      </w:r>
      <w:r>
        <w:rPr/>
        <w:t>a</w:t>
      </w:r>
      <w:r>
        <w:rPr>
          <w:spacing w:val="-1"/>
        </w:rPr>
        <w:t> </w:t>
      </w:r>
      <w:r>
        <w:rPr/>
        <w:t>OS-003-GDG-2024,</w:t>
      </w:r>
      <w:r>
        <w:rPr>
          <w:spacing w:val="-1"/>
        </w:rPr>
        <w:t> </w:t>
      </w:r>
      <w:r>
        <w:rPr/>
        <w:t>conforme</w:t>
      </w:r>
      <w:r>
        <w:rPr>
          <w:spacing w:val="-1"/>
        </w:rPr>
        <w:t> </w:t>
      </w:r>
      <w:r>
        <w:rPr/>
        <w:t>documento</w:t>
      </w:r>
      <w:r>
        <w:rPr>
          <w:spacing w:val="-1"/>
        </w:rPr>
        <w:t> </w:t>
      </w:r>
      <w:r>
        <w:rPr/>
        <w:t>SEI 84457967,</w:t>
      </w:r>
      <w:r>
        <w:rPr>
          <w:spacing w:val="-1"/>
        </w:rPr>
        <w:t> </w:t>
      </w:r>
      <w:r>
        <w:rPr/>
        <w:t>obedecendo</w:t>
      </w:r>
      <w:r>
        <w:rPr>
          <w:spacing w:val="-1"/>
        </w:rPr>
        <w:t> </w:t>
      </w:r>
      <w:r>
        <w:rPr/>
        <w:t>as</w:t>
      </w:r>
      <w:r>
        <w:rPr>
          <w:spacing w:val="-1"/>
        </w:rPr>
        <w:t> </w:t>
      </w:r>
      <w:r>
        <w:rPr/>
        <w:t>cláusulas</w:t>
      </w:r>
      <w:r>
        <w:rPr>
          <w:spacing w:val="-1"/>
        </w:rPr>
        <w:t> </w:t>
      </w:r>
      <w:r>
        <w:rPr/>
        <w:t>previstas</w:t>
      </w:r>
      <w:r>
        <w:rPr>
          <w:spacing w:val="-1"/>
        </w:rPr>
        <w:t> </w:t>
      </w:r>
      <w:r>
        <w:rPr/>
        <w:t>no</w:t>
      </w:r>
      <w:r>
        <w:rPr>
          <w:spacing w:val="-12"/>
        </w:rPr>
        <w:t> </w:t>
      </w:r>
      <w:r>
        <w:rPr/>
        <w:t>Art.</w:t>
      </w:r>
      <w:r>
        <w:rPr>
          <w:spacing w:val="-1"/>
        </w:rPr>
        <w:t> </w:t>
      </w:r>
      <w:r>
        <w:rPr/>
        <w:t>96</w:t>
      </w:r>
      <w:r>
        <w:rPr>
          <w:spacing w:val="-1"/>
        </w:rPr>
        <w:t> </w:t>
      </w:r>
      <w:r>
        <w:rPr/>
        <w:t>da</w:t>
      </w:r>
      <w:r>
        <w:rPr>
          <w:spacing w:val="-1"/>
        </w:rPr>
        <w:t> </w:t>
      </w:r>
      <w:r>
        <w:rPr/>
        <w:t>Lei</w:t>
      </w:r>
      <w:r>
        <w:rPr>
          <w:spacing w:val="-1"/>
        </w:rPr>
        <w:t> </w:t>
      </w:r>
      <w:r>
        <w:rPr>
          <w:spacing w:val="-2"/>
        </w:rPr>
        <w:t>14.133/21.</w:t>
      </w:r>
    </w:p>
    <w:p>
      <w:pPr>
        <w:pStyle w:val="BodyText"/>
        <w:spacing w:before="80"/>
      </w:pPr>
    </w:p>
    <w:p>
      <w:pPr>
        <w:pStyle w:val="Heading3"/>
        <w:numPr>
          <w:ilvl w:val="2"/>
          <w:numId w:val="50"/>
        </w:numPr>
        <w:tabs>
          <w:tab w:pos="618" w:val="left" w:leader="none"/>
        </w:tabs>
        <w:spacing w:line="240" w:lineRule="auto" w:before="0" w:after="0"/>
        <w:ind w:left="618" w:right="0" w:hanging="499"/>
        <w:jc w:val="left"/>
      </w:pPr>
      <w:r>
        <w:rPr/>
        <w:t>Possibilidade</w:t>
      </w:r>
      <w:r>
        <w:rPr>
          <w:spacing w:val="-1"/>
        </w:rPr>
        <w:t> </w:t>
      </w:r>
      <w:r>
        <w:rPr/>
        <w:t>de</w:t>
      </w:r>
      <w:r>
        <w:rPr>
          <w:spacing w:val="-1"/>
        </w:rPr>
        <w:t> </w:t>
      </w:r>
      <w:r>
        <w:rPr>
          <w:spacing w:val="-2"/>
        </w:rPr>
        <w:t>subcontratação:</w:t>
      </w:r>
    </w:p>
    <w:p>
      <w:pPr>
        <w:pStyle w:val="BodyText"/>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3"/>
        <w:numPr>
          <w:ilvl w:val="2"/>
          <w:numId w:val="50"/>
        </w:numPr>
        <w:tabs>
          <w:tab w:pos="718" w:val="left" w:leader="none"/>
        </w:tabs>
        <w:spacing w:line="240" w:lineRule="auto" w:before="0" w:after="0"/>
        <w:ind w:left="718" w:right="0" w:hanging="5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ind w:left="11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3"/>
        <w:numPr>
          <w:ilvl w:val="2"/>
          <w:numId w:val="50"/>
        </w:numPr>
        <w:tabs>
          <w:tab w:pos="706" w:val="left" w:leader="none"/>
        </w:tabs>
        <w:spacing w:line="240" w:lineRule="auto" w:before="0" w:after="0"/>
        <w:ind w:left="706" w:right="0" w:hanging="587"/>
        <w:jc w:val="left"/>
      </w:pPr>
      <w:r>
        <w:rPr/>
        <w:t>Possíveis</w:t>
      </w:r>
      <w:r>
        <w:rPr>
          <w:spacing w:val="-1"/>
        </w:rPr>
        <w:t> </w:t>
      </w:r>
      <w:r>
        <w:rPr/>
        <w:t>Impactos</w:t>
      </w:r>
      <w:r>
        <w:rPr>
          <w:spacing w:val="-12"/>
        </w:rPr>
        <w:t> </w:t>
      </w:r>
      <w:r>
        <w:rPr>
          <w:spacing w:val="-2"/>
        </w:rPr>
        <w:t>Ambientais:</w:t>
      </w:r>
    </w:p>
    <w:p>
      <w:pPr>
        <w:pStyle w:val="BodyText"/>
        <w:spacing w:line="280" w:lineRule="auto"/>
        <w:ind w:left="119" w:right="118"/>
        <w:jc w:val="both"/>
      </w:pPr>
      <w:r>
        <w:rPr/>
        <w:t>Não haverá impactos ambientais para os itens de consumo que se pretende adquirir. Os resíduos gerados serão acondicionados em locais adequados e posteriormente recolhidos pela empresa contratada pela UERJ/HUPE, para realizar o descarte correto, sob a gestão da Hotelaria Hospitalar.</w:t>
      </w:r>
    </w:p>
    <w:p>
      <w:pPr>
        <w:pStyle w:val="BodyText"/>
        <w:spacing w:before="42"/>
      </w:pPr>
    </w:p>
    <w:p>
      <w:pPr>
        <w:pStyle w:val="Heading3"/>
        <w:numPr>
          <w:ilvl w:val="2"/>
          <w:numId w:val="50"/>
        </w:numPr>
        <w:tabs>
          <w:tab w:pos="669" w:val="left" w:leader="none"/>
        </w:tabs>
        <w:spacing w:line="240" w:lineRule="auto" w:before="0" w:after="0"/>
        <w:ind w:left="669" w:right="0" w:hanging="550"/>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50"/>
        </w:numPr>
        <w:tabs>
          <w:tab w:pos="857" w:val="left" w:leader="none"/>
        </w:tabs>
        <w:spacing w:line="240" w:lineRule="auto" w:before="40" w:after="0"/>
        <w:ind w:left="85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ListParagraph"/>
        <w:numPr>
          <w:ilvl w:val="3"/>
          <w:numId w:val="50"/>
        </w:numPr>
        <w:tabs>
          <w:tab w:pos="868" w:val="left" w:leader="none"/>
        </w:tabs>
        <w:spacing w:line="240" w:lineRule="auto" w:before="40" w:after="0"/>
        <w:ind w:left="86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numPr>
          <w:ilvl w:val="3"/>
          <w:numId w:val="50"/>
        </w:numPr>
        <w:tabs>
          <w:tab w:pos="896" w:val="left" w:leader="none"/>
        </w:tabs>
        <w:spacing w:line="280" w:lineRule="auto" w:before="40" w:after="0"/>
        <w:ind w:left="119" w:right="118" w:firstLine="0"/>
        <w:jc w:val="left"/>
        <w:rPr>
          <w:sz w:val="20"/>
        </w:rPr>
      </w:pPr>
      <w:r>
        <w:rPr>
          <w:sz w:val="20"/>
        </w:rPr>
        <w:t>Cumprir</w:t>
      </w:r>
      <w:r>
        <w:rPr>
          <w:spacing w:val="26"/>
          <w:sz w:val="20"/>
        </w:rPr>
        <w:t> </w:t>
      </w:r>
      <w:r>
        <w:rPr>
          <w:sz w:val="20"/>
        </w:rPr>
        <w:t>com</w:t>
      </w:r>
      <w:r>
        <w:rPr>
          <w:spacing w:val="26"/>
          <w:sz w:val="20"/>
        </w:rPr>
        <w:t> </w:t>
      </w:r>
      <w:r>
        <w:rPr>
          <w:sz w:val="20"/>
        </w:rPr>
        <w:t>o</w:t>
      </w:r>
      <w:r>
        <w:rPr>
          <w:spacing w:val="26"/>
          <w:sz w:val="20"/>
        </w:rPr>
        <w:t> </w:t>
      </w:r>
      <w:r>
        <w:rPr>
          <w:sz w:val="20"/>
        </w:rPr>
        <w:t>fornecimento</w:t>
      </w:r>
      <w:r>
        <w:rPr>
          <w:spacing w:val="26"/>
          <w:sz w:val="20"/>
        </w:rPr>
        <w:t> </w:t>
      </w:r>
      <w:r>
        <w:rPr>
          <w:sz w:val="20"/>
        </w:rPr>
        <w:t>do</w:t>
      </w:r>
      <w:r>
        <w:rPr>
          <w:spacing w:val="26"/>
          <w:sz w:val="20"/>
        </w:rPr>
        <w:t> </w:t>
      </w:r>
      <w:r>
        <w:rPr>
          <w:sz w:val="20"/>
        </w:rPr>
        <w:t>objeto</w:t>
      </w:r>
      <w:r>
        <w:rPr>
          <w:spacing w:val="26"/>
          <w:sz w:val="20"/>
        </w:rPr>
        <w:t> </w:t>
      </w:r>
      <w:r>
        <w:rPr>
          <w:sz w:val="20"/>
        </w:rPr>
        <w:t>contratado</w:t>
      </w:r>
      <w:r>
        <w:rPr>
          <w:spacing w:val="26"/>
          <w:sz w:val="20"/>
        </w:rPr>
        <w:t> </w:t>
      </w:r>
      <w:r>
        <w:rPr>
          <w:sz w:val="20"/>
        </w:rPr>
        <w:t>em</w:t>
      </w:r>
      <w:r>
        <w:rPr>
          <w:spacing w:val="26"/>
          <w:sz w:val="20"/>
        </w:rPr>
        <w:t> </w:t>
      </w:r>
      <w:r>
        <w:rPr>
          <w:sz w:val="20"/>
        </w:rPr>
        <w:t>conformidade</w:t>
      </w:r>
      <w:r>
        <w:rPr>
          <w:spacing w:val="26"/>
          <w:sz w:val="20"/>
        </w:rPr>
        <w:t> </w:t>
      </w:r>
      <w:r>
        <w:rPr>
          <w:sz w:val="20"/>
        </w:rPr>
        <w:t>com</w:t>
      </w:r>
      <w:r>
        <w:rPr>
          <w:spacing w:val="26"/>
          <w:sz w:val="20"/>
        </w:rPr>
        <w:t> </w:t>
      </w:r>
      <w:r>
        <w:rPr>
          <w:sz w:val="20"/>
        </w:rPr>
        <w:t>prazo,</w:t>
      </w:r>
      <w:r>
        <w:rPr>
          <w:spacing w:val="26"/>
          <w:sz w:val="20"/>
        </w:rPr>
        <w:t> </w:t>
      </w:r>
      <w:r>
        <w:rPr>
          <w:sz w:val="20"/>
        </w:rPr>
        <w:t>local,</w:t>
      </w:r>
      <w:r>
        <w:rPr>
          <w:spacing w:val="26"/>
          <w:sz w:val="20"/>
        </w:rPr>
        <w:t> </w:t>
      </w:r>
      <w:r>
        <w:rPr>
          <w:sz w:val="20"/>
        </w:rPr>
        <w:t>emissão</w:t>
      </w:r>
      <w:r>
        <w:rPr>
          <w:spacing w:val="26"/>
          <w:sz w:val="20"/>
        </w:rPr>
        <w:t> </w:t>
      </w:r>
      <w:r>
        <w:rPr>
          <w:sz w:val="20"/>
        </w:rPr>
        <w:t>de</w:t>
      </w:r>
      <w:r>
        <w:rPr>
          <w:spacing w:val="26"/>
          <w:sz w:val="20"/>
        </w:rPr>
        <w:t> </w:t>
      </w:r>
      <w:r>
        <w:rPr>
          <w:sz w:val="20"/>
        </w:rPr>
        <w:t>documentos</w:t>
      </w:r>
      <w:r>
        <w:rPr>
          <w:spacing w:val="26"/>
          <w:sz w:val="20"/>
        </w:rPr>
        <w:t> </w:t>
      </w:r>
      <w:r>
        <w:rPr>
          <w:sz w:val="20"/>
        </w:rPr>
        <w:t>fiscais,</w:t>
      </w:r>
      <w:r>
        <w:rPr>
          <w:spacing w:val="26"/>
          <w:sz w:val="20"/>
        </w:rPr>
        <w:t> </w:t>
      </w:r>
      <w:r>
        <w:rPr>
          <w:sz w:val="20"/>
        </w:rPr>
        <w:t>quantidade,</w:t>
      </w:r>
      <w:r>
        <w:rPr>
          <w:spacing w:val="26"/>
          <w:sz w:val="20"/>
        </w:rPr>
        <w:t> </w:t>
      </w:r>
      <w:r>
        <w:rPr>
          <w:sz w:val="20"/>
        </w:rPr>
        <w:t>embalagem,</w:t>
      </w:r>
      <w:r>
        <w:rPr>
          <w:spacing w:val="26"/>
          <w:sz w:val="20"/>
        </w:rPr>
        <w:t> </w:t>
      </w:r>
      <w:r>
        <w:rPr>
          <w:sz w:val="20"/>
        </w:rPr>
        <w:t>especificações</w:t>
      </w:r>
      <w:r>
        <w:rPr>
          <w:spacing w:val="26"/>
          <w:sz w:val="20"/>
        </w:rPr>
        <w:t> </w:t>
      </w:r>
      <w:r>
        <w:rPr>
          <w:sz w:val="20"/>
        </w:rPr>
        <w:t>técnicas</w:t>
      </w:r>
      <w:r>
        <w:rPr>
          <w:spacing w:val="26"/>
          <w:sz w:val="20"/>
        </w:rPr>
        <w:t> </w:t>
      </w:r>
      <w:r>
        <w:rPr>
          <w:sz w:val="20"/>
        </w:rPr>
        <w:t>e</w:t>
      </w:r>
      <w:r>
        <w:rPr>
          <w:spacing w:val="26"/>
          <w:sz w:val="20"/>
        </w:rPr>
        <w:t> </w:t>
      </w:r>
      <w:r>
        <w:rPr>
          <w:sz w:val="20"/>
        </w:rPr>
        <w:t>validade definidos em Edital.</w:t>
      </w:r>
    </w:p>
    <w:p>
      <w:pPr>
        <w:pStyle w:val="BodyText"/>
        <w:spacing w:before="42"/>
      </w:pPr>
    </w:p>
    <w:p>
      <w:pPr>
        <w:pStyle w:val="Heading2"/>
        <w:numPr>
          <w:ilvl w:val="0"/>
          <w:numId w:val="50"/>
        </w:numPr>
        <w:tabs>
          <w:tab w:pos="318" w:val="left" w:leader="none"/>
        </w:tabs>
        <w:spacing w:line="240" w:lineRule="auto" w:before="0" w:after="0"/>
        <w:ind w:left="318" w:right="0" w:hanging="199"/>
        <w:jc w:val="left"/>
      </w:pPr>
      <w:r>
        <w:rPr>
          <w:spacing w:val="-2"/>
        </w:rPr>
        <w:t>PLANEJAMENTO</w:t>
      </w:r>
    </w:p>
    <w:p>
      <w:pPr>
        <w:pStyle w:val="ListParagraph"/>
        <w:numPr>
          <w:ilvl w:val="1"/>
          <w:numId w:val="50"/>
        </w:numPr>
        <w:tabs>
          <w:tab w:pos="468" w:val="left" w:leader="none"/>
        </w:tabs>
        <w:spacing w:line="240" w:lineRule="auto" w:before="40" w:after="0"/>
        <w:ind w:left="46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ind w:left="119" w:right="118"/>
        <w:jc w:val="both"/>
      </w:pPr>
      <w:r>
        <w:rPr/>
        <w:t>Tendo em vista o tripé Ensino, Pesquisa e Extensão, entende-se a presente contratação como </w:t>
      </w:r>
      <w:r>
        <w:rPr>
          <w:i/>
        </w:rPr>
        <w:t>conditio sine qua non </w:t>
      </w:r>
      <w:r>
        <w:rPr/>
        <w:t>à manutenção dos atendimentos aos pacientes regulados pelo SUS, da aprendizagem pelo corpo discente e do pioneirismo teórico e prático desenvolvido pelos professores desta universidade.</w:t>
      </w:r>
    </w:p>
    <w:p>
      <w:pPr>
        <w:pStyle w:val="BodyText"/>
        <w:spacing w:before="41"/>
      </w:pPr>
    </w:p>
    <w:p>
      <w:pPr>
        <w:pStyle w:val="Heading2"/>
        <w:numPr>
          <w:ilvl w:val="1"/>
          <w:numId w:val="50"/>
        </w:numPr>
        <w:tabs>
          <w:tab w:pos="468" w:val="left" w:leader="none"/>
        </w:tabs>
        <w:spacing w:line="240" w:lineRule="auto" w:before="1" w:after="0"/>
        <w:ind w:left="468" w:right="0" w:hanging="349"/>
        <w:jc w:val="left"/>
      </w:pPr>
      <w:r>
        <w:rPr/>
        <w:t>PROVIDÊNCIAS</w:t>
      </w:r>
      <w:r>
        <w:rPr>
          <w:spacing w:val="-14"/>
        </w:rPr>
        <w:t> </w:t>
      </w:r>
      <w:r>
        <w:rPr/>
        <w:t>A</w:t>
      </w:r>
      <w:r>
        <w:rPr>
          <w:spacing w:val="-12"/>
        </w:rPr>
        <w:t> </w:t>
      </w:r>
      <w:r>
        <w:rPr/>
        <w:t>SEREM</w:t>
      </w:r>
      <w:r>
        <w:rPr>
          <w:spacing w:val="-12"/>
        </w:rPr>
        <w:t> </w:t>
      </w:r>
      <w:r>
        <w:rPr>
          <w:spacing w:val="-2"/>
        </w:rPr>
        <w:t>ADOTADAS</w:t>
      </w:r>
    </w:p>
    <w:p>
      <w:pPr>
        <w:pStyle w:val="BodyText"/>
        <w:ind w:left="119"/>
      </w:pPr>
      <w:r>
        <w:rPr/>
        <w:t>Não</w:t>
      </w:r>
      <w:r>
        <w:rPr>
          <w:spacing w:val="-1"/>
        </w:rPr>
        <w:t> </w:t>
      </w:r>
      <w:r>
        <w:rPr/>
        <w:t>serão</w:t>
      </w:r>
      <w:r>
        <w:rPr>
          <w:spacing w:val="-1"/>
        </w:rPr>
        <w:t> </w:t>
      </w:r>
      <w:r>
        <w:rPr/>
        <w:t>necessárias</w:t>
      </w:r>
      <w:r>
        <w:rPr>
          <w:spacing w:val="-1"/>
        </w:rPr>
        <w:t> </w:t>
      </w:r>
      <w:r>
        <w:rPr/>
        <w:t>demais</w:t>
      </w:r>
      <w:r>
        <w:rPr>
          <w:spacing w:val="-1"/>
        </w:rPr>
        <w:t> </w:t>
      </w:r>
      <w:r>
        <w:rPr/>
        <w:t>medidas</w:t>
      </w:r>
      <w:r>
        <w:rPr>
          <w:spacing w:val="-1"/>
        </w:rPr>
        <w:t> </w:t>
      </w:r>
      <w:r>
        <w:rPr/>
        <w:t>que</w:t>
      </w:r>
      <w:r>
        <w:rPr>
          <w:spacing w:val="-1"/>
        </w:rPr>
        <w:t> </w:t>
      </w:r>
      <w:r>
        <w:rPr/>
        <w:t>possuam</w:t>
      </w:r>
      <w:r>
        <w:rPr>
          <w:spacing w:val="-1"/>
        </w:rPr>
        <w:t> </w:t>
      </w:r>
      <w:r>
        <w:rPr/>
        <w:t>causalidade</w:t>
      </w:r>
      <w:r>
        <w:rPr>
          <w:spacing w:val="-1"/>
        </w:rPr>
        <w:t> </w:t>
      </w:r>
      <w:r>
        <w:rPr/>
        <w:t>ou</w:t>
      </w:r>
      <w:r>
        <w:rPr>
          <w:spacing w:val="-1"/>
        </w:rPr>
        <w:t> </w:t>
      </w:r>
      <w:r>
        <w:rPr/>
        <w:t>interdependência</w:t>
      </w:r>
      <w:r>
        <w:rPr>
          <w:spacing w:val="-1"/>
        </w:rPr>
        <w:t> </w:t>
      </w:r>
      <w:r>
        <w:rPr/>
        <w:t>com</w:t>
      </w:r>
      <w:r>
        <w:rPr>
          <w:spacing w:val="-1"/>
        </w:rPr>
        <w:t> </w:t>
      </w:r>
      <w:r>
        <w:rPr/>
        <w:t>a</w:t>
      </w:r>
      <w:r>
        <w:rPr>
          <w:spacing w:val="-1"/>
        </w:rPr>
        <w:t> </w:t>
      </w:r>
      <w:r>
        <w:rPr/>
        <w:t>presente</w:t>
      </w:r>
      <w:r>
        <w:rPr>
          <w:spacing w:val="-1"/>
        </w:rPr>
        <w:t> </w:t>
      </w:r>
      <w:r>
        <w:rPr>
          <w:spacing w:val="-2"/>
        </w:rPr>
        <w:t>contratação.</w:t>
      </w:r>
    </w:p>
    <w:p>
      <w:pPr>
        <w:pStyle w:val="BodyText"/>
        <w:spacing w:before="80"/>
      </w:pPr>
    </w:p>
    <w:p>
      <w:pPr>
        <w:pStyle w:val="Heading2"/>
        <w:numPr>
          <w:ilvl w:val="1"/>
          <w:numId w:val="50"/>
        </w:numPr>
        <w:tabs>
          <w:tab w:pos="468" w:val="left" w:leader="none"/>
        </w:tabs>
        <w:spacing w:line="240" w:lineRule="auto" w:before="0" w:after="0"/>
        <w:ind w:left="46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ind w:left="119" w:right="118"/>
        <w:jc w:val="both"/>
      </w:pPr>
      <w:r>
        <w:rPr/>
        <w:t>A</w:t>
      </w:r>
      <w:r>
        <w:rPr>
          <w:spacing w:val="-11"/>
        </w:rPr>
        <w:t> </w:t>
      </w:r>
      <w:r>
        <w:rPr/>
        <w:t>contratada deverá, tendo em vista o princípio constitucional da promoção do desenvolvimento sustentável e no que for aplicável ao cumprimento do objeto, obedecer aos critérios </w:t>
      </w:r>
      <w:r>
        <w:rPr/>
        <w:t>estabelecidos no Decreto Estadual 43.629/2012.</w:t>
      </w:r>
    </w:p>
    <w:p>
      <w:pPr>
        <w:pStyle w:val="BodyText"/>
        <w:spacing w:before="41"/>
      </w:pPr>
    </w:p>
    <w:p>
      <w:pPr>
        <w:pStyle w:val="Heading2"/>
        <w:numPr>
          <w:ilvl w:val="1"/>
          <w:numId w:val="50"/>
        </w:numPr>
        <w:tabs>
          <w:tab w:pos="468" w:val="left" w:leader="none"/>
        </w:tabs>
        <w:spacing w:line="240" w:lineRule="auto" w:before="1" w:after="0"/>
        <w:ind w:left="468" w:right="0" w:hanging="349"/>
        <w:jc w:val="left"/>
      </w:pPr>
      <w:r>
        <w:rPr>
          <w:spacing w:val="-2"/>
        </w:rPr>
        <w:t>CONTRATAÇÕES</w:t>
      </w:r>
      <w:r>
        <w:rPr>
          <w:spacing w:val="-7"/>
        </w:rPr>
        <w:t> </w:t>
      </w:r>
      <w:r>
        <w:rPr>
          <w:spacing w:val="-2"/>
        </w:rPr>
        <w:t>CORRELATAS</w:t>
      </w:r>
    </w:p>
    <w:p>
      <w:pPr>
        <w:pStyle w:val="BodyText"/>
        <w:spacing w:line="280" w:lineRule="auto"/>
        <w:ind w:left="119" w:right="118"/>
        <w:jc w:val="both"/>
      </w:pPr>
      <w:r>
        <w:rPr/>
        <w:t>Conforme</w:t>
      </w:r>
      <w:r>
        <w:rPr>
          <w:spacing w:val="-2"/>
        </w:rPr>
        <w:t> </w:t>
      </w:r>
      <w:r>
        <w:rPr/>
        <w:t>pode</w:t>
      </w:r>
      <w:r>
        <w:rPr>
          <w:spacing w:val="-2"/>
        </w:rPr>
        <w:t> </w:t>
      </w:r>
      <w:r>
        <w:rPr/>
        <w:t>ser</w:t>
      </w:r>
      <w:r>
        <w:rPr>
          <w:spacing w:val="-2"/>
        </w:rPr>
        <w:t> </w:t>
      </w:r>
      <w:r>
        <w:rPr/>
        <w:t>observado</w:t>
      </w:r>
      <w:r>
        <w:rPr>
          <w:spacing w:val="-2"/>
        </w:rPr>
        <w:t> </w:t>
      </w:r>
      <w:r>
        <w:rPr/>
        <w:t>no</w:t>
      </w:r>
      <w:r>
        <w:rPr>
          <w:spacing w:val="-2"/>
        </w:rPr>
        <w:t> </w:t>
      </w:r>
      <w:r>
        <w:rPr/>
        <w:t>rol</w:t>
      </w:r>
      <w:r>
        <w:rPr>
          <w:spacing w:val="-2"/>
        </w:rPr>
        <w:t> </w:t>
      </w:r>
      <w:r>
        <w:rPr/>
        <w:t>de</w:t>
      </w:r>
      <w:r>
        <w:rPr>
          <w:spacing w:val="-2"/>
        </w:rPr>
        <w:t> </w:t>
      </w:r>
      <w:r>
        <w:rPr/>
        <w:t>itens</w:t>
      </w:r>
      <w:r>
        <w:rPr>
          <w:spacing w:val="-2"/>
        </w:rPr>
        <w:t> </w:t>
      </w:r>
      <w:r>
        <w:rPr/>
        <w:t>de</w:t>
      </w:r>
      <w:r>
        <w:rPr>
          <w:spacing w:val="-2"/>
        </w:rPr>
        <w:t> </w:t>
      </w:r>
      <w:r>
        <w:rPr/>
        <w:t>fornecimento</w:t>
      </w:r>
      <w:r>
        <w:rPr>
          <w:spacing w:val="-2"/>
        </w:rPr>
        <w:t> </w:t>
      </w:r>
      <w:r>
        <w:rPr/>
        <w:t>contínuo,</w:t>
      </w:r>
      <w:r>
        <w:rPr>
          <w:spacing w:val="-2"/>
        </w:rPr>
        <w:t> </w:t>
      </w:r>
      <w:r>
        <w:rPr/>
        <w:t>para</w:t>
      </w:r>
      <w:r>
        <w:rPr>
          <w:spacing w:val="-2"/>
        </w:rPr>
        <w:t> </w:t>
      </w:r>
      <w:r>
        <w:rPr/>
        <w:t>itens</w:t>
      </w:r>
      <w:r>
        <w:rPr>
          <w:spacing w:val="-2"/>
        </w:rPr>
        <w:t> </w:t>
      </w:r>
      <w:r>
        <w:rPr/>
        <w:t>da</w:t>
      </w:r>
      <w:r>
        <w:rPr>
          <w:spacing w:val="-2"/>
        </w:rPr>
        <w:t> </w:t>
      </w:r>
      <w:r>
        <w:rPr/>
        <w:t>mesma</w:t>
      </w:r>
      <w:r>
        <w:rPr>
          <w:spacing w:val="-2"/>
        </w:rPr>
        <w:t> </w:t>
      </w:r>
      <w:r>
        <w:rPr/>
        <w:t>família</w:t>
      </w:r>
      <w:r>
        <w:rPr>
          <w:spacing w:val="-2"/>
        </w:rPr>
        <w:t> </w:t>
      </w:r>
      <w:r>
        <w:rPr/>
        <w:t>do</w:t>
      </w:r>
      <w:r>
        <w:rPr>
          <w:spacing w:val="-2"/>
        </w:rPr>
        <w:t> </w:t>
      </w:r>
      <w:r>
        <w:rPr/>
        <w:t>objeto</w:t>
      </w:r>
      <w:r>
        <w:rPr>
          <w:spacing w:val="-2"/>
        </w:rPr>
        <w:t> </w:t>
      </w:r>
      <w:r>
        <w:rPr/>
        <w:t>da</w:t>
      </w:r>
      <w:r>
        <w:rPr>
          <w:spacing w:val="-2"/>
        </w:rPr>
        <w:t> </w:t>
      </w:r>
      <w:r>
        <w:rPr/>
        <w:t>presente</w:t>
      </w:r>
      <w:r>
        <w:rPr>
          <w:spacing w:val="-2"/>
        </w:rPr>
        <w:t> </w:t>
      </w:r>
      <w:r>
        <w:rPr/>
        <w:t>contratação</w:t>
      </w:r>
      <w:r>
        <w:rPr>
          <w:spacing w:val="-2"/>
        </w:rPr>
        <w:t> </w:t>
      </w:r>
      <w:r>
        <w:rPr/>
        <w:t>as</w:t>
      </w:r>
      <w:r>
        <w:rPr>
          <w:spacing w:val="-2"/>
        </w:rPr>
        <w:t> </w:t>
      </w:r>
      <w:r>
        <w:rPr/>
        <w:t>contratações</w:t>
      </w:r>
      <w:r>
        <w:rPr>
          <w:spacing w:val="-2"/>
        </w:rPr>
        <w:t> </w:t>
      </w:r>
      <w:r>
        <w:rPr/>
        <w:t>vigentes</w:t>
      </w:r>
      <w:r>
        <w:rPr>
          <w:spacing w:val="-2"/>
        </w:rPr>
        <w:t> </w:t>
      </w:r>
      <w:r>
        <w:rPr/>
        <w:t>configuram</w:t>
      </w:r>
      <w:r>
        <w:rPr>
          <w:spacing w:val="-2"/>
        </w:rPr>
        <w:t> </w:t>
      </w:r>
      <w:r>
        <w:rPr/>
        <w:t>contratações</w:t>
      </w:r>
      <w:r>
        <w:rPr>
          <w:spacing w:val="-2"/>
        </w:rPr>
        <w:t> </w:t>
      </w:r>
      <w:r>
        <w:rPr/>
        <w:t>correlatas e estão elecandas abaixo:</w:t>
      </w:r>
    </w:p>
    <w:p>
      <w:pPr>
        <w:pStyle w:val="BodyText"/>
        <w:spacing w:before="90"/>
      </w:pPr>
    </w:p>
    <w:p>
      <w:pPr>
        <w:tabs>
          <w:tab w:pos="6854" w:val="left" w:leader="none"/>
        </w:tabs>
        <w:spacing w:before="0"/>
        <w:ind w:left="1846" w:right="0" w:firstLine="0"/>
        <w:jc w:val="left"/>
        <w:rPr>
          <w:b/>
          <w:sz w:val="18"/>
        </w:rPr>
      </w:pPr>
      <w:r>
        <w:rPr>
          <w:b/>
          <w:sz w:val="18"/>
        </w:rPr>
        <w:t>ITEM</w:t>
      </w:r>
      <w:r>
        <w:rPr>
          <w:b/>
          <w:spacing w:val="-13"/>
          <w:sz w:val="18"/>
        </w:rPr>
        <w:t> </w:t>
      </w:r>
      <w:r>
        <w:rPr>
          <w:b/>
          <w:sz w:val="18"/>
        </w:rPr>
        <w:t>DESCRIÇÃO</w:t>
      </w:r>
      <w:r>
        <w:rPr>
          <w:b/>
          <w:spacing w:val="-2"/>
          <w:sz w:val="18"/>
        </w:rPr>
        <w:t> </w:t>
      </w:r>
      <w:r>
        <w:rPr>
          <w:b/>
          <w:sz w:val="18"/>
        </w:rPr>
        <w:t>DO</w:t>
      </w:r>
      <w:r>
        <w:rPr>
          <w:b/>
          <w:spacing w:val="-1"/>
          <w:sz w:val="18"/>
        </w:rPr>
        <w:t> </w:t>
      </w:r>
      <w:r>
        <w:rPr>
          <w:b/>
          <w:sz w:val="18"/>
        </w:rPr>
        <w:t>OBJETO</w:t>
      </w:r>
      <w:r>
        <w:rPr>
          <w:b/>
          <w:spacing w:val="-1"/>
          <w:sz w:val="18"/>
        </w:rPr>
        <w:t> </w:t>
      </w:r>
      <w:r>
        <w:rPr>
          <w:b/>
          <w:sz w:val="18"/>
        </w:rPr>
        <w:t>DA</w:t>
      </w:r>
      <w:r>
        <w:rPr>
          <w:b/>
          <w:spacing w:val="-10"/>
          <w:sz w:val="18"/>
        </w:rPr>
        <w:t> </w:t>
      </w:r>
      <w:r>
        <w:rPr>
          <w:b/>
          <w:spacing w:val="-2"/>
          <w:sz w:val="18"/>
        </w:rPr>
        <w:t>CONTRATAÇÃO</w:t>
      </w:r>
      <w:r>
        <w:rPr>
          <w:b/>
          <w:sz w:val="18"/>
        </w:rPr>
        <w:tab/>
        <w:t>PROCESSO </w:t>
      </w:r>
      <w:r>
        <w:rPr>
          <w:b/>
          <w:spacing w:val="-5"/>
          <w:sz w:val="18"/>
        </w:rPr>
        <w:t>SEI</w:t>
      </w:r>
    </w:p>
    <w:p>
      <w:pPr>
        <w:pStyle w:val="ListParagraph"/>
        <w:numPr>
          <w:ilvl w:val="1"/>
          <w:numId w:val="63"/>
        </w:numPr>
        <w:tabs>
          <w:tab w:pos="2359" w:val="left" w:leader="none"/>
        </w:tabs>
        <w:spacing w:line="240" w:lineRule="auto" w:before="93" w:after="0"/>
        <w:ind w:left="2359" w:right="0" w:hanging="513"/>
        <w:jc w:val="left"/>
        <w:rPr>
          <w:sz w:val="18"/>
        </w:rPr>
      </w:pPr>
      <w:r>
        <w:rPr>
          <w:sz w:val="18"/>
        </w:rPr>
        <w:t>PLACA</w:t>
      </w:r>
      <w:r>
        <w:rPr>
          <w:spacing w:val="-12"/>
          <w:sz w:val="18"/>
        </w:rPr>
        <w:t> </w:t>
      </w:r>
      <w:r>
        <w:rPr>
          <w:sz w:val="18"/>
        </w:rPr>
        <w:t>CIRURGICA</w:t>
      </w:r>
      <w:r>
        <w:rPr>
          <w:spacing w:val="-14"/>
          <w:sz w:val="18"/>
        </w:rPr>
        <w:t> </w:t>
      </w:r>
      <w:r>
        <w:rPr>
          <w:sz w:val="18"/>
        </w:rPr>
        <w:t>VOLAR</w:t>
      </w:r>
      <w:r>
        <w:rPr>
          <w:spacing w:val="-10"/>
          <w:sz w:val="18"/>
        </w:rPr>
        <w:t> </w:t>
      </w:r>
      <w:r>
        <w:rPr>
          <w:sz w:val="18"/>
        </w:rPr>
        <w:t>TERÇO</w:t>
      </w:r>
      <w:r>
        <w:rPr>
          <w:spacing w:val="-3"/>
          <w:sz w:val="18"/>
        </w:rPr>
        <w:t> </w:t>
      </w:r>
      <w:r>
        <w:rPr>
          <w:sz w:val="18"/>
        </w:rPr>
        <w:t>DISTAL</w:t>
      </w:r>
      <w:r>
        <w:rPr>
          <w:spacing w:val="-9"/>
          <w:sz w:val="18"/>
        </w:rPr>
        <w:t> </w:t>
      </w:r>
      <w:r>
        <w:rPr>
          <w:sz w:val="18"/>
        </w:rPr>
        <w:t>DE</w:t>
      </w:r>
      <w:r>
        <w:rPr>
          <w:spacing w:val="-2"/>
          <w:sz w:val="18"/>
        </w:rPr>
        <w:t> </w:t>
      </w:r>
      <w:r>
        <w:rPr>
          <w:sz w:val="18"/>
        </w:rPr>
        <w:t>RADIO</w:t>
      </w:r>
      <w:r>
        <w:rPr>
          <w:spacing w:val="-13"/>
          <w:sz w:val="18"/>
        </w:rPr>
        <w:t> </w:t>
      </w:r>
      <w:r>
        <w:rPr>
          <w:sz w:val="18"/>
        </w:rPr>
        <w:t>SEI-</w:t>
      </w:r>
      <w:r>
        <w:rPr>
          <w:spacing w:val="-2"/>
          <w:sz w:val="18"/>
        </w:rPr>
        <w:t>260008/009977/2023</w:t>
      </w:r>
    </w:p>
    <w:p>
      <w:pPr>
        <w:pStyle w:val="ListParagraph"/>
        <w:numPr>
          <w:ilvl w:val="1"/>
          <w:numId w:val="63"/>
        </w:numPr>
        <w:tabs>
          <w:tab w:pos="2359" w:val="left" w:leader="none"/>
          <w:tab w:pos="6854" w:val="left" w:leader="none"/>
        </w:tabs>
        <w:spacing w:line="240" w:lineRule="auto" w:before="108" w:after="0"/>
        <w:ind w:left="2359" w:right="0" w:hanging="513"/>
        <w:jc w:val="left"/>
        <w:rPr>
          <w:sz w:val="18"/>
        </w:rPr>
      </w:pPr>
      <w:r>
        <w:rPr>
          <w:sz w:val="18"/>
        </w:rPr>
        <w:t>PARAFUSO</w:t>
      </w:r>
      <w:r>
        <w:rPr>
          <w:spacing w:val="-9"/>
          <w:sz w:val="18"/>
        </w:rPr>
        <w:t> </w:t>
      </w:r>
      <w:r>
        <w:rPr>
          <w:sz w:val="18"/>
        </w:rPr>
        <w:t>DE</w:t>
      </w:r>
      <w:r>
        <w:rPr>
          <w:spacing w:val="-8"/>
          <w:sz w:val="18"/>
        </w:rPr>
        <w:t> </w:t>
      </w:r>
      <w:r>
        <w:rPr>
          <w:spacing w:val="-2"/>
          <w:sz w:val="18"/>
        </w:rPr>
        <w:t>BLOQUEIO</w:t>
      </w:r>
      <w:r>
        <w:rPr>
          <w:sz w:val="18"/>
        </w:rPr>
        <w:tab/>
        <w:t>SEI-</w:t>
      </w:r>
      <w:r>
        <w:rPr>
          <w:spacing w:val="-2"/>
          <w:sz w:val="18"/>
        </w:rPr>
        <w:t>260008/009977/2023</w:t>
      </w:r>
    </w:p>
    <w:p>
      <w:pPr>
        <w:pStyle w:val="ListParagraph"/>
        <w:spacing w:after="0" w:line="240" w:lineRule="auto"/>
        <w:jc w:val="left"/>
        <w:rPr>
          <w:sz w:val="18"/>
        </w:rPr>
        <w:sectPr>
          <w:pgSz w:w="15840" w:h="24480"/>
          <w:pgMar w:top="0" w:bottom="0" w:left="0" w:right="0"/>
        </w:sectPr>
      </w:pPr>
    </w:p>
    <w:p>
      <w:pPr>
        <w:pStyle w:val="ListParagraph"/>
        <w:numPr>
          <w:ilvl w:val="1"/>
          <w:numId w:val="63"/>
        </w:numPr>
        <w:tabs>
          <w:tab w:pos="2359" w:val="left" w:leader="none"/>
          <w:tab w:pos="6854" w:val="left" w:leader="none"/>
        </w:tabs>
        <w:spacing w:line="240" w:lineRule="auto" w:before="42" w:after="0"/>
        <w:ind w:left="2359" w:right="0" w:hanging="513"/>
        <w:jc w:val="left"/>
        <w:rPr>
          <w:sz w:val="18"/>
        </w:rPr>
      </w:pPr>
      <w:r>
        <w:rPr>
          <w:spacing w:val="-2"/>
          <w:sz w:val="18"/>
        </w:rPr>
        <w:t>PARAFUSO</w:t>
      </w:r>
      <w:r>
        <w:rPr>
          <w:spacing w:val="-1"/>
          <w:sz w:val="18"/>
        </w:rPr>
        <w:t> </w:t>
      </w:r>
      <w:r>
        <w:rPr>
          <w:spacing w:val="-2"/>
          <w:sz w:val="18"/>
        </w:rPr>
        <w:t>CORTICAL</w:t>
      </w:r>
      <w:r>
        <w:rPr>
          <w:sz w:val="18"/>
        </w:rPr>
        <w:tab/>
        <w:t>SEI-</w:t>
      </w:r>
      <w:r>
        <w:rPr>
          <w:spacing w:val="-2"/>
          <w:sz w:val="18"/>
        </w:rPr>
        <w:t>260008/009977/2023</w:t>
      </w:r>
    </w:p>
    <w:p>
      <w:pPr>
        <w:pStyle w:val="ListParagraph"/>
        <w:numPr>
          <w:ilvl w:val="1"/>
          <w:numId w:val="63"/>
        </w:numPr>
        <w:tabs>
          <w:tab w:pos="2359" w:val="left" w:leader="none"/>
          <w:tab w:pos="6854" w:val="left" w:leader="none"/>
        </w:tabs>
        <w:spacing w:line="240" w:lineRule="auto" w:before="93" w:after="0"/>
        <w:ind w:left="2359" w:right="0" w:hanging="513"/>
        <w:jc w:val="left"/>
        <w:rPr>
          <w:sz w:val="18"/>
        </w:rPr>
      </w:pPr>
      <w:r>
        <w:rPr>
          <w:spacing w:val="-2"/>
          <w:sz w:val="18"/>
        </w:rPr>
        <w:t>PLACA</w:t>
      </w:r>
      <w:r>
        <w:rPr>
          <w:spacing w:val="-4"/>
          <w:sz w:val="18"/>
        </w:rPr>
        <w:t> </w:t>
      </w:r>
      <w:r>
        <w:rPr>
          <w:spacing w:val="-2"/>
          <w:sz w:val="18"/>
        </w:rPr>
        <w:t>CIRURGICA</w:t>
      </w:r>
      <w:r>
        <w:rPr>
          <w:spacing w:val="-7"/>
          <w:sz w:val="18"/>
        </w:rPr>
        <w:t> </w:t>
      </w:r>
      <w:r>
        <w:rPr>
          <w:spacing w:val="-2"/>
          <w:sz w:val="18"/>
        </w:rPr>
        <w:t>VOLAR</w:t>
      </w:r>
      <w:r>
        <w:rPr>
          <w:spacing w:val="9"/>
          <w:sz w:val="18"/>
        </w:rPr>
        <w:t> </w:t>
      </w:r>
      <w:r>
        <w:rPr>
          <w:spacing w:val="-2"/>
          <w:sz w:val="18"/>
        </w:rPr>
        <w:t>PARA</w:t>
      </w:r>
      <w:r>
        <w:rPr>
          <w:spacing w:val="-3"/>
          <w:sz w:val="18"/>
        </w:rPr>
        <w:t> </w:t>
      </w:r>
      <w:r>
        <w:rPr>
          <w:spacing w:val="-2"/>
          <w:sz w:val="18"/>
        </w:rPr>
        <w:t>OSTEOTOMIA</w:t>
      </w:r>
      <w:r>
        <w:rPr>
          <w:sz w:val="18"/>
        </w:rPr>
        <w:tab/>
        <w:t>SEI-</w:t>
      </w:r>
      <w:r>
        <w:rPr>
          <w:spacing w:val="-2"/>
          <w:sz w:val="18"/>
        </w:rPr>
        <w:t>260008/009977/2023</w:t>
      </w:r>
    </w:p>
    <w:p>
      <w:pPr>
        <w:pStyle w:val="ListParagraph"/>
        <w:numPr>
          <w:ilvl w:val="1"/>
          <w:numId w:val="63"/>
        </w:numPr>
        <w:tabs>
          <w:tab w:pos="2359" w:val="left" w:leader="none"/>
          <w:tab w:pos="6854" w:val="left" w:leader="none"/>
        </w:tabs>
        <w:spacing w:line="240" w:lineRule="auto" w:before="93" w:after="0"/>
        <w:ind w:left="2359" w:right="0" w:hanging="513"/>
        <w:jc w:val="left"/>
        <w:rPr>
          <w:sz w:val="18"/>
        </w:rPr>
      </w:pPr>
      <w:r>
        <w:rPr>
          <w:sz w:val="18"/>
        </w:rPr>
        <w:t>LAMINA</w:t>
      </w:r>
      <w:r>
        <w:rPr>
          <w:spacing w:val="-10"/>
          <w:sz w:val="18"/>
        </w:rPr>
        <w:t> </w:t>
      </w:r>
      <w:r>
        <w:rPr>
          <w:sz w:val="18"/>
        </w:rPr>
        <w:t>SERRA</w:t>
      </w:r>
      <w:r>
        <w:rPr>
          <w:spacing w:val="-10"/>
          <w:sz w:val="18"/>
        </w:rPr>
        <w:t> </w:t>
      </w:r>
      <w:r>
        <w:rPr>
          <w:spacing w:val="-2"/>
          <w:sz w:val="18"/>
        </w:rPr>
        <w:t>OSCILANTE</w:t>
      </w:r>
      <w:r>
        <w:rPr>
          <w:sz w:val="18"/>
        </w:rPr>
        <w:tab/>
        <w:t>SEI-</w:t>
      </w:r>
      <w:r>
        <w:rPr>
          <w:spacing w:val="-2"/>
          <w:sz w:val="18"/>
        </w:rPr>
        <w:t>260008/009977/2023</w:t>
      </w:r>
    </w:p>
    <w:p>
      <w:pPr>
        <w:pStyle w:val="BodyText"/>
        <w:spacing w:before="152"/>
        <w:rPr>
          <w:sz w:val="18"/>
        </w:rPr>
      </w:pPr>
    </w:p>
    <w:p>
      <w:pPr>
        <w:pStyle w:val="Heading2"/>
        <w:numPr>
          <w:ilvl w:val="1"/>
          <w:numId w:val="50"/>
        </w:numPr>
        <w:tabs>
          <w:tab w:pos="468" w:val="left" w:leader="none"/>
        </w:tabs>
        <w:spacing w:line="240" w:lineRule="auto" w:before="0" w:after="0"/>
        <w:ind w:left="468" w:right="0" w:hanging="349"/>
        <w:jc w:val="left"/>
      </w:pPr>
      <w:r>
        <w:rPr>
          <w:spacing w:val="-2"/>
        </w:rPr>
        <w:t>CONTRATAÇÕES</w:t>
      </w:r>
      <w:r>
        <w:rPr>
          <w:spacing w:val="-7"/>
        </w:rPr>
        <w:t> </w:t>
      </w:r>
      <w:r>
        <w:rPr>
          <w:spacing w:val="-2"/>
        </w:rPr>
        <w:t>INTERDEPENDENTES</w:t>
      </w:r>
    </w:p>
    <w:p>
      <w:pPr>
        <w:pStyle w:val="BodyText"/>
        <w:ind w:left="119"/>
      </w:pPr>
      <w:r>
        <w:rPr/>
        <w:t>Não</w:t>
      </w:r>
      <w:r>
        <w:rPr>
          <w:spacing w:val="-1"/>
        </w:rPr>
        <w:t> </w:t>
      </w:r>
      <w:r>
        <w:rPr/>
        <w:t>há</w:t>
      </w:r>
      <w:r>
        <w:rPr>
          <w:spacing w:val="-1"/>
        </w:rPr>
        <w:t> </w:t>
      </w:r>
      <w:r>
        <w:rPr/>
        <w:t>contratações</w:t>
      </w:r>
      <w:r>
        <w:rPr>
          <w:spacing w:val="-1"/>
        </w:rPr>
        <w:t> </w:t>
      </w:r>
      <w:r>
        <w:rPr/>
        <w:t>interdependentes</w:t>
      </w:r>
      <w:r>
        <w:rPr>
          <w:spacing w:val="-1"/>
        </w:rPr>
        <w:t> </w:t>
      </w:r>
      <w:r>
        <w:rPr/>
        <w:t>a</w:t>
      </w:r>
      <w:r>
        <w:rPr>
          <w:spacing w:val="-1"/>
        </w:rPr>
        <w:t> </w:t>
      </w:r>
      <w:r>
        <w:rPr/>
        <w:t>presente</w:t>
      </w:r>
      <w:r>
        <w:rPr>
          <w:spacing w:val="-1"/>
        </w:rPr>
        <w:t> </w:t>
      </w:r>
      <w:r>
        <w:rPr>
          <w:spacing w:val="-2"/>
        </w:rPr>
        <w:t>contratação.</w:t>
      </w:r>
    </w:p>
    <w:p>
      <w:pPr>
        <w:pStyle w:val="BodyText"/>
        <w:spacing w:before="80"/>
      </w:pPr>
    </w:p>
    <w:p>
      <w:pPr>
        <w:pStyle w:val="Heading2"/>
        <w:numPr>
          <w:ilvl w:val="0"/>
          <w:numId w:val="50"/>
        </w:numPr>
        <w:tabs>
          <w:tab w:pos="307" w:val="left" w:leader="none"/>
        </w:tabs>
        <w:spacing w:line="240" w:lineRule="auto" w:before="0" w:after="0"/>
        <w:ind w:left="307" w:right="0" w:hanging="188"/>
        <w:jc w:val="left"/>
      </w:pPr>
      <w:r>
        <w:rPr/>
        <w:t>ANÁLISE</w:t>
      </w:r>
      <w:r>
        <w:rPr>
          <w:spacing w:val="-1"/>
        </w:rPr>
        <w:t> </w:t>
      </w:r>
      <w:r>
        <w:rPr/>
        <w:t>DE</w:t>
      </w:r>
      <w:r>
        <w:rPr>
          <w:spacing w:val="-1"/>
        </w:rPr>
        <w:t> </w:t>
      </w:r>
      <w:r>
        <w:rPr>
          <w:spacing w:val="-2"/>
        </w:rPr>
        <w:t>RISCOS</w:t>
      </w:r>
    </w:p>
    <w:p>
      <w:pPr>
        <w:pStyle w:val="BodyText"/>
        <w:spacing w:line="280" w:lineRule="auto"/>
        <w:ind w:left="119"/>
      </w:pPr>
      <w:r>
        <w:rPr/>
        <w:t>Os</w:t>
      </w:r>
      <w:r>
        <w:rPr>
          <w:spacing w:val="10"/>
        </w:rPr>
        <w:t> </w:t>
      </w:r>
      <w:r>
        <w:rPr/>
        <w:t>riscos</w:t>
      </w:r>
      <w:r>
        <w:rPr>
          <w:spacing w:val="10"/>
        </w:rPr>
        <w:t> </w:t>
      </w:r>
      <w:r>
        <w:rPr/>
        <w:t>envolvidos</w:t>
      </w:r>
      <w:r>
        <w:rPr>
          <w:spacing w:val="10"/>
        </w:rPr>
        <w:t> </w:t>
      </w:r>
      <w:r>
        <w:rPr/>
        <w:t>na</w:t>
      </w:r>
      <w:r>
        <w:rPr>
          <w:spacing w:val="10"/>
        </w:rPr>
        <w:t> </w:t>
      </w:r>
      <w:r>
        <w:rPr/>
        <w:t>presente</w:t>
      </w:r>
      <w:r>
        <w:rPr>
          <w:spacing w:val="10"/>
        </w:rPr>
        <w:t> </w:t>
      </w:r>
      <w:r>
        <w:rPr/>
        <w:t>contratação</w:t>
      </w:r>
      <w:r>
        <w:rPr>
          <w:spacing w:val="10"/>
        </w:rPr>
        <w:t> </w:t>
      </w:r>
      <w:r>
        <w:rPr/>
        <w:t>perpassam</w:t>
      </w:r>
      <w:r>
        <w:rPr>
          <w:spacing w:val="10"/>
        </w:rPr>
        <w:t> </w:t>
      </w:r>
      <w:r>
        <w:rPr/>
        <w:t>a</w:t>
      </w:r>
      <w:r>
        <w:rPr>
          <w:spacing w:val="10"/>
        </w:rPr>
        <w:t> </w:t>
      </w:r>
      <w:r>
        <w:rPr/>
        <w:t>possibilidade</w:t>
      </w:r>
      <w:r>
        <w:rPr>
          <w:spacing w:val="10"/>
        </w:rPr>
        <w:t> </w:t>
      </w:r>
      <w:r>
        <w:rPr/>
        <w:t>do</w:t>
      </w:r>
      <w:r>
        <w:rPr>
          <w:spacing w:val="10"/>
        </w:rPr>
        <w:t> </w:t>
      </w:r>
      <w:r>
        <w:rPr/>
        <w:t>desabastecimento</w:t>
      </w:r>
      <w:r>
        <w:rPr>
          <w:spacing w:val="10"/>
        </w:rPr>
        <w:t> </w:t>
      </w:r>
      <w:r>
        <w:rPr/>
        <w:t>do</w:t>
      </w:r>
      <w:r>
        <w:rPr>
          <w:spacing w:val="10"/>
        </w:rPr>
        <w:t> </w:t>
      </w:r>
      <w:r>
        <w:rPr/>
        <w:t>insumo,</w:t>
      </w:r>
      <w:r>
        <w:rPr>
          <w:spacing w:val="10"/>
        </w:rPr>
        <w:t> </w:t>
      </w:r>
      <w:r>
        <w:rPr/>
        <w:t>que</w:t>
      </w:r>
      <w:r>
        <w:rPr>
          <w:spacing w:val="10"/>
        </w:rPr>
        <w:t> </w:t>
      </w:r>
      <w:r>
        <w:rPr/>
        <w:t>incorre</w:t>
      </w:r>
      <w:r>
        <w:rPr>
          <w:spacing w:val="10"/>
        </w:rPr>
        <w:t> </w:t>
      </w:r>
      <w:r>
        <w:rPr/>
        <w:t>em</w:t>
      </w:r>
      <w:r>
        <w:rPr>
          <w:spacing w:val="10"/>
        </w:rPr>
        <w:t> </w:t>
      </w:r>
      <w:r>
        <w:rPr/>
        <w:t>risco</w:t>
      </w:r>
      <w:r>
        <w:rPr>
          <w:spacing w:val="10"/>
        </w:rPr>
        <w:t> </w:t>
      </w:r>
      <w:r>
        <w:rPr/>
        <w:t>à</w:t>
      </w:r>
      <w:r>
        <w:rPr>
          <w:spacing w:val="10"/>
        </w:rPr>
        <w:t> </w:t>
      </w:r>
      <w:r>
        <w:rPr/>
        <w:t>vida</w:t>
      </w:r>
      <w:r>
        <w:rPr>
          <w:spacing w:val="10"/>
        </w:rPr>
        <w:t> </w:t>
      </w:r>
      <w:r>
        <w:rPr/>
        <w:t>dos</w:t>
      </w:r>
      <w:r>
        <w:rPr>
          <w:spacing w:val="10"/>
        </w:rPr>
        <w:t> </w:t>
      </w:r>
      <w:r>
        <w:rPr/>
        <w:t>pacientes</w:t>
      </w:r>
      <w:r>
        <w:rPr>
          <w:spacing w:val="10"/>
        </w:rPr>
        <w:t> </w:t>
      </w:r>
      <w:r>
        <w:rPr/>
        <w:t>e</w:t>
      </w:r>
      <w:r>
        <w:rPr>
          <w:spacing w:val="10"/>
        </w:rPr>
        <w:t> </w:t>
      </w:r>
      <w:r>
        <w:rPr/>
        <w:t>justifica</w:t>
      </w:r>
      <w:r>
        <w:rPr>
          <w:spacing w:val="10"/>
        </w:rPr>
        <w:t> </w:t>
      </w:r>
      <w:r>
        <w:rPr/>
        <w:t>a</w:t>
      </w:r>
      <w:r>
        <w:rPr>
          <w:spacing w:val="10"/>
        </w:rPr>
        <w:t> </w:t>
      </w:r>
      <w:r>
        <w:rPr/>
        <w:t>necessidade</w:t>
      </w:r>
      <w:r>
        <w:rPr>
          <w:spacing w:val="10"/>
        </w:rPr>
        <w:t> </w:t>
      </w:r>
      <w:r>
        <w:rPr/>
        <w:t>de</w:t>
      </w:r>
      <w:r>
        <w:rPr>
          <w:spacing w:val="10"/>
        </w:rPr>
        <w:t> </w:t>
      </w:r>
      <w:r>
        <w:rPr/>
        <w:t>boas</w:t>
      </w:r>
      <w:r>
        <w:rPr>
          <w:spacing w:val="10"/>
        </w:rPr>
        <w:t> </w:t>
      </w:r>
      <w:r>
        <w:rPr/>
        <w:t>práticas</w:t>
      </w:r>
      <w:r>
        <w:rPr>
          <w:spacing w:val="10"/>
        </w:rPr>
        <w:t> </w:t>
      </w:r>
      <w:r>
        <w:rPr/>
        <w:t>na fase de planejamento e de execução contratual. O Mapa de Riscos deverá definir ações de prevenção e contingência a fim de evitar ou mitigar os efeitos do desabastecimento.</w:t>
      </w:r>
    </w:p>
    <w:p>
      <w:pPr>
        <w:pStyle w:val="BodyText"/>
        <w:spacing w:before="42"/>
      </w:pPr>
    </w:p>
    <w:p>
      <w:pPr>
        <w:pStyle w:val="Heading2"/>
        <w:numPr>
          <w:ilvl w:val="0"/>
          <w:numId w:val="50"/>
        </w:numPr>
        <w:tabs>
          <w:tab w:pos="318" w:val="left" w:leader="none"/>
        </w:tabs>
        <w:spacing w:line="240" w:lineRule="auto" w:before="0" w:after="0"/>
        <w:ind w:left="31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ind w:left="119"/>
      </w:pPr>
      <w:r>
        <w:rPr/>
        <w:t>O</w:t>
      </w:r>
      <w:r>
        <w:rPr>
          <w:spacing w:val="13"/>
        </w:rPr>
        <w:t> </w:t>
      </w:r>
      <w:r>
        <w:rPr/>
        <w:t>presente</w:t>
      </w:r>
      <w:r>
        <w:rPr>
          <w:spacing w:val="13"/>
        </w:rPr>
        <w:t> </w:t>
      </w:r>
      <w:r>
        <w:rPr/>
        <w:t>estudo</w:t>
      </w:r>
      <w:r>
        <w:rPr>
          <w:spacing w:val="13"/>
        </w:rPr>
        <w:t> </w:t>
      </w:r>
      <w:r>
        <w:rPr/>
        <w:t>levantou</w:t>
      </w:r>
      <w:r>
        <w:rPr>
          <w:spacing w:val="13"/>
        </w:rPr>
        <w:t> </w:t>
      </w:r>
      <w:r>
        <w:rPr/>
        <w:t>os</w:t>
      </w:r>
      <w:r>
        <w:rPr>
          <w:spacing w:val="13"/>
        </w:rPr>
        <w:t> </w:t>
      </w:r>
      <w:r>
        <w:rPr/>
        <w:t>elementos</w:t>
      </w:r>
      <w:r>
        <w:rPr>
          <w:spacing w:val="13"/>
        </w:rPr>
        <w:t> </w:t>
      </w:r>
      <w:r>
        <w:rPr/>
        <w:t>essenciais</w:t>
      </w:r>
      <w:r>
        <w:rPr>
          <w:spacing w:val="13"/>
        </w:rPr>
        <w:t> </w:t>
      </w:r>
      <w:r>
        <w:rPr/>
        <w:t>que</w:t>
      </w:r>
      <w:r>
        <w:rPr>
          <w:spacing w:val="13"/>
        </w:rPr>
        <w:t> </w:t>
      </w:r>
      <w:r>
        <w:rPr/>
        <w:t>irão</w:t>
      </w:r>
      <w:r>
        <w:rPr>
          <w:spacing w:val="13"/>
        </w:rPr>
        <w:t> </w:t>
      </w:r>
      <w:r>
        <w:rPr/>
        <w:t>compor</w:t>
      </w:r>
      <w:r>
        <w:rPr>
          <w:spacing w:val="13"/>
        </w:rPr>
        <w:t> </w:t>
      </w:r>
      <w:r>
        <w:rPr/>
        <w:t>o</w:t>
      </w:r>
      <w:r>
        <w:rPr>
          <w:spacing w:val="10"/>
        </w:rPr>
        <w:t> </w:t>
      </w:r>
      <w:r>
        <w:rPr/>
        <w:t>Termo</w:t>
      </w:r>
      <w:r>
        <w:rPr>
          <w:spacing w:val="13"/>
        </w:rPr>
        <w:t> </w:t>
      </w:r>
      <w:r>
        <w:rPr/>
        <w:t>de</w:t>
      </w:r>
      <w:r>
        <w:rPr>
          <w:spacing w:val="13"/>
        </w:rPr>
        <w:t> </w:t>
      </w:r>
      <w:r>
        <w:rPr/>
        <w:t>Referência</w:t>
      </w:r>
      <w:r>
        <w:rPr>
          <w:spacing w:val="13"/>
        </w:rPr>
        <w:t> </w:t>
      </w:r>
      <w:r>
        <w:rPr/>
        <w:t>e</w:t>
      </w:r>
      <w:r>
        <w:rPr>
          <w:spacing w:val="13"/>
        </w:rPr>
        <w:t> </w:t>
      </w:r>
      <w:r>
        <w:rPr/>
        <w:t>demonstrou</w:t>
      </w:r>
      <w:r>
        <w:rPr>
          <w:spacing w:val="13"/>
        </w:rPr>
        <w:t> </w:t>
      </w:r>
      <w:r>
        <w:rPr/>
        <w:t>ser</w:t>
      </w:r>
      <w:r>
        <w:rPr>
          <w:spacing w:val="13"/>
        </w:rPr>
        <w:t> </w:t>
      </w:r>
      <w:r>
        <w:rPr/>
        <w:t>viável</w:t>
      </w:r>
      <w:r>
        <w:rPr>
          <w:spacing w:val="13"/>
        </w:rPr>
        <w:t> </w:t>
      </w:r>
      <w:r>
        <w:rPr/>
        <w:t>a</w:t>
      </w:r>
      <w:r>
        <w:rPr>
          <w:spacing w:val="13"/>
        </w:rPr>
        <w:t> </w:t>
      </w:r>
      <w:r>
        <w:rPr/>
        <w:t>contratação</w:t>
      </w:r>
      <w:r>
        <w:rPr>
          <w:spacing w:val="13"/>
        </w:rPr>
        <w:t> </w:t>
      </w:r>
      <w:r>
        <w:rPr/>
        <w:t>demandada,</w:t>
      </w:r>
      <w:r>
        <w:rPr>
          <w:spacing w:val="13"/>
        </w:rPr>
        <w:t> </w:t>
      </w:r>
      <w:r>
        <w:rPr/>
        <w:t>cabendo</w:t>
      </w:r>
      <w:r>
        <w:rPr>
          <w:spacing w:val="13"/>
        </w:rPr>
        <w:t> </w:t>
      </w:r>
      <w:r>
        <w:rPr/>
        <w:t>ressaltar</w:t>
      </w:r>
      <w:r>
        <w:rPr>
          <w:spacing w:val="13"/>
        </w:rPr>
        <w:t> </w:t>
      </w:r>
      <w:r>
        <w:rPr/>
        <w:t>que</w:t>
      </w:r>
      <w:r>
        <w:rPr>
          <w:spacing w:val="13"/>
        </w:rPr>
        <w:t> </w:t>
      </w:r>
      <w:r>
        <w:rPr/>
        <w:t>os</w:t>
      </w:r>
      <w:r>
        <w:rPr>
          <w:spacing w:val="13"/>
        </w:rPr>
        <w:t> </w:t>
      </w:r>
      <w:r>
        <w:rPr/>
        <w:t>riscos</w:t>
      </w:r>
      <w:r>
        <w:rPr>
          <w:spacing w:val="13"/>
        </w:rPr>
        <w:t> </w:t>
      </w:r>
      <w:r>
        <w:rPr/>
        <w:t>envolvidos</w:t>
      </w:r>
      <w:r>
        <w:rPr>
          <w:spacing w:val="13"/>
        </w:rPr>
        <w:t> </w:t>
      </w:r>
      <w:r>
        <w:rPr/>
        <w:t>são administráveis e os custos previstos são compatíveis e se caracterizam pela economicidade.</w:t>
      </w:r>
    </w:p>
    <w:p>
      <w:pPr>
        <w:pStyle w:val="BodyText"/>
        <w:spacing w:before="42"/>
      </w:pPr>
    </w:p>
    <w:p>
      <w:pPr>
        <w:pStyle w:val="Heading2"/>
        <w:numPr>
          <w:ilvl w:val="0"/>
          <w:numId w:val="50"/>
        </w:numPr>
        <w:tabs>
          <w:tab w:pos="318" w:val="left" w:leader="none"/>
        </w:tabs>
        <w:spacing w:line="240" w:lineRule="auto" w:before="0" w:after="0"/>
        <w:ind w:left="318" w:right="0" w:hanging="199"/>
        <w:jc w:val="left"/>
      </w:pPr>
      <w:r>
        <w:rPr>
          <w:spacing w:val="-2"/>
        </w:rPr>
        <w:t>RESPONSÁVEIS</w:t>
      </w:r>
    </w:p>
    <w:p>
      <w:pPr>
        <w:spacing w:before="40"/>
        <w:ind w:left="119" w:right="0" w:firstLine="0"/>
        <w:jc w:val="left"/>
        <w:rPr>
          <w:b/>
          <w:sz w:val="20"/>
        </w:rPr>
      </w:pPr>
      <w:r>
        <w:rPr>
          <w:sz w:val="20"/>
        </w:rPr>
        <w:t>Responsável:</w:t>
      </w:r>
      <w:r>
        <w:rPr>
          <w:spacing w:val="-12"/>
          <w:sz w:val="20"/>
        </w:rPr>
        <w:t> </w:t>
      </w:r>
      <w:r>
        <w:rPr>
          <w:b/>
          <w:sz w:val="20"/>
        </w:rPr>
        <w:t>Dr.</w:t>
      </w:r>
      <w:r>
        <w:rPr>
          <w:b/>
          <w:spacing w:val="-7"/>
          <w:sz w:val="20"/>
        </w:rPr>
        <w:t> </w:t>
      </w:r>
      <w:r>
        <w:rPr>
          <w:b/>
          <w:sz w:val="20"/>
        </w:rPr>
        <w:t>Leandro</w:t>
      </w:r>
      <w:r>
        <w:rPr>
          <w:b/>
          <w:spacing w:val="-12"/>
          <w:sz w:val="20"/>
        </w:rPr>
        <w:t> </w:t>
      </w:r>
      <w:r>
        <w:rPr>
          <w:b/>
          <w:sz w:val="20"/>
        </w:rPr>
        <w:t>Albuquerque</w:t>
      </w:r>
      <w:r>
        <w:rPr>
          <w:b/>
          <w:spacing w:val="-7"/>
          <w:sz w:val="20"/>
        </w:rPr>
        <w:t> </w:t>
      </w:r>
      <w:r>
        <w:rPr>
          <w:b/>
          <w:sz w:val="20"/>
        </w:rPr>
        <w:t>Lemgruber</w:t>
      </w:r>
      <w:r>
        <w:rPr>
          <w:b/>
          <w:spacing w:val="-9"/>
          <w:sz w:val="20"/>
        </w:rPr>
        <w:t> </w:t>
      </w:r>
      <w:r>
        <w:rPr>
          <w:b/>
          <w:spacing w:val="-2"/>
          <w:sz w:val="20"/>
        </w:rPr>
        <w:t>Kropf</w:t>
      </w:r>
    </w:p>
    <w:p>
      <w:pPr>
        <w:spacing w:before="40"/>
        <w:ind w:left="119" w:right="0" w:firstLine="0"/>
        <w:jc w:val="left"/>
        <w:rPr>
          <w:b/>
          <w:sz w:val="20"/>
        </w:rPr>
      </w:pPr>
      <w:r>
        <w:rPr>
          <w:sz w:val="20"/>
        </w:rPr>
        <w:t>Matrícula: </w:t>
      </w:r>
      <w:r>
        <w:rPr>
          <w:b/>
          <w:sz w:val="20"/>
        </w:rPr>
        <w:t>37.887-</w:t>
      </w:r>
      <w:r>
        <w:rPr>
          <w:b/>
          <w:spacing w:val="-10"/>
          <w:sz w:val="20"/>
        </w:rPr>
        <w:t>7</w:t>
      </w:r>
    </w:p>
    <w:p>
      <w:pPr>
        <w:spacing w:before="40"/>
        <w:ind w:left="119" w:right="0" w:firstLine="0"/>
        <w:jc w:val="left"/>
        <w:rPr>
          <w:b/>
          <w:sz w:val="20"/>
        </w:rPr>
      </w:pPr>
      <w:r>
        <w:rPr>
          <w:sz w:val="20"/>
        </w:rPr>
        <w:t>ID</w:t>
      </w:r>
      <w:r>
        <w:rPr>
          <w:spacing w:val="-1"/>
          <w:sz w:val="20"/>
        </w:rPr>
        <w:t> </w:t>
      </w:r>
      <w:r>
        <w:rPr>
          <w:sz w:val="20"/>
        </w:rPr>
        <w:t>Funcional: </w:t>
      </w:r>
      <w:r>
        <w:rPr>
          <w:b/>
          <w:spacing w:val="-2"/>
          <w:sz w:val="20"/>
        </w:rPr>
        <w:t>4152768</w:t>
      </w:r>
    </w:p>
    <w:p>
      <w:pPr>
        <w:spacing w:before="40"/>
        <w:ind w:left="119" w:right="0" w:firstLine="0"/>
        <w:jc w:val="left"/>
        <w:rPr>
          <w:b/>
          <w:sz w:val="20"/>
        </w:rPr>
      </w:pPr>
      <w:r>
        <w:rPr>
          <w:sz w:val="20"/>
        </w:rPr>
        <w:t>Telefone:</w:t>
      </w:r>
      <w:r>
        <w:rPr>
          <w:spacing w:val="-8"/>
          <w:sz w:val="20"/>
        </w:rPr>
        <w:t> </w:t>
      </w:r>
      <w:r>
        <w:rPr>
          <w:b/>
          <w:sz w:val="20"/>
        </w:rPr>
        <w:t>(21)</w:t>
      </w:r>
      <w:r>
        <w:rPr>
          <w:b/>
          <w:spacing w:val="-7"/>
          <w:sz w:val="20"/>
        </w:rPr>
        <w:t> </w:t>
      </w:r>
      <w:r>
        <w:rPr>
          <w:b/>
          <w:sz w:val="20"/>
        </w:rPr>
        <w:t>2868-</w:t>
      </w:r>
      <w:r>
        <w:rPr>
          <w:b/>
          <w:spacing w:val="-4"/>
          <w:sz w:val="20"/>
        </w:rPr>
        <w:t>8059</w:t>
      </w:r>
    </w:p>
    <w:p>
      <w:pPr>
        <w:spacing w:before="40"/>
        <w:ind w:left="119" w:right="0" w:firstLine="0"/>
        <w:jc w:val="left"/>
        <w:rPr>
          <w:b/>
          <w:sz w:val="20"/>
        </w:rPr>
      </w:pPr>
      <w:r>
        <w:rPr>
          <w:sz w:val="20"/>
        </w:rPr>
        <w:t>E-mail</w:t>
      </w:r>
      <w:r>
        <w:rPr>
          <w:spacing w:val="-1"/>
          <w:sz w:val="20"/>
        </w:rPr>
        <w:t> </w:t>
      </w:r>
      <w:r>
        <w:rPr>
          <w:sz w:val="20"/>
        </w:rPr>
        <w:t>institucional: </w:t>
      </w:r>
      <w:hyperlink r:id="rId41">
        <w:r>
          <w:rPr>
            <w:b/>
            <w:spacing w:val="-2"/>
            <w:sz w:val="20"/>
          </w:rPr>
          <w:t>ortopedia@hupe.uerj.br</w:t>
        </w:r>
      </w:hyperlink>
    </w:p>
    <w:p>
      <w:pPr>
        <w:pStyle w:val="BodyText"/>
        <w:spacing w:before="80"/>
        <w:rPr>
          <w:b/>
        </w:rPr>
      </w:pPr>
    </w:p>
    <w:p>
      <w:pPr>
        <w:spacing w:before="0"/>
        <w:ind w:left="119" w:right="0" w:firstLine="0"/>
        <w:jc w:val="left"/>
        <w:rPr>
          <w:b/>
          <w:sz w:val="20"/>
        </w:rPr>
      </w:pPr>
      <w:r>
        <w:rPr>
          <w:sz w:val="20"/>
        </w:rPr>
        <w:t>Responsável:</w:t>
      </w:r>
      <w:r>
        <w:rPr>
          <w:spacing w:val="-9"/>
          <w:sz w:val="20"/>
        </w:rPr>
        <w:t> </w:t>
      </w:r>
      <w:r>
        <w:rPr>
          <w:b/>
          <w:sz w:val="20"/>
        </w:rPr>
        <w:t>Dr.</w:t>
      </w:r>
      <w:r>
        <w:rPr>
          <w:b/>
          <w:spacing w:val="-13"/>
          <w:sz w:val="20"/>
        </w:rPr>
        <w:t> </w:t>
      </w:r>
      <w:r>
        <w:rPr>
          <w:b/>
          <w:sz w:val="20"/>
        </w:rPr>
        <w:t>André</w:t>
      </w:r>
      <w:r>
        <w:rPr>
          <w:b/>
          <w:spacing w:val="-5"/>
          <w:sz w:val="20"/>
        </w:rPr>
        <w:t> </w:t>
      </w:r>
      <w:r>
        <w:rPr>
          <w:b/>
          <w:sz w:val="20"/>
        </w:rPr>
        <w:t>Bastos</w:t>
      </w:r>
      <w:r>
        <w:rPr>
          <w:b/>
          <w:spacing w:val="-5"/>
          <w:sz w:val="20"/>
        </w:rPr>
        <w:t> </w:t>
      </w:r>
      <w:r>
        <w:rPr>
          <w:b/>
          <w:sz w:val="20"/>
        </w:rPr>
        <w:t>Duarte</w:t>
      </w:r>
      <w:r>
        <w:rPr>
          <w:b/>
          <w:spacing w:val="-4"/>
          <w:sz w:val="20"/>
        </w:rPr>
        <w:t> </w:t>
      </w:r>
      <w:r>
        <w:rPr>
          <w:b/>
          <w:spacing w:val="-2"/>
          <w:sz w:val="20"/>
        </w:rPr>
        <w:t>Eiras</w:t>
      </w:r>
    </w:p>
    <w:p>
      <w:pPr>
        <w:spacing w:before="40"/>
        <w:ind w:left="119" w:right="0" w:firstLine="0"/>
        <w:jc w:val="left"/>
        <w:rPr>
          <w:b/>
          <w:sz w:val="20"/>
        </w:rPr>
      </w:pPr>
      <w:r>
        <w:rPr>
          <w:sz w:val="20"/>
        </w:rPr>
        <w:t>Matrícula: </w:t>
      </w:r>
      <w:r>
        <w:rPr>
          <w:b/>
          <w:sz w:val="20"/>
        </w:rPr>
        <w:t>38.007-</w:t>
      </w:r>
      <w:r>
        <w:rPr>
          <w:b/>
          <w:spacing w:val="-10"/>
          <w:sz w:val="20"/>
        </w:rPr>
        <w:t>1</w:t>
      </w:r>
    </w:p>
    <w:p>
      <w:pPr>
        <w:spacing w:before="40"/>
        <w:ind w:left="119" w:right="0" w:firstLine="0"/>
        <w:jc w:val="left"/>
        <w:rPr>
          <w:b/>
          <w:sz w:val="20"/>
        </w:rPr>
      </w:pPr>
      <w:r>
        <w:rPr>
          <w:sz w:val="20"/>
        </w:rPr>
        <w:t>ID</w:t>
      </w:r>
      <w:r>
        <w:rPr>
          <w:spacing w:val="-1"/>
          <w:sz w:val="20"/>
        </w:rPr>
        <w:t> </w:t>
      </w:r>
      <w:r>
        <w:rPr>
          <w:sz w:val="20"/>
        </w:rPr>
        <w:t>Funcional: </w:t>
      </w:r>
      <w:r>
        <w:rPr>
          <w:b/>
          <w:spacing w:val="-2"/>
          <w:sz w:val="20"/>
        </w:rPr>
        <w:t>4277181</w:t>
      </w:r>
    </w:p>
    <w:p>
      <w:pPr>
        <w:spacing w:before="40"/>
        <w:ind w:left="119" w:right="0" w:firstLine="0"/>
        <w:jc w:val="left"/>
        <w:rPr>
          <w:b/>
          <w:sz w:val="20"/>
        </w:rPr>
      </w:pPr>
      <w:r>
        <w:rPr>
          <w:sz w:val="20"/>
        </w:rPr>
        <w:t>Telefone:</w:t>
      </w:r>
      <w:r>
        <w:rPr>
          <w:spacing w:val="-8"/>
          <w:sz w:val="20"/>
        </w:rPr>
        <w:t> </w:t>
      </w:r>
      <w:r>
        <w:rPr>
          <w:b/>
          <w:sz w:val="20"/>
        </w:rPr>
        <w:t>(21)</w:t>
      </w:r>
      <w:r>
        <w:rPr>
          <w:b/>
          <w:spacing w:val="-7"/>
          <w:sz w:val="20"/>
        </w:rPr>
        <w:t> </w:t>
      </w:r>
      <w:r>
        <w:rPr>
          <w:b/>
          <w:sz w:val="20"/>
        </w:rPr>
        <w:t>2868-</w:t>
      </w:r>
      <w:r>
        <w:rPr>
          <w:b/>
          <w:spacing w:val="-4"/>
          <w:sz w:val="20"/>
        </w:rPr>
        <w:t>8059</w:t>
      </w:r>
    </w:p>
    <w:p>
      <w:pPr>
        <w:spacing w:before="40"/>
        <w:ind w:left="119" w:right="0" w:firstLine="0"/>
        <w:jc w:val="left"/>
        <w:rPr>
          <w:b/>
          <w:sz w:val="20"/>
        </w:rPr>
      </w:pPr>
      <w:r>
        <w:rPr>
          <w:sz w:val="20"/>
        </w:rPr>
        <w:t>E-mail</w:t>
      </w:r>
      <w:r>
        <w:rPr>
          <w:spacing w:val="-1"/>
          <w:sz w:val="20"/>
        </w:rPr>
        <w:t> </w:t>
      </w:r>
      <w:r>
        <w:rPr>
          <w:sz w:val="20"/>
        </w:rPr>
        <w:t>institucional: </w:t>
      </w:r>
      <w:hyperlink r:id="rId41">
        <w:r>
          <w:rPr>
            <w:b/>
            <w:spacing w:val="-2"/>
            <w:sz w:val="20"/>
          </w:rPr>
          <w:t>ortopedia@hupe.uerj.br</w:t>
        </w:r>
      </w:hyperlink>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210"/>
        <w:rPr>
          <w:b/>
        </w:rPr>
      </w:pPr>
    </w:p>
    <w:p>
      <w:pPr>
        <w:pStyle w:val="Heading2"/>
        <w:ind w:left="0" w:right="103"/>
        <w:jc w:val="center"/>
      </w:pPr>
      <w:r>
        <w:rPr>
          <w:spacing w:val="-2"/>
          <w:u w:val="single"/>
        </w:rPr>
        <w:t>ANEXO</w:t>
      </w:r>
      <w:r>
        <w:rPr>
          <w:spacing w:val="-13"/>
          <w:u w:val="single"/>
        </w:rPr>
        <w:t> </w:t>
      </w:r>
      <w:r>
        <w:rPr>
          <w:spacing w:val="-2"/>
          <w:u w:val="single"/>
        </w:rPr>
        <w:t>IV</w:t>
      </w:r>
      <w:r>
        <w:rPr>
          <w:spacing w:val="-10"/>
          <w:u w:val="single"/>
        </w:rPr>
        <w:t> </w:t>
      </w:r>
      <w:r>
        <w:rPr>
          <w:spacing w:val="-2"/>
          <w:u w:val="single"/>
        </w:rPr>
        <w:t>–</w:t>
      </w:r>
      <w:r>
        <w:rPr>
          <w:spacing w:val="-8"/>
          <w:u w:val="single"/>
        </w:rPr>
        <w:t> </w:t>
      </w:r>
      <w:r>
        <w:rPr>
          <w:spacing w:val="-2"/>
          <w:u w:val="single"/>
        </w:rPr>
        <w:t>DOCUMENTAÇ</w:t>
      </w:r>
      <w:r>
        <w:rPr>
          <w:spacing w:val="-20"/>
          <w:u w:val="single"/>
        </w:rPr>
        <w:t> </w:t>
      </w:r>
      <w:r>
        <w:rPr>
          <w:spacing w:val="-2"/>
          <w:u w:val="single"/>
        </w:rPr>
        <w:t>ÃO</w:t>
      </w:r>
      <w:r>
        <w:rPr>
          <w:spacing w:val="-5"/>
          <w:u w:val="single"/>
        </w:rPr>
        <w:t> </w:t>
      </w:r>
      <w:r>
        <w:rPr>
          <w:spacing w:val="-2"/>
          <w:u w:val="single"/>
        </w:rPr>
        <w:t>EXIGIDA</w:t>
      </w:r>
      <w:r>
        <w:rPr>
          <w:spacing w:val="-12"/>
          <w:u w:val="single"/>
        </w:rPr>
        <w:t> </w:t>
      </w:r>
      <w:r>
        <w:rPr>
          <w:spacing w:val="-2"/>
          <w:u w:val="single"/>
        </w:rPr>
        <w:t>PARA</w:t>
      </w:r>
      <w:r>
        <w:rPr>
          <w:spacing w:val="-12"/>
          <w:u w:val="single"/>
        </w:rPr>
        <w:t> </w:t>
      </w:r>
      <w:r>
        <w:rPr>
          <w:spacing w:val="-2"/>
          <w:u w:val="single"/>
        </w:rPr>
        <w:t>HABILITAÇ</w:t>
      </w:r>
      <w:r>
        <w:rPr>
          <w:spacing w:val="-20"/>
          <w:u w:val="single"/>
        </w:rPr>
        <w:t> </w:t>
      </w:r>
      <w:r>
        <w:rPr>
          <w:spacing w:val="-5"/>
          <w:u w:val="single"/>
        </w:rPr>
        <w:t>ÃO</w:t>
      </w:r>
    </w:p>
    <w:p>
      <w:pPr>
        <w:pStyle w:val="BodyText"/>
        <w:spacing w:before="80"/>
        <w:rPr>
          <w:b/>
        </w:rPr>
      </w:pPr>
    </w:p>
    <w:p>
      <w:pPr>
        <w:pStyle w:val="ListParagraph"/>
        <w:numPr>
          <w:ilvl w:val="0"/>
          <w:numId w:val="64"/>
        </w:numPr>
        <w:tabs>
          <w:tab w:pos="319" w:val="left" w:leader="none"/>
        </w:tabs>
        <w:spacing w:line="240" w:lineRule="auto" w:before="0" w:after="0"/>
        <w:ind w:left="319" w:right="0" w:hanging="200"/>
        <w:jc w:val="both"/>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64"/>
        </w:numPr>
        <w:tabs>
          <w:tab w:pos="419" w:val="left" w:leader="none"/>
        </w:tabs>
        <w:spacing w:line="240" w:lineRule="auto" w:before="0" w:after="0"/>
        <w:ind w:left="41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64"/>
        </w:numPr>
        <w:tabs>
          <w:tab w:pos="419" w:val="left" w:leader="none"/>
        </w:tabs>
        <w:spacing w:line="240" w:lineRule="auto" w:before="40" w:after="0"/>
        <w:ind w:left="41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64"/>
        </w:numPr>
        <w:tabs>
          <w:tab w:pos="450" w:val="left" w:leader="none"/>
        </w:tabs>
        <w:spacing w:line="280" w:lineRule="auto" w:before="4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31">
        <w:r>
          <w:rPr>
            <w:color w:val="000080"/>
            <w:spacing w:val="-2"/>
            <w:sz w:val="20"/>
            <w:u w:val="single" w:color="000080"/>
          </w:rPr>
          <w:t>www.portaldoempreendedor</w:t>
        </w:r>
        <w:r>
          <w:rPr>
            <w:color w:val="000080"/>
            <w:spacing w:val="-2"/>
            <w:sz w:val="20"/>
          </w:rPr>
          <w:t>.g</w:t>
        </w:r>
        <w:r>
          <w:rPr>
            <w:color w:val="000080"/>
            <w:spacing w:val="-2"/>
            <w:sz w:val="20"/>
            <w:u w:val="single" w:color="000080"/>
          </w:rPr>
          <w:t>ov.b</w:t>
        </w:r>
      </w:hyperlink>
      <w:r>
        <w:rPr>
          <w:color w:val="000080"/>
          <w:spacing w:val="-2"/>
          <w:sz w:val="20"/>
          <w:u w:val="single" w:color="000080"/>
        </w:rPr>
        <w:t>r</w:t>
      </w:r>
      <w:r>
        <w:rPr>
          <w:spacing w:val="-2"/>
          <w:sz w:val="20"/>
        </w:rPr>
        <w:t>.</w:t>
      </w:r>
    </w:p>
    <w:p>
      <w:pPr>
        <w:pStyle w:val="ListParagraph"/>
        <w:numPr>
          <w:ilvl w:val="1"/>
          <w:numId w:val="64"/>
        </w:numPr>
        <w:tabs>
          <w:tab w:pos="431" w:val="left" w:leader="none"/>
        </w:tabs>
        <w:spacing w:line="280" w:lineRule="auto" w:before="2" w:after="0"/>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ListParagraph"/>
        <w:numPr>
          <w:ilvl w:val="1"/>
          <w:numId w:val="64"/>
        </w:numPr>
        <w:tabs>
          <w:tab w:pos="430" w:val="left" w:leader="none"/>
        </w:tabs>
        <w:spacing w:line="280" w:lineRule="auto" w:before="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ListParagraph"/>
        <w:numPr>
          <w:ilvl w:val="1"/>
          <w:numId w:val="64"/>
        </w:numPr>
        <w:tabs>
          <w:tab w:pos="419" w:val="left" w:leader="none"/>
        </w:tabs>
        <w:spacing w:line="240" w:lineRule="auto" w:before="3" w:after="0"/>
        <w:ind w:left="41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64"/>
        </w:numPr>
        <w:tabs>
          <w:tab w:pos="429" w:val="left" w:leader="none"/>
        </w:tabs>
        <w:spacing w:line="280" w:lineRule="auto" w:before="4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64"/>
        </w:numPr>
        <w:tabs>
          <w:tab w:pos="438" w:val="left" w:leader="none"/>
        </w:tabs>
        <w:spacing w:line="280" w:lineRule="auto" w:before="2"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64"/>
        </w:numPr>
        <w:tabs>
          <w:tab w:pos="419" w:val="left" w:leader="none"/>
        </w:tabs>
        <w:spacing w:line="240" w:lineRule="auto" w:before="2" w:after="0"/>
        <w:ind w:left="41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0"/>
      </w:pPr>
    </w:p>
    <w:p>
      <w:pPr>
        <w:pStyle w:val="BodyText"/>
        <w:spacing w:before="53"/>
      </w:pPr>
    </w:p>
    <w:p>
      <w:pPr>
        <w:pStyle w:val="Heading2"/>
        <w:numPr>
          <w:ilvl w:val="0"/>
          <w:numId w:val="64"/>
        </w:numPr>
        <w:tabs>
          <w:tab w:pos="719" w:val="left" w:leader="none"/>
        </w:tabs>
        <w:spacing w:line="240" w:lineRule="auto" w:before="0" w:after="0"/>
        <w:ind w:left="71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64"/>
        </w:numPr>
        <w:tabs>
          <w:tab w:pos="419" w:val="left" w:leader="none"/>
        </w:tabs>
        <w:spacing w:line="240" w:lineRule="auto" w:before="1" w:after="0"/>
        <w:ind w:left="419" w:right="0" w:hanging="300"/>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64"/>
        </w:numPr>
        <w:tabs>
          <w:tab w:pos="426" w:val="left" w:leader="none"/>
        </w:tabs>
        <w:spacing w:line="280" w:lineRule="auto" w:before="40"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ListParagraph"/>
        <w:numPr>
          <w:ilvl w:val="1"/>
          <w:numId w:val="64"/>
        </w:numPr>
        <w:tabs>
          <w:tab w:pos="419" w:val="left" w:leader="none"/>
        </w:tabs>
        <w:spacing w:line="240" w:lineRule="auto" w:before="1" w:after="0"/>
        <w:ind w:left="419" w:right="0" w:hanging="300"/>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64"/>
        </w:numPr>
        <w:tabs>
          <w:tab w:pos="420" w:val="left" w:leader="none"/>
        </w:tabs>
        <w:spacing w:line="280" w:lineRule="auto" w:before="40" w:after="0"/>
        <w:ind w:left="119" w:right="118" w:firstLine="0"/>
        <w:jc w:val="left"/>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artigo 7°, XXXIII, da Constituição.</w:t>
      </w:r>
    </w:p>
    <w:p>
      <w:pPr>
        <w:pStyle w:val="ListParagraph"/>
        <w:numPr>
          <w:ilvl w:val="1"/>
          <w:numId w:val="64"/>
        </w:numPr>
        <w:tabs>
          <w:tab w:pos="426" w:val="left" w:leader="none"/>
        </w:tabs>
        <w:spacing w:line="280" w:lineRule="auto" w:before="2" w:after="0"/>
        <w:ind w:left="119" w:right="118" w:firstLine="0"/>
        <w:jc w:val="left"/>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64"/>
        </w:numPr>
        <w:tabs>
          <w:tab w:pos="432" w:val="left" w:leader="none"/>
        </w:tabs>
        <w:spacing w:line="280" w:lineRule="auto" w:before="2" w:after="0"/>
        <w:ind w:left="119" w:right="118" w:firstLine="0"/>
        <w:jc w:val="left"/>
        <w:rPr>
          <w:sz w:val="20"/>
        </w:rPr>
      </w:pPr>
      <w:r>
        <w:rPr>
          <w:sz w:val="20"/>
        </w:rPr>
        <w:t>Prova</w:t>
      </w:r>
      <w:r>
        <w:rPr>
          <w:spacing w:val="11"/>
          <w:sz w:val="20"/>
        </w:rPr>
        <w:t> </w:t>
      </w:r>
      <w:r>
        <w:rPr>
          <w:sz w:val="20"/>
        </w:rPr>
        <w:t>de</w:t>
      </w:r>
      <w:r>
        <w:rPr>
          <w:spacing w:val="11"/>
          <w:sz w:val="20"/>
        </w:rPr>
        <w:t> </w:t>
      </w:r>
      <w:r>
        <w:rPr>
          <w:sz w:val="20"/>
        </w:rPr>
        <w:t>inscrição</w:t>
      </w:r>
      <w:r>
        <w:rPr>
          <w:spacing w:val="11"/>
          <w:sz w:val="20"/>
        </w:rPr>
        <w:t> </w:t>
      </w:r>
      <w:r>
        <w:rPr>
          <w:sz w:val="20"/>
        </w:rPr>
        <w:t>no</w:t>
      </w:r>
      <w:r>
        <w:rPr>
          <w:spacing w:val="11"/>
          <w:sz w:val="20"/>
        </w:rPr>
        <w:t> </w:t>
      </w:r>
      <w:r>
        <w:rPr>
          <w:sz w:val="20"/>
        </w:rPr>
        <w:t>cadastro</w:t>
      </w:r>
      <w:r>
        <w:rPr>
          <w:spacing w:val="11"/>
          <w:sz w:val="20"/>
        </w:rPr>
        <w:t> </w:t>
      </w:r>
      <w:r>
        <w:rPr>
          <w:sz w:val="20"/>
        </w:rPr>
        <w:t>de</w:t>
      </w:r>
      <w:r>
        <w:rPr>
          <w:spacing w:val="11"/>
          <w:sz w:val="20"/>
        </w:rPr>
        <w:t> </w:t>
      </w:r>
      <w:r>
        <w:rPr>
          <w:sz w:val="20"/>
        </w:rPr>
        <w:t>contribuintes</w:t>
      </w:r>
      <w:r>
        <w:rPr>
          <w:spacing w:val="11"/>
          <w:sz w:val="20"/>
        </w:rPr>
        <w:t> </w:t>
      </w:r>
      <w:r>
        <w:rPr>
          <w:sz w:val="20"/>
        </w:rPr>
        <w:t>estadual/distrital</w:t>
      </w:r>
      <w:r>
        <w:rPr>
          <w:spacing w:val="11"/>
          <w:sz w:val="20"/>
        </w:rPr>
        <w:t> </w:t>
      </w:r>
      <w:r>
        <w:rPr>
          <w:sz w:val="20"/>
        </w:rPr>
        <w:t>ou</w:t>
      </w:r>
      <w:r>
        <w:rPr>
          <w:spacing w:val="11"/>
          <w:sz w:val="20"/>
        </w:rPr>
        <w:t> </w:t>
      </w:r>
      <w:r>
        <w:rPr>
          <w:sz w:val="20"/>
        </w:rPr>
        <w:t>municipal,</w:t>
      </w:r>
      <w:r>
        <w:rPr>
          <w:spacing w:val="11"/>
          <w:sz w:val="20"/>
        </w:rPr>
        <w:t> </w:t>
      </w:r>
      <w:r>
        <w:rPr>
          <w:sz w:val="20"/>
        </w:rPr>
        <w:t>relativo</w:t>
      </w:r>
      <w:r>
        <w:rPr>
          <w:spacing w:val="11"/>
          <w:sz w:val="20"/>
        </w:rPr>
        <w:t> </w:t>
      </w:r>
      <w:r>
        <w:rPr>
          <w:sz w:val="20"/>
        </w:rPr>
        <w:t>ao</w:t>
      </w:r>
      <w:r>
        <w:rPr>
          <w:spacing w:val="11"/>
          <w:sz w:val="20"/>
        </w:rPr>
        <w:t> </w:t>
      </w:r>
      <w:r>
        <w:rPr>
          <w:sz w:val="20"/>
        </w:rPr>
        <w:t>domicílio</w:t>
      </w:r>
      <w:r>
        <w:rPr>
          <w:spacing w:val="11"/>
          <w:sz w:val="20"/>
        </w:rPr>
        <w:t> </w:t>
      </w:r>
      <w:r>
        <w:rPr>
          <w:sz w:val="20"/>
        </w:rPr>
        <w:t>ou</w:t>
      </w:r>
      <w:r>
        <w:rPr>
          <w:spacing w:val="11"/>
          <w:sz w:val="20"/>
        </w:rPr>
        <w:t> </w:t>
      </w:r>
      <w:r>
        <w:rPr>
          <w:sz w:val="20"/>
        </w:rPr>
        <w:t>sede</w:t>
      </w:r>
      <w:r>
        <w:rPr>
          <w:spacing w:val="11"/>
          <w:sz w:val="20"/>
        </w:rPr>
        <w:t> </w:t>
      </w:r>
      <w:r>
        <w:rPr>
          <w:sz w:val="20"/>
        </w:rPr>
        <w:t>do</w:t>
      </w:r>
      <w:r>
        <w:rPr>
          <w:spacing w:val="11"/>
          <w:sz w:val="20"/>
        </w:rPr>
        <w:t> </w:t>
      </w:r>
      <w:r>
        <w:rPr>
          <w:sz w:val="20"/>
        </w:rPr>
        <w:t>fornecedor,</w:t>
      </w:r>
      <w:r>
        <w:rPr>
          <w:spacing w:val="11"/>
          <w:sz w:val="20"/>
        </w:rPr>
        <w:t> </w:t>
      </w:r>
      <w:r>
        <w:rPr>
          <w:sz w:val="20"/>
        </w:rPr>
        <w:t>pertinente</w:t>
      </w:r>
      <w:r>
        <w:rPr>
          <w:spacing w:val="11"/>
          <w:sz w:val="20"/>
        </w:rPr>
        <w:t> </w:t>
      </w:r>
      <w:r>
        <w:rPr>
          <w:sz w:val="20"/>
        </w:rPr>
        <w:t>ao</w:t>
      </w:r>
      <w:r>
        <w:rPr>
          <w:spacing w:val="11"/>
          <w:sz w:val="20"/>
        </w:rPr>
        <w:t> </w:t>
      </w:r>
      <w:r>
        <w:rPr>
          <w:sz w:val="20"/>
        </w:rPr>
        <w:t>seu</w:t>
      </w:r>
      <w:r>
        <w:rPr>
          <w:spacing w:val="11"/>
          <w:sz w:val="20"/>
        </w:rPr>
        <w:t> </w:t>
      </w:r>
      <w:r>
        <w:rPr>
          <w:sz w:val="20"/>
        </w:rPr>
        <w:t>ramo</w:t>
      </w:r>
      <w:r>
        <w:rPr>
          <w:spacing w:val="11"/>
          <w:sz w:val="20"/>
        </w:rPr>
        <w:t> </w:t>
      </w:r>
      <w:r>
        <w:rPr>
          <w:sz w:val="20"/>
        </w:rPr>
        <w:t>de</w:t>
      </w:r>
      <w:r>
        <w:rPr>
          <w:spacing w:val="11"/>
          <w:sz w:val="20"/>
        </w:rPr>
        <w:t> </w:t>
      </w:r>
      <w:r>
        <w:rPr>
          <w:sz w:val="20"/>
        </w:rPr>
        <w:t>atividade</w:t>
      </w:r>
      <w:r>
        <w:rPr>
          <w:spacing w:val="11"/>
          <w:sz w:val="20"/>
        </w:rPr>
        <w:t> </w:t>
      </w:r>
      <w:r>
        <w:rPr>
          <w:sz w:val="20"/>
        </w:rPr>
        <w:t>e</w:t>
      </w:r>
      <w:r>
        <w:rPr>
          <w:spacing w:val="11"/>
          <w:sz w:val="20"/>
        </w:rPr>
        <w:t> </w:t>
      </w:r>
      <w:r>
        <w:rPr>
          <w:sz w:val="20"/>
        </w:rPr>
        <w:t>compatível</w:t>
      </w:r>
      <w:r>
        <w:rPr>
          <w:spacing w:val="11"/>
          <w:sz w:val="20"/>
        </w:rPr>
        <w:t> </w:t>
      </w:r>
      <w:r>
        <w:rPr>
          <w:sz w:val="20"/>
        </w:rPr>
        <w:t>com</w:t>
      </w:r>
      <w:r>
        <w:rPr>
          <w:spacing w:val="11"/>
          <w:sz w:val="20"/>
        </w:rPr>
        <w:t> </w:t>
      </w:r>
      <w:r>
        <w:rPr>
          <w:sz w:val="20"/>
        </w:rPr>
        <w:t>o</w:t>
      </w:r>
      <w:r>
        <w:rPr>
          <w:spacing w:val="11"/>
          <w:sz w:val="20"/>
        </w:rPr>
        <w:t> </w:t>
      </w:r>
      <w:r>
        <w:rPr>
          <w:sz w:val="20"/>
        </w:rPr>
        <w:t>objeto </w:t>
      </w:r>
      <w:r>
        <w:rPr>
          <w:spacing w:val="-2"/>
          <w:sz w:val="20"/>
        </w:rPr>
        <w:t>contratual.</w:t>
      </w:r>
    </w:p>
    <w:p>
      <w:pPr>
        <w:pStyle w:val="ListParagraph"/>
        <w:numPr>
          <w:ilvl w:val="2"/>
          <w:numId w:val="64"/>
        </w:numPr>
        <w:tabs>
          <w:tab w:pos="570" w:val="left" w:leader="none"/>
        </w:tabs>
        <w:spacing w:line="280" w:lineRule="auto" w:before="2" w:after="0"/>
        <w:ind w:left="119" w:right="118" w:firstLine="0"/>
        <w:jc w:val="left"/>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7">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ListParagraph"/>
        <w:numPr>
          <w:ilvl w:val="1"/>
          <w:numId w:val="64"/>
        </w:numPr>
        <w:tabs>
          <w:tab w:pos="419" w:val="left" w:leader="none"/>
        </w:tabs>
        <w:spacing w:line="240" w:lineRule="auto" w:before="2" w:after="0"/>
        <w:ind w:left="419" w:right="0" w:hanging="300"/>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64"/>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64"/>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1"/>
          <w:numId w:val="64"/>
        </w:numPr>
        <w:tabs>
          <w:tab w:pos="419" w:val="left" w:leader="none"/>
        </w:tabs>
        <w:spacing w:line="240" w:lineRule="auto" w:before="40" w:after="0"/>
        <w:ind w:left="419" w:right="0" w:hanging="300"/>
        <w:jc w:val="left"/>
        <w:rPr>
          <w:sz w:val="20"/>
        </w:rPr>
      </w:pPr>
      <w:r>
        <w:rPr>
          <w:sz w:val="20"/>
        </w:rPr>
        <w:t>Regularidade</w:t>
      </w:r>
      <w:r>
        <w:rPr>
          <w:spacing w:val="-2"/>
          <w:sz w:val="20"/>
        </w:rPr>
        <w:t> </w:t>
      </w:r>
      <w:r>
        <w:rPr>
          <w:sz w:val="20"/>
        </w:rPr>
        <w:t>com</w:t>
      </w:r>
      <w:r>
        <w:rPr>
          <w:spacing w:val="-1"/>
          <w:sz w:val="20"/>
        </w:rPr>
        <w:t> </w:t>
      </w:r>
      <w:r>
        <w:rPr>
          <w:sz w:val="20"/>
        </w:rPr>
        <w:t>a</w:t>
      </w:r>
      <w:r>
        <w:rPr>
          <w:spacing w:val="-1"/>
          <w:sz w:val="20"/>
        </w:rPr>
        <w:t> </w:t>
      </w:r>
      <w:r>
        <w:rPr>
          <w:sz w:val="20"/>
        </w:rPr>
        <w:t>Fazenda</w:t>
      </w:r>
      <w:r>
        <w:rPr>
          <w:spacing w:val="-2"/>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2"/>
          <w:sz w:val="20"/>
        </w:rPr>
        <w:t> </w:t>
      </w:r>
      <w:r>
        <w:rPr>
          <w:sz w:val="20"/>
        </w:rPr>
        <w:t>do</w:t>
      </w:r>
      <w:r>
        <w:rPr>
          <w:spacing w:val="-1"/>
          <w:sz w:val="20"/>
        </w:rPr>
        <w:t> </w:t>
      </w:r>
      <w:r>
        <w:rPr>
          <w:sz w:val="20"/>
        </w:rPr>
        <w:t>fornecedor,</w:t>
      </w:r>
      <w:r>
        <w:rPr>
          <w:spacing w:val="-1"/>
          <w:sz w:val="20"/>
        </w:rPr>
        <w:t> </w:t>
      </w:r>
      <w:r>
        <w:rPr>
          <w:sz w:val="20"/>
        </w:rPr>
        <w:t>relativa</w:t>
      </w:r>
      <w:r>
        <w:rPr>
          <w:spacing w:val="-1"/>
          <w:sz w:val="20"/>
        </w:rPr>
        <w:t> </w:t>
      </w:r>
      <w:r>
        <w:rPr>
          <w:sz w:val="20"/>
        </w:rPr>
        <w:t>à</w:t>
      </w:r>
      <w:r>
        <w:rPr>
          <w:spacing w:val="-2"/>
          <w:sz w:val="20"/>
        </w:rPr>
        <w:t> </w:t>
      </w:r>
      <w:r>
        <w:rPr>
          <w:sz w:val="20"/>
        </w:rPr>
        <w:t>atividade</w:t>
      </w:r>
      <w:r>
        <w:rPr>
          <w:spacing w:val="-1"/>
          <w:sz w:val="20"/>
        </w:rPr>
        <w:t> </w:t>
      </w:r>
      <w:r>
        <w:rPr>
          <w:sz w:val="20"/>
        </w:rPr>
        <w:t>em</w:t>
      </w:r>
      <w:r>
        <w:rPr>
          <w:spacing w:val="-1"/>
          <w:sz w:val="20"/>
        </w:rPr>
        <w:t> </w:t>
      </w:r>
      <w:r>
        <w:rPr>
          <w:sz w:val="20"/>
        </w:rPr>
        <w:t>cujo</w:t>
      </w:r>
      <w:r>
        <w:rPr>
          <w:spacing w:val="-2"/>
          <w:sz w:val="20"/>
        </w:rPr>
        <w:t> </w:t>
      </w:r>
      <w:r>
        <w:rPr>
          <w:sz w:val="20"/>
        </w:rPr>
        <w:t>exercício</w:t>
      </w:r>
      <w:r>
        <w:rPr>
          <w:spacing w:val="-1"/>
          <w:sz w:val="20"/>
        </w:rPr>
        <w:t> </w:t>
      </w:r>
      <w:r>
        <w:rPr>
          <w:sz w:val="20"/>
        </w:rPr>
        <w:t>contrata</w:t>
      </w:r>
      <w:r>
        <w:rPr>
          <w:spacing w:val="-1"/>
          <w:sz w:val="20"/>
        </w:rPr>
        <w:t> </w:t>
      </w:r>
      <w:r>
        <w:rPr>
          <w:sz w:val="20"/>
        </w:rPr>
        <w:t>ou</w:t>
      </w:r>
      <w:r>
        <w:rPr>
          <w:spacing w:val="-1"/>
          <w:sz w:val="20"/>
        </w:rPr>
        <w:t> </w:t>
      </w:r>
      <w:r>
        <w:rPr>
          <w:sz w:val="20"/>
        </w:rPr>
        <w:t>concorre,</w:t>
      </w:r>
      <w:r>
        <w:rPr>
          <w:spacing w:val="-2"/>
          <w:sz w:val="20"/>
        </w:rPr>
        <w:t> </w:t>
      </w:r>
      <w:r>
        <w:rPr>
          <w:sz w:val="20"/>
        </w:rPr>
        <w:t>com</w:t>
      </w:r>
      <w:r>
        <w:rPr>
          <w:spacing w:val="-1"/>
          <w:sz w:val="20"/>
        </w:rPr>
        <w:t> </w:t>
      </w:r>
      <w:r>
        <w:rPr>
          <w:sz w:val="20"/>
        </w:rPr>
        <w:t>a</w:t>
      </w:r>
      <w:r>
        <w:rPr>
          <w:spacing w:val="-1"/>
          <w:sz w:val="20"/>
        </w:rPr>
        <w:t> </w:t>
      </w:r>
      <w:r>
        <w:rPr>
          <w:sz w:val="20"/>
        </w:rPr>
        <w:t>apresentação,</w:t>
      </w:r>
      <w:r>
        <w:rPr>
          <w:spacing w:val="-2"/>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pacing w:val="-5"/>
          <w:sz w:val="20"/>
        </w:rPr>
        <w:t>de:</w:t>
      </w:r>
    </w:p>
    <w:p>
      <w:pPr>
        <w:pStyle w:val="ListParagraph"/>
        <w:numPr>
          <w:ilvl w:val="2"/>
          <w:numId w:val="64"/>
        </w:numPr>
        <w:tabs>
          <w:tab w:pos="576" w:val="left" w:leader="none"/>
        </w:tabs>
        <w:spacing w:line="280" w:lineRule="auto" w:before="40"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 </w:t>
      </w:r>
      <w:r>
        <w:rPr>
          <w:sz w:val="20"/>
        </w:rPr>
        <w:t>sobre Prestações de Serviços de Transporte Interestadual, Intermunicipal e de Comunicação – ICMS, bem como de Certidão perante a Dívida Ativa estadual, podendo ser apresentada Certidão</w:t>
      </w:r>
      <w:r>
        <w:rPr>
          <w:spacing w:val="40"/>
          <w:sz w:val="20"/>
        </w:rPr>
        <w:t> </w:t>
      </w:r>
      <w:r>
        <w:rPr>
          <w:sz w:val="20"/>
        </w:rPr>
        <w:t>Conjunta em que constem ambas as informações;</w:t>
      </w:r>
    </w:p>
    <w:p>
      <w:pPr>
        <w:pStyle w:val="ListParagraph"/>
        <w:numPr>
          <w:ilvl w:val="2"/>
          <w:numId w:val="64"/>
        </w:numPr>
        <w:tabs>
          <w:tab w:pos="569" w:val="left" w:leader="none"/>
        </w:tabs>
        <w:spacing w:line="240" w:lineRule="auto" w:before="3" w:after="0"/>
        <w:ind w:left="56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64"/>
        </w:numPr>
        <w:tabs>
          <w:tab w:pos="432" w:val="left" w:leader="none"/>
        </w:tabs>
        <w:spacing w:line="280" w:lineRule="auto" w:before="40" w:after="0"/>
        <w:ind w:left="119" w:right="119"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ListParagraph"/>
        <w:numPr>
          <w:ilvl w:val="1"/>
          <w:numId w:val="64"/>
        </w:numPr>
        <w:tabs>
          <w:tab w:pos="535"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w:t>
      </w:r>
      <w:r>
        <w:rPr>
          <w:sz w:val="20"/>
        </w:rPr>
        <w:t>de assinatura do contrato, caso se sagre vencedora no certame.</w:t>
      </w:r>
    </w:p>
    <w:p>
      <w:pPr>
        <w:pStyle w:val="ListParagraph"/>
        <w:numPr>
          <w:ilvl w:val="2"/>
          <w:numId w:val="64"/>
        </w:numPr>
        <w:tabs>
          <w:tab w:pos="683" w:val="left" w:leader="none"/>
        </w:tabs>
        <w:spacing w:line="280" w:lineRule="auto" w:before="1"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42, § 1º, </w:t>
      </w:r>
      <w:r>
        <w:rPr>
          <w:sz w:val="20"/>
        </w:rPr>
        <w:t>da Lei Complementar nº 123/2016.</w:t>
      </w:r>
    </w:p>
    <w:p>
      <w:pPr>
        <w:pStyle w:val="ListParagraph"/>
        <w:numPr>
          <w:ilvl w:val="2"/>
          <w:numId w:val="64"/>
        </w:numPr>
        <w:tabs>
          <w:tab w:pos="669" w:val="left" w:leader="none"/>
        </w:tabs>
        <w:spacing w:line="240" w:lineRule="auto" w:before="3" w:after="0"/>
        <w:ind w:left="66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spacing w:after="0" w:line="240" w:lineRule="auto"/>
        <w:jc w:val="both"/>
        <w:rPr>
          <w:sz w:val="20"/>
        </w:rPr>
        <w:sectPr>
          <w:pgSz w:w="15840" w:h="24480"/>
          <w:pgMar w:top="0" w:bottom="0" w:left="0" w:right="0"/>
        </w:sectPr>
      </w:pPr>
    </w:p>
    <w:p>
      <w:pPr>
        <w:pStyle w:val="ListParagraph"/>
        <w:numPr>
          <w:ilvl w:val="2"/>
          <w:numId w:val="64"/>
        </w:numPr>
        <w:tabs>
          <w:tab w:pos="660" w:val="left" w:leader="none"/>
        </w:tabs>
        <w:spacing w:line="280" w:lineRule="auto" w:before="23" w:after="0"/>
        <w:ind w:left="119" w:right="118" w:firstLine="0"/>
        <w:jc w:val="left"/>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0"/>
      </w:pPr>
    </w:p>
    <w:p>
      <w:pPr>
        <w:pStyle w:val="BodyText"/>
        <w:spacing w:before="14"/>
      </w:pPr>
    </w:p>
    <w:p>
      <w:pPr>
        <w:pStyle w:val="Heading2"/>
        <w:numPr>
          <w:ilvl w:val="0"/>
          <w:numId w:val="64"/>
        </w:numPr>
        <w:tabs>
          <w:tab w:pos="719" w:val="left" w:leader="none"/>
        </w:tabs>
        <w:spacing w:line="240" w:lineRule="auto" w:before="1" w:after="0"/>
        <w:ind w:left="71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64"/>
        </w:numPr>
        <w:tabs>
          <w:tab w:pos="446" w:val="left" w:leader="none"/>
        </w:tabs>
        <w:spacing w:line="280" w:lineRule="auto" w:before="0" w:after="0"/>
        <w:ind w:left="119" w:right="118" w:firstLine="0"/>
        <w:jc w:val="left"/>
        <w:rPr>
          <w:sz w:val="20"/>
        </w:rPr>
      </w:pP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64"/>
        </w:numPr>
        <w:tabs>
          <w:tab w:pos="569" w:val="left" w:leader="none"/>
        </w:tabs>
        <w:spacing w:line="240" w:lineRule="auto" w:before="2" w:after="0"/>
        <w:ind w:left="56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64"/>
        </w:numPr>
        <w:tabs>
          <w:tab w:pos="428" w:val="left" w:leader="none"/>
        </w:tabs>
        <w:spacing w:line="280" w:lineRule="auto" w:before="40" w:after="0"/>
        <w:ind w:left="119" w:right="88" w:firstLine="0"/>
        <w:jc w:val="left"/>
        <w:rPr>
          <w:sz w:val="20"/>
        </w:rPr>
      </w:pPr>
      <w:r>
        <w:rPr>
          <w:sz w:val="20"/>
        </w:rPr>
        <w:t>Balanço patrimonial, demonstração de resultado de exercício e demais demonstrações contábeis dos 2 (dois) últimos exercícios sociais, vedada a sua substituição por balancetes ou </w:t>
      </w:r>
      <w:r>
        <w:rPr>
          <w:sz w:val="20"/>
        </w:rPr>
        <w:t>balanços </w:t>
      </w:r>
      <w:r>
        <w:rPr>
          <w:spacing w:val="-2"/>
          <w:sz w:val="20"/>
        </w:rPr>
        <w:t>provisórios.</w:t>
      </w:r>
    </w:p>
    <w:p>
      <w:pPr>
        <w:pStyle w:val="ListParagraph"/>
        <w:numPr>
          <w:ilvl w:val="2"/>
          <w:numId w:val="64"/>
        </w:numPr>
        <w:tabs>
          <w:tab w:pos="568" w:val="left" w:leader="none"/>
        </w:tabs>
        <w:spacing w:line="240" w:lineRule="auto" w:before="2" w:after="0"/>
        <w:ind w:left="56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64"/>
        </w:numPr>
        <w:tabs>
          <w:tab w:pos="569" w:val="left" w:leader="none"/>
        </w:tabs>
        <w:spacing w:line="280" w:lineRule="auto" w:before="40" w:after="0"/>
        <w:ind w:left="119" w:right="88" w:firstLine="0"/>
        <w:jc w:val="left"/>
        <w:rPr>
          <w:sz w:val="20"/>
        </w:rPr>
      </w:pPr>
      <w:r>
        <w:rPr>
          <w:sz w:val="20"/>
        </w:rPr>
        <w:t>Os</w:t>
      </w:r>
      <w:r>
        <w:rPr>
          <w:spacing w:val="-1"/>
          <w:sz w:val="20"/>
        </w:rPr>
        <w:t> </w:t>
      </w:r>
      <w:r>
        <w:rPr>
          <w:sz w:val="20"/>
        </w:rPr>
        <w:t>fornecedores</w:t>
      </w:r>
      <w:r>
        <w:rPr>
          <w:spacing w:val="-1"/>
          <w:sz w:val="20"/>
        </w:rPr>
        <w:t> </w:t>
      </w:r>
      <w:r>
        <w:rPr>
          <w:sz w:val="20"/>
        </w:rPr>
        <w:t>criados</w:t>
      </w:r>
      <w:r>
        <w:rPr>
          <w:spacing w:val="-1"/>
          <w:sz w:val="20"/>
        </w:rPr>
        <w:t> </w:t>
      </w:r>
      <w:r>
        <w:rPr>
          <w:sz w:val="20"/>
        </w:rPr>
        <w:t>no</w:t>
      </w:r>
      <w:r>
        <w:rPr>
          <w:spacing w:val="-1"/>
          <w:sz w:val="20"/>
        </w:rPr>
        <w:t> </w:t>
      </w:r>
      <w:r>
        <w:rPr>
          <w:sz w:val="20"/>
        </w:rPr>
        <w:t>exercício</w:t>
      </w:r>
      <w:r>
        <w:rPr>
          <w:spacing w:val="-1"/>
          <w:sz w:val="20"/>
        </w:rPr>
        <w:t> </w:t>
      </w:r>
      <w:r>
        <w:rPr>
          <w:sz w:val="20"/>
        </w:rPr>
        <w:t>financeiro</w:t>
      </w:r>
      <w:r>
        <w:rPr>
          <w:spacing w:val="-1"/>
          <w:sz w:val="20"/>
        </w:rPr>
        <w:t> </w:t>
      </w:r>
      <w:r>
        <w:rPr>
          <w:sz w:val="20"/>
        </w:rPr>
        <w:t>da</w:t>
      </w:r>
      <w:r>
        <w:rPr>
          <w:spacing w:val="-1"/>
          <w:sz w:val="20"/>
        </w:rPr>
        <w:t> </w:t>
      </w:r>
      <w:r>
        <w:rPr>
          <w:sz w:val="20"/>
        </w:rPr>
        <w:t>contratação</w:t>
      </w:r>
      <w:r>
        <w:rPr>
          <w:spacing w:val="-1"/>
          <w:sz w:val="20"/>
        </w:rPr>
        <w:t> </w:t>
      </w:r>
      <w:r>
        <w:rPr>
          <w:sz w:val="20"/>
        </w:rPr>
        <w:t>deverão</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exigências</w:t>
      </w:r>
      <w:r>
        <w:rPr>
          <w:spacing w:val="-1"/>
          <w:sz w:val="20"/>
        </w:rPr>
        <w:t> </w:t>
      </w:r>
      <w:r>
        <w:rPr>
          <w:sz w:val="20"/>
        </w:rPr>
        <w:t>da</w:t>
      </w:r>
      <w:r>
        <w:rPr>
          <w:spacing w:val="-1"/>
          <w:sz w:val="20"/>
        </w:rPr>
        <w:t> </w:t>
      </w:r>
      <w:r>
        <w:rPr>
          <w:sz w:val="20"/>
        </w:rPr>
        <w:t>habilitação</w:t>
      </w:r>
      <w:r>
        <w:rPr>
          <w:spacing w:val="-1"/>
          <w:sz w:val="20"/>
        </w:rPr>
        <w:t> </w:t>
      </w:r>
      <w:r>
        <w:rPr>
          <w:sz w:val="20"/>
        </w:rPr>
        <w:t>e</w:t>
      </w:r>
      <w:r>
        <w:rPr>
          <w:spacing w:val="-1"/>
          <w:sz w:val="20"/>
        </w:rPr>
        <w:t> </w:t>
      </w:r>
      <w:r>
        <w:rPr>
          <w:sz w:val="20"/>
        </w:rPr>
        <w:t>ficam</w:t>
      </w:r>
      <w:r>
        <w:rPr>
          <w:spacing w:val="-1"/>
          <w:sz w:val="20"/>
        </w:rPr>
        <w:t> </w:t>
      </w:r>
      <w:r>
        <w:rPr>
          <w:sz w:val="20"/>
        </w:rPr>
        <w:t>autorizados</w:t>
      </w:r>
      <w:r>
        <w:rPr>
          <w:spacing w:val="-1"/>
          <w:sz w:val="20"/>
        </w:rPr>
        <w:t> </w:t>
      </w:r>
      <w:r>
        <w:rPr>
          <w:sz w:val="20"/>
        </w:rPr>
        <w:t>a</w:t>
      </w:r>
      <w:r>
        <w:rPr>
          <w:spacing w:val="-1"/>
          <w:sz w:val="20"/>
        </w:rPr>
        <w:t> </w:t>
      </w:r>
      <w:r>
        <w:rPr>
          <w:sz w:val="20"/>
        </w:rPr>
        <w:t>substituir</w:t>
      </w:r>
      <w:r>
        <w:rPr>
          <w:spacing w:val="-1"/>
          <w:sz w:val="20"/>
        </w:rPr>
        <w:t> </w:t>
      </w:r>
      <w:r>
        <w:rPr>
          <w:sz w:val="20"/>
        </w:rPr>
        <w:t>os</w:t>
      </w:r>
      <w:r>
        <w:rPr>
          <w:spacing w:val="-1"/>
          <w:sz w:val="20"/>
        </w:rPr>
        <w:t> </w:t>
      </w:r>
      <w:r>
        <w:rPr>
          <w:sz w:val="20"/>
        </w:rPr>
        <w:t>demonstrativos</w:t>
      </w:r>
      <w:r>
        <w:rPr>
          <w:spacing w:val="-1"/>
          <w:sz w:val="20"/>
        </w:rPr>
        <w:t> </w:t>
      </w:r>
      <w:r>
        <w:rPr>
          <w:sz w:val="20"/>
        </w:rPr>
        <w:t>contábeis</w:t>
      </w:r>
      <w:r>
        <w:rPr>
          <w:spacing w:val="-1"/>
          <w:sz w:val="20"/>
        </w:rPr>
        <w:t> </w:t>
      </w:r>
      <w:r>
        <w:rPr>
          <w:sz w:val="20"/>
        </w:rPr>
        <w:t>pelo</w:t>
      </w:r>
      <w:r>
        <w:rPr>
          <w:spacing w:val="-1"/>
          <w:sz w:val="20"/>
        </w:rPr>
        <w:t> </w:t>
      </w:r>
      <w:r>
        <w:rPr>
          <w:sz w:val="20"/>
        </w:rPr>
        <w:t>balanço de abertura;</w:t>
      </w:r>
    </w:p>
    <w:p>
      <w:pPr>
        <w:pStyle w:val="ListParagraph"/>
        <w:numPr>
          <w:ilvl w:val="3"/>
          <w:numId w:val="64"/>
        </w:numPr>
        <w:tabs>
          <w:tab w:pos="719" w:val="left" w:leader="none"/>
        </w:tabs>
        <w:spacing w:line="240" w:lineRule="auto" w:before="1" w:after="0"/>
        <w:ind w:left="719" w:right="0" w:hanging="600"/>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o</w:t>
      </w:r>
      <w:r>
        <w:rPr>
          <w:spacing w:val="-1"/>
          <w:sz w:val="20"/>
        </w:rPr>
        <w:t> </w:t>
      </w:r>
      <w:r>
        <w:rPr>
          <w:sz w:val="20"/>
        </w:rPr>
        <w:t>balanço</w:t>
      </w:r>
      <w:r>
        <w:rPr>
          <w:spacing w:val="-1"/>
          <w:sz w:val="20"/>
        </w:rPr>
        <w:t> </w:t>
      </w:r>
      <w:r>
        <w:rPr>
          <w:sz w:val="20"/>
        </w:rPr>
        <w:t>intermediário,</w:t>
      </w:r>
      <w:r>
        <w:rPr>
          <w:spacing w:val="-1"/>
          <w:sz w:val="20"/>
        </w:rPr>
        <w:t> </w:t>
      </w:r>
      <w:r>
        <w:rPr>
          <w:sz w:val="20"/>
        </w:rPr>
        <w:t>caso</w:t>
      </w:r>
      <w:r>
        <w:rPr>
          <w:spacing w:val="-1"/>
          <w:sz w:val="20"/>
        </w:rPr>
        <w:t> </w:t>
      </w:r>
      <w:r>
        <w:rPr>
          <w:sz w:val="20"/>
        </w:rPr>
        <w:t>autorizado</w:t>
      </w:r>
      <w:r>
        <w:rPr>
          <w:spacing w:val="-1"/>
          <w:sz w:val="20"/>
        </w:rPr>
        <w:t> </w:t>
      </w:r>
      <w:r>
        <w:rPr>
          <w:sz w:val="20"/>
        </w:rPr>
        <w:t>por</w:t>
      </w:r>
      <w:r>
        <w:rPr>
          <w:spacing w:val="-1"/>
          <w:sz w:val="20"/>
        </w:rPr>
        <w:t> </w:t>
      </w:r>
      <w:r>
        <w:rPr>
          <w:sz w:val="20"/>
        </w:rPr>
        <w:t>lei</w:t>
      </w:r>
      <w:r>
        <w:rPr>
          <w:spacing w:val="-1"/>
          <w:sz w:val="20"/>
        </w:rPr>
        <w:t> </w:t>
      </w:r>
      <w:r>
        <w:rPr>
          <w:sz w:val="20"/>
        </w:rPr>
        <w:t>ou</w:t>
      </w:r>
      <w:r>
        <w:rPr>
          <w:spacing w:val="-1"/>
          <w:sz w:val="20"/>
        </w:rPr>
        <w:t> </w:t>
      </w:r>
      <w:r>
        <w:rPr>
          <w:sz w:val="20"/>
        </w:rPr>
        <w:t>pelo</w:t>
      </w:r>
      <w:r>
        <w:rPr>
          <w:spacing w:val="-1"/>
          <w:sz w:val="20"/>
        </w:rPr>
        <w:t> </w:t>
      </w:r>
      <w:r>
        <w:rPr>
          <w:sz w:val="20"/>
        </w:rPr>
        <w:t>contrato/estatuto</w:t>
      </w:r>
      <w:r>
        <w:rPr>
          <w:spacing w:val="-1"/>
          <w:sz w:val="20"/>
        </w:rPr>
        <w:t> </w:t>
      </w:r>
      <w:r>
        <w:rPr>
          <w:spacing w:val="-2"/>
          <w:sz w:val="20"/>
        </w:rPr>
        <w:t>social.</w:t>
      </w:r>
    </w:p>
    <w:p>
      <w:pPr>
        <w:pStyle w:val="ListParagraph"/>
        <w:numPr>
          <w:ilvl w:val="2"/>
          <w:numId w:val="64"/>
        </w:numPr>
        <w:tabs>
          <w:tab w:pos="612" w:val="left" w:leader="none"/>
        </w:tabs>
        <w:spacing w:line="280" w:lineRule="auto" w:before="41" w:after="0"/>
        <w:ind w:left="119" w:right="88" w:firstLine="0"/>
        <w:jc w:val="left"/>
        <w:rPr>
          <w:sz w:val="20"/>
        </w:rPr>
      </w:pPr>
      <w:r>
        <w:rPr>
          <w:sz w:val="20"/>
        </w:rPr>
        <w:t>Para</w:t>
      </w:r>
      <w:r>
        <w:rPr>
          <w:spacing w:val="40"/>
          <w:sz w:val="20"/>
        </w:rPr>
        <w:t> </w:t>
      </w:r>
      <w:r>
        <w:rPr>
          <w:sz w:val="20"/>
        </w:rPr>
        <w:t>fins</w:t>
      </w:r>
      <w:r>
        <w:rPr>
          <w:spacing w:val="40"/>
          <w:sz w:val="20"/>
        </w:rPr>
        <w:t> </w:t>
      </w:r>
      <w:r>
        <w:rPr>
          <w:sz w:val="20"/>
        </w:rPr>
        <w:t>de</w:t>
      </w:r>
      <w:r>
        <w:rPr>
          <w:spacing w:val="40"/>
          <w:sz w:val="20"/>
        </w:rPr>
        <w:t> </w:t>
      </w:r>
      <w:r>
        <w:rPr>
          <w:sz w:val="20"/>
        </w:rPr>
        <w:t>habilitação</w:t>
      </w:r>
      <w:r>
        <w:rPr>
          <w:spacing w:val="40"/>
          <w:sz w:val="20"/>
        </w:rPr>
        <w:t> </w:t>
      </w:r>
      <w:r>
        <w:rPr>
          <w:sz w:val="20"/>
        </w:rPr>
        <w:t>econômico-financeira</w:t>
      </w:r>
      <w:r>
        <w:rPr>
          <w:spacing w:val="40"/>
          <w:sz w:val="20"/>
        </w:rPr>
        <w:t> </w:t>
      </w:r>
      <w:r>
        <w:rPr>
          <w:sz w:val="20"/>
        </w:rPr>
        <w:t>de</w:t>
      </w:r>
      <w:r>
        <w:rPr>
          <w:spacing w:val="40"/>
          <w:sz w:val="20"/>
        </w:rPr>
        <w:t> </w:t>
      </w:r>
      <w:r>
        <w:rPr>
          <w:sz w:val="20"/>
        </w:rPr>
        <w:t>sociedade</w:t>
      </w:r>
      <w:r>
        <w:rPr>
          <w:spacing w:val="40"/>
          <w:sz w:val="20"/>
        </w:rPr>
        <w:t> </w:t>
      </w:r>
      <w:r>
        <w:rPr>
          <w:sz w:val="20"/>
        </w:rPr>
        <w:t>empresária</w:t>
      </w:r>
      <w:r>
        <w:rPr>
          <w:spacing w:val="40"/>
          <w:sz w:val="20"/>
        </w:rPr>
        <w:t> </w:t>
      </w:r>
      <w:r>
        <w:rPr>
          <w:sz w:val="20"/>
        </w:rPr>
        <w:t>em</w:t>
      </w:r>
      <w:r>
        <w:rPr>
          <w:spacing w:val="40"/>
          <w:sz w:val="20"/>
        </w:rPr>
        <w:t> </w:t>
      </w:r>
      <w:r>
        <w:rPr>
          <w:sz w:val="20"/>
        </w:rPr>
        <w:t>recuperação</w:t>
      </w:r>
      <w:r>
        <w:rPr>
          <w:spacing w:val="40"/>
          <w:sz w:val="20"/>
        </w:rPr>
        <w:t> </w:t>
      </w:r>
      <w:r>
        <w:rPr>
          <w:sz w:val="20"/>
        </w:rPr>
        <w:t>judicial</w:t>
      </w:r>
      <w:r>
        <w:rPr>
          <w:spacing w:val="40"/>
          <w:sz w:val="20"/>
        </w:rPr>
        <w:t> </w:t>
      </w:r>
      <w:r>
        <w:rPr>
          <w:sz w:val="20"/>
        </w:rPr>
        <w:t>deverão</w:t>
      </w:r>
      <w:r>
        <w:rPr>
          <w:spacing w:val="40"/>
          <w:sz w:val="20"/>
        </w:rPr>
        <w:t> </w:t>
      </w:r>
      <w:r>
        <w:rPr>
          <w:sz w:val="20"/>
        </w:rPr>
        <w:t>ser</w:t>
      </w:r>
      <w:r>
        <w:rPr>
          <w:spacing w:val="40"/>
          <w:sz w:val="20"/>
        </w:rPr>
        <w:t> </w:t>
      </w:r>
      <w:r>
        <w:rPr>
          <w:sz w:val="20"/>
        </w:rPr>
        <w:t>considerados</w:t>
      </w:r>
      <w:r>
        <w:rPr>
          <w:spacing w:val="40"/>
          <w:sz w:val="20"/>
        </w:rPr>
        <w:t> </w:t>
      </w:r>
      <w:r>
        <w:rPr>
          <w:sz w:val="20"/>
        </w:rPr>
        <w:t>os</w:t>
      </w:r>
      <w:r>
        <w:rPr>
          <w:spacing w:val="40"/>
          <w:sz w:val="20"/>
        </w:rPr>
        <w:t> </w:t>
      </w:r>
      <w:r>
        <w:rPr>
          <w:sz w:val="20"/>
        </w:rPr>
        <w:t>valores</w:t>
      </w:r>
      <w:r>
        <w:rPr>
          <w:spacing w:val="40"/>
          <w:sz w:val="20"/>
        </w:rPr>
        <w:t> </w:t>
      </w:r>
      <w:r>
        <w:rPr>
          <w:sz w:val="20"/>
        </w:rPr>
        <w:t>constantes</w:t>
      </w:r>
      <w:r>
        <w:rPr>
          <w:spacing w:val="40"/>
          <w:sz w:val="20"/>
        </w:rPr>
        <w:t> </w:t>
      </w:r>
      <w:r>
        <w:rPr>
          <w:sz w:val="20"/>
        </w:rPr>
        <w:t>no</w:t>
      </w:r>
      <w:r>
        <w:rPr>
          <w:spacing w:val="40"/>
          <w:sz w:val="20"/>
        </w:rPr>
        <w:t> </w:t>
      </w:r>
      <w:r>
        <w:rPr>
          <w:sz w:val="20"/>
        </w:rPr>
        <w:t>Plano</w:t>
      </w:r>
      <w:r>
        <w:rPr>
          <w:spacing w:val="40"/>
          <w:sz w:val="20"/>
        </w:rPr>
        <w:t> </w:t>
      </w:r>
      <w:r>
        <w:rPr>
          <w:sz w:val="20"/>
        </w:rPr>
        <w:t>de</w:t>
      </w:r>
      <w:r>
        <w:rPr>
          <w:spacing w:val="40"/>
          <w:sz w:val="20"/>
        </w:rPr>
        <w:t> </w:t>
      </w:r>
      <w:r>
        <w:rPr>
          <w:sz w:val="20"/>
        </w:rPr>
        <w:t>Recuperação</w:t>
      </w:r>
      <w:r>
        <w:rPr>
          <w:spacing w:val="40"/>
          <w:sz w:val="20"/>
        </w:rPr>
        <w:t> </w:t>
      </w:r>
      <w:r>
        <w:rPr>
          <w:sz w:val="20"/>
        </w:rPr>
        <w:t>Judicial, homologado pelo Juízo competente, para fins de apuração dos índices contábeis previstos no edital.</w:t>
      </w:r>
    </w:p>
    <w:p>
      <w:pPr>
        <w:pStyle w:val="BodyText"/>
        <w:spacing w:before="0"/>
      </w:pPr>
    </w:p>
    <w:p>
      <w:pPr>
        <w:pStyle w:val="BodyText"/>
        <w:spacing w:before="14"/>
      </w:pPr>
    </w:p>
    <w:p>
      <w:pPr>
        <w:pStyle w:val="Heading2"/>
        <w:numPr>
          <w:ilvl w:val="0"/>
          <w:numId w:val="64"/>
        </w:numPr>
        <w:tabs>
          <w:tab w:pos="719" w:val="left" w:leader="none"/>
        </w:tabs>
        <w:spacing w:line="240" w:lineRule="auto" w:before="0" w:after="0"/>
        <w:ind w:left="71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64"/>
        </w:numPr>
        <w:tabs>
          <w:tab w:pos="417" w:val="left" w:leader="none"/>
        </w:tabs>
        <w:spacing w:line="280" w:lineRule="auto" w:before="0" w:after="0"/>
        <w:ind w:left="119" w:right="118" w:firstLine="0"/>
        <w:jc w:val="left"/>
        <w:rPr>
          <w:sz w:val="20"/>
        </w:rPr>
      </w:pPr>
      <w:r>
        <w:rPr>
          <w:sz w:val="20"/>
        </w:rPr>
        <w:t>Atestado de capacidade técnica (pessoa jurídica) para desempenho de atividade pertinente e compatível com o objeto da licitação, através de, no mínimo, 01 (um) atestado, fornecido(s) por</w:t>
      </w:r>
      <w:r>
        <w:rPr>
          <w:spacing w:val="40"/>
          <w:sz w:val="20"/>
        </w:rPr>
        <w:t> </w:t>
      </w:r>
      <w:r>
        <w:rPr>
          <w:sz w:val="20"/>
        </w:rPr>
        <w:t>pessoa jurídica de direito público ou privado, comprovando experiência mínima de 50% (cinquenta por cento) do objeto a ser contratado.</w:t>
      </w:r>
    </w:p>
    <w:p>
      <w:pPr>
        <w:pStyle w:val="ListParagraph"/>
        <w:numPr>
          <w:ilvl w:val="1"/>
          <w:numId w:val="64"/>
        </w:numPr>
        <w:tabs>
          <w:tab w:pos="408" w:val="left" w:leader="none"/>
        </w:tabs>
        <w:spacing w:line="240" w:lineRule="auto" w:before="2" w:after="0"/>
        <w:ind w:left="40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64"/>
        </w:numPr>
        <w:tabs>
          <w:tab w:pos="419" w:val="left" w:leader="none"/>
        </w:tabs>
        <w:spacing w:line="240" w:lineRule="auto" w:before="40" w:after="0"/>
        <w:ind w:left="41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64"/>
        </w:numPr>
        <w:tabs>
          <w:tab w:pos="419" w:val="left" w:leader="none"/>
        </w:tabs>
        <w:spacing w:line="240" w:lineRule="auto" w:before="40" w:after="0"/>
        <w:ind w:left="41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90"/>
      </w:pPr>
    </w:p>
    <w:p>
      <w:pPr>
        <w:pStyle w:val="Heading2"/>
        <w:spacing w:before="1"/>
        <w:ind w:left="0" w:right="103"/>
        <w:jc w:val="center"/>
      </w:pPr>
      <w:r>
        <w:rPr>
          <w:spacing w:val="-2"/>
          <w:u w:val="single"/>
        </w:rPr>
        <w:t>ANEXO</w:t>
      </w:r>
      <w:r>
        <w:rPr>
          <w:spacing w:val="-8"/>
          <w:u w:val="single"/>
        </w:rPr>
        <w:t> </w:t>
      </w:r>
      <w:r>
        <w:rPr>
          <w:spacing w:val="-2"/>
          <w:u w:val="single"/>
        </w:rPr>
        <w:t>V- MODELO</w:t>
      </w:r>
      <w:r>
        <w:rPr>
          <w:spacing w:val="-1"/>
          <w:u w:val="single"/>
        </w:rPr>
        <w:t> </w:t>
      </w:r>
      <w:r>
        <w:rPr>
          <w:spacing w:val="-2"/>
          <w:u w:val="single"/>
        </w:rPr>
        <w:t>DE</w:t>
      </w:r>
      <w:r>
        <w:rPr>
          <w:spacing w:val="-12"/>
          <w:u w:val="single"/>
        </w:rPr>
        <w:t> </w:t>
      </w:r>
      <w:r>
        <w:rPr>
          <w:spacing w:val="-2"/>
          <w:u w:val="single"/>
        </w:rPr>
        <w:t>APRESENTAÇ</w:t>
      </w:r>
      <w:r>
        <w:rPr>
          <w:spacing w:val="-20"/>
          <w:u w:val="single"/>
        </w:rPr>
        <w:t> </w:t>
      </w:r>
      <w:r>
        <w:rPr>
          <w:spacing w:val="-2"/>
          <w:u w:val="single"/>
        </w:rPr>
        <w:t>ÃO</w:t>
      </w:r>
      <w:r>
        <w:rPr>
          <w:spacing w:val="-1"/>
          <w:u w:val="single"/>
        </w:rPr>
        <w:t> </w:t>
      </w:r>
      <w:r>
        <w:rPr>
          <w:spacing w:val="-2"/>
          <w:u w:val="single"/>
        </w:rPr>
        <w:t>DA</w:t>
      </w:r>
      <w:r>
        <w:rPr>
          <w:spacing w:val="-12"/>
          <w:u w:val="single"/>
        </w:rPr>
        <w:t> </w:t>
      </w:r>
      <w:r>
        <w:rPr>
          <w:spacing w:val="-2"/>
          <w:u w:val="single"/>
        </w:rPr>
        <w:t>PROPOSTA</w:t>
      </w:r>
    </w:p>
    <w:p>
      <w:pPr>
        <w:pStyle w:val="BodyText"/>
        <w:spacing w:before="29"/>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5130"/>
        <w:gridCol w:w="735"/>
        <w:gridCol w:w="1020"/>
        <w:gridCol w:w="1155"/>
        <w:gridCol w:w="1005"/>
        <w:gridCol w:w="1155"/>
        <w:gridCol w:w="900"/>
      </w:tblGrid>
      <w:tr>
        <w:trPr>
          <w:trHeight w:val="1019" w:hRule="atLeast"/>
        </w:trPr>
        <w:tc>
          <w:tcPr>
            <w:tcW w:w="5925" w:type="dxa"/>
            <w:gridSpan w:val="2"/>
          </w:tcPr>
          <w:p>
            <w:pPr>
              <w:pStyle w:val="TableParagraph"/>
              <w:spacing w:before="174"/>
              <w:ind w:left="29" w:right="15"/>
              <w:jc w:val="center"/>
              <w:rPr>
                <w:b/>
                <w:sz w:val="18"/>
              </w:rPr>
            </w:pPr>
            <w:r>
              <w:rPr>
                <w:b/>
                <w:sz w:val="18"/>
              </w:rPr>
              <w:t>UNIVERSIDADE</w:t>
            </w:r>
            <w:r>
              <w:rPr>
                <w:b/>
                <w:spacing w:val="-3"/>
                <w:sz w:val="18"/>
              </w:rPr>
              <w:t> </w:t>
            </w:r>
            <w:r>
              <w:rPr>
                <w:b/>
                <w:sz w:val="18"/>
              </w:rPr>
              <w:t>DO</w:t>
            </w:r>
            <w:r>
              <w:rPr>
                <w:b/>
                <w:spacing w:val="-2"/>
                <w:sz w:val="18"/>
              </w:rPr>
              <w:t> </w:t>
            </w:r>
            <w:r>
              <w:rPr>
                <w:b/>
                <w:sz w:val="18"/>
              </w:rPr>
              <w:t>ESTADO</w:t>
            </w:r>
            <w:r>
              <w:rPr>
                <w:b/>
                <w:spacing w:val="-2"/>
                <w:sz w:val="18"/>
              </w:rPr>
              <w:t> </w:t>
            </w:r>
            <w:r>
              <w:rPr>
                <w:b/>
                <w:sz w:val="18"/>
              </w:rPr>
              <w:t>DO</w:t>
            </w:r>
            <w:r>
              <w:rPr>
                <w:b/>
                <w:spacing w:val="-3"/>
                <w:sz w:val="18"/>
              </w:rPr>
              <w:t> </w:t>
            </w:r>
            <w:r>
              <w:rPr>
                <w:b/>
                <w:sz w:val="18"/>
              </w:rPr>
              <w:t>RIO</w:t>
            </w:r>
            <w:r>
              <w:rPr>
                <w:b/>
                <w:spacing w:val="-2"/>
                <w:sz w:val="18"/>
              </w:rPr>
              <w:t> </w:t>
            </w:r>
            <w:r>
              <w:rPr>
                <w:b/>
                <w:sz w:val="18"/>
              </w:rPr>
              <w:t>DE</w:t>
            </w:r>
            <w:r>
              <w:rPr>
                <w:b/>
                <w:spacing w:val="-2"/>
                <w:sz w:val="18"/>
              </w:rPr>
              <w:t> JANEIRO</w:t>
            </w:r>
          </w:p>
          <w:p>
            <w:pPr>
              <w:pStyle w:val="TableParagraph"/>
              <w:spacing w:before="63"/>
              <w:ind w:left="29" w:right="15"/>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before="63"/>
              <w:ind w:left="29" w:right="15"/>
              <w:jc w:val="center"/>
              <w:rPr>
                <w:b/>
                <w:sz w:val="18"/>
              </w:rPr>
            </w:pPr>
            <w:r>
              <w:rPr>
                <w:b/>
                <w:spacing w:val="-2"/>
                <w:sz w:val="18"/>
              </w:rPr>
              <w:t>PROPOSTA</w:t>
            </w:r>
            <w:r>
              <w:rPr>
                <w:b/>
                <w:spacing w:val="-8"/>
                <w:sz w:val="18"/>
              </w:rPr>
              <w:t> </w:t>
            </w:r>
            <w:r>
              <w:rPr>
                <w:b/>
                <w:spacing w:val="-2"/>
                <w:sz w:val="18"/>
              </w:rPr>
              <w:t>DETALHE</w:t>
            </w:r>
          </w:p>
        </w:tc>
        <w:tc>
          <w:tcPr>
            <w:tcW w:w="5970" w:type="dxa"/>
            <w:gridSpan w:val="6"/>
          </w:tcPr>
          <w:p>
            <w:pPr>
              <w:pStyle w:val="TableParagraph"/>
              <w:spacing w:before="129"/>
              <w:ind w:left="213"/>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106/2025.</w:t>
            </w:r>
          </w:p>
          <w:p>
            <w:pPr>
              <w:pStyle w:val="TableParagraph"/>
              <w:spacing w:line="310" w:lineRule="atLeast" w:before="5"/>
              <w:ind w:left="213" w:right="2077"/>
              <w:rPr>
                <w:b/>
                <w:sz w:val="18"/>
              </w:rPr>
            </w:pPr>
            <w:r>
              <w:rPr>
                <w:b/>
                <w:sz w:val="18"/>
              </w:rPr>
              <w:t>A</w:t>
            </w:r>
            <w:r>
              <w:rPr>
                <w:b/>
                <w:spacing w:val="-12"/>
                <w:sz w:val="18"/>
              </w:rPr>
              <w:t> </w:t>
            </w:r>
            <w:r>
              <w:rPr>
                <w:b/>
                <w:sz w:val="18"/>
              </w:rPr>
              <w:t>realizar-se</w:t>
            </w:r>
            <w:r>
              <w:rPr>
                <w:b/>
                <w:spacing w:val="-11"/>
                <w:sz w:val="18"/>
              </w:rPr>
              <w:t> </w:t>
            </w:r>
            <w:r>
              <w:rPr>
                <w:b/>
                <w:sz w:val="18"/>
              </w:rPr>
              <w:t>em</w:t>
            </w:r>
            <w:r>
              <w:rPr>
                <w:b/>
                <w:spacing w:val="-10"/>
                <w:sz w:val="18"/>
              </w:rPr>
              <w:t> </w:t>
            </w:r>
            <w:r>
              <w:rPr>
                <w:b/>
                <w:sz w:val="18"/>
              </w:rPr>
              <w:t>17/03/2025</w:t>
            </w:r>
            <w:r>
              <w:rPr>
                <w:b/>
                <w:spacing w:val="-9"/>
                <w:sz w:val="18"/>
              </w:rPr>
              <w:t> </w:t>
            </w:r>
            <w:r>
              <w:rPr>
                <w:b/>
                <w:sz w:val="18"/>
              </w:rPr>
              <w:t>às</w:t>
            </w:r>
            <w:r>
              <w:rPr>
                <w:b/>
                <w:spacing w:val="-9"/>
                <w:sz w:val="18"/>
              </w:rPr>
              <w:t> </w:t>
            </w:r>
            <w:r>
              <w:rPr>
                <w:b/>
                <w:sz w:val="18"/>
              </w:rPr>
              <w:t>10</w:t>
            </w:r>
            <w:r>
              <w:rPr>
                <w:b/>
                <w:spacing w:val="-9"/>
                <w:sz w:val="18"/>
              </w:rPr>
              <w:t> </w:t>
            </w:r>
            <w:r>
              <w:rPr>
                <w:b/>
                <w:sz w:val="18"/>
              </w:rPr>
              <w:t>horas. Processo n° SEI-260007/014987/2024.</w:t>
            </w:r>
          </w:p>
        </w:tc>
      </w:tr>
      <w:tr>
        <w:trPr>
          <w:trHeight w:val="539" w:hRule="atLeast"/>
        </w:trPr>
        <w:tc>
          <w:tcPr>
            <w:tcW w:w="795" w:type="dxa"/>
            <w:vMerge w:val="restart"/>
          </w:tcPr>
          <w:p>
            <w:pPr>
              <w:pStyle w:val="TableParagraph"/>
              <w:rPr>
                <w:b/>
                <w:sz w:val="16"/>
              </w:rPr>
            </w:pPr>
          </w:p>
          <w:p>
            <w:pPr>
              <w:pStyle w:val="TableParagraph"/>
              <w:spacing w:before="5"/>
              <w:rPr>
                <w:b/>
                <w:sz w:val="16"/>
              </w:rPr>
            </w:pPr>
          </w:p>
          <w:p>
            <w:pPr>
              <w:pStyle w:val="TableParagraph"/>
              <w:spacing w:line="352" w:lineRule="auto"/>
              <w:ind w:left="346" w:right="128" w:hanging="143"/>
              <w:rPr>
                <w:b/>
                <w:sz w:val="16"/>
              </w:rPr>
            </w:pPr>
            <w:r>
              <w:rPr>
                <w:b/>
                <w:spacing w:val="-4"/>
                <w:sz w:val="16"/>
              </w:rPr>
              <w:t>LOTE</w:t>
            </w:r>
            <w:r>
              <w:rPr>
                <w:b/>
                <w:spacing w:val="40"/>
                <w:sz w:val="16"/>
              </w:rPr>
              <w:t> </w:t>
            </w:r>
            <w:r>
              <w:rPr>
                <w:b/>
                <w:spacing w:val="-6"/>
                <w:sz w:val="16"/>
              </w:rPr>
              <w:t>01</w:t>
            </w:r>
          </w:p>
        </w:tc>
        <w:tc>
          <w:tcPr>
            <w:tcW w:w="5130" w:type="dxa"/>
            <w:vMerge w:val="restart"/>
          </w:tcPr>
          <w:p>
            <w:pPr>
              <w:pStyle w:val="TableParagraph"/>
              <w:rPr>
                <w:b/>
                <w:sz w:val="16"/>
              </w:rPr>
            </w:pPr>
          </w:p>
          <w:p>
            <w:pPr>
              <w:pStyle w:val="TableParagraph"/>
              <w:spacing w:before="140"/>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40"/>
              <w:rPr>
                <w:b/>
                <w:sz w:val="16"/>
              </w:rPr>
            </w:pPr>
          </w:p>
          <w:p>
            <w:pPr>
              <w:pStyle w:val="TableParagraph"/>
              <w:ind w:left="169"/>
              <w:rPr>
                <w:b/>
                <w:sz w:val="16"/>
              </w:rPr>
            </w:pPr>
            <w:r>
              <w:rPr>
                <w:b/>
                <w:spacing w:val="-4"/>
                <w:sz w:val="16"/>
              </w:rPr>
              <w:t>UNID</w:t>
            </w:r>
          </w:p>
        </w:tc>
        <w:tc>
          <w:tcPr>
            <w:tcW w:w="1020" w:type="dxa"/>
            <w:vMerge w:val="restart"/>
          </w:tcPr>
          <w:p>
            <w:pPr>
              <w:pStyle w:val="TableParagraph"/>
              <w:rPr>
                <w:b/>
                <w:sz w:val="16"/>
              </w:rPr>
            </w:pPr>
          </w:p>
          <w:p>
            <w:pPr>
              <w:pStyle w:val="TableParagraph"/>
              <w:spacing w:before="140"/>
              <w:rPr>
                <w:b/>
                <w:sz w:val="16"/>
              </w:rPr>
            </w:pPr>
          </w:p>
          <w:p>
            <w:pPr>
              <w:pStyle w:val="TableParagraph"/>
              <w:ind w:left="343"/>
              <w:rPr>
                <w:b/>
                <w:sz w:val="16"/>
              </w:rPr>
            </w:pPr>
            <w:r>
              <w:rPr>
                <w:b/>
                <w:spacing w:val="-5"/>
                <w:sz w:val="16"/>
              </w:rPr>
              <w:t>QTD</w:t>
            </w:r>
          </w:p>
        </w:tc>
        <w:tc>
          <w:tcPr>
            <w:tcW w:w="2160" w:type="dxa"/>
            <w:gridSpan w:val="2"/>
          </w:tcPr>
          <w:p>
            <w:pPr>
              <w:pStyle w:val="TableParagraph"/>
              <w:spacing w:line="270" w:lineRule="atLeast"/>
              <w:ind w:left="700" w:right="561" w:hanging="109"/>
              <w:rPr>
                <w:b/>
                <w:sz w:val="16"/>
              </w:rPr>
            </w:pPr>
            <w:r>
              <w:rPr>
                <w:b/>
                <w:sz w:val="16"/>
              </w:rPr>
              <w:t>PREÇO</w:t>
            </w:r>
            <w:r>
              <w:rPr>
                <w:b/>
                <w:spacing w:val="-10"/>
                <w:sz w:val="16"/>
              </w:rPr>
              <w:t> </w:t>
            </w:r>
            <w:r>
              <w:rPr>
                <w:b/>
                <w:sz w:val="16"/>
              </w:rPr>
              <w:t>COM</w:t>
            </w:r>
            <w:r>
              <w:rPr>
                <w:b/>
                <w:spacing w:val="40"/>
                <w:sz w:val="16"/>
              </w:rPr>
              <w:t> </w:t>
            </w:r>
            <w:r>
              <w:rPr>
                <w:b/>
                <w:sz w:val="16"/>
              </w:rPr>
              <w:t>ICMS</w:t>
            </w:r>
            <w:r>
              <w:rPr>
                <w:b/>
                <w:spacing w:val="-3"/>
                <w:sz w:val="16"/>
              </w:rPr>
              <w:t> </w:t>
            </w:r>
            <w:r>
              <w:rPr>
                <w:b/>
                <w:sz w:val="16"/>
              </w:rPr>
              <w:t>(R$)</w:t>
            </w:r>
          </w:p>
        </w:tc>
        <w:tc>
          <w:tcPr>
            <w:tcW w:w="2055" w:type="dxa"/>
            <w:gridSpan w:val="2"/>
          </w:tcPr>
          <w:p>
            <w:pPr>
              <w:pStyle w:val="TableParagraph"/>
              <w:spacing w:line="270" w:lineRule="atLeast"/>
              <w:ind w:left="647" w:right="530" w:hanging="87"/>
              <w:rPr>
                <w:b/>
                <w:sz w:val="16"/>
              </w:rPr>
            </w:pPr>
            <w:r>
              <w:rPr>
                <w:b/>
                <w:sz w:val="16"/>
              </w:rPr>
              <w:t>PREÇO</w:t>
            </w:r>
            <w:r>
              <w:rPr>
                <w:b/>
                <w:spacing w:val="-10"/>
                <w:sz w:val="16"/>
              </w:rPr>
              <w:t> </w:t>
            </w:r>
            <w:r>
              <w:rPr>
                <w:b/>
                <w:sz w:val="16"/>
              </w:rPr>
              <w:t>SEM</w:t>
            </w:r>
            <w:r>
              <w:rPr>
                <w:b/>
                <w:spacing w:val="40"/>
                <w:sz w:val="16"/>
              </w:rPr>
              <w:t> </w:t>
            </w:r>
            <w:r>
              <w:rPr>
                <w:b/>
                <w:sz w:val="16"/>
              </w:rPr>
              <w:t>ICMS</w:t>
            </w:r>
            <w:r>
              <w:rPr>
                <w:b/>
                <w:spacing w:val="-3"/>
                <w:sz w:val="16"/>
              </w:rPr>
              <w:t> </w:t>
            </w:r>
            <w:r>
              <w:rPr>
                <w:b/>
                <w:sz w:val="16"/>
              </w:rPr>
              <w:t>(R$)</w:t>
            </w:r>
          </w:p>
        </w:tc>
      </w:tr>
      <w:tr>
        <w:trPr>
          <w:trHeight w:val="539" w:hRule="atLeast"/>
        </w:trPr>
        <w:tc>
          <w:tcPr>
            <w:tcW w:w="795" w:type="dxa"/>
            <w:vMerge/>
            <w:tcBorders>
              <w:top w:val="nil"/>
            </w:tcBorders>
          </w:tcPr>
          <w:p>
            <w:pPr>
              <w:rPr>
                <w:sz w:val="2"/>
                <w:szCs w:val="2"/>
              </w:rPr>
            </w:pPr>
          </w:p>
        </w:tc>
        <w:tc>
          <w:tcPr>
            <w:tcW w:w="5130" w:type="dxa"/>
            <w:vMerge/>
            <w:tcBorders>
              <w:top w:val="nil"/>
            </w:tcBorders>
          </w:tcPr>
          <w:p>
            <w:pPr>
              <w:rPr>
                <w:sz w:val="2"/>
                <w:szCs w:val="2"/>
              </w:rPr>
            </w:pPr>
          </w:p>
        </w:tc>
        <w:tc>
          <w:tcPr>
            <w:tcW w:w="735" w:type="dxa"/>
            <w:vMerge/>
            <w:tcBorders>
              <w:top w:val="nil"/>
            </w:tcBorders>
          </w:tcPr>
          <w:p>
            <w:pPr>
              <w:rPr>
                <w:sz w:val="2"/>
                <w:szCs w:val="2"/>
              </w:rPr>
            </w:pPr>
          </w:p>
        </w:tc>
        <w:tc>
          <w:tcPr>
            <w:tcW w:w="1020" w:type="dxa"/>
            <w:vMerge/>
            <w:tcBorders>
              <w:top w:val="nil"/>
            </w:tcBorders>
          </w:tcPr>
          <w:p>
            <w:pPr>
              <w:rPr>
                <w:sz w:val="2"/>
                <w:szCs w:val="2"/>
              </w:rPr>
            </w:pPr>
          </w:p>
        </w:tc>
        <w:tc>
          <w:tcPr>
            <w:tcW w:w="1155" w:type="dxa"/>
          </w:tcPr>
          <w:p>
            <w:pPr>
              <w:pStyle w:val="TableParagraph"/>
              <w:spacing w:line="270" w:lineRule="atLeast"/>
              <w:ind w:left="168" w:right="150" w:firstLine="135"/>
              <w:rPr>
                <w:b/>
                <w:sz w:val="16"/>
              </w:rPr>
            </w:pPr>
            <w:r>
              <w:rPr>
                <w:b/>
                <w:spacing w:val="-2"/>
                <w:sz w:val="16"/>
              </w:rPr>
              <w:t>PREÇO</w:t>
            </w:r>
            <w:r>
              <w:rPr>
                <w:b/>
                <w:spacing w:val="40"/>
                <w:sz w:val="16"/>
              </w:rPr>
              <w:t> </w:t>
            </w:r>
            <w:r>
              <w:rPr>
                <w:b/>
                <w:spacing w:val="-2"/>
                <w:sz w:val="16"/>
              </w:rPr>
              <w:t>UNITÁRIO</w:t>
            </w:r>
          </w:p>
        </w:tc>
        <w:tc>
          <w:tcPr>
            <w:tcW w:w="1005" w:type="dxa"/>
          </w:tcPr>
          <w:p>
            <w:pPr>
              <w:pStyle w:val="TableParagraph"/>
              <w:spacing w:before="39"/>
              <w:rPr>
                <w:b/>
                <w:sz w:val="16"/>
              </w:rPr>
            </w:pPr>
          </w:p>
          <w:p>
            <w:pPr>
              <w:pStyle w:val="TableParagraph"/>
              <w:ind w:left="236"/>
              <w:rPr>
                <w:b/>
                <w:sz w:val="16"/>
              </w:rPr>
            </w:pPr>
            <w:r>
              <w:rPr>
                <w:b/>
                <w:spacing w:val="-4"/>
                <w:sz w:val="16"/>
              </w:rPr>
              <w:t>TOTAL</w:t>
            </w:r>
          </w:p>
        </w:tc>
        <w:tc>
          <w:tcPr>
            <w:tcW w:w="1155" w:type="dxa"/>
          </w:tcPr>
          <w:p>
            <w:pPr>
              <w:pStyle w:val="TableParagraph"/>
              <w:spacing w:line="270" w:lineRule="atLeast"/>
              <w:ind w:left="168" w:right="150" w:firstLine="135"/>
              <w:rPr>
                <w:b/>
                <w:sz w:val="16"/>
              </w:rPr>
            </w:pPr>
            <w:r>
              <w:rPr>
                <w:b/>
                <w:spacing w:val="-2"/>
                <w:sz w:val="16"/>
              </w:rPr>
              <w:t>PREÇO</w:t>
            </w:r>
            <w:r>
              <w:rPr>
                <w:b/>
                <w:spacing w:val="40"/>
                <w:sz w:val="16"/>
              </w:rPr>
              <w:t> </w:t>
            </w:r>
            <w:r>
              <w:rPr>
                <w:b/>
                <w:spacing w:val="-2"/>
                <w:sz w:val="16"/>
              </w:rPr>
              <w:t>UNITÁRIO</w:t>
            </w:r>
          </w:p>
        </w:tc>
        <w:tc>
          <w:tcPr>
            <w:tcW w:w="900" w:type="dxa"/>
          </w:tcPr>
          <w:p>
            <w:pPr>
              <w:pStyle w:val="TableParagraph"/>
              <w:spacing w:before="39"/>
              <w:rPr>
                <w:b/>
                <w:sz w:val="16"/>
              </w:rPr>
            </w:pPr>
          </w:p>
          <w:p>
            <w:pPr>
              <w:pStyle w:val="TableParagraph"/>
              <w:ind w:left="184"/>
              <w:rPr>
                <w:b/>
                <w:sz w:val="16"/>
              </w:rPr>
            </w:pPr>
            <w:r>
              <w:rPr>
                <w:b/>
                <w:spacing w:val="-4"/>
                <w:sz w:val="16"/>
              </w:rPr>
              <w:t>TOTAL</w:t>
            </w:r>
          </w:p>
        </w:tc>
      </w:tr>
      <w:tr>
        <w:trPr>
          <w:trHeight w:val="2969" w:hRule="atLeast"/>
        </w:trPr>
        <w:tc>
          <w:tcPr>
            <w:tcW w:w="79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0"/>
              <w:rPr>
                <w:b/>
                <w:sz w:val="20"/>
              </w:rPr>
            </w:pPr>
          </w:p>
          <w:p>
            <w:pPr>
              <w:pStyle w:val="TableParagraph"/>
              <w:spacing w:before="1"/>
              <w:ind w:left="28"/>
              <w:jc w:val="center"/>
              <w:rPr>
                <w:sz w:val="20"/>
              </w:rPr>
            </w:pPr>
            <w:r>
              <w:rPr>
                <w:spacing w:val="-5"/>
                <w:sz w:val="20"/>
              </w:rPr>
              <w:t>1.1</w:t>
            </w:r>
          </w:p>
        </w:tc>
        <w:tc>
          <w:tcPr>
            <w:tcW w:w="5130" w:type="dxa"/>
          </w:tcPr>
          <w:p>
            <w:pPr>
              <w:pStyle w:val="TableParagraph"/>
              <w:spacing w:line="352" w:lineRule="auto" w:before="88"/>
              <w:ind w:left="82" w:right="65"/>
              <w:jc w:val="both"/>
              <w:rPr>
                <w:sz w:val="16"/>
              </w:rPr>
            </w:pPr>
            <w:r>
              <w:rPr>
                <w:sz w:val="16"/>
              </w:rPr>
              <w:t>PLACA</w:t>
            </w:r>
            <w:r>
              <w:rPr>
                <w:spacing w:val="-2"/>
                <w:sz w:val="16"/>
              </w:rPr>
              <w:t> </w:t>
            </w:r>
            <w:r>
              <w:rPr>
                <w:sz w:val="16"/>
              </w:rPr>
              <w:t>CIRÚRGICA, MODELO /</w:t>
            </w:r>
            <w:r>
              <w:rPr>
                <w:spacing w:val="-2"/>
                <w:sz w:val="16"/>
              </w:rPr>
              <w:t> </w:t>
            </w:r>
            <w:r>
              <w:rPr>
                <w:sz w:val="16"/>
              </w:rPr>
              <w:t>APLICAÇÃO: VOLAR PARA</w:t>
            </w:r>
            <w:r>
              <w:rPr>
                <w:spacing w:val="-5"/>
                <w:sz w:val="16"/>
              </w:rPr>
              <w:t> </w:t>
            </w:r>
            <w:r>
              <w:rPr>
                <w:sz w:val="16"/>
              </w:rPr>
              <w:t>TERÇO</w:t>
            </w:r>
            <w:r>
              <w:rPr>
                <w:spacing w:val="40"/>
                <w:sz w:val="16"/>
              </w:rPr>
              <w:t> </w:t>
            </w:r>
            <w:r>
              <w:rPr>
                <w:sz w:val="16"/>
              </w:rPr>
              <w:t>DISTAL DE RADIO, LADO: DIREITA E ESQUERDA, QUANTIDADE</w:t>
            </w:r>
            <w:r>
              <w:rPr>
                <w:spacing w:val="40"/>
                <w:sz w:val="16"/>
              </w:rPr>
              <w:t> </w:t>
            </w:r>
            <w:r>
              <w:rPr>
                <w:sz w:val="16"/>
              </w:rPr>
              <w:t>FUROS: 10</w:t>
            </w:r>
            <w:r>
              <w:rPr>
                <w:spacing w:val="-1"/>
                <w:sz w:val="16"/>
              </w:rPr>
              <w:t> </w:t>
            </w:r>
            <w:r>
              <w:rPr>
                <w:sz w:val="16"/>
              </w:rPr>
              <w:t>A</w:t>
            </w:r>
            <w:r>
              <w:rPr>
                <w:spacing w:val="-1"/>
                <w:sz w:val="16"/>
              </w:rPr>
              <w:t> </w:t>
            </w:r>
            <w:r>
              <w:rPr>
                <w:sz w:val="16"/>
              </w:rPr>
              <w:t>16 FUROS, MATERIAL: TITÂNIO,</w:t>
            </w:r>
            <w:r>
              <w:rPr>
                <w:spacing w:val="-1"/>
                <w:sz w:val="16"/>
              </w:rPr>
              <w:t> </w:t>
            </w:r>
            <w:r>
              <w:rPr>
                <w:sz w:val="16"/>
              </w:rPr>
              <w:t>ACABAMENTO: PRÉ</w:t>
            </w:r>
            <w:r>
              <w:rPr>
                <w:spacing w:val="40"/>
                <w:sz w:val="16"/>
              </w:rPr>
              <w:t> </w:t>
            </w:r>
            <w:r>
              <w:rPr>
                <w:sz w:val="16"/>
              </w:rPr>
              <w:t>MOLDADA ANATOMICAMENTE, FIXAÇÃO: BLOQUEADA,</w:t>
            </w:r>
            <w:r>
              <w:rPr>
                <w:spacing w:val="40"/>
                <w:sz w:val="16"/>
              </w:rPr>
              <w:t> </w:t>
            </w:r>
            <w:r>
              <w:rPr>
                <w:sz w:val="16"/>
              </w:rPr>
              <w:t>INFORMAÇÕES ADICIONAIS: DISPONIBILIDADE PARA USO DE</w:t>
            </w:r>
            <w:r>
              <w:rPr>
                <w:spacing w:val="40"/>
                <w:sz w:val="16"/>
              </w:rPr>
              <w:t> </w:t>
            </w:r>
            <w:r>
              <w:rPr>
                <w:sz w:val="16"/>
              </w:rPr>
              <w:t>FIOS GUIAS DE FIXAÇÃO ÓSSEA TEMPORARIA, DIMENSÕES:</w:t>
            </w:r>
            <w:r>
              <w:rPr>
                <w:spacing w:val="40"/>
                <w:sz w:val="16"/>
              </w:rPr>
              <w:t> </w:t>
            </w:r>
            <w:r>
              <w:rPr>
                <w:sz w:val="16"/>
              </w:rPr>
              <w:t>1,6MM</w:t>
            </w:r>
            <w:r>
              <w:rPr>
                <w:spacing w:val="-3"/>
                <w:sz w:val="16"/>
              </w:rPr>
              <w:t> </w:t>
            </w:r>
            <w:r>
              <w:rPr>
                <w:sz w:val="16"/>
              </w:rPr>
              <w:t>E</w:t>
            </w:r>
            <w:r>
              <w:rPr>
                <w:spacing w:val="-3"/>
                <w:sz w:val="16"/>
              </w:rPr>
              <w:t> </w:t>
            </w:r>
            <w:r>
              <w:rPr>
                <w:sz w:val="16"/>
              </w:rPr>
              <w:t>30°</w:t>
            </w:r>
            <w:r>
              <w:rPr>
                <w:spacing w:val="-3"/>
                <w:sz w:val="16"/>
              </w:rPr>
              <w:t> </w:t>
            </w:r>
            <w:r>
              <w:rPr>
                <w:sz w:val="16"/>
              </w:rPr>
              <w:t>DE</w:t>
            </w:r>
            <w:r>
              <w:rPr>
                <w:spacing w:val="-9"/>
                <w:sz w:val="16"/>
              </w:rPr>
              <w:t> </w:t>
            </w:r>
            <w:r>
              <w:rPr>
                <w:sz w:val="16"/>
              </w:rPr>
              <w:t>ANGULAÇÃO,</w:t>
            </w:r>
            <w:r>
              <w:rPr>
                <w:spacing w:val="-3"/>
                <w:sz w:val="16"/>
              </w:rPr>
              <w:t> </w:t>
            </w:r>
            <w:r>
              <w:rPr>
                <w:sz w:val="16"/>
              </w:rPr>
              <w:t>IDENTIFICAÇÃO:</w:t>
            </w:r>
            <w:r>
              <w:rPr>
                <w:spacing w:val="-3"/>
                <w:sz w:val="16"/>
              </w:rPr>
              <w:t> </w:t>
            </w:r>
            <w:r>
              <w:rPr>
                <w:sz w:val="16"/>
              </w:rPr>
              <w:t>GRAVAÇÃO</w:t>
            </w:r>
            <w:r>
              <w:rPr>
                <w:spacing w:val="-3"/>
                <w:sz w:val="16"/>
              </w:rPr>
              <w:t> </w:t>
            </w:r>
            <w:r>
              <w:rPr>
                <w:sz w:val="16"/>
              </w:rPr>
              <w:t>LOTE</w:t>
            </w:r>
            <w:r>
              <w:rPr>
                <w:spacing w:val="40"/>
                <w:sz w:val="16"/>
              </w:rPr>
              <w:t> </w:t>
            </w:r>
            <w:r>
              <w:rPr>
                <w:sz w:val="16"/>
              </w:rPr>
              <w:t>E REFERÊNCIA PERMITINDO RASTREABILIDADE.</w:t>
            </w:r>
          </w:p>
          <w:p>
            <w:pPr>
              <w:pStyle w:val="TableParagraph"/>
              <w:spacing w:before="63"/>
              <w:rPr>
                <w:b/>
                <w:sz w:val="16"/>
              </w:rPr>
            </w:pPr>
          </w:p>
          <w:p>
            <w:pPr>
              <w:pStyle w:val="TableParagraph"/>
              <w:spacing w:before="1"/>
              <w:ind w:left="82" w:right="3886"/>
              <w:rPr>
                <w:sz w:val="18"/>
              </w:rPr>
            </w:pPr>
            <w:r>
              <w:rPr>
                <w:sz w:val="18"/>
              </w:rPr>
              <w:t>Marca </w:t>
            </w:r>
            <w:r>
              <w:rPr>
                <w:spacing w:val="-2"/>
                <w:sz w:val="18"/>
              </w:rPr>
              <w:t>ofertada:</w:t>
            </w:r>
          </w:p>
          <w:p>
            <w:pPr>
              <w:pStyle w:val="TableParagraph"/>
              <w:spacing w:before="36"/>
              <w:ind w:left="82" w:right="3886"/>
              <w:rPr>
                <w:sz w:val="18"/>
              </w:rPr>
            </w:pPr>
            <w:r>
              <w:rPr>
                <w:sz w:val="18"/>
              </w:rPr>
              <w:t>Registro </w:t>
            </w:r>
            <w:r>
              <w:rPr>
                <w:spacing w:val="-5"/>
                <w:sz w:val="18"/>
              </w:rPr>
              <w:t>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0"/>
              <w:rPr>
                <w:b/>
                <w:sz w:val="20"/>
              </w:rPr>
            </w:pPr>
          </w:p>
          <w:p>
            <w:pPr>
              <w:pStyle w:val="TableParagraph"/>
              <w:spacing w:before="1"/>
              <w:ind w:left="14"/>
              <w:jc w:val="center"/>
              <w:rPr>
                <w:sz w:val="20"/>
              </w:rPr>
            </w:pPr>
            <w:r>
              <w:rPr>
                <w:spacing w:val="-4"/>
                <w:sz w:val="20"/>
              </w:rPr>
              <w:t>Unid</w:t>
            </w:r>
          </w:p>
        </w:tc>
        <w:tc>
          <w:tcPr>
            <w:tcW w:w="102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0"/>
              <w:rPr>
                <w:b/>
                <w:sz w:val="20"/>
              </w:rPr>
            </w:pPr>
          </w:p>
          <w:p>
            <w:pPr>
              <w:pStyle w:val="TableParagraph"/>
              <w:spacing w:before="1"/>
              <w:ind w:left="14"/>
              <w:jc w:val="center"/>
              <w:rPr>
                <w:sz w:val="20"/>
              </w:rPr>
            </w:pPr>
            <w:r>
              <w:rPr>
                <w:spacing w:val="-5"/>
                <w:sz w:val="20"/>
              </w:rPr>
              <w:t>20</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900" w:type="dxa"/>
          </w:tcPr>
          <w:p>
            <w:pPr>
              <w:pStyle w:val="TableParagraph"/>
              <w:rPr>
                <w:sz w:val="18"/>
              </w:rPr>
            </w:pPr>
          </w:p>
        </w:tc>
      </w:tr>
      <w:tr>
        <w:trPr>
          <w:trHeight w:val="2429" w:hRule="atLeast"/>
        </w:trPr>
        <w:tc>
          <w:tcPr>
            <w:tcW w:w="795" w:type="dxa"/>
          </w:tcPr>
          <w:p>
            <w:pPr>
              <w:pStyle w:val="TableParagraph"/>
              <w:rPr>
                <w:b/>
                <w:sz w:val="20"/>
              </w:rPr>
            </w:pPr>
          </w:p>
          <w:p>
            <w:pPr>
              <w:pStyle w:val="TableParagraph"/>
              <w:rPr>
                <w:b/>
                <w:sz w:val="20"/>
              </w:rPr>
            </w:pPr>
          </w:p>
          <w:p>
            <w:pPr>
              <w:pStyle w:val="TableParagraph"/>
              <w:rPr>
                <w:b/>
                <w:sz w:val="20"/>
              </w:rPr>
            </w:pPr>
          </w:p>
          <w:p>
            <w:pPr>
              <w:pStyle w:val="TableParagraph"/>
              <w:spacing w:before="210"/>
              <w:rPr>
                <w:b/>
                <w:sz w:val="20"/>
              </w:rPr>
            </w:pPr>
          </w:p>
          <w:p>
            <w:pPr>
              <w:pStyle w:val="TableParagraph"/>
              <w:spacing w:before="1"/>
              <w:ind w:left="28"/>
              <w:jc w:val="center"/>
              <w:rPr>
                <w:sz w:val="20"/>
              </w:rPr>
            </w:pPr>
            <w:r>
              <w:rPr>
                <w:spacing w:val="-5"/>
                <w:sz w:val="20"/>
              </w:rPr>
              <w:t>1.2</w:t>
            </w:r>
          </w:p>
        </w:tc>
        <w:tc>
          <w:tcPr>
            <w:tcW w:w="5130" w:type="dxa"/>
          </w:tcPr>
          <w:p>
            <w:pPr>
              <w:pStyle w:val="TableParagraph"/>
              <w:spacing w:line="352" w:lineRule="auto" w:before="88"/>
              <w:ind w:left="82" w:right="65"/>
              <w:jc w:val="both"/>
              <w:rPr>
                <w:sz w:val="16"/>
              </w:rPr>
            </w:pPr>
            <w:r>
              <w:rPr>
                <w:sz w:val="16"/>
              </w:rPr>
              <w:t>PARAFUSO CIRÚRGICO, APLICAÇÃO: BLOQUEADO PLACA </w:t>
            </w:r>
            <w:r>
              <w:rPr>
                <w:sz w:val="16"/>
              </w:rPr>
              <w:t>DE</w:t>
            </w:r>
            <w:r>
              <w:rPr>
                <w:spacing w:val="40"/>
                <w:sz w:val="16"/>
              </w:rPr>
              <w:t> </w:t>
            </w:r>
            <w:r>
              <w:rPr>
                <w:sz w:val="16"/>
              </w:rPr>
              <w:t>RADIO, CLASSIFICAÇÃO: ÂNGULO LIVRE, DIÂMETRO CABEÇA -</w:t>
            </w:r>
            <w:r>
              <w:rPr>
                <w:spacing w:val="40"/>
                <w:sz w:val="16"/>
              </w:rPr>
              <w:t> </w:t>
            </w:r>
            <w:r>
              <w:rPr>
                <w:sz w:val="16"/>
              </w:rPr>
              <w:t>SISTEMA:</w:t>
            </w:r>
            <w:r>
              <w:rPr>
                <w:spacing w:val="-10"/>
                <w:sz w:val="16"/>
              </w:rPr>
              <w:t> </w:t>
            </w:r>
            <w:r>
              <w:rPr>
                <w:sz w:val="16"/>
              </w:rPr>
              <w:t>N/A,</w:t>
            </w:r>
            <w:r>
              <w:rPr>
                <w:spacing w:val="-6"/>
                <w:sz w:val="16"/>
              </w:rPr>
              <w:t> </w:t>
            </w:r>
            <w:r>
              <w:rPr>
                <w:sz w:val="16"/>
              </w:rPr>
              <w:t>DIÂMETRO</w:t>
            </w:r>
            <w:r>
              <w:rPr>
                <w:spacing w:val="-7"/>
                <w:sz w:val="16"/>
              </w:rPr>
              <w:t> </w:t>
            </w:r>
            <w:r>
              <w:rPr>
                <w:sz w:val="16"/>
              </w:rPr>
              <w:t>CORPO:</w:t>
            </w:r>
            <w:r>
              <w:rPr>
                <w:spacing w:val="-7"/>
                <w:sz w:val="16"/>
              </w:rPr>
              <w:t> </w:t>
            </w:r>
            <w:r>
              <w:rPr>
                <w:sz w:val="16"/>
              </w:rPr>
              <w:t>2,5MM,</w:t>
            </w:r>
            <w:r>
              <w:rPr>
                <w:spacing w:val="-7"/>
                <w:sz w:val="16"/>
              </w:rPr>
              <w:t> </w:t>
            </w:r>
            <w:r>
              <w:rPr>
                <w:sz w:val="16"/>
              </w:rPr>
              <w:t>COMPRIMENTO:</w:t>
            </w:r>
            <w:r>
              <w:rPr>
                <w:spacing w:val="-7"/>
                <w:sz w:val="16"/>
              </w:rPr>
              <w:t> </w:t>
            </w:r>
            <w:r>
              <w:rPr>
                <w:sz w:val="16"/>
              </w:rPr>
              <w:t>8MM</w:t>
            </w:r>
            <w:r>
              <w:rPr>
                <w:spacing w:val="-10"/>
                <w:sz w:val="16"/>
              </w:rPr>
              <w:t> </w:t>
            </w:r>
            <w:r>
              <w:rPr>
                <w:sz w:val="16"/>
              </w:rPr>
              <w:t>A</w:t>
            </w:r>
            <w:r>
              <w:rPr>
                <w:spacing w:val="40"/>
                <w:sz w:val="16"/>
              </w:rPr>
              <w:t> </w:t>
            </w:r>
            <w:r>
              <w:rPr>
                <w:sz w:val="16"/>
              </w:rPr>
              <w:t>34MM, MATERIAL: TITÂNIO ASTM F136, ACABAMENTO:</w:t>
            </w:r>
            <w:r>
              <w:rPr>
                <w:spacing w:val="40"/>
                <w:sz w:val="16"/>
              </w:rPr>
              <w:t> </w:t>
            </w:r>
            <w:r>
              <w:rPr>
                <w:sz w:val="16"/>
              </w:rPr>
              <w:t>AUTORROSQUEANTE, ROSCA: ROSQUEADO, INFORMAÇÕES</w:t>
            </w:r>
            <w:r>
              <w:rPr>
                <w:spacing w:val="40"/>
                <w:sz w:val="16"/>
              </w:rPr>
              <w:t> </w:t>
            </w:r>
            <w:r>
              <w:rPr>
                <w:sz w:val="16"/>
              </w:rPr>
              <w:t>ADICIONAIS: SISTEMA DE FIXAÇÃO EM 3 PONTOS.</w:t>
            </w:r>
          </w:p>
          <w:p>
            <w:pPr>
              <w:pStyle w:val="TableParagraph"/>
              <w:spacing w:before="64"/>
              <w:rPr>
                <w:b/>
                <w:sz w:val="16"/>
              </w:rPr>
            </w:pPr>
          </w:p>
          <w:p>
            <w:pPr>
              <w:pStyle w:val="TableParagraph"/>
              <w:ind w:left="82" w:right="3886"/>
              <w:rPr>
                <w:sz w:val="18"/>
              </w:rPr>
            </w:pPr>
            <w:r>
              <w:rPr>
                <w:sz w:val="18"/>
              </w:rPr>
              <w:t>Marca </w:t>
            </w:r>
            <w:r>
              <w:rPr>
                <w:spacing w:val="-2"/>
                <w:sz w:val="18"/>
              </w:rPr>
              <w:t>ofertada:</w:t>
            </w:r>
          </w:p>
          <w:p>
            <w:pPr>
              <w:pStyle w:val="TableParagraph"/>
              <w:spacing w:before="37"/>
              <w:ind w:left="82" w:right="3886"/>
              <w:rPr>
                <w:sz w:val="18"/>
              </w:rPr>
            </w:pPr>
            <w:r>
              <w:rPr>
                <w:sz w:val="18"/>
              </w:rPr>
              <w:t>Registro </w:t>
            </w:r>
            <w:r>
              <w:rPr>
                <w:spacing w:val="-5"/>
                <w:sz w:val="18"/>
              </w:rPr>
              <w:t>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spacing w:before="210"/>
              <w:rPr>
                <w:b/>
                <w:sz w:val="20"/>
              </w:rPr>
            </w:pPr>
          </w:p>
          <w:p>
            <w:pPr>
              <w:pStyle w:val="TableParagraph"/>
              <w:spacing w:before="1"/>
              <w:ind w:left="14"/>
              <w:jc w:val="center"/>
              <w:rPr>
                <w:sz w:val="20"/>
              </w:rPr>
            </w:pPr>
            <w:r>
              <w:rPr>
                <w:spacing w:val="-4"/>
                <w:sz w:val="20"/>
              </w:rPr>
              <w:t>Unid</w:t>
            </w:r>
          </w:p>
        </w:tc>
        <w:tc>
          <w:tcPr>
            <w:tcW w:w="1020" w:type="dxa"/>
          </w:tcPr>
          <w:p>
            <w:pPr>
              <w:pStyle w:val="TableParagraph"/>
              <w:rPr>
                <w:b/>
                <w:sz w:val="20"/>
              </w:rPr>
            </w:pPr>
          </w:p>
          <w:p>
            <w:pPr>
              <w:pStyle w:val="TableParagraph"/>
              <w:rPr>
                <w:b/>
                <w:sz w:val="20"/>
              </w:rPr>
            </w:pPr>
          </w:p>
          <w:p>
            <w:pPr>
              <w:pStyle w:val="TableParagraph"/>
              <w:rPr>
                <w:b/>
                <w:sz w:val="20"/>
              </w:rPr>
            </w:pPr>
          </w:p>
          <w:p>
            <w:pPr>
              <w:pStyle w:val="TableParagraph"/>
              <w:spacing w:before="210"/>
              <w:rPr>
                <w:b/>
                <w:sz w:val="20"/>
              </w:rPr>
            </w:pPr>
          </w:p>
          <w:p>
            <w:pPr>
              <w:pStyle w:val="TableParagraph"/>
              <w:spacing w:before="1"/>
              <w:ind w:left="14"/>
              <w:jc w:val="center"/>
              <w:rPr>
                <w:sz w:val="20"/>
              </w:rPr>
            </w:pPr>
            <w:r>
              <w:rPr>
                <w:spacing w:val="-5"/>
                <w:sz w:val="20"/>
              </w:rPr>
              <w:t>320</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900" w:type="dxa"/>
          </w:tcPr>
          <w:p>
            <w:pPr>
              <w:pStyle w:val="TableParagraph"/>
              <w:rPr>
                <w:sz w:val="18"/>
              </w:rPr>
            </w:pPr>
          </w:p>
        </w:tc>
      </w:tr>
      <w:tr>
        <w:trPr>
          <w:trHeight w:val="1619" w:hRule="atLeast"/>
        </w:trPr>
        <w:tc>
          <w:tcPr>
            <w:tcW w:w="795" w:type="dxa"/>
          </w:tcPr>
          <w:p>
            <w:pPr>
              <w:pStyle w:val="TableParagraph"/>
              <w:rPr>
                <w:b/>
                <w:sz w:val="20"/>
              </w:rPr>
            </w:pPr>
          </w:p>
          <w:p>
            <w:pPr>
              <w:pStyle w:val="TableParagraph"/>
              <w:rPr>
                <w:b/>
                <w:sz w:val="20"/>
              </w:rPr>
            </w:pPr>
          </w:p>
          <w:p>
            <w:pPr>
              <w:pStyle w:val="TableParagraph"/>
              <w:spacing w:before="35"/>
              <w:rPr>
                <w:b/>
                <w:sz w:val="20"/>
              </w:rPr>
            </w:pPr>
          </w:p>
          <w:p>
            <w:pPr>
              <w:pStyle w:val="TableParagraph"/>
              <w:spacing w:before="1"/>
              <w:ind w:left="28"/>
              <w:jc w:val="center"/>
              <w:rPr>
                <w:sz w:val="20"/>
              </w:rPr>
            </w:pPr>
            <w:r>
              <w:rPr>
                <w:spacing w:val="-5"/>
                <w:sz w:val="20"/>
              </w:rPr>
              <w:t>1.3</w:t>
            </w:r>
          </w:p>
        </w:tc>
        <w:tc>
          <w:tcPr>
            <w:tcW w:w="5130" w:type="dxa"/>
          </w:tcPr>
          <w:p>
            <w:pPr>
              <w:pStyle w:val="TableParagraph"/>
              <w:tabs>
                <w:tab w:pos="1585" w:val="left" w:leader="none"/>
                <w:tab w:pos="2346" w:val="left" w:leader="none"/>
                <w:tab w:pos="3680" w:val="left" w:leader="none"/>
                <w:tab w:pos="4647" w:val="left" w:leader="none"/>
              </w:tabs>
              <w:spacing w:line="352" w:lineRule="auto" w:before="88"/>
              <w:ind w:left="82" w:right="65"/>
              <w:jc w:val="both"/>
              <w:rPr>
                <w:sz w:val="16"/>
              </w:rPr>
            </w:pPr>
            <w:r>
              <w:rPr>
                <w:sz w:val="16"/>
              </w:rPr>
              <w:t>PARAFUSO CORTICAL, MATERIAL: TITÂNIO, </w:t>
            </w:r>
            <w:r>
              <w:rPr>
                <w:sz w:val="16"/>
              </w:rPr>
              <w:t>TRATAMENTO</w:t>
            </w:r>
            <w:r>
              <w:rPr>
                <w:spacing w:val="40"/>
                <w:sz w:val="16"/>
              </w:rPr>
              <w:t> </w:t>
            </w:r>
            <w:r>
              <w:rPr>
                <w:spacing w:val="-2"/>
                <w:sz w:val="16"/>
              </w:rPr>
              <w:t>SUPERFICIAL:</w:t>
            </w:r>
            <w:r>
              <w:rPr>
                <w:sz w:val="16"/>
              </w:rPr>
              <w:tab/>
            </w:r>
            <w:r>
              <w:rPr>
                <w:spacing w:val="-4"/>
                <w:sz w:val="16"/>
              </w:rPr>
              <w:t>N/A,</w:t>
            </w:r>
            <w:r>
              <w:rPr>
                <w:sz w:val="16"/>
              </w:rPr>
              <w:tab/>
            </w:r>
            <w:r>
              <w:rPr>
                <w:spacing w:val="-2"/>
                <w:sz w:val="16"/>
              </w:rPr>
              <w:t>DIÂMETRO:</w:t>
            </w:r>
            <w:r>
              <w:rPr>
                <w:sz w:val="16"/>
              </w:rPr>
              <w:tab/>
            </w:r>
            <w:r>
              <w:rPr>
                <w:spacing w:val="-2"/>
                <w:sz w:val="16"/>
              </w:rPr>
              <w:t>2,5MM,</w:t>
            </w:r>
            <w:r>
              <w:rPr>
                <w:sz w:val="16"/>
              </w:rPr>
              <w:tab/>
            </w:r>
            <w:r>
              <w:rPr>
                <w:spacing w:val="-2"/>
                <w:sz w:val="16"/>
              </w:rPr>
              <w:t>TIPO:</w:t>
            </w:r>
            <w:r>
              <w:rPr>
                <w:spacing w:val="40"/>
                <w:sz w:val="16"/>
              </w:rPr>
              <w:t> </w:t>
            </w:r>
            <w:r>
              <w:rPr>
                <w:sz w:val="16"/>
              </w:rPr>
              <w:t>AUTORROSQUEANTE, COMPRIMENTO: 08MM A 34MM.</w:t>
            </w:r>
          </w:p>
          <w:p>
            <w:pPr>
              <w:pStyle w:val="TableParagraph"/>
              <w:spacing w:before="66"/>
              <w:rPr>
                <w:b/>
                <w:sz w:val="16"/>
              </w:rPr>
            </w:pPr>
          </w:p>
          <w:p>
            <w:pPr>
              <w:pStyle w:val="TableParagraph"/>
              <w:ind w:left="82" w:right="3886"/>
              <w:rPr>
                <w:sz w:val="18"/>
              </w:rPr>
            </w:pPr>
            <w:r>
              <w:rPr>
                <w:sz w:val="18"/>
              </w:rPr>
              <w:t>Marca </w:t>
            </w:r>
            <w:r>
              <w:rPr>
                <w:spacing w:val="-2"/>
                <w:sz w:val="18"/>
              </w:rPr>
              <w:t>ofertada:</w:t>
            </w:r>
          </w:p>
          <w:p>
            <w:pPr>
              <w:pStyle w:val="TableParagraph"/>
              <w:spacing w:before="36"/>
              <w:ind w:left="82" w:right="3886"/>
              <w:rPr>
                <w:sz w:val="18"/>
              </w:rPr>
            </w:pPr>
            <w:r>
              <w:rPr>
                <w:sz w:val="18"/>
              </w:rPr>
              <w:t>Registro </w:t>
            </w:r>
            <w:r>
              <w:rPr>
                <w:spacing w:val="-5"/>
                <w:sz w:val="18"/>
              </w:rPr>
              <w:t>nº:</w:t>
            </w:r>
          </w:p>
        </w:tc>
        <w:tc>
          <w:tcPr>
            <w:tcW w:w="735" w:type="dxa"/>
          </w:tcPr>
          <w:p>
            <w:pPr>
              <w:pStyle w:val="TableParagraph"/>
              <w:rPr>
                <w:b/>
                <w:sz w:val="20"/>
              </w:rPr>
            </w:pPr>
          </w:p>
          <w:p>
            <w:pPr>
              <w:pStyle w:val="TableParagraph"/>
              <w:rPr>
                <w:b/>
                <w:sz w:val="20"/>
              </w:rPr>
            </w:pPr>
          </w:p>
          <w:p>
            <w:pPr>
              <w:pStyle w:val="TableParagraph"/>
              <w:spacing w:before="35"/>
              <w:rPr>
                <w:b/>
                <w:sz w:val="20"/>
              </w:rPr>
            </w:pPr>
          </w:p>
          <w:p>
            <w:pPr>
              <w:pStyle w:val="TableParagraph"/>
              <w:spacing w:before="1"/>
              <w:ind w:left="14"/>
              <w:jc w:val="center"/>
              <w:rPr>
                <w:sz w:val="20"/>
              </w:rPr>
            </w:pPr>
            <w:r>
              <w:rPr>
                <w:spacing w:val="-4"/>
                <w:sz w:val="20"/>
              </w:rPr>
              <w:t>Unid</w:t>
            </w:r>
          </w:p>
        </w:tc>
        <w:tc>
          <w:tcPr>
            <w:tcW w:w="1020" w:type="dxa"/>
          </w:tcPr>
          <w:p>
            <w:pPr>
              <w:pStyle w:val="TableParagraph"/>
              <w:rPr>
                <w:b/>
                <w:sz w:val="20"/>
              </w:rPr>
            </w:pPr>
          </w:p>
          <w:p>
            <w:pPr>
              <w:pStyle w:val="TableParagraph"/>
              <w:rPr>
                <w:b/>
                <w:sz w:val="20"/>
              </w:rPr>
            </w:pPr>
          </w:p>
          <w:p>
            <w:pPr>
              <w:pStyle w:val="TableParagraph"/>
              <w:spacing w:before="35"/>
              <w:rPr>
                <w:b/>
                <w:sz w:val="20"/>
              </w:rPr>
            </w:pPr>
          </w:p>
          <w:p>
            <w:pPr>
              <w:pStyle w:val="TableParagraph"/>
              <w:spacing w:before="1"/>
              <w:ind w:left="14"/>
              <w:jc w:val="center"/>
              <w:rPr>
                <w:sz w:val="20"/>
              </w:rPr>
            </w:pPr>
            <w:r>
              <w:rPr>
                <w:spacing w:val="-5"/>
                <w:sz w:val="20"/>
              </w:rPr>
              <w:t>80</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900" w:type="dxa"/>
          </w:tcPr>
          <w:p>
            <w:pPr>
              <w:pStyle w:val="TableParagraph"/>
              <w:rPr>
                <w:sz w:val="18"/>
              </w:rPr>
            </w:pPr>
          </w:p>
        </w:tc>
      </w:tr>
      <w:tr>
        <w:trPr>
          <w:trHeight w:val="2969" w:hRule="atLeast"/>
        </w:trPr>
        <w:tc>
          <w:tcPr>
            <w:tcW w:w="79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0"/>
              <w:rPr>
                <w:b/>
                <w:sz w:val="20"/>
              </w:rPr>
            </w:pPr>
          </w:p>
          <w:p>
            <w:pPr>
              <w:pStyle w:val="TableParagraph"/>
              <w:spacing w:before="1"/>
              <w:ind w:left="28"/>
              <w:jc w:val="center"/>
              <w:rPr>
                <w:sz w:val="20"/>
              </w:rPr>
            </w:pPr>
            <w:r>
              <w:rPr>
                <w:spacing w:val="-5"/>
                <w:sz w:val="20"/>
              </w:rPr>
              <w:t>1.4</w:t>
            </w:r>
          </w:p>
        </w:tc>
        <w:tc>
          <w:tcPr>
            <w:tcW w:w="5130" w:type="dxa"/>
          </w:tcPr>
          <w:p>
            <w:pPr>
              <w:pStyle w:val="TableParagraph"/>
              <w:spacing w:line="352" w:lineRule="auto" w:before="88"/>
              <w:ind w:left="82" w:right="65"/>
              <w:jc w:val="both"/>
              <w:rPr>
                <w:sz w:val="16"/>
              </w:rPr>
            </w:pPr>
            <w:r>
              <w:rPr>
                <w:sz w:val="16"/>
              </w:rPr>
              <w:t>PLACA CIRÚRGICA, MODELO / APLICAÇÃO: VOLAR </w:t>
            </w:r>
            <w:r>
              <w:rPr>
                <w:sz w:val="16"/>
              </w:rPr>
              <w:t>PARA</w:t>
            </w:r>
            <w:r>
              <w:rPr>
                <w:spacing w:val="40"/>
                <w:sz w:val="16"/>
              </w:rPr>
              <w:t> </w:t>
            </w:r>
            <w:r>
              <w:rPr>
                <w:sz w:val="16"/>
              </w:rPr>
              <w:t>OSTEOTOMIA, LADO: DIREITA E ESQUERDA, QUANTIDADE</w:t>
            </w:r>
            <w:r>
              <w:rPr>
                <w:spacing w:val="40"/>
                <w:sz w:val="16"/>
              </w:rPr>
              <w:t> </w:t>
            </w:r>
            <w:r>
              <w:rPr>
                <w:sz w:val="16"/>
              </w:rPr>
              <w:t>FUROS: 14 FUROS, MATERIAL: TITÂNIO, ACABAMENTO:</w:t>
            </w:r>
            <w:r>
              <w:rPr>
                <w:spacing w:val="40"/>
                <w:sz w:val="16"/>
              </w:rPr>
              <w:t> </w:t>
            </w:r>
            <w:r>
              <w:rPr>
                <w:sz w:val="16"/>
              </w:rPr>
              <w:t>ANATÔMICA DE CORREÇÃO AUTOBLOQUEANTE, FIXAÇÃO:</w:t>
            </w:r>
            <w:r>
              <w:rPr>
                <w:spacing w:val="40"/>
                <w:sz w:val="16"/>
              </w:rPr>
              <w:t> </w:t>
            </w:r>
            <w:r>
              <w:rPr>
                <w:sz w:val="16"/>
              </w:rPr>
              <w:t>BLOQUEIO MULTIDIRECIONAL DE 15°, INFORMAÇÕES</w:t>
            </w:r>
            <w:r>
              <w:rPr>
                <w:spacing w:val="40"/>
                <w:sz w:val="16"/>
              </w:rPr>
              <w:t> </w:t>
            </w:r>
            <w:r>
              <w:rPr>
                <w:sz w:val="16"/>
              </w:rPr>
              <w:t>ADICIONAIS: PARA</w:t>
            </w:r>
            <w:r>
              <w:rPr>
                <w:spacing w:val="-2"/>
                <w:sz w:val="16"/>
              </w:rPr>
              <w:t> </w:t>
            </w:r>
            <w:r>
              <w:rPr>
                <w:sz w:val="16"/>
              </w:rPr>
              <w:t>CORREÇÃO DE FRATURAS DE RADIO DISTAL</w:t>
            </w:r>
            <w:r>
              <w:rPr>
                <w:spacing w:val="40"/>
                <w:sz w:val="16"/>
              </w:rPr>
              <w:t> </w:t>
            </w:r>
            <w:r>
              <w:rPr>
                <w:sz w:val="16"/>
              </w:rPr>
              <w:t>E PARAFUSOS CORTICAIS DE 2,5MM, DIMENSÕES: 1,6MM DE</w:t>
            </w:r>
            <w:r>
              <w:rPr>
                <w:spacing w:val="40"/>
                <w:sz w:val="16"/>
              </w:rPr>
              <w:t> </w:t>
            </w:r>
            <w:r>
              <w:rPr>
                <w:sz w:val="16"/>
              </w:rPr>
              <w:t>ESPESSURA, IDENTIFICAÇÃO: NÚMERO DE LOTE E REFERÊNCIA.</w:t>
            </w:r>
          </w:p>
          <w:p>
            <w:pPr>
              <w:pStyle w:val="TableParagraph"/>
              <w:spacing w:before="63"/>
              <w:rPr>
                <w:b/>
                <w:sz w:val="16"/>
              </w:rPr>
            </w:pPr>
          </w:p>
          <w:p>
            <w:pPr>
              <w:pStyle w:val="TableParagraph"/>
              <w:spacing w:before="1"/>
              <w:ind w:left="82" w:right="3886"/>
              <w:rPr>
                <w:sz w:val="18"/>
              </w:rPr>
            </w:pPr>
            <w:r>
              <w:rPr>
                <w:sz w:val="18"/>
              </w:rPr>
              <w:t>Marca </w:t>
            </w:r>
            <w:r>
              <w:rPr>
                <w:spacing w:val="-2"/>
                <w:sz w:val="18"/>
              </w:rPr>
              <w:t>ofertada:</w:t>
            </w:r>
          </w:p>
          <w:p>
            <w:pPr>
              <w:pStyle w:val="TableParagraph"/>
              <w:spacing w:before="36"/>
              <w:ind w:left="82" w:right="3886"/>
              <w:rPr>
                <w:sz w:val="18"/>
              </w:rPr>
            </w:pPr>
            <w:r>
              <w:rPr>
                <w:sz w:val="18"/>
              </w:rPr>
              <w:t>Registro </w:t>
            </w:r>
            <w:r>
              <w:rPr>
                <w:spacing w:val="-5"/>
                <w:sz w:val="18"/>
              </w:rPr>
              <w:t>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0"/>
              <w:rPr>
                <w:b/>
                <w:sz w:val="20"/>
              </w:rPr>
            </w:pPr>
          </w:p>
          <w:p>
            <w:pPr>
              <w:pStyle w:val="TableParagraph"/>
              <w:spacing w:before="1"/>
              <w:ind w:left="14"/>
              <w:jc w:val="center"/>
              <w:rPr>
                <w:sz w:val="20"/>
              </w:rPr>
            </w:pPr>
            <w:r>
              <w:rPr>
                <w:spacing w:val="-4"/>
                <w:sz w:val="20"/>
              </w:rPr>
              <w:t>Unid</w:t>
            </w:r>
          </w:p>
        </w:tc>
        <w:tc>
          <w:tcPr>
            <w:tcW w:w="102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0"/>
              <w:rPr>
                <w:b/>
                <w:sz w:val="20"/>
              </w:rPr>
            </w:pPr>
          </w:p>
          <w:p>
            <w:pPr>
              <w:pStyle w:val="TableParagraph"/>
              <w:spacing w:before="1"/>
              <w:ind w:left="14"/>
              <w:jc w:val="center"/>
              <w:rPr>
                <w:sz w:val="20"/>
              </w:rPr>
            </w:pPr>
            <w:r>
              <w:rPr>
                <w:spacing w:val="-5"/>
                <w:sz w:val="20"/>
              </w:rPr>
              <w:t>15</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900" w:type="dxa"/>
          </w:tcPr>
          <w:p>
            <w:pPr>
              <w:pStyle w:val="TableParagraph"/>
              <w:rPr>
                <w:sz w:val="18"/>
              </w:rPr>
            </w:pPr>
          </w:p>
        </w:tc>
      </w:tr>
      <w:tr>
        <w:trPr>
          <w:trHeight w:val="1619" w:hRule="atLeast"/>
        </w:trPr>
        <w:tc>
          <w:tcPr>
            <w:tcW w:w="795" w:type="dxa"/>
          </w:tcPr>
          <w:p>
            <w:pPr>
              <w:pStyle w:val="TableParagraph"/>
              <w:rPr>
                <w:b/>
                <w:sz w:val="20"/>
              </w:rPr>
            </w:pPr>
          </w:p>
          <w:p>
            <w:pPr>
              <w:pStyle w:val="TableParagraph"/>
              <w:rPr>
                <w:b/>
                <w:sz w:val="20"/>
              </w:rPr>
            </w:pPr>
          </w:p>
          <w:p>
            <w:pPr>
              <w:pStyle w:val="TableParagraph"/>
              <w:spacing w:before="35"/>
              <w:rPr>
                <w:b/>
                <w:sz w:val="20"/>
              </w:rPr>
            </w:pPr>
          </w:p>
          <w:p>
            <w:pPr>
              <w:pStyle w:val="TableParagraph"/>
              <w:spacing w:before="1"/>
              <w:ind w:left="28"/>
              <w:jc w:val="center"/>
              <w:rPr>
                <w:sz w:val="20"/>
              </w:rPr>
            </w:pPr>
            <w:r>
              <w:rPr>
                <w:spacing w:val="-5"/>
                <w:sz w:val="20"/>
              </w:rPr>
              <w:t>1.5</w:t>
            </w:r>
          </w:p>
        </w:tc>
        <w:tc>
          <w:tcPr>
            <w:tcW w:w="5130" w:type="dxa"/>
          </w:tcPr>
          <w:p>
            <w:pPr>
              <w:pStyle w:val="TableParagraph"/>
              <w:spacing w:line="352" w:lineRule="auto" w:before="88"/>
              <w:ind w:left="82" w:right="65"/>
              <w:jc w:val="both"/>
              <w:rPr>
                <w:sz w:val="16"/>
              </w:rPr>
            </w:pPr>
            <w:r>
              <w:rPr>
                <w:sz w:val="16"/>
              </w:rPr>
              <w:t>LÂMINA SERRA, MATERIAL: AÇO INOX, TIPO: </w:t>
            </w:r>
            <w:r>
              <w:rPr>
                <w:sz w:val="16"/>
              </w:rPr>
              <w:t>OSCILATORIA,</w:t>
            </w:r>
            <w:r>
              <w:rPr>
                <w:spacing w:val="40"/>
                <w:sz w:val="16"/>
              </w:rPr>
              <w:t> </w:t>
            </w:r>
            <w:r>
              <w:rPr>
                <w:sz w:val="16"/>
              </w:rPr>
              <w:t>COMPRIMENTO: 75MM, LARGURA: 25MM, ESPESSURA: 0,89MM,</w:t>
            </w:r>
            <w:r>
              <w:rPr>
                <w:spacing w:val="40"/>
                <w:sz w:val="16"/>
              </w:rPr>
              <w:t> </w:t>
            </w:r>
            <w:r>
              <w:rPr>
                <w:sz w:val="16"/>
              </w:rPr>
              <w:t>APLICAÇÃO:</w:t>
            </w:r>
            <w:r>
              <w:rPr>
                <w:spacing w:val="-3"/>
                <w:sz w:val="16"/>
              </w:rPr>
              <w:t> </w:t>
            </w:r>
            <w:r>
              <w:rPr>
                <w:sz w:val="16"/>
              </w:rPr>
              <w:t>OSTEOTOMIA.</w:t>
            </w:r>
          </w:p>
          <w:p>
            <w:pPr>
              <w:pStyle w:val="TableParagraph"/>
              <w:spacing w:before="66"/>
              <w:rPr>
                <w:b/>
                <w:sz w:val="16"/>
              </w:rPr>
            </w:pPr>
          </w:p>
          <w:p>
            <w:pPr>
              <w:pStyle w:val="TableParagraph"/>
              <w:ind w:left="82" w:right="3886"/>
              <w:rPr>
                <w:sz w:val="18"/>
              </w:rPr>
            </w:pPr>
            <w:r>
              <w:rPr>
                <w:sz w:val="18"/>
              </w:rPr>
              <w:t>Marca </w:t>
            </w:r>
            <w:r>
              <w:rPr>
                <w:spacing w:val="-2"/>
                <w:sz w:val="18"/>
              </w:rPr>
              <w:t>ofertada:</w:t>
            </w:r>
          </w:p>
          <w:p>
            <w:pPr>
              <w:pStyle w:val="TableParagraph"/>
              <w:spacing w:before="36"/>
              <w:ind w:left="82" w:right="3886"/>
              <w:rPr>
                <w:sz w:val="18"/>
              </w:rPr>
            </w:pPr>
            <w:r>
              <w:rPr>
                <w:sz w:val="18"/>
              </w:rPr>
              <w:t>Registro </w:t>
            </w:r>
            <w:r>
              <w:rPr>
                <w:spacing w:val="-5"/>
                <w:sz w:val="18"/>
              </w:rPr>
              <w:t>nº:</w:t>
            </w:r>
          </w:p>
        </w:tc>
        <w:tc>
          <w:tcPr>
            <w:tcW w:w="735" w:type="dxa"/>
          </w:tcPr>
          <w:p>
            <w:pPr>
              <w:pStyle w:val="TableParagraph"/>
              <w:rPr>
                <w:b/>
                <w:sz w:val="20"/>
              </w:rPr>
            </w:pPr>
          </w:p>
          <w:p>
            <w:pPr>
              <w:pStyle w:val="TableParagraph"/>
              <w:rPr>
                <w:b/>
                <w:sz w:val="20"/>
              </w:rPr>
            </w:pPr>
          </w:p>
          <w:p>
            <w:pPr>
              <w:pStyle w:val="TableParagraph"/>
              <w:spacing w:before="35"/>
              <w:rPr>
                <w:b/>
                <w:sz w:val="20"/>
              </w:rPr>
            </w:pPr>
          </w:p>
          <w:p>
            <w:pPr>
              <w:pStyle w:val="TableParagraph"/>
              <w:spacing w:before="1"/>
              <w:ind w:left="14"/>
              <w:jc w:val="center"/>
              <w:rPr>
                <w:sz w:val="20"/>
              </w:rPr>
            </w:pPr>
            <w:r>
              <w:rPr>
                <w:spacing w:val="-4"/>
                <w:sz w:val="20"/>
              </w:rPr>
              <w:t>Unid</w:t>
            </w:r>
          </w:p>
        </w:tc>
        <w:tc>
          <w:tcPr>
            <w:tcW w:w="1020" w:type="dxa"/>
          </w:tcPr>
          <w:p>
            <w:pPr>
              <w:pStyle w:val="TableParagraph"/>
              <w:rPr>
                <w:b/>
                <w:sz w:val="20"/>
              </w:rPr>
            </w:pPr>
          </w:p>
          <w:p>
            <w:pPr>
              <w:pStyle w:val="TableParagraph"/>
              <w:rPr>
                <w:b/>
                <w:sz w:val="20"/>
              </w:rPr>
            </w:pPr>
          </w:p>
          <w:p>
            <w:pPr>
              <w:pStyle w:val="TableParagraph"/>
              <w:spacing w:before="35"/>
              <w:rPr>
                <w:b/>
                <w:sz w:val="20"/>
              </w:rPr>
            </w:pPr>
          </w:p>
          <w:p>
            <w:pPr>
              <w:pStyle w:val="TableParagraph"/>
              <w:spacing w:before="1"/>
              <w:ind w:left="14"/>
              <w:jc w:val="center"/>
              <w:rPr>
                <w:sz w:val="20"/>
              </w:rPr>
            </w:pPr>
            <w:r>
              <w:rPr>
                <w:spacing w:val="-5"/>
                <w:sz w:val="20"/>
              </w:rPr>
              <w:t>20</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900" w:type="dxa"/>
          </w:tcPr>
          <w:p>
            <w:pPr>
              <w:pStyle w:val="TableParagraph"/>
              <w:rPr>
                <w:sz w:val="18"/>
              </w:rPr>
            </w:pPr>
          </w:p>
        </w:tc>
      </w:tr>
      <w:tr>
        <w:trPr>
          <w:trHeight w:val="614" w:hRule="atLeast"/>
        </w:trPr>
        <w:tc>
          <w:tcPr>
            <w:tcW w:w="5925" w:type="dxa"/>
            <w:gridSpan w:val="2"/>
            <w:tcBorders>
              <w:bottom w:val="nil"/>
            </w:tcBorders>
          </w:tcPr>
          <w:p>
            <w:pPr>
              <w:pStyle w:val="TableParagraph"/>
              <w:spacing w:before="69"/>
              <w:ind w:left="29"/>
              <w:jc w:val="center"/>
              <w:rPr>
                <w:b/>
                <w:sz w:val="18"/>
              </w:rPr>
            </w:pPr>
            <w:r>
              <w:rPr>
                <w:b/>
                <w:spacing w:val="-2"/>
                <w:sz w:val="18"/>
              </w:rPr>
              <w:t>OBSERVAÇÕES</w:t>
            </w:r>
          </w:p>
        </w:tc>
        <w:tc>
          <w:tcPr>
            <w:tcW w:w="5970" w:type="dxa"/>
            <w:gridSpan w:val="6"/>
            <w:tcBorders>
              <w:bottom w:val="nil"/>
            </w:tcBorders>
          </w:tcPr>
          <w:p>
            <w:pPr>
              <w:pStyle w:val="TableParagraph"/>
              <w:spacing w:before="132"/>
              <w:rPr>
                <w:b/>
                <w:sz w:val="18"/>
              </w:rPr>
            </w:pPr>
          </w:p>
          <w:p>
            <w:pPr>
              <w:pStyle w:val="TableParagraph"/>
              <w:ind w:left="142"/>
              <w:rPr>
                <w:sz w:val="18"/>
              </w:rPr>
            </w:pPr>
            <w:r>
              <w:rPr>
                <w:b/>
                <w:sz w:val="18"/>
              </w:rPr>
              <w:t>Validade</w:t>
            </w:r>
            <w:r>
              <w:rPr>
                <w:b/>
                <w:spacing w:val="-7"/>
                <w:sz w:val="18"/>
              </w:rPr>
              <w:t> </w:t>
            </w:r>
            <w:r>
              <w:rPr>
                <w:b/>
                <w:sz w:val="18"/>
              </w:rPr>
              <w:t>da</w:t>
            </w:r>
            <w:r>
              <w:rPr>
                <w:b/>
                <w:spacing w:val="-4"/>
                <w:sz w:val="18"/>
              </w:rPr>
              <w:t> </w:t>
            </w:r>
            <w:r>
              <w:rPr>
                <w:b/>
                <w:sz w:val="18"/>
              </w:rPr>
              <w:t>Proposta-Detalhe:</w:t>
            </w:r>
            <w:r>
              <w:rPr>
                <w:b/>
                <w:spacing w:val="-4"/>
                <w:sz w:val="18"/>
              </w:rPr>
              <w:t> </w:t>
            </w:r>
            <w:r>
              <w:rPr>
                <w:sz w:val="18"/>
              </w:rPr>
              <w:t>60</w:t>
            </w:r>
            <w:r>
              <w:rPr>
                <w:spacing w:val="-4"/>
                <w:sz w:val="18"/>
              </w:rPr>
              <w:t> </w:t>
            </w:r>
            <w:r>
              <w:rPr>
                <w:sz w:val="18"/>
              </w:rPr>
              <w:t>(sessenta)</w:t>
            </w:r>
            <w:r>
              <w:rPr>
                <w:spacing w:val="-4"/>
                <w:sz w:val="18"/>
              </w:rPr>
              <w:t> </w:t>
            </w:r>
            <w:r>
              <w:rPr>
                <w:spacing w:val="-2"/>
                <w:sz w:val="18"/>
              </w:rPr>
              <w:t>dias.</w:t>
            </w:r>
          </w:p>
        </w:tc>
      </w:tr>
    </w:tbl>
    <w:p>
      <w:pPr>
        <w:pStyle w:val="TableParagraph"/>
        <w:spacing w:after="0"/>
        <w:rPr>
          <w:sz w:val="18"/>
        </w:rPr>
        <w:sectPr>
          <w:pgSz w:w="15840" w:h="24480"/>
          <w:pgMar w:top="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925"/>
        <w:gridCol w:w="5970"/>
      </w:tblGrid>
      <w:tr>
        <w:trPr>
          <w:trHeight w:val="3779" w:hRule="atLeast"/>
        </w:trPr>
        <w:tc>
          <w:tcPr>
            <w:tcW w:w="5925" w:type="dxa"/>
            <w:tcBorders>
              <w:top w:val="nil"/>
            </w:tcBorders>
          </w:tcPr>
          <w:p>
            <w:pPr>
              <w:pStyle w:val="TableParagraph"/>
              <w:spacing w:before="34"/>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65"/>
              </w:numPr>
              <w:tabs>
                <w:tab w:pos="409" w:val="left" w:leader="none"/>
                <w:tab w:pos="577" w:val="left" w:leader="none"/>
              </w:tabs>
              <w:spacing w:line="312" w:lineRule="auto" w:before="63" w:after="0"/>
              <w:ind w:left="577" w:right="354"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65"/>
              </w:numPr>
              <w:tabs>
                <w:tab w:pos="409" w:val="left" w:leader="none"/>
                <w:tab w:pos="577" w:val="left" w:leader="none"/>
              </w:tabs>
              <w:spacing w:line="312" w:lineRule="auto" w:before="2" w:after="0"/>
              <w:ind w:left="577" w:right="180"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w:t>
            </w:r>
            <w:r>
              <w:rPr>
                <w:spacing w:val="-4"/>
                <w:sz w:val="18"/>
              </w:rPr>
              <w:t> </w:t>
            </w:r>
            <w:r>
              <w:rPr>
                <w:sz w:val="18"/>
              </w:rPr>
              <w:t>as despesas de fretes, impostos federais, ou estaduais e descontos </w:t>
            </w:r>
            <w:r>
              <w:rPr>
                <w:spacing w:val="-2"/>
                <w:sz w:val="18"/>
              </w:rPr>
              <w:t>especiais;</w:t>
            </w:r>
          </w:p>
          <w:p>
            <w:pPr>
              <w:pStyle w:val="TableParagraph"/>
              <w:numPr>
                <w:ilvl w:val="0"/>
                <w:numId w:val="65"/>
              </w:numPr>
              <w:tabs>
                <w:tab w:pos="456" w:val="left" w:leader="none"/>
              </w:tabs>
              <w:spacing w:line="312" w:lineRule="auto" w:before="3" w:after="0"/>
              <w:ind w:left="352" w:right="537"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65"/>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113" w:hanging="272"/>
              <w:rPr>
                <w:sz w:val="18"/>
              </w:rPr>
            </w:pPr>
            <w:r>
              <w:rPr>
                <w:sz w:val="18"/>
              </w:rPr>
              <w:t>2ª</w:t>
            </w:r>
            <w:r>
              <w:rPr>
                <w:spacing w:val="-9"/>
                <w:sz w:val="18"/>
              </w:rPr>
              <w:t> </w:t>
            </w:r>
            <w:r>
              <w:rPr>
                <w:sz w:val="18"/>
              </w:rPr>
              <w:t>O</w:t>
            </w:r>
            <w:r>
              <w:rPr>
                <w:spacing w:val="-9"/>
                <w:sz w:val="18"/>
              </w:rPr>
              <w:t> </w:t>
            </w:r>
            <w:r>
              <w:rPr>
                <w:sz w:val="18"/>
              </w:rPr>
              <w:t>Proponente</w:t>
            </w:r>
            <w:r>
              <w:rPr>
                <w:spacing w:val="-9"/>
                <w:sz w:val="18"/>
              </w:rPr>
              <w:t> </w:t>
            </w:r>
            <w:r>
              <w:rPr>
                <w:sz w:val="18"/>
              </w:rPr>
              <w:t>se</w:t>
            </w:r>
            <w:r>
              <w:rPr>
                <w:spacing w:val="-9"/>
                <w:sz w:val="18"/>
              </w:rPr>
              <w:t> </w:t>
            </w:r>
            <w:r>
              <w:rPr>
                <w:sz w:val="18"/>
              </w:rPr>
              <w:t>obrigará,</w:t>
            </w:r>
            <w:r>
              <w:rPr>
                <w:spacing w:val="-9"/>
                <w:sz w:val="18"/>
              </w:rPr>
              <w:t> </w:t>
            </w:r>
            <w:r>
              <w:rPr>
                <w:sz w:val="18"/>
              </w:rPr>
              <w:t>mediante</w:t>
            </w:r>
            <w:r>
              <w:rPr>
                <w:spacing w:val="-9"/>
                <w:sz w:val="18"/>
              </w:rPr>
              <w:t> </w:t>
            </w:r>
            <w:r>
              <w:rPr>
                <w:sz w:val="18"/>
              </w:rPr>
              <w:t>devolução</w:t>
            </w:r>
            <w:r>
              <w:rPr>
                <w:spacing w:val="-9"/>
                <w:sz w:val="18"/>
              </w:rPr>
              <w:t> </w:t>
            </w:r>
            <w:r>
              <w:rPr>
                <w:sz w:val="18"/>
              </w:rPr>
              <w:t>da</w:t>
            </w:r>
            <w:r>
              <w:rPr>
                <w:spacing w:val="-9"/>
                <w:sz w:val="18"/>
              </w:rPr>
              <w:t> </w:t>
            </w:r>
            <w:r>
              <w:rPr>
                <w:sz w:val="18"/>
              </w:rPr>
              <w:t>PROPOSTA-</w:t>
            </w:r>
            <w:r>
              <w:rPr>
                <w:sz w:val="18"/>
              </w:rPr>
              <w:t>DETALHE, a cumprir os termos nela contidos.</w:t>
            </w:r>
          </w:p>
          <w:p>
            <w:pPr>
              <w:pStyle w:val="TableParagraph"/>
              <w:spacing w:line="312" w:lineRule="auto" w:before="1"/>
              <w:ind w:left="412" w:right="215" w:hanging="272"/>
              <w:rPr>
                <w:sz w:val="18"/>
              </w:rPr>
            </w:pPr>
            <w:r>
              <w:rPr>
                <w:sz w:val="18"/>
              </w:rPr>
              <w:t>3ª</w:t>
            </w:r>
            <w:r>
              <w:rPr>
                <w:spacing w:val="-12"/>
                <w:sz w:val="18"/>
              </w:rPr>
              <w:t> </w:t>
            </w:r>
            <w:r>
              <w:rPr>
                <w:sz w:val="18"/>
              </w:rPr>
              <w:t>A</w:t>
            </w:r>
            <w:r>
              <w:rPr>
                <w:spacing w:val="-11"/>
                <w:sz w:val="18"/>
              </w:rPr>
              <w:t> </w:t>
            </w:r>
            <w:r>
              <w:rPr>
                <w:sz w:val="18"/>
              </w:rPr>
              <w:t>licitação</w:t>
            </w:r>
            <w:r>
              <w:rPr>
                <w:spacing w:val="-5"/>
                <w:sz w:val="18"/>
              </w:rPr>
              <w:t> </w:t>
            </w:r>
            <w:r>
              <w:rPr>
                <w:sz w:val="18"/>
              </w:rPr>
              <w:t>poderá</w:t>
            </w:r>
            <w:r>
              <w:rPr>
                <w:spacing w:val="-3"/>
                <w:sz w:val="18"/>
              </w:rPr>
              <w:t> </w:t>
            </w:r>
            <w:r>
              <w:rPr>
                <w:sz w:val="18"/>
              </w:rPr>
              <w:t>ser</w:t>
            </w:r>
            <w:r>
              <w:rPr>
                <w:spacing w:val="-3"/>
                <w:sz w:val="18"/>
              </w:rPr>
              <w:t> </w:t>
            </w:r>
            <w:r>
              <w:rPr>
                <w:sz w:val="18"/>
              </w:rPr>
              <w:t>anulada</w:t>
            </w:r>
            <w:r>
              <w:rPr>
                <w:spacing w:val="-3"/>
                <w:sz w:val="18"/>
              </w:rPr>
              <w:t> </w:t>
            </w:r>
            <w:r>
              <w:rPr>
                <w:sz w:val="18"/>
              </w:rPr>
              <w:t>no</w:t>
            </w:r>
            <w:r>
              <w:rPr>
                <w:spacing w:val="-3"/>
                <w:sz w:val="18"/>
              </w:rPr>
              <w:t> </w:t>
            </w:r>
            <w:r>
              <w:rPr>
                <w:sz w:val="18"/>
              </w:rPr>
              <w:t>todo,</w:t>
            </w:r>
            <w:r>
              <w:rPr>
                <w:spacing w:val="-3"/>
                <w:sz w:val="18"/>
              </w:rPr>
              <w:t> </w:t>
            </w:r>
            <w:r>
              <w:rPr>
                <w:sz w:val="18"/>
              </w:rPr>
              <w:t>ou</w:t>
            </w:r>
            <w:r>
              <w:rPr>
                <w:spacing w:val="-3"/>
                <w:sz w:val="18"/>
              </w:rPr>
              <w:t> </w:t>
            </w:r>
            <w:r>
              <w:rPr>
                <w:sz w:val="18"/>
              </w:rPr>
              <w:t>em</w:t>
            </w:r>
            <w:r>
              <w:rPr>
                <w:spacing w:val="-3"/>
                <w:sz w:val="18"/>
              </w:rPr>
              <w:t> </w:t>
            </w:r>
            <w:r>
              <w:rPr>
                <w:sz w:val="18"/>
              </w:rPr>
              <w:t>parte,</w:t>
            </w:r>
            <w:r>
              <w:rPr>
                <w:spacing w:val="-3"/>
                <w:sz w:val="18"/>
              </w:rPr>
              <w:t> </w:t>
            </w:r>
            <w:r>
              <w:rPr>
                <w:sz w:val="18"/>
              </w:rPr>
              <w:t>de</w:t>
            </w:r>
            <w:r>
              <w:rPr>
                <w:spacing w:val="-3"/>
                <w:sz w:val="18"/>
              </w:rPr>
              <w:t> </w:t>
            </w:r>
            <w:r>
              <w:rPr>
                <w:sz w:val="18"/>
              </w:rPr>
              <w:t>conformidade</w:t>
            </w:r>
            <w:r>
              <w:rPr>
                <w:spacing w:val="-3"/>
                <w:sz w:val="18"/>
              </w:rPr>
              <w:t> </w:t>
            </w:r>
            <w:r>
              <w:rPr>
                <w:sz w:val="18"/>
              </w:rPr>
              <w:t>com a legislação vigente.</w:t>
            </w:r>
          </w:p>
        </w:tc>
        <w:tc>
          <w:tcPr>
            <w:tcW w:w="5970" w:type="dxa"/>
            <w:tcBorders>
              <w:top w:val="nil"/>
            </w:tcBorders>
          </w:tcPr>
          <w:p>
            <w:pPr>
              <w:pStyle w:val="TableParagraph"/>
              <w:spacing w:before="34"/>
              <w:ind w:left="142"/>
              <w:rPr>
                <w:sz w:val="18"/>
              </w:rPr>
            </w:pPr>
            <w:r>
              <w:rPr>
                <w:b/>
                <w:sz w:val="18"/>
              </w:rPr>
              <w:t>Prazo</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63"/>
              <w:ind w:left="142"/>
              <w:rPr>
                <w:sz w:val="18"/>
              </w:rPr>
            </w:pP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76"/>
              <w:rPr>
                <w:b/>
                <w:sz w:val="20"/>
              </w:rPr>
            </w:pPr>
          </w:p>
          <w:p>
            <w:pPr>
              <w:pStyle w:val="TableParagraph"/>
              <w:spacing w:line="30" w:lineRule="exact"/>
              <w:ind w:left="142"/>
              <w:rPr>
                <w:position w:val="0"/>
                <w:sz w:val="2"/>
              </w:rPr>
            </w:pPr>
            <w:r>
              <w:rPr>
                <w:position w:val="0"/>
                <w:sz w:val="2"/>
              </w:rPr>
              <mc:AlternateContent>
                <mc:Choice Requires="wps">
                  <w:drawing>
                    <wp:inline distT="0" distB="0" distL="0" distR="0">
                      <wp:extent cx="3609975" cy="19050"/>
                      <wp:effectExtent l="0" t="0" r="0" b="0"/>
                      <wp:docPr id="22" name="Group 22"/>
                      <wp:cNvGraphicFramePr>
                        <a:graphicFrameLocks/>
                      </wp:cNvGraphicFramePr>
                      <a:graphic>
                        <a:graphicData uri="http://schemas.microsoft.com/office/word/2010/wordprocessingGroup">
                          <wpg:wgp>
                            <wpg:cNvPr id="22" name="Group 22"/>
                            <wpg:cNvGrpSpPr/>
                            <wpg:grpSpPr>
                              <a:xfrm>
                                <a:off x="0" y="0"/>
                                <a:ext cx="3609975" cy="19050"/>
                                <a:chExt cx="3609975" cy="19050"/>
                              </a:xfrm>
                            </wpg:grpSpPr>
                            <wps:wsp>
                              <wps:cNvPr id="23" name="Graphic 23"/>
                              <wps:cNvSpPr/>
                              <wps:spPr>
                                <a:xfrm>
                                  <a:off x="0" y="0"/>
                                  <a:ext cx="3609975" cy="19050"/>
                                </a:xfrm>
                                <a:custGeom>
                                  <a:avLst/>
                                  <a:gdLst/>
                                  <a:ahLst/>
                                  <a:cxnLst/>
                                  <a:rect l="l" t="t" r="r" b="b"/>
                                  <a:pathLst>
                                    <a:path w="3609975" h="19050">
                                      <a:moveTo>
                                        <a:pt x="3609974" y="19049"/>
                                      </a:moveTo>
                                      <a:lnTo>
                                        <a:pt x="0" y="19049"/>
                                      </a:lnTo>
                                      <a:lnTo>
                                        <a:pt x="0" y="0"/>
                                      </a:lnTo>
                                      <a:lnTo>
                                        <a:pt x="3609974" y="0"/>
                                      </a:lnTo>
                                      <a:lnTo>
                                        <a:pt x="360997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84.25pt;height:1.5pt;mso-position-horizontal-relative:char;mso-position-vertical-relative:line" id="docshapegroup19" coordorigin="0,0" coordsize="5685,30">
                      <v:rect style="position:absolute;left:0;top:0;width:5685;height:30" id="docshape20"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2"/>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87" w:val="left" w:leader="none"/>
                <w:tab w:pos="1657" w:val="left" w:leader="none"/>
              </w:tabs>
              <w:ind w:left="142"/>
              <w:rPr>
                <w:sz w:val="18"/>
              </w:rPr>
            </w:pPr>
            <w:r>
              <w:rPr>
                <w:sz w:val="18"/>
              </w:rPr>
              <w:t>Em </w:t>
            </w:r>
            <w:r>
              <w:rPr>
                <w:sz w:val="18"/>
                <w:u w:val="single"/>
              </w:rPr>
              <w:tab/>
            </w:r>
            <w:r>
              <w:rPr>
                <w:spacing w:val="-10"/>
                <w:sz w:val="18"/>
                <w:u w:val="single"/>
              </w:rPr>
              <w:t>/</w:t>
            </w:r>
            <w:r>
              <w:rPr>
                <w:sz w:val="18"/>
                <w:u w:val="single"/>
              </w:rPr>
              <w:tab/>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095"/>
              <w:rPr>
                <w:sz w:val="2"/>
              </w:rPr>
            </w:pPr>
            <w:r>
              <w:rPr>
                <w:sz w:val="2"/>
              </w:rPr>
              <mc:AlternateContent>
                <mc:Choice Requires="wps">
                  <w:drawing>
                    <wp:inline distT="0" distB="0" distL="0" distR="0">
                      <wp:extent cx="2400300" cy="5080"/>
                      <wp:effectExtent l="9525" t="0" r="0" b="4445"/>
                      <wp:docPr id="24" name="Group 24"/>
                      <wp:cNvGraphicFramePr>
                        <a:graphicFrameLocks/>
                      </wp:cNvGraphicFramePr>
                      <a:graphic>
                        <a:graphicData uri="http://schemas.microsoft.com/office/word/2010/wordprocessingGroup">
                          <wpg:wgp>
                            <wpg:cNvPr id="24" name="Group 24"/>
                            <wpg:cNvGrpSpPr/>
                            <wpg:grpSpPr>
                              <a:xfrm>
                                <a:off x="0" y="0"/>
                                <a:ext cx="2400300" cy="5080"/>
                                <a:chExt cx="2400300" cy="5080"/>
                              </a:xfrm>
                            </wpg:grpSpPr>
                            <wps:wsp>
                              <wps:cNvPr id="25" name="Graphic 25"/>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1"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4"/>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82" w:right="5300" w:firstLine="60"/>
              <w:rPr>
                <w:b/>
                <w:sz w:val="18"/>
              </w:rPr>
            </w:pPr>
            <w:r>
              <w:rPr>
                <w:b/>
                <w:spacing w:val="-2"/>
                <w:sz w:val="18"/>
              </w:rPr>
              <w:t>Nome:</w:t>
            </w:r>
          </w:p>
          <w:p>
            <w:pPr>
              <w:pStyle w:val="TableParagraph"/>
              <w:spacing w:before="78"/>
              <w:ind w:left="82" w:right="5300"/>
              <w:rPr>
                <w:b/>
                <w:sz w:val="18"/>
              </w:rPr>
            </w:pPr>
            <w:r>
              <w:rPr>
                <w:b/>
                <w:spacing w:val="-2"/>
                <w:sz w:val="18"/>
              </w:rPr>
              <w:t>Cargo:</w:t>
            </w:r>
          </w:p>
        </w:tc>
      </w:tr>
    </w:tbl>
    <w:p>
      <w:pPr>
        <w:pStyle w:val="BodyText"/>
        <w:spacing w:before="0"/>
        <w:rPr>
          <w:b/>
        </w:rPr>
      </w:pPr>
    </w:p>
    <w:p>
      <w:pPr>
        <w:pStyle w:val="BodyText"/>
        <w:spacing w:before="0"/>
        <w:rPr>
          <w:b/>
        </w:rPr>
      </w:pPr>
    </w:p>
    <w:p>
      <w:pPr>
        <w:pStyle w:val="BodyText"/>
        <w:spacing w:before="189"/>
        <w:rPr>
          <w:b/>
        </w:rPr>
      </w:pPr>
    </w:p>
    <w:p>
      <w:pPr>
        <w:spacing w:before="0"/>
        <w:ind w:left="256" w:right="0" w:firstLine="0"/>
        <w:jc w:val="left"/>
        <w:rPr>
          <w:b/>
          <w:sz w:val="20"/>
        </w:rPr>
      </w:pP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9"/>
          <w:sz w:val="20"/>
          <w:u w:val="single"/>
        </w:rPr>
        <w:t> </w:t>
      </w:r>
      <w:r>
        <w:rPr>
          <w:b/>
          <w:sz w:val="20"/>
          <w:u w:val="single"/>
        </w:rPr>
        <w:t>PARA</w:t>
      </w:r>
      <w:r>
        <w:rPr>
          <w:b/>
          <w:spacing w:val="-23"/>
          <w:sz w:val="20"/>
          <w:u w:val="single"/>
        </w:rPr>
        <w:t> </w:t>
      </w:r>
      <w:r>
        <w:rPr>
          <w:b/>
          <w:sz w:val="20"/>
          <w:u w:val="single"/>
        </w:rPr>
        <w:t>ATENDIMENTO</w:t>
      </w:r>
      <w:r>
        <w:rPr>
          <w:b/>
          <w:spacing w:val="-13"/>
          <w:sz w:val="20"/>
          <w:u w:val="single"/>
        </w:rPr>
        <w:t> </w:t>
      </w:r>
      <w:r>
        <w:rPr>
          <w:b/>
          <w:sz w:val="20"/>
          <w:u w:val="single"/>
        </w:rPr>
        <w:t>AO</w:t>
      </w:r>
      <w:r>
        <w:rPr>
          <w:b/>
          <w:spacing w:val="-6"/>
          <w:sz w:val="20"/>
          <w:u w:val="single"/>
        </w:rPr>
        <w:t> </w:t>
      </w:r>
      <w:r>
        <w:rPr>
          <w:b/>
          <w:sz w:val="20"/>
          <w:u w:val="single"/>
        </w:rPr>
        <w:t>INCISO</w:t>
      </w:r>
      <w:r>
        <w:rPr>
          <w:b/>
          <w:spacing w:val="-8"/>
          <w:sz w:val="20"/>
          <w:u w:val="single"/>
        </w:rPr>
        <w:t> </w:t>
      </w:r>
      <w:r>
        <w:rPr>
          <w:b/>
          <w:sz w:val="20"/>
          <w:u w:val="single"/>
        </w:rPr>
        <w:t>VI</w:t>
      </w:r>
      <w:r>
        <w:rPr>
          <w:b/>
          <w:sz w:val="20"/>
        </w:rPr>
        <w:t>,</w:t>
      </w:r>
      <w:r>
        <w:rPr>
          <w:b/>
          <w:spacing w:val="-10"/>
          <w:sz w:val="20"/>
          <w:u w:val="single"/>
        </w:rPr>
        <w:t> </w:t>
      </w:r>
      <w:r>
        <w:rPr>
          <w:b/>
          <w:sz w:val="20"/>
          <w:u w:val="single"/>
        </w:rPr>
        <w:t>DO</w:t>
      </w:r>
      <w:r>
        <w:rPr>
          <w:b/>
          <w:spacing w:val="-13"/>
          <w:sz w:val="20"/>
          <w:u w:val="single"/>
        </w:rPr>
        <w:t> </w:t>
      </w:r>
      <w:r>
        <w:rPr>
          <w:b/>
          <w:sz w:val="20"/>
          <w:u w:val="single"/>
        </w:rPr>
        <w:t>ART.</w:t>
      </w:r>
      <w:r>
        <w:rPr>
          <w:b/>
          <w:spacing w:val="-6"/>
          <w:sz w:val="20"/>
          <w:u w:val="single"/>
        </w:rPr>
        <w:t> </w:t>
      </w:r>
      <w:r>
        <w:rPr>
          <w:b/>
          <w:sz w:val="20"/>
          <w:u w:val="single"/>
        </w:rPr>
        <w:t>68</w:t>
      </w:r>
      <w:r>
        <w:rPr>
          <w:b/>
          <w:sz w:val="20"/>
        </w:rPr>
        <w:t>,</w:t>
      </w:r>
      <w:r>
        <w:rPr>
          <w:b/>
          <w:spacing w:val="-9"/>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14.133/2021</w:t>
      </w:r>
      <w:r>
        <w:rPr>
          <w:b/>
          <w:spacing w:val="-1"/>
          <w:sz w:val="20"/>
          <w:u w:val="single"/>
        </w:rPr>
        <w:t> </w:t>
      </w:r>
      <w:r>
        <w:rPr>
          <w:b/>
          <w:sz w:val="20"/>
        </w:rPr>
        <w:t>(</w:t>
      </w:r>
      <w:r>
        <w:rPr>
          <w:b/>
          <w:sz w:val="20"/>
          <w:u w:val="single"/>
        </w:rPr>
        <w:t>EM</w:t>
      </w:r>
      <w:r>
        <w:rPr>
          <w:b/>
          <w:spacing w:val="-6"/>
          <w:sz w:val="20"/>
          <w:u w:val="single"/>
        </w:rPr>
        <w:t> </w:t>
      </w:r>
      <w:r>
        <w:rPr>
          <w:b/>
          <w:sz w:val="20"/>
          <w:u w:val="single"/>
        </w:rPr>
        <w:t>PAPEL</w:t>
      </w:r>
      <w:r>
        <w:rPr>
          <w:b/>
          <w:spacing w:val="-15"/>
          <w:sz w:val="20"/>
          <w:u w:val="single"/>
        </w:rPr>
        <w:t> </w:t>
      </w:r>
      <w:r>
        <w:rPr>
          <w:b/>
          <w:sz w:val="20"/>
          <w:u w:val="single"/>
        </w:rPr>
        <w:t>TIMBRADO</w:t>
      </w:r>
      <w:r>
        <w:rPr>
          <w:b/>
          <w:spacing w:val="-6"/>
          <w:sz w:val="20"/>
          <w:u w:val="single"/>
        </w:rPr>
        <w:t> </w:t>
      </w:r>
      <w:r>
        <w:rPr>
          <w:b/>
          <w:sz w:val="20"/>
          <w:u w:val="single"/>
        </w:rPr>
        <w:t>DO</w:t>
      </w:r>
      <w:r>
        <w:rPr>
          <w:b/>
          <w:spacing w:val="-6"/>
          <w:sz w:val="20"/>
          <w:u w:val="single"/>
        </w:rPr>
        <w:t> </w:t>
      </w:r>
      <w:r>
        <w:rPr>
          <w:b/>
          <w:sz w:val="20"/>
          <w:u w:val="single"/>
        </w:rPr>
        <w:t>LICITANTE</w:t>
      </w:r>
      <w:r>
        <w:rPr>
          <w:b/>
          <w:sz w:val="20"/>
        </w:rPr>
        <w:t>,</w:t>
      </w:r>
      <w:r>
        <w:rPr>
          <w:b/>
          <w:spacing w:val="-9"/>
          <w:sz w:val="20"/>
          <w:u w:val="single"/>
        </w:rPr>
        <w:t> </w:t>
      </w:r>
      <w:r>
        <w:rPr>
          <w:b/>
          <w:sz w:val="20"/>
          <w:u w:val="single"/>
        </w:rPr>
        <w:t>DISPENSADO</w:t>
      </w:r>
      <w:r>
        <w:rPr>
          <w:b/>
          <w:spacing w:val="-6"/>
          <w:sz w:val="20"/>
          <w:u w:val="single"/>
        </w:rPr>
        <w:t> </w:t>
      </w:r>
      <w:r>
        <w:rPr>
          <w:b/>
          <w:spacing w:val="-5"/>
          <w:sz w:val="20"/>
          <w:u w:val="single"/>
        </w:rPr>
        <w:t>EM</w:t>
      </w:r>
    </w:p>
    <w:p>
      <w:pPr>
        <w:pStyle w:val="BodyText"/>
        <w:spacing w:before="110"/>
        <w:rPr>
          <w:b/>
        </w:rPr>
      </w:pPr>
    </w:p>
    <w:p>
      <w:pPr>
        <w:pStyle w:val="Heading2"/>
        <w:ind w:left="719"/>
      </w:pP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106/2025:</w:t>
      </w:r>
    </w:p>
    <w:p>
      <w:pPr>
        <w:pStyle w:val="BodyText"/>
        <w:spacing w:before="0"/>
        <w:rPr>
          <w:b/>
        </w:rPr>
      </w:pPr>
    </w:p>
    <w:p>
      <w:pPr>
        <w:pStyle w:val="BodyText"/>
        <w:spacing w:before="60"/>
        <w:rPr>
          <w:b/>
        </w:rPr>
      </w:pPr>
    </w:p>
    <w:p>
      <w:pPr>
        <w:pStyle w:val="BodyText"/>
        <w:spacing w:line="312" w:lineRule="auto" w:before="0"/>
        <w:ind w:left="329" w:right="418"/>
        <w:jc w:val="both"/>
      </w:pPr>
      <w:r>
        <w:rPr/>
        <w:t>(Entidade) , inscrita no CNPJ sob o nº , sediada na (endereço completo) , neste ato representada pelo seu representante legal, o(a) Sr.(a) , inscrito(a) no 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24"/>
      </w:pPr>
    </w:p>
    <w:p>
      <w:pPr>
        <w:pStyle w:val="BodyText"/>
        <w:spacing w:before="0"/>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57"/>
      </w:pPr>
    </w:p>
    <w:p>
      <w:pPr>
        <w:pStyle w:val="Heading2"/>
        <w:spacing w:before="1"/>
        <w:ind w:left="0" w:right="103"/>
        <w:jc w:val="center"/>
      </w:pPr>
      <w:r>
        <w:rPr>
          <w:u w:val="single"/>
        </w:rPr>
        <w:t>ANEXO</w:t>
      </w:r>
      <w:r>
        <w:rPr>
          <w:spacing w:val="-9"/>
          <w:u w:val="single"/>
        </w:rPr>
        <w:t> </w:t>
      </w:r>
      <w:r>
        <w:rPr>
          <w:u w:val="single"/>
        </w:rPr>
        <w:t>VII</w:t>
      </w:r>
      <w:r>
        <w:rPr>
          <w:spacing w:val="-3"/>
          <w:u w:val="single"/>
        </w:rPr>
        <w:t> </w:t>
      </w:r>
      <w:r>
        <w:rPr>
          <w:u w:val="single"/>
        </w:rPr>
        <w:t>-</w:t>
      </w:r>
      <w:r>
        <w:rPr>
          <w:spacing w:val="-3"/>
          <w:u w:val="single"/>
        </w:rPr>
        <w:t> </w:t>
      </w:r>
      <w:r>
        <w:rPr>
          <w:u w:val="single"/>
        </w:rPr>
        <w:t>MODELO</w:t>
      </w:r>
      <w:r>
        <w:rPr>
          <w:spacing w:val="-4"/>
          <w:u w:val="single"/>
        </w:rPr>
        <w:t> </w:t>
      </w:r>
      <w:r>
        <w:rPr>
          <w:u w:val="single"/>
        </w:rPr>
        <w:t>DE</w:t>
      </w:r>
      <w:r>
        <w:rPr>
          <w:spacing w:val="-3"/>
          <w:u w:val="single"/>
        </w:rPr>
        <w:t> </w:t>
      </w:r>
      <w:r>
        <w:rPr>
          <w:u w:val="single"/>
        </w:rPr>
        <w:t>DECLARAÇÃO</w:t>
      </w:r>
      <w:r>
        <w:rPr>
          <w:spacing w:val="-3"/>
          <w:u w:val="single"/>
        </w:rPr>
        <w:t> </w:t>
      </w:r>
      <w:r>
        <w:rPr>
          <w:u w:val="single"/>
        </w:rPr>
        <w:t>DE</w:t>
      </w:r>
      <w:r>
        <w:rPr>
          <w:spacing w:val="-3"/>
          <w:u w:val="single"/>
        </w:rPr>
        <w:t> </w:t>
      </w:r>
      <w:r>
        <w:rPr>
          <w:u w:val="single"/>
        </w:rPr>
        <w:t>CUMPRIMENTO</w:t>
      </w:r>
      <w:r>
        <w:rPr>
          <w:spacing w:val="-3"/>
          <w:u w:val="single"/>
        </w:rPr>
        <w:t> </w:t>
      </w:r>
      <w:r>
        <w:rPr>
          <w:u w:val="single"/>
        </w:rPr>
        <w:t>DOS</w:t>
      </w:r>
      <w:r>
        <w:rPr>
          <w:spacing w:val="-3"/>
          <w:u w:val="single"/>
        </w:rPr>
        <w:t> </w:t>
      </w:r>
      <w:r>
        <w:rPr>
          <w:u w:val="single"/>
        </w:rPr>
        <w:t>REQ</w:t>
      </w:r>
      <w:r>
        <w:rPr>
          <w:spacing w:val="-35"/>
          <w:u w:val="single"/>
        </w:rPr>
        <w:t> </w:t>
      </w:r>
      <w:r>
        <w:rPr>
          <w:u w:val="single"/>
        </w:rPr>
        <w:t>UISITOS</w:t>
      </w:r>
      <w:r>
        <w:rPr>
          <w:spacing w:val="-3"/>
          <w:u w:val="single"/>
        </w:rPr>
        <w:t> </w:t>
      </w:r>
      <w:r>
        <w:rPr>
          <w:u w:val="single"/>
        </w:rPr>
        <w:t>DE</w:t>
      </w:r>
      <w:r>
        <w:rPr>
          <w:spacing w:val="-3"/>
          <w:u w:val="single"/>
        </w:rPr>
        <w:t> </w:t>
      </w:r>
      <w:r>
        <w:rPr>
          <w:spacing w:val="-2"/>
          <w:u w:val="single"/>
        </w:rPr>
        <w:t>HABILITAÇÃO</w:t>
      </w:r>
    </w:p>
    <w:p>
      <w:pPr>
        <w:pStyle w:val="BodyText"/>
        <w:spacing w:before="184"/>
        <w:rPr>
          <w:b/>
        </w:rPr>
      </w:pPr>
    </w:p>
    <w:p>
      <w:pPr>
        <w:pStyle w:val="BodyText"/>
        <w:spacing w:before="1"/>
        <w:ind w:left="1019"/>
      </w:pPr>
      <w:r>
        <w:rPr>
          <w:u w:val="single"/>
        </w:rPr>
        <w:t>MODELO</w:t>
      </w:r>
      <w:r>
        <w:rPr>
          <w:spacing w:val="-13"/>
          <w:u w:val="single"/>
        </w:rPr>
        <w:t> </w:t>
      </w:r>
      <w:r>
        <w:rPr>
          <w:u w:val="single"/>
        </w:rPr>
        <w:t>DE</w:t>
      </w:r>
      <w:r>
        <w:rPr>
          <w:spacing w:val="-6"/>
          <w:u w:val="single"/>
        </w:rPr>
        <w:t> </w:t>
      </w:r>
      <w:r>
        <w:rPr>
          <w:u w:val="single"/>
        </w:rPr>
        <w:t>DECLARAÇÃO</w:t>
      </w:r>
      <w:r>
        <w:rPr>
          <w:spacing w:val="-5"/>
          <w:u w:val="single"/>
        </w:rPr>
        <w:t> </w:t>
      </w:r>
      <w:r>
        <w:rPr>
          <w:u w:val="single"/>
        </w:rPr>
        <w:t>DE</w:t>
      </w:r>
      <w:r>
        <w:rPr>
          <w:spacing w:val="-6"/>
          <w:u w:val="single"/>
        </w:rPr>
        <w:t> </w:t>
      </w:r>
      <w:r>
        <w:rPr>
          <w:u w:val="single"/>
        </w:rPr>
        <w:t>CUMPRIMENTO</w:t>
      </w:r>
      <w:r>
        <w:rPr>
          <w:spacing w:val="-6"/>
          <w:u w:val="single"/>
        </w:rPr>
        <w:t> </w:t>
      </w:r>
      <w:r>
        <w:rPr>
          <w:u w:val="single"/>
        </w:rPr>
        <w:t>DOS</w:t>
      </w:r>
      <w:r>
        <w:rPr>
          <w:spacing w:val="-6"/>
          <w:u w:val="single"/>
        </w:rPr>
        <w:t> </w:t>
      </w:r>
      <w:r>
        <w:rPr>
          <w:u w:val="single"/>
        </w:rPr>
        <w:t>REQ</w:t>
      </w:r>
      <w:r>
        <w:rPr>
          <w:spacing w:val="-35"/>
          <w:u w:val="single"/>
        </w:rPr>
        <w:t> </w:t>
      </w:r>
      <w:r>
        <w:rPr>
          <w:u w:val="single"/>
        </w:rPr>
        <w:t>UISITOS</w:t>
      </w:r>
      <w:r>
        <w:rPr>
          <w:spacing w:val="-5"/>
          <w:u w:val="single"/>
        </w:rPr>
        <w:t> </w:t>
      </w:r>
      <w:r>
        <w:rPr>
          <w:u w:val="single"/>
        </w:rPr>
        <w:t>DE</w:t>
      </w:r>
      <w:r>
        <w:rPr>
          <w:spacing w:val="-6"/>
          <w:u w:val="single"/>
        </w:rPr>
        <w:t> </w:t>
      </w:r>
      <w:r>
        <w:rPr>
          <w:u w:val="single"/>
        </w:rPr>
        <w:t>HABILITAÇÃO (EM</w:t>
      </w:r>
      <w:r>
        <w:rPr>
          <w:spacing w:val="-6"/>
          <w:u w:val="single"/>
        </w:rPr>
        <w:t> </w:t>
      </w:r>
      <w:r>
        <w:rPr>
          <w:u w:val="single"/>
        </w:rPr>
        <w:t>PAPEL</w:t>
      </w:r>
      <w:r>
        <w:rPr>
          <w:spacing w:val="-13"/>
          <w:u w:val="single"/>
        </w:rPr>
        <w:t> </w:t>
      </w:r>
      <w:r>
        <w:rPr>
          <w:u w:val="single"/>
        </w:rPr>
        <w:t>TIMBRADO</w:t>
      </w:r>
      <w:r>
        <w:rPr>
          <w:spacing w:val="-5"/>
          <w:u w:val="single"/>
        </w:rPr>
        <w:t> </w:t>
      </w:r>
      <w:r>
        <w:rPr>
          <w:u w:val="single"/>
        </w:rPr>
        <w:t>DO</w:t>
      </w:r>
      <w:r>
        <w:rPr>
          <w:spacing w:val="-6"/>
          <w:u w:val="single"/>
        </w:rPr>
        <w:t> </w:t>
      </w:r>
      <w:r>
        <w:rPr>
          <w:u w:val="single"/>
        </w:rPr>
        <w:t>LICITANTE,</w:t>
      </w:r>
      <w:r>
        <w:rPr>
          <w:spacing w:val="-6"/>
          <w:u w:val="single"/>
        </w:rPr>
        <w:t> </w:t>
      </w:r>
      <w:r>
        <w:rPr>
          <w:u w:val="single"/>
        </w:rPr>
        <w:t>DISPENSADO</w:t>
      </w:r>
      <w:r>
        <w:rPr>
          <w:spacing w:val="-6"/>
          <w:u w:val="single"/>
        </w:rPr>
        <w:t> </w:t>
      </w:r>
      <w:r>
        <w:rPr>
          <w:u w:val="single"/>
        </w:rPr>
        <w:t>EM</w:t>
      </w:r>
      <w:r>
        <w:rPr>
          <w:spacing w:val="-5"/>
          <w:u w:val="single"/>
        </w:rPr>
        <w:t> </w:t>
      </w:r>
      <w:r>
        <w:rPr>
          <w:spacing w:val="-4"/>
          <w:u w:val="single"/>
        </w:rPr>
        <w:t>CASO</w:t>
      </w:r>
    </w:p>
    <w:p>
      <w:pPr>
        <w:pStyle w:val="BodyText"/>
        <w:spacing w:before="220"/>
        <w:ind w:right="163"/>
        <w:jc w:val="center"/>
      </w:pP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106/2025:</w:t>
      </w:r>
    </w:p>
    <w:p>
      <w:pPr>
        <w:pStyle w:val="BodyText"/>
        <w:spacing w:before="200"/>
        <w:rPr>
          <w:b/>
        </w:rPr>
      </w:pPr>
    </w:p>
    <w:p>
      <w:pPr>
        <w:pStyle w:val="BodyText"/>
        <w:spacing w:line="312" w:lineRule="auto" w:before="0"/>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que cumpre plenamente os requisitos de habilitação, nos termos do art. 10, V, do Decreto Estadual nº. 31.863 de 16/09/2002.</w:t>
      </w:r>
    </w:p>
    <w:p>
      <w:pPr>
        <w:pStyle w:val="BodyText"/>
        <w:spacing w:before="0"/>
      </w:pPr>
    </w:p>
    <w:p>
      <w:pPr>
        <w:pStyle w:val="BodyText"/>
        <w:spacing w:before="0"/>
      </w:pPr>
    </w:p>
    <w:p>
      <w:pPr>
        <w:pStyle w:val="BodyText"/>
        <w:spacing w:before="0"/>
      </w:pPr>
    </w:p>
    <w:p>
      <w:pPr>
        <w:pStyle w:val="BodyText"/>
        <w:spacing w:before="42"/>
      </w:pPr>
    </w:p>
    <w:p>
      <w:pPr>
        <w:pStyle w:val="BodyText"/>
        <w:spacing w:before="0"/>
        <w:ind w:left="5009"/>
      </w:pPr>
      <w:r>
        <w:rPr>
          <w:spacing w:val="-2"/>
        </w:rPr>
        <w:t>ENTIDADE</w:t>
      </w:r>
    </w:p>
    <w:p>
      <w:pPr>
        <w:pStyle w:val="BodyText"/>
        <w:spacing w:line="297"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70"/>
      </w:pPr>
    </w:p>
    <w:p>
      <w:pPr>
        <w:pStyle w:val="Heading2"/>
        <w:ind w:left="505"/>
      </w:pPr>
      <w:r>
        <w:rPr>
          <w:u w:val="single"/>
        </w:rPr>
        <w:t>ANEXO</w:t>
      </w:r>
      <w:r>
        <w:rPr>
          <w:spacing w:val="-13"/>
          <w:u w:val="single"/>
        </w:rPr>
        <w:t> </w:t>
      </w:r>
      <w:r>
        <w:rPr>
          <w:u w:val="single"/>
        </w:rPr>
        <w:t>VIII</w:t>
      </w:r>
      <w:r>
        <w:rPr>
          <w:spacing w:val="-10"/>
          <w:u w:val="single"/>
        </w:rPr>
        <w:t> </w:t>
      </w:r>
      <w:r>
        <w:rPr>
          <w:u w:val="single"/>
        </w:rPr>
        <w:t>-</w:t>
      </w:r>
      <w:r>
        <w:rPr>
          <w:spacing w:val="-5"/>
          <w:u w:val="single"/>
        </w:rPr>
        <w:t> </w:t>
      </w:r>
      <w:r>
        <w:rPr>
          <w:u w:val="single"/>
        </w:rPr>
        <w:t>DECLARAÇÃO</w:t>
      </w:r>
      <w:r>
        <w:rPr>
          <w:spacing w:val="-6"/>
          <w:u w:val="single"/>
        </w:rPr>
        <w:t> </w:t>
      </w:r>
      <w:r>
        <w:rPr>
          <w:u w:val="single"/>
        </w:rPr>
        <w:t>PARA</w:t>
      </w:r>
      <w:r>
        <w:rPr>
          <w:spacing w:val="-12"/>
          <w:u w:val="single"/>
        </w:rPr>
        <w:t> </w:t>
      </w:r>
      <w:r>
        <w:rPr>
          <w:u w:val="single"/>
        </w:rPr>
        <w:t>MICROEMPRESA,</w:t>
      </w:r>
      <w:r>
        <w:rPr>
          <w:spacing w:val="-6"/>
          <w:u w:val="single"/>
        </w:rPr>
        <w:t> </w:t>
      </w:r>
      <w:r>
        <w:rPr>
          <w:u w:val="single"/>
        </w:rPr>
        <w:t>EMPRESA</w:t>
      </w:r>
      <w:r>
        <w:rPr>
          <w:spacing w:val="-12"/>
          <w:u w:val="single"/>
        </w:rPr>
        <w:t> </w:t>
      </w:r>
      <w:r>
        <w:rPr>
          <w:u w:val="single"/>
        </w:rPr>
        <w:t>DE</w:t>
      </w:r>
      <w:r>
        <w:rPr>
          <w:spacing w:val="-6"/>
          <w:u w:val="single"/>
        </w:rPr>
        <w:t> </w:t>
      </w:r>
      <w:r>
        <w:rPr>
          <w:u w:val="single"/>
        </w:rPr>
        <w:t>PEQUENO</w:t>
      </w:r>
      <w:r>
        <w:rPr>
          <w:spacing w:val="-5"/>
          <w:u w:val="single"/>
        </w:rPr>
        <w:t> </w:t>
      </w:r>
      <w:r>
        <w:rPr>
          <w:u w:val="single"/>
        </w:rPr>
        <w:t>PORTE, EMPRESÁRIO</w:t>
      </w:r>
      <w:r>
        <w:rPr>
          <w:spacing w:val="-6"/>
          <w:u w:val="single"/>
        </w:rPr>
        <w:t> </w:t>
      </w:r>
      <w:r>
        <w:rPr>
          <w:u w:val="single"/>
        </w:rPr>
        <w:t>INDIVIDUAL</w:t>
      </w:r>
      <w:r>
        <w:rPr>
          <w:spacing w:val="-12"/>
          <w:u w:val="single"/>
        </w:rPr>
        <w:t> </w:t>
      </w:r>
      <w:r>
        <w:rPr>
          <w:u w:val="single"/>
        </w:rPr>
        <w:t>E</w:t>
      </w:r>
      <w:r>
        <w:rPr>
          <w:spacing w:val="-6"/>
          <w:u w:val="single"/>
        </w:rPr>
        <w:t> </w:t>
      </w:r>
      <w:r>
        <w:rPr>
          <w:u w:val="single"/>
        </w:rPr>
        <w:t>COOPERATIVAS</w:t>
      </w:r>
      <w:r>
        <w:rPr>
          <w:spacing w:val="-5"/>
          <w:u w:val="single"/>
        </w:rPr>
        <w:t> </w:t>
      </w:r>
      <w:r>
        <w:rPr>
          <w:u w:val="single"/>
        </w:rPr>
        <w:t>ENQUADRADAS</w:t>
      </w:r>
      <w:r>
        <w:rPr>
          <w:spacing w:val="-5"/>
          <w:u w:val="single"/>
        </w:rPr>
        <w:t> NO</w:t>
      </w:r>
    </w:p>
    <w:p>
      <w:pPr>
        <w:pStyle w:val="BodyText"/>
        <w:spacing w:before="95"/>
        <w:rPr>
          <w:b/>
        </w:rPr>
      </w:pPr>
    </w:p>
    <w:p>
      <w:pPr>
        <w:spacing w:before="0"/>
        <w:ind w:left="0" w:right="103" w:firstLine="0"/>
        <w:jc w:val="center"/>
        <w:rPr>
          <w:b/>
          <w:sz w:val="20"/>
        </w:rPr>
      </w:pPr>
      <w:r>
        <w:rPr>
          <w:b/>
          <w:sz w:val="20"/>
          <w:u w:val="single"/>
        </w:rPr>
        <w:t>ART.</w:t>
      </w:r>
      <w:r>
        <w:rPr>
          <w:b/>
          <w:spacing w:val="-10"/>
          <w:sz w:val="20"/>
          <w:u w:val="single"/>
        </w:rPr>
        <w:t> </w:t>
      </w:r>
      <w:r>
        <w:rPr>
          <w:b/>
          <w:sz w:val="20"/>
          <w:u w:val="single"/>
        </w:rPr>
        <w:t>34,</w:t>
      </w:r>
      <w:r>
        <w:rPr>
          <w:b/>
          <w:spacing w:val="-6"/>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11.488,</w:t>
      </w:r>
      <w:r>
        <w:rPr>
          <w:b/>
          <w:spacing w:val="-6"/>
          <w:sz w:val="20"/>
          <w:u w:val="single"/>
        </w:rPr>
        <w:t> </w:t>
      </w:r>
      <w:r>
        <w:rPr>
          <w:b/>
          <w:sz w:val="20"/>
          <w:u w:val="single"/>
        </w:rPr>
        <w:t>DE </w:t>
      </w:r>
      <w:r>
        <w:rPr>
          <w:b/>
          <w:spacing w:val="-4"/>
          <w:sz w:val="20"/>
          <w:u w:val="single"/>
        </w:rPr>
        <w:t>2007</w:t>
      </w:r>
    </w:p>
    <w:p>
      <w:pPr>
        <w:pStyle w:val="BodyText"/>
        <w:spacing w:before="80"/>
        <w:rPr>
          <w:b/>
        </w:rPr>
      </w:pPr>
    </w:p>
    <w:p>
      <w:pPr>
        <w:pStyle w:val="Heading2"/>
        <w:ind w:left="0" w:right="163"/>
        <w:jc w:val="center"/>
      </w:pPr>
      <w:r>
        <w:rPr>
          <w:b w:val="0"/>
          <w:spacing w:val="-52"/>
          <w:u w:val="single"/>
        </w:rPr>
        <w:t> </w:t>
      </w:r>
      <w:r>
        <w:rPr/>
        <w:t>(</w:t>
      </w:r>
      <w:r>
        <w:rPr>
          <w:u w:val="single"/>
        </w:rPr>
        <w:t>EM</w:t>
      </w:r>
      <w:r>
        <w:rPr>
          <w:spacing w:val="-8"/>
          <w:u w:val="single"/>
        </w:rPr>
        <w:t> </w:t>
      </w:r>
      <w:r>
        <w:rPr>
          <w:u w:val="single"/>
        </w:rPr>
        <w:t>PAPEL</w:t>
      </w:r>
      <w:r>
        <w:rPr>
          <w:spacing w:val="-15"/>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3"/>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r>
        <w:rPr>
          <w:spacing w:val="-2"/>
        </w:rPr>
        <w:t>)</w:t>
      </w:r>
    </w:p>
    <w:p>
      <w:pPr>
        <w:pStyle w:val="BodyText"/>
        <w:spacing w:before="20"/>
        <w:rPr>
          <w:b/>
        </w:rPr>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106/2025:</w:t>
      </w:r>
    </w:p>
    <w:p>
      <w:pPr>
        <w:spacing w:after="0"/>
        <w:jc w:val="left"/>
        <w:rPr>
          <w:b/>
          <w:sz w:val="20"/>
        </w:rPr>
        <w:sectPr>
          <w:type w:val="continuous"/>
          <w:pgSz w:w="15840" w:h="24480"/>
          <w:pgMar w:top="0" w:bottom="280" w:left="0" w:right="0"/>
        </w:sectPr>
      </w:pPr>
    </w:p>
    <w:p>
      <w:pPr>
        <w:pStyle w:val="BodyText"/>
        <w:spacing w:line="312" w:lineRule="auto" w:before="23"/>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w:t>
      </w:r>
      <w:r>
        <w:rPr>
          <w:spacing w:val="-1"/>
        </w:rPr>
        <w:t> </w:t>
      </w:r>
      <w:r>
        <w:rPr/>
        <w:t>assim,</w:t>
      </w:r>
      <w:r>
        <w:rPr>
          <w:spacing w:val="-1"/>
        </w:rPr>
        <w:t> </w:t>
      </w:r>
      <w:r>
        <w:rPr/>
        <w:t>os</w:t>
      </w:r>
      <w:r>
        <w:rPr>
          <w:spacing w:val="-1"/>
        </w:rPr>
        <w:t> </w:t>
      </w:r>
      <w:r>
        <w:rPr/>
        <w:t>requisitos</w:t>
      </w:r>
      <w:r>
        <w:rPr>
          <w:spacing w:val="-1"/>
        </w:rPr>
        <w:t> </w:t>
      </w:r>
      <w:r>
        <w:rPr/>
        <w:t>legais</w:t>
      </w:r>
      <w:r>
        <w:rPr>
          <w:spacing w:val="-1"/>
        </w:rPr>
        <w:t> </w:t>
      </w:r>
      <w:r>
        <w:rPr/>
        <w:t>para</w:t>
      </w:r>
      <w:r>
        <w:rPr>
          <w:spacing w:val="-1"/>
        </w:rPr>
        <w:t> </w:t>
      </w:r>
      <w:r>
        <w:rPr/>
        <w:t>tal</w:t>
      </w:r>
      <w:r>
        <w:rPr>
          <w:spacing w:val="-1"/>
        </w:rPr>
        <w:t> </w:t>
      </w:r>
      <w:r>
        <w:rPr/>
        <w:t>qualificação,</w:t>
      </w:r>
      <w:r>
        <w:rPr>
          <w:spacing w:val="-1"/>
        </w:rPr>
        <w:t> </w:t>
      </w:r>
      <w:r>
        <w:rPr/>
        <w:t>nos</w:t>
      </w:r>
      <w:r>
        <w:rPr>
          <w:spacing w:val="-1"/>
        </w:rPr>
        <w:t> </w:t>
      </w:r>
      <w:r>
        <w:rPr/>
        <w:t>termos</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w:t>
      </w:r>
      <w:r>
        <w:rPr>
          <w:spacing w:val="-1"/>
        </w:rPr>
        <w:t> </w:t>
      </w:r>
      <w:r>
        <w:rPr/>
        <w:t>2006,</w:t>
      </w:r>
      <w:r>
        <w:rPr>
          <w:spacing w:val="-1"/>
        </w:rPr>
        <w:t> </w:t>
      </w:r>
      <w:r>
        <w:rPr/>
        <w:t>e</w:t>
      </w:r>
      <w:r>
        <w:rPr>
          <w:spacing w:val="-1"/>
        </w:rPr>
        <w:t> </w:t>
      </w:r>
      <w:r>
        <w:rPr/>
        <w:t>que</w:t>
      </w:r>
      <w:r>
        <w:rPr>
          <w:spacing w:val="-1"/>
        </w:rPr>
        <w:t> </w:t>
      </w:r>
      <w:r>
        <w:rPr/>
        <w:t>não</w:t>
      </w:r>
      <w:r>
        <w:rPr>
          <w:spacing w:val="-1"/>
        </w:rPr>
        <w:t> </w:t>
      </w:r>
      <w:r>
        <w:rPr/>
        <w:t>possui</w:t>
      </w:r>
      <w:r>
        <w:rPr>
          <w:spacing w:val="-1"/>
        </w:rPr>
        <w:t> </w:t>
      </w:r>
      <w:r>
        <w:rPr/>
        <w:t>quaisquer</w:t>
      </w:r>
      <w:r>
        <w:rPr>
          <w:spacing w:val="-1"/>
        </w:rPr>
        <w:t> </w:t>
      </w:r>
      <w:r>
        <w:rPr/>
        <w:t>dos</w:t>
      </w:r>
      <w:r>
        <w:rPr>
          <w:spacing w:val="-1"/>
        </w:rPr>
        <w:t> </w:t>
      </w:r>
      <w:r>
        <w:rPr/>
        <w:t>impedimentos</w:t>
      </w:r>
      <w:r>
        <w:rPr>
          <w:spacing w:val="-1"/>
        </w:rPr>
        <w:t> </w:t>
      </w:r>
      <w:r>
        <w:rPr/>
        <w:t>da</w:t>
      </w:r>
      <w:r>
        <w:rPr>
          <w:spacing w:val="-1"/>
        </w:rPr>
        <w:t> </w:t>
      </w:r>
      <w:r>
        <w:rPr/>
        <w:t>referida</w:t>
      </w:r>
      <w:r>
        <w:rPr>
          <w:spacing w:val="-1"/>
        </w:rPr>
        <w:t> </w:t>
      </w:r>
      <w:r>
        <w:rPr/>
        <w:t>norma,</w:t>
      </w:r>
      <w:r>
        <w:rPr>
          <w:spacing w:val="-1"/>
        </w:rPr>
        <w:t> </w:t>
      </w:r>
      <w:r>
        <w:rPr/>
        <w:t>estando</w:t>
      </w:r>
      <w:r>
        <w:rPr>
          <w:spacing w:val="-1"/>
        </w:rPr>
        <w:t> </w:t>
      </w:r>
      <w:r>
        <w:rPr/>
        <w:t>apta</w:t>
      </w:r>
      <w:r>
        <w:rPr>
          <w:spacing w:val="-1"/>
        </w:rPr>
        <w:t> </w:t>
      </w:r>
      <w:r>
        <w:rPr/>
        <w:t>a exercer o direito de tratamento privilegiado na forma prevista pela legislação em vigor.</w:t>
      </w:r>
    </w:p>
    <w:p>
      <w:pPr>
        <w:pStyle w:val="BodyText"/>
        <w:spacing w:before="0"/>
      </w:pPr>
    </w:p>
    <w:p>
      <w:pPr>
        <w:pStyle w:val="BodyText"/>
        <w:spacing w:before="0"/>
      </w:pPr>
    </w:p>
    <w:p>
      <w:pPr>
        <w:pStyle w:val="BodyText"/>
        <w:spacing w:before="0"/>
      </w:pPr>
    </w:p>
    <w:p>
      <w:pPr>
        <w:pStyle w:val="BodyText"/>
        <w:spacing w:before="0"/>
      </w:pPr>
    </w:p>
    <w:p>
      <w:pPr>
        <w:pStyle w:val="BodyText"/>
        <w:spacing w:before="84"/>
      </w:pPr>
    </w:p>
    <w:p>
      <w:pPr>
        <w:pStyle w:val="BodyText"/>
        <w:spacing w:before="0"/>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7"/>
      </w:pPr>
    </w:p>
    <w:p>
      <w:pPr>
        <w:spacing w:before="0"/>
        <w:ind w:left="815" w:right="0" w:firstLine="0"/>
        <w:jc w:val="left"/>
        <w:rPr>
          <w:b/>
          <w:sz w:val="20"/>
        </w:rPr>
      </w:pPr>
      <w:r>
        <w:rPr>
          <w:b/>
          <w:sz w:val="20"/>
          <w:u w:val="single"/>
        </w:rPr>
        <w:t>ANEXO</w:t>
      </w:r>
      <w:r>
        <w:rPr>
          <w:b/>
          <w:spacing w:val="-15"/>
          <w:sz w:val="20"/>
          <w:u w:val="single"/>
        </w:rPr>
        <w:t> </w:t>
      </w:r>
      <w:r>
        <w:rPr>
          <w:b/>
          <w:sz w:val="20"/>
          <w:u w:val="single"/>
        </w:rPr>
        <w:t>IX</w:t>
      </w:r>
      <w:r>
        <w:rPr>
          <w:b/>
          <w:spacing w:val="-12"/>
          <w:sz w:val="20"/>
          <w:u w:val="single"/>
        </w:rPr>
        <w:t> </w:t>
      </w:r>
      <w:r>
        <w:rPr>
          <w:b/>
          <w:sz w:val="20"/>
          <w:u w:val="single"/>
        </w:rPr>
        <w:t>-</w:t>
      </w:r>
      <w:r>
        <w:rPr>
          <w:b/>
          <w:spacing w:val="-8"/>
          <w:sz w:val="20"/>
          <w:u w:val="single"/>
        </w:rPr>
        <w:t> </w:t>
      </w:r>
      <w:r>
        <w:rPr>
          <w:b/>
          <w:sz w:val="20"/>
          <w:u w:val="single"/>
        </w:rPr>
        <w:t>DECLARAÇÃO</w:t>
      </w:r>
      <w:r>
        <w:rPr>
          <w:b/>
          <w:spacing w:val="-6"/>
          <w:sz w:val="20"/>
          <w:u w:val="single"/>
        </w:rPr>
        <w:t> </w:t>
      </w:r>
      <w:r>
        <w:rPr>
          <w:b/>
          <w:sz w:val="20"/>
          <w:u w:val="single"/>
        </w:rPr>
        <w:t>DE</w:t>
      </w:r>
      <w:r>
        <w:rPr>
          <w:b/>
          <w:spacing w:val="-5"/>
          <w:sz w:val="20"/>
          <w:u w:val="single"/>
        </w:rPr>
        <w:t> </w:t>
      </w:r>
      <w:r>
        <w:rPr>
          <w:b/>
          <w:sz w:val="20"/>
          <w:u w:val="single"/>
        </w:rPr>
        <w:t>ELABORAÇÃO</w:t>
      </w:r>
      <w:r>
        <w:rPr>
          <w:b/>
          <w:spacing w:val="-6"/>
          <w:sz w:val="20"/>
          <w:u w:val="single"/>
        </w:rPr>
        <w:t> </w:t>
      </w:r>
      <w:r>
        <w:rPr>
          <w:b/>
          <w:sz w:val="20"/>
          <w:u w:val="single"/>
        </w:rPr>
        <w:t>INDEPENDENTE</w:t>
      </w:r>
      <w:r>
        <w:rPr>
          <w:b/>
          <w:spacing w:val="-6"/>
          <w:sz w:val="20"/>
          <w:u w:val="single"/>
        </w:rPr>
        <w:t> </w:t>
      </w:r>
      <w:r>
        <w:rPr>
          <w:b/>
          <w:sz w:val="20"/>
          <w:u w:val="single"/>
        </w:rPr>
        <w:t>DE</w:t>
      </w:r>
      <w:r>
        <w:rPr>
          <w:b/>
          <w:spacing w:val="-5"/>
          <w:sz w:val="20"/>
          <w:u w:val="single"/>
        </w:rPr>
        <w:t> </w:t>
      </w:r>
      <w:r>
        <w:rPr>
          <w:b/>
          <w:sz w:val="20"/>
          <w:u w:val="single"/>
        </w:rPr>
        <w:t>PROPOSTA</w:t>
      </w:r>
      <w:r>
        <w:rPr>
          <w:b/>
          <w:spacing w:val="-13"/>
          <w:sz w:val="20"/>
          <w:u w:val="single"/>
        </w:rPr>
        <w:t> </w:t>
      </w:r>
      <w:r>
        <w:rPr>
          <w:b/>
          <w:sz w:val="20"/>
          <w:u w:val="single"/>
        </w:rPr>
        <w:t>PARA ATENDIMENTO</w:t>
      </w:r>
      <w:r>
        <w:rPr>
          <w:b/>
          <w:spacing w:val="-13"/>
          <w:sz w:val="20"/>
          <w:u w:val="single"/>
        </w:rPr>
        <w:t> </w:t>
      </w:r>
      <w:r>
        <w:rPr>
          <w:b/>
          <w:sz w:val="20"/>
          <w:u w:val="single"/>
        </w:rPr>
        <w:t>AO</w:t>
      </w:r>
      <w:r>
        <w:rPr>
          <w:b/>
          <w:spacing w:val="-5"/>
          <w:sz w:val="20"/>
          <w:u w:val="single"/>
        </w:rPr>
        <w:t> </w:t>
      </w:r>
      <w:r>
        <w:rPr>
          <w:b/>
          <w:sz w:val="20"/>
          <w:u w:val="single"/>
        </w:rPr>
        <w:t>DECRETO</w:t>
      </w:r>
      <w:r>
        <w:rPr>
          <w:b/>
          <w:spacing w:val="-6"/>
          <w:sz w:val="20"/>
          <w:u w:val="single"/>
        </w:rPr>
        <w:t> </w:t>
      </w:r>
      <w:r>
        <w:rPr>
          <w:b/>
          <w:sz w:val="20"/>
          <w:u w:val="single"/>
        </w:rPr>
        <w:t>ESTADUAL</w:t>
      </w:r>
      <w:r>
        <w:rPr>
          <w:b/>
          <w:spacing w:val="-13"/>
          <w:sz w:val="20"/>
          <w:u w:val="single"/>
        </w:rPr>
        <w:t> </w:t>
      </w:r>
      <w:r>
        <w:rPr>
          <w:b/>
          <w:sz w:val="20"/>
          <w:u w:val="single"/>
        </w:rPr>
        <w:t>Nº</w:t>
      </w:r>
      <w:r>
        <w:rPr>
          <w:b/>
          <w:spacing w:val="-5"/>
          <w:sz w:val="20"/>
          <w:u w:val="single"/>
        </w:rPr>
        <w:t> </w:t>
      </w:r>
      <w:r>
        <w:rPr>
          <w:b/>
          <w:sz w:val="20"/>
          <w:u w:val="single"/>
        </w:rPr>
        <w:t>43.150,</w:t>
      </w:r>
      <w:r>
        <w:rPr>
          <w:b/>
          <w:spacing w:val="-6"/>
          <w:sz w:val="20"/>
          <w:u w:val="single"/>
        </w:rPr>
        <w:t> </w:t>
      </w:r>
      <w:r>
        <w:rPr>
          <w:b/>
          <w:sz w:val="20"/>
          <w:u w:val="single"/>
        </w:rPr>
        <w:t>DE</w:t>
      </w:r>
      <w:r>
        <w:rPr>
          <w:b/>
          <w:spacing w:val="-5"/>
          <w:sz w:val="20"/>
          <w:u w:val="single"/>
        </w:rPr>
        <w:t> </w:t>
      </w:r>
      <w:r>
        <w:rPr>
          <w:b/>
          <w:spacing w:val="-2"/>
          <w:sz w:val="20"/>
          <w:u w:val="single"/>
        </w:rPr>
        <w:t>24/08/11</w:t>
      </w:r>
    </w:p>
    <w:p>
      <w:pPr>
        <w:pStyle w:val="BodyText"/>
        <w:spacing w:before="185"/>
        <w:rPr>
          <w:b/>
        </w:rPr>
      </w:pPr>
    </w:p>
    <w:p>
      <w:pPr>
        <w:pStyle w:val="BodyText"/>
        <w:spacing w:before="1"/>
        <w:ind w:right="163"/>
        <w:jc w:val="center"/>
      </w:pPr>
      <w:r>
        <w:rPr/>
        <mc:AlternateContent>
          <mc:Choice Requires="wps">
            <w:drawing>
              <wp:anchor distT="0" distB="0" distL="0" distR="0" allowOverlap="1" layoutInCell="1" locked="0" behindDoc="0" simplePos="0" relativeHeight="15735296">
                <wp:simplePos x="0" y="0"/>
                <wp:positionH relativeFrom="page">
                  <wp:posOffset>7572673</wp:posOffset>
                </wp:positionH>
                <wp:positionV relativeFrom="paragraph">
                  <wp:posOffset>128563</wp:posOffset>
                </wp:positionV>
                <wp:extent cx="698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6985" cy="9525"/>
                        </a:xfrm>
                        <a:custGeom>
                          <a:avLst/>
                          <a:gdLst/>
                          <a:ahLst/>
                          <a:cxnLst/>
                          <a:rect l="l" t="t" r="r" b="b"/>
                          <a:pathLst>
                            <a:path w="6985" h="9525">
                              <a:moveTo>
                                <a:pt x="6844" y="9524"/>
                              </a:moveTo>
                              <a:lnTo>
                                <a:pt x="0" y="9524"/>
                              </a:lnTo>
                              <a:lnTo>
                                <a:pt x="0" y="0"/>
                              </a:lnTo>
                              <a:lnTo>
                                <a:pt x="6844" y="0"/>
                              </a:lnTo>
                              <a:lnTo>
                                <a:pt x="6844"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96.273499pt;margin-top:10.123085pt;width:.538970pt;height:.75pt;mso-position-horizontal-relative:page;mso-position-vertical-relative:paragraph;z-index:15735296" id="docshape22" filled="true" fillcolor="#000000" stroked="false">
                <v:fill type="solid"/>
                <w10:wrap type="none"/>
              </v:rect>
            </w:pict>
          </mc:Fallback>
        </mc:AlternateContent>
      </w: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49"/>
      </w:pPr>
    </w:p>
    <w:p>
      <w:pPr>
        <w:pStyle w:val="BodyText"/>
        <w:spacing w:before="1"/>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106/2025:</w:t>
      </w:r>
    </w:p>
    <w:p>
      <w:pPr>
        <w:pStyle w:val="BodyText"/>
        <w:spacing w:before="0"/>
        <w:rPr>
          <w:b/>
        </w:rPr>
      </w:pPr>
    </w:p>
    <w:p>
      <w:pPr>
        <w:pStyle w:val="BodyText"/>
        <w:spacing w:before="59"/>
        <w:rPr>
          <w:b/>
        </w:rPr>
      </w:pPr>
    </w:p>
    <w:p>
      <w:pPr>
        <w:pStyle w:val="BodyText"/>
        <w:spacing w:line="312" w:lineRule="auto" w:before="1"/>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sob as penas da lei, em especial o art. 299 do Código Penal Brasileiro, que:</w:t>
      </w:r>
    </w:p>
    <w:p>
      <w:pPr>
        <w:pStyle w:val="BodyText"/>
        <w:spacing w:before="0"/>
      </w:pPr>
    </w:p>
    <w:p>
      <w:pPr>
        <w:pStyle w:val="BodyText"/>
        <w:spacing w:before="112"/>
      </w:pPr>
    </w:p>
    <w:p>
      <w:pPr>
        <w:pStyle w:val="ListParagraph"/>
        <w:numPr>
          <w:ilvl w:val="0"/>
          <w:numId w:val="66"/>
        </w:numPr>
        <w:tabs>
          <w:tab w:pos="654" w:val="left" w:leader="none"/>
          <w:tab w:pos="824" w:val="left" w:leader="none"/>
        </w:tabs>
        <w:spacing w:line="360" w:lineRule="auto" w:before="0" w:after="0"/>
        <w:ind w:left="824" w:right="118" w:hanging="359"/>
        <w:jc w:val="left"/>
        <w:rPr>
          <w:sz w:val="20"/>
        </w:rPr>
      </w:pPr>
      <w:r>
        <w:rPr>
          <w:sz w:val="20"/>
        </w:rPr>
        <w:t>A</w:t>
      </w:r>
      <w:r>
        <w:rPr>
          <w:spacing w:val="-12"/>
          <w:sz w:val="20"/>
        </w:rPr>
        <w:t> </w:t>
      </w:r>
      <w:r>
        <w:rPr>
          <w:sz w:val="20"/>
        </w:rPr>
        <w:t>proposta</w:t>
      </w:r>
      <w:r>
        <w:rPr>
          <w:spacing w:val="-1"/>
          <w:sz w:val="20"/>
        </w:rPr>
        <w:t> </w:t>
      </w:r>
      <w:r>
        <w:rPr>
          <w:sz w:val="20"/>
        </w:rPr>
        <w:t>anexa</w:t>
      </w:r>
      <w:r>
        <w:rPr>
          <w:spacing w:val="-1"/>
          <w:sz w:val="20"/>
        </w:rPr>
        <w:t> </w:t>
      </w:r>
      <w:r>
        <w:rPr>
          <w:sz w:val="20"/>
        </w:rPr>
        <w:t>foi</w:t>
      </w:r>
      <w:r>
        <w:rPr>
          <w:spacing w:val="-1"/>
          <w:sz w:val="20"/>
        </w:rPr>
        <w:t> </w:t>
      </w:r>
      <w:r>
        <w:rPr>
          <w:sz w:val="20"/>
        </w:rPr>
        <w:t>elaborada</w:t>
      </w:r>
      <w:r>
        <w:rPr>
          <w:spacing w:val="-1"/>
          <w:sz w:val="20"/>
        </w:rPr>
        <w:t> </w:t>
      </w:r>
      <w:r>
        <w:rPr>
          <w:sz w:val="20"/>
        </w:rPr>
        <w:t>de</w:t>
      </w:r>
      <w:r>
        <w:rPr>
          <w:spacing w:val="-1"/>
          <w:sz w:val="20"/>
        </w:rPr>
        <w:t> </w:t>
      </w:r>
      <w:r>
        <w:rPr>
          <w:sz w:val="20"/>
        </w:rPr>
        <w:t>maneira</w:t>
      </w:r>
      <w:r>
        <w:rPr>
          <w:spacing w:val="-1"/>
          <w:sz w:val="20"/>
        </w:rPr>
        <w:t> </w:t>
      </w:r>
      <w:r>
        <w:rPr>
          <w:sz w:val="20"/>
        </w:rPr>
        <w:t>independente,</w:t>
      </w:r>
      <w:r>
        <w:rPr>
          <w:spacing w:val="-1"/>
          <w:sz w:val="20"/>
        </w:rPr>
        <w:t> </w:t>
      </w:r>
      <w:r>
        <w:rPr>
          <w:sz w:val="20"/>
        </w:rPr>
        <w:t>e</w:t>
      </w:r>
      <w:r>
        <w:rPr>
          <w:spacing w:val="-1"/>
          <w:sz w:val="20"/>
        </w:rPr>
        <w:t> </w:t>
      </w: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 de qualquer outro participante potencial ou de fato do Processo nº. </w:t>
      </w:r>
      <w:r>
        <w:rPr>
          <w:b/>
          <w:sz w:val="20"/>
        </w:rPr>
        <w:t>SEI-260007/014987/2024</w:t>
      </w:r>
      <w:r>
        <w:rPr>
          <w:sz w:val="20"/>
        </w:rPr>
        <w:t>, por qualquer meio ou por qualquer pessoa;</w:t>
      </w:r>
    </w:p>
    <w:p>
      <w:pPr>
        <w:pStyle w:val="ListParagraph"/>
        <w:numPr>
          <w:ilvl w:val="0"/>
          <w:numId w:val="66"/>
        </w:numPr>
        <w:tabs>
          <w:tab w:pos="653" w:val="left" w:leader="none"/>
          <w:tab w:pos="824" w:val="left" w:leader="none"/>
        </w:tabs>
        <w:spacing w:line="360" w:lineRule="auto" w:before="60" w:after="0"/>
        <w:ind w:left="824" w:right="118" w:hanging="360"/>
        <w:jc w:val="left"/>
        <w:rPr>
          <w:sz w:val="20"/>
        </w:rPr>
      </w:pPr>
      <w:r>
        <w:rPr>
          <w:sz w:val="20"/>
        </w:rPr>
        <w:t>A</w:t>
      </w:r>
      <w:r>
        <w:rPr>
          <w:spacing w:val="-12"/>
          <w:sz w:val="20"/>
        </w:rPr>
        <w:t> </w:t>
      </w:r>
      <w:r>
        <w:rPr>
          <w:sz w:val="20"/>
        </w:rPr>
        <w:t>intenção</w:t>
      </w:r>
      <w:r>
        <w:rPr>
          <w:spacing w:val="-2"/>
          <w:sz w:val="20"/>
        </w:rPr>
        <w:t> </w:t>
      </w:r>
      <w:r>
        <w:rPr>
          <w:sz w:val="20"/>
        </w:rPr>
        <w:t>de</w:t>
      </w:r>
      <w:r>
        <w:rPr>
          <w:spacing w:val="-2"/>
          <w:sz w:val="20"/>
        </w:rPr>
        <w:t> </w:t>
      </w:r>
      <w:r>
        <w:rPr>
          <w:sz w:val="20"/>
        </w:rPr>
        <w:t>apresentar</w:t>
      </w:r>
      <w:r>
        <w:rPr>
          <w:spacing w:val="-2"/>
          <w:sz w:val="20"/>
        </w:rPr>
        <w:t> </w:t>
      </w:r>
      <w:r>
        <w:rPr>
          <w:sz w:val="20"/>
        </w:rPr>
        <w:t>a</w:t>
      </w:r>
      <w:r>
        <w:rPr>
          <w:spacing w:val="-2"/>
          <w:sz w:val="20"/>
        </w:rPr>
        <w:t> </w:t>
      </w:r>
      <w:r>
        <w:rPr>
          <w:sz w:val="20"/>
        </w:rPr>
        <w:t>proposta</w:t>
      </w:r>
      <w:r>
        <w:rPr>
          <w:spacing w:val="-2"/>
          <w:sz w:val="20"/>
        </w:rPr>
        <w:t> </w:t>
      </w:r>
      <w:r>
        <w:rPr>
          <w:sz w:val="20"/>
        </w:rPr>
        <w:t>anexa</w:t>
      </w:r>
      <w:r>
        <w:rPr>
          <w:spacing w:val="-2"/>
          <w:sz w:val="20"/>
        </w:rPr>
        <w:t> </w:t>
      </w:r>
      <w:r>
        <w:rPr>
          <w:sz w:val="20"/>
        </w:rPr>
        <w:t>não</w:t>
      </w:r>
      <w:r>
        <w:rPr>
          <w:spacing w:val="-2"/>
          <w:sz w:val="20"/>
        </w:rPr>
        <w:t> </w:t>
      </w:r>
      <w:r>
        <w:rPr>
          <w:sz w:val="20"/>
        </w:rPr>
        <w:t>foi</w:t>
      </w:r>
      <w:r>
        <w:rPr>
          <w:spacing w:val="-2"/>
          <w:sz w:val="20"/>
        </w:rPr>
        <w:t> </w:t>
      </w:r>
      <w:r>
        <w:rPr>
          <w:sz w:val="20"/>
        </w:rPr>
        <w:t>informada</w:t>
      </w:r>
      <w:r>
        <w:rPr>
          <w:spacing w:val="-2"/>
          <w:sz w:val="20"/>
        </w:rPr>
        <w:t> </w:t>
      </w:r>
      <w:r>
        <w:rPr>
          <w:sz w:val="20"/>
        </w:rPr>
        <w:t>a,</w:t>
      </w:r>
      <w:r>
        <w:rPr>
          <w:spacing w:val="-2"/>
          <w:sz w:val="20"/>
        </w:rPr>
        <w:t> </w:t>
      </w:r>
      <w:r>
        <w:rPr>
          <w:sz w:val="20"/>
        </w:rPr>
        <w:t>discutida</w:t>
      </w:r>
      <w:r>
        <w:rPr>
          <w:spacing w:val="-2"/>
          <w:sz w:val="20"/>
        </w:rPr>
        <w:t> </w:t>
      </w:r>
      <w:r>
        <w:rPr>
          <w:sz w:val="20"/>
        </w:rPr>
        <w:t>com</w:t>
      </w:r>
      <w:r>
        <w:rPr>
          <w:spacing w:val="-2"/>
          <w:sz w:val="20"/>
        </w:rPr>
        <w:t> </w:t>
      </w:r>
      <w:r>
        <w:rPr>
          <w:sz w:val="20"/>
        </w:rPr>
        <w:t>ou</w:t>
      </w:r>
      <w:r>
        <w:rPr>
          <w:spacing w:val="-2"/>
          <w:sz w:val="20"/>
        </w:rPr>
        <w:t> </w:t>
      </w:r>
      <w:r>
        <w:rPr>
          <w:sz w:val="20"/>
        </w:rPr>
        <w:t>recebida</w:t>
      </w:r>
      <w:r>
        <w:rPr>
          <w:spacing w:val="-2"/>
          <w:sz w:val="20"/>
        </w:rPr>
        <w:t> </w:t>
      </w:r>
      <w:r>
        <w:rPr>
          <w:sz w:val="20"/>
        </w:rPr>
        <w:t>de</w:t>
      </w:r>
      <w:r>
        <w:rPr>
          <w:spacing w:val="-2"/>
          <w:sz w:val="20"/>
        </w:rPr>
        <w:t> </w:t>
      </w:r>
      <w:r>
        <w:rPr>
          <w:sz w:val="20"/>
        </w:rPr>
        <w:t>qualquer</w:t>
      </w:r>
      <w:r>
        <w:rPr>
          <w:spacing w:val="-2"/>
          <w:sz w:val="20"/>
        </w:rPr>
        <w:t> </w:t>
      </w:r>
      <w:r>
        <w:rPr>
          <w:sz w:val="20"/>
        </w:rPr>
        <w:t>outro</w:t>
      </w:r>
      <w:r>
        <w:rPr>
          <w:spacing w:val="-2"/>
          <w:sz w:val="20"/>
        </w:rPr>
        <w:t> </w:t>
      </w:r>
      <w:r>
        <w:rPr>
          <w:sz w:val="20"/>
        </w:rPr>
        <w:t>participante</w:t>
      </w:r>
      <w:r>
        <w:rPr>
          <w:spacing w:val="-2"/>
          <w:sz w:val="20"/>
        </w:rPr>
        <w:t> </w:t>
      </w:r>
      <w:r>
        <w:rPr>
          <w:sz w:val="20"/>
        </w:rPr>
        <w:t>potencial</w:t>
      </w:r>
      <w:r>
        <w:rPr>
          <w:spacing w:val="-2"/>
          <w:sz w:val="20"/>
        </w:rPr>
        <w:t> </w:t>
      </w:r>
      <w:r>
        <w:rPr>
          <w:sz w:val="20"/>
        </w:rPr>
        <w:t>ou</w:t>
      </w:r>
      <w:r>
        <w:rPr>
          <w:spacing w:val="-2"/>
          <w:sz w:val="20"/>
        </w:rPr>
        <w:t> </w:t>
      </w:r>
      <w:r>
        <w:rPr>
          <w:sz w:val="20"/>
        </w:rPr>
        <w:t>de</w:t>
      </w:r>
      <w:r>
        <w:rPr>
          <w:spacing w:val="-2"/>
          <w:sz w:val="20"/>
        </w:rPr>
        <w:t> </w:t>
      </w:r>
      <w:r>
        <w:rPr>
          <w:sz w:val="20"/>
        </w:rPr>
        <w:t>fato</w:t>
      </w:r>
      <w:r>
        <w:rPr>
          <w:spacing w:val="-2"/>
          <w:sz w:val="20"/>
        </w:rPr>
        <w:t> </w:t>
      </w:r>
      <w:r>
        <w:rPr>
          <w:sz w:val="20"/>
        </w:rPr>
        <w:t>do</w:t>
      </w:r>
      <w:r>
        <w:rPr>
          <w:spacing w:val="-2"/>
          <w:sz w:val="20"/>
        </w:rPr>
        <w:t> </w:t>
      </w:r>
      <w:r>
        <w:rPr>
          <w:sz w:val="20"/>
        </w:rPr>
        <w:t>Processo</w:t>
      </w:r>
      <w:r>
        <w:rPr>
          <w:spacing w:val="-2"/>
          <w:sz w:val="20"/>
        </w:rPr>
        <w:t> </w:t>
      </w:r>
      <w:r>
        <w:rPr>
          <w:sz w:val="20"/>
        </w:rPr>
        <w:t>nº.</w:t>
      </w:r>
      <w:r>
        <w:rPr>
          <w:spacing w:val="-2"/>
          <w:sz w:val="20"/>
        </w:rPr>
        <w:t> </w:t>
      </w:r>
      <w:r>
        <w:rPr>
          <w:b/>
          <w:sz w:val="20"/>
        </w:rPr>
        <w:t>SEI-260007/014987/2024</w:t>
      </w:r>
      <w:r>
        <w:rPr>
          <w:sz w:val="20"/>
        </w:rPr>
        <w:t>,</w:t>
      </w:r>
      <w:r>
        <w:rPr>
          <w:spacing w:val="-2"/>
          <w:sz w:val="20"/>
        </w:rPr>
        <w:t> </w:t>
      </w:r>
      <w:r>
        <w:rPr>
          <w:sz w:val="20"/>
        </w:rPr>
        <w:t>por qualquer meio ou por qualquer pessoa;</w:t>
      </w:r>
    </w:p>
    <w:p>
      <w:pPr>
        <w:pStyle w:val="ListParagraph"/>
        <w:numPr>
          <w:ilvl w:val="0"/>
          <w:numId w:val="66"/>
        </w:numPr>
        <w:tabs>
          <w:tab w:pos="686" w:val="left" w:leader="none"/>
          <w:tab w:pos="824" w:val="left" w:leader="none"/>
        </w:tabs>
        <w:spacing w:line="280" w:lineRule="auto" w:before="75" w:after="0"/>
        <w:ind w:left="824" w:right="118" w:hanging="359"/>
        <w:jc w:val="left"/>
        <w:rPr>
          <w:sz w:val="20"/>
        </w:rPr>
      </w:pPr>
      <w:r>
        <w:rPr>
          <w:sz w:val="20"/>
        </w:rPr>
        <w:t>Que</w:t>
      </w:r>
      <w:r>
        <w:rPr>
          <w:spacing w:val="20"/>
          <w:sz w:val="20"/>
        </w:rPr>
        <w:t> </w:t>
      </w:r>
      <w:r>
        <w:rPr>
          <w:sz w:val="20"/>
        </w:rPr>
        <w:t>não</w:t>
      </w:r>
      <w:r>
        <w:rPr>
          <w:spacing w:val="20"/>
          <w:sz w:val="20"/>
        </w:rPr>
        <w:t> </w:t>
      </w:r>
      <w:r>
        <w:rPr>
          <w:sz w:val="20"/>
        </w:rPr>
        <w:t>tentou,</w:t>
      </w:r>
      <w:r>
        <w:rPr>
          <w:spacing w:val="20"/>
          <w:sz w:val="20"/>
        </w:rPr>
        <w:t> </w:t>
      </w:r>
      <w:r>
        <w:rPr>
          <w:sz w:val="20"/>
        </w:rPr>
        <w:t>por</w:t>
      </w:r>
      <w:r>
        <w:rPr>
          <w:spacing w:val="20"/>
          <w:sz w:val="20"/>
        </w:rPr>
        <w:t> </w:t>
      </w:r>
      <w:r>
        <w:rPr>
          <w:sz w:val="20"/>
        </w:rPr>
        <w:t>qualquer</w:t>
      </w:r>
      <w:r>
        <w:rPr>
          <w:spacing w:val="20"/>
          <w:sz w:val="20"/>
        </w:rPr>
        <w:t> </w:t>
      </w:r>
      <w:r>
        <w:rPr>
          <w:sz w:val="20"/>
        </w:rPr>
        <w:t>meio</w:t>
      </w:r>
      <w:r>
        <w:rPr>
          <w:spacing w:val="20"/>
          <w:sz w:val="20"/>
        </w:rPr>
        <w:t> </w:t>
      </w:r>
      <w:r>
        <w:rPr>
          <w:sz w:val="20"/>
        </w:rPr>
        <w:t>ou</w:t>
      </w:r>
      <w:r>
        <w:rPr>
          <w:spacing w:val="20"/>
          <w:sz w:val="20"/>
        </w:rPr>
        <w:t> </w:t>
      </w:r>
      <w:r>
        <w:rPr>
          <w:sz w:val="20"/>
        </w:rPr>
        <w:t>por</w:t>
      </w:r>
      <w:r>
        <w:rPr>
          <w:spacing w:val="20"/>
          <w:sz w:val="20"/>
        </w:rPr>
        <w:t> </w:t>
      </w:r>
      <w:r>
        <w:rPr>
          <w:sz w:val="20"/>
        </w:rPr>
        <w:t>qualquer</w:t>
      </w:r>
      <w:r>
        <w:rPr>
          <w:spacing w:val="20"/>
          <w:sz w:val="20"/>
        </w:rPr>
        <w:t> </w:t>
      </w:r>
      <w:r>
        <w:rPr>
          <w:sz w:val="20"/>
        </w:rPr>
        <w:t>pessoa,</w:t>
      </w:r>
      <w:r>
        <w:rPr>
          <w:spacing w:val="20"/>
          <w:sz w:val="20"/>
        </w:rPr>
        <w:t> </w:t>
      </w:r>
      <w:r>
        <w:rPr>
          <w:sz w:val="20"/>
        </w:rPr>
        <w:t>influir</w:t>
      </w:r>
      <w:r>
        <w:rPr>
          <w:spacing w:val="20"/>
          <w:sz w:val="20"/>
        </w:rPr>
        <w:t> </w:t>
      </w:r>
      <w:r>
        <w:rPr>
          <w:sz w:val="20"/>
        </w:rPr>
        <w:t>na</w:t>
      </w:r>
      <w:r>
        <w:rPr>
          <w:spacing w:val="20"/>
          <w:sz w:val="20"/>
        </w:rPr>
        <w:t> </w:t>
      </w:r>
      <w:r>
        <w:rPr>
          <w:sz w:val="20"/>
        </w:rPr>
        <w:t>decisão</w:t>
      </w:r>
      <w:r>
        <w:rPr>
          <w:spacing w:val="20"/>
          <w:sz w:val="20"/>
        </w:rPr>
        <w:t> </w:t>
      </w:r>
      <w:r>
        <w:rPr>
          <w:sz w:val="20"/>
        </w:rPr>
        <w:t>de</w:t>
      </w:r>
      <w:r>
        <w:rPr>
          <w:spacing w:val="20"/>
          <w:sz w:val="20"/>
        </w:rPr>
        <w:t> </w:t>
      </w:r>
      <w:r>
        <w:rPr>
          <w:sz w:val="20"/>
        </w:rPr>
        <w:t>qualquer</w:t>
      </w:r>
      <w:r>
        <w:rPr>
          <w:spacing w:val="20"/>
          <w:sz w:val="20"/>
        </w:rPr>
        <w:t> </w:t>
      </w:r>
      <w:r>
        <w:rPr>
          <w:sz w:val="20"/>
        </w:rPr>
        <w:t>outro</w:t>
      </w:r>
      <w:r>
        <w:rPr>
          <w:spacing w:val="20"/>
          <w:sz w:val="20"/>
        </w:rPr>
        <w:t> </w:t>
      </w:r>
      <w:r>
        <w:rPr>
          <w:sz w:val="20"/>
        </w:rPr>
        <w:t>participante</w:t>
      </w:r>
      <w:r>
        <w:rPr>
          <w:spacing w:val="20"/>
          <w:sz w:val="20"/>
        </w:rPr>
        <w:t> </w:t>
      </w:r>
      <w:r>
        <w:rPr>
          <w:sz w:val="20"/>
        </w:rPr>
        <w:t>potencial</w:t>
      </w:r>
      <w:r>
        <w:rPr>
          <w:spacing w:val="20"/>
          <w:sz w:val="20"/>
        </w:rPr>
        <w:t> </w:t>
      </w:r>
      <w:r>
        <w:rPr>
          <w:sz w:val="20"/>
        </w:rPr>
        <w:t>ou</w:t>
      </w:r>
      <w:r>
        <w:rPr>
          <w:spacing w:val="20"/>
          <w:sz w:val="20"/>
        </w:rPr>
        <w:t> </w:t>
      </w:r>
      <w:r>
        <w:rPr>
          <w:sz w:val="20"/>
        </w:rPr>
        <w:t>de</w:t>
      </w:r>
      <w:r>
        <w:rPr>
          <w:spacing w:val="20"/>
          <w:sz w:val="20"/>
        </w:rPr>
        <w:t> </w:t>
      </w:r>
      <w:r>
        <w:rPr>
          <w:sz w:val="20"/>
        </w:rPr>
        <w:t>fato</w:t>
      </w:r>
      <w:r>
        <w:rPr>
          <w:spacing w:val="20"/>
          <w:sz w:val="20"/>
        </w:rPr>
        <w:t> </w:t>
      </w:r>
      <w:r>
        <w:rPr>
          <w:sz w:val="20"/>
        </w:rPr>
        <w:t>do</w:t>
      </w:r>
      <w:r>
        <w:rPr>
          <w:spacing w:val="20"/>
          <w:sz w:val="20"/>
        </w:rPr>
        <w:t> </w:t>
      </w:r>
      <w:r>
        <w:rPr>
          <w:sz w:val="20"/>
        </w:rPr>
        <w:t>Processo</w:t>
      </w:r>
      <w:r>
        <w:rPr>
          <w:spacing w:val="20"/>
          <w:sz w:val="20"/>
        </w:rPr>
        <w:t> </w:t>
      </w:r>
      <w:r>
        <w:rPr>
          <w:sz w:val="20"/>
        </w:rPr>
        <w:t>nº.</w:t>
      </w:r>
      <w:r>
        <w:rPr>
          <w:spacing w:val="20"/>
          <w:sz w:val="20"/>
        </w:rPr>
        <w:t> </w:t>
      </w:r>
      <w:r>
        <w:rPr>
          <w:b/>
          <w:sz w:val="20"/>
        </w:rPr>
        <w:t>SEI-260007/014987/2024,</w:t>
      </w:r>
      <w:r>
        <w:rPr>
          <w:b/>
          <w:spacing w:val="20"/>
          <w:sz w:val="20"/>
        </w:rPr>
        <w:t> </w:t>
      </w:r>
      <w:r>
        <w:rPr>
          <w:sz w:val="20"/>
        </w:rPr>
        <w:t>quanto</w:t>
      </w:r>
      <w:r>
        <w:rPr>
          <w:spacing w:val="20"/>
          <w:sz w:val="20"/>
        </w:rPr>
        <w:t> </w:t>
      </w:r>
      <w:r>
        <w:rPr>
          <w:sz w:val="20"/>
        </w:rPr>
        <w:t>a participar ou não da referida licitação;</w:t>
      </w:r>
    </w:p>
    <w:p>
      <w:pPr>
        <w:pStyle w:val="ListParagraph"/>
        <w:numPr>
          <w:ilvl w:val="0"/>
          <w:numId w:val="66"/>
        </w:numPr>
        <w:tabs>
          <w:tab w:pos="676" w:val="left" w:leader="none"/>
        </w:tabs>
        <w:spacing w:line="240" w:lineRule="auto" w:before="107" w:after="0"/>
        <w:ind w:left="676" w:right="0" w:hanging="210"/>
        <w:jc w:val="left"/>
        <w:rPr>
          <w:sz w:val="20"/>
        </w:rPr>
      </w:pPr>
      <w:r>
        <w:rPr>
          <w:sz w:val="20"/>
        </w:rPr>
        <w:t>Que</w:t>
      </w:r>
      <w:r>
        <w:rPr>
          <w:spacing w:val="10"/>
          <w:sz w:val="20"/>
        </w:rPr>
        <w:t> </w:t>
      </w:r>
      <w:r>
        <w:rPr>
          <w:sz w:val="20"/>
        </w:rPr>
        <w:t>o</w:t>
      </w:r>
      <w:r>
        <w:rPr>
          <w:spacing w:val="10"/>
          <w:sz w:val="20"/>
        </w:rPr>
        <w:t> </w:t>
      </w:r>
      <w:r>
        <w:rPr>
          <w:sz w:val="20"/>
        </w:rPr>
        <w:t>conteúdo</w:t>
      </w:r>
      <w:r>
        <w:rPr>
          <w:spacing w:val="10"/>
          <w:sz w:val="20"/>
        </w:rPr>
        <w:t> </w:t>
      </w:r>
      <w:r>
        <w:rPr>
          <w:sz w:val="20"/>
        </w:rPr>
        <w:t>da</w:t>
      </w:r>
      <w:r>
        <w:rPr>
          <w:spacing w:val="10"/>
          <w:sz w:val="20"/>
        </w:rPr>
        <w:t> </w:t>
      </w:r>
      <w:r>
        <w:rPr>
          <w:sz w:val="20"/>
        </w:rPr>
        <w:t>proposta</w:t>
      </w:r>
      <w:r>
        <w:rPr>
          <w:spacing w:val="10"/>
          <w:sz w:val="20"/>
        </w:rPr>
        <w:t> </w:t>
      </w:r>
      <w:r>
        <w:rPr>
          <w:sz w:val="20"/>
        </w:rPr>
        <w:t>anexa</w:t>
      </w:r>
      <w:r>
        <w:rPr>
          <w:spacing w:val="10"/>
          <w:sz w:val="20"/>
        </w:rPr>
        <w:t> </w:t>
      </w:r>
      <w:r>
        <w:rPr>
          <w:sz w:val="20"/>
        </w:rPr>
        <w:t>não</w:t>
      </w:r>
      <w:r>
        <w:rPr>
          <w:spacing w:val="10"/>
          <w:sz w:val="20"/>
        </w:rPr>
        <w:t> </w:t>
      </w:r>
      <w:r>
        <w:rPr>
          <w:sz w:val="20"/>
        </w:rPr>
        <w:t>será,</w:t>
      </w:r>
      <w:r>
        <w:rPr>
          <w:spacing w:val="10"/>
          <w:sz w:val="20"/>
        </w:rPr>
        <w:t> </w:t>
      </w:r>
      <w:r>
        <w:rPr>
          <w:sz w:val="20"/>
        </w:rPr>
        <w:t>no</w:t>
      </w:r>
      <w:r>
        <w:rPr>
          <w:spacing w:val="10"/>
          <w:sz w:val="20"/>
        </w:rPr>
        <w:t> </w:t>
      </w:r>
      <w:r>
        <w:rPr>
          <w:sz w:val="20"/>
        </w:rPr>
        <w:t>todo</w:t>
      </w:r>
      <w:r>
        <w:rPr>
          <w:spacing w:val="10"/>
          <w:sz w:val="20"/>
        </w:rPr>
        <w:t> </w:t>
      </w:r>
      <w:r>
        <w:rPr>
          <w:sz w:val="20"/>
        </w:rPr>
        <w:t>ou</w:t>
      </w:r>
      <w:r>
        <w:rPr>
          <w:spacing w:val="10"/>
          <w:sz w:val="20"/>
        </w:rPr>
        <w:t> </w:t>
      </w:r>
      <w:r>
        <w:rPr>
          <w:sz w:val="20"/>
        </w:rPr>
        <w:t>em</w:t>
      </w:r>
      <w:r>
        <w:rPr>
          <w:spacing w:val="10"/>
          <w:sz w:val="20"/>
        </w:rPr>
        <w:t> </w:t>
      </w:r>
      <w:r>
        <w:rPr>
          <w:sz w:val="20"/>
        </w:rPr>
        <w:t>parte,</w:t>
      </w:r>
      <w:r>
        <w:rPr>
          <w:spacing w:val="10"/>
          <w:sz w:val="20"/>
        </w:rPr>
        <w:t> </w:t>
      </w:r>
      <w:r>
        <w:rPr>
          <w:sz w:val="20"/>
        </w:rPr>
        <w:t>direta</w:t>
      </w:r>
      <w:r>
        <w:rPr>
          <w:spacing w:val="10"/>
          <w:sz w:val="20"/>
        </w:rPr>
        <w:t> </w:t>
      </w:r>
      <w:r>
        <w:rPr>
          <w:sz w:val="20"/>
        </w:rPr>
        <w:t>ou</w:t>
      </w:r>
      <w:r>
        <w:rPr>
          <w:spacing w:val="10"/>
          <w:sz w:val="20"/>
        </w:rPr>
        <w:t> </w:t>
      </w:r>
      <w:r>
        <w:rPr>
          <w:sz w:val="20"/>
        </w:rPr>
        <w:t>indiretamente,</w:t>
      </w:r>
      <w:r>
        <w:rPr>
          <w:spacing w:val="10"/>
          <w:sz w:val="20"/>
        </w:rPr>
        <w:t> </w:t>
      </w:r>
      <w:r>
        <w:rPr>
          <w:sz w:val="20"/>
        </w:rPr>
        <w:t>comunicado</w:t>
      </w:r>
      <w:r>
        <w:rPr>
          <w:spacing w:val="10"/>
          <w:sz w:val="20"/>
        </w:rPr>
        <w:t> </w:t>
      </w:r>
      <w:r>
        <w:rPr>
          <w:sz w:val="20"/>
        </w:rPr>
        <w:t>ou</w:t>
      </w:r>
      <w:r>
        <w:rPr>
          <w:spacing w:val="10"/>
          <w:sz w:val="20"/>
        </w:rPr>
        <w:t> </w:t>
      </w:r>
      <w:r>
        <w:rPr>
          <w:sz w:val="20"/>
        </w:rPr>
        <w:t>discutido</w:t>
      </w:r>
      <w:r>
        <w:rPr>
          <w:spacing w:val="10"/>
          <w:sz w:val="20"/>
        </w:rPr>
        <w:t> </w:t>
      </w:r>
      <w:r>
        <w:rPr>
          <w:sz w:val="20"/>
        </w:rPr>
        <w:t>com</w:t>
      </w:r>
      <w:r>
        <w:rPr>
          <w:spacing w:val="10"/>
          <w:sz w:val="20"/>
        </w:rPr>
        <w:t> </w:t>
      </w:r>
      <w:r>
        <w:rPr>
          <w:sz w:val="20"/>
        </w:rPr>
        <w:t>qualquer</w:t>
      </w:r>
      <w:r>
        <w:rPr>
          <w:spacing w:val="10"/>
          <w:sz w:val="20"/>
        </w:rPr>
        <w:t> </w:t>
      </w:r>
      <w:r>
        <w:rPr>
          <w:sz w:val="20"/>
        </w:rPr>
        <w:t>outro</w:t>
      </w:r>
      <w:r>
        <w:rPr>
          <w:spacing w:val="10"/>
          <w:sz w:val="20"/>
        </w:rPr>
        <w:t> </w:t>
      </w:r>
      <w:r>
        <w:rPr>
          <w:sz w:val="20"/>
        </w:rPr>
        <w:t>participante</w:t>
      </w:r>
      <w:r>
        <w:rPr>
          <w:spacing w:val="10"/>
          <w:sz w:val="20"/>
        </w:rPr>
        <w:t> </w:t>
      </w:r>
      <w:r>
        <w:rPr>
          <w:sz w:val="20"/>
        </w:rPr>
        <w:t>potencial</w:t>
      </w:r>
      <w:r>
        <w:rPr>
          <w:spacing w:val="10"/>
          <w:sz w:val="20"/>
        </w:rPr>
        <w:t> </w:t>
      </w:r>
      <w:r>
        <w:rPr>
          <w:sz w:val="20"/>
        </w:rPr>
        <w:t>ou</w:t>
      </w:r>
      <w:r>
        <w:rPr>
          <w:spacing w:val="10"/>
          <w:sz w:val="20"/>
        </w:rPr>
        <w:t> </w:t>
      </w:r>
      <w:r>
        <w:rPr>
          <w:sz w:val="20"/>
        </w:rPr>
        <w:t>de</w:t>
      </w:r>
      <w:r>
        <w:rPr>
          <w:spacing w:val="10"/>
          <w:sz w:val="20"/>
        </w:rPr>
        <w:t> </w:t>
      </w:r>
      <w:r>
        <w:rPr>
          <w:sz w:val="20"/>
        </w:rPr>
        <w:t>fato</w:t>
      </w:r>
      <w:r>
        <w:rPr>
          <w:spacing w:val="10"/>
          <w:sz w:val="20"/>
        </w:rPr>
        <w:t> </w:t>
      </w:r>
      <w:r>
        <w:rPr>
          <w:sz w:val="20"/>
        </w:rPr>
        <w:t>do</w:t>
      </w:r>
      <w:r>
        <w:rPr>
          <w:spacing w:val="10"/>
          <w:sz w:val="20"/>
        </w:rPr>
        <w:t> </w:t>
      </w:r>
      <w:r>
        <w:rPr>
          <w:sz w:val="20"/>
        </w:rPr>
        <w:t>Processo</w:t>
      </w:r>
      <w:r>
        <w:rPr>
          <w:spacing w:val="10"/>
          <w:sz w:val="20"/>
        </w:rPr>
        <w:t> </w:t>
      </w:r>
      <w:r>
        <w:rPr>
          <w:spacing w:val="-5"/>
          <w:sz w:val="20"/>
        </w:rPr>
        <w:t>nº.</w:t>
      </w:r>
    </w:p>
    <w:p>
      <w:pPr>
        <w:spacing w:before="40"/>
        <w:ind w:left="824" w:right="0" w:firstLine="0"/>
        <w:jc w:val="left"/>
        <w:rPr>
          <w:sz w:val="20"/>
        </w:rPr>
      </w:pPr>
      <w:r>
        <w:rPr>
          <w:b/>
          <w:sz w:val="20"/>
        </w:rPr>
        <w:t>SEI-260007/014987/2024 </w:t>
      </w:r>
      <w:r>
        <w:rPr>
          <w:sz w:val="20"/>
        </w:rPr>
        <w:t>antes</w:t>
      </w:r>
      <w:r>
        <w:rPr>
          <w:spacing w:val="-1"/>
          <w:sz w:val="20"/>
        </w:rPr>
        <w:t> </w:t>
      </w:r>
      <w:r>
        <w:rPr>
          <w:sz w:val="20"/>
        </w:rPr>
        <w:t>da</w:t>
      </w:r>
      <w:r>
        <w:rPr>
          <w:spacing w:val="-1"/>
          <w:sz w:val="20"/>
        </w:rPr>
        <w:t> </w:t>
      </w:r>
      <w:r>
        <w:rPr>
          <w:sz w:val="20"/>
        </w:rPr>
        <w:t>adjudicação</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referida</w:t>
      </w:r>
      <w:r>
        <w:rPr>
          <w:spacing w:val="-1"/>
          <w:sz w:val="20"/>
        </w:rPr>
        <w:t> </w:t>
      </w:r>
      <w:r>
        <w:rPr>
          <w:spacing w:val="-2"/>
          <w:sz w:val="20"/>
        </w:rPr>
        <w:t>licitação;</w:t>
      </w:r>
    </w:p>
    <w:p>
      <w:pPr>
        <w:pStyle w:val="ListParagraph"/>
        <w:numPr>
          <w:ilvl w:val="0"/>
          <w:numId w:val="66"/>
        </w:numPr>
        <w:tabs>
          <w:tab w:pos="666" w:val="left" w:leader="none"/>
        </w:tabs>
        <w:spacing w:line="240" w:lineRule="auto" w:before="130" w:after="0"/>
        <w:ind w:left="666" w:right="0" w:hanging="200"/>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w:t>
      </w:r>
      <w:r>
        <w:rPr>
          <w:spacing w:val="-1"/>
          <w:sz w:val="20"/>
        </w:rPr>
        <w:t> </w:t>
      </w:r>
      <w:r>
        <w:rPr>
          <w:sz w:val="20"/>
        </w:rPr>
        <w:t>da</w:t>
      </w:r>
      <w:r>
        <w:rPr>
          <w:spacing w:val="-1"/>
          <w:sz w:val="20"/>
        </w:rPr>
        <w:t> </w:t>
      </w:r>
      <w:r>
        <w:rPr>
          <w:sz w:val="20"/>
        </w:rPr>
        <w:t>UERJ</w:t>
      </w:r>
      <w:r>
        <w:rPr>
          <w:spacing w:val="-1"/>
          <w:sz w:val="20"/>
        </w:rPr>
        <w:t> </w:t>
      </w:r>
      <w:r>
        <w:rPr>
          <w:sz w:val="20"/>
        </w:rPr>
        <w:t>antes</w:t>
      </w:r>
      <w:r>
        <w:rPr>
          <w:spacing w:val="-1"/>
          <w:sz w:val="20"/>
        </w:rPr>
        <w:t> </w:t>
      </w:r>
      <w:r>
        <w:rPr>
          <w:sz w:val="20"/>
        </w:rPr>
        <w:t>da</w:t>
      </w:r>
      <w:r>
        <w:rPr>
          <w:spacing w:val="-1"/>
          <w:sz w:val="20"/>
        </w:rPr>
        <w:t> </w:t>
      </w:r>
      <w:r>
        <w:rPr>
          <w:sz w:val="20"/>
        </w:rPr>
        <w:t>abertura</w:t>
      </w:r>
      <w:r>
        <w:rPr>
          <w:spacing w:val="-1"/>
          <w:sz w:val="20"/>
        </w:rPr>
        <w:t> </w:t>
      </w:r>
      <w:r>
        <w:rPr>
          <w:sz w:val="20"/>
        </w:rPr>
        <w:t>oficial</w:t>
      </w:r>
      <w:r>
        <w:rPr>
          <w:spacing w:val="-1"/>
          <w:sz w:val="20"/>
        </w:rPr>
        <w:t> </w:t>
      </w:r>
      <w:r>
        <w:rPr>
          <w:sz w:val="20"/>
        </w:rPr>
        <w:t>das</w:t>
      </w:r>
      <w:r>
        <w:rPr>
          <w:spacing w:val="-1"/>
          <w:sz w:val="20"/>
        </w:rPr>
        <w:t> </w:t>
      </w:r>
      <w:r>
        <w:rPr>
          <w:sz w:val="20"/>
        </w:rPr>
        <w:t>propostas</w:t>
      </w:r>
      <w:r>
        <w:rPr>
          <w:spacing w:val="-1"/>
          <w:sz w:val="20"/>
        </w:rPr>
        <w:t> </w:t>
      </w:r>
      <w:r>
        <w:rPr>
          <w:spacing w:val="-5"/>
          <w:sz w:val="20"/>
        </w:rPr>
        <w:t>e;</w:t>
      </w:r>
    </w:p>
    <w:p>
      <w:pPr>
        <w:pStyle w:val="ListParagraph"/>
        <w:numPr>
          <w:ilvl w:val="0"/>
          <w:numId w:val="66"/>
        </w:numPr>
        <w:tabs>
          <w:tab w:pos="664" w:val="left" w:leader="none"/>
        </w:tabs>
        <w:spacing w:line="240" w:lineRule="auto" w:before="145" w:after="0"/>
        <w:ind w:left="66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pPr>
    </w:p>
    <w:p>
      <w:pPr>
        <w:pStyle w:val="BodyText"/>
        <w:spacing w:before="0"/>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97"/>
      </w:pPr>
    </w:p>
    <w:p>
      <w:pPr>
        <w:pStyle w:val="Heading2"/>
        <w:ind w:left="0" w:right="133"/>
        <w:jc w:val="center"/>
      </w:pPr>
      <w:r>
        <w:rPr>
          <w:u w:val="single"/>
        </w:rPr>
        <w:t>ANEXO</w:t>
      </w:r>
      <w:r>
        <w:rPr>
          <w:spacing w:val="-1"/>
          <w:u w:val="single"/>
        </w:rPr>
        <w:t> </w:t>
      </w:r>
      <w:r>
        <w:rPr>
          <w:u w:val="single"/>
        </w:rPr>
        <w:t>X</w:t>
      </w:r>
      <w:r>
        <w:rPr>
          <w:spacing w:val="-1"/>
          <w:u w:val="single"/>
        </w:rPr>
        <w:t> </w:t>
      </w:r>
      <w:r>
        <w:rPr>
          <w:u w:val="single"/>
        </w:rPr>
        <w:t>-</w:t>
      </w:r>
      <w:r>
        <w:rPr>
          <w:spacing w:val="-1"/>
          <w:u w:val="single"/>
        </w:rPr>
        <w:t> </w:t>
      </w:r>
      <w:r>
        <w:rPr>
          <w:u w:val="single"/>
        </w:rPr>
        <w:t>DECLARAÇÃO</w:t>
      </w:r>
      <w:r>
        <w:rPr>
          <w:spacing w:val="-1"/>
          <w:u w:val="single"/>
        </w:rPr>
        <w:t> </w:t>
      </w:r>
      <w:r>
        <w:rPr>
          <w:u w:val="single"/>
        </w:rPr>
        <w:t>DE</w:t>
      </w:r>
      <w:r>
        <w:rPr>
          <w:spacing w:val="-1"/>
          <w:u w:val="single"/>
        </w:rPr>
        <w:t> </w:t>
      </w:r>
      <w:r>
        <w:rPr>
          <w:u w:val="single"/>
        </w:rPr>
        <w:t>INEXISTÊNCIA</w:t>
      </w:r>
      <w:r>
        <w:rPr>
          <w:spacing w:val="-12"/>
          <w:u w:val="single"/>
        </w:rPr>
        <w:t> </w:t>
      </w:r>
      <w:r>
        <w:rPr>
          <w:u w:val="single"/>
        </w:rPr>
        <w:t>DE</w:t>
      </w:r>
      <w:r>
        <w:rPr>
          <w:spacing w:val="-1"/>
          <w:u w:val="single"/>
        </w:rPr>
        <w:t> </w:t>
      </w:r>
      <w:r>
        <w:rPr>
          <w:spacing w:val="-2"/>
          <w:u w:val="single"/>
        </w:rPr>
        <w:t>PENALIDADE</w:t>
      </w:r>
    </w:p>
    <w:p>
      <w:pPr>
        <w:pStyle w:val="BodyText"/>
        <w:spacing w:before="185"/>
        <w:rPr>
          <w:b/>
        </w:rPr>
      </w:pPr>
    </w:p>
    <w:p>
      <w:pPr>
        <w:pStyle w:val="BodyText"/>
        <w:spacing w:before="0"/>
        <w:ind w:right="163"/>
        <w:jc w:val="center"/>
      </w:pPr>
      <w:r>
        <w:rPr/>
        <mc:AlternateContent>
          <mc:Choice Requires="wps">
            <w:drawing>
              <wp:anchor distT="0" distB="0" distL="0" distR="0" allowOverlap="1" layoutInCell="1" locked="0" behindDoc="0" simplePos="0" relativeHeight="15735808">
                <wp:simplePos x="0" y="0"/>
                <wp:positionH relativeFrom="page">
                  <wp:posOffset>7573657</wp:posOffset>
                </wp:positionH>
                <wp:positionV relativeFrom="paragraph">
                  <wp:posOffset>128377</wp:posOffset>
                </wp:positionV>
                <wp:extent cx="6350"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6350" cy="9525"/>
                        </a:xfrm>
                        <a:custGeom>
                          <a:avLst/>
                          <a:gdLst/>
                          <a:ahLst/>
                          <a:cxnLst/>
                          <a:rect l="l" t="t" r="r" b="b"/>
                          <a:pathLst>
                            <a:path w="6350" h="9525">
                              <a:moveTo>
                                <a:pt x="5860" y="9524"/>
                              </a:moveTo>
                              <a:lnTo>
                                <a:pt x="0" y="9524"/>
                              </a:lnTo>
                              <a:lnTo>
                                <a:pt x="0" y="0"/>
                              </a:lnTo>
                              <a:lnTo>
                                <a:pt x="5860" y="0"/>
                              </a:lnTo>
                              <a:lnTo>
                                <a:pt x="5860"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96.351013pt;margin-top:10.108478pt;width:.46145pt;height:.75pt;mso-position-horizontal-relative:page;mso-position-vertical-relative:paragraph;z-index:15735808" id="docshape23" filled="true" fillcolor="#000000" stroked="false">
                <v:fill type="solid"/>
                <w10:wrap type="none"/>
              </v:rect>
            </w:pict>
          </mc:Fallback>
        </mc:AlternateContent>
      </w: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106/2025:</w:t>
      </w:r>
    </w:p>
    <w:p>
      <w:pPr>
        <w:pStyle w:val="BodyText"/>
        <w:spacing w:before="0"/>
        <w:rPr>
          <w:b/>
        </w:rPr>
      </w:pPr>
    </w:p>
    <w:p>
      <w:pPr>
        <w:pStyle w:val="BodyText"/>
        <w:spacing w:before="60"/>
        <w:rPr>
          <w:b/>
        </w:rPr>
      </w:pPr>
    </w:p>
    <w:p>
      <w:pPr>
        <w:pStyle w:val="BodyText"/>
        <w:spacing w:line="312" w:lineRule="auto" w:before="0"/>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 de contratar </w:t>
      </w:r>
      <w:r>
        <w:rPr/>
        <w:t>ou declaração de inidoneidade para licitar e contratar por qualquer Ente ou Entidade da</w:t>
      </w:r>
      <w:r>
        <w:rPr>
          <w:spacing w:val="-7"/>
        </w:rPr>
        <w:t> </w:t>
      </w:r>
      <w:r>
        <w:rPr/>
        <w:t>Administração Federal, Estadual, Distrital e Municipal cujos efeitos ainda vigorem.</w:t>
      </w:r>
    </w:p>
    <w:p>
      <w:pPr>
        <w:pStyle w:val="BodyText"/>
        <w:spacing w:before="0"/>
      </w:pPr>
    </w:p>
    <w:p>
      <w:pPr>
        <w:pStyle w:val="BodyText"/>
        <w:spacing w:before="0"/>
      </w:pPr>
    </w:p>
    <w:p>
      <w:pPr>
        <w:pStyle w:val="BodyText"/>
        <w:spacing w:before="0"/>
      </w:pPr>
    </w:p>
    <w:p>
      <w:pPr>
        <w:pStyle w:val="BodyText"/>
        <w:spacing w:before="0"/>
      </w:pPr>
    </w:p>
    <w:p>
      <w:pPr>
        <w:pStyle w:val="BodyText"/>
        <w:spacing w:before="83"/>
      </w:pPr>
    </w:p>
    <w:p>
      <w:pPr>
        <w:pStyle w:val="BodyText"/>
        <w:spacing w:before="1"/>
        <w:ind w:left="5009"/>
      </w:pPr>
      <w:r>
        <w:rPr>
          <w:spacing w:val="-2"/>
        </w:rPr>
        <w:t>ENTIDADE</w:t>
      </w:r>
    </w:p>
    <w:p>
      <w:pPr>
        <w:pStyle w:val="BodyText"/>
        <w:spacing w:after="0"/>
        <w:sectPr>
          <w:pgSz w:w="15840" w:h="24480"/>
          <w:pgMar w:top="0" w:bottom="0" w:left="0" w:right="0"/>
        </w:sectPr>
      </w:pPr>
    </w:p>
    <w:p>
      <w:pPr>
        <w:pStyle w:val="BodyText"/>
        <w:spacing w:line="312" w:lineRule="auto" w:before="23"/>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47"/>
      </w:pPr>
    </w:p>
    <w:p>
      <w:pPr>
        <w:pStyle w:val="Heading2"/>
        <w:ind w:left="0" w:right="148"/>
        <w:jc w:val="center"/>
      </w:pPr>
      <w:r>
        <w:rPr>
          <w:u w:val="single"/>
        </w:rPr>
        <w:t>ANEXO</w:t>
      </w:r>
      <w:r>
        <w:rPr>
          <w:spacing w:val="-6"/>
          <w:u w:val="single"/>
        </w:rPr>
        <w:t> </w:t>
      </w:r>
      <w:r>
        <w:rPr>
          <w:u w:val="single"/>
        </w:rPr>
        <w:t>XI</w:t>
      </w:r>
      <w:r>
        <w:rPr>
          <w:spacing w:val="-3"/>
          <w:u w:val="single"/>
        </w:rPr>
        <w:t> </w:t>
      </w:r>
      <w:r>
        <w:rPr>
          <w:u w:val="single"/>
        </w:rPr>
        <w:t>-</w:t>
      </w:r>
      <w:r>
        <w:rPr>
          <w:spacing w:val="-2"/>
          <w:u w:val="single"/>
        </w:rPr>
        <w:t> </w:t>
      </w:r>
      <w:r>
        <w:rPr>
          <w:u w:val="single"/>
        </w:rPr>
        <w:t>DECLARAÇÃO</w:t>
      </w:r>
      <w:r>
        <w:rPr>
          <w:spacing w:val="-3"/>
          <w:u w:val="single"/>
        </w:rPr>
        <w:t> </w:t>
      </w:r>
      <w:r>
        <w:rPr>
          <w:u w:val="single"/>
        </w:rPr>
        <w:t>DE</w:t>
      </w:r>
      <w:r>
        <w:rPr>
          <w:spacing w:val="-3"/>
          <w:u w:val="single"/>
        </w:rPr>
        <w:t> </w:t>
      </w:r>
      <w:r>
        <w:rPr>
          <w:u w:val="single"/>
        </w:rPr>
        <w:t>REPRESENTANTE</w:t>
      </w:r>
      <w:r>
        <w:rPr>
          <w:spacing w:val="-3"/>
          <w:u w:val="single"/>
        </w:rPr>
        <w:t> </w:t>
      </w:r>
      <w:r>
        <w:rPr>
          <w:u w:val="single"/>
        </w:rPr>
        <w:t>LEGAL</w:t>
      </w:r>
      <w:r>
        <w:rPr>
          <w:spacing w:val="-12"/>
          <w:u w:val="single"/>
        </w:rPr>
        <w:t> </w:t>
      </w:r>
      <w:r>
        <w:rPr>
          <w:u w:val="single"/>
        </w:rPr>
        <w:t>E</w:t>
      </w:r>
      <w:r>
        <w:rPr>
          <w:spacing w:val="-3"/>
          <w:u w:val="single"/>
        </w:rPr>
        <w:t> </w:t>
      </w:r>
      <w:r>
        <w:rPr>
          <w:u w:val="single"/>
        </w:rPr>
        <w:t>DADOS</w:t>
      </w:r>
      <w:r>
        <w:rPr>
          <w:spacing w:val="-2"/>
          <w:u w:val="single"/>
        </w:rPr>
        <w:t> BANCÁRIOS</w:t>
      </w:r>
    </w:p>
    <w:p>
      <w:pPr>
        <w:pStyle w:val="BodyText"/>
        <w:spacing w:before="185"/>
        <w:rPr>
          <w:b/>
        </w:rPr>
      </w:pPr>
    </w:p>
    <w:p>
      <w:pPr>
        <w:pStyle w:val="BodyText"/>
        <w:spacing w:before="0"/>
        <w:ind w:right="163"/>
        <w:jc w:val="center"/>
      </w:pP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106/2025:</w:t>
      </w:r>
    </w:p>
    <w:p>
      <w:pPr>
        <w:pStyle w:val="BodyText"/>
        <w:spacing w:before="0"/>
        <w:rPr>
          <w:b/>
        </w:rPr>
      </w:pPr>
    </w:p>
    <w:p>
      <w:pPr>
        <w:pStyle w:val="BodyText"/>
        <w:spacing w:before="60"/>
        <w:rPr>
          <w:b/>
        </w:rPr>
      </w:pPr>
    </w:p>
    <w:p>
      <w:pPr>
        <w:pStyle w:val="BodyText"/>
        <w:spacing w:line="312" w:lineRule="auto" w:before="0"/>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spacing w:before="0"/>
      </w:pPr>
    </w:p>
    <w:p>
      <w:pPr>
        <w:pStyle w:val="BodyText"/>
        <w:spacing w:before="0"/>
      </w:pPr>
    </w:p>
    <w:p>
      <w:pPr>
        <w:pStyle w:val="BodyText"/>
        <w:spacing w:before="182"/>
      </w:pPr>
    </w:p>
    <w:p>
      <w:pPr>
        <w:pStyle w:val="Heading3"/>
        <w:spacing w:before="1"/>
        <w:ind w:left="329" w:firstLine="0"/>
      </w:pPr>
      <w:r>
        <w:rPr/>
        <w:t>Dados</w:t>
      </w:r>
      <w:r>
        <w:rPr>
          <w:spacing w:val="-1"/>
        </w:rPr>
        <w:t> </w:t>
      </w:r>
      <w:r>
        <w:rPr/>
        <w:t>da</w:t>
      </w:r>
      <w:r>
        <w:rPr>
          <w:spacing w:val="-1"/>
        </w:rPr>
        <w:t> </w:t>
      </w:r>
      <w:r>
        <w:rPr>
          <w:spacing w:val="-2"/>
        </w:rPr>
        <w:t>Empresa:</w:t>
      </w:r>
    </w:p>
    <w:p>
      <w:pPr>
        <w:pStyle w:val="BodyText"/>
        <w:spacing w:before="214"/>
        <w:rPr>
          <w:b/>
        </w:rPr>
      </w:pPr>
    </w:p>
    <w:p>
      <w:pPr>
        <w:pStyle w:val="BodyText"/>
        <w:spacing w:before="1"/>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spacing w:before="0"/>
      </w:pPr>
    </w:p>
    <w:p>
      <w:pPr>
        <w:pStyle w:val="BodyText"/>
        <w:spacing w:before="0"/>
      </w:pPr>
    </w:p>
    <w:p>
      <w:pPr>
        <w:pStyle w:val="BodyText"/>
        <w:spacing w:before="0"/>
      </w:pPr>
    </w:p>
    <w:p>
      <w:pPr>
        <w:pStyle w:val="BodyText"/>
        <w:spacing w:before="5"/>
      </w:pPr>
    </w:p>
    <w:p>
      <w:pPr>
        <w:pStyle w:val="BodyText"/>
        <w:spacing w:before="0"/>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82"/>
      </w:pPr>
    </w:p>
    <w:p>
      <w:pPr>
        <w:pStyle w:val="Heading2"/>
        <w:ind w:left="0"/>
        <w:jc w:val="center"/>
      </w:pPr>
      <w:r>
        <w:rPr>
          <w:u w:val="single"/>
        </w:rPr>
        <w:t>ANEXO</w:t>
      </w:r>
      <w:r>
        <w:rPr>
          <w:spacing w:val="-7"/>
          <w:u w:val="single"/>
        </w:rPr>
        <w:t> </w:t>
      </w:r>
      <w:r>
        <w:rPr>
          <w:u w:val="single"/>
        </w:rPr>
        <w:t>XII</w:t>
      </w:r>
      <w:r>
        <w:rPr>
          <w:spacing w:val="-4"/>
          <w:u w:val="single"/>
        </w:rPr>
        <w:t> </w:t>
      </w:r>
      <w:r>
        <w:rPr>
          <w:u w:val="single"/>
        </w:rPr>
        <w:t>-</w:t>
      </w:r>
      <w:r>
        <w:rPr>
          <w:spacing w:val="-3"/>
          <w:u w:val="single"/>
        </w:rPr>
        <w:t> </w:t>
      </w:r>
      <w:r>
        <w:rPr>
          <w:u w:val="single"/>
        </w:rPr>
        <w:t>MINUTA</w:t>
      </w:r>
      <w:r>
        <w:rPr>
          <w:spacing w:val="-12"/>
          <w:u w:val="single"/>
        </w:rPr>
        <w:t> </w:t>
      </w:r>
      <w:r>
        <w:rPr>
          <w:u w:val="single"/>
        </w:rPr>
        <w:t>DE</w:t>
      </w:r>
      <w:r>
        <w:rPr>
          <w:spacing w:val="-4"/>
          <w:u w:val="single"/>
        </w:rPr>
        <w:t> </w:t>
      </w:r>
      <w:r>
        <w:rPr>
          <w:spacing w:val="-2"/>
          <w:u w:val="single"/>
        </w:rPr>
        <w:t>COMODATO</w:t>
      </w:r>
    </w:p>
    <w:p>
      <w:pPr>
        <w:pStyle w:val="BodyText"/>
        <w:spacing w:before="0"/>
        <w:rPr>
          <w:b/>
        </w:rPr>
      </w:pPr>
    </w:p>
    <w:p>
      <w:pPr>
        <w:pStyle w:val="BodyText"/>
        <w:spacing w:before="120"/>
        <w:rPr>
          <w:b/>
        </w:rPr>
      </w:pPr>
    </w:p>
    <w:p>
      <w:pPr>
        <w:tabs>
          <w:tab w:pos="6637" w:val="left" w:leader="dot"/>
        </w:tabs>
        <w:spacing w:before="0"/>
        <w:ind w:left="119" w:right="0" w:firstLine="0"/>
        <w:jc w:val="both"/>
        <w:rPr>
          <w:b/>
          <w:sz w:val="20"/>
        </w:rPr>
      </w:pPr>
      <w:r>
        <w:rPr>
          <w:b/>
          <w:sz w:val="20"/>
        </w:rPr>
        <w:t>CONTRATO</w:t>
      </w:r>
      <w:r>
        <w:rPr>
          <w:b/>
          <w:spacing w:val="-7"/>
          <w:sz w:val="20"/>
        </w:rPr>
        <w:t> </w:t>
      </w:r>
      <w:r>
        <w:rPr>
          <w:b/>
          <w:sz w:val="20"/>
        </w:rPr>
        <w:t>DE</w:t>
      </w:r>
      <w:r>
        <w:rPr>
          <w:b/>
          <w:spacing w:val="-5"/>
          <w:sz w:val="20"/>
        </w:rPr>
        <w:t> </w:t>
      </w:r>
      <w:r>
        <w:rPr>
          <w:b/>
          <w:sz w:val="20"/>
        </w:rPr>
        <w:t>COMODATO</w:t>
      </w:r>
      <w:r>
        <w:rPr>
          <w:b/>
          <w:spacing w:val="-7"/>
          <w:sz w:val="20"/>
        </w:rPr>
        <w:t> </w:t>
      </w:r>
      <w:r>
        <w:rPr>
          <w:b/>
          <w:sz w:val="20"/>
        </w:rPr>
        <w:t>VINCULADO</w:t>
      </w:r>
      <w:r>
        <w:rPr>
          <w:b/>
          <w:spacing w:val="-13"/>
          <w:sz w:val="20"/>
        </w:rPr>
        <w:t> </w:t>
      </w:r>
      <w:r>
        <w:rPr>
          <w:b/>
          <w:sz w:val="20"/>
        </w:rPr>
        <w:t>AO</w:t>
      </w:r>
      <w:r>
        <w:rPr>
          <w:b/>
          <w:spacing w:val="-5"/>
          <w:sz w:val="20"/>
        </w:rPr>
        <w:t> </w:t>
      </w:r>
      <w:r>
        <w:rPr>
          <w:b/>
          <w:sz w:val="20"/>
        </w:rPr>
        <w:t>CONTRATO</w:t>
      </w:r>
      <w:r>
        <w:rPr>
          <w:b/>
          <w:spacing w:val="-4"/>
          <w:sz w:val="20"/>
        </w:rPr>
        <w:t> </w:t>
      </w:r>
      <w:r>
        <w:rPr>
          <w:b/>
          <w:spacing w:val="-5"/>
          <w:sz w:val="20"/>
        </w:rPr>
        <w:t>Nº</w:t>
      </w:r>
      <w:r>
        <w:rPr>
          <w:sz w:val="20"/>
        </w:rPr>
        <w:tab/>
      </w:r>
      <w:r>
        <w:rPr>
          <w:b/>
          <w:sz w:val="20"/>
        </w:rPr>
        <w:t>/2025/HUPE</w:t>
      </w:r>
      <w:r>
        <w:rPr>
          <w:b/>
          <w:spacing w:val="2"/>
          <w:sz w:val="20"/>
        </w:rPr>
        <w:t> </w:t>
      </w:r>
      <w:r>
        <w:rPr>
          <w:b/>
          <w:sz w:val="20"/>
        </w:rPr>
        <w:t>QUE</w:t>
      </w:r>
      <w:r>
        <w:rPr>
          <w:b/>
          <w:spacing w:val="3"/>
          <w:sz w:val="20"/>
        </w:rPr>
        <w:t> </w:t>
      </w:r>
      <w:r>
        <w:rPr>
          <w:b/>
          <w:sz w:val="20"/>
        </w:rPr>
        <w:t>ENTRE</w:t>
      </w:r>
      <w:r>
        <w:rPr>
          <w:b/>
          <w:spacing w:val="3"/>
          <w:sz w:val="20"/>
        </w:rPr>
        <w:t> </w:t>
      </w:r>
      <w:r>
        <w:rPr>
          <w:b/>
          <w:sz w:val="20"/>
        </w:rPr>
        <w:t>SI</w:t>
      </w:r>
      <w:r>
        <w:rPr>
          <w:b/>
          <w:spacing w:val="3"/>
          <w:sz w:val="20"/>
        </w:rPr>
        <w:t> </w:t>
      </w:r>
      <w:r>
        <w:rPr>
          <w:b/>
          <w:sz w:val="20"/>
        </w:rPr>
        <w:t>FAZEM</w:t>
      </w:r>
      <w:r>
        <w:rPr>
          <w:b/>
          <w:spacing w:val="-8"/>
          <w:sz w:val="20"/>
        </w:rPr>
        <w:t> </w:t>
      </w:r>
      <w:r>
        <w:rPr>
          <w:b/>
          <w:sz w:val="20"/>
        </w:rPr>
        <w:t>A</w:t>
      </w:r>
      <w:r>
        <w:rPr>
          <w:b/>
          <w:spacing w:val="-8"/>
          <w:sz w:val="20"/>
        </w:rPr>
        <w:t> </w:t>
      </w:r>
      <w:r>
        <w:rPr>
          <w:b/>
          <w:sz w:val="20"/>
        </w:rPr>
        <w:t>UNIVERSIDADE</w:t>
      </w:r>
      <w:r>
        <w:rPr>
          <w:b/>
          <w:spacing w:val="3"/>
          <w:sz w:val="20"/>
        </w:rPr>
        <w:t> </w:t>
      </w:r>
      <w:r>
        <w:rPr>
          <w:b/>
          <w:sz w:val="20"/>
        </w:rPr>
        <w:t>DO</w:t>
      </w:r>
      <w:r>
        <w:rPr>
          <w:b/>
          <w:spacing w:val="3"/>
          <w:sz w:val="20"/>
        </w:rPr>
        <w:t> </w:t>
      </w:r>
      <w:r>
        <w:rPr>
          <w:b/>
          <w:sz w:val="20"/>
        </w:rPr>
        <w:t>ESTADO</w:t>
      </w:r>
      <w:r>
        <w:rPr>
          <w:b/>
          <w:spacing w:val="3"/>
          <w:sz w:val="20"/>
        </w:rPr>
        <w:t> </w:t>
      </w:r>
      <w:r>
        <w:rPr>
          <w:b/>
          <w:sz w:val="20"/>
        </w:rPr>
        <w:t>DO</w:t>
      </w:r>
      <w:r>
        <w:rPr>
          <w:b/>
          <w:spacing w:val="2"/>
          <w:sz w:val="20"/>
        </w:rPr>
        <w:t> </w:t>
      </w:r>
      <w:r>
        <w:rPr>
          <w:b/>
          <w:sz w:val="20"/>
        </w:rPr>
        <w:t>RIO</w:t>
      </w:r>
      <w:r>
        <w:rPr>
          <w:b/>
          <w:spacing w:val="3"/>
          <w:sz w:val="20"/>
        </w:rPr>
        <w:t> </w:t>
      </w:r>
      <w:r>
        <w:rPr>
          <w:b/>
          <w:sz w:val="20"/>
        </w:rPr>
        <w:t>DE</w:t>
      </w:r>
      <w:r>
        <w:rPr>
          <w:b/>
          <w:spacing w:val="3"/>
          <w:sz w:val="20"/>
        </w:rPr>
        <w:t> </w:t>
      </w:r>
      <w:r>
        <w:rPr>
          <w:b/>
          <w:sz w:val="20"/>
        </w:rPr>
        <w:t>JANEIRO</w:t>
      </w:r>
      <w:r>
        <w:rPr>
          <w:b/>
          <w:spacing w:val="3"/>
          <w:sz w:val="20"/>
        </w:rPr>
        <w:t> </w:t>
      </w:r>
      <w:r>
        <w:rPr>
          <w:b/>
          <w:sz w:val="20"/>
        </w:rPr>
        <w:t>-</w:t>
      </w:r>
      <w:r>
        <w:rPr>
          <w:b/>
          <w:spacing w:val="3"/>
          <w:sz w:val="20"/>
        </w:rPr>
        <w:t> </w:t>
      </w:r>
      <w:r>
        <w:rPr>
          <w:b/>
          <w:spacing w:val="-4"/>
          <w:sz w:val="20"/>
        </w:rPr>
        <w:t>UERJ</w:t>
      </w:r>
    </w:p>
    <w:p>
      <w:pPr>
        <w:pStyle w:val="Heading2"/>
        <w:tabs>
          <w:tab w:pos="4391" w:val="left" w:leader="none"/>
        </w:tabs>
        <w:spacing w:before="40"/>
        <w:jc w:val="both"/>
      </w:pPr>
      <w:r>
        <w:rPr/>
        <w:t>E</w:t>
      </w:r>
      <w:r>
        <w:rPr>
          <w:spacing w:val="-13"/>
        </w:rPr>
        <w:t> </w:t>
      </w:r>
      <w:r>
        <w:rPr/>
        <w:t>A</w:t>
      </w:r>
      <w:r>
        <w:rPr>
          <w:spacing w:val="-12"/>
        </w:rPr>
        <w:t> </w:t>
      </w:r>
      <w:r>
        <w:rPr/>
        <w:t>EMPRESA</w:t>
      </w:r>
      <w:r>
        <w:rPr>
          <w:spacing w:val="-12"/>
        </w:rPr>
        <w:t> </w:t>
      </w:r>
      <w:r>
        <w:rPr>
          <w:b w:val="0"/>
          <w:u w:val="single"/>
        </w:rPr>
        <w:tab/>
      </w:r>
      <w:r>
        <w:rPr>
          <w:spacing w:val="-10"/>
        </w:rPr>
        <w:t>.</w:t>
      </w:r>
    </w:p>
    <w:p>
      <w:pPr>
        <w:pStyle w:val="BodyText"/>
        <w:spacing w:before="0"/>
        <w:rPr>
          <w:b/>
        </w:rPr>
      </w:pPr>
    </w:p>
    <w:p>
      <w:pPr>
        <w:pStyle w:val="BodyText"/>
        <w:spacing w:before="120"/>
        <w:rPr>
          <w:b/>
        </w:rPr>
      </w:pPr>
    </w:p>
    <w:p>
      <w:pPr>
        <w:pStyle w:val="BodyText"/>
        <w:tabs>
          <w:tab w:pos="2559" w:val="left" w:leader="none"/>
          <w:tab w:pos="5519" w:val="left" w:leader="none"/>
          <w:tab w:pos="6641" w:val="left" w:leader="none"/>
          <w:tab w:pos="8249" w:val="left" w:leader="none"/>
          <w:tab w:pos="10848" w:val="left" w:leader="none"/>
          <w:tab w:pos="12537" w:val="left" w:leader="none"/>
          <w:tab w:pos="14248" w:val="left" w:leader="none"/>
          <w:tab w:pos="15447" w:val="left" w:leader="none"/>
        </w:tabs>
        <w:spacing w:line="280" w:lineRule="auto" w:before="0"/>
        <w:ind w:left="119" w:right="117"/>
        <w:jc w:val="both"/>
      </w:pPr>
      <w:r>
        <w:rPr>
          <w:b/>
        </w:rPr>
        <w:t>A</w:t>
      </w:r>
      <w:r>
        <w:rPr>
          <w:b/>
          <w:spacing w:val="-5"/>
        </w:rPr>
        <w:t> </w:t>
      </w:r>
      <w:r>
        <w:rPr>
          <w:b/>
        </w:rPr>
        <w:t>UNIVERSIDADE DO ESTADO DO RIO DE JANEIRO - UERJ</w:t>
      </w:r>
      <w:r>
        <w:rPr/>
        <w:t>, com sede na Rua São Francisco Xavier nº 524 - Maracanã, nesta cidade, inscrita no CNPJ sob o nº 33.540.014/0001-57, neste ato denominada </w:t>
      </w:r>
      <w:r>
        <w:rPr>
          <w:b/>
        </w:rPr>
        <w:t>COMODATÁRIA</w:t>
      </w:r>
      <w:r>
        <w:rPr/>
        <w:t>, neste ato representada pelo Diretor Geral, </w:t>
      </w:r>
      <w:r>
        <w:rPr>
          <w:u w:val="single"/>
        </w:rPr>
        <w:tab/>
      </w:r>
      <w:r>
        <w:rPr/>
        <w:t>, portador da carteira de identidade n.º </w:t>
      </w:r>
      <w:r>
        <w:rPr>
          <w:u w:val="single"/>
        </w:rPr>
        <w:tab/>
      </w:r>
      <w:r>
        <w:rPr>
          <w:spacing w:val="-7"/>
        </w:rPr>
        <w:t> </w:t>
      </w:r>
      <w:r>
        <w:rPr/>
        <w:t>CRM/RJ, CPF n.º </w:t>
      </w:r>
      <w:r>
        <w:rPr>
          <w:u w:val="single"/>
        </w:rPr>
        <w:tab/>
        <w:tab/>
      </w:r>
      <w:r>
        <w:rPr>
          <w:spacing w:val="-13"/>
        </w:rPr>
        <w:t> </w:t>
      </w:r>
      <w:r>
        <w:rPr/>
        <w:t>e</w:t>
      </w:r>
      <w:r>
        <w:rPr>
          <w:spacing w:val="-12"/>
        </w:rPr>
        <w:t> </w:t>
      </w:r>
      <w:r>
        <w:rPr/>
        <w:t>a empresa </w:t>
      </w:r>
      <w:r>
        <w:rPr>
          <w:u w:val="single"/>
        </w:rPr>
        <w:tab/>
      </w:r>
      <w:r>
        <w:rPr/>
        <w:t>, sediada à </w:t>
      </w:r>
      <w:r>
        <w:rPr>
          <w:u w:val="single"/>
        </w:rPr>
        <w:tab/>
      </w:r>
      <w:r>
        <w:rPr/>
        <w:t>, inscrita no Cadastro Nacional de Pessoas Jurídicas do Ministério da Fazenda sob o nº </w:t>
      </w:r>
      <w:r>
        <w:rPr>
          <w:u w:val="single"/>
        </w:rPr>
        <w:tab/>
        <w:tab/>
      </w:r>
      <w:r>
        <w:rPr/>
        <w:t>, daqui por diante denominada </w:t>
      </w:r>
      <w:r>
        <w:rPr>
          <w:b/>
        </w:rPr>
        <w:t>COMODANTE</w:t>
      </w:r>
      <w:r>
        <w:rPr/>
        <w:t>, representada neste ato pelo </w:t>
      </w:r>
      <w:r>
        <w:rPr>
          <w:u w:val="single"/>
        </w:rPr>
        <w:tab/>
        <w:tab/>
      </w:r>
      <w:r>
        <w:rPr/>
        <w:t>, portador da carteira de Identidade nº </w:t>
      </w:r>
      <w:r>
        <w:rPr>
          <w:u w:val="single"/>
        </w:rPr>
        <w:tab/>
      </w:r>
      <w:r>
        <w:rPr/>
        <w:t>,</w:t>
      </w:r>
      <w:r>
        <w:rPr>
          <w:spacing w:val="-2"/>
        </w:rPr>
        <w:t> </w:t>
      </w:r>
      <w:r>
        <w:rPr/>
        <w:t>resolvem</w:t>
      </w:r>
      <w:r>
        <w:rPr>
          <w:spacing w:val="-2"/>
        </w:rPr>
        <w:t> </w:t>
      </w:r>
      <w:r>
        <w:rPr/>
        <w:t>assinar</w:t>
      </w:r>
      <w:r>
        <w:rPr>
          <w:spacing w:val="-2"/>
        </w:rPr>
        <w:t> </w:t>
      </w:r>
      <w:r>
        <w:rPr/>
        <w:t>o</w:t>
      </w:r>
      <w:r>
        <w:rPr>
          <w:spacing w:val="-2"/>
        </w:rPr>
        <w:t> </w:t>
      </w:r>
      <w:r>
        <w:rPr/>
        <w:t>presente</w:t>
      </w:r>
      <w:r>
        <w:rPr>
          <w:spacing w:val="-2"/>
        </w:rPr>
        <w:t> </w:t>
      </w:r>
      <w:r>
        <w:rPr/>
        <w:t>instrumento</w:t>
      </w:r>
      <w:r>
        <w:rPr>
          <w:spacing w:val="-2"/>
        </w:rPr>
        <w:t> </w:t>
      </w:r>
      <w:r>
        <w:rPr>
          <w:b/>
        </w:rPr>
        <w:t>CONTRATO</w:t>
      </w:r>
      <w:r>
        <w:rPr>
          <w:b/>
          <w:spacing w:val="-2"/>
        </w:rPr>
        <w:t> </w:t>
      </w:r>
      <w:r>
        <w:rPr>
          <w:b/>
        </w:rPr>
        <w:t>DE COMODATO</w:t>
      </w:r>
      <w:r>
        <w:rPr/>
        <w:t>, com fundamento no </w:t>
      </w:r>
      <w:r>
        <w:rPr>
          <w:b/>
        </w:rPr>
        <w:t>Processo Administrativo nº SEI-260007/014987/2024</w:t>
      </w:r>
      <w:r>
        <w:rPr/>
        <w:t>, que se regerá pelas disposições da Lei nº 14.133, de 1º de abril de 2021, e pelos normativos</w:t>
      </w:r>
      <w:r>
        <w:rPr>
          <w:spacing w:val="40"/>
        </w:rPr>
        <w:t> </w:t>
      </w:r>
      <w:r>
        <w:rPr/>
        <w:t>estaduais aplicáveis, todos disponíveis no endereço eletrônico redelog.rj.gov.br/redelog/legislação-licitacoes/, decorrente Edital de licitação por </w:t>
      </w:r>
      <w:r>
        <w:rPr>
          <w:b/>
        </w:rPr>
        <w:t>Pregão Eletrônico nº 106/2025</w:t>
      </w:r>
      <w:r>
        <w:rPr/>
        <w:t>, mediante as cláusulas e condições a seguir enunciadas.</w:t>
      </w:r>
    </w:p>
    <w:p>
      <w:pPr>
        <w:pStyle w:val="BodyText"/>
        <w:spacing w:before="47"/>
      </w:pPr>
    </w:p>
    <w:p>
      <w:pPr>
        <w:pStyle w:val="Heading2"/>
      </w:pPr>
      <w:r>
        <w:rPr>
          <w:u w:val="single"/>
        </w:rPr>
        <w:t>CLÁUSULA</w:t>
      </w:r>
      <w:r>
        <w:rPr>
          <w:spacing w:val="-12"/>
          <w:u w:val="single"/>
        </w:rPr>
        <w:t> </w:t>
      </w:r>
      <w:r>
        <w:rPr>
          <w:u w:val="single"/>
        </w:rPr>
        <w:t>PRIMEIRA:</w:t>
      </w:r>
      <w:r>
        <w:rPr/>
        <w:t> DO</w:t>
      </w:r>
      <w:r>
        <w:rPr>
          <w:spacing w:val="-1"/>
        </w:rPr>
        <w:t> </w:t>
      </w:r>
      <w:r>
        <w:rPr>
          <w:spacing w:val="-2"/>
        </w:rPr>
        <w:t>OBJETO</w:t>
      </w:r>
    </w:p>
    <w:p>
      <w:pPr>
        <w:pStyle w:val="BodyText"/>
        <w:spacing w:before="80"/>
        <w:rPr>
          <w:b/>
        </w:rPr>
      </w:pPr>
    </w:p>
    <w:p>
      <w:pPr>
        <w:pStyle w:val="BodyText"/>
        <w:spacing w:line="280" w:lineRule="auto" w:before="0"/>
        <w:ind w:left="119"/>
      </w:pPr>
      <w:r>
        <w:rPr/>
        <w:t>O</w:t>
      </w:r>
      <w:r>
        <w:rPr>
          <w:spacing w:val="9"/>
        </w:rPr>
        <w:t> </w:t>
      </w:r>
      <w:r>
        <w:rPr/>
        <w:t>objeto</w:t>
      </w:r>
      <w:r>
        <w:rPr>
          <w:spacing w:val="9"/>
        </w:rPr>
        <w:t> </w:t>
      </w:r>
      <w:r>
        <w:rPr/>
        <w:t>do</w:t>
      </w:r>
      <w:r>
        <w:rPr>
          <w:spacing w:val="9"/>
        </w:rPr>
        <w:t> </w:t>
      </w:r>
      <w:r>
        <w:rPr/>
        <w:t>presente</w:t>
      </w:r>
      <w:r>
        <w:rPr>
          <w:spacing w:val="9"/>
        </w:rPr>
        <w:t> </w:t>
      </w:r>
      <w:r>
        <w:rPr/>
        <w:t>contrato</w:t>
      </w:r>
      <w:r>
        <w:rPr>
          <w:spacing w:val="9"/>
        </w:rPr>
        <w:t> </w:t>
      </w:r>
      <w:r>
        <w:rPr/>
        <w:t>é</w:t>
      </w:r>
      <w:r>
        <w:rPr>
          <w:spacing w:val="9"/>
        </w:rPr>
        <w:t> </w:t>
      </w:r>
      <w:r>
        <w:rPr/>
        <w:t>o</w:t>
      </w:r>
      <w:r>
        <w:rPr>
          <w:spacing w:val="9"/>
        </w:rPr>
        <w:t> </w:t>
      </w:r>
      <w:r>
        <w:rPr/>
        <w:t>uso</w:t>
      </w:r>
      <w:r>
        <w:rPr>
          <w:spacing w:val="9"/>
        </w:rPr>
        <w:t> </w:t>
      </w:r>
      <w:r>
        <w:rPr/>
        <w:t>pela</w:t>
      </w:r>
      <w:r>
        <w:rPr>
          <w:spacing w:val="9"/>
        </w:rPr>
        <w:t> </w:t>
      </w:r>
      <w:r>
        <w:rPr>
          <w:b/>
        </w:rPr>
        <w:t>COMODATÁRIA</w:t>
      </w:r>
      <w:r>
        <w:rPr/>
        <w:t>,</w:t>
      </w:r>
      <w:r>
        <w:rPr>
          <w:spacing w:val="9"/>
        </w:rPr>
        <w:t> </w:t>
      </w:r>
      <w:r>
        <w:rPr/>
        <w:t>a</w:t>
      </w:r>
      <w:r>
        <w:rPr>
          <w:spacing w:val="9"/>
        </w:rPr>
        <w:t> </w:t>
      </w:r>
      <w:r>
        <w:rPr/>
        <w:t>título</w:t>
      </w:r>
      <w:r>
        <w:rPr>
          <w:spacing w:val="9"/>
        </w:rPr>
        <w:t> </w:t>
      </w:r>
      <w:r>
        <w:rPr/>
        <w:t>gratuito</w:t>
      </w:r>
      <w:r>
        <w:rPr>
          <w:spacing w:val="9"/>
        </w:rPr>
        <w:t> </w:t>
      </w:r>
      <w:r>
        <w:rPr/>
        <w:t>e</w:t>
      </w:r>
      <w:r>
        <w:rPr>
          <w:spacing w:val="9"/>
        </w:rPr>
        <w:t> </w:t>
      </w:r>
      <w:r>
        <w:rPr/>
        <w:t>com</w:t>
      </w:r>
      <w:r>
        <w:rPr>
          <w:spacing w:val="9"/>
        </w:rPr>
        <w:t> </w:t>
      </w:r>
      <w:r>
        <w:rPr/>
        <w:t>exclusividade,</w:t>
      </w:r>
      <w:r>
        <w:rPr>
          <w:spacing w:val="9"/>
        </w:rPr>
        <w:t> </w:t>
      </w:r>
      <w:r>
        <w:rPr/>
        <w:t>dos</w:t>
      </w:r>
      <w:r>
        <w:rPr>
          <w:spacing w:val="9"/>
        </w:rPr>
        <w:t> </w:t>
      </w:r>
      <w:r>
        <w:rPr/>
        <w:t>bens</w:t>
      </w:r>
      <w:r>
        <w:rPr>
          <w:spacing w:val="9"/>
        </w:rPr>
        <w:t> </w:t>
      </w:r>
      <w:r>
        <w:rPr/>
        <w:t>descritos</w:t>
      </w:r>
      <w:r>
        <w:rPr>
          <w:spacing w:val="9"/>
        </w:rPr>
        <w:t> </w:t>
      </w:r>
      <w:r>
        <w:rPr/>
        <w:t>no</w:t>
      </w:r>
      <w:r>
        <w:rPr>
          <w:spacing w:val="-2"/>
        </w:rPr>
        <w:t> </w:t>
      </w:r>
      <w:r>
        <w:rPr/>
        <w:t>Anexo</w:t>
      </w:r>
      <w:r>
        <w:rPr>
          <w:spacing w:val="9"/>
        </w:rPr>
        <w:t> </w:t>
      </w:r>
      <w:r>
        <w:rPr/>
        <w:t>I</w:t>
      </w:r>
      <w:r>
        <w:rPr>
          <w:spacing w:val="9"/>
        </w:rPr>
        <w:t> </w:t>
      </w:r>
      <w:r>
        <w:rPr/>
        <w:t>do</w:t>
      </w:r>
      <w:r>
        <w:rPr>
          <w:spacing w:val="9"/>
        </w:rPr>
        <w:t> </w:t>
      </w:r>
      <w:r>
        <w:rPr/>
        <w:t>Edital</w:t>
      </w:r>
      <w:r>
        <w:rPr>
          <w:spacing w:val="9"/>
        </w:rPr>
        <w:t> </w:t>
      </w:r>
      <w:r>
        <w:rPr/>
        <w:t>de</w:t>
      </w:r>
      <w:r>
        <w:rPr>
          <w:spacing w:val="9"/>
        </w:rPr>
        <w:t> </w:t>
      </w:r>
      <w:r>
        <w:rPr>
          <w:b/>
        </w:rPr>
        <w:t>Pregão</w:t>
      </w:r>
      <w:r>
        <w:rPr>
          <w:b/>
          <w:spacing w:val="9"/>
        </w:rPr>
        <w:t> </w:t>
      </w:r>
      <w:r>
        <w:rPr>
          <w:b/>
        </w:rPr>
        <w:t>Eletrônico</w:t>
      </w:r>
      <w:r>
        <w:rPr>
          <w:b/>
          <w:spacing w:val="9"/>
        </w:rPr>
        <w:t> </w:t>
      </w:r>
      <w:r>
        <w:rPr>
          <w:b/>
        </w:rPr>
        <w:t>nº</w:t>
      </w:r>
      <w:r>
        <w:rPr>
          <w:b/>
          <w:spacing w:val="9"/>
        </w:rPr>
        <w:t> </w:t>
      </w:r>
      <w:r>
        <w:rPr>
          <w:b/>
        </w:rPr>
        <w:t>106/2025</w:t>
      </w:r>
      <w:r>
        <w:rPr/>
        <w:t>,</w:t>
      </w:r>
      <w:r>
        <w:rPr>
          <w:spacing w:val="9"/>
        </w:rPr>
        <w:t> </w:t>
      </w:r>
      <w:r>
        <w:rPr/>
        <w:t>que</w:t>
      </w:r>
      <w:r>
        <w:rPr>
          <w:spacing w:val="9"/>
        </w:rPr>
        <w:t> </w:t>
      </w:r>
      <w:r>
        <w:rPr/>
        <w:t>faz</w:t>
      </w:r>
      <w:r>
        <w:rPr>
          <w:spacing w:val="9"/>
        </w:rPr>
        <w:t> </w:t>
      </w:r>
      <w:r>
        <w:rPr/>
        <w:t>parte integrante do presente instrumento, dos quais o </w:t>
      </w:r>
      <w:r>
        <w:rPr>
          <w:b/>
        </w:rPr>
        <w:t>COMODANTE </w:t>
      </w:r>
      <w:r>
        <w:rPr/>
        <w:t>é o legítimo proprietário.</w:t>
      </w:r>
    </w:p>
    <w:p>
      <w:pPr>
        <w:pStyle w:val="BodyText"/>
        <w:spacing w:before="42"/>
      </w:pPr>
    </w:p>
    <w:p>
      <w:pPr>
        <w:pStyle w:val="Heading2"/>
      </w:pPr>
      <w:r>
        <w:rPr>
          <w:u w:val="single"/>
        </w:rPr>
        <w:t>CLÁUSULA</w:t>
      </w:r>
      <w:r>
        <w:rPr>
          <w:spacing w:val="-12"/>
          <w:u w:val="single"/>
        </w:rPr>
        <w:t> </w:t>
      </w:r>
      <w:r>
        <w:rPr>
          <w:u w:val="single"/>
        </w:rPr>
        <w:t>SEGUNDA:</w:t>
      </w:r>
      <w:r>
        <w:rPr/>
        <w:t> DA</w:t>
      </w:r>
      <w:r>
        <w:rPr>
          <w:spacing w:val="-12"/>
        </w:rPr>
        <w:t> </w:t>
      </w:r>
      <w:r>
        <w:rPr/>
        <w:t>DESTINAÇÃO</w:t>
      </w:r>
      <w:r>
        <w:rPr>
          <w:spacing w:val="-1"/>
        </w:rPr>
        <w:t> </w:t>
      </w:r>
      <w:r>
        <w:rPr/>
        <w:t>DO</w:t>
      </w:r>
      <w:r>
        <w:rPr>
          <w:spacing w:val="-1"/>
        </w:rPr>
        <w:t> </w:t>
      </w:r>
      <w:r>
        <w:rPr>
          <w:spacing w:val="-5"/>
        </w:rPr>
        <w:t>BEM</w:t>
      </w:r>
    </w:p>
    <w:p>
      <w:pPr>
        <w:pStyle w:val="BodyText"/>
        <w:spacing w:before="80"/>
        <w:rPr>
          <w:b/>
        </w:rPr>
      </w:pPr>
    </w:p>
    <w:p>
      <w:pPr>
        <w:pStyle w:val="BodyText"/>
        <w:spacing w:line="280" w:lineRule="auto" w:before="0"/>
        <w:ind w:left="119"/>
      </w:pPr>
      <w:r>
        <w:rPr/>
        <w:t>O bem objeto deste comodato destinar-se-á, exclusivamente, ao Hospital Universitário Pedro Ernesto – HUPE, ficando vedada a sua utilização em destinação diversa da aqui estabelecida sem a concordância prévia e expressa do </w:t>
      </w:r>
      <w:r>
        <w:rPr>
          <w:b/>
        </w:rPr>
        <w:t>COMODANTE</w:t>
      </w:r>
      <w:r>
        <w:rPr/>
        <w:t>, vedada, ainda, a cessão ou transferência do contrato pela </w:t>
      </w:r>
      <w:r>
        <w:rPr>
          <w:b/>
        </w:rPr>
        <w:t>COMODATÁRIA</w:t>
      </w:r>
      <w:r>
        <w:rPr/>
        <w:t>, no todo ou em parte.</w:t>
      </w:r>
    </w:p>
    <w:p>
      <w:pPr>
        <w:pStyle w:val="BodyText"/>
        <w:spacing w:before="41"/>
      </w:pPr>
    </w:p>
    <w:p>
      <w:pPr>
        <w:spacing w:before="1"/>
        <w:ind w:left="119" w:right="0" w:firstLine="0"/>
        <w:jc w:val="left"/>
        <w:rPr>
          <w:b/>
          <w:sz w:val="20"/>
        </w:rPr>
      </w:pPr>
      <w:r>
        <w:rPr>
          <w:b/>
          <w:color w:val="2A4669"/>
          <w:sz w:val="20"/>
          <w:u w:val="single" w:color="4E81BD"/>
        </w:rPr>
        <w:t>CLÁUSULA</w:t>
      </w:r>
      <w:r>
        <w:rPr>
          <w:b/>
          <w:color w:val="2A4669"/>
          <w:spacing w:val="-15"/>
          <w:sz w:val="20"/>
          <w:u w:val="single" w:color="4E81BD"/>
        </w:rPr>
        <w:t> </w:t>
      </w:r>
      <w:r>
        <w:rPr>
          <w:b/>
          <w:color w:val="2A4669"/>
          <w:sz w:val="20"/>
          <w:u w:val="single" w:color="4E81BD"/>
        </w:rPr>
        <w:t>TERCEIRA:</w:t>
      </w:r>
      <w:r>
        <w:rPr>
          <w:b/>
          <w:color w:val="2A4669"/>
          <w:sz w:val="20"/>
        </w:rPr>
        <w:t> DO </w:t>
      </w:r>
      <w:r>
        <w:rPr>
          <w:b/>
          <w:color w:val="2A4669"/>
          <w:spacing w:val="-2"/>
          <w:sz w:val="20"/>
        </w:rPr>
        <w:t>PRAZO</w:t>
      </w:r>
    </w:p>
    <w:p>
      <w:pPr>
        <w:pStyle w:val="BodyText"/>
        <w:spacing w:before="80"/>
        <w:rPr>
          <w:b/>
        </w:rPr>
      </w:pPr>
    </w:p>
    <w:p>
      <w:pPr>
        <w:pStyle w:val="BodyText"/>
        <w:spacing w:before="0"/>
        <w:ind w:left="119"/>
      </w:pP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comodato</w:t>
      </w:r>
      <w:r>
        <w:rPr>
          <w:spacing w:val="-1"/>
        </w:rPr>
        <w:t> </w:t>
      </w:r>
      <w:r>
        <w:rPr/>
        <w:t>é</w:t>
      </w:r>
      <w:r>
        <w:rPr>
          <w:spacing w:val="-1"/>
        </w:rPr>
        <w:t> </w:t>
      </w:r>
      <w:r>
        <w:rPr/>
        <w:t>de </w:t>
      </w:r>
      <w:r>
        <w:rPr>
          <w:b/>
        </w:rPr>
        <w:t>12</w:t>
      </w:r>
      <w:r>
        <w:rPr>
          <w:b/>
          <w:spacing w:val="-1"/>
        </w:rPr>
        <w:t> </w:t>
      </w:r>
      <w:r>
        <w:rPr>
          <w:b/>
        </w:rPr>
        <w:t>(doze)</w:t>
      </w:r>
      <w:r>
        <w:rPr>
          <w:b/>
          <w:spacing w:val="-1"/>
        </w:rPr>
        <w:t> </w:t>
      </w:r>
      <w:r>
        <w:rPr>
          <w:b/>
        </w:rPr>
        <w:t>meses</w:t>
      </w:r>
      <w:r>
        <w:rPr/>
        <w:t>,</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after="0"/>
        <w:sectPr>
          <w:pgSz w:w="15840" w:h="24480"/>
          <w:pgMar w:top="0" w:bottom="0" w:left="0" w:right="0"/>
        </w:sectPr>
      </w:pPr>
    </w:p>
    <w:p>
      <w:pPr>
        <w:tabs>
          <w:tab w:pos="8738" w:val="left" w:leader="dot"/>
        </w:tabs>
        <w:spacing w:before="23"/>
        <w:ind w:left="119" w:right="0" w:firstLine="0"/>
        <w:jc w:val="left"/>
        <w:rPr>
          <w:sz w:val="20"/>
        </w:rPr>
      </w:pPr>
      <w:r>
        <w:rPr>
          <w:b/>
          <w:sz w:val="20"/>
        </w:rPr>
        <w:t>PARÁGRAFO</w:t>
      </w:r>
      <w:r>
        <w:rPr>
          <w:b/>
          <w:spacing w:val="7"/>
          <w:sz w:val="20"/>
        </w:rPr>
        <w:t> </w:t>
      </w:r>
      <w:r>
        <w:rPr>
          <w:b/>
          <w:sz w:val="20"/>
        </w:rPr>
        <w:t>ÚNICO</w:t>
      </w:r>
      <w:r>
        <w:rPr>
          <w:b/>
          <w:spacing w:val="7"/>
          <w:sz w:val="20"/>
        </w:rPr>
        <w:t> </w:t>
      </w:r>
      <w:r>
        <w:rPr>
          <w:sz w:val="20"/>
        </w:rPr>
        <w:t>-</w:t>
      </w:r>
      <w:r>
        <w:rPr>
          <w:spacing w:val="7"/>
          <w:sz w:val="20"/>
        </w:rPr>
        <w:t> </w:t>
      </w:r>
      <w:r>
        <w:rPr>
          <w:sz w:val="20"/>
        </w:rPr>
        <w:t>O</w:t>
      </w:r>
      <w:r>
        <w:rPr>
          <w:spacing w:val="7"/>
          <w:sz w:val="20"/>
        </w:rPr>
        <w:t> </w:t>
      </w:r>
      <w:r>
        <w:rPr>
          <w:sz w:val="20"/>
        </w:rPr>
        <w:t>prazo</w:t>
      </w:r>
      <w:r>
        <w:rPr>
          <w:spacing w:val="7"/>
          <w:sz w:val="20"/>
        </w:rPr>
        <w:t> </w:t>
      </w:r>
      <w:r>
        <w:rPr>
          <w:sz w:val="20"/>
        </w:rPr>
        <w:t>de</w:t>
      </w:r>
      <w:r>
        <w:rPr>
          <w:spacing w:val="7"/>
          <w:sz w:val="20"/>
        </w:rPr>
        <w:t> </w:t>
      </w:r>
      <w:r>
        <w:rPr>
          <w:sz w:val="20"/>
        </w:rPr>
        <w:t>vigência</w:t>
      </w:r>
      <w:r>
        <w:rPr>
          <w:spacing w:val="7"/>
          <w:sz w:val="20"/>
        </w:rPr>
        <w:t> </w:t>
      </w:r>
      <w:r>
        <w:rPr>
          <w:sz w:val="20"/>
        </w:rPr>
        <w:t>do</w:t>
      </w:r>
      <w:r>
        <w:rPr>
          <w:spacing w:val="7"/>
          <w:sz w:val="20"/>
        </w:rPr>
        <w:t> </w:t>
      </w:r>
      <w:r>
        <w:rPr>
          <w:sz w:val="20"/>
        </w:rPr>
        <w:t>Comodato</w:t>
      </w:r>
      <w:r>
        <w:rPr>
          <w:spacing w:val="14"/>
          <w:sz w:val="20"/>
        </w:rPr>
        <w:t> </w:t>
      </w:r>
      <w:r>
        <w:rPr>
          <w:sz w:val="20"/>
        </w:rPr>
        <w:t>está</w:t>
      </w:r>
      <w:r>
        <w:rPr>
          <w:spacing w:val="20"/>
          <w:sz w:val="20"/>
        </w:rPr>
        <w:t> </w:t>
      </w:r>
      <w:r>
        <w:rPr>
          <w:sz w:val="20"/>
        </w:rPr>
        <w:t>vinculado</w:t>
      </w:r>
      <w:r>
        <w:rPr>
          <w:spacing w:val="7"/>
          <w:sz w:val="20"/>
        </w:rPr>
        <w:t> </w:t>
      </w:r>
      <w:r>
        <w:rPr>
          <w:sz w:val="20"/>
        </w:rPr>
        <w:t>ao</w:t>
      </w:r>
      <w:r>
        <w:rPr>
          <w:spacing w:val="7"/>
          <w:sz w:val="20"/>
        </w:rPr>
        <w:t> </w:t>
      </w:r>
      <w:r>
        <w:rPr>
          <w:b/>
          <w:sz w:val="20"/>
        </w:rPr>
        <w:t>CONTRATO</w:t>
      </w:r>
      <w:r>
        <w:rPr>
          <w:b/>
          <w:spacing w:val="8"/>
          <w:sz w:val="20"/>
        </w:rPr>
        <w:t> </w:t>
      </w:r>
      <w:r>
        <w:rPr>
          <w:b/>
          <w:spacing w:val="-5"/>
          <w:sz w:val="20"/>
        </w:rPr>
        <w:t>Nº</w:t>
      </w:r>
      <w:r>
        <w:rPr>
          <w:sz w:val="20"/>
        </w:rPr>
        <w:tab/>
      </w:r>
      <w:r>
        <w:rPr>
          <w:b/>
          <w:sz w:val="20"/>
        </w:rPr>
        <w:t>/2025/HUPE</w:t>
      </w:r>
      <w:r>
        <w:rPr>
          <w:b/>
          <w:spacing w:val="6"/>
          <w:sz w:val="20"/>
        </w:rPr>
        <w:t> </w:t>
      </w:r>
      <w:r>
        <w:rPr>
          <w:sz w:val="20"/>
        </w:rPr>
        <w:t>que</w:t>
      </w:r>
      <w:r>
        <w:rPr>
          <w:spacing w:val="8"/>
          <w:sz w:val="20"/>
        </w:rPr>
        <w:t> </w:t>
      </w:r>
      <w:r>
        <w:rPr>
          <w:sz w:val="20"/>
        </w:rPr>
        <w:t>será</w:t>
      </w:r>
      <w:r>
        <w:rPr>
          <w:spacing w:val="8"/>
          <w:sz w:val="20"/>
        </w:rPr>
        <w:t> </w:t>
      </w:r>
      <w:r>
        <w:rPr>
          <w:sz w:val="20"/>
        </w:rPr>
        <w:t>prorrogado</w:t>
      </w:r>
      <w:r>
        <w:rPr>
          <w:spacing w:val="8"/>
          <w:sz w:val="20"/>
        </w:rPr>
        <w:t> </w:t>
      </w:r>
      <w:r>
        <w:rPr>
          <w:sz w:val="20"/>
        </w:rPr>
        <w:t>automaticamente,</w:t>
      </w:r>
      <w:r>
        <w:rPr>
          <w:spacing w:val="8"/>
          <w:sz w:val="20"/>
        </w:rPr>
        <w:t> </w:t>
      </w:r>
      <w:r>
        <w:rPr>
          <w:sz w:val="20"/>
        </w:rPr>
        <w:t>até</w:t>
      </w:r>
      <w:r>
        <w:rPr>
          <w:spacing w:val="8"/>
          <w:sz w:val="20"/>
        </w:rPr>
        <w:t> </w:t>
      </w:r>
      <w:r>
        <w:rPr>
          <w:sz w:val="20"/>
        </w:rPr>
        <w:t>o</w:t>
      </w:r>
      <w:r>
        <w:rPr>
          <w:spacing w:val="8"/>
          <w:sz w:val="20"/>
        </w:rPr>
        <w:t> </w:t>
      </w:r>
      <w:r>
        <w:rPr>
          <w:sz w:val="20"/>
        </w:rPr>
        <w:t>máximo</w:t>
      </w:r>
      <w:r>
        <w:rPr>
          <w:spacing w:val="8"/>
          <w:sz w:val="20"/>
        </w:rPr>
        <w:t> </w:t>
      </w:r>
      <w:r>
        <w:rPr>
          <w:sz w:val="20"/>
        </w:rPr>
        <w:t>de</w:t>
      </w:r>
      <w:r>
        <w:rPr>
          <w:spacing w:val="8"/>
          <w:sz w:val="20"/>
        </w:rPr>
        <w:t> </w:t>
      </w:r>
      <w:r>
        <w:rPr>
          <w:sz w:val="20"/>
        </w:rPr>
        <w:t>05</w:t>
      </w:r>
      <w:r>
        <w:rPr>
          <w:spacing w:val="8"/>
          <w:sz w:val="20"/>
        </w:rPr>
        <w:t> </w:t>
      </w:r>
      <w:r>
        <w:rPr>
          <w:sz w:val="20"/>
        </w:rPr>
        <w:t>(cinco)</w:t>
      </w:r>
      <w:r>
        <w:rPr>
          <w:spacing w:val="8"/>
          <w:sz w:val="20"/>
        </w:rPr>
        <w:t> </w:t>
      </w:r>
      <w:r>
        <w:rPr>
          <w:spacing w:val="-2"/>
          <w:sz w:val="20"/>
        </w:rPr>
        <w:t>anos,</w:t>
      </w:r>
    </w:p>
    <w:p>
      <w:pPr>
        <w:pStyle w:val="BodyText"/>
        <w:ind w:left="119"/>
      </w:pPr>
      <w:r>
        <w:rPr/>
        <w:t>na</w:t>
      </w:r>
      <w:r>
        <w:rPr>
          <w:spacing w:val="-1"/>
        </w:rPr>
        <w:t> </w:t>
      </w:r>
      <w:r>
        <w:rPr/>
        <w:t>forma</w:t>
      </w:r>
      <w:r>
        <w:rPr>
          <w:spacing w:val="-1"/>
        </w:rPr>
        <w:t> </w:t>
      </w:r>
      <w:r>
        <w:rPr/>
        <w:t>dos</w:t>
      </w:r>
      <w:r>
        <w:rPr>
          <w:spacing w:val="-1"/>
        </w:rPr>
        <w:t> </w:t>
      </w:r>
      <w:r>
        <w:rPr/>
        <w:t>artigos</w:t>
      </w:r>
      <w:r>
        <w:rPr>
          <w:spacing w:val="-1"/>
        </w:rPr>
        <w:t> </w:t>
      </w:r>
      <w:r>
        <w:rPr/>
        <w:t>106</w:t>
      </w:r>
      <w:r>
        <w:rPr>
          <w:spacing w:val="-1"/>
        </w:rPr>
        <w:t> </w:t>
      </w:r>
      <w:r>
        <w:rPr/>
        <w:t>e</w:t>
      </w:r>
      <w:r>
        <w:rPr>
          <w:spacing w:val="-1"/>
        </w:rPr>
        <w:t> </w:t>
      </w:r>
      <w:r>
        <w:rPr/>
        <w:t>107</w:t>
      </w:r>
      <w:r>
        <w:rPr>
          <w:spacing w:val="-1"/>
        </w:rPr>
        <w:t> </w:t>
      </w:r>
      <w:r>
        <w:rPr/>
        <w:t>da </w:t>
      </w:r>
      <w:hyperlink r:id="rId9">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spacing w:val="-2"/>
            <w:u w:val="single" w:color="000080"/>
          </w:rPr>
          <w:t>14.133/2021</w:t>
        </w:r>
      </w:hyperlink>
      <w:r>
        <w:rPr>
          <w:spacing w:val="-2"/>
        </w:rPr>
        <w:t>.</w:t>
      </w:r>
    </w:p>
    <w:p>
      <w:pPr>
        <w:pStyle w:val="BodyText"/>
        <w:spacing w:before="80"/>
      </w:pPr>
    </w:p>
    <w:p>
      <w:pPr>
        <w:pStyle w:val="Heading2"/>
      </w:pPr>
      <w:r>
        <w:rPr>
          <w:spacing w:val="-2"/>
          <w:u w:val="single"/>
        </w:rPr>
        <w:t>CLÁUSULA</w:t>
      </w:r>
      <w:r>
        <w:rPr>
          <w:spacing w:val="-14"/>
          <w:u w:val="single"/>
        </w:rPr>
        <w:t> </w:t>
      </w:r>
      <w:r>
        <w:rPr>
          <w:spacing w:val="-2"/>
          <w:u w:val="single"/>
        </w:rPr>
        <w:t>QUARTA:</w:t>
      </w:r>
      <w:r>
        <w:rPr>
          <w:spacing w:val="1"/>
        </w:rPr>
        <w:t> </w:t>
      </w:r>
      <w:r>
        <w:rPr>
          <w:spacing w:val="-2"/>
        </w:rPr>
        <w:t>DA</w:t>
      </w:r>
      <w:r>
        <w:rPr>
          <w:spacing w:val="-12"/>
        </w:rPr>
        <w:t> </w:t>
      </w:r>
      <w:r>
        <w:rPr>
          <w:spacing w:val="-2"/>
        </w:rPr>
        <w:t>CONSERVAÇÃO</w:t>
      </w:r>
      <w:r>
        <w:rPr/>
        <w:t> </w:t>
      </w:r>
      <w:r>
        <w:rPr>
          <w:spacing w:val="-2"/>
        </w:rPr>
        <w:t>DO</w:t>
      </w:r>
      <w:r>
        <w:rPr/>
        <w:t> </w:t>
      </w:r>
      <w:r>
        <w:rPr>
          <w:spacing w:val="-5"/>
        </w:rPr>
        <w:t>BEM</w:t>
      </w:r>
    </w:p>
    <w:p>
      <w:pPr>
        <w:pStyle w:val="BodyText"/>
        <w:spacing w:before="80"/>
        <w:rPr>
          <w:b/>
        </w:rPr>
      </w:pPr>
    </w:p>
    <w:p>
      <w:pPr>
        <w:pStyle w:val="BodyText"/>
        <w:spacing w:before="0"/>
        <w:ind w:left="119"/>
      </w:pPr>
      <w:r>
        <w:rPr/>
        <w:t>A</w:t>
      </w:r>
      <w:r>
        <w:rPr>
          <w:spacing w:val="-13"/>
        </w:rPr>
        <w:t> </w:t>
      </w:r>
      <w:r>
        <w:rPr/>
        <w:t>partir</w:t>
      </w:r>
      <w:r>
        <w:rPr>
          <w:spacing w:val="-1"/>
        </w:rPr>
        <w:t> </w:t>
      </w:r>
      <w:r>
        <w:rPr/>
        <w:t>do</w:t>
      </w:r>
      <w:r>
        <w:rPr>
          <w:spacing w:val="-2"/>
        </w:rPr>
        <w:t> </w:t>
      </w:r>
      <w:r>
        <w:rPr/>
        <w:t>efetivo</w:t>
      </w:r>
      <w:r>
        <w:rPr>
          <w:spacing w:val="-2"/>
        </w:rPr>
        <w:t> </w:t>
      </w:r>
      <w:r>
        <w:rPr/>
        <w:t>recebimento</w:t>
      </w:r>
      <w:r>
        <w:rPr>
          <w:spacing w:val="-1"/>
        </w:rPr>
        <w:t> </w:t>
      </w:r>
      <w:r>
        <w:rPr/>
        <w:t>do</w:t>
      </w:r>
      <w:r>
        <w:rPr>
          <w:spacing w:val="-2"/>
        </w:rPr>
        <w:t> </w:t>
      </w:r>
      <w:r>
        <w:rPr/>
        <w:t>bem</w:t>
      </w:r>
      <w:r>
        <w:rPr>
          <w:spacing w:val="-1"/>
        </w:rPr>
        <w:t> </w:t>
      </w:r>
      <w:r>
        <w:rPr/>
        <w:t>objeto</w:t>
      </w:r>
      <w:r>
        <w:rPr>
          <w:spacing w:val="-2"/>
        </w:rPr>
        <w:t> </w:t>
      </w:r>
      <w:r>
        <w:rPr/>
        <w:t>deste</w:t>
      </w:r>
      <w:r>
        <w:rPr>
          <w:spacing w:val="-1"/>
        </w:rPr>
        <w:t> </w:t>
      </w:r>
      <w:r>
        <w:rPr/>
        <w:t>contrato,</w:t>
      </w:r>
      <w:r>
        <w:rPr>
          <w:spacing w:val="-2"/>
        </w:rPr>
        <w:t> </w:t>
      </w:r>
      <w:r>
        <w:rPr/>
        <w:t>cabe</w:t>
      </w:r>
      <w:r>
        <w:rPr>
          <w:spacing w:val="-1"/>
        </w:rPr>
        <w:t> </w:t>
      </w:r>
      <w:r>
        <w:rPr/>
        <w:t>a</w:t>
      </w:r>
      <w:r>
        <w:rPr>
          <w:spacing w:val="-1"/>
        </w:rPr>
        <w:t> </w:t>
      </w:r>
      <w:r>
        <w:rPr>
          <w:b/>
        </w:rPr>
        <w:t>COMODATÁRIA </w:t>
      </w:r>
      <w:r>
        <w:rPr/>
        <w:t>zelar</w:t>
      </w:r>
      <w:r>
        <w:rPr>
          <w:spacing w:val="-2"/>
        </w:rPr>
        <w:t> </w:t>
      </w:r>
      <w:r>
        <w:rPr/>
        <w:t>pela</w:t>
      </w:r>
      <w:r>
        <w:rPr>
          <w:spacing w:val="-1"/>
        </w:rPr>
        <w:t> </w:t>
      </w:r>
      <w:r>
        <w:rPr/>
        <w:t>sua</w:t>
      </w:r>
      <w:r>
        <w:rPr>
          <w:spacing w:val="-2"/>
        </w:rPr>
        <w:t> </w:t>
      </w:r>
      <w:r>
        <w:rPr/>
        <w:t>guarda</w:t>
      </w:r>
      <w:r>
        <w:rPr>
          <w:spacing w:val="-2"/>
        </w:rPr>
        <w:t> </w:t>
      </w:r>
      <w:r>
        <w:rPr/>
        <w:t>e</w:t>
      </w:r>
      <w:r>
        <w:rPr>
          <w:spacing w:val="-1"/>
        </w:rPr>
        <w:t> </w:t>
      </w:r>
      <w:r>
        <w:rPr/>
        <w:t>conservação,</w:t>
      </w:r>
      <w:r>
        <w:rPr>
          <w:spacing w:val="-2"/>
        </w:rPr>
        <w:t> </w:t>
      </w:r>
      <w:r>
        <w:rPr/>
        <w:t>trazendo-o</w:t>
      </w:r>
      <w:r>
        <w:rPr>
          <w:spacing w:val="-1"/>
        </w:rPr>
        <w:t> </w:t>
      </w:r>
      <w:r>
        <w:rPr/>
        <w:t>limpo</w:t>
      </w:r>
      <w:r>
        <w:rPr>
          <w:spacing w:val="-2"/>
        </w:rPr>
        <w:t> </w:t>
      </w:r>
      <w:r>
        <w:rPr/>
        <w:t>e</w:t>
      </w:r>
      <w:r>
        <w:rPr>
          <w:spacing w:val="-1"/>
        </w:rPr>
        <w:t> </w:t>
      </w:r>
      <w:r>
        <w:rPr/>
        <w:t>em</w:t>
      </w:r>
      <w:r>
        <w:rPr>
          <w:spacing w:val="-2"/>
        </w:rPr>
        <w:t> </w:t>
      </w:r>
      <w:r>
        <w:rPr/>
        <w:t>bom</w:t>
      </w:r>
      <w:r>
        <w:rPr>
          <w:spacing w:val="-1"/>
        </w:rPr>
        <w:t> </w:t>
      </w:r>
      <w:r>
        <w:rPr/>
        <w:t>estado,</w:t>
      </w:r>
      <w:r>
        <w:rPr>
          <w:spacing w:val="-2"/>
        </w:rPr>
        <w:t> </w:t>
      </w:r>
      <w:r>
        <w:rPr/>
        <w:t>às</w:t>
      </w:r>
      <w:r>
        <w:rPr>
          <w:spacing w:val="-1"/>
        </w:rPr>
        <w:t> </w:t>
      </w:r>
      <w:r>
        <w:rPr/>
        <w:t>suas</w:t>
      </w:r>
      <w:r>
        <w:rPr>
          <w:spacing w:val="-2"/>
        </w:rPr>
        <w:t> </w:t>
      </w:r>
      <w:r>
        <w:rPr/>
        <w:t>exclusivas</w:t>
      </w:r>
      <w:r>
        <w:rPr>
          <w:spacing w:val="-1"/>
        </w:rPr>
        <w:t> </w:t>
      </w:r>
      <w:r>
        <w:rPr>
          <w:spacing w:val="-2"/>
        </w:rPr>
        <w:t>expensas.</w:t>
      </w:r>
    </w:p>
    <w:p>
      <w:pPr>
        <w:pStyle w:val="BodyText"/>
        <w:spacing w:before="80"/>
      </w:pPr>
    </w:p>
    <w:p>
      <w:pPr>
        <w:spacing w:before="0"/>
        <w:ind w:left="119" w:right="0" w:firstLine="0"/>
        <w:jc w:val="both"/>
        <w:rPr>
          <w:b/>
          <w:sz w:val="20"/>
        </w:rPr>
      </w:pPr>
      <w:r>
        <w:rPr>
          <w:b/>
          <w:color w:val="2A4669"/>
          <w:sz w:val="20"/>
          <w:u w:val="single" w:color="4E81BD"/>
        </w:rPr>
        <w:t>CLÁUSULA</w:t>
      </w:r>
      <w:r>
        <w:rPr>
          <w:b/>
          <w:color w:val="2A4669"/>
          <w:spacing w:val="-13"/>
          <w:sz w:val="20"/>
          <w:u w:val="single" w:color="4E81BD"/>
        </w:rPr>
        <w:t> </w:t>
      </w:r>
      <w:r>
        <w:rPr>
          <w:b/>
          <w:color w:val="2A4669"/>
          <w:sz w:val="20"/>
          <w:u w:val="single" w:color="4E81BD"/>
        </w:rPr>
        <w:t>QUINTA:</w:t>
      </w:r>
      <w:r>
        <w:rPr>
          <w:b/>
          <w:color w:val="2A4669"/>
          <w:spacing w:val="-5"/>
          <w:sz w:val="20"/>
        </w:rPr>
        <w:t> </w:t>
      </w:r>
      <w:r>
        <w:rPr>
          <w:b/>
          <w:color w:val="2A4669"/>
          <w:sz w:val="20"/>
        </w:rPr>
        <w:t>DOS</w:t>
      </w:r>
      <w:r>
        <w:rPr>
          <w:b/>
          <w:color w:val="2A4669"/>
          <w:spacing w:val="-4"/>
          <w:sz w:val="20"/>
        </w:rPr>
        <w:t> </w:t>
      </w:r>
      <w:r>
        <w:rPr>
          <w:b/>
          <w:color w:val="2A4669"/>
          <w:sz w:val="20"/>
        </w:rPr>
        <w:t>ENCARGOS</w:t>
      </w:r>
      <w:r>
        <w:rPr>
          <w:b/>
          <w:color w:val="2A4669"/>
          <w:spacing w:val="-4"/>
          <w:sz w:val="20"/>
        </w:rPr>
        <w:t> </w:t>
      </w:r>
      <w:r>
        <w:rPr>
          <w:b/>
          <w:color w:val="2A4669"/>
          <w:sz w:val="20"/>
        </w:rPr>
        <w:t>E</w:t>
      </w:r>
      <w:r>
        <w:rPr>
          <w:b/>
          <w:color w:val="2A4669"/>
          <w:spacing w:val="-4"/>
          <w:sz w:val="20"/>
        </w:rPr>
        <w:t> </w:t>
      </w:r>
      <w:r>
        <w:rPr>
          <w:b/>
          <w:color w:val="2A4669"/>
          <w:spacing w:val="-2"/>
          <w:sz w:val="20"/>
        </w:rPr>
        <w:t>DESPESAS</w:t>
      </w:r>
    </w:p>
    <w:p>
      <w:pPr>
        <w:pStyle w:val="BodyText"/>
        <w:spacing w:before="80"/>
        <w:rPr>
          <w:b/>
        </w:rPr>
      </w:pPr>
    </w:p>
    <w:p>
      <w:pPr>
        <w:pStyle w:val="BodyText"/>
        <w:spacing w:line="280" w:lineRule="auto" w:before="0"/>
        <w:ind w:left="119" w:right="118"/>
        <w:jc w:val="both"/>
      </w:pPr>
      <w:r>
        <w:rPr/>
        <w:t>A</w:t>
      </w:r>
      <w:r>
        <w:rPr>
          <w:spacing w:val="-4"/>
        </w:rPr>
        <w:t> </w:t>
      </w:r>
      <w:r>
        <w:rPr>
          <w:b/>
        </w:rPr>
        <w:t>COMODANTE </w:t>
      </w:r>
      <w:r>
        <w:rPr/>
        <w:t>realizará a manutenção dos Equipamentos, incluindo a substituição de peças quando for necessário. Na hipótese de defeito, deverá providenciar substituição do equipamento em no máximo 72 horas. Este deverá manter um profissional especializado para dar treinamento e suporte técnico aos usuários. O </w:t>
      </w:r>
      <w:r>
        <w:rPr>
          <w:b/>
        </w:rPr>
        <w:t>COMODANTE </w:t>
      </w:r>
      <w:r>
        <w:rPr/>
        <w:t>deverá ainda fornecer um certificado de calibração anual por firma credenciada pelo INMETRO durante o período deste comodato. Correrá por conta da </w:t>
      </w:r>
      <w:r>
        <w:rPr>
          <w:b/>
        </w:rPr>
        <w:t>COMODATÁRIA </w:t>
      </w:r>
      <w:r>
        <w:rPr/>
        <w:t>as demais despesas ordinárias e custos acarretados pelo uso do bem.</w:t>
      </w:r>
    </w:p>
    <w:p>
      <w:pPr>
        <w:pStyle w:val="BodyText"/>
        <w:spacing w:line="280" w:lineRule="auto" w:before="4"/>
        <w:ind w:left="119" w:right="117"/>
        <w:jc w:val="both"/>
      </w:pPr>
      <w:r>
        <w:rPr>
          <w:b/>
        </w:rPr>
        <w:t>PARÁGRAFO ÚNICO </w:t>
      </w:r>
      <w:r>
        <w:rPr/>
        <w:t>– Os gastos extraordinários, que excedam os da conservação normal do bem, serão providos pelo </w:t>
      </w:r>
      <w:r>
        <w:rPr>
          <w:b/>
        </w:rPr>
        <w:t>COMODANTE</w:t>
      </w:r>
      <w:r>
        <w:rPr/>
        <w:t>, devendo a </w:t>
      </w:r>
      <w:r>
        <w:rPr>
          <w:b/>
        </w:rPr>
        <w:t>COMODATÁRIA</w:t>
      </w:r>
      <w:r>
        <w:rPr>
          <w:b/>
          <w:spacing w:val="-8"/>
        </w:rPr>
        <w:t> </w:t>
      </w:r>
      <w:r>
        <w:rPr/>
        <w:t>antecipá-los, em caso de necessidade e urgência, havendo impossibilidade de comunicação oportuna e prévia do </w:t>
      </w:r>
      <w:r>
        <w:rPr>
          <w:b/>
        </w:rPr>
        <w:t>COMODANTE</w:t>
      </w:r>
      <w:r>
        <w:rPr/>
        <w:t>, assegurado, todavia, a </w:t>
      </w:r>
      <w:r>
        <w:rPr>
          <w:b/>
        </w:rPr>
        <w:t>COMODATÁRIA</w:t>
      </w:r>
      <w:r>
        <w:rPr/>
        <w:t>, nessas hipóteses, o direito ao </w:t>
      </w:r>
      <w:r>
        <w:rPr/>
        <w:t>reembolso das despesas efetivamente comprovadas.</w:t>
      </w:r>
    </w:p>
    <w:p>
      <w:pPr>
        <w:pStyle w:val="BodyText"/>
        <w:spacing w:before="42"/>
      </w:pPr>
    </w:p>
    <w:p>
      <w:pPr>
        <w:pStyle w:val="Heading2"/>
        <w:spacing w:before="1"/>
        <w:jc w:val="both"/>
      </w:pPr>
      <w:r>
        <w:rPr>
          <w:u w:val="single"/>
        </w:rPr>
        <w:t>CLÁUSULA</w:t>
      </w:r>
      <w:r>
        <w:rPr>
          <w:spacing w:val="-13"/>
          <w:u w:val="single"/>
        </w:rPr>
        <w:t> </w:t>
      </w:r>
      <w:r>
        <w:rPr>
          <w:u w:val="single"/>
        </w:rPr>
        <w:t>SEXTA:</w:t>
      </w:r>
      <w:r>
        <w:rPr>
          <w:spacing w:val="-8"/>
        </w:rPr>
        <w:t> </w:t>
      </w:r>
      <w:r>
        <w:rPr/>
        <w:t>DA</w:t>
      </w:r>
      <w:r>
        <w:rPr>
          <w:spacing w:val="-12"/>
        </w:rPr>
        <w:t> </w:t>
      </w:r>
      <w:r>
        <w:rPr/>
        <w:t>RESPONSABILIDADE</w:t>
      </w:r>
      <w:r>
        <w:rPr>
          <w:spacing w:val="-4"/>
        </w:rPr>
        <w:t> </w:t>
      </w:r>
      <w:r>
        <w:rPr/>
        <w:t>PERANTE</w:t>
      </w:r>
      <w:r>
        <w:rPr>
          <w:spacing w:val="-7"/>
        </w:rPr>
        <w:t> </w:t>
      </w:r>
      <w:r>
        <w:rPr>
          <w:spacing w:val="-2"/>
        </w:rPr>
        <w:t>TERCEIROS</w:t>
      </w:r>
    </w:p>
    <w:p>
      <w:pPr>
        <w:pStyle w:val="BodyText"/>
        <w:spacing w:before="79"/>
        <w:rPr>
          <w:b/>
        </w:rPr>
      </w:pPr>
    </w:p>
    <w:p>
      <w:pPr>
        <w:pStyle w:val="BodyText"/>
        <w:spacing w:line="280" w:lineRule="auto" w:before="1"/>
        <w:ind w:left="119" w:right="118"/>
        <w:jc w:val="both"/>
      </w:pPr>
      <w:r>
        <w:rPr/>
        <w:t>O </w:t>
      </w:r>
      <w:r>
        <w:rPr>
          <w:b/>
        </w:rPr>
        <w:t>COMODANTE </w:t>
      </w:r>
      <w:r>
        <w:rPr/>
        <w:t>não será responsável por quaisquer compromissos ou obrigações assumidos pela </w:t>
      </w:r>
      <w:r>
        <w:rPr>
          <w:b/>
        </w:rPr>
        <w:t>COMODATÁRIA </w:t>
      </w:r>
      <w:r>
        <w:rPr/>
        <w:t>perante terceiros, ainda que vinculados ou decorrentes do uso do bem emprestado, assim como não será o </w:t>
      </w:r>
      <w:r>
        <w:rPr>
          <w:b/>
        </w:rPr>
        <w:t>COMODANTE </w:t>
      </w:r>
      <w:r>
        <w:rPr/>
        <w:t>responsável, a qualquer título que seja, por eventuais danos ou indenizações a terceiros, em decorrência de atos da </w:t>
      </w:r>
      <w:r>
        <w:rPr>
          <w:b/>
        </w:rPr>
        <w:t>COMODATÁRIA</w:t>
      </w:r>
      <w:r>
        <w:rPr/>
        <w:t>, através de servidores, prepostos ou contratantes.</w:t>
      </w:r>
    </w:p>
    <w:p>
      <w:pPr>
        <w:pStyle w:val="BodyText"/>
        <w:spacing w:before="42"/>
      </w:pPr>
    </w:p>
    <w:p>
      <w:pPr>
        <w:pStyle w:val="Heading2"/>
      </w:pPr>
      <w:r>
        <w:rPr>
          <w:u w:val="single"/>
        </w:rPr>
        <w:t>CLÁUSULA</w:t>
      </w:r>
      <w:r>
        <w:rPr>
          <w:spacing w:val="-13"/>
          <w:u w:val="single"/>
        </w:rPr>
        <w:t> </w:t>
      </w:r>
      <w:r>
        <w:rPr>
          <w:u w:val="single"/>
        </w:rPr>
        <w:t>SÉTIMA:</w:t>
      </w:r>
      <w:r>
        <w:rPr>
          <w:spacing w:val="-1"/>
        </w:rPr>
        <w:t> </w:t>
      </w:r>
      <w:r>
        <w:rPr/>
        <w:t>DA</w:t>
      </w:r>
      <w:r>
        <w:rPr>
          <w:spacing w:val="-13"/>
        </w:rPr>
        <w:t> </w:t>
      </w:r>
      <w:r>
        <w:rPr/>
        <w:t>DEVOLUÇÃO</w:t>
      </w:r>
      <w:r>
        <w:rPr>
          <w:spacing w:val="-2"/>
        </w:rPr>
        <w:t> </w:t>
      </w:r>
      <w:r>
        <w:rPr/>
        <w:t>DO</w:t>
      </w:r>
      <w:r>
        <w:rPr>
          <w:spacing w:val="-1"/>
        </w:rPr>
        <w:t> </w:t>
      </w:r>
      <w:r>
        <w:rPr>
          <w:spacing w:val="-5"/>
        </w:rPr>
        <w:t>BEM</w:t>
      </w:r>
    </w:p>
    <w:p>
      <w:pPr>
        <w:pStyle w:val="BodyText"/>
        <w:spacing w:before="80"/>
        <w:rPr>
          <w:b/>
        </w:rPr>
      </w:pPr>
    </w:p>
    <w:p>
      <w:pPr>
        <w:pStyle w:val="BodyText"/>
        <w:spacing w:line="280" w:lineRule="auto" w:before="1"/>
        <w:ind w:left="119"/>
      </w:pPr>
      <w:r>
        <w:rPr/>
        <w:t>Findo o prazo contratual, a </w:t>
      </w:r>
      <w:r>
        <w:rPr>
          <w:b/>
        </w:rPr>
        <w:t>COMODATÁRIA</w:t>
      </w:r>
      <w:r>
        <w:rPr>
          <w:b/>
          <w:spacing w:val="-10"/>
        </w:rPr>
        <w:t> </w:t>
      </w:r>
      <w:r>
        <w:rPr/>
        <w:t>se obriga a restituir o bem, considerado normal o desgaste do uso regular do bem e aquele resultante do decurso do tempo, sendo-lhe assegurado </w:t>
      </w:r>
      <w:r>
        <w:rPr/>
        <w:t>o direito ao reembolso das eventuais despesas extraordinárias, na forma do disposto no parágrafo único, da cláusula quinta.</w:t>
      </w:r>
    </w:p>
    <w:p>
      <w:pPr>
        <w:pStyle w:val="BodyText"/>
        <w:spacing w:before="41"/>
      </w:pPr>
    </w:p>
    <w:p>
      <w:pPr>
        <w:pStyle w:val="Heading2"/>
      </w:pPr>
      <w:r>
        <w:rPr>
          <w:spacing w:val="-2"/>
          <w:u w:val="single"/>
        </w:rPr>
        <w:t>CLÁUSULA</w:t>
      </w:r>
      <w:r>
        <w:rPr>
          <w:spacing w:val="-12"/>
          <w:u w:val="single"/>
        </w:rPr>
        <w:t> </w:t>
      </w:r>
      <w:r>
        <w:rPr>
          <w:spacing w:val="-2"/>
          <w:u w:val="single"/>
        </w:rPr>
        <w:t>OITAVA:</w:t>
      </w:r>
      <w:r>
        <w:rPr>
          <w:spacing w:val="-10"/>
        </w:rPr>
        <w:t> </w:t>
      </w:r>
      <w:r>
        <w:rPr>
          <w:spacing w:val="-2"/>
        </w:rPr>
        <w:t>DOS</w:t>
      </w:r>
      <w:r>
        <w:rPr>
          <w:spacing w:val="-7"/>
        </w:rPr>
        <w:t> </w:t>
      </w:r>
      <w:r>
        <w:rPr>
          <w:spacing w:val="-2"/>
        </w:rPr>
        <w:t>CASOS</w:t>
      </w:r>
      <w:r>
        <w:rPr>
          <w:spacing w:val="-6"/>
        </w:rPr>
        <w:t> </w:t>
      </w:r>
      <w:r>
        <w:rPr>
          <w:spacing w:val="-2"/>
        </w:rPr>
        <w:t>OMISSOS</w:t>
      </w:r>
    </w:p>
    <w:p>
      <w:pPr>
        <w:pStyle w:val="BodyText"/>
        <w:spacing w:before="80"/>
        <w:rPr>
          <w:b/>
        </w:rPr>
      </w:pPr>
    </w:p>
    <w:p>
      <w:pPr>
        <w:pStyle w:val="BodyText"/>
        <w:spacing w:line="280" w:lineRule="auto" w:before="0"/>
        <w:ind w:left="119"/>
      </w:pPr>
      <w:r>
        <w:rPr/>
        <w:t>Os casos omissos e quaisquer ajustes que se façam necessários em decorrência do presente contrato serão resolvidos de comum acordo pelas partes e à luz da legislação aplicável, lavrando-se, </w:t>
      </w:r>
      <w:r>
        <w:rPr/>
        <w:t>se necessário, termo aditivo ao contrato.</w:t>
      </w:r>
    </w:p>
    <w:p>
      <w:pPr>
        <w:pStyle w:val="BodyText"/>
        <w:spacing w:before="42"/>
      </w:pPr>
    </w:p>
    <w:p>
      <w:pPr>
        <w:spacing w:before="0"/>
        <w:ind w:left="119" w:right="0" w:firstLine="0"/>
        <w:jc w:val="left"/>
        <w:rPr>
          <w:b/>
          <w:sz w:val="20"/>
        </w:rPr>
      </w:pPr>
      <w:r>
        <w:rPr>
          <w:b/>
          <w:color w:val="2A4669"/>
          <w:sz w:val="20"/>
          <w:u w:val="single" w:color="4E81BD"/>
        </w:rPr>
        <w:t>CLÁUSULA</w:t>
      </w:r>
      <w:r>
        <w:rPr>
          <w:b/>
          <w:color w:val="2A4669"/>
          <w:spacing w:val="-14"/>
          <w:sz w:val="20"/>
          <w:u w:val="single" w:color="4E81BD"/>
        </w:rPr>
        <w:t> </w:t>
      </w:r>
      <w:r>
        <w:rPr>
          <w:b/>
          <w:color w:val="2A4669"/>
          <w:sz w:val="20"/>
          <w:u w:val="single" w:color="4E81BD"/>
        </w:rPr>
        <w:t>NONA:</w:t>
      </w:r>
      <w:r>
        <w:rPr>
          <w:b/>
          <w:color w:val="2A4669"/>
          <w:spacing w:val="-2"/>
          <w:sz w:val="20"/>
        </w:rPr>
        <w:t> </w:t>
      </w:r>
      <w:r>
        <w:rPr>
          <w:b/>
          <w:color w:val="2A4669"/>
          <w:sz w:val="20"/>
        </w:rPr>
        <w:t>DO</w:t>
      </w:r>
      <w:r>
        <w:rPr>
          <w:b/>
          <w:color w:val="2A4669"/>
          <w:spacing w:val="-1"/>
          <w:sz w:val="20"/>
        </w:rPr>
        <w:t> </w:t>
      </w:r>
      <w:r>
        <w:rPr>
          <w:b/>
          <w:color w:val="2A4669"/>
          <w:spacing w:val="-4"/>
          <w:sz w:val="20"/>
        </w:rPr>
        <w:t>FORO</w:t>
      </w:r>
    </w:p>
    <w:p>
      <w:pPr>
        <w:pStyle w:val="BodyText"/>
        <w:spacing w:before="80"/>
        <w:rPr>
          <w:b/>
        </w:rPr>
      </w:pPr>
    </w:p>
    <w:p>
      <w:pPr>
        <w:pStyle w:val="BodyText"/>
        <w:spacing w:line="280" w:lineRule="auto" w:before="0"/>
        <w:ind w:left="119"/>
      </w:pPr>
      <w:r>
        <w:rPr/>
        <w:t>As partes contratantes elegem o Foro da Comarca da Capital do Estado do Rio de Janeiro para dirimir qualquer questão obrigacional oriunda do presente contrato, renunciando expressamente as partes a qualquer outro, por mais especial ou privilegiado que seja.</w:t>
      </w:r>
    </w:p>
    <w:p>
      <w:pPr>
        <w:pStyle w:val="BodyText"/>
        <w:spacing w:before="42"/>
      </w:pPr>
    </w:p>
    <w:p>
      <w:pPr>
        <w:pStyle w:val="BodyText"/>
        <w:spacing w:before="0"/>
        <w:ind w:left="119"/>
      </w:pPr>
      <w:r>
        <w:rPr/>
        <w:t>E</w:t>
      </w:r>
      <w:r>
        <w:rPr>
          <w:spacing w:val="-1"/>
        </w:rPr>
        <w:t> </w:t>
      </w:r>
      <w:r>
        <w:rPr/>
        <w:t>por</w:t>
      </w:r>
      <w:r>
        <w:rPr>
          <w:spacing w:val="-1"/>
        </w:rPr>
        <w:t> </w:t>
      </w:r>
      <w:r>
        <w:rPr/>
        <w:t>estarem</w:t>
      </w:r>
      <w:r>
        <w:rPr>
          <w:spacing w:val="-1"/>
        </w:rPr>
        <w:t> </w:t>
      </w:r>
      <w:r>
        <w:rPr/>
        <w:t>justas</w:t>
      </w:r>
      <w:r>
        <w:rPr>
          <w:spacing w:val="-1"/>
        </w:rPr>
        <w:t> </w:t>
      </w:r>
      <w:r>
        <w:rPr/>
        <w:t>e</w:t>
      </w:r>
      <w:r>
        <w:rPr>
          <w:spacing w:val="-1"/>
        </w:rPr>
        <w:t> </w:t>
      </w:r>
      <w:r>
        <w:rPr/>
        <w:t>contratadas,</w:t>
      </w:r>
      <w:r>
        <w:rPr>
          <w:spacing w:val="-1"/>
        </w:rPr>
        <w:t> </w:t>
      </w:r>
      <w:r>
        <w:rPr/>
        <w:t>as</w:t>
      </w:r>
      <w:r>
        <w:rPr>
          <w:spacing w:val="-1"/>
        </w:rPr>
        <w:t> </w:t>
      </w:r>
      <w:r>
        <w:rPr/>
        <w:t>partes,</w:t>
      </w:r>
      <w:r>
        <w:rPr>
          <w:spacing w:val="-1"/>
        </w:rPr>
        <w:t> </w:t>
      </w:r>
      <w:r>
        <w:rPr/>
        <w:t>na</w:t>
      </w:r>
      <w:r>
        <w:rPr>
          <w:spacing w:val="-1"/>
        </w:rPr>
        <w:t> </w:t>
      </w:r>
      <w:r>
        <w:rPr/>
        <w:t>presença</w:t>
      </w:r>
      <w:r>
        <w:rPr>
          <w:spacing w:val="-1"/>
        </w:rPr>
        <w:t> </w:t>
      </w:r>
      <w:r>
        <w:rPr/>
        <w:t>das</w:t>
      </w:r>
      <w:r>
        <w:rPr>
          <w:spacing w:val="-1"/>
        </w:rPr>
        <w:t> </w:t>
      </w:r>
      <w:r>
        <w:rPr/>
        <w:t>testemunhas</w:t>
      </w:r>
      <w:r>
        <w:rPr>
          <w:spacing w:val="-1"/>
        </w:rPr>
        <w:t> </w:t>
      </w:r>
      <w:r>
        <w:rPr/>
        <w:t>abaixo,</w:t>
      </w:r>
      <w:r>
        <w:rPr>
          <w:spacing w:val="-1"/>
        </w:rPr>
        <w:t> </w:t>
      </w:r>
      <w:r>
        <w:rPr/>
        <w:t>assinam</w:t>
      </w:r>
      <w:r>
        <w:rPr>
          <w:spacing w:val="-1"/>
        </w:rPr>
        <w:t> </w:t>
      </w:r>
      <w:r>
        <w:rPr/>
        <w:t>o</w:t>
      </w:r>
      <w:r>
        <w:rPr>
          <w:spacing w:val="-1"/>
        </w:rPr>
        <w:t> </w:t>
      </w:r>
      <w:r>
        <w:rPr/>
        <w:t>presente</w:t>
      </w:r>
      <w:r>
        <w:rPr>
          <w:spacing w:val="-1"/>
        </w:rPr>
        <w:t> </w:t>
      </w:r>
      <w:r>
        <w:rPr/>
        <w:t>contrato,</w:t>
      </w:r>
      <w:r>
        <w:rPr>
          <w:spacing w:val="-1"/>
        </w:rPr>
        <w:t> </w:t>
      </w:r>
      <w:r>
        <w:rPr/>
        <w:t>de</w:t>
      </w:r>
      <w:r>
        <w:rPr>
          <w:spacing w:val="-1"/>
        </w:rPr>
        <w:t> </w:t>
      </w:r>
      <w:r>
        <w:rPr/>
        <w:t>igual</w:t>
      </w:r>
      <w:r>
        <w:rPr>
          <w:spacing w:val="-1"/>
        </w:rPr>
        <w:t> </w:t>
      </w:r>
      <w:r>
        <w:rPr/>
        <w:t>teor</w:t>
      </w:r>
      <w:r>
        <w:rPr>
          <w:spacing w:val="-1"/>
        </w:rPr>
        <w:t> </w:t>
      </w:r>
      <w:r>
        <w:rPr/>
        <w:t>e</w:t>
      </w:r>
      <w:r>
        <w:rPr>
          <w:spacing w:val="-1"/>
        </w:rPr>
        <w:t> </w:t>
      </w:r>
      <w:r>
        <w:rPr>
          <w:spacing w:val="-2"/>
        </w:rPr>
        <w:t>forma.</w:t>
      </w:r>
    </w:p>
    <w:p>
      <w:pPr>
        <w:pStyle w:val="BodyText"/>
        <w:spacing w:before="0"/>
      </w:pPr>
    </w:p>
    <w:p>
      <w:pPr>
        <w:pStyle w:val="BodyText"/>
        <w:spacing w:before="0"/>
      </w:pPr>
    </w:p>
    <w:p>
      <w:pPr>
        <w:pStyle w:val="BodyText"/>
        <w:spacing w:before="160"/>
      </w:pPr>
    </w:p>
    <w:p>
      <w:pPr>
        <w:pStyle w:val="BodyText"/>
        <w:tabs>
          <w:tab w:pos="2295" w:val="left" w:leader="none"/>
          <w:tab w:pos="4683" w:val="left" w:leader="none"/>
        </w:tabs>
        <w:spacing w:before="0"/>
        <w:jc w:val="center"/>
      </w:pPr>
      <w:r>
        <w:rPr/>
        <w:t>Rio de Janeiro, em </w:t>
      </w:r>
      <w:r>
        <w:rPr>
          <w:u w:val="single"/>
        </w:rPr>
        <w:tab/>
      </w:r>
      <w:r>
        <w:rPr/>
        <w:t>de </w:t>
      </w:r>
      <w:r>
        <w:rPr>
          <w:u w:val="single"/>
        </w:rPr>
        <w:tab/>
      </w:r>
      <w:r>
        <w:rPr/>
        <w:t>de</w:t>
      </w:r>
      <w:r>
        <w:rPr>
          <w:spacing w:val="-3"/>
        </w:rPr>
        <w:t> </w:t>
      </w:r>
      <w:r>
        <w:rPr>
          <w:spacing w:val="-2"/>
        </w:rPr>
        <w:t>2025.</w:t>
      </w:r>
    </w:p>
    <w:p>
      <w:pPr>
        <w:pStyle w:val="BodyText"/>
        <w:spacing w:before="0"/>
      </w:pPr>
    </w:p>
    <w:p>
      <w:pPr>
        <w:pStyle w:val="BodyText"/>
        <w:spacing w:before="0"/>
      </w:pPr>
    </w:p>
    <w:p>
      <w:pPr>
        <w:pStyle w:val="BodyText"/>
        <w:spacing w:before="160"/>
      </w:pPr>
    </w:p>
    <w:p>
      <w:pPr>
        <w:pStyle w:val="Heading2"/>
        <w:spacing w:line="280" w:lineRule="auto"/>
        <w:ind w:left="5089" w:right="5087"/>
        <w:jc w:val="center"/>
      </w:pPr>
      <w:r>
        <w:rPr/>
        <w:t>UNIVERSIDADE</w:t>
      </w:r>
      <w:r>
        <w:rPr>
          <w:spacing w:val="-9"/>
        </w:rPr>
        <w:t> </w:t>
      </w:r>
      <w:r>
        <w:rPr/>
        <w:t>DO</w:t>
      </w:r>
      <w:r>
        <w:rPr>
          <w:spacing w:val="-9"/>
        </w:rPr>
        <w:t> </w:t>
      </w:r>
      <w:r>
        <w:rPr/>
        <w:t>ESTADO</w:t>
      </w:r>
      <w:r>
        <w:rPr>
          <w:spacing w:val="-9"/>
        </w:rPr>
        <w:t> </w:t>
      </w:r>
      <w:r>
        <w:rPr/>
        <w:t>DO</w:t>
      </w:r>
      <w:r>
        <w:rPr>
          <w:spacing w:val="-9"/>
        </w:rPr>
        <w:t> </w:t>
      </w:r>
      <w:r>
        <w:rPr/>
        <w:t>RIO</w:t>
      </w:r>
      <w:r>
        <w:rPr>
          <w:spacing w:val="-9"/>
        </w:rPr>
        <w:t> </w:t>
      </w:r>
      <w:r>
        <w:rPr/>
        <w:t>DE</w:t>
      </w:r>
      <w:r>
        <w:rPr>
          <w:spacing w:val="-9"/>
        </w:rPr>
        <w:t> </w:t>
      </w:r>
      <w:r>
        <w:rPr/>
        <w:t>JANEIRO DIRETOR GERAL DO HUPE</w:t>
      </w:r>
    </w:p>
    <w:p>
      <w:pPr>
        <w:pStyle w:val="BodyText"/>
        <w:spacing w:before="0"/>
        <w:rPr>
          <w:b/>
        </w:rPr>
      </w:pPr>
    </w:p>
    <w:p>
      <w:pPr>
        <w:pStyle w:val="BodyText"/>
        <w:spacing w:before="82"/>
        <w:rPr>
          <w:b/>
        </w:rPr>
      </w:pPr>
    </w:p>
    <w:p>
      <w:pPr>
        <w:spacing w:before="0"/>
        <w:ind w:left="0" w:right="0" w:firstLine="0"/>
        <w:jc w:val="center"/>
        <w:rPr>
          <w:b/>
          <w:sz w:val="20"/>
        </w:rPr>
      </w:pPr>
      <w:r>
        <w:rPr>
          <w:b/>
          <w:spacing w:val="-2"/>
          <w:sz w:val="20"/>
        </w:rPr>
        <w:t>COMODANTE</w:t>
      </w:r>
    </w:p>
    <w:p>
      <w:pPr>
        <w:pStyle w:val="BodyText"/>
        <w:spacing w:before="0"/>
        <w:rPr>
          <w:b/>
        </w:rPr>
      </w:pPr>
    </w:p>
    <w:p>
      <w:pPr>
        <w:pStyle w:val="BodyText"/>
        <w:spacing w:before="0"/>
        <w:rPr>
          <w:b/>
        </w:rPr>
      </w:pPr>
    </w:p>
    <w:p>
      <w:pPr>
        <w:pStyle w:val="BodyText"/>
        <w:spacing w:before="160"/>
        <w:rPr>
          <w:b/>
        </w:rPr>
      </w:pPr>
    </w:p>
    <w:p>
      <w:pPr>
        <w:pStyle w:val="BodyText"/>
        <w:spacing w:line="280" w:lineRule="auto" w:before="0"/>
        <w:ind w:left="119" w:right="14127"/>
      </w:pPr>
      <w:r>
        <w:rPr>
          <w:spacing w:val="-2"/>
        </w:rPr>
        <w:t>TESTEMUNHA </w:t>
      </w:r>
      <w:r>
        <w:rPr/>
        <w:t>RG Nº.:</w:t>
      </w:r>
    </w:p>
    <w:p>
      <w:pPr>
        <w:pStyle w:val="BodyText"/>
        <w:spacing w:before="0"/>
      </w:pPr>
    </w:p>
    <w:p>
      <w:pPr>
        <w:pStyle w:val="BodyText"/>
        <w:spacing w:before="0"/>
      </w:pPr>
    </w:p>
    <w:p>
      <w:pPr>
        <w:pStyle w:val="BodyText"/>
        <w:spacing w:before="122"/>
      </w:pPr>
    </w:p>
    <w:p>
      <w:pPr>
        <w:pStyle w:val="BodyText"/>
        <w:spacing w:line="280" w:lineRule="auto" w:before="0"/>
        <w:ind w:left="119" w:right="14127"/>
      </w:pPr>
      <w:r>
        <w:rPr>
          <w:spacing w:val="-2"/>
        </w:rPr>
        <w:t>TESTEMUNHA </w:t>
      </w:r>
      <w:r>
        <w:rPr/>
        <w:t>RG Nº.:</w:t>
      </w:r>
    </w:p>
    <w:p>
      <w:pPr>
        <w:pStyle w:val="BodyText"/>
        <w:spacing w:before="0"/>
      </w:pPr>
    </w:p>
    <w:p>
      <w:pPr>
        <w:pStyle w:val="BodyText"/>
        <w:spacing w:before="140"/>
      </w:pPr>
      <w:r>
        <w:rPr/>
        <mc:AlternateContent>
          <mc:Choice Requires="wps">
            <w:drawing>
              <wp:anchor distT="0" distB="0" distL="0" distR="0" allowOverlap="1" layoutInCell="1" locked="0" behindDoc="1" simplePos="0" relativeHeight="487595520">
                <wp:simplePos x="0" y="0"/>
                <wp:positionH relativeFrom="page">
                  <wp:posOffset>95237</wp:posOffset>
                </wp:positionH>
                <wp:positionV relativeFrom="paragraph">
                  <wp:posOffset>250230</wp:posOffset>
                </wp:positionV>
                <wp:extent cx="9867900" cy="28575"/>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19.703182pt;width:777pt;height:2.25pt;mso-position-horizontal-relative:page;mso-position-vertical-relative:paragraph;z-index:-15720960;mso-wrap-distance-left:0;mso-wrap-distance-right:0" id="docshape24" coordorigin="150,394" coordsize="15540,45" path="m15690,424l150,424,150,439,15690,439,15690,424xm15690,394l150,394,150,409,15690,409,15690,394xe" filled="true" fillcolor="#333333" stroked="false">
                <v:path arrowok="t"/>
                <v:fill type="solid"/>
                <w10:wrap type="topAndBottom"/>
              </v:shape>
            </w:pict>
          </mc:Fallback>
        </mc:AlternateContent>
      </w:r>
    </w:p>
    <w:p>
      <w:pPr>
        <w:tabs>
          <w:tab w:pos="14342" w:val="left" w:leader="none"/>
        </w:tabs>
        <w:spacing w:before="23"/>
        <w:ind w:left="0"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260007/014987/2024</w:t>
      </w:r>
      <w:r>
        <w:rPr>
          <w:rFonts w:ascii="Calibri" w:hAnsi="Calibri"/>
          <w:sz w:val="18"/>
        </w:rPr>
        <w:tab/>
        <w:t>SEI nº </w:t>
      </w:r>
      <w:r>
        <w:rPr>
          <w:rFonts w:ascii="Calibri" w:hAnsi="Calibri"/>
          <w:spacing w:val="-2"/>
          <w:sz w:val="18"/>
        </w:rPr>
        <w:t>93639672</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libri">
    <w:altName w:val="Calibri"/>
    <w:charset w:val="1"/>
    <w:family w:val="roman"/>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1"/>
      <w:numFmt w:val="decimal"/>
      <w:lvlText w:val="%1."/>
      <w:lvlJc w:val="left"/>
      <w:pPr>
        <w:ind w:left="825" w:hanging="19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322" w:hanging="190"/>
      </w:pPr>
      <w:rPr>
        <w:rFonts w:hint="default"/>
        <w:lang w:val="pt-PT" w:eastAsia="en-US" w:bidi="ar-SA"/>
      </w:rPr>
    </w:lvl>
    <w:lvl w:ilvl="2">
      <w:start w:val="0"/>
      <w:numFmt w:val="bullet"/>
      <w:lvlText w:val="•"/>
      <w:lvlJc w:val="left"/>
      <w:pPr>
        <w:ind w:left="3824" w:hanging="190"/>
      </w:pPr>
      <w:rPr>
        <w:rFonts w:hint="default"/>
        <w:lang w:val="pt-PT" w:eastAsia="en-US" w:bidi="ar-SA"/>
      </w:rPr>
    </w:lvl>
    <w:lvl w:ilvl="3">
      <w:start w:val="0"/>
      <w:numFmt w:val="bullet"/>
      <w:lvlText w:val="•"/>
      <w:lvlJc w:val="left"/>
      <w:pPr>
        <w:ind w:left="5326" w:hanging="190"/>
      </w:pPr>
      <w:rPr>
        <w:rFonts w:hint="default"/>
        <w:lang w:val="pt-PT" w:eastAsia="en-US" w:bidi="ar-SA"/>
      </w:rPr>
    </w:lvl>
    <w:lvl w:ilvl="4">
      <w:start w:val="0"/>
      <w:numFmt w:val="bullet"/>
      <w:lvlText w:val="•"/>
      <w:lvlJc w:val="left"/>
      <w:pPr>
        <w:ind w:left="6828" w:hanging="190"/>
      </w:pPr>
      <w:rPr>
        <w:rFonts w:hint="default"/>
        <w:lang w:val="pt-PT" w:eastAsia="en-US" w:bidi="ar-SA"/>
      </w:rPr>
    </w:lvl>
    <w:lvl w:ilvl="5">
      <w:start w:val="0"/>
      <w:numFmt w:val="bullet"/>
      <w:lvlText w:val="•"/>
      <w:lvlJc w:val="left"/>
      <w:pPr>
        <w:ind w:left="8330" w:hanging="190"/>
      </w:pPr>
      <w:rPr>
        <w:rFonts w:hint="default"/>
        <w:lang w:val="pt-PT" w:eastAsia="en-US" w:bidi="ar-SA"/>
      </w:rPr>
    </w:lvl>
    <w:lvl w:ilvl="6">
      <w:start w:val="0"/>
      <w:numFmt w:val="bullet"/>
      <w:lvlText w:val="•"/>
      <w:lvlJc w:val="left"/>
      <w:pPr>
        <w:ind w:left="9832" w:hanging="190"/>
      </w:pPr>
      <w:rPr>
        <w:rFonts w:hint="default"/>
        <w:lang w:val="pt-PT" w:eastAsia="en-US" w:bidi="ar-SA"/>
      </w:rPr>
    </w:lvl>
    <w:lvl w:ilvl="7">
      <w:start w:val="0"/>
      <w:numFmt w:val="bullet"/>
      <w:lvlText w:val="•"/>
      <w:lvlJc w:val="left"/>
      <w:pPr>
        <w:ind w:left="11334" w:hanging="190"/>
      </w:pPr>
      <w:rPr>
        <w:rFonts w:hint="default"/>
        <w:lang w:val="pt-PT" w:eastAsia="en-US" w:bidi="ar-SA"/>
      </w:rPr>
    </w:lvl>
    <w:lvl w:ilvl="8">
      <w:start w:val="0"/>
      <w:numFmt w:val="bullet"/>
      <w:lvlText w:val="•"/>
      <w:lvlJc w:val="left"/>
      <w:pPr>
        <w:ind w:left="12836" w:hanging="190"/>
      </w:pPr>
      <w:rPr>
        <w:rFonts w:hint="default"/>
        <w:lang w:val="pt-PT" w:eastAsia="en-US" w:bidi="ar-SA"/>
      </w:rPr>
    </w:lvl>
  </w:abstractNum>
  <w:abstractNum w:abstractNumId="64">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113" w:hanging="105"/>
      </w:pPr>
      <w:rPr>
        <w:rFonts w:hint="default"/>
        <w:lang w:val="pt-PT" w:eastAsia="en-US" w:bidi="ar-SA"/>
      </w:rPr>
    </w:lvl>
    <w:lvl w:ilvl="2">
      <w:start w:val="0"/>
      <w:numFmt w:val="bullet"/>
      <w:lvlText w:val="•"/>
      <w:lvlJc w:val="left"/>
      <w:pPr>
        <w:ind w:left="1646" w:hanging="105"/>
      </w:pPr>
      <w:rPr>
        <w:rFonts w:hint="default"/>
        <w:lang w:val="pt-PT" w:eastAsia="en-US" w:bidi="ar-SA"/>
      </w:rPr>
    </w:lvl>
    <w:lvl w:ilvl="3">
      <w:start w:val="0"/>
      <w:numFmt w:val="bullet"/>
      <w:lvlText w:val="•"/>
      <w:lvlJc w:val="left"/>
      <w:pPr>
        <w:ind w:left="2179" w:hanging="105"/>
      </w:pPr>
      <w:rPr>
        <w:rFonts w:hint="default"/>
        <w:lang w:val="pt-PT" w:eastAsia="en-US" w:bidi="ar-SA"/>
      </w:rPr>
    </w:lvl>
    <w:lvl w:ilvl="4">
      <w:start w:val="0"/>
      <w:numFmt w:val="bullet"/>
      <w:lvlText w:val="•"/>
      <w:lvlJc w:val="left"/>
      <w:pPr>
        <w:ind w:left="2712" w:hanging="105"/>
      </w:pPr>
      <w:rPr>
        <w:rFonts w:hint="default"/>
        <w:lang w:val="pt-PT" w:eastAsia="en-US" w:bidi="ar-SA"/>
      </w:rPr>
    </w:lvl>
    <w:lvl w:ilvl="5">
      <w:start w:val="0"/>
      <w:numFmt w:val="bullet"/>
      <w:lvlText w:val="•"/>
      <w:lvlJc w:val="left"/>
      <w:pPr>
        <w:ind w:left="3245" w:hanging="105"/>
      </w:pPr>
      <w:rPr>
        <w:rFonts w:hint="default"/>
        <w:lang w:val="pt-PT" w:eastAsia="en-US" w:bidi="ar-SA"/>
      </w:rPr>
    </w:lvl>
    <w:lvl w:ilvl="6">
      <w:start w:val="0"/>
      <w:numFmt w:val="bullet"/>
      <w:lvlText w:val="•"/>
      <w:lvlJc w:val="left"/>
      <w:pPr>
        <w:ind w:left="3778" w:hanging="105"/>
      </w:pPr>
      <w:rPr>
        <w:rFonts w:hint="default"/>
        <w:lang w:val="pt-PT" w:eastAsia="en-US" w:bidi="ar-SA"/>
      </w:rPr>
    </w:lvl>
    <w:lvl w:ilvl="7">
      <w:start w:val="0"/>
      <w:numFmt w:val="bullet"/>
      <w:lvlText w:val="•"/>
      <w:lvlJc w:val="left"/>
      <w:pPr>
        <w:ind w:left="4311" w:hanging="105"/>
      </w:pPr>
      <w:rPr>
        <w:rFonts w:hint="default"/>
        <w:lang w:val="pt-PT" w:eastAsia="en-US" w:bidi="ar-SA"/>
      </w:rPr>
    </w:lvl>
    <w:lvl w:ilvl="8">
      <w:start w:val="0"/>
      <w:numFmt w:val="bullet"/>
      <w:lvlText w:val="•"/>
      <w:lvlJc w:val="left"/>
      <w:pPr>
        <w:ind w:left="4844" w:hanging="105"/>
      </w:pPr>
      <w:rPr>
        <w:rFonts w:hint="default"/>
        <w:lang w:val="pt-PT" w:eastAsia="en-US" w:bidi="ar-SA"/>
      </w:rPr>
    </w:lvl>
  </w:abstractNum>
  <w:abstractNum w:abstractNumId="63">
    <w:multiLevelType w:val="hybridMultilevel"/>
    <w:lvl w:ilvl="0">
      <w:start w:val="1"/>
      <w:numFmt w:val="decimal"/>
      <w:lvlText w:val="%1."/>
      <w:lvlJc w:val="left"/>
      <w:pPr>
        <w:ind w:left="320" w:hanging="201"/>
        <w:jc w:val="right"/>
      </w:pPr>
      <w:rPr>
        <w:rFonts w:hint="default"/>
        <w:spacing w:val="0"/>
        <w:w w:val="10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720" w:hanging="601"/>
      </w:pPr>
      <w:rPr>
        <w:rFonts w:hint="default"/>
        <w:lang w:val="pt-PT" w:eastAsia="en-US" w:bidi="ar-SA"/>
      </w:rPr>
    </w:lvl>
    <w:lvl w:ilvl="5">
      <w:start w:val="0"/>
      <w:numFmt w:val="bullet"/>
      <w:lvlText w:val="•"/>
      <w:lvlJc w:val="left"/>
      <w:pPr>
        <w:ind w:left="3240" w:hanging="601"/>
      </w:pPr>
      <w:rPr>
        <w:rFonts w:hint="default"/>
        <w:lang w:val="pt-PT" w:eastAsia="en-US" w:bidi="ar-SA"/>
      </w:rPr>
    </w:lvl>
    <w:lvl w:ilvl="6">
      <w:start w:val="0"/>
      <w:numFmt w:val="bullet"/>
      <w:lvlText w:val="•"/>
      <w:lvlJc w:val="left"/>
      <w:pPr>
        <w:ind w:left="5760" w:hanging="601"/>
      </w:pPr>
      <w:rPr>
        <w:rFonts w:hint="default"/>
        <w:lang w:val="pt-PT" w:eastAsia="en-US" w:bidi="ar-SA"/>
      </w:rPr>
    </w:lvl>
    <w:lvl w:ilvl="7">
      <w:start w:val="0"/>
      <w:numFmt w:val="bullet"/>
      <w:lvlText w:val="•"/>
      <w:lvlJc w:val="left"/>
      <w:pPr>
        <w:ind w:left="8280" w:hanging="601"/>
      </w:pPr>
      <w:rPr>
        <w:rFonts w:hint="default"/>
        <w:lang w:val="pt-PT" w:eastAsia="en-US" w:bidi="ar-SA"/>
      </w:rPr>
    </w:lvl>
    <w:lvl w:ilvl="8">
      <w:start w:val="0"/>
      <w:numFmt w:val="bullet"/>
      <w:lvlText w:val="•"/>
      <w:lvlJc w:val="left"/>
      <w:pPr>
        <w:ind w:left="10800" w:hanging="601"/>
      </w:pPr>
      <w:rPr>
        <w:rFonts w:hint="default"/>
        <w:lang w:val="pt-PT" w:eastAsia="en-US" w:bidi="ar-SA"/>
      </w:rPr>
    </w:lvl>
  </w:abstractNum>
  <w:abstractNum w:abstractNumId="62">
    <w:multiLevelType w:val="hybridMultilevel"/>
    <w:lvl w:ilvl="0">
      <w:start w:val="1"/>
      <w:numFmt w:val="decimal"/>
      <w:lvlText w:val="%1"/>
      <w:lvlJc w:val="left"/>
      <w:pPr>
        <w:ind w:left="2359" w:hanging="514"/>
        <w:jc w:val="left"/>
      </w:pPr>
      <w:rPr>
        <w:rFonts w:hint="default"/>
        <w:lang w:val="pt-PT" w:eastAsia="en-US" w:bidi="ar-SA"/>
      </w:rPr>
    </w:lvl>
    <w:lvl w:ilvl="1">
      <w:start w:val="1"/>
      <w:numFmt w:val="decimal"/>
      <w:lvlText w:val="%1.%2"/>
      <w:lvlJc w:val="left"/>
      <w:pPr>
        <w:ind w:left="2359" w:hanging="514"/>
        <w:jc w:val="left"/>
      </w:pPr>
      <w:rPr>
        <w:rFonts w:hint="default" w:ascii="Times New Roman" w:hAnsi="Times New Roman" w:eastAsia="Times New Roman" w:cs="Times New Roman"/>
        <w:b/>
        <w:bCs/>
        <w:i w:val="0"/>
        <w:iCs w:val="0"/>
        <w:spacing w:val="0"/>
        <w:w w:val="100"/>
        <w:sz w:val="18"/>
        <w:szCs w:val="18"/>
        <w:lang w:val="pt-PT" w:eastAsia="en-US" w:bidi="ar-SA"/>
      </w:rPr>
    </w:lvl>
    <w:lvl w:ilvl="2">
      <w:start w:val="0"/>
      <w:numFmt w:val="bullet"/>
      <w:lvlText w:val="•"/>
      <w:lvlJc w:val="left"/>
      <w:pPr>
        <w:ind w:left="5056" w:hanging="514"/>
      </w:pPr>
      <w:rPr>
        <w:rFonts w:hint="default"/>
        <w:lang w:val="pt-PT" w:eastAsia="en-US" w:bidi="ar-SA"/>
      </w:rPr>
    </w:lvl>
    <w:lvl w:ilvl="3">
      <w:start w:val="0"/>
      <w:numFmt w:val="bullet"/>
      <w:lvlText w:val="•"/>
      <w:lvlJc w:val="left"/>
      <w:pPr>
        <w:ind w:left="6404" w:hanging="514"/>
      </w:pPr>
      <w:rPr>
        <w:rFonts w:hint="default"/>
        <w:lang w:val="pt-PT" w:eastAsia="en-US" w:bidi="ar-SA"/>
      </w:rPr>
    </w:lvl>
    <w:lvl w:ilvl="4">
      <w:start w:val="0"/>
      <w:numFmt w:val="bullet"/>
      <w:lvlText w:val="•"/>
      <w:lvlJc w:val="left"/>
      <w:pPr>
        <w:ind w:left="7752" w:hanging="514"/>
      </w:pPr>
      <w:rPr>
        <w:rFonts w:hint="default"/>
        <w:lang w:val="pt-PT" w:eastAsia="en-US" w:bidi="ar-SA"/>
      </w:rPr>
    </w:lvl>
    <w:lvl w:ilvl="5">
      <w:start w:val="0"/>
      <w:numFmt w:val="bullet"/>
      <w:lvlText w:val="•"/>
      <w:lvlJc w:val="left"/>
      <w:pPr>
        <w:ind w:left="9100" w:hanging="514"/>
      </w:pPr>
      <w:rPr>
        <w:rFonts w:hint="default"/>
        <w:lang w:val="pt-PT" w:eastAsia="en-US" w:bidi="ar-SA"/>
      </w:rPr>
    </w:lvl>
    <w:lvl w:ilvl="6">
      <w:start w:val="0"/>
      <w:numFmt w:val="bullet"/>
      <w:lvlText w:val="•"/>
      <w:lvlJc w:val="left"/>
      <w:pPr>
        <w:ind w:left="10448" w:hanging="514"/>
      </w:pPr>
      <w:rPr>
        <w:rFonts w:hint="default"/>
        <w:lang w:val="pt-PT" w:eastAsia="en-US" w:bidi="ar-SA"/>
      </w:rPr>
    </w:lvl>
    <w:lvl w:ilvl="7">
      <w:start w:val="0"/>
      <w:numFmt w:val="bullet"/>
      <w:lvlText w:val="•"/>
      <w:lvlJc w:val="left"/>
      <w:pPr>
        <w:ind w:left="11796" w:hanging="514"/>
      </w:pPr>
      <w:rPr>
        <w:rFonts w:hint="default"/>
        <w:lang w:val="pt-PT" w:eastAsia="en-US" w:bidi="ar-SA"/>
      </w:rPr>
    </w:lvl>
    <w:lvl w:ilvl="8">
      <w:start w:val="0"/>
      <w:numFmt w:val="bullet"/>
      <w:lvlText w:val="•"/>
      <w:lvlJc w:val="left"/>
      <w:pPr>
        <w:ind w:left="13144" w:hanging="514"/>
      </w:pPr>
      <w:rPr>
        <w:rFonts w:hint="default"/>
        <w:lang w:val="pt-PT" w:eastAsia="en-US" w:bidi="ar-SA"/>
      </w:rPr>
    </w:lvl>
  </w:abstractNum>
  <w:abstractNum w:abstractNumId="61">
    <w:multiLevelType w:val="hybridMultilevel"/>
    <w:lvl w:ilvl="0">
      <w:start w:val="0"/>
      <w:numFmt w:val="bullet"/>
      <w:lvlText w:val=""/>
      <w:lvlJc w:val="left"/>
      <w:pPr>
        <w:ind w:left="120" w:hanging="161"/>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61"/>
      </w:pPr>
      <w:rPr>
        <w:rFonts w:hint="default"/>
        <w:lang w:val="pt-PT" w:eastAsia="en-US" w:bidi="ar-SA"/>
      </w:rPr>
    </w:lvl>
    <w:lvl w:ilvl="2">
      <w:start w:val="0"/>
      <w:numFmt w:val="bullet"/>
      <w:lvlText w:val="•"/>
      <w:lvlJc w:val="left"/>
      <w:pPr>
        <w:ind w:left="3264" w:hanging="161"/>
      </w:pPr>
      <w:rPr>
        <w:rFonts w:hint="default"/>
        <w:lang w:val="pt-PT" w:eastAsia="en-US" w:bidi="ar-SA"/>
      </w:rPr>
    </w:lvl>
    <w:lvl w:ilvl="3">
      <w:start w:val="0"/>
      <w:numFmt w:val="bullet"/>
      <w:lvlText w:val="•"/>
      <w:lvlJc w:val="left"/>
      <w:pPr>
        <w:ind w:left="4836" w:hanging="161"/>
      </w:pPr>
      <w:rPr>
        <w:rFonts w:hint="default"/>
        <w:lang w:val="pt-PT" w:eastAsia="en-US" w:bidi="ar-SA"/>
      </w:rPr>
    </w:lvl>
    <w:lvl w:ilvl="4">
      <w:start w:val="0"/>
      <w:numFmt w:val="bullet"/>
      <w:lvlText w:val="•"/>
      <w:lvlJc w:val="left"/>
      <w:pPr>
        <w:ind w:left="6408" w:hanging="161"/>
      </w:pPr>
      <w:rPr>
        <w:rFonts w:hint="default"/>
        <w:lang w:val="pt-PT" w:eastAsia="en-US" w:bidi="ar-SA"/>
      </w:rPr>
    </w:lvl>
    <w:lvl w:ilvl="5">
      <w:start w:val="0"/>
      <w:numFmt w:val="bullet"/>
      <w:lvlText w:val="•"/>
      <w:lvlJc w:val="left"/>
      <w:pPr>
        <w:ind w:left="7980" w:hanging="161"/>
      </w:pPr>
      <w:rPr>
        <w:rFonts w:hint="default"/>
        <w:lang w:val="pt-PT" w:eastAsia="en-US" w:bidi="ar-SA"/>
      </w:rPr>
    </w:lvl>
    <w:lvl w:ilvl="6">
      <w:start w:val="0"/>
      <w:numFmt w:val="bullet"/>
      <w:lvlText w:val="•"/>
      <w:lvlJc w:val="left"/>
      <w:pPr>
        <w:ind w:left="9552" w:hanging="161"/>
      </w:pPr>
      <w:rPr>
        <w:rFonts w:hint="default"/>
        <w:lang w:val="pt-PT" w:eastAsia="en-US" w:bidi="ar-SA"/>
      </w:rPr>
    </w:lvl>
    <w:lvl w:ilvl="7">
      <w:start w:val="0"/>
      <w:numFmt w:val="bullet"/>
      <w:lvlText w:val="•"/>
      <w:lvlJc w:val="left"/>
      <w:pPr>
        <w:ind w:left="11124" w:hanging="161"/>
      </w:pPr>
      <w:rPr>
        <w:rFonts w:hint="default"/>
        <w:lang w:val="pt-PT" w:eastAsia="en-US" w:bidi="ar-SA"/>
      </w:rPr>
    </w:lvl>
    <w:lvl w:ilvl="8">
      <w:start w:val="0"/>
      <w:numFmt w:val="bullet"/>
      <w:lvlText w:val="•"/>
      <w:lvlJc w:val="left"/>
      <w:pPr>
        <w:ind w:left="12696" w:hanging="161"/>
      </w:pPr>
      <w:rPr>
        <w:rFonts w:hint="default"/>
        <w:lang w:val="pt-PT" w:eastAsia="en-US" w:bidi="ar-SA"/>
      </w:rPr>
    </w:lvl>
  </w:abstractNum>
  <w:abstractNum w:abstractNumId="59">
    <w:multiLevelType w:val="hybridMultilevel"/>
    <w:lvl w:ilvl="0">
      <w:start w:val="0"/>
      <w:numFmt w:val="bullet"/>
      <w:lvlText w:val=""/>
      <w:lvlJc w:val="left"/>
      <w:pPr>
        <w:ind w:left="1180"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438" w:hanging="143"/>
      </w:pPr>
      <w:rPr>
        <w:rFonts w:hint="default"/>
        <w:lang w:val="pt-PT" w:eastAsia="en-US" w:bidi="ar-SA"/>
      </w:rPr>
    </w:lvl>
    <w:lvl w:ilvl="2">
      <w:start w:val="0"/>
      <w:numFmt w:val="bullet"/>
      <w:lvlText w:val="•"/>
      <w:lvlJc w:val="left"/>
      <w:pPr>
        <w:ind w:left="1697" w:hanging="143"/>
      </w:pPr>
      <w:rPr>
        <w:rFonts w:hint="default"/>
        <w:lang w:val="pt-PT" w:eastAsia="en-US" w:bidi="ar-SA"/>
      </w:rPr>
    </w:lvl>
    <w:lvl w:ilvl="3">
      <w:start w:val="0"/>
      <w:numFmt w:val="bullet"/>
      <w:lvlText w:val="•"/>
      <w:lvlJc w:val="left"/>
      <w:pPr>
        <w:ind w:left="1955" w:hanging="143"/>
      </w:pPr>
      <w:rPr>
        <w:rFonts w:hint="default"/>
        <w:lang w:val="pt-PT" w:eastAsia="en-US" w:bidi="ar-SA"/>
      </w:rPr>
    </w:lvl>
    <w:lvl w:ilvl="4">
      <w:start w:val="0"/>
      <w:numFmt w:val="bullet"/>
      <w:lvlText w:val="•"/>
      <w:lvlJc w:val="left"/>
      <w:pPr>
        <w:ind w:left="2214" w:hanging="143"/>
      </w:pPr>
      <w:rPr>
        <w:rFonts w:hint="default"/>
        <w:lang w:val="pt-PT" w:eastAsia="en-US" w:bidi="ar-SA"/>
      </w:rPr>
    </w:lvl>
    <w:lvl w:ilvl="5">
      <w:start w:val="0"/>
      <w:numFmt w:val="bullet"/>
      <w:lvlText w:val="•"/>
      <w:lvlJc w:val="left"/>
      <w:pPr>
        <w:ind w:left="2472" w:hanging="143"/>
      </w:pPr>
      <w:rPr>
        <w:rFonts w:hint="default"/>
        <w:lang w:val="pt-PT" w:eastAsia="en-US" w:bidi="ar-SA"/>
      </w:rPr>
    </w:lvl>
    <w:lvl w:ilvl="6">
      <w:start w:val="0"/>
      <w:numFmt w:val="bullet"/>
      <w:lvlText w:val="•"/>
      <w:lvlJc w:val="left"/>
      <w:pPr>
        <w:ind w:left="2731" w:hanging="143"/>
      </w:pPr>
      <w:rPr>
        <w:rFonts w:hint="default"/>
        <w:lang w:val="pt-PT" w:eastAsia="en-US" w:bidi="ar-SA"/>
      </w:rPr>
    </w:lvl>
    <w:lvl w:ilvl="7">
      <w:start w:val="0"/>
      <w:numFmt w:val="bullet"/>
      <w:lvlText w:val="•"/>
      <w:lvlJc w:val="left"/>
      <w:pPr>
        <w:ind w:left="2989" w:hanging="143"/>
      </w:pPr>
      <w:rPr>
        <w:rFonts w:hint="default"/>
        <w:lang w:val="pt-PT" w:eastAsia="en-US" w:bidi="ar-SA"/>
      </w:rPr>
    </w:lvl>
    <w:lvl w:ilvl="8">
      <w:start w:val="0"/>
      <w:numFmt w:val="bullet"/>
      <w:lvlText w:val="•"/>
      <w:lvlJc w:val="left"/>
      <w:pPr>
        <w:ind w:left="3248" w:hanging="143"/>
      </w:pPr>
      <w:rPr>
        <w:rFonts w:hint="default"/>
        <w:lang w:val="pt-PT" w:eastAsia="en-US" w:bidi="ar-SA"/>
      </w:rPr>
    </w:lvl>
  </w:abstractNum>
  <w:abstractNum w:abstractNumId="58">
    <w:multiLevelType w:val="hybridMultilevel"/>
    <w:lvl w:ilvl="0">
      <w:start w:val="0"/>
      <w:numFmt w:val="bullet"/>
      <w:lvlText w:val=""/>
      <w:lvlJc w:val="left"/>
      <w:pPr>
        <w:ind w:left="1180"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438" w:hanging="143"/>
      </w:pPr>
      <w:rPr>
        <w:rFonts w:hint="default"/>
        <w:lang w:val="pt-PT" w:eastAsia="en-US" w:bidi="ar-SA"/>
      </w:rPr>
    </w:lvl>
    <w:lvl w:ilvl="2">
      <w:start w:val="0"/>
      <w:numFmt w:val="bullet"/>
      <w:lvlText w:val="•"/>
      <w:lvlJc w:val="left"/>
      <w:pPr>
        <w:ind w:left="1697" w:hanging="143"/>
      </w:pPr>
      <w:rPr>
        <w:rFonts w:hint="default"/>
        <w:lang w:val="pt-PT" w:eastAsia="en-US" w:bidi="ar-SA"/>
      </w:rPr>
    </w:lvl>
    <w:lvl w:ilvl="3">
      <w:start w:val="0"/>
      <w:numFmt w:val="bullet"/>
      <w:lvlText w:val="•"/>
      <w:lvlJc w:val="left"/>
      <w:pPr>
        <w:ind w:left="1955" w:hanging="143"/>
      </w:pPr>
      <w:rPr>
        <w:rFonts w:hint="default"/>
        <w:lang w:val="pt-PT" w:eastAsia="en-US" w:bidi="ar-SA"/>
      </w:rPr>
    </w:lvl>
    <w:lvl w:ilvl="4">
      <w:start w:val="0"/>
      <w:numFmt w:val="bullet"/>
      <w:lvlText w:val="•"/>
      <w:lvlJc w:val="left"/>
      <w:pPr>
        <w:ind w:left="2214" w:hanging="143"/>
      </w:pPr>
      <w:rPr>
        <w:rFonts w:hint="default"/>
        <w:lang w:val="pt-PT" w:eastAsia="en-US" w:bidi="ar-SA"/>
      </w:rPr>
    </w:lvl>
    <w:lvl w:ilvl="5">
      <w:start w:val="0"/>
      <w:numFmt w:val="bullet"/>
      <w:lvlText w:val="•"/>
      <w:lvlJc w:val="left"/>
      <w:pPr>
        <w:ind w:left="2472" w:hanging="143"/>
      </w:pPr>
      <w:rPr>
        <w:rFonts w:hint="default"/>
        <w:lang w:val="pt-PT" w:eastAsia="en-US" w:bidi="ar-SA"/>
      </w:rPr>
    </w:lvl>
    <w:lvl w:ilvl="6">
      <w:start w:val="0"/>
      <w:numFmt w:val="bullet"/>
      <w:lvlText w:val="•"/>
      <w:lvlJc w:val="left"/>
      <w:pPr>
        <w:ind w:left="2731" w:hanging="143"/>
      </w:pPr>
      <w:rPr>
        <w:rFonts w:hint="default"/>
        <w:lang w:val="pt-PT" w:eastAsia="en-US" w:bidi="ar-SA"/>
      </w:rPr>
    </w:lvl>
    <w:lvl w:ilvl="7">
      <w:start w:val="0"/>
      <w:numFmt w:val="bullet"/>
      <w:lvlText w:val="•"/>
      <w:lvlJc w:val="left"/>
      <w:pPr>
        <w:ind w:left="2989" w:hanging="143"/>
      </w:pPr>
      <w:rPr>
        <w:rFonts w:hint="default"/>
        <w:lang w:val="pt-PT" w:eastAsia="en-US" w:bidi="ar-SA"/>
      </w:rPr>
    </w:lvl>
    <w:lvl w:ilvl="8">
      <w:start w:val="0"/>
      <w:numFmt w:val="bullet"/>
      <w:lvlText w:val="•"/>
      <w:lvlJc w:val="left"/>
      <w:pPr>
        <w:ind w:left="3248" w:hanging="143"/>
      </w:pPr>
      <w:rPr>
        <w:rFonts w:hint="default"/>
        <w:lang w:val="pt-PT" w:eastAsia="en-US" w:bidi="ar-SA"/>
      </w:rPr>
    </w:lvl>
  </w:abstractNum>
  <w:abstractNum w:abstractNumId="57">
    <w:multiLevelType w:val="hybridMultilevel"/>
    <w:lvl w:ilvl="0">
      <w:start w:val="0"/>
      <w:numFmt w:val="bullet"/>
      <w:lvlText w:val=""/>
      <w:lvlJc w:val="left"/>
      <w:pPr>
        <w:ind w:left="1253" w:hanging="216"/>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510" w:hanging="216"/>
      </w:pPr>
      <w:rPr>
        <w:rFonts w:hint="default"/>
        <w:lang w:val="pt-PT" w:eastAsia="en-US" w:bidi="ar-SA"/>
      </w:rPr>
    </w:lvl>
    <w:lvl w:ilvl="2">
      <w:start w:val="0"/>
      <w:numFmt w:val="bullet"/>
      <w:lvlText w:val="•"/>
      <w:lvlJc w:val="left"/>
      <w:pPr>
        <w:ind w:left="1761" w:hanging="216"/>
      </w:pPr>
      <w:rPr>
        <w:rFonts w:hint="default"/>
        <w:lang w:val="pt-PT" w:eastAsia="en-US" w:bidi="ar-SA"/>
      </w:rPr>
    </w:lvl>
    <w:lvl w:ilvl="3">
      <w:start w:val="0"/>
      <w:numFmt w:val="bullet"/>
      <w:lvlText w:val="•"/>
      <w:lvlJc w:val="left"/>
      <w:pPr>
        <w:ind w:left="2011" w:hanging="216"/>
      </w:pPr>
      <w:rPr>
        <w:rFonts w:hint="default"/>
        <w:lang w:val="pt-PT" w:eastAsia="en-US" w:bidi="ar-SA"/>
      </w:rPr>
    </w:lvl>
    <w:lvl w:ilvl="4">
      <w:start w:val="0"/>
      <w:numFmt w:val="bullet"/>
      <w:lvlText w:val="•"/>
      <w:lvlJc w:val="left"/>
      <w:pPr>
        <w:ind w:left="2262" w:hanging="216"/>
      </w:pPr>
      <w:rPr>
        <w:rFonts w:hint="default"/>
        <w:lang w:val="pt-PT" w:eastAsia="en-US" w:bidi="ar-SA"/>
      </w:rPr>
    </w:lvl>
    <w:lvl w:ilvl="5">
      <w:start w:val="0"/>
      <w:numFmt w:val="bullet"/>
      <w:lvlText w:val="•"/>
      <w:lvlJc w:val="left"/>
      <w:pPr>
        <w:ind w:left="2512" w:hanging="216"/>
      </w:pPr>
      <w:rPr>
        <w:rFonts w:hint="default"/>
        <w:lang w:val="pt-PT" w:eastAsia="en-US" w:bidi="ar-SA"/>
      </w:rPr>
    </w:lvl>
    <w:lvl w:ilvl="6">
      <w:start w:val="0"/>
      <w:numFmt w:val="bullet"/>
      <w:lvlText w:val="•"/>
      <w:lvlJc w:val="left"/>
      <w:pPr>
        <w:ind w:left="2763" w:hanging="216"/>
      </w:pPr>
      <w:rPr>
        <w:rFonts w:hint="default"/>
        <w:lang w:val="pt-PT" w:eastAsia="en-US" w:bidi="ar-SA"/>
      </w:rPr>
    </w:lvl>
    <w:lvl w:ilvl="7">
      <w:start w:val="0"/>
      <w:numFmt w:val="bullet"/>
      <w:lvlText w:val="•"/>
      <w:lvlJc w:val="left"/>
      <w:pPr>
        <w:ind w:left="3013" w:hanging="216"/>
      </w:pPr>
      <w:rPr>
        <w:rFonts w:hint="default"/>
        <w:lang w:val="pt-PT" w:eastAsia="en-US" w:bidi="ar-SA"/>
      </w:rPr>
    </w:lvl>
    <w:lvl w:ilvl="8">
      <w:start w:val="0"/>
      <w:numFmt w:val="bullet"/>
      <w:lvlText w:val="•"/>
      <w:lvlJc w:val="left"/>
      <w:pPr>
        <w:ind w:left="3264" w:hanging="216"/>
      </w:pPr>
      <w:rPr>
        <w:rFonts w:hint="default"/>
        <w:lang w:val="pt-PT" w:eastAsia="en-US" w:bidi="ar-SA"/>
      </w:rPr>
    </w:lvl>
  </w:abstractNum>
  <w:abstractNum w:abstractNumId="60">
    <w:multiLevelType w:val="hybridMultilevel"/>
    <w:lvl w:ilvl="0">
      <w:start w:val="0"/>
      <w:numFmt w:val="bullet"/>
      <w:lvlText w:val=""/>
      <w:lvlJc w:val="left"/>
      <w:pPr>
        <w:ind w:left="151"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377" w:hanging="143"/>
      </w:pPr>
      <w:rPr>
        <w:rFonts w:hint="default"/>
        <w:lang w:val="pt-PT" w:eastAsia="en-US" w:bidi="ar-SA"/>
      </w:rPr>
    </w:lvl>
    <w:lvl w:ilvl="2">
      <w:start w:val="0"/>
      <w:numFmt w:val="bullet"/>
      <w:lvlText w:val="•"/>
      <w:lvlJc w:val="left"/>
      <w:pPr>
        <w:ind w:left="595" w:hanging="143"/>
      </w:pPr>
      <w:rPr>
        <w:rFonts w:hint="default"/>
        <w:lang w:val="pt-PT" w:eastAsia="en-US" w:bidi="ar-SA"/>
      </w:rPr>
    </w:lvl>
    <w:lvl w:ilvl="3">
      <w:start w:val="0"/>
      <w:numFmt w:val="bullet"/>
      <w:lvlText w:val="•"/>
      <w:lvlJc w:val="left"/>
      <w:pPr>
        <w:ind w:left="813" w:hanging="143"/>
      </w:pPr>
      <w:rPr>
        <w:rFonts w:hint="default"/>
        <w:lang w:val="pt-PT" w:eastAsia="en-US" w:bidi="ar-SA"/>
      </w:rPr>
    </w:lvl>
    <w:lvl w:ilvl="4">
      <w:start w:val="0"/>
      <w:numFmt w:val="bullet"/>
      <w:lvlText w:val="•"/>
      <w:lvlJc w:val="left"/>
      <w:pPr>
        <w:ind w:left="1031" w:hanging="143"/>
      </w:pPr>
      <w:rPr>
        <w:rFonts w:hint="default"/>
        <w:lang w:val="pt-PT" w:eastAsia="en-US" w:bidi="ar-SA"/>
      </w:rPr>
    </w:lvl>
    <w:lvl w:ilvl="5">
      <w:start w:val="0"/>
      <w:numFmt w:val="bullet"/>
      <w:lvlText w:val="•"/>
      <w:lvlJc w:val="left"/>
      <w:pPr>
        <w:ind w:left="1249" w:hanging="143"/>
      </w:pPr>
      <w:rPr>
        <w:rFonts w:hint="default"/>
        <w:lang w:val="pt-PT" w:eastAsia="en-US" w:bidi="ar-SA"/>
      </w:rPr>
    </w:lvl>
    <w:lvl w:ilvl="6">
      <w:start w:val="0"/>
      <w:numFmt w:val="bullet"/>
      <w:lvlText w:val="•"/>
      <w:lvlJc w:val="left"/>
      <w:pPr>
        <w:ind w:left="1466" w:hanging="143"/>
      </w:pPr>
      <w:rPr>
        <w:rFonts w:hint="default"/>
        <w:lang w:val="pt-PT" w:eastAsia="en-US" w:bidi="ar-SA"/>
      </w:rPr>
    </w:lvl>
    <w:lvl w:ilvl="7">
      <w:start w:val="0"/>
      <w:numFmt w:val="bullet"/>
      <w:lvlText w:val="•"/>
      <w:lvlJc w:val="left"/>
      <w:pPr>
        <w:ind w:left="1684" w:hanging="143"/>
      </w:pPr>
      <w:rPr>
        <w:rFonts w:hint="default"/>
        <w:lang w:val="pt-PT" w:eastAsia="en-US" w:bidi="ar-SA"/>
      </w:rPr>
    </w:lvl>
    <w:lvl w:ilvl="8">
      <w:start w:val="0"/>
      <w:numFmt w:val="bullet"/>
      <w:lvlText w:val="•"/>
      <w:lvlJc w:val="left"/>
      <w:pPr>
        <w:ind w:left="1902" w:hanging="143"/>
      </w:pPr>
      <w:rPr>
        <w:rFonts w:hint="default"/>
        <w:lang w:val="pt-PT" w:eastAsia="en-US" w:bidi="ar-SA"/>
      </w:rPr>
    </w:lvl>
  </w:abstractNum>
  <w:abstractNum w:abstractNumId="56">
    <w:multiLevelType w:val="hybridMultilevel"/>
    <w:lvl w:ilvl="0">
      <w:start w:val="0"/>
      <w:numFmt w:val="bullet"/>
      <w:lvlText w:val=""/>
      <w:lvlJc w:val="left"/>
      <w:pPr>
        <w:ind w:left="1179"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386" w:hanging="143"/>
      </w:pPr>
      <w:rPr>
        <w:rFonts w:hint="default"/>
        <w:lang w:val="pt-PT" w:eastAsia="en-US" w:bidi="ar-SA"/>
      </w:rPr>
    </w:lvl>
    <w:lvl w:ilvl="2">
      <w:start w:val="0"/>
      <w:numFmt w:val="bullet"/>
      <w:lvlText w:val="•"/>
      <w:lvlJc w:val="left"/>
      <w:pPr>
        <w:ind w:left="1592" w:hanging="143"/>
      </w:pPr>
      <w:rPr>
        <w:rFonts w:hint="default"/>
        <w:lang w:val="pt-PT" w:eastAsia="en-US" w:bidi="ar-SA"/>
      </w:rPr>
    </w:lvl>
    <w:lvl w:ilvl="3">
      <w:start w:val="0"/>
      <w:numFmt w:val="bullet"/>
      <w:lvlText w:val="•"/>
      <w:lvlJc w:val="left"/>
      <w:pPr>
        <w:ind w:left="1798" w:hanging="143"/>
      </w:pPr>
      <w:rPr>
        <w:rFonts w:hint="default"/>
        <w:lang w:val="pt-PT" w:eastAsia="en-US" w:bidi="ar-SA"/>
      </w:rPr>
    </w:lvl>
    <w:lvl w:ilvl="4">
      <w:start w:val="0"/>
      <w:numFmt w:val="bullet"/>
      <w:lvlText w:val="•"/>
      <w:lvlJc w:val="left"/>
      <w:pPr>
        <w:ind w:left="2004" w:hanging="143"/>
      </w:pPr>
      <w:rPr>
        <w:rFonts w:hint="default"/>
        <w:lang w:val="pt-PT" w:eastAsia="en-US" w:bidi="ar-SA"/>
      </w:rPr>
    </w:lvl>
    <w:lvl w:ilvl="5">
      <w:start w:val="0"/>
      <w:numFmt w:val="bullet"/>
      <w:lvlText w:val="•"/>
      <w:lvlJc w:val="left"/>
      <w:pPr>
        <w:ind w:left="2210" w:hanging="143"/>
      </w:pPr>
      <w:rPr>
        <w:rFonts w:hint="default"/>
        <w:lang w:val="pt-PT" w:eastAsia="en-US" w:bidi="ar-SA"/>
      </w:rPr>
    </w:lvl>
    <w:lvl w:ilvl="6">
      <w:start w:val="0"/>
      <w:numFmt w:val="bullet"/>
      <w:lvlText w:val="•"/>
      <w:lvlJc w:val="left"/>
      <w:pPr>
        <w:ind w:left="2416" w:hanging="143"/>
      </w:pPr>
      <w:rPr>
        <w:rFonts w:hint="default"/>
        <w:lang w:val="pt-PT" w:eastAsia="en-US" w:bidi="ar-SA"/>
      </w:rPr>
    </w:lvl>
    <w:lvl w:ilvl="7">
      <w:start w:val="0"/>
      <w:numFmt w:val="bullet"/>
      <w:lvlText w:val="•"/>
      <w:lvlJc w:val="left"/>
      <w:pPr>
        <w:ind w:left="2622" w:hanging="143"/>
      </w:pPr>
      <w:rPr>
        <w:rFonts w:hint="default"/>
        <w:lang w:val="pt-PT" w:eastAsia="en-US" w:bidi="ar-SA"/>
      </w:rPr>
    </w:lvl>
    <w:lvl w:ilvl="8">
      <w:start w:val="0"/>
      <w:numFmt w:val="bullet"/>
      <w:lvlText w:val="•"/>
      <w:lvlJc w:val="left"/>
      <w:pPr>
        <w:ind w:left="2828" w:hanging="143"/>
      </w:pPr>
      <w:rPr>
        <w:rFonts w:hint="default"/>
        <w:lang w:val="pt-PT" w:eastAsia="en-US" w:bidi="ar-SA"/>
      </w:rPr>
    </w:lvl>
  </w:abstractNum>
  <w:abstractNum w:abstractNumId="55">
    <w:multiLevelType w:val="hybridMultilevel"/>
    <w:lvl w:ilvl="0">
      <w:start w:val="0"/>
      <w:numFmt w:val="bullet"/>
      <w:lvlText w:val=""/>
      <w:lvlJc w:val="left"/>
      <w:pPr>
        <w:ind w:left="1215" w:hanging="178"/>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422" w:hanging="178"/>
      </w:pPr>
      <w:rPr>
        <w:rFonts w:hint="default"/>
        <w:lang w:val="pt-PT" w:eastAsia="en-US" w:bidi="ar-SA"/>
      </w:rPr>
    </w:lvl>
    <w:lvl w:ilvl="2">
      <w:start w:val="0"/>
      <w:numFmt w:val="bullet"/>
      <w:lvlText w:val="•"/>
      <w:lvlJc w:val="left"/>
      <w:pPr>
        <w:ind w:left="1624" w:hanging="178"/>
      </w:pPr>
      <w:rPr>
        <w:rFonts w:hint="default"/>
        <w:lang w:val="pt-PT" w:eastAsia="en-US" w:bidi="ar-SA"/>
      </w:rPr>
    </w:lvl>
    <w:lvl w:ilvl="3">
      <w:start w:val="0"/>
      <w:numFmt w:val="bullet"/>
      <w:lvlText w:val="•"/>
      <w:lvlJc w:val="left"/>
      <w:pPr>
        <w:ind w:left="1826" w:hanging="178"/>
      </w:pPr>
      <w:rPr>
        <w:rFonts w:hint="default"/>
        <w:lang w:val="pt-PT" w:eastAsia="en-US" w:bidi="ar-SA"/>
      </w:rPr>
    </w:lvl>
    <w:lvl w:ilvl="4">
      <w:start w:val="0"/>
      <w:numFmt w:val="bullet"/>
      <w:lvlText w:val="•"/>
      <w:lvlJc w:val="left"/>
      <w:pPr>
        <w:ind w:left="2028" w:hanging="178"/>
      </w:pPr>
      <w:rPr>
        <w:rFonts w:hint="default"/>
        <w:lang w:val="pt-PT" w:eastAsia="en-US" w:bidi="ar-SA"/>
      </w:rPr>
    </w:lvl>
    <w:lvl w:ilvl="5">
      <w:start w:val="0"/>
      <w:numFmt w:val="bullet"/>
      <w:lvlText w:val="•"/>
      <w:lvlJc w:val="left"/>
      <w:pPr>
        <w:ind w:left="2230" w:hanging="178"/>
      </w:pPr>
      <w:rPr>
        <w:rFonts w:hint="default"/>
        <w:lang w:val="pt-PT" w:eastAsia="en-US" w:bidi="ar-SA"/>
      </w:rPr>
    </w:lvl>
    <w:lvl w:ilvl="6">
      <w:start w:val="0"/>
      <w:numFmt w:val="bullet"/>
      <w:lvlText w:val="•"/>
      <w:lvlJc w:val="left"/>
      <w:pPr>
        <w:ind w:left="2432" w:hanging="178"/>
      </w:pPr>
      <w:rPr>
        <w:rFonts w:hint="default"/>
        <w:lang w:val="pt-PT" w:eastAsia="en-US" w:bidi="ar-SA"/>
      </w:rPr>
    </w:lvl>
    <w:lvl w:ilvl="7">
      <w:start w:val="0"/>
      <w:numFmt w:val="bullet"/>
      <w:lvlText w:val="•"/>
      <w:lvlJc w:val="left"/>
      <w:pPr>
        <w:ind w:left="2634" w:hanging="178"/>
      </w:pPr>
      <w:rPr>
        <w:rFonts w:hint="default"/>
        <w:lang w:val="pt-PT" w:eastAsia="en-US" w:bidi="ar-SA"/>
      </w:rPr>
    </w:lvl>
    <w:lvl w:ilvl="8">
      <w:start w:val="0"/>
      <w:numFmt w:val="bullet"/>
      <w:lvlText w:val="•"/>
      <w:lvlJc w:val="left"/>
      <w:pPr>
        <w:ind w:left="2836" w:hanging="178"/>
      </w:pPr>
      <w:rPr>
        <w:rFonts w:hint="default"/>
        <w:lang w:val="pt-PT" w:eastAsia="en-US" w:bidi="ar-SA"/>
      </w:rPr>
    </w:lvl>
  </w:abstractNum>
  <w:abstractNum w:abstractNumId="54">
    <w:multiLevelType w:val="hybridMultilevel"/>
    <w:lvl w:ilvl="0">
      <w:start w:val="0"/>
      <w:numFmt w:val="bullet"/>
      <w:lvlText w:val=""/>
      <w:lvlJc w:val="left"/>
      <w:pPr>
        <w:ind w:left="1179"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386" w:hanging="143"/>
      </w:pPr>
      <w:rPr>
        <w:rFonts w:hint="default"/>
        <w:lang w:val="pt-PT" w:eastAsia="en-US" w:bidi="ar-SA"/>
      </w:rPr>
    </w:lvl>
    <w:lvl w:ilvl="2">
      <w:start w:val="0"/>
      <w:numFmt w:val="bullet"/>
      <w:lvlText w:val="•"/>
      <w:lvlJc w:val="left"/>
      <w:pPr>
        <w:ind w:left="1592" w:hanging="143"/>
      </w:pPr>
      <w:rPr>
        <w:rFonts w:hint="default"/>
        <w:lang w:val="pt-PT" w:eastAsia="en-US" w:bidi="ar-SA"/>
      </w:rPr>
    </w:lvl>
    <w:lvl w:ilvl="3">
      <w:start w:val="0"/>
      <w:numFmt w:val="bullet"/>
      <w:lvlText w:val="•"/>
      <w:lvlJc w:val="left"/>
      <w:pPr>
        <w:ind w:left="1798" w:hanging="143"/>
      </w:pPr>
      <w:rPr>
        <w:rFonts w:hint="default"/>
        <w:lang w:val="pt-PT" w:eastAsia="en-US" w:bidi="ar-SA"/>
      </w:rPr>
    </w:lvl>
    <w:lvl w:ilvl="4">
      <w:start w:val="0"/>
      <w:numFmt w:val="bullet"/>
      <w:lvlText w:val="•"/>
      <w:lvlJc w:val="left"/>
      <w:pPr>
        <w:ind w:left="2004" w:hanging="143"/>
      </w:pPr>
      <w:rPr>
        <w:rFonts w:hint="default"/>
        <w:lang w:val="pt-PT" w:eastAsia="en-US" w:bidi="ar-SA"/>
      </w:rPr>
    </w:lvl>
    <w:lvl w:ilvl="5">
      <w:start w:val="0"/>
      <w:numFmt w:val="bullet"/>
      <w:lvlText w:val="•"/>
      <w:lvlJc w:val="left"/>
      <w:pPr>
        <w:ind w:left="2210" w:hanging="143"/>
      </w:pPr>
      <w:rPr>
        <w:rFonts w:hint="default"/>
        <w:lang w:val="pt-PT" w:eastAsia="en-US" w:bidi="ar-SA"/>
      </w:rPr>
    </w:lvl>
    <w:lvl w:ilvl="6">
      <w:start w:val="0"/>
      <w:numFmt w:val="bullet"/>
      <w:lvlText w:val="•"/>
      <w:lvlJc w:val="left"/>
      <w:pPr>
        <w:ind w:left="2416" w:hanging="143"/>
      </w:pPr>
      <w:rPr>
        <w:rFonts w:hint="default"/>
        <w:lang w:val="pt-PT" w:eastAsia="en-US" w:bidi="ar-SA"/>
      </w:rPr>
    </w:lvl>
    <w:lvl w:ilvl="7">
      <w:start w:val="0"/>
      <w:numFmt w:val="bullet"/>
      <w:lvlText w:val="•"/>
      <w:lvlJc w:val="left"/>
      <w:pPr>
        <w:ind w:left="2622" w:hanging="143"/>
      </w:pPr>
      <w:rPr>
        <w:rFonts w:hint="default"/>
        <w:lang w:val="pt-PT" w:eastAsia="en-US" w:bidi="ar-SA"/>
      </w:rPr>
    </w:lvl>
    <w:lvl w:ilvl="8">
      <w:start w:val="0"/>
      <w:numFmt w:val="bullet"/>
      <w:lvlText w:val="•"/>
      <w:lvlJc w:val="left"/>
      <w:pPr>
        <w:ind w:left="2828" w:hanging="143"/>
      </w:pPr>
      <w:rPr>
        <w:rFonts w:hint="default"/>
        <w:lang w:val="pt-PT" w:eastAsia="en-US" w:bidi="ar-SA"/>
      </w:rPr>
    </w:lvl>
  </w:abstractNum>
  <w:abstractNum w:abstractNumId="53">
    <w:multiLevelType w:val="hybridMultilevel"/>
    <w:lvl w:ilvl="0">
      <w:start w:val="0"/>
      <w:numFmt w:val="bullet"/>
      <w:lvlText w:val=""/>
      <w:lvlJc w:val="left"/>
      <w:pPr>
        <w:ind w:left="1179"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386" w:hanging="143"/>
      </w:pPr>
      <w:rPr>
        <w:rFonts w:hint="default"/>
        <w:lang w:val="pt-PT" w:eastAsia="en-US" w:bidi="ar-SA"/>
      </w:rPr>
    </w:lvl>
    <w:lvl w:ilvl="2">
      <w:start w:val="0"/>
      <w:numFmt w:val="bullet"/>
      <w:lvlText w:val="•"/>
      <w:lvlJc w:val="left"/>
      <w:pPr>
        <w:ind w:left="1592" w:hanging="143"/>
      </w:pPr>
      <w:rPr>
        <w:rFonts w:hint="default"/>
        <w:lang w:val="pt-PT" w:eastAsia="en-US" w:bidi="ar-SA"/>
      </w:rPr>
    </w:lvl>
    <w:lvl w:ilvl="3">
      <w:start w:val="0"/>
      <w:numFmt w:val="bullet"/>
      <w:lvlText w:val="•"/>
      <w:lvlJc w:val="left"/>
      <w:pPr>
        <w:ind w:left="1798" w:hanging="143"/>
      </w:pPr>
      <w:rPr>
        <w:rFonts w:hint="default"/>
        <w:lang w:val="pt-PT" w:eastAsia="en-US" w:bidi="ar-SA"/>
      </w:rPr>
    </w:lvl>
    <w:lvl w:ilvl="4">
      <w:start w:val="0"/>
      <w:numFmt w:val="bullet"/>
      <w:lvlText w:val="•"/>
      <w:lvlJc w:val="left"/>
      <w:pPr>
        <w:ind w:left="2004" w:hanging="143"/>
      </w:pPr>
      <w:rPr>
        <w:rFonts w:hint="default"/>
        <w:lang w:val="pt-PT" w:eastAsia="en-US" w:bidi="ar-SA"/>
      </w:rPr>
    </w:lvl>
    <w:lvl w:ilvl="5">
      <w:start w:val="0"/>
      <w:numFmt w:val="bullet"/>
      <w:lvlText w:val="•"/>
      <w:lvlJc w:val="left"/>
      <w:pPr>
        <w:ind w:left="2210" w:hanging="143"/>
      </w:pPr>
      <w:rPr>
        <w:rFonts w:hint="default"/>
        <w:lang w:val="pt-PT" w:eastAsia="en-US" w:bidi="ar-SA"/>
      </w:rPr>
    </w:lvl>
    <w:lvl w:ilvl="6">
      <w:start w:val="0"/>
      <w:numFmt w:val="bullet"/>
      <w:lvlText w:val="•"/>
      <w:lvlJc w:val="left"/>
      <w:pPr>
        <w:ind w:left="2416" w:hanging="143"/>
      </w:pPr>
      <w:rPr>
        <w:rFonts w:hint="default"/>
        <w:lang w:val="pt-PT" w:eastAsia="en-US" w:bidi="ar-SA"/>
      </w:rPr>
    </w:lvl>
    <w:lvl w:ilvl="7">
      <w:start w:val="0"/>
      <w:numFmt w:val="bullet"/>
      <w:lvlText w:val="•"/>
      <w:lvlJc w:val="left"/>
      <w:pPr>
        <w:ind w:left="2622" w:hanging="143"/>
      </w:pPr>
      <w:rPr>
        <w:rFonts w:hint="default"/>
        <w:lang w:val="pt-PT" w:eastAsia="en-US" w:bidi="ar-SA"/>
      </w:rPr>
    </w:lvl>
    <w:lvl w:ilvl="8">
      <w:start w:val="0"/>
      <w:numFmt w:val="bullet"/>
      <w:lvlText w:val="•"/>
      <w:lvlJc w:val="left"/>
      <w:pPr>
        <w:ind w:left="2828" w:hanging="143"/>
      </w:pPr>
      <w:rPr>
        <w:rFonts w:hint="default"/>
        <w:lang w:val="pt-PT" w:eastAsia="en-US" w:bidi="ar-SA"/>
      </w:rPr>
    </w:lvl>
  </w:abstractNum>
  <w:abstractNum w:abstractNumId="52">
    <w:multiLevelType w:val="hybridMultilevel"/>
    <w:lvl w:ilvl="0">
      <w:start w:val="0"/>
      <w:numFmt w:val="bullet"/>
      <w:lvlText w:val=""/>
      <w:lvlJc w:val="left"/>
      <w:pPr>
        <w:ind w:left="1391" w:hanging="354"/>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584" w:hanging="354"/>
      </w:pPr>
      <w:rPr>
        <w:rFonts w:hint="default"/>
        <w:lang w:val="pt-PT" w:eastAsia="en-US" w:bidi="ar-SA"/>
      </w:rPr>
    </w:lvl>
    <w:lvl w:ilvl="2">
      <w:start w:val="0"/>
      <w:numFmt w:val="bullet"/>
      <w:lvlText w:val="•"/>
      <w:lvlJc w:val="left"/>
      <w:pPr>
        <w:ind w:left="1768" w:hanging="354"/>
      </w:pPr>
      <w:rPr>
        <w:rFonts w:hint="default"/>
        <w:lang w:val="pt-PT" w:eastAsia="en-US" w:bidi="ar-SA"/>
      </w:rPr>
    </w:lvl>
    <w:lvl w:ilvl="3">
      <w:start w:val="0"/>
      <w:numFmt w:val="bullet"/>
      <w:lvlText w:val="•"/>
      <w:lvlJc w:val="left"/>
      <w:pPr>
        <w:ind w:left="1952" w:hanging="354"/>
      </w:pPr>
      <w:rPr>
        <w:rFonts w:hint="default"/>
        <w:lang w:val="pt-PT" w:eastAsia="en-US" w:bidi="ar-SA"/>
      </w:rPr>
    </w:lvl>
    <w:lvl w:ilvl="4">
      <w:start w:val="0"/>
      <w:numFmt w:val="bullet"/>
      <w:lvlText w:val="•"/>
      <w:lvlJc w:val="left"/>
      <w:pPr>
        <w:ind w:left="2136" w:hanging="354"/>
      </w:pPr>
      <w:rPr>
        <w:rFonts w:hint="default"/>
        <w:lang w:val="pt-PT" w:eastAsia="en-US" w:bidi="ar-SA"/>
      </w:rPr>
    </w:lvl>
    <w:lvl w:ilvl="5">
      <w:start w:val="0"/>
      <w:numFmt w:val="bullet"/>
      <w:lvlText w:val="•"/>
      <w:lvlJc w:val="left"/>
      <w:pPr>
        <w:ind w:left="2320" w:hanging="354"/>
      </w:pPr>
      <w:rPr>
        <w:rFonts w:hint="default"/>
        <w:lang w:val="pt-PT" w:eastAsia="en-US" w:bidi="ar-SA"/>
      </w:rPr>
    </w:lvl>
    <w:lvl w:ilvl="6">
      <w:start w:val="0"/>
      <w:numFmt w:val="bullet"/>
      <w:lvlText w:val="•"/>
      <w:lvlJc w:val="left"/>
      <w:pPr>
        <w:ind w:left="2504" w:hanging="354"/>
      </w:pPr>
      <w:rPr>
        <w:rFonts w:hint="default"/>
        <w:lang w:val="pt-PT" w:eastAsia="en-US" w:bidi="ar-SA"/>
      </w:rPr>
    </w:lvl>
    <w:lvl w:ilvl="7">
      <w:start w:val="0"/>
      <w:numFmt w:val="bullet"/>
      <w:lvlText w:val="•"/>
      <w:lvlJc w:val="left"/>
      <w:pPr>
        <w:ind w:left="2688" w:hanging="354"/>
      </w:pPr>
      <w:rPr>
        <w:rFonts w:hint="default"/>
        <w:lang w:val="pt-PT" w:eastAsia="en-US" w:bidi="ar-SA"/>
      </w:rPr>
    </w:lvl>
    <w:lvl w:ilvl="8">
      <w:start w:val="0"/>
      <w:numFmt w:val="bullet"/>
      <w:lvlText w:val="•"/>
      <w:lvlJc w:val="left"/>
      <w:pPr>
        <w:ind w:left="2872" w:hanging="354"/>
      </w:pPr>
      <w:rPr>
        <w:rFonts w:hint="default"/>
        <w:lang w:val="pt-PT" w:eastAsia="en-US" w:bidi="ar-SA"/>
      </w:rPr>
    </w:lvl>
  </w:abstractNum>
  <w:abstractNum w:abstractNumId="51">
    <w:multiLevelType w:val="hybridMultilevel"/>
    <w:lvl w:ilvl="0">
      <w:start w:val="0"/>
      <w:numFmt w:val="bullet"/>
      <w:lvlText w:val=""/>
      <w:lvlJc w:val="left"/>
      <w:pPr>
        <w:ind w:left="151" w:hanging="178"/>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377" w:hanging="178"/>
      </w:pPr>
      <w:rPr>
        <w:rFonts w:hint="default"/>
        <w:lang w:val="pt-PT" w:eastAsia="en-US" w:bidi="ar-SA"/>
      </w:rPr>
    </w:lvl>
    <w:lvl w:ilvl="2">
      <w:start w:val="0"/>
      <w:numFmt w:val="bullet"/>
      <w:lvlText w:val="•"/>
      <w:lvlJc w:val="left"/>
      <w:pPr>
        <w:ind w:left="595" w:hanging="178"/>
      </w:pPr>
      <w:rPr>
        <w:rFonts w:hint="default"/>
        <w:lang w:val="pt-PT" w:eastAsia="en-US" w:bidi="ar-SA"/>
      </w:rPr>
    </w:lvl>
    <w:lvl w:ilvl="3">
      <w:start w:val="0"/>
      <w:numFmt w:val="bullet"/>
      <w:lvlText w:val="•"/>
      <w:lvlJc w:val="left"/>
      <w:pPr>
        <w:ind w:left="813" w:hanging="178"/>
      </w:pPr>
      <w:rPr>
        <w:rFonts w:hint="default"/>
        <w:lang w:val="pt-PT" w:eastAsia="en-US" w:bidi="ar-SA"/>
      </w:rPr>
    </w:lvl>
    <w:lvl w:ilvl="4">
      <w:start w:val="0"/>
      <w:numFmt w:val="bullet"/>
      <w:lvlText w:val="•"/>
      <w:lvlJc w:val="left"/>
      <w:pPr>
        <w:ind w:left="1031" w:hanging="178"/>
      </w:pPr>
      <w:rPr>
        <w:rFonts w:hint="default"/>
        <w:lang w:val="pt-PT" w:eastAsia="en-US" w:bidi="ar-SA"/>
      </w:rPr>
    </w:lvl>
    <w:lvl w:ilvl="5">
      <w:start w:val="0"/>
      <w:numFmt w:val="bullet"/>
      <w:lvlText w:val="•"/>
      <w:lvlJc w:val="left"/>
      <w:pPr>
        <w:ind w:left="1248" w:hanging="178"/>
      </w:pPr>
      <w:rPr>
        <w:rFonts w:hint="default"/>
        <w:lang w:val="pt-PT" w:eastAsia="en-US" w:bidi="ar-SA"/>
      </w:rPr>
    </w:lvl>
    <w:lvl w:ilvl="6">
      <w:start w:val="0"/>
      <w:numFmt w:val="bullet"/>
      <w:lvlText w:val="•"/>
      <w:lvlJc w:val="left"/>
      <w:pPr>
        <w:ind w:left="1466" w:hanging="178"/>
      </w:pPr>
      <w:rPr>
        <w:rFonts w:hint="default"/>
        <w:lang w:val="pt-PT" w:eastAsia="en-US" w:bidi="ar-SA"/>
      </w:rPr>
    </w:lvl>
    <w:lvl w:ilvl="7">
      <w:start w:val="0"/>
      <w:numFmt w:val="bullet"/>
      <w:lvlText w:val="•"/>
      <w:lvlJc w:val="left"/>
      <w:pPr>
        <w:ind w:left="1684" w:hanging="178"/>
      </w:pPr>
      <w:rPr>
        <w:rFonts w:hint="default"/>
        <w:lang w:val="pt-PT" w:eastAsia="en-US" w:bidi="ar-SA"/>
      </w:rPr>
    </w:lvl>
    <w:lvl w:ilvl="8">
      <w:start w:val="0"/>
      <w:numFmt w:val="bullet"/>
      <w:lvlText w:val="•"/>
      <w:lvlJc w:val="left"/>
      <w:pPr>
        <w:ind w:left="1902" w:hanging="178"/>
      </w:pPr>
      <w:rPr>
        <w:rFonts w:hint="default"/>
        <w:lang w:val="pt-PT" w:eastAsia="en-US" w:bidi="ar-SA"/>
      </w:rPr>
    </w:lvl>
  </w:abstractNum>
  <w:abstractNum w:abstractNumId="50">
    <w:multiLevelType w:val="hybridMultilevel"/>
    <w:lvl w:ilvl="0">
      <w:start w:val="0"/>
      <w:numFmt w:val="bullet"/>
      <w:lvlText w:val=""/>
      <w:lvlJc w:val="left"/>
      <w:pPr>
        <w:ind w:left="120" w:hanging="157"/>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57"/>
      </w:pPr>
      <w:rPr>
        <w:rFonts w:hint="default"/>
        <w:lang w:val="pt-PT" w:eastAsia="en-US" w:bidi="ar-SA"/>
      </w:rPr>
    </w:lvl>
    <w:lvl w:ilvl="2">
      <w:start w:val="0"/>
      <w:numFmt w:val="bullet"/>
      <w:lvlText w:val="•"/>
      <w:lvlJc w:val="left"/>
      <w:pPr>
        <w:ind w:left="3264" w:hanging="157"/>
      </w:pPr>
      <w:rPr>
        <w:rFonts w:hint="default"/>
        <w:lang w:val="pt-PT" w:eastAsia="en-US" w:bidi="ar-SA"/>
      </w:rPr>
    </w:lvl>
    <w:lvl w:ilvl="3">
      <w:start w:val="0"/>
      <w:numFmt w:val="bullet"/>
      <w:lvlText w:val="•"/>
      <w:lvlJc w:val="left"/>
      <w:pPr>
        <w:ind w:left="4836" w:hanging="157"/>
      </w:pPr>
      <w:rPr>
        <w:rFonts w:hint="default"/>
        <w:lang w:val="pt-PT" w:eastAsia="en-US" w:bidi="ar-SA"/>
      </w:rPr>
    </w:lvl>
    <w:lvl w:ilvl="4">
      <w:start w:val="0"/>
      <w:numFmt w:val="bullet"/>
      <w:lvlText w:val="•"/>
      <w:lvlJc w:val="left"/>
      <w:pPr>
        <w:ind w:left="6408" w:hanging="157"/>
      </w:pPr>
      <w:rPr>
        <w:rFonts w:hint="default"/>
        <w:lang w:val="pt-PT" w:eastAsia="en-US" w:bidi="ar-SA"/>
      </w:rPr>
    </w:lvl>
    <w:lvl w:ilvl="5">
      <w:start w:val="0"/>
      <w:numFmt w:val="bullet"/>
      <w:lvlText w:val="•"/>
      <w:lvlJc w:val="left"/>
      <w:pPr>
        <w:ind w:left="7980" w:hanging="157"/>
      </w:pPr>
      <w:rPr>
        <w:rFonts w:hint="default"/>
        <w:lang w:val="pt-PT" w:eastAsia="en-US" w:bidi="ar-SA"/>
      </w:rPr>
    </w:lvl>
    <w:lvl w:ilvl="6">
      <w:start w:val="0"/>
      <w:numFmt w:val="bullet"/>
      <w:lvlText w:val="•"/>
      <w:lvlJc w:val="left"/>
      <w:pPr>
        <w:ind w:left="9552" w:hanging="157"/>
      </w:pPr>
      <w:rPr>
        <w:rFonts w:hint="default"/>
        <w:lang w:val="pt-PT" w:eastAsia="en-US" w:bidi="ar-SA"/>
      </w:rPr>
    </w:lvl>
    <w:lvl w:ilvl="7">
      <w:start w:val="0"/>
      <w:numFmt w:val="bullet"/>
      <w:lvlText w:val="•"/>
      <w:lvlJc w:val="left"/>
      <w:pPr>
        <w:ind w:left="11124" w:hanging="157"/>
      </w:pPr>
      <w:rPr>
        <w:rFonts w:hint="default"/>
        <w:lang w:val="pt-PT" w:eastAsia="en-US" w:bidi="ar-SA"/>
      </w:rPr>
    </w:lvl>
    <w:lvl w:ilvl="8">
      <w:start w:val="0"/>
      <w:numFmt w:val="bullet"/>
      <w:lvlText w:val="•"/>
      <w:lvlJc w:val="left"/>
      <w:pPr>
        <w:ind w:left="12696" w:hanging="157"/>
      </w:pPr>
      <w:rPr>
        <w:rFonts w:hint="default"/>
        <w:lang w:val="pt-PT" w:eastAsia="en-US" w:bidi="ar-SA"/>
      </w:rPr>
    </w:lvl>
  </w:abstractNum>
  <w:abstractNum w:abstractNumId="49">
    <w:multiLevelType w:val="hybridMultilevel"/>
    <w:lvl w:ilvl="0">
      <w:start w:val="1"/>
      <w:numFmt w:val="decimal"/>
      <w:lvlText w:val="%1."/>
      <w:lvlJc w:val="left"/>
      <w:pPr>
        <w:ind w:left="30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20" w:hanging="515"/>
        <w:jc w:val="left"/>
      </w:pPr>
      <w:rPr>
        <w:rFonts w:hint="default" w:ascii="Times New Roman" w:hAnsi="Times New Roman" w:eastAsia="Times New Roman" w:cs="Times New Roman"/>
        <w:b/>
        <w:bCs/>
        <w:i w:val="0"/>
        <w:iCs w:val="0"/>
        <w:spacing w:val="0"/>
        <w:w w:val="96"/>
        <w:sz w:val="20"/>
        <w:szCs w:val="20"/>
        <w:lang w:val="pt-PT" w:eastAsia="en-US" w:bidi="ar-SA"/>
      </w:rPr>
    </w:lvl>
    <w:lvl w:ilvl="3">
      <w:start w:val="1"/>
      <w:numFmt w:val="decimal"/>
      <w:lvlText w:val="%1.%2.%3.%4."/>
      <w:lvlJc w:val="left"/>
      <w:pPr>
        <w:ind w:left="85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20" w:hanging="739"/>
      </w:pPr>
      <w:rPr>
        <w:rFonts w:hint="default"/>
        <w:lang w:val="pt-PT" w:eastAsia="en-US" w:bidi="ar-SA"/>
      </w:rPr>
    </w:lvl>
    <w:lvl w:ilvl="5">
      <w:start w:val="0"/>
      <w:numFmt w:val="bullet"/>
      <w:lvlText w:val="•"/>
      <w:lvlJc w:val="left"/>
      <w:pPr>
        <w:ind w:left="860" w:hanging="739"/>
      </w:pPr>
      <w:rPr>
        <w:rFonts w:hint="default"/>
        <w:lang w:val="pt-PT" w:eastAsia="en-US" w:bidi="ar-SA"/>
      </w:rPr>
    </w:lvl>
    <w:lvl w:ilvl="6">
      <w:start w:val="0"/>
      <w:numFmt w:val="bullet"/>
      <w:lvlText w:val="•"/>
      <w:lvlJc w:val="left"/>
      <w:pPr>
        <w:ind w:left="3856" w:hanging="739"/>
      </w:pPr>
      <w:rPr>
        <w:rFonts w:hint="default"/>
        <w:lang w:val="pt-PT" w:eastAsia="en-US" w:bidi="ar-SA"/>
      </w:rPr>
    </w:lvl>
    <w:lvl w:ilvl="7">
      <w:start w:val="0"/>
      <w:numFmt w:val="bullet"/>
      <w:lvlText w:val="•"/>
      <w:lvlJc w:val="left"/>
      <w:pPr>
        <w:ind w:left="6852" w:hanging="739"/>
      </w:pPr>
      <w:rPr>
        <w:rFonts w:hint="default"/>
        <w:lang w:val="pt-PT" w:eastAsia="en-US" w:bidi="ar-SA"/>
      </w:rPr>
    </w:lvl>
    <w:lvl w:ilvl="8">
      <w:start w:val="0"/>
      <w:numFmt w:val="bullet"/>
      <w:lvlText w:val="•"/>
      <w:lvlJc w:val="left"/>
      <w:pPr>
        <w:ind w:left="9848" w:hanging="739"/>
      </w:pPr>
      <w:rPr>
        <w:rFonts w:hint="default"/>
        <w:lang w:val="pt-PT" w:eastAsia="en-US" w:bidi="ar-SA"/>
      </w:rPr>
    </w:lvl>
  </w:abstractNum>
  <w:abstractNum w:abstractNumId="48">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7">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6">
    <w:multiLevelType w:val="hybridMultilevel"/>
    <w:lvl w:ilvl="0">
      <w:start w:val="16"/>
      <w:numFmt w:val="decimal"/>
      <w:lvlText w:val="%1"/>
      <w:lvlJc w:val="left"/>
      <w:pPr>
        <w:ind w:left="120" w:hanging="414"/>
        <w:jc w:val="left"/>
      </w:pPr>
      <w:rPr>
        <w:rFonts w:hint="default"/>
        <w:lang w:val="pt-PT" w:eastAsia="en-US" w:bidi="ar-SA"/>
      </w:rPr>
    </w:lvl>
    <w:lvl w:ilvl="1">
      <w:start w:val="1"/>
      <w:numFmt w:val="decimal"/>
      <w:lvlText w:val="%1.%2"/>
      <w:lvlJc w:val="left"/>
      <w:pPr>
        <w:ind w:left="120" w:hanging="41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45">
    <w:multiLevelType w:val="hybridMultilevel"/>
    <w:lvl w:ilvl="0">
      <w:start w:val="15"/>
      <w:numFmt w:val="decimal"/>
      <w:lvlText w:val="%1"/>
      <w:lvlJc w:val="left"/>
      <w:pPr>
        <w:ind w:left="120" w:hanging="416"/>
        <w:jc w:val="left"/>
      </w:pPr>
      <w:rPr>
        <w:rFonts w:hint="default"/>
        <w:lang w:val="pt-PT" w:eastAsia="en-US" w:bidi="ar-SA"/>
      </w:rPr>
    </w:lvl>
    <w:lvl w:ilvl="1">
      <w:start w:val="1"/>
      <w:numFmt w:val="decimal"/>
      <w:lvlText w:val="%1.%2"/>
      <w:lvlJc w:val="left"/>
      <w:pPr>
        <w:ind w:left="120" w:hanging="41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16"/>
      </w:pPr>
      <w:rPr>
        <w:rFonts w:hint="default"/>
        <w:lang w:val="pt-PT" w:eastAsia="en-US" w:bidi="ar-SA"/>
      </w:rPr>
    </w:lvl>
    <w:lvl w:ilvl="3">
      <w:start w:val="0"/>
      <w:numFmt w:val="bullet"/>
      <w:lvlText w:val="•"/>
      <w:lvlJc w:val="left"/>
      <w:pPr>
        <w:ind w:left="4836" w:hanging="416"/>
      </w:pPr>
      <w:rPr>
        <w:rFonts w:hint="default"/>
        <w:lang w:val="pt-PT" w:eastAsia="en-US" w:bidi="ar-SA"/>
      </w:rPr>
    </w:lvl>
    <w:lvl w:ilvl="4">
      <w:start w:val="0"/>
      <w:numFmt w:val="bullet"/>
      <w:lvlText w:val="•"/>
      <w:lvlJc w:val="left"/>
      <w:pPr>
        <w:ind w:left="6408" w:hanging="416"/>
      </w:pPr>
      <w:rPr>
        <w:rFonts w:hint="default"/>
        <w:lang w:val="pt-PT" w:eastAsia="en-US" w:bidi="ar-SA"/>
      </w:rPr>
    </w:lvl>
    <w:lvl w:ilvl="5">
      <w:start w:val="0"/>
      <w:numFmt w:val="bullet"/>
      <w:lvlText w:val="•"/>
      <w:lvlJc w:val="left"/>
      <w:pPr>
        <w:ind w:left="7980" w:hanging="416"/>
      </w:pPr>
      <w:rPr>
        <w:rFonts w:hint="default"/>
        <w:lang w:val="pt-PT" w:eastAsia="en-US" w:bidi="ar-SA"/>
      </w:rPr>
    </w:lvl>
    <w:lvl w:ilvl="6">
      <w:start w:val="0"/>
      <w:numFmt w:val="bullet"/>
      <w:lvlText w:val="•"/>
      <w:lvlJc w:val="left"/>
      <w:pPr>
        <w:ind w:left="9552" w:hanging="416"/>
      </w:pPr>
      <w:rPr>
        <w:rFonts w:hint="default"/>
        <w:lang w:val="pt-PT" w:eastAsia="en-US" w:bidi="ar-SA"/>
      </w:rPr>
    </w:lvl>
    <w:lvl w:ilvl="7">
      <w:start w:val="0"/>
      <w:numFmt w:val="bullet"/>
      <w:lvlText w:val="•"/>
      <w:lvlJc w:val="left"/>
      <w:pPr>
        <w:ind w:left="11124" w:hanging="416"/>
      </w:pPr>
      <w:rPr>
        <w:rFonts w:hint="default"/>
        <w:lang w:val="pt-PT" w:eastAsia="en-US" w:bidi="ar-SA"/>
      </w:rPr>
    </w:lvl>
    <w:lvl w:ilvl="8">
      <w:start w:val="0"/>
      <w:numFmt w:val="bullet"/>
      <w:lvlText w:val="•"/>
      <w:lvlJc w:val="left"/>
      <w:pPr>
        <w:ind w:left="12696" w:hanging="416"/>
      </w:pPr>
      <w:rPr>
        <w:rFonts w:hint="default"/>
        <w:lang w:val="pt-PT" w:eastAsia="en-US" w:bidi="ar-SA"/>
      </w:rPr>
    </w:lvl>
  </w:abstractNum>
  <w:abstractNum w:abstractNumId="44">
    <w:multiLevelType w:val="hybridMultilevel"/>
    <w:lvl w:ilvl="0">
      <w:start w:val="14"/>
      <w:numFmt w:val="decimal"/>
      <w:lvlText w:val="%1"/>
      <w:lvlJc w:val="left"/>
      <w:pPr>
        <w:ind w:left="120" w:hanging="389"/>
        <w:jc w:val="left"/>
      </w:pPr>
      <w:rPr>
        <w:rFonts w:hint="default"/>
        <w:lang w:val="pt-PT" w:eastAsia="en-US" w:bidi="ar-SA"/>
      </w:rPr>
    </w:lvl>
    <w:lvl w:ilvl="1">
      <w:start w:val="1"/>
      <w:numFmt w:val="decimal"/>
      <w:lvlText w:val="%1.%2"/>
      <w:lvlJc w:val="left"/>
      <w:pPr>
        <w:ind w:left="120" w:hanging="3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389"/>
      </w:pPr>
      <w:rPr>
        <w:rFonts w:hint="default"/>
        <w:lang w:val="pt-PT" w:eastAsia="en-US" w:bidi="ar-SA"/>
      </w:rPr>
    </w:lvl>
    <w:lvl w:ilvl="3">
      <w:start w:val="0"/>
      <w:numFmt w:val="bullet"/>
      <w:lvlText w:val="•"/>
      <w:lvlJc w:val="left"/>
      <w:pPr>
        <w:ind w:left="4836" w:hanging="389"/>
      </w:pPr>
      <w:rPr>
        <w:rFonts w:hint="default"/>
        <w:lang w:val="pt-PT" w:eastAsia="en-US" w:bidi="ar-SA"/>
      </w:rPr>
    </w:lvl>
    <w:lvl w:ilvl="4">
      <w:start w:val="0"/>
      <w:numFmt w:val="bullet"/>
      <w:lvlText w:val="•"/>
      <w:lvlJc w:val="left"/>
      <w:pPr>
        <w:ind w:left="6408" w:hanging="389"/>
      </w:pPr>
      <w:rPr>
        <w:rFonts w:hint="default"/>
        <w:lang w:val="pt-PT" w:eastAsia="en-US" w:bidi="ar-SA"/>
      </w:rPr>
    </w:lvl>
    <w:lvl w:ilvl="5">
      <w:start w:val="0"/>
      <w:numFmt w:val="bullet"/>
      <w:lvlText w:val="•"/>
      <w:lvlJc w:val="left"/>
      <w:pPr>
        <w:ind w:left="7980" w:hanging="389"/>
      </w:pPr>
      <w:rPr>
        <w:rFonts w:hint="default"/>
        <w:lang w:val="pt-PT" w:eastAsia="en-US" w:bidi="ar-SA"/>
      </w:rPr>
    </w:lvl>
    <w:lvl w:ilvl="6">
      <w:start w:val="0"/>
      <w:numFmt w:val="bullet"/>
      <w:lvlText w:val="•"/>
      <w:lvlJc w:val="left"/>
      <w:pPr>
        <w:ind w:left="9552" w:hanging="389"/>
      </w:pPr>
      <w:rPr>
        <w:rFonts w:hint="default"/>
        <w:lang w:val="pt-PT" w:eastAsia="en-US" w:bidi="ar-SA"/>
      </w:rPr>
    </w:lvl>
    <w:lvl w:ilvl="7">
      <w:start w:val="0"/>
      <w:numFmt w:val="bullet"/>
      <w:lvlText w:val="•"/>
      <w:lvlJc w:val="left"/>
      <w:pPr>
        <w:ind w:left="11124" w:hanging="389"/>
      </w:pPr>
      <w:rPr>
        <w:rFonts w:hint="default"/>
        <w:lang w:val="pt-PT" w:eastAsia="en-US" w:bidi="ar-SA"/>
      </w:rPr>
    </w:lvl>
    <w:lvl w:ilvl="8">
      <w:start w:val="0"/>
      <w:numFmt w:val="bullet"/>
      <w:lvlText w:val="•"/>
      <w:lvlJc w:val="left"/>
      <w:pPr>
        <w:ind w:left="12696" w:hanging="389"/>
      </w:pPr>
      <w:rPr>
        <w:rFonts w:hint="default"/>
        <w:lang w:val="pt-PT" w:eastAsia="en-US" w:bidi="ar-SA"/>
      </w:rPr>
    </w:lvl>
  </w:abstractNum>
  <w:abstractNum w:abstractNumId="43">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2">
    <w:multiLevelType w:val="hybridMultilevel"/>
    <w:lvl w:ilvl="0">
      <w:start w:val="12"/>
      <w:numFmt w:val="decimal"/>
      <w:lvlText w:val="%1"/>
      <w:lvlJc w:val="left"/>
      <w:pPr>
        <w:ind w:left="569" w:hanging="450"/>
        <w:jc w:val="left"/>
      </w:pPr>
      <w:rPr>
        <w:rFonts w:hint="default"/>
        <w:lang w:val="pt-PT" w:eastAsia="en-US" w:bidi="ar-SA"/>
      </w:rPr>
    </w:lvl>
    <w:lvl w:ilvl="1">
      <w:start w:val="6"/>
      <w:numFmt w:val="decimal"/>
      <w:lvlText w:val="%1.%2."/>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33" w:hanging="550"/>
      </w:pPr>
      <w:rPr>
        <w:rFonts w:hint="default"/>
        <w:lang w:val="pt-PT" w:eastAsia="en-US" w:bidi="ar-SA"/>
      </w:rPr>
    </w:lvl>
    <w:lvl w:ilvl="4">
      <w:start w:val="0"/>
      <w:numFmt w:val="bullet"/>
      <w:lvlText w:val="•"/>
      <w:lvlJc w:val="left"/>
      <w:pPr>
        <w:ind w:left="5720" w:hanging="550"/>
      </w:pPr>
      <w:rPr>
        <w:rFonts w:hint="default"/>
        <w:lang w:val="pt-PT" w:eastAsia="en-US" w:bidi="ar-SA"/>
      </w:rPr>
    </w:lvl>
    <w:lvl w:ilvl="5">
      <w:start w:val="0"/>
      <w:numFmt w:val="bullet"/>
      <w:lvlText w:val="•"/>
      <w:lvlJc w:val="left"/>
      <w:pPr>
        <w:ind w:left="7406" w:hanging="550"/>
      </w:pPr>
      <w:rPr>
        <w:rFonts w:hint="default"/>
        <w:lang w:val="pt-PT" w:eastAsia="en-US" w:bidi="ar-SA"/>
      </w:rPr>
    </w:lvl>
    <w:lvl w:ilvl="6">
      <w:start w:val="0"/>
      <w:numFmt w:val="bullet"/>
      <w:lvlText w:val="•"/>
      <w:lvlJc w:val="left"/>
      <w:pPr>
        <w:ind w:left="9093" w:hanging="550"/>
      </w:pPr>
      <w:rPr>
        <w:rFonts w:hint="default"/>
        <w:lang w:val="pt-PT" w:eastAsia="en-US" w:bidi="ar-SA"/>
      </w:rPr>
    </w:lvl>
    <w:lvl w:ilvl="7">
      <w:start w:val="0"/>
      <w:numFmt w:val="bullet"/>
      <w:lvlText w:val="•"/>
      <w:lvlJc w:val="left"/>
      <w:pPr>
        <w:ind w:left="10780" w:hanging="550"/>
      </w:pPr>
      <w:rPr>
        <w:rFonts w:hint="default"/>
        <w:lang w:val="pt-PT" w:eastAsia="en-US" w:bidi="ar-SA"/>
      </w:rPr>
    </w:lvl>
    <w:lvl w:ilvl="8">
      <w:start w:val="0"/>
      <w:numFmt w:val="bullet"/>
      <w:lvlText w:val="•"/>
      <w:lvlJc w:val="left"/>
      <w:pPr>
        <w:ind w:left="12466" w:hanging="550"/>
      </w:pPr>
      <w:rPr>
        <w:rFonts w:hint="default"/>
        <w:lang w:val="pt-PT" w:eastAsia="en-US" w:bidi="ar-SA"/>
      </w:rPr>
    </w:lvl>
  </w:abstractNum>
  <w:abstractNum w:abstractNumId="4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0">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39">
    <w:multiLevelType w:val="hybridMultilevel"/>
    <w:lvl w:ilvl="0">
      <w:start w:val="12"/>
      <w:numFmt w:val="decimal"/>
      <w:lvlText w:val="%1"/>
      <w:lvlJc w:val="left"/>
      <w:pPr>
        <w:ind w:left="120" w:hanging="404"/>
        <w:jc w:val="left"/>
      </w:pPr>
      <w:rPr>
        <w:rFonts w:hint="default"/>
        <w:lang w:val="pt-PT" w:eastAsia="en-US" w:bidi="ar-SA"/>
      </w:rPr>
    </w:lvl>
    <w:lvl w:ilvl="1">
      <w:start w:val="1"/>
      <w:numFmt w:val="decimal"/>
      <w:lvlText w:val="%1.%2"/>
      <w:lvlJc w:val="left"/>
      <w:pPr>
        <w:ind w:left="120" w:hanging="40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33" w:hanging="544"/>
      </w:pPr>
      <w:rPr>
        <w:rFonts w:hint="default"/>
        <w:lang w:val="pt-PT" w:eastAsia="en-US" w:bidi="ar-SA"/>
      </w:rPr>
    </w:lvl>
    <w:lvl w:ilvl="4">
      <w:start w:val="0"/>
      <w:numFmt w:val="bullet"/>
      <w:lvlText w:val="•"/>
      <w:lvlJc w:val="left"/>
      <w:pPr>
        <w:ind w:left="5720" w:hanging="544"/>
      </w:pPr>
      <w:rPr>
        <w:rFonts w:hint="default"/>
        <w:lang w:val="pt-PT" w:eastAsia="en-US" w:bidi="ar-SA"/>
      </w:rPr>
    </w:lvl>
    <w:lvl w:ilvl="5">
      <w:start w:val="0"/>
      <w:numFmt w:val="bullet"/>
      <w:lvlText w:val="•"/>
      <w:lvlJc w:val="left"/>
      <w:pPr>
        <w:ind w:left="7406" w:hanging="544"/>
      </w:pPr>
      <w:rPr>
        <w:rFonts w:hint="default"/>
        <w:lang w:val="pt-PT" w:eastAsia="en-US" w:bidi="ar-SA"/>
      </w:rPr>
    </w:lvl>
    <w:lvl w:ilvl="6">
      <w:start w:val="0"/>
      <w:numFmt w:val="bullet"/>
      <w:lvlText w:val="•"/>
      <w:lvlJc w:val="left"/>
      <w:pPr>
        <w:ind w:left="9093" w:hanging="544"/>
      </w:pPr>
      <w:rPr>
        <w:rFonts w:hint="default"/>
        <w:lang w:val="pt-PT" w:eastAsia="en-US" w:bidi="ar-SA"/>
      </w:rPr>
    </w:lvl>
    <w:lvl w:ilvl="7">
      <w:start w:val="0"/>
      <w:numFmt w:val="bullet"/>
      <w:lvlText w:val="•"/>
      <w:lvlJc w:val="left"/>
      <w:pPr>
        <w:ind w:left="10780" w:hanging="544"/>
      </w:pPr>
      <w:rPr>
        <w:rFonts w:hint="default"/>
        <w:lang w:val="pt-PT" w:eastAsia="en-US" w:bidi="ar-SA"/>
      </w:rPr>
    </w:lvl>
    <w:lvl w:ilvl="8">
      <w:start w:val="0"/>
      <w:numFmt w:val="bullet"/>
      <w:lvlText w:val="•"/>
      <w:lvlJc w:val="left"/>
      <w:pPr>
        <w:ind w:left="12466" w:hanging="544"/>
      </w:pPr>
      <w:rPr>
        <w:rFonts w:hint="default"/>
        <w:lang w:val="pt-PT" w:eastAsia="en-US" w:bidi="ar-SA"/>
      </w:rPr>
    </w:lvl>
  </w:abstractNum>
  <w:abstractNum w:abstractNumId="3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spacing w:val="0"/>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3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4">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820" w:hanging="693"/>
      </w:pPr>
      <w:rPr>
        <w:rFonts w:hint="default"/>
        <w:lang w:val="pt-PT" w:eastAsia="en-US" w:bidi="ar-SA"/>
      </w:rPr>
    </w:lvl>
    <w:lvl w:ilvl="5">
      <w:start w:val="0"/>
      <w:numFmt w:val="bullet"/>
      <w:lvlText w:val="•"/>
      <w:lvlJc w:val="left"/>
      <w:pPr>
        <w:ind w:left="920" w:hanging="693"/>
      </w:pPr>
      <w:rPr>
        <w:rFonts w:hint="default"/>
        <w:lang w:val="pt-PT" w:eastAsia="en-US" w:bidi="ar-SA"/>
      </w:rPr>
    </w:lvl>
    <w:lvl w:ilvl="6">
      <w:start w:val="0"/>
      <w:numFmt w:val="bullet"/>
      <w:lvlText w:val="•"/>
      <w:lvlJc w:val="left"/>
      <w:pPr>
        <w:ind w:left="3904" w:hanging="693"/>
      </w:pPr>
      <w:rPr>
        <w:rFonts w:hint="default"/>
        <w:lang w:val="pt-PT" w:eastAsia="en-US" w:bidi="ar-SA"/>
      </w:rPr>
    </w:lvl>
    <w:lvl w:ilvl="7">
      <w:start w:val="0"/>
      <w:numFmt w:val="bullet"/>
      <w:lvlText w:val="•"/>
      <w:lvlJc w:val="left"/>
      <w:pPr>
        <w:ind w:left="6888" w:hanging="693"/>
      </w:pPr>
      <w:rPr>
        <w:rFonts w:hint="default"/>
        <w:lang w:val="pt-PT" w:eastAsia="en-US" w:bidi="ar-SA"/>
      </w:rPr>
    </w:lvl>
    <w:lvl w:ilvl="8">
      <w:start w:val="0"/>
      <w:numFmt w:val="bullet"/>
      <w:lvlText w:val="•"/>
      <w:lvlJc w:val="left"/>
      <w:pPr>
        <w:ind w:left="9872" w:hanging="693"/>
      </w:pPr>
      <w:rPr>
        <w:rFonts w:hint="default"/>
        <w:lang w:val="pt-PT" w:eastAsia="en-US" w:bidi="ar-SA"/>
      </w:rPr>
    </w:lvl>
  </w:abstractNum>
  <w:abstractNum w:abstractNumId="33">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3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1">
    <w:multiLevelType w:val="hybridMultilevel"/>
    <w:lvl w:ilvl="0">
      <w:start w:val="1"/>
      <w:numFmt w:val="lowerLetter"/>
      <w:lvlText w:val="%1)"/>
      <w:lvlJc w:val="left"/>
      <w:pPr>
        <w:ind w:left="120" w:hanging="21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6"/>
      </w:pPr>
      <w:rPr>
        <w:rFonts w:hint="default"/>
        <w:lang w:val="pt-PT" w:eastAsia="en-US" w:bidi="ar-SA"/>
      </w:rPr>
    </w:lvl>
    <w:lvl w:ilvl="2">
      <w:start w:val="0"/>
      <w:numFmt w:val="bullet"/>
      <w:lvlText w:val="•"/>
      <w:lvlJc w:val="left"/>
      <w:pPr>
        <w:ind w:left="3264" w:hanging="216"/>
      </w:pPr>
      <w:rPr>
        <w:rFonts w:hint="default"/>
        <w:lang w:val="pt-PT" w:eastAsia="en-US" w:bidi="ar-SA"/>
      </w:rPr>
    </w:lvl>
    <w:lvl w:ilvl="3">
      <w:start w:val="0"/>
      <w:numFmt w:val="bullet"/>
      <w:lvlText w:val="•"/>
      <w:lvlJc w:val="left"/>
      <w:pPr>
        <w:ind w:left="4836" w:hanging="216"/>
      </w:pPr>
      <w:rPr>
        <w:rFonts w:hint="default"/>
        <w:lang w:val="pt-PT" w:eastAsia="en-US" w:bidi="ar-SA"/>
      </w:rPr>
    </w:lvl>
    <w:lvl w:ilvl="4">
      <w:start w:val="0"/>
      <w:numFmt w:val="bullet"/>
      <w:lvlText w:val="•"/>
      <w:lvlJc w:val="left"/>
      <w:pPr>
        <w:ind w:left="6408" w:hanging="216"/>
      </w:pPr>
      <w:rPr>
        <w:rFonts w:hint="default"/>
        <w:lang w:val="pt-PT" w:eastAsia="en-US" w:bidi="ar-SA"/>
      </w:rPr>
    </w:lvl>
    <w:lvl w:ilvl="5">
      <w:start w:val="0"/>
      <w:numFmt w:val="bullet"/>
      <w:lvlText w:val="•"/>
      <w:lvlJc w:val="left"/>
      <w:pPr>
        <w:ind w:left="7980" w:hanging="216"/>
      </w:pPr>
      <w:rPr>
        <w:rFonts w:hint="default"/>
        <w:lang w:val="pt-PT" w:eastAsia="en-US" w:bidi="ar-SA"/>
      </w:rPr>
    </w:lvl>
    <w:lvl w:ilvl="6">
      <w:start w:val="0"/>
      <w:numFmt w:val="bullet"/>
      <w:lvlText w:val="•"/>
      <w:lvlJc w:val="left"/>
      <w:pPr>
        <w:ind w:left="9552" w:hanging="216"/>
      </w:pPr>
      <w:rPr>
        <w:rFonts w:hint="default"/>
        <w:lang w:val="pt-PT" w:eastAsia="en-US" w:bidi="ar-SA"/>
      </w:rPr>
    </w:lvl>
    <w:lvl w:ilvl="7">
      <w:start w:val="0"/>
      <w:numFmt w:val="bullet"/>
      <w:lvlText w:val="•"/>
      <w:lvlJc w:val="left"/>
      <w:pPr>
        <w:ind w:left="11124" w:hanging="216"/>
      </w:pPr>
      <w:rPr>
        <w:rFonts w:hint="default"/>
        <w:lang w:val="pt-PT" w:eastAsia="en-US" w:bidi="ar-SA"/>
      </w:rPr>
    </w:lvl>
    <w:lvl w:ilvl="8">
      <w:start w:val="0"/>
      <w:numFmt w:val="bullet"/>
      <w:lvlText w:val="•"/>
      <w:lvlJc w:val="left"/>
      <w:pPr>
        <w:ind w:left="12696" w:hanging="216"/>
      </w:pPr>
      <w:rPr>
        <w:rFonts w:hint="default"/>
        <w:lang w:val="pt-PT" w:eastAsia="en-US" w:bidi="ar-SA"/>
      </w:rPr>
    </w:lvl>
  </w:abstractNum>
  <w:abstractNum w:abstractNumId="30">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20" w:hanging="61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653" w:hanging="615"/>
      </w:pPr>
      <w:rPr>
        <w:rFonts w:hint="default"/>
        <w:lang w:val="pt-PT" w:eastAsia="en-US" w:bidi="ar-SA"/>
      </w:rPr>
    </w:lvl>
    <w:lvl w:ilvl="5">
      <w:start w:val="0"/>
      <w:numFmt w:val="bullet"/>
      <w:lvlText w:val="•"/>
      <w:lvlJc w:val="left"/>
      <w:pPr>
        <w:ind w:left="7351" w:hanging="615"/>
      </w:pPr>
      <w:rPr>
        <w:rFonts w:hint="default"/>
        <w:lang w:val="pt-PT" w:eastAsia="en-US" w:bidi="ar-SA"/>
      </w:rPr>
    </w:lvl>
    <w:lvl w:ilvl="6">
      <w:start w:val="0"/>
      <w:numFmt w:val="bullet"/>
      <w:lvlText w:val="•"/>
      <w:lvlJc w:val="left"/>
      <w:pPr>
        <w:ind w:left="9048" w:hanging="615"/>
      </w:pPr>
      <w:rPr>
        <w:rFonts w:hint="default"/>
        <w:lang w:val="pt-PT" w:eastAsia="en-US" w:bidi="ar-SA"/>
      </w:rPr>
    </w:lvl>
    <w:lvl w:ilvl="7">
      <w:start w:val="0"/>
      <w:numFmt w:val="bullet"/>
      <w:lvlText w:val="•"/>
      <w:lvlJc w:val="left"/>
      <w:pPr>
        <w:ind w:left="10746" w:hanging="615"/>
      </w:pPr>
      <w:rPr>
        <w:rFonts w:hint="default"/>
        <w:lang w:val="pt-PT" w:eastAsia="en-US" w:bidi="ar-SA"/>
      </w:rPr>
    </w:lvl>
    <w:lvl w:ilvl="8">
      <w:start w:val="0"/>
      <w:numFmt w:val="bullet"/>
      <w:lvlText w:val="•"/>
      <w:lvlJc w:val="left"/>
      <w:pPr>
        <w:ind w:left="12444" w:hanging="615"/>
      </w:pPr>
      <w:rPr>
        <w:rFonts w:hint="default"/>
        <w:lang w:val="pt-PT" w:eastAsia="en-US" w:bidi="ar-SA"/>
      </w:rPr>
    </w:lvl>
  </w:abstractNum>
  <w:abstractNum w:abstractNumId="29">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28">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7">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26">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5">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4">
    <w:multiLevelType w:val="hybridMultilevel"/>
    <w:lvl w:ilvl="0">
      <w:start w:val="5"/>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23">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22">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2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0">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19">
    <w:multiLevelType w:val="hybridMultilevel"/>
    <w:lvl w:ilvl="0">
      <w:start w:val="1"/>
      <w:numFmt w:val="decimal"/>
      <w:lvlText w:val="%1"/>
      <w:lvlJc w:val="left"/>
      <w:pPr>
        <w:ind w:left="426" w:hanging="307"/>
        <w:jc w:val="left"/>
      </w:pPr>
      <w:rPr>
        <w:rFonts w:hint="default"/>
        <w:lang w:val="pt-PT" w:eastAsia="en-US" w:bidi="ar-SA"/>
      </w:rPr>
    </w:lvl>
    <w:lvl w:ilvl="1">
      <w:start w:val="1"/>
      <w:numFmt w:val="decimal"/>
      <w:lvlText w:val="%1.%2"/>
      <w:lvlJc w:val="left"/>
      <w:pPr>
        <w:ind w:left="426" w:hanging="307"/>
        <w:jc w:val="left"/>
      </w:pPr>
      <w:rPr>
        <w:rFonts w:hint="default"/>
        <w:spacing w:val="0"/>
        <w:w w:val="99"/>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18">
    <w:multiLevelType w:val="hybridMultilevel"/>
    <w:lvl w:ilvl="0">
      <w:start w:val="6"/>
      <w:numFmt w:val="decimal"/>
      <w:lvlText w:val="%1"/>
      <w:lvlJc w:val="left"/>
      <w:pPr>
        <w:ind w:left="769" w:hanging="650"/>
        <w:jc w:val="left"/>
      </w:pPr>
      <w:rPr>
        <w:rFonts w:hint="default"/>
        <w:lang w:val="pt-PT" w:eastAsia="en-US" w:bidi="ar-SA"/>
      </w:rPr>
    </w:lvl>
    <w:lvl w:ilvl="1">
      <w:start w:val="5"/>
      <w:numFmt w:val="decimal"/>
      <w:lvlText w:val="%1.%2"/>
      <w:lvlJc w:val="left"/>
      <w:pPr>
        <w:ind w:left="769" w:hanging="650"/>
        <w:jc w:val="left"/>
      </w:pPr>
      <w:rPr>
        <w:rFonts w:hint="default"/>
        <w:lang w:val="pt-PT" w:eastAsia="en-US" w:bidi="ar-SA"/>
      </w:rPr>
    </w:lvl>
    <w:lvl w:ilvl="2">
      <w:start w:val="1"/>
      <w:numFmt w:val="decimal"/>
      <w:lvlText w:val="%1.%2.%3"/>
      <w:lvlJc w:val="left"/>
      <w:pPr>
        <w:ind w:left="769" w:hanging="650"/>
        <w:jc w:val="left"/>
      </w:pPr>
      <w:rPr>
        <w:rFonts w:hint="default"/>
        <w:lang w:val="pt-PT" w:eastAsia="en-US" w:bidi="ar-SA"/>
      </w:rPr>
    </w:lvl>
    <w:lvl w:ilvl="3">
      <w:start w:val="2"/>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792" w:hanging="650"/>
      </w:pPr>
      <w:rPr>
        <w:rFonts w:hint="default"/>
        <w:lang w:val="pt-PT" w:eastAsia="en-US" w:bidi="ar-SA"/>
      </w:rPr>
    </w:lvl>
    <w:lvl w:ilvl="5">
      <w:start w:val="0"/>
      <w:numFmt w:val="bullet"/>
      <w:lvlText w:val="•"/>
      <w:lvlJc w:val="left"/>
      <w:pPr>
        <w:ind w:left="8300" w:hanging="650"/>
      </w:pPr>
      <w:rPr>
        <w:rFonts w:hint="default"/>
        <w:lang w:val="pt-PT" w:eastAsia="en-US" w:bidi="ar-SA"/>
      </w:rPr>
    </w:lvl>
    <w:lvl w:ilvl="6">
      <w:start w:val="0"/>
      <w:numFmt w:val="bullet"/>
      <w:lvlText w:val="•"/>
      <w:lvlJc w:val="left"/>
      <w:pPr>
        <w:ind w:left="9808" w:hanging="650"/>
      </w:pPr>
      <w:rPr>
        <w:rFonts w:hint="default"/>
        <w:lang w:val="pt-PT" w:eastAsia="en-US" w:bidi="ar-SA"/>
      </w:rPr>
    </w:lvl>
    <w:lvl w:ilvl="7">
      <w:start w:val="0"/>
      <w:numFmt w:val="bullet"/>
      <w:lvlText w:val="•"/>
      <w:lvlJc w:val="left"/>
      <w:pPr>
        <w:ind w:left="11316" w:hanging="650"/>
      </w:pPr>
      <w:rPr>
        <w:rFonts w:hint="default"/>
        <w:lang w:val="pt-PT" w:eastAsia="en-US" w:bidi="ar-SA"/>
      </w:rPr>
    </w:lvl>
    <w:lvl w:ilvl="8">
      <w:start w:val="0"/>
      <w:numFmt w:val="bullet"/>
      <w:lvlText w:val="•"/>
      <w:lvlJc w:val="left"/>
      <w:pPr>
        <w:ind w:left="12824" w:hanging="650"/>
      </w:pPr>
      <w:rPr>
        <w:rFonts w:hint="default"/>
        <w:lang w:val="pt-PT" w:eastAsia="en-US" w:bidi="ar-SA"/>
      </w:rPr>
    </w:lvl>
  </w:abstractNum>
  <w:abstractNum w:abstractNumId="17">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20" w:hanging="376"/>
        <w:jc w:val="left"/>
      </w:pPr>
      <w:rPr>
        <w:rFonts w:hint="default"/>
        <w:spacing w:val="0"/>
        <w:w w:val="100"/>
        <w:lang w:val="pt-PT" w:eastAsia="en-US" w:bidi="ar-SA"/>
      </w:rPr>
    </w:lvl>
    <w:lvl w:ilvl="2">
      <w:start w:val="1"/>
      <w:numFmt w:val="decimal"/>
      <w:lvlText w:val="%1.%2.%3."/>
      <w:lvlJc w:val="left"/>
      <w:pPr>
        <w:ind w:left="120"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60" w:hanging="376"/>
      </w:pPr>
      <w:rPr>
        <w:rFonts w:hint="default"/>
        <w:lang w:val="pt-PT" w:eastAsia="en-US" w:bidi="ar-SA"/>
      </w:rPr>
    </w:lvl>
    <w:lvl w:ilvl="6">
      <w:start w:val="0"/>
      <w:numFmt w:val="bullet"/>
      <w:lvlText w:val="•"/>
      <w:lvlJc w:val="left"/>
      <w:pPr>
        <w:ind w:left="860" w:hanging="376"/>
      </w:pPr>
      <w:rPr>
        <w:rFonts w:hint="default"/>
        <w:lang w:val="pt-PT" w:eastAsia="en-US" w:bidi="ar-SA"/>
      </w:rPr>
    </w:lvl>
    <w:lvl w:ilvl="7">
      <w:start w:val="0"/>
      <w:numFmt w:val="bullet"/>
      <w:lvlText w:val="•"/>
      <w:lvlJc w:val="left"/>
      <w:pPr>
        <w:ind w:left="900" w:hanging="376"/>
      </w:pPr>
      <w:rPr>
        <w:rFonts w:hint="default"/>
        <w:lang w:val="pt-PT" w:eastAsia="en-US" w:bidi="ar-SA"/>
      </w:rPr>
    </w:lvl>
    <w:lvl w:ilvl="8">
      <w:start w:val="0"/>
      <w:numFmt w:val="bullet"/>
      <w:lvlText w:val="•"/>
      <w:lvlJc w:val="left"/>
      <w:pPr>
        <w:ind w:left="1000" w:hanging="376"/>
      </w:pPr>
      <w:rPr>
        <w:rFonts w:hint="default"/>
        <w:lang w:val="pt-PT" w:eastAsia="en-US" w:bidi="ar-SA"/>
      </w:rPr>
    </w:lvl>
  </w:abstractNum>
  <w:abstractNum w:abstractNumId="16">
    <w:multiLevelType w:val="hybridMultilevel"/>
    <w:lvl w:ilvl="0">
      <w:start w:val="17"/>
      <w:numFmt w:val="decimal"/>
      <w:lvlText w:val="%1"/>
      <w:lvlJc w:val="left"/>
      <w:pPr>
        <w:ind w:left="961" w:hanging="632"/>
        <w:jc w:val="left"/>
      </w:pPr>
      <w:rPr>
        <w:rFonts w:hint="default"/>
        <w:lang w:val="pt-PT" w:eastAsia="en-US" w:bidi="ar-SA"/>
      </w:rPr>
    </w:lvl>
    <w:lvl w:ilvl="1">
      <w:start w:val="11"/>
      <w:numFmt w:val="decimal"/>
      <w:lvlText w:val="%1.%2"/>
      <w:lvlJc w:val="left"/>
      <w:pPr>
        <w:ind w:left="961" w:hanging="632"/>
        <w:jc w:val="left"/>
      </w:pPr>
      <w:rPr>
        <w:rFonts w:hint="default"/>
        <w:lang w:val="pt-PT" w:eastAsia="en-US" w:bidi="ar-SA"/>
      </w:rPr>
    </w:lvl>
    <w:lvl w:ilvl="2">
      <w:start w:val="7"/>
      <w:numFmt w:val="decimal"/>
      <w:lvlText w:val="%1.%2.%3"/>
      <w:lvlJc w:val="left"/>
      <w:pPr>
        <w:ind w:left="96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424" w:hanging="632"/>
      </w:pPr>
      <w:rPr>
        <w:rFonts w:hint="default"/>
        <w:lang w:val="pt-PT" w:eastAsia="en-US" w:bidi="ar-SA"/>
      </w:rPr>
    </w:lvl>
    <w:lvl w:ilvl="4">
      <w:start w:val="0"/>
      <w:numFmt w:val="bullet"/>
      <w:lvlText w:val="•"/>
      <w:lvlJc w:val="left"/>
      <w:pPr>
        <w:ind w:left="6912" w:hanging="632"/>
      </w:pPr>
      <w:rPr>
        <w:rFonts w:hint="default"/>
        <w:lang w:val="pt-PT" w:eastAsia="en-US" w:bidi="ar-SA"/>
      </w:rPr>
    </w:lvl>
    <w:lvl w:ilvl="5">
      <w:start w:val="0"/>
      <w:numFmt w:val="bullet"/>
      <w:lvlText w:val="•"/>
      <w:lvlJc w:val="left"/>
      <w:pPr>
        <w:ind w:left="8400" w:hanging="632"/>
      </w:pPr>
      <w:rPr>
        <w:rFonts w:hint="default"/>
        <w:lang w:val="pt-PT" w:eastAsia="en-US" w:bidi="ar-SA"/>
      </w:rPr>
    </w:lvl>
    <w:lvl w:ilvl="6">
      <w:start w:val="0"/>
      <w:numFmt w:val="bullet"/>
      <w:lvlText w:val="•"/>
      <w:lvlJc w:val="left"/>
      <w:pPr>
        <w:ind w:left="9888" w:hanging="632"/>
      </w:pPr>
      <w:rPr>
        <w:rFonts w:hint="default"/>
        <w:lang w:val="pt-PT" w:eastAsia="en-US" w:bidi="ar-SA"/>
      </w:rPr>
    </w:lvl>
    <w:lvl w:ilvl="7">
      <w:start w:val="0"/>
      <w:numFmt w:val="bullet"/>
      <w:lvlText w:val="•"/>
      <w:lvlJc w:val="left"/>
      <w:pPr>
        <w:ind w:left="11376" w:hanging="632"/>
      </w:pPr>
      <w:rPr>
        <w:rFonts w:hint="default"/>
        <w:lang w:val="pt-PT" w:eastAsia="en-US" w:bidi="ar-SA"/>
      </w:rPr>
    </w:lvl>
    <w:lvl w:ilvl="8">
      <w:start w:val="0"/>
      <w:numFmt w:val="bullet"/>
      <w:lvlText w:val="•"/>
      <w:lvlJc w:val="left"/>
      <w:pPr>
        <w:ind w:left="12864" w:hanging="632"/>
      </w:pPr>
      <w:rPr>
        <w:rFonts w:hint="default"/>
        <w:lang w:val="pt-PT" w:eastAsia="en-US" w:bidi="ar-SA"/>
      </w:rPr>
    </w:lvl>
  </w:abstractNum>
  <w:abstractNum w:abstractNumId="15">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4">
    <w:multiLevelType w:val="hybridMultilevel"/>
    <w:lvl w:ilvl="0">
      <w:start w:val="12"/>
      <w:numFmt w:val="decimal"/>
      <w:lvlText w:val="%1"/>
      <w:lvlJc w:val="left"/>
      <w:pPr>
        <w:ind w:left="880" w:hanging="551"/>
        <w:jc w:val="left"/>
      </w:pPr>
      <w:rPr>
        <w:rFonts w:hint="default"/>
        <w:lang w:val="pt-PT" w:eastAsia="en-US" w:bidi="ar-SA"/>
      </w:rPr>
    </w:lvl>
    <w:lvl w:ilvl="1">
      <w:start w:val="7"/>
      <w:numFmt w:val="decimal"/>
      <w:lvlText w:val="%1.%2"/>
      <w:lvlJc w:val="left"/>
      <w:pPr>
        <w:ind w:left="880" w:hanging="551"/>
        <w:jc w:val="left"/>
      </w:pPr>
      <w:rPr>
        <w:rFonts w:hint="default"/>
        <w:lang w:val="pt-PT" w:eastAsia="en-US" w:bidi="ar-SA"/>
      </w:rPr>
    </w:lvl>
    <w:lvl w:ilvl="2">
      <w:start w:val="1"/>
      <w:numFmt w:val="decimal"/>
      <w:lvlText w:val="%1.%2.%3"/>
      <w:lvlJc w:val="left"/>
      <w:pPr>
        <w:ind w:left="88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68" w:hanging="551"/>
      </w:pPr>
      <w:rPr>
        <w:rFonts w:hint="default"/>
        <w:lang w:val="pt-PT" w:eastAsia="en-US" w:bidi="ar-SA"/>
      </w:rPr>
    </w:lvl>
    <w:lvl w:ilvl="4">
      <w:start w:val="0"/>
      <w:numFmt w:val="bullet"/>
      <w:lvlText w:val="•"/>
      <w:lvlJc w:val="left"/>
      <w:pPr>
        <w:ind w:left="6864" w:hanging="551"/>
      </w:pPr>
      <w:rPr>
        <w:rFonts w:hint="default"/>
        <w:lang w:val="pt-PT" w:eastAsia="en-US" w:bidi="ar-SA"/>
      </w:rPr>
    </w:lvl>
    <w:lvl w:ilvl="5">
      <w:start w:val="0"/>
      <w:numFmt w:val="bullet"/>
      <w:lvlText w:val="•"/>
      <w:lvlJc w:val="left"/>
      <w:pPr>
        <w:ind w:left="8360" w:hanging="551"/>
      </w:pPr>
      <w:rPr>
        <w:rFonts w:hint="default"/>
        <w:lang w:val="pt-PT" w:eastAsia="en-US" w:bidi="ar-SA"/>
      </w:rPr>
    </w:lvl>
    <w:lvl w:ilvl="6">
      <w:start w:val="0"/>
      <w:numFmt w:val="bullet"/>
      <w:lvlText w:val="•"/>
      <w:lvlJc w:val="left"/>
      <w:pPr>
        <w:ind w:left="9856" w:hanging="551"/>
      </w:pPr>
      <w:rPr>
        <w:rFonts w:hint="default"/>
        <w:lang w:val="pt-PT" w:eastAsia="en-US" w:bidi="ar-SA"/>
      </w:rPr>
    </w:lvl>
    <w:lvl w:ilvl="7">
      <w:start w:val="0"/>
      <w:numFmt w:val="bullet"/>
      <w:lvlText w:val="•"/>
      <w:lvlJc w:val="left"/>
      <w:pPr>
        <w:ind w:left="11352" w:hanging="551"/>
      </w:pPr>
      <w:rPr>
        <w:rFonts w:hint="default"/>
        <w:lang w:val="pt-PT" w:eastAsia="en-US" w:bidi="ar-SA"/>
      </w:rPr>
    </w:lvl>
    <w:lvl w:ilvl="8">
      <w:start w:val="0"/>
      <w:numFmt w:val="bullet"/>
      <w:lvlText w:val="•"/>
      <w:lvlJc w:val="left"/>
      <w:pPr>
        <w:ind w:left="12848" w:hanging="551"/>
      </w:pPr>
      <w:rPr>
        <w:rFonts w:hint="default"/>
        <w:lang w:val="pt-PT" w:eastAsia="en-US" w:bidi="ar-SA"/>
      </w:rPr>
    </w:lvl>
  </w:abstractNum>
  <w:abstractNum w:abstractNumId="13">
    <w:multiLevelType w:val="hybridMultilevel"/>
    <w:lvl w:ilvl="0">
      <w:start w:val="12"/>
      <w:numFmt w:val="decimal"/>
      <w:lvlText w:val="%1"/>
      <w:lvlJc w:val="left"/>
      <w:pPr>
        <w:ind w:left="330" w:hanging="551"/>
        <w:jc w:val="left"/>
      </w:pPr>
      <w:rPr>
        <w:rFonts w:hint="default"/>
        <w:lang w:val="pt-PT" w:eastAsia="en-US" w:bidi="ar-SA"/>
      </w:rPr>
    </w:lvl>
    <w:lvl w:ilvl="1">
      <w:start w:val="5"/>
      <w:numFmt w:val="decimal"/>
      <w:lvlText w:val="%1.%2"/>
      <w:lvlJc w:val="left"/>
      <w:pPr>
        <w:ind w:left="330" w:hanging="551"/>
        <w:jc w:val="left"/>
      </w:pPr>
      <w:rPr>
        <w:rFonts w:hint="default"/>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76" w:hanging="551"/>
      </w:pPr>
      <w:rPr>
        <w:rFonts w:hint="default"/>
        <w:lang w:val="pt-PT" w:eastAsia="en-US" w:bidi="ar-SA"/>
      </w:rPr>
    </w:lvl>
    <w:lvl w:ilvl="4">
      <w:start w:val="0"/>
      <w:numFmt w:val="bullet"/>
      <w:lvlText w:val="•"/>
      <w:lvlJc w:val="left"/>
      <w:pPr>
        <w:ind w:left="6528" w:hanging="551"/>
      </w:pPr>
      <w:rPr>
        <w:rFonts w:hint="default"/>
        <w:lang w:val="pt-PT" w:eastAsia="en-US" w:bidi="ar-SA"/>
      </w:rPr>
    </w:lvl>
    <w:lvl w:ilvl="5">
      <w:start w:val="0"/>
      <w:numFmt w:val="bullet"/>
      <w:lvlText w:val="•"/>
      <w:lvlJc w:val="left"/>
      <w:pPr>
        <w:ind w:left="8080" w:hanging="551"/>
      </w:pPr>
      <w:rPr>
        <w:rFonts w:hint="default"/>
        <w:lang w:val="pt-PT" w:eastAsia="en-US" w:bidi="ar-SA"/>
      </w:rPr>
    </w:lvl>
    <w:lvl w:ilvl="6">
      <w:start w:val="0"/>
      <w:numFmt w:val="bullet"/>
      <w:lvlText w:val="•"/>
      <w:lvlJc w:val="left"/>
      <w:pPr>
        <w:ind w:left="9632" w:hanging="551"/>
      </w:pPr>
      <w:rPr>
        <w:rFonts w:hint="default"/>
        <w:lang w:val="pt-PT" w:eastAsia="en-US" w:bidi="ar-SA"/>
      </w:rPr>
    </w:lvl>
    <w:lvl w:ilvl="7">
      <w:start w:val="0"/>
      <w:numFmt w:val="bullet"/>
      <w:lvlText w:val="•"/>
      <w:lvlJc w:val="left"/>
      <w:pPr>
        <w:ind w:left="11184" w:hanging="551"/>
      </w:pPr>
      <w:rPr>
        <w:rFonts w:hint="default"/>
        <w:lang w:val="pt-PT" w:eastAsia="en-US" w:bidi="ar-SA"/>
      </w:rPr>
    </w:lvl>
    <w:lvl w:ilvl="8">
      <w:start w:val="0"/>
      <w:numFmt w:val="bullet"/>
      <w:lvlText w:val="•"/>
      <w:lvlJc w:val="left"/>
      <w:pPr>
        <w:ind w:left="12736" w:hanging="551"/>
      </w:pPr>
      <w:rPr>
        <w:rFonts w:hint="default"/>
        <w:lang w:val="pt-PT" w:eastAsia="en-US" w:bidi="ar-SA"/>
      </w:rPr>
    </w:lvl>
  </w:abstractNum>
  <w:abstractNum w:abstractNumId="12">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1">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0">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9">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8">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69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82" w:hanging="367"/>
      </w:pPr>
      <w:rPr>
        <w:rFonts w:hint="default"/>
        <w:lang w:val="pt-PT" w:eastAsia="en-US" w:bidi="ar-SA"/>
      </w:rPr>
    </w:lvl>
    <w:lvl w:ilvl="3">
      <w:start w:val="0"/>
      <w:numFmt w:val="bullet"/>
      <w:lvlText w:val="•"/>
      <w:lvlJc w:val="left"/>
      <w:pPr>
        <w:ind w:left="4064" w:hanging="367"/>
      </w:pPr>
      <w:rPr>
        <w:rFonts w:hint="default"/>
        <w:lang w:val="pt-PT" w:eastAsia="en-US" w:bidi="ar-SA"/>
      </w:rPr>
    </w:lvl>
    <w:lvl w:ilvl="4">
      <w:start w:val="0"/>
      <w:numFmt w:val="bullet"/>
      <w:lvlText w:val="•"/>
      <w:lvlJc w:val="left"/>
      <w:pPr>
        <w:ind w:left="5746" w:hanging="367"/>
      </w:pPr>
      <w:rPr>
        <w:rFonts w:hint="default"/>
        <w:lang w:val="pt-PT" w:eastAsia="en-US" w:bidi="ar-SA"/>
      </w:rPr>
    </w:lvl>
    <w:lvl w:ilvl="5">
      <w:start w:val="0"/>
      <w:numFmt w:val="bullet"/>
      <w:lvlText w:val="•"/>
      <w:lvlJc w:val="left"/>
      <w:pPr>
        <w:ind w:left="7428" w:hanging="367"/>
      </w:pPr>
      <w:rPr>
        <w:rFonts w:hint="default"/>
        <w:lang w:val="pt-PT" w:eastAsia="en-US" w:bidi="ar-SA"/>
      </w:rPr>
    </w:lvl>
    <w:lvl w:ilvl="6">
      <w:start w:val="0"/>
      <w:numFmt w:val="bullet"/>
      <w:lvlText w:val="•"/>
      <w:lvlJc w:val="left"/>
      <w:pPr>
        <w:ind w:left="9111" w:hanging="367"/>
      </w:pPr>
      <w:rPr>
        <w:rFonts w:hint="default"/>
        <w:lang w:val="pt-PT" w:eastAsia="en-US" w:bidi="ar-SA"/>
      </w:rPr>
    </w:lvl>
    <w:lvl w:ilvl="7">
      <w:start w:val="0"/>
      <w:numFmt w:val="bullet"/>
      <w:lvlText w:val="•"/>
      <w:lvlJc w:val="left"/>
      <w:pPr>
        <w:ind w:left="10793" w:hanging="367"/>
      </w:pPr>
      <w:rPr>
        <w:rFonts w:hint="default"/>
        <w:lang w:val="pt-PT" w:eastAsia="en-US" w:bidi="ar-SA"/>
      </w:rPr>
    </w:lvl>
    <w:lvl w:ilvl="8">
      <w:start w:val="0"/>
      <w:numFmt w:val="bullet"/>
      <w:lvlText w:val="•"/>
      <w:lvlJc w:val="left"/>
      <w:pPr>
        <w:ind w:left="12475" w:hanging="367"/>
      </w:pPr>
      <w:rPr>
        <w:rFonts w:hint="default"/>
        <w:lang w:val="pt-PT" w:eastAsia="en-US" w:bidi="ar-SA"/>
      </w:rPr>
    </w:lvl>
  </w:abstractNum>
  <w:abstractNum w:abstractNumId="7">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49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240" w:hanging="170"/>
      </w:pPr>
      <w:rPr>
        <w:rFonts w:hint="default"/>
        <w:lang w:val="pt-PT" w:eastAsia="en-US" w:bidi="ar-SA"/>
      </w:rPr>
    </w:lvl>
    <w:lvl w:ilvl="3">
      <w:start w:val="0"/>
      <w:numFmt w:val="bullet"/>
      <w:lvlText w:val="•"/>
      <w:lvlJc w:val="left"/>
      <w:pPr>
        <w:ind w:left="3940" w:hanging="170"/>
      </w:pPr>
      <w:rPr>
        <w:rFonts w:hint="default"/>
        <w:lang w:val="pt-PT" w:eastAsia="en-US" w:bidi="ar-SA"/>
      </w:rPr>
    </w:lvl>
    <w:lvl w:ilvl="4">
      <w:start w:val="0"/>
      <w:numFmt w:val="bullet"/>
      <w:lvlText w:val="•"/>
      <w:lvlJc w:val="left"/>
      <w:pPr>
        <w:ind w:left="5640" w:hanging="170"/>
      </w:pPr>
      <w:rPr>
        <w:rFonts w:hint="default"/>
        <w:lang w:val="pt-PT" w:eastAsia="en-US" w:bidi="ar-SA"/>
      </w:rPr>
    </w:lvl>
    <w:lvl w:ilvl="5">
      <w:start w:val="0"/>
      <w:numFmt w:val="bullet"/>
      <w:lvlText w:val="•"/>
      <w:lvlJc w:val="left"/>
      <w:pPr>
        <w:ind w:left="7340" w:hanging="170"/>
      </w:pPr>
      <w:rPr>
        <w:rFonts w:hint="default"/>
        <w:lang w:val="pt-PT" w:eastAsia="en-US" w:bidi="ar-SA"/>
      </w:rPr>
    </w:lvl>
    <w:lvl w:ilvl="6">
      <w:start w:val="0"/>
      <w:numFmt w:val="bullet"/>
      <w:lvlText w:val="•"/>
      <w:lvlJc w:val="left"/>
      <w:pPr>
        <w:ind w:left="9040" w:hanging="170"/>
      </w:pPr>
      <w:rPr>
        <w:rFonts w:hint="default"/>
        <w:lang w:val="pt-PT" w:eastAsia="en-US" w:bidi="ar-SA"/>
      </w:rPr>
    </w:lvl>
    <w:lvl w:ilvl="7">
      <w:start w:val="0"/>
      <w:numFmt w:val="bullet"/>
      <w:lvlText w:val="•"/>
      <w:lvlJc w:val="left"/>
      <w:pPr>
        <w:ind w:left="10740" w:hanging="170"/>
      </w:pPr>
      <w:rPr>
        <w:rFonts w:hint="default"/>
        <w:lang w:val="pt-PT" w:eastAsia="en-US" w:bidi="ar-SA"/>
      </w:rPr>
    </w:lvl>
    <w:lvl w:ilvl="8">
      <w:start w:val="0"/>
      <w:numFmt w:val="bullet"/>
      <w:lvlText w:val="•"/>
      <w:lvlJc w:val="left"/>
      <w:pPr>
        <w:ind w:left="12440" w:hanging="170"/>
      </w:pPr>
      <w:rPr>
        <w:rFonts w:hint="default"/>
        <w:lang w:val="pt-PT" w:eastAsia="en-US" w:bidi="ar-SA"/>
      </w:rPr>
    </w:lvl>
  </w:abstractNum>
  <w:abstractNum w:abstractNumId="6">
    <w:multiLevelType w:val="hybridMultilevel"/>
    <w:lvl w:ilvl="0">
      <w:start w:val="9"/>
      <w:numFmt w:val="decimal"/>
      <w:lvlText w:val="%1"/>
      <w:lvlJc w:val="left"/>
      <w:pPr>
        <w:ind w:left="863" w:hanging="543"/>
        <w:jc w:val="left"/>
      </w:pPr>
      <w:rPr>
        <w:rFonts w:hint="default"/>
        <w:lang w:val="pt-PT" w:eastAsia="en-US" w:bidi="ar-SA"/>
      </w:rPr>
    </w:lvl>
    <w:lvl w:ilvl="1">
      <w:start w:val="1"/>
      <w:numFmt w:val="decimal"/>
      <w:lvlText w:val="%1.%2"/>
      <w:lvlJc w:val="left"/>
      <w:pPr>
        <w:ind w:left="863" w:hanging="543"/>
        <w:jc w:val="left"/>
      </w:pPr>
      <w:rPr>
        <w:rFonts w:hint="default"/>
        <w:lang w:val="pt-PT" w:eastAsia="en-US" w:bidi="ar-SA"/>
      </w:rPr>
    </w:lvl>
    <w:lvl w:ilvl="2">
      <w:start w:val="11"/>
      <w:numFmt w:val="decimal"/>
      <w:lvlText w:val="%1.%2.%3"/>
      <w:lvlJc w:val="left"/>
      <w:pPr>
        <w:ind w:left="86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1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960" w:hanging="693"/>
      </w:pPr>
      <w:rPr>
        <w:rFonts w:hint="default"/>
        <w:lang w:val="pt-PT" w:eastAsia="en-US" w:bidi="ar-SA"/>
      </w:rPr>
    </w:lvl>
    <w:lvl w:ilvl="5">
      <w:start w:val="0"/>
      <w:numFmt w:val="bullet"/>
      <w:lvlText w:val="•"/>
      <w:lvlJc w:val="left"/>
      <w:pPr>
        <w:ind w:left="7606" w:hanging="693"/>
      </w:pPr>
      <w:rPr>
        <w:rFonts w:hint="default"/>
        <w:lang w:val="pt-PT" w:eastAsia="en-US" w:bidi="ar-SA"/>
      </w:rPr>
    </w:lvl>
    <w:lvl w:ilvl="6">
      <w:start w:val="0"/>
      <w:numFmt w:val="bullet"/>
      <w:lvlText w:val="•"/>
      <w:lvlJc w:val="left"/>
      <w:pPr>
        <w:ind w:left="9253" w:hanging="693"/>
      </w:pPr>
      <w:rPr>
        <w:rFonts w:hint="default"/>
        <w:lang w:val="pt-PT" w:eastAsia="en-US" w:bidi="ar-SA"/>
      </w:rPr>
    </w:lvl>
    <w:lvl w:ilvl="7">
      <w:start w:val="0"/>
      <w:numFmt w:val="bullet"/>
      <w:lvlText w:val="•"/>
      <w:lvlJc w:val="left"/>
      <w:pPr>
        <w:ind w:left="10900" w:hanging="693"/>
      </w:pPr>
      <w:rPr>
        <w:rFonts w:hint="default"/>
        <w:lang w:val="pt-PT" w:eastAsia="en-US" w:bidi="ar-SA"/>
      </w:rPr>
    </w:lvl>
    <w:lvl w:ilvl="8">
      <w:start w:val="0"/>
      <w:numFmt w:val="bullet"/>
      <w:lvlText w:val="•"/>
      <w:lvlJc w:val="left"/>
      <w:pPr>
        <w:ind w:left="12546" w:hanging="693"/>
      </w:pPr>
      <w:rPr>
        <w:rFonts w:hint="default"/>
        <w:lang w:val="pt-PT" w:eastAsia="en-US" w:bidi="ar-SA"/>
      </w:rPr>
    </w:lvl>
  </w:abstractNum>
  <w:abstractNum w:abstractNumId="5">
    <w:multiLevelType w:val="hybridMultilevel"/>
    <w:lvl w:ilvl="0">
      <w:start w:val="9"/>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940" w:hanging="600"/>
      </w:pPr>
      <w:rPr>
        <w:rFonts w:hint="default"/>
        <w:lang w:val="pt-PT" w:eastAsia="en-US" w:bidi="ar-SA"/>
      </w:rPr>
    </w:lvl>
    <w:lvl w:ilvl="6">
      <w:start w:val="0"/>
      <w:numFmt w:val="bullet"/>
      <w:lvlText w:val="•"/>
      <w:lvlJc w:val="left"/>
      <w:pPr>
        <w:ind w:left="1020" w:hanging="600"/>
      </w:pPr>
      <w:rPr>
        <w:rFonts w:hint="default"/>
        <w:lang w:val="pt-PT" w:eastAsia="en-US" w:bidi="ar-SA"/>
      </w:rPr>
    </w:lvl>
    <w:lvl w:ilvl="7">
      <w:start w:val="0"/>
      <w:numFmt w:val="bullet"/>
      <w:lvlText w:val="•"/>
      <w:lvlJc w:val="left"/>
      <w:pPr>
        <w:ind w:left="4725" w:hanging="600"/>
      </w:pPr>
      <w:rPr>
        <w:rFonts w:hint="default"/>
        <w:lang w:val="pt-PT" w:eastAsia="en-US" w:bidi="ar-SA"/>
      </w:rPr>
    </w:lvl>
    <w:lvl w:ilvl="8">
      <w:start w:val="0"/>
      <w:numFmt w:val="bullet"/>
      <w:lvlText w:val="•"/>
      <w:lvlJc w:val="left"/>
      <w:pPr>
        <w:ind w:left="8430" w:hanging="600"/>
      </w:pPr>
      <w:rPr>
        <w:rFonts w:hint="default"/>
        <w:lang w:val="pt-PT" w:eastAsia="en-US" w:bidi="ar-SA"/>
      </w:rPr>
    </w:lvl>
  </w:abstractNum>
  <w:abstractNum w:abstractNumId="4">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3">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
    <w:multiLevelType w:val="hybridMultilevel"/>
    <w:lvl w:ilvl="0">
      <w:start w:val="1"/>
      <w:numFmt w:val="lowerLetter"/>
      <w:lvlText w:val="%1)"/>
      <w:lvlJc w:val="left"/>
      <w:pPr>
        <w:ind w:left="46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536" w:hanging="206"/>
      </w:pPr>
      <w:rPr>
        <w:rFonts w:hint="default"/>
        <w:lang w:val="pt-PT" w:eastAsia="en-US" w:bidi="ar-SA"/>
      </w:rPr>
    </w:lvl>
    <w:lvl w:ilvl="3">
      <w:start w:val="0"/>
      <w:numFmt w:val="bullet"/>
      <w:lvlText w:val="•"/>
      <w:lvlJc w:val="left"/>
      <w:pPr>
        <w:ind w:left="5074" w:hanging="206"/>
      </w:pPr>
      <w:rPr>
        <w:rFonts w:hint="default"/>
        <w:lang w:val="pt-PT" w:eastAsia="en-US" w:bidi="ar-SA"/>
      </w:rPr>
    </w:lvl>
    <w:lvl w:ilvl="4">
      <w:start w:val="0"/>
      <w:numFmt w:val="bullet"/>
      <w:lvlText w:val="•"/>
      <w:lvlJc w:val="left"/>
      <w:pPr>
        <w:ind w:left="6612" w:hanging="206"/>
      </w:pPr>
      <w:rPr>
        <w:rFonts w:hint="default"/>
        <w:lang w:val="pt-PT" w:eastAsia="en-US" w:bidi="ar-SA"/>
      </w:rPr>
    </w:lvl>
    <w:lvl w:ilvl="5">
      <w:start w:val="0"/>
      <w:numFmt w:val="bullet"/>
      <w:lvlText w:val="•"/>
      <w:lvlJc w:val="left"/>
      <w:pPr>
        <w:ind w:left="8150" w:hanging="206"/>
      </w:pPr>
      <w:rPr>
        <w:rFonts w:hint="default"/>
        <w:lang w:val="pt-PT" w:eastAsia="en-US" w:bidi="ar-SA"/>
      </w:rPr>
    </w:lvl>
    <w:lvl w:ilvl="6">
      <w:start w:val="0"/>
      <w:numFmt w:val="bullet"/>
      <w:lvlText w:val="•"/>
      <w:lvlJc w:val="left"/>
      <w:pPr>
        <w:ind w:left="9688" w:hanging="206"/>
      </w:pPr>
      <w:rPr>
        <w:rFonts w:hint="default"/>
        <w:lang w:val="pt-PT" w:eastAsia="en-US" w:bidi="ar-SA"/>
      </w:rPr>
    </w:lvl>
    <w:lvl w:ilvl="7">
      <w:start w:val="0"/>
      <w:numFmt w:val="bullet"/>
      <w:lvlText w:val="•"/>
      <w:lvlJc w:val="left"/>
      <w:pPr>
        <w:ind w:left="11226" w:hanging="206"/>
      </w:pPr>
      <w:rPr>
        <w:rFonts w:hint="default"/>
        <w:lang w:val="pt-PT" w:eastAsia="en-US" w:bidi="ar-SA"/>
      </w:rPr>
    </w:lvl>
    <w:lvl w:ilvl="8">
      <w:start w:val="0"/>
      <w:numFmt w:val="bullet"/>
      <w:lvlText w:val="•"/>
      <w:lvlJc w:val="left"/>
      <w:pPr>
        <w:ind w:left="12764" w:hanging="206"/>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81" w:hanging="450"/>
        <w:jc w:val="left"/>
      </w:pPr>
      <w:rPr>
        <w:rFonts w:hint="default"/>
        <w:spacing w:val="0"/>
        <w:w w:val="100"/>
        <w:lang w:val="pt-PT" w:eastAsia="en-US" w:bidi="ar-SA"/>
      </w:rPr>
    </w:lvl>
    <w:lvl w:ilvl="2">
      <w:start w:val="1"/>
      <w:numFmt w:val="decimal"/>
      <w:lvlText w:val="%1.%2.%3."/>
      <w:lvlJc w:val="left"/>
      <w:pPr>
        <w:ind w:left="1002" w:hanging="682"/>
        <w:jc w:val="left"/>
      </w:pPr>
      <w:rPr>
        <w:rFonts w:hint="default"/>
        <w:spacing w:val="-8"/>
        <w:w w:val="100"/>
        <w:lang w:val="pt-PT" w:eastAsia="en-US" w:bidi="ar-SA"/>
      </w:rPr>
    </w:lvl>
    <w:lvl w:ilvl="3">
      <w:start w:val="1"/>
      <w:numFmt w:val="decimal"/>
      <w:lvlText w:val="%1.%2.%3.%4."/>
      <w:lvlJc w:val="left"/>
      <w:pPr>
        <w:ind w:left="106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40" w:hanging="682"/>
      </w:pPr>
      <w:rPr>
        <w:rFonts w:hint="default"/>
        <w:lang w:val="pt-PT" w:eastAsia="en-US" w:bidi="ar-SA"/>
      </w:rPr>
    </w:lvl>
    <w:lvl w:ilvl="5">
      <w:start w:val="0"/>
      <w:numFmt w:val="bullet"/>
      <w:lvlText w:val="•"/>
      <w:lvlJc w:val="left"/>
      <w:pPr>
        <w:ind w:left="760" w:hanging="682"/>
      </w:pPr>
      <w:rPr>
        <w:rFonts w:hint="default"/>
        <w:lang w:val="pt-PT" w:eastAsia="en-US" w:bidi="ar-SA"/>
      </w:rPr>
    </w:lvl>
    <w:lvl w:ilvl="6">
      <w:start w:val="0"/>
      <w:numFmt w:val="bullet"/>
      <w:lvlText w:val="•"/>
      <w:lvlJc w:val="left"/>
      <w:pPr>
        <w:ind w:left="780" w:hanging="682"/>
      </w:pPr>
      <w:rPr>
        <w:rFonts w:hint="default"/>
        <w:lang w:val="pt-PT" w:eastAsia="en-US" w:bidi="ar-SA"/>
      </w:rPr>
    </w:lvl>
    <w:lvl w:ilvl="7">
      <w:start w:val="0"/>
      <w:numFmt w:val="bullet"/>
      <w:lvlText w:val="•"/>
      <w:lvlJc w:val="left"/>
      <w:pPr>
        <w:ind w:left="800" w:hanging="682"/>
      </w:pPr>
      <w:rPr>
        <w:rFonts w:hint="default"/>
        <w:lang w:val="pt-PT" w:eastAsia="en-US" w:bidi="ar-SA"/>
      </w:rPr>
    </w:lvl>
    <w:lvl w:ilvl="8">
      <w:start w:val="0"/>
      <w:numFmt w:val="bullet"/>
      <w:lvlText w:val="•"/>
      <w:lvlJc w:val="left"/>
      <w:pPr>
        <w:ind w:left="820" w:hanging="682"/>
      </w:pPr>
      <w:rPr>
        <w:rFonts w:hint="default"/>
        <w:lang w:val="pt-PT" w:eastAsia="en-US" w:bidi="ar-SA"/>
      </w:rPr>
    </w:lvl>
  </w:abstractNum>
  <w:num w:numId="66">
    <w:abstractNumId w:val="65"/>
  </w:num>
  <w:num w:numId="65">
    <w:abstractNumId w:val="64"/>
  </w:num>
  <w:num w:numId="64">
    <w:abstractNumId w:val="63"/>
  </w:num>
  <w:num w:numId="63">
    <w:abstractNumId w:val="62"/>
  </w:num>
  <w:num w:numId="62">
    <w:abstractNumId w:val="61"/>
  </w:num>
  <w:num w:numId="60">
    <w:abstractNumId w:val="59"/>
  </w:num>
  <w:num w:numId="59">
    <w:abstractNumId w:val="58"/>
  </w:num>
  <w:num w:numId="58">
    <w:abstractNumId w:val="57"/>
  </w:num>
  <w:num w:numId="61">
    <w:abstractNumId w:val="60"/>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0"/>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outlineLvl w:val="1"/>
    </w:pPr>
    <w:rPr>
      <w:rFonts w:ascii="Calibri" w:hAnsi="Calibri" w:eastAsia="Calibri" w:cs="Calibri"/>
      <w:sz w:val="22"/>
      <w:szCs w:val="22"/>
      <w:lang w:val="pt-PT" w:eastAsia="en-US" w:bidi="ar-SA"/>
    </w:rPr>
  </w:style>
  <w:style w:styleId="Heading2" w:type="paragraph">
    <w:name w:val="Heading 2"/>
    <w:basedOn w:val="Normal"/>
    <w:uiPriority w:val="1"/>
    <w:qFormat/>
    <w:pPr>
      <w:ind w:left="119"/>
      <w:outlineLvl w:val="2"/>
    </w:pPr>
    <w:rPr>
      <w:rFonts w:ascii="Times New Roman" w:hAnsi="Times New Roman" w:eastAsia="Times New Roman" w:cs="Times New Roman"/>
      <w:b/>
      <w:bCs/>
      <w:sz w:val="20"/>
      <w:szCs w:val="20"/>
      <w:lang w:val="pt-PT" w:eastAsia="en-US" w:bidi="ar-SA"/>
    </w:rPr>
  </w:style>
  <w:style w:styleId="Heading3" w:type="paragraph">
    <w:name w:val="Heading 3"/>
    <w:basedOn w:val="Normal"/>
    <w:uiPriority w:val="1"/>
    <w:qFormat/>
    <w:pPr>
      <w:ind w:left="468" w:hanging="349"/>
      <w:outlineLvl w:val="3"/>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spacing w:before="40"/>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www.portaldoempreendedor.gov.br/" TargetMode="External"/><Relationship Id="rId32" Type="http://schemas.openxmlformats.org/officeDocument/2006/relationships/hyperlink" Target="https://bvsms.saude.gov.br/bvs/publicacoes/anvisa/cartilha_licitacao.pdf" TargetMode="External"/><Relationship Id="rId33" Type="http://schemas.openxmlformats.org/officeDocument/2006/relationships/hyperlink" Target="http://www.planalto.gov.br/ccivil_03/_ato2019-2022/2021/lei/L14133.htm#art137" TargetMode="External"/><Relationship Id="rId34" Type="http://schemas.openxmlformats.org/officeDocument/2006/relationships/hyperlink" Target="https://www.planalto.gov.br/ccivil_03/leis/l8078compilado.htm" TargetMode="External"/><Relationship Id="rId35" Type="http://schemas.openxmlformats.org/officeDocument/2006/relationships/hyperlink" Target="http://www.planalto.gov.br/ccivil_03/_ato2019-2022/2021/lei/L14133.htm#art116" TargetMode="External"/><Relationship Id="rId36" Type="http://schemas.openxmlformats.org/officeDocument/2006/relationships/hyperlink" Target="http://www.planalto.gov.br/ccivil_03/_ato2019-2022/2021/lei/L14133.htm#art124" TargetMode="External"/><Relationship Id="rId37" Type="http://schemas.openxmlformats.org/officeDocument/2006/relationships/hyperlink" Target="http://www.planalto.gov.br/ccivil_03/_ato2019-2022/2021/lei/L14133.htm#art131" TargetMode="External"/><Relationship Id="rId38" Type="http://schemas.openxmlformats.org/officeDocument/2006/relationships/hyperlink" Target="http://www.planalto.gov.br/ccivil_03/_ato2019-2022/2021/lei/L14133.htm#art136" TargetMode="External"/><Relationship Id="rId39" Type="http://schemas.openxmlformats.org/officeDocument/2006/relationships/hyperlink" Target="http://www.planalto.gov.br/ccivil_03/_ato2019-2022/2021/lei/L14133.htm#art94" TargetMode="External"/><Relationship Id="rId40" Type="http://schemas.openxmlformats.org/officeDocument/2006/relationships/hyperlink" Target="https://www.planalto.gov.br/ccivil_03/_ato2011-2014/2011/lei/l12527.htm#art8%C2%A72" TargetMode="External"/><Relationship Id="rId41" Type="http://schemas.openxmlformats.org/officeDocument/2006/relationships/hyperlink" Target="mailto:ortopedia@hupe.uerj.br" TargetMode="External"/><Relationship Id="rId4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- 93639672 - Edital de Licitação NI</dc:title>
  <dcterms:created xsi:type="dcterms:W3CDTF">2025-02-19T14:26:04Z</dcterms:created>
  <dcterms:modified xsi:type="dcterms:W3CDTF">2025-02-19T14:26:04Z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2025-02-19T00:00:00Z</vt:filetime>
  </property>
  <property fmtid="{D5CDD505-2E9C-101B-9397-08002B2CF9AE}" pid="3" name="Creator">
    <vt:lpwstr>Mozilla/5.0 (Windows NT 10.0; Win64; x64) AppleWebKit/537.36 (KHTML, like Gecko) Chrome/133.0.0.0 Safari/537.36</vt:lpwstr>
  </property>
  <property fmtid="{D5CDD505-2E9C-101B-9397-08002B2CF9AE}" pid="4" name="LastSaved">
    <vt:filetime>2025-02-19T00:00:00Z</vt:filetime>
  </property>
  <property fmtid="{D5CDD505-2E9C-101B-9397-08002B2CF9AE}" pid="5" name="Producer">
    <vt:lpwstr>Skia/PDF m133</vt:lpwstr>
  </property>
</Properties>
</file>