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jc w:val="left"/>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jc w:val="left"/>
        <w:rPr>
          <w:sz w:val="10"/>
        </w:rPr>
      </w:pPr>
    </w:p>
    <w:p>
      <w:pPr>
        <w:pStyle w:val="BodyText"/>
        <w:spacing w:after="0"/>
        <w:jc w:val="left"/>
        <w:rPr>
          <w:sz w:val="10"/>
        </w:rPr>
        <w:sectPr>
          <w:type w:val="continuous"/>
          <w:pgSz w:w="15840" w:h="24480"/>
          <w:pgMar w:top="740" w:bottom="280" w:left="360" w:right="360"/>
        </w:sectPr>
      </w:pPr>
    </w:p>
    <w:p>
      <w:pPr>
        <w:pStyle w:val="BodyText"/>
        <w:ind w:left="0"/>
        <w:jc w:val="left"/>
      </w:pPr>
    </w:p>
    <w:p>
      <w:pPr>
        <w:pStyle w:val="BodyText"/>
        <w:ind w:left="0"/>
        <w:jc w:val="left"/>
      </w:pPr>
    </w:p>
    <w:p>
      <w:pPr>
        <w:pStyle w:val="BodyText"/>
        <w:ind w:left="0"/>
        <w:jc w:val="left"/>
      </w:pPr>
    </w:p>
    <w:p>
      <w:pPr>
        <w:pStyle w:val="BodyText"/>
        <w:spacing w:before="133"/>
        <w:ind w:left="0"/>
        <w:jc w:val="left"/>
      </w:pPr>
    </w:p>
    <w:p>
      <w:pPr>
        <w:pStyle w:val="Heading2"/>
        <w:spacing w:line="240" w:lineRule="auto"/>
        <w:ind w:left="329" w:firstLine="0"/>
        <w:jc w:val="left"/>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260007/005022/2024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ind w:left="0"/>
        <w:jc w:val="left"/>
        <w:rPr>
          <w:sz w:val="26"/>
        </w:rPr>
      </w:pPr>
    </w:p>
    <w:p>
      <w:pPr>
        <w:pStyle w:val="BodyText"/>
        <w:spacing w:before="217"/>
        <w:ind w:left="0"/>
        <w:jc w:val="left"/>
        <w:rPr>
          <w:sz w:val="26"/>
        </w:rPr>
      </w:pPr>
    </w:p>
    <w:p>
      <w:pPr>
        <w:pStyle w:val="Title"/>
      </w:pPr>
      <w:r>
        <w:rPr/>
        <w:t>PREGÃO</w:t>
      </w:r>
      <w:r>
        <w:rPr>
          <w:spacing w:val="-1"/>
        </w:rPr>
        <w:t> </w:t>
      </w:r>
      <w:r>
        <w:rPr/>
        <w:t>ELETRÔNICO</w:t>
      </w:r>
      <w:r>
        <w:rPr>
          <w:spacing w:val="-1"/>
        </w:rPr>
        <w:t> </w:t>
      </w:r>
      <w:r>
        <w:rPr/>
        <w:t>Nº</w:t>
      </w:r>
      <w:r>
        <w:rPr>
          <w:spacing w:val="-1"/>
        </w:rPr>
        <w:t> </w:t>
      </w:r>
      <w:r>
        <w:rPr>
          <w:spacing w:val="-2"/>
        </w:rPr>
        <w:t>130/2026</w:t>
      </w:r>
    </w:p>
    <w:p>
      <w:pPr>
        <w:pStyle w:val="BodyText"/>
        <w:ind w:left="0"/>
        <w:jc w:val="left"/>
        <w:rPr>
          <w:b/>
          <w:sz w:val="26"/>
        </w:rPr>
      </w:pPr>
    </w:p>
    <w:p>
      <w:pPr>
        <w:pStyle w:val="BodyText"/>
        <w:spacing w:before="217"/>
        <w:ind w:left="0"/>
        <w:jc w:val="left"/>
        <w:rPr>
          <w:b/>
          <w:sz w:val="26"/>
        </w:rPr>
      </w:pPr>
    </w:p>
    <w:p>
      <w:pPr>
        <w:pStyle w:val="Heading2"/>
        <w:spacing w:line="240" w:lineRule="auto"/>
        <w:ind w:left="329" w:firstLine="0"/>
        <w:jc w:val="left"/>
      </w:pPr>
      <w:r>
        <w:rPr/>
        <w:t>CONTRATANTE:</w:t>
      </w:r>
      <w:r>
        <w:rPr>
          <w:spacing w:val="-5"/>
        </w:rPr>
        <w:t> </w:t>
      </w:r>
      <w:r>
        <w:rPr/>
        <w:t>UNIVERSIDADE</w:t>
      </w:r>
      <w:r>
        <w:rPr>
          <w:spacing w:val="-4"/>
        </w:rPr>
        <w:t> </w:t>
      </w:r>
      <w:r>
        <w:rPr/>
        <w:t>DO</w:t>
      </w:r>
      <w:r>
        <w:rPr>
          <w:spacing w:val="-5"/>
        </w:rPr>
        <w:t> </w:t>
      </w:r>
      <w:r>
        <w:rPr/>
        <w:t>ESTADO</w:t>
      </w:r>
      <w:r>
        <w:rPr>
          <w:spacing w:val="-4"/>
        </w:rPr>
        <w:t> </w:t>
      </w:r>
      <w:r>
        <w:rPr/>
        <w:t>DO</w:t>
      </w:r>
      <w:r>
        <w:rPr>
          <w:spacing w:val="-5"/>
        </w:rPr>
        <w:t> </w:t>
      </w:r>
      <w:r>
        <w:rPr/>
        <w:t>RIO</w:t>
      </w:r>
      <w:r>
        <w:rPr>
          <w:spacing w:val="-4"/>
        </w:rPr>
        <w:t> </w:t>
      </w:r>
      <w:r>
        <w:rPr/>
        <w:t>DE</w:t>
      </w:r>
      <w:r>
        <w:rPr>
          <w:spacing w:val="-5"/>
        </w:rPr>
        <w:t> </w:t>
      </w:r>
      <w:r>
        <w:rPr/>
        <w:t>JANEIRO</w:t>
      </w:r>
      <w:r>
        <w:rPr>
          <w:spacing w:val="-4"/>
        </w:rPr>
        <w:t> </w:t>
      </w:r>
      <w:r>
        <w:rPr/>
        <w:t>(Unidade</w:t>
      </w:r>
      <w:r>
        <w:rPr>
          <w:spacing w:val="-5"/>
        </w:rPr>
        <w:t> </w:t>
      </w:r>
      <w:r>
        <w:rPr/>
        <w:t>Gestora</w:t>
      </w:r>
      <w:r>
        <w:rPr>
          <w:spacing w:val="-4"/>
        </w:rPr>
        <w:t> </w:t>
      </w:r>
      <w:r>
        <w:rPr/>
        <w:t>–</w:t>
      </w:r>
      <w:r>
        <w:rPr>
          <w:spacing w:val="-5"/>
        </w:rPr>
        <w:t> </w:t>
      </w:r>
      <w:r>
        <w:rPr/>
        <w:t>UG:</w:t>
      </w:r>
      <w:r>
        <w:rPr>
          <w:spacing w:val="-4"/>
        </w:rPr>
        <w:t> </w:t>
      </w:r>
      <w:r>
        <w:rPr>
          <w:spacing w:val="-2"/>
        </w:rPr>
        <w:t>404340)</w:t>
      </w:r>
    </w:p>
    <w:p>
      <w:pPr>
        <w:spacing w:line="273" w:lineRule="exact" w:before="234"/>
        <w:ind w:left="329" w:right="0" w:firstLine="0"/>
        <w:jc w:val="left"/>
        <w:rPr>
          <w:sz w:val="24"/>
        </w:rPr>
      </w:pPr>
      <w:r>
        <w:rPr>
          <w:b/>
          <w:sz w:val="24"/>
        </w:rPr>
        <w:t>OBJETO:</w:t>
      </w:r>
      <w:r>
        <w:rPr>
          <w:b/>
          <w:spacing w:val="-15"/>
          <w:sz w:val="24"/>
        </w:rPr>
        <w:t> </w:t>
      </w:r>
      <w:r>
        <w:rPr>
          <w:b/>
          <w:sz w:val="24"/>
        </w:rPr>
        <w:t>AQUISIÇÃO</w:t>
      </w:r>
      <w:r>
        <w:rPr>
          <w:b/>
          <w:spacing w:val="-15"/>
          <w:sz w:val="24"/>
        </w:rPr>
        <w:t> </w:t>
      </w:r>
      <w:r>
        <w:rPr>
          <w:b/>
          <w:sz w:val="24"/>
        </w:rPr>
        <w:t>DE</w:t>
      </w:r>
      <w:r>
        <w:rPr>
          <w:b/>
          <w:spacing w:val="-15"/>
          <w:sz w:val="24"/>
        </w:rPr>
        <w:t> </w:t>
      </w:r>
      <w:r>
        <w:rPr>
          <w:b/>
          <w:sz w:val="24"/>
        </w:rPr>
        <w:t>EQUIPAMENTOS</w:t>
      </w:r>
      <w:r>
        <w:rPr>
          <w:b/>
          <w:spacing w:val="-8"/>
          <w:sz w:val="24"/>
        </w:rPr>
        <w:t> </w:t>
      </w:r>
      <w:r>
        <w:rPr>
          <w:b/>
          <w:sz w:val="24"/>
        </w:rPr>
        <w:t>(APARELHO</w:t>
      </w:r>
      <w:r>
        <w:rPr>
          <w:b/>
          <w:spacing w:val="-8"/>
          <w:sz w:val="24"/>
        </w:rPr>
        <w:t> </w:t>
      </w:r>
      <w:r>
        <w:rPr>
          <w:b/>
          <w:sz w:val="24"/>
        </w:rPr>
        <w:t>RAIO-X)</w:t>
      </w:r>
      <w:r>
        <w:rPr>
          <w:b/>
          <w:spacing w:val="-8"/>
          <w:sz w:val="24"/>
        </w:rPr>
        <w:t> </w:t>
      </w:r>
      <w:r>
        <w:rPr>
          <w:b/>
          <w:sz w:val="24"/>
        </w:rPr>
        <w:t>PARA</w:t>
      </w:r>
      <w:r>
        <w:rPr>
          <w:b/>
          <w:spacing w:val="-15"/>
          <w:sz w:val="24"/>
        </w:rPr>
        <w:t> </w:t>
      </w:r>
      <w:r>
        <w:rPr>
          <w:b/>
          <w:sz w:val="24"/>
        </w:rPr>
        <w:t>O</w:t>
      </w:r>
      <w:r>
        <w:rPr>
          <w:b/>
          <w:spacing w:val="-7"/>
          <w:sz w:val="24"/>
        </w:rPr>
        <w:t> </w:t>
      </w:r>
      <w:r>
        <w:rPr>
          <w:b/>
          <w:sz w:val="24"/>
        </w:rPr>
        <w:t>HOSPITAL</w:t>
      </w:r>
      <w:r>
        <w:rPr>
          <w:b/>
          <w:spacing w:val="-15"/>
          <w:sz w:val="24"/>
        </w:rPr>
        <w:t> </w:t>
      </w:r>
      <w:r>
        <w:rPr>
          <w:b/>
          <w:sz w:val="24"/>
        </w:rPr>
        <w:t>UNIVERSITÁRIO</w:t>
      </w:r>
      <w:r>
        <w:rPr>
          <w:b/>
          <w:spacing w:val="-8"/>
          <w:sz w:val="24"/>
        </w:rPr>
        <w:t> </w:t>
      </w:r>
      <w:r>
        <w:rPr>
          <w:b/>
          <w:sz w:val="24"/>
        </w:rPr>
        <w:t>PEDRO</w:t>
      </w:r>
      <w:r>
        <w:rPr>
          <w:b/>
          <w:spacing w:val="-8"/>
          <w:sz w:val="24"/>
        </w:rPr>
        <w:t> </w:t>
      </w:r>
      <w:r>
        <w:rPr>
          <w:b/>
          <w:sz w:val="24"/>
        </w:rPr>
        <w:t>ERNESTO</w:t>
      </w:r>
      <w:r>
        <w:rPr>
          <w:sz w:val="24"/>
        </w:rPr>
        <w:t>,</w:t>
      </w:r>
      <w:r>
        <w:rPr>
          <w:spacing w:val="-7"/>
          <w:sz w:val="24"/>
        </w:rPr>
        <w:t> </w:t>
      </w:r>
      <w:r>
        <w:rPr>
          <w:spacing w:val="-5"/>
          <w:sz w:val="24"/>
        </w:rPr>
        <w:t>na</w:t>
      </w:r>
    </w:p>
    <w:p>
      <w:pPr>
        <w:pStyle w:val="BodyText"/>
        <w:spacing w:line="273" w:lineRule="exact"/>
        <w:jc w:val="left"/>
      </w:pPr>
      <w:r>
        <w:rPr/>
        <w:t>forma estabelecida neste Edital e seus </w:t>
      </w:r>
      <w:r>
        <w:rPr>
          <w:spacing w:val="-2"/>
        </w:rPr>
        <w:t>anexos.</w:t>
      </w:r>
    </w:p>
    <w:p>
      <w:pPr>
        <w:pStyle w:val="Heading1"/>
        <w:spacing w:line="240" w:lineRule="auto" w:before="264"/>
        <w:ind w:left="329"/>
      </w:pPr>
      <w:r>
        <w:rPr>
          <w:spacing w:val="-4"/>
        </w:rPr>
        <w:t>VALOR</w:t>
      </w:r>
      <w:r>
        <w:rPr>
          <w:spacing w:val="-11"/>
        </w:rPr>
        <w:t> </w:t>
      </w:r>
      <w:r>
        <w:rPr>
          <w:spacing w:val="-4"/>
        </w:rPr>
        <w:t>TOTAL</w:t>
      </w:r>
      <w:r>
        <w:rPr>
          <w:spacing w:val="-14"/>
        </w:rPr>
        <w:t> </w:t>
      </w:r>
      <w:r>
        <w:rPr>
          <w:spacing w:val="-4"/>
        </w:rPr>
        <w:t>DA</w:t>
      </w:r>
      <w:r>
        <w:rPr>
          <w:spacing w:val="-14"/>
        </w:rPr>
        <w:t> </w:t>
      </w:r>
      <w:r>
        <w:rPr>
          <w:spacing w:val="-4"/>
        </w:rPr>
        <w:t>CONTRATAÇÃO</w:t>
      </w:r>
    </w:p>
    <w:p>
      <w:pPr>
        <w:spacing w:before="234"/>
        <w:ind w:left="329" w:right="0" w:firstLine="0"/>
        <w:jc w:val="left"/>
        <w:rPr>
          <w:b/>
          <w:sz w:val="24"/>
        </w:rPr>
      </w:pPr>
      <w:r>
        <w:rPr>
          <w:b/>
          <w:sz w:val="24"/>
        </w:rPr>
        <w:t>R$</w:t>
      </w:r>
      <w:r>
        <w:rPr>
          <w:b/>
          <w:spacing w:val="-1"/>
          <w:sz w:val="24"/>
        </w:rPr>
        <w:t> </w:t>
      </w:r>
      <w:r>
        <w:rPr>
          <w:b/>
          <w:sz w:val="24"/>
        </w:rPr>
        <w:t>2.240.000,00</w:t>
      </w:r>
      <w:r>
        <w:rPr>
          <w:b/>
          <w:spacing w:val="-1"/>
          <w:sz w:val="24"/>
        </w:rPr>
        <w:t> </w:t>
      </w:r>
      <w:r>
        <w:rPr>
          <w:b/>
          <w:sz w:val="24"/>
        </w:rPr>
        <w:t>(</w:t>
      </w:r>
      <w:r>
        <w:rPr>
          <w:b/>
          <w:color w:val="333333"/>
          <w:sz w:val="24"/>
        </w:rPr>
        <w:t>dois milhões</w:t>
      </w:r>
      <w:r>
        <w:rPr>
          <w:b/>
          <w:color w:val="333333"/>
          <w:spacing w:val="-1"/>
          <w:sz w:val="24"/>
        </w:rPr>
        <w:t> </w:t>
      </w:r>
      <w:r>
        <w:rPr>
          <w:b/>
          <w:color w:val="333333"/>
          <w:sz w:val="24"/>
        </w:rPr>
        <w:t>e duzentos</w:t>
      </w:r>
      <w:r>
        <w:rPr>
          <w:b/>
          <w:color w:val="333333"/>
          <w:spacing w:val="-1"/>
          <w:sz w:val="24"/>
        </w:rPr>
        <w:t> </w:t>
      </w:r>
      <w:r>
        <w:rPr>
          <w:b/>
          <w:color w:val="333333"/>
          <w:sz w:val="24"/>
        </w:rPr>
        <w:t>e quarenta</w:t>
      </w:r>
      <w:r>
        <w:rPr>
          <w:b/>
          <w:color w:val="333333"/>
          <w:spacing w:val="-1"/>
          <w:sz w:val="24"/>
        </w:rPr>
        <w:t> </w:t>
      </w:r>
      <w:r>
        <w:rPr>
          <w:b/>
          <w:color w:val="333333"/>
          <w:sz w:val="24"/>
        </w:rPr>
        <w:t>mil </w:t>
      </w:r>
      <w:r>
        <w:rPr>
          <w:b/>
          <w:color w:val="333333"/>
          <w:spacing w:val="-2"/>
          <w:sz w:val="24"/>
        </w:rPr>
        <w:t>reais</w:t>
      </w:r>
      <w:r>
        <w:rPr>
          <w:b/>
          <w:spacing w:val="-2"/>
          <w:sz w:val="24"/>
        </w:rPr>
        <w:t>).</w:t>
      </w:r>
    </w:p>
    <w:p>
      <w:pPr>
        <w:pStyle w:val="BodyText"/>
        <w:spacing w:before="228"/>
        <w:ind w:left="0"/>
        <w:jc w:val="left"/>
        <w:rPr>
          <w:b/>
        </w:rPr>
      </w:pPr>
    </w:p>
    <w:p>
      <w:pPr>
        <w:pStyle w:val="Heading1"/>
        <w:spacing w:line="240" w:lineRule="auto"/>
        <w:ind w:left="329"/>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pStyle w:val="BodyText"/>
        <w:spacing w:before="234"/>
        <w:jc w:val="left"/>
      </w:pPr>
      <w:r>
        <w:rPr/>
        <w:t>Dia 02/04/2026 às 10h (horário de </w:t>
      </w:r>
      <w:r>
        <w:rPr>
          <w:spacing w:val="-2"/>
        </w:rPr>
        <w:t>Brasília)</w:t>
      </w:r>
    </w:p>
    <w:p>
      <w:pPr>
        <w:pStyle w:val="BodyText"/>
        <w:spacing w:before="228"/>
        <w:ind w:left="0"/>
        <w:jc w:val="left"/>
      </w:pPr>
    </w:p>
    <w:p>
      <w:pPr>
        <w:spacing w:before="0"/>
        <w:ind w:left="329" w:right="0" w:firstLine="0"/>
        <w:jc w:val="left"/>
        <w:rPr>
          <w:b/>
          <w:sz w:val="24"/>
        </w:rPr>
      </w:pPr>
      <w:r>
        <w:rPr>
          <w:b/>
          <w:sz w:val="24"/>
        </w:rPr>
        <w:t>CRITÉRIO DE </w:t>
      </w:r>
      <w:r>
        <w:rPr>
          <w:b/>
          <w:spacing w:val="-2"/>
          <w:sz w:val="24"/>
        </w:rPr>
        <w:t>JULGAMENTO:</w:t>
      </w:r>
    </w:p>
    <w:p>
      <w:pPr>
        <w:spacing w:before="234"/>
        <w:ind w:left="329" w:right="0" w:firstLine="0"/>
        <w:jc w:val="left"/>
        <w:rPr>
          <w:b/>
          <w:sz w:val="24"/>
        </w:rPr>
      </w:pPr>
      <w:r>
        <w:rPr>
          <w:b/>
          <w:sz w:val="24"/>
        </w:rPr>
        <w:t>MENOR PREÇO POR </w:t>
      </w:r>
      <w:r>
        <w:rPr>
          <w:b/>
          <w:spacing w:val="-2"/>
          <w:sz w:val="24"/>
        </w:rPr>
        <w:t>ITEM.</w:t>
      </w:r>
    </w:p>
    <w:p>
      <w:pPr>
        <w:pStyle w:val="BodyText"/>
        <w:spacing w:before="228"/>
        <w:ind w:left="0"/>
        <w:jc w:val="left"/>
        <w:rPr>
          <w:b/>
        </w:rPr>
      </w:pPr>
    </w:p>
    <w:p>
      <w:pPr>
        <w:spacing w:before="0"/>
        <w:ind w:left="329" w:right="0" w:firstLine="0"/>
        <w:jc w:val="left"/>
        <w:rPr>
          <w:b/>
          <w:sz w:val="24"/>
        </w:rPr>
      </w:pPr>
      <w:r>
        <w:rPr>
          <w:b/>
          <w:sz w:val="24"/>
        </w:rPr>
        <w:t>MODO DE </w:t>
      </w:r>
      <w:r>
        <w:rPr>
          <w:b/>
          <w:spacing w:val="-2"/>
          <w:sz w:val="24"/>
        </w:rPr>
        <w:t>DISPUTA:</w:t>
      </w:r>
    </w:p>
    <w:p>
      <w:pPr>
        <w:pStyle w:val="Heading2"/>
        <w:spacing w:line="240" w:lineRule="auto" w:before="234"/>
        <w:ind w:left="329" w:firstLine="0"/>
        <w:jc w:val="left"/>
        <w:rPr>
          <w:b w:val="0"/>
        </w:rPr>
      </w:pPr>
      <w:r>
        <w:rPr>
          <w:spacing w:val="-2"/>
        </w:rPr>
        <w:t>Aberto</w:t>
      </w:r>
      <w:r>
        <w:rPr>
          <w:b w:val="0"/>
          <w:spacing w:val="-2"/>
        </w:rPr>
        <w:t>.</w:t>
      </w:r>
    </w:p>
    <w:p>
      <w:pPr>
        <w:pStyle w:val="BodyText"/>
        <w:spacing w:before="258"/>
        <w:ind w:left="0"/>
        <w:jc w:val="left"/>
      </w:pPr>
    </w:p>
    <w:p>
      <w:pPr>
        <w:spacing w:line="470" w:lineRule="auto" w:before="0"/>
        <w:ind w:left="5570" w:right="5554" w:firstLine="640"/>
        <w:jc w:val="both"/>
        <w:rPr>
          <w:b/>
          <w:sz w:val="24"/>
        </w:rPr>
      </w:pPr>
      <w:r>
        <w:rPr>
          <w:b/>
          <w:sz w:val="24"/>
        </w:rPr>
        <w:t>EDITAL DE LICITAÇÃO PREGÃO ELETRÔNICO Nº </w:t>
      </w:r>
      <w:r>
        <w:rPr>
          <w:b/>
          <w:spacing w:val="-2"/>
          <w:sz w:val="24"/>
        </w:rPr>
        <w:t>130/2026</w:t>
      </w:r>
    </w:p>
    <w:p>
      <w:pPr>
        <w:pStyle w:val="BodyText"/>
        <w:spacing w:line="235" w:lineRule="auto" w:before="3"/>
        <w:ind w:right="627"/>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SEI-260007/005022/2024</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w:t>
      </w:r>
      <w:r>
        <w:rPr/>
        <w:t>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jc w:val="left"/>
      </w:pPr>
    </w:p>
    <w:p>
      <w:pPr>
        <w:pStyle w:val="Heading1"/>
        <w:numPr>
          <w:ilvl w:val="0"/>
          <w:numId w:val="1"/>
        </w:numPr>
        <w:tabs>
          <w:tab w:pos="929" w:val="left" w:leader="none"/>
        </w:tabs>
        <w:spacing w:line="240" w:lineRule="auto" w:before="0" w:after="0"/>
        <w:ind w:left="929" w:right="0" w:hanging="319"/>
        <w:jc w:val="left"/>
      </w:pPr>
      <w:r>
        <w:rPr/>
        <w:t>DO </w:t>
      </w:r>
      <w:r>
        <w:rPr>
          <w:spacing w:val="-2"/>
        </w:rPr>
        <w:t>OBJETO</w:t>
      </w:r>
    </w:p>
    <w:p>
      <w:pPr>
        <w:pStyle w:val="ListParagraph"/>
        <w:numPr>
          <w:ilvl w:val="1"/>
          <w:numId w:val="1"/>
        </w:numPr>
        <w:tabs>
          <w:tab w:pos="880" w:val="left" w:leader="none"/>
        </w:tabs>
        <w:spacing w:line="235" w:lineRule="auto" w:before="239" w:after="0"/>
        <w:ind w:left="329" w:right="627" w:firstLine="0"/>
        <w:jc w:val="left"/>
        <w:rPr>
          <w:sz w:val="24"/>
        </w:rPr>
      </w:pPr>
      <w:r>
        <w:rPr>
          <w:sz w:val="24"/>
        </w:rPr>
        <w:t>O</w:t>
      </w:r>
      <w:r>
        <w:rPr>
          <w:spacing w:val="80"/>
          <w:w w:val="150"/>
          <w:sz w:val="24"/>
        </w:rPr>
        <w:t> </w:t>
      </w:r>
      <w:r>
        <w:rPr>
          <w:sz w:val="24"/>
        </w:rPr>
        <w:t>objeto</w:t>
      </w:r>
      <w:r>
        <w:rPr>
          <w:spacing w:val="80"/>
          <w:w w:val="150"/>
          <w:sz w:val="24"/>
        </w:rPr>
        <w:t> </w:t>
      </w:r>
      <w:r>
        <w:rPr>
          <w:sz w:val="24"/>
        </w:rPr>
        <w:t>da</w:t>
      </w:r>
      <w:r>
        <w:rPr>
          <w:spacing w:val="80"/>
          <w:w w:val="150"/>
          <w:sz w:val="24"/>
        </w:rPr>
        <w:t> </w:t>
      </w:r>
      <w:r>
        <w:rPr>
          <w:sz w:val="24"/>
        </w:rPr>
        <w:t>presente</w:t>
      </w:r>
      <w:r>
        <w:rPr>
          <w:spacing w:val="80"/>
          <w:w w:val="150"/>
          <w:sz w:val="24"/>
        </w:rPr>
        <w:t> </w:t>
      </w:r>
      <w:r>
        <w:rPr>
          <w:sz w:val="24"/>
        </w:rPr>
        <w:t>licitação</w:t>
      </w:r>
      <w:r>
        <w:rPr>
          <w:spacing w:val="80"/>
          <w:w w:val="150"/>
          <w:sz w:val="24"/>
        </w:rPr>
        <w:t> </w:t>
      </w:r>
      <w:r>
        <w:rPr>
          <w:sz w:val="24"/>
        </w:rPr>
        <w:t>é</w:t>
      </w:r>
      <w:r>
        <w:rPr>
          <w:spacing w:val="80"/>
          <w:w w:val="150"/>
          <w:sz w:val="24"/>
        </w:rPr>
        <w:t> </w:t>
      </w:r>
      <w:r>
        <w:rPr>
          <w:sz w:val="24"/>
        </w:rPr>
        <w:t>a</w:t>
      </w:r>
      <w:r>
        <w:rPr>
          <w:spacing w:val="80"/>
          <w:w w:val="150"/>
          <w:sz w:val="24"/>
        </w:rPr>
        <w:t> </w:t>
      </w:r>
      <w:r>
        <w:rPr>
          <w:b/>
          <w:sz w:val="24"/>
        </w:rPr>
        <w:t>AQUISIÇÃO</w:t>
      </w:r>
      <w:r>
        <w:rPr>
          <w:b/>
          <w:spacing w:val="80"/>
          <w:w w:val="150"/>
          <w:sz w:val="24"/>
        </w:rPr>
        <w:t> </w:t>
      </w:r>
      <w:r>
        <w:rPr>
          <w:b/>
          <w:sz w:val="24"/>
        </w:rPr>
        <w:t>DE</w:t>
      </w:r>
      <w:r>
        <w:rPr>
          <w:b/>
          <w:spacing w:val="80"/>
          <w:w w:val="150"/>
          <w:sz w:val="24"/>
        </w:rPr>
        <w:t> </w:t>
      </w:r>
      <w:r>
        <w:rPr>
          <w:b/>
          <w:sz w:val="24"/>
        </w:rPr>
        <w:t>EQUIPAMENTOS</w:t>
      </w:r>
      <w:r>
        <w:rPr>
          <w:b/>
          <w:spacing w:val="80"/>
          <w:w w:val="150"/>
          <w:sz w:val="24"/>
        </w:rPr>
        <w:t> </w:t>
      </w:r>
      <w:r>
        <w:rPr>
          <w:b/>
          <w:sz w:val="24"/>
        </w:rPr>
        <w:t>(APARELHO</w:t>
      </w:r>
      <w:r>
        <w:rPr>
          <w:b/>
          <w:spacing w:val="80"/>
          <w:w w:val="150"/>
          <w:sz w:val="24"/>
        </w:rPr>
        <w:t> </w:t>
      </w:r>
      <w:r>
        <w:rPr>
          <w:b/>
          <w:sz w:val="24"/>
        </w:rPr>
        <w:t>RAIO-X)</w:t>
      </w:r>
      <w:r>
        <w:rPr>
          <w:b/>
          <w:spacing w:val="80"/>
          <w:w w:val="150"/>
          <w:sz w:val="24"/>
        </w:rPr>
        <w:t> </w:t>
      </w:r>
      <w:r>
        <w:rPr>
          <w:b/>
          <w:sz w:val="24"/>
        </w:rPr>
        <w:t>PARA</w:t>
      </w:r>
      <w:r>
        <w:rPr>
          <w:b/>
          <w:spacing w:val="80"/>
          <w:w w:val="150"/>
          <w:sz w:val="24"/>
        </w:rPr>
        <w:t> </w:t>
      </w:r>
      <w:r>
        <w:rPr>
          <w:b/>
          <w:sz w:val="24"/>
        </w:rPr>
        <w:t>O</w:t>
      </w:r>
      <w:r>
        <w:rPr>
          <w:b/>
          <w:spacing w:val="80"/>
          <w:w w:val="150"/>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735" w:val="left" w:leader="none"/>
        </w:tabs>
        <w:spacing w:line="271" w:lineRule="exact" w:before="0" w:after="0"/>
        <w:ind w:left="735" w:right="0" w:hanging="406"/>
        <w:jc w:val="left"/>
        <w:rPr>
          <w:sz w:val="24"/>
        </w:rPr>
      </w:pPr>
      <w:r>
        <w:rPr>
          <w:sz w:val="24"/>
        </w:rPr>
        <w:t>A</w:t>
      </w:r>
      <w:r>
        <w:rPr>
          <w:spacing w:val="-14"/>
          <w:sz w:val="24"/>
        </w:rPr>
        <w:t> </w:t>
      </w:r>
      <w:r>
        <w:rPr>
          <w:sz w:val="24"/>
        </w:rPr>
        <w:t>licitação será realizada em item </w:t>
      </w:r>
      <w:r>
        <w:rPr>
          <w:spacing w:val="-2"/>
          <w:sz w:val="24"/>
        </w:rPr>
        <w:t>único.</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23"/>
        <w:ind w:left="0"/>
        <w:jc w:val="left"/>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50"/>
        <w:gridCol w:w="2835"/>
        <w:gridCol w:w="1185"/>
        <w:gridCol w:w="1935"/>
        <w:gridCol w:w="1635"/>
        <w:gridCol w:w="2250"/>
        <w:gridCol w:w="3870"/>
      </w:tblGrid>
      <w:tr>
        <w:trPr>
          <w:trHeight w:val="809" w:hRule="atLeast"/>
        </w:trPr>
        <w:tc>
          <w:tcPr>
            <w:tcW w:w="750" w:type="dxa"/>
          </w:tcPr>
          <w:p>
            <w:pPr>
              <w:pStyle w:val="TableParagraph"/>
              <w:spacing w:before="256"/>
              <w:ind w:left="10"/>
              <w:jc w:val="center"/>
              <w:rPr>
                <w:b/>
                <w:sz w:val="24"/>
              </w:rPr>
            </w:pPr>
            <w:r>
              <w:rPr>
                <w:b/>
                <w:spacing w:val="-4"/>
                <w:sz w:val="24"/>
              </w:rPr>
              <w:t>ITEM</w:t>
            </w:r>
          </w:p>
        </w:tc>
        <w:tc>
          <w:tcPr>
            <w:tcW w:w="2835" w:type="dxa"/>
          </w:tcPr>
          <w:p>
            <w:pPr>
              <w:pStyle w:val="TableParagraph"/>
              <w:spacing w:line="235" w:lineRule="auto" w:before="125"/>
              <w:ind w:left="417" w:firstLine="240"/>
              <w:rPr>
                <w:b/>
                <w:sz w:val="24"/>
              </w:rPr>
            </w:pPr>
            <w:r>
              <w:rPr>
                <w:b/>
                <w:spacing w:val="-2"/>
                <w:sz w:val="24"/>
              </w:rPr>
              <w:t>DESCRIÇÃO/ ESPECIFICAÇÃO</w:t>
            </w:r>
          </w:p>
        </w:tc>
        <w:tc>
          <w:tcPr>
            <w:tcW w:w="1185" w:type="dxa"/>
          </w:tcPr>
          <w:p>
            <w:pPr>
              <w:pStyle w:val="TableParagraph"/>
              <w:spacing w:line="235" w:lineRule="auto" w:before="125"/>
              <w:ind w:left="295" w:right="119" w:hanging="167"/>
              <w:rPr>
                <w:b/>
                <w:sz w:val="24"/>
              </w:rPr>
            </w:pPr>
            <w:r>
              <w:rPr>
                <w:b/>
                <w:sz w:val="24"/>
              </w:rPr>
              <w:t>CÓD.</w:t>
            </w:r>
            <w:r>
              <w:rPr>
                <w:b/>
                <w:spacing w:val="-15"/>
                <w:sz w:val="24"/>
              </w:rPr>
              <w:t> </w:t>
            </w:r>
            <w:r>
              <w:rPr>
                <w:b/>
                <w:sz w:val="24"/>
              </w:rPr>
              <w:t>ID </w:t>
            </w:r>
            <w:r>
              <w:rPr>
                <w:b/>
                <w:spacing w:val="-4"/>
                <w:sz w:val="24"/>
              </w:rPr>
              <w:t>SIGA</w:t>
            </w:r>
          </w:p>
        </w:tc>
        <w:tc>
          <w:tcPr>
            <w:tcW w:w="1935" w:type="dxa"/>
          </w:tcPr>
          <w:p>
            <w:pPr>
              <w:pStyle w:val="TableParagraph"/>
              <w:spacing w:line="235" w:lineRule="auto" w:before="125"/>
              <w:ind w:left="468" w:right="190" w:hanging="257"/>
              <w:rPr>
                <w:b/>
                <w:sz w:val="24"/>
              </w:rPr>
            </w:pPr>
            <w:r>
              <w:rPr>
                <w:b/>
                <w:sz w:val="24"/>
              </w:rPr>
              <w:t>UNIDADE</w:t>
            </w:r>
            <w:r>
              <w:rPr>
                <w:b/>
                <w:spacing w:val="-15"/>
                <w:sz w:val="24"/>
              </w:rPr>
              <w:t> </w:t>
            </w:r>
            <w:r>
              <w:rPr>
                <w:b/>
                <w:sz w:val="24"/>
              </w:rPr>
              <w:t>DE </w:t>
            </w:r>
            <w:r>
              <w:rPr>
                <w:b/>
                <w:spacing w:val="-2"/>
                <w:sz w:val="24"/>
              </w:rPr>
              <w:t>MEDIDA</w:t>
            </w:r>
          </w:p>
        </w:tc>
        <w:tc>
          <w:tcPr>
            <w:tcW w:w="1635" w:type="dxa"/>
          </w:tcPr>
          <w:p>
            <w:pPr>
              <w:pStyle w:val="TableParagraph"/>
              <w:spacing w:before="256"/>
              <w:ind w:left="24"/>
              <w:jc w:val="center"/>
              <w:rPr>
                <w:b/>
                <w:sz w:val="24"/>
              </w:rPr>
            </w:pPr>
            <w:r>
              <w:rPr>
                <w:b/>
                <w:spacing w:val="-2"/>
                <w:sz w:val="24"/>
              </w:rPr>
              <w:t>QUANT.</w:t>
            </w:r>
          </w:p>
        </w:tc>
        <w:tc>
          <w:tcPr>
            <w:tcW w:w="2250" w:type="dxa"/>
          </w:tcPr>
          <w:p>
            <w:pPr>
              <w:pStyle w:val="TableParagraph"/>
              <w:spacing w:line="235" w:lineRule="auto"/>
              <w:ind w:left="17"/>
              <w:jc w:val="center"/>
              <w:rPr>
                <w:b/>
                <w:sz w:val="24"/>
              </w:rPr>
            </w:pPr>
            <w:r>
              <w:rPr>
                <w:b/>
                <w:sz w:val="24"/>
              </w:rPr>
              <w:t>PREÇO</w:t>
            </w:r>
            <w:r>
              <w:rPr>
                <w:b/>
                <w:spacing w:val="-15"/>
                <w:sz w:val="24"/>
              </w:rPr>
              <w:t> </w:t>
            </w:r>
            <w:r>
              <w:rPr>
                <w:b/>
                <w:sz w:val="24"/>
              </w:rPr>
              <w:t>ESTIMADO UNITÁRIO DO</w:t>
            </w:r>
          </w:p>
          <w:p>
            <w:pPr>
              <w:pStyle w:val="TableParagraph"/>
              <w:spacing w:line="259" w:lineRule="exact"/>
              <w:ind w:left="17" w:right="2"/>
              <w:jc w:val="center"/>
              <w:rPr>
                <w:b/>
                <w:sz w:val="24"/>
              </w:rPr>
            </w:pPr>
            <w:r>
              <w:rPr>
                <w:b/>
                <w:spacing w:val="-4"/>
                <w:sz w:val="24"/>
              </w:rPr>
              <w:t>ITEM</w:t>
            </w:r>
          </w:p>
        </w:tc>
        <w:tc>
          <w:tcPr>
            <w:tcW w:w="3870" w:type="dxa"/>
          </w:tcPr>
          <w:p>
            <w:pPr>
              <w:pStyle w:val="TableParagraph"/>
              <w:spacing w:before="256"/>
              <w:ind w:left="597"/>
              <w:rPr>
                <w:b/>
                <w:sz w:val="24"/>
              </w:rPr>
            </w:pPr>
            <w:r>
              <w:rPr>
                <w:b/>
                <w:sz w:val="24"/>
              </w:rPr>
              <w:t>LOCAL</w:t>
            </w:r>
            <w:r>
              <w:rPr>
                <w:b/>
                <w:spacing w:val="-14"/>
                <w:sz w:val="24"/>
              </w:rPr>
              <w:t> </w:t>
            </w:r>
            <w:r>
              <w:rPr>
                <w:b/>
                <w:sz w:val="24"/>
              </w:rPr>
              <w:t>DE </w:t>
            </w:r>
            <w:r>
              <w:rPr>
                <w:b/>
                <w:spacing w:val="-2"/>
                <w:sz w:val="24"/>
              </w:rPr>
              <w:t>EXECUÇÃO</w:t>
            </w:r>
          </w:p>
        </w:tc>
      </w:tr>
      <w:tr>
        <w:trPr>
          <w:trHeight w:val="1079" w:hRule="atLeast"/>
        </w:trPr>
        <w:tc>
          <w:tcPr>
            <w:tcW w:w="750" w:type="dxa"/>
          </w:tcPr>
          <w:p>
            <w:pPr>
              <w:pStyle w:val="TableParagraph"/>
              <w:spacing w:before="114"/>
              <w:rPr>
                <w:sz w:val="24"/>
              </w:rPr>
            </w:pPr>
          </w:p>
          <w:p>
            <w:pPr>
              <w:pStyle w:val="TableParagraph"/>
              <w:spacing w:before="1"/>
              <w:ind w:left="10" w:right="1"/>
              <w:jc w:val="center"/>
              <w:rPr>
                <w:sz w:val="24"/>
              </w:rPr>
            </w:pPr>
            <w:r>
              <w:rPr>
                <w:spacing w:val="-10"/>
                <w:sz w:val="24"/>
              </w:rPr>
              <w:t>1</w:t>
            </w:r>
          </w:p>
        </w:tc>
        <w:tc>
          <w:tcPr>
            <w:tcW w:w="2835" w:type="dxa"/>
          </w:tcPr>
          <w:p>
            <w:pPr>
              <w:pStyle w:val="TableParagraph"/>
              <w:spacing w:before="114"/>
              <w:rPr>
                <w:sz w:val="24"/>
              </w:rPr>
            </w:pPr>
          </w:p>
          <w:p>
            <w:pPr>
              <w:pStyle w:val="TableParagraph"/>
              <w:spacing w:before="1"/>
              <w:ind w:left="667"/>
              <w:rPr>
                <w:sz w:val="24"/>
              </w:rPr>
            </w:pPr>
            <w:r>
              <w:rPr>
                <w:sz w:val="24"/>
              </w:rPr>
              <w:t>Raios-X </w:t>
            </w:r>
            <w:r>
              <w:rPr>
                <w:spacing w:val="-2"/>
                <w:sz w:val="24"/>
              </w:rPr>
              <w:t>Móvel</w:t>
            </w:r>
          </w:p>
        </w:tc>
        <w:tc>
          <w:tcPr>
            <w:tcW w:w="1185" w:type="dxa"/>
          </w:tcPr>
          <w:p>
            <w:pPr>
              <w:pStyle w:val="TableParagraph"/>
              <w:spacing w:before="114"/>
              <w:rPr>
                <w:sz w:val="24"/>
              </w:rPr>
            </w:pPr>
          </w:p>
          <w:p>
            <w:pPr>
              <w:pStyle w:val="TableParagraph"/>
              <w:spacing w:before="1"/>
              <w:ind w:left="206"/>
              <w:rPr>
                <w:sz w:val="24"/>
              </w:rPr>
            </w:pPr>
            <w:r>
              <w:rPr>
                <w:spacing w:val="-2"/>
                <w:sz w:val="24"/>
              </w:rPr>
              <w:t>192848</w:t>
            </w:r>
          </w:p>
        </w:tc>
        <w:tc>
          <w:tcPr>
            <w:tcW w:w="1935" w:type="dxa"/>
          </w:tcPr>
          <w:p>
            <w:pPr>
              <w:pStyle w:val="TableParagraph"/>
              <w:spacing w:before="114"/>
              <w:rPr>
                <w:sz w:val="24"/>
              </w:rPr>
            </w:pPr>
          </w:p>
          <w:p>
            <w:pPr>
              <w:pStyle w:val="TableParagraph"/>
              <w:spacing w:before="1"/>
              <w:ind w:left="18" w:right="43"/>
              <w:jc w:val="center"/>
              <w:rPr>
                <w:sz w:val="24"/>
              </w:rPr>
            </w:pPr>
            <w:r>
              <w:rPr>
                <w:spacing w:val="-4"/>
                <w:sz w:val="24"/>
              </w:rPr>
              <w:t>UNID</w:t>
            </w:r>
          </w:p>
        </w:tc>
        <w:tc>
          <w:tcPr>
            <w:tcW w:w="1635" w:type="dxa"/>
          </w:tcPr>
          <w:p>
            <w:pPr>
              <w:pStyle w:val="TableParagraph"/>
              <w:spacing w:before="114"/>
              <w:rPr>
                <w:sz w:val="24"/>
              </w:rPr>
            </w:pPr>
          </w:p>
          <w:p>
            <w:pPr>
              <w:pStyle w:val="TableParagraph"/>
              <w:spacing w:before="1"/>
              <w:ind w:left="24"/>
              <w:jc w:val="center"/>
              <w:rPr>
                <w:sz w:val="24"/>
              </w:rPr>
            </w:pPr>
            <w:r>
              <w:rPr>
                <w:spacing w:val="-5"/>
                <w:sz w:val="24"/>
              </w:rPr>
              <w:t>04</w:t>
            </w:r>
          </w:p>
        </w:tc>
        <w:tc>
          <w:tcPr>
            <w:tcW w:w="2250" w:type="dxa"/>
          </w:tcPr>
          <w:p>
            <w:pPr>
              <w:pStyle w:val="TableParagraph"/>
              <w:spacing w:before="114"/>
              <w:rPr>
                <w:sz w:val="24"/>
              </w:rPr>
            </w:pPr>
          </w:p>
          <w:p>
            <w:pPr>
              <w:pStyle w:val="TableParagraph"/>
              <w:spacing w:before="1"/>
              <w:ind w:left="465"/>
              <w:rPr>
                <w:sz w:val="24"/>
              </w:rPr>
            </w:pPr>
            <w:r>
              <w:rPr>
                <w:spacing w:val="-2"/>
                <w:sz w:val="24"/>
              </w:rPr>
              <w:t>560.000,0000</w:t>
            </w:r>
          </w:p>
        </w:tc>
        <w:tc>
          <w:tcPr>
            <w:tcW w:w="3870" w:type="dxa"/>
          </w:tcPr>
          <w:p>
            <w:pPr>
              <w:pStyle w:val="TableParagraph"/>
              <w:spacing w:line="235" w:lineRule="auto"/>
              <w:ind w:left="105" w:right="95"/>
              <w:jc w:val="both"/>
              <w:rPr>
                <w:sz w:val="24"/>
              </w:rPr>
            </w:pPr>
            <w:r>
              <w:rPr>
                <w:sz w:val="24"/>
              </w:rPr>
              <w:t>Hospital Universitário Pedro </w:t>
            </w:r>
            <w:r>
              <w:rPr>
                <w:sz w:val="24"/>
              </w:rPr>
              <w:t>Ernesto, situado na Avenida Boulevard 28 de Setembro,</w:t>
            </w:r>
            <w:r>
              <w:rPr>
                <w:spacing w:val="55"/>
                <w:sz w:val="24"/>
              </w:rPr>
              <w:t> </w:t>
            </w:r>
            <w:r>
              <w:rPr>
                <w:sz w:val="24"/>
              </w:rPr>
              <w:t>77</w:t>
            </w:r>
            <w:r>
              <w:rPr>
                <w:spacing w:val="55"/>
                <w:sz w:val="24"/>
              </w:rPr>
              <w:t> </w:t>
            </w:r>
            <w:r>
              <w:rPr>
                <w:sz w:val="24"/>
              </w:rPr>
              <w:t>–</w:t>
            </w:r>
            <w:r>
              <w:rPr>
                <w:spacing w:val="52"/>
                <w:sz w:val="24"/>
              </w:rPr>
              <w:t> </w:t>
            </w:r>
            <w:r>
              <w:rPr>
                <w:sz w:val="24"/>
              </w:rPr>
              <w:t>Vila</w:t>
            </w:r>
            <w:r>
              <w:rPr>
                <w:spacing w:val="56"/>
                <w:sz w:val="24"/>
              </w:rPr>
              <w:t> </w:t>
            </w:r>
            <w:r>
              <w:rPr>
                <w:sz w:val="24"/>
              </w:rPr>
              <w:t>Isabel,</w:t>
            </w:r>
            <w:r>
              <w:rPr>
                <w:spacing w:val="55"/>
                <w:sz w:val="24"/>
              </w:rPr>
              <w:t> </w:t>
            </w:r>
            <w:r>
              <w:rPr>
                <w:sz w:val="24"/>
              </w:rPr>
              <w:t>Rio</w:t>
            </w:r>
            <w:r>
              <w:rPr>
                <w:spacing w:val="56"/>
                <w:sz w:val="24"/>
              </w:rPr>
              <w:t> </w:t>
            </w:r>
            <w:r>
              <w:rPr>
                <w:spacing w:val="-5"/>
                <w:sz w:val="24"/>
              </w:rPr>
              <w:t>de</w:t>
            </w:r>
          </w:p>
          <w:p>
            <w:pPr>
              <w:pStyle w:val="TableParagraph"/>
              <w:spacing w:line="258" w:lineRule="exact"/>
              <w:ind w:left="105"/>
              <w:jc w:val="both"/>
              <w:rPr>
                <w:sz w:val="24"/>
              </w:rPr>
            </w:pPr>
            <w:r>
              <w:rPr>
                <w:sz w:val="24"/>
              </w:rPr>
              <w:t>Janeiro/RJ, CEP</w:t>
            </w:r>
            <w:r>
              <w:rPr>
                <w:spacing w:val="-9"/>
                <w:sz w:val="24"/>
              </w:rPr>
              <w:t> </w:t>
            </w:r>
            <w:r>
              <w:rPr>
                <w:sz w:val="24"/>
              </w:rPr>
              <w:t>20.551-</w:t>
            </w:r>
            <w:r>
              <w:rPr>
                <w:spacing w:val="-5"/>
                <w:sz w:val="24"/>
              </w:rPr>
              <w:t>030</w:t>
            </w:r>
          </w:p>
        </w:tc>
      </w:tr>
    </w:tbl>
    <w:p>
      <w:pPr>
        <w:pStyle w:val="BodyText"/>
        <w:ind w:left="0"/>
        <w:jc w:val="left"/>
      </w:pPr>
    </w:p>
    <w:p>
      <w:pPr>
        <w:pStyle w:val="BodyText"/>
        <w:spacing w:before="155"/>
        <w:ind w:left="0"/>
        <w:jc w:val="left"/>
      </w:pPr>
    </w:p>
    <w:p>
      <w:pPr>
        <w:pStyle w:val="Heading1"/>
        <w:numPr>
          <w:ilvl w:val="0"/>
          <w:numId w:val="1"/>
        </w:numPr>
        <w:tabs>
          <w:tab w:pos="929" w:val="left" w:leader="none"/>
        </w:tabs>
        <w:spacing w:line="240" w:lineRule="auto" w:before="1" w:after="0"/>
        <w:ind w:left="929" w:right="0" w:hanging="319"/>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1"/>
        </w:numPr>
        <w:tabs>
          <w:tab w:pos="812" w:val="left" w:leader="none"/>
        </w:tabs>
        <w:spacing w:line="235" w:lineRule="auto" w:before="238" w:after="0"/>
        <w:ind w:left="329" w:right="62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6359336</wp:posOffset>
                </wp:positionH>
                <wp:positionV relativeFrom="paragraph">
                  <wp:posOffset>471849</wp:posOffset>
                </wp:positionV>
                <wp:extent cx="26670" cy="9525"/>
                <wp:effectExtent l="0" t="0" r="0" b="0"/>
                <wp:wrapNone/>
                <wp:docPr id="2" name="Group 2"/>
                <wp:cNvGraphicFramePr>
                  <a:graphicFrameLocks/>
                </wp:cNvGraphicFramePr>
                <a:graphic>
                  <a:graphicData uri="http://schemas.microsoft.com/office/word/2010/wordprocessingGroup">
                    <wpg:wgp>
                      <wpg:cNvPr id="2" name="Group 2"/>
                      <wpg:cNvGrpSpPr/>
                      <wpg:grpSpPr>
                        <a:xfrm>
                          <a:off x="0" y="0"/>
                          <a:ext cx="26670" cy="9525"/>
                          <a:chExt cx="26670" cy="9525"/>
                        </a:xfrm>
                      </wpg:grpSpPr>
                      <wps:wsp>
                        <wps:cNvPr id="3" name="Graphic 3"/>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C"/>
                          </a:solidFill>
                        </wps:spPr>
                        <wps:bodyPr wrap="square" lIns="0" tIns="0" rIns="0" bIns="0" rtlCol="0">
                          <a:prstTxWarp prst="textNoShape">
                            <a:avLst/>
                          </a:prstTxWarp>
                          <a:noAutofit/>
                        </wps:bodyPr>
                      </wps:wsp>
                    </wpg:wgp>
                  </a:graphicData>
                </a:graphic>
              </wp:anchor>
            </w:drawing>
          </mc:Choice>
          <mc:Fallback>
            <w:pict>
              <v:group style="position:absolute;margin-left:500.735138pt;margin-top:37.1535pt;width:2.1pt;height:.75pt;mso-position-horizontal-relative:page;mso-position-vertical-relative:paragraph;z-index:15728640" id="docshapegroup1" coordorigin="10015,743" coordsize="42,15">
                <v:rect style="position:absolute;left:10014;top:743;width:42;height:15" id="docshape2" filled="true" fillcolor="#0000ed" stroked="false">
                  <v:fill type="solid"/>
                </v:rect>
                <v:rect style="position:absolute;left:10014;top:743;width:42;height:15" id="docshape3" filled="true" fillcolor="#0000ec" stroked="false">
                  <v:fill type="solid"/>
                </v:rect>
                <w10:wrap type="none"/>
              </v:group>
            </w:pict>
          </mc:Fallback>
        </mc:AlternateContent>
      </w:r>
      <w:r>
        <w:rPr>
          <w:sz w:val="24"/>
        </w:rPr>
        <w:t>Poderão participar deste Pregão os interessados que estiverem previamente credenciados no Sistema de Cadastramento Unificado 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C"/>
            <w:sz w:val="24"/>
            <w:u w:val="single" w:color="0000EC"/>
          </w:rPr>
          <w:t>www.compras.</w:t>
        </w:r>
        <w:r>
          <w:rPr>
            <w:color w:val="0000EC"/>
            <w:sz w:val="24"/>
          </w:rPr>
          <w:t>rj.g</w:t>
        </w:r>
        <w:r>
          <w:rPr>
            <w:color w:val="0000EC"/>
            <w:sz w:val="24"/>
            <w:u w:val="single" w:color="0000EC"/>
          </w:rPr>
          <w:t>ov.br</w:t>
        </w:r>
      </w:hyperlink>
      <w:r>
        <w:rPr>
          <w:sz w:val="24"/>
        </w:rPr>
        <w:t>).</w:t>
      </w:r>
    </w:p>
    <w:p>
      <w:pPr>
        <w:pStyle w:val="ListParagraph"/>
        <w:numPr>
          <w:ilvl w:val="2"/>
          <w:numId w:val="1"/>
        </w:numPr>
        <w:tabs>
          <w:tab w:pos="936" w:val="left" w:leader="none"/>
        </w:tabs>
        <w:spacing w:line="235" w:lineRule="auto" w:before="0" w:after="0"/>
        <w:ind w:left="329" w:right="628" w:firstLine="0"/>
        <w:jc w:val="both"/>
        <w:rPr>
          <w:sz w:val="24"/>
        </w:rPr>
      </w:pPr>
      <w:r>
        <w:rPr>
          <w:sz w:val="24"/>
        </w:rPr>
        <w:t>Os interessados deverão atender às condições exigidas no cadastramento no SICAF e no SIGA</w:t>
      </w:r>
      <w:r>
        <w:rPr>
          <w:spacing w:val="-7"/>
          <w:sz w:val="24"/>
        </w:rPr>
        <w:t> </w:t>
      </w:r>
      <w:r>
        <w:rPr>
          <w:sz w:val="24"/>
        </w:rPr>
        <w:t>até o terceiro dia útil anterior à data prevista para recebimento das propostas.</w:t>
      </w:r>
    </w:p>
    <w:p>
      <w:pPr>
        <w:pStyle w:val="ListParagraph"/>
        <w:numPr>
          <w:ilvl w:val="2"/>
          <w:numId w:val="1"/>
        </w:numPr>
        <w:tabs>
          <w:tab w:pos="929" w:val="left" w:leader="none"/>
        </w:tabs>
        <w:spacing w:line="268" w:lineRule="exact" w:before="0" w:after="0"/>
        <w:ind w:left="929" w:right="0" w:hanging="60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793" w:val="left" w:leader="none"/>
        </w:tabs>
        <w:spacing w:line="235" w:lineRule="auto" w:before="1" w:after="0"/>
        <w:ind w:left="329" w:right="628" w:firstLine="0"/>
        <w:jc w:val="both"/>
        <w:rPr>
          <w:sz w:val="24"/>
        </w:rPr>
      </w:pPr>
      <w:r>
        <w:rPr>
          <w:sz w:val="24"/>
        </w:rPr>
        <w:t>O licitante responsabiliza-se exclusiva e formalmente pelas transações efetuadas em seu nome, assume como firmes e verdadeiras </w:t>
      </w:r>
      <w:r>
        <w:rPr>
          <w:sz w:val="24"/>
        </w:rPr>
        <w:t>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spacing w:after="0" w:line="235" w:lineRule="auto"/>
        <w:jc w:val="both"/>
        <w:rPr>
          <w:sz w:val="24"/>
        </w:rPr>
        <w:sectPr>
          <w:type w:val="continuous"/>
          <w:pgSz w:w="15840" w:h="24480"/>
          <w:pgMar w:top="740" w:bottom="280" w:left="360" w:right="360"/>
        </w:sectPr>
      </w:pPr>
    </w:p>
    <w:p>
      <w:pPr>
        <w:pStyle w:val="ListParagraph"/>
        <w:numPr>
          <w:ilvl w:val="1"/>
          <w:numId w:val="1"/>
        </w:numPr>
        <w:tabs>
          <w:tab w:pos="795" w:val="left" w:leader="none"/>
        </w:tabs>
        <w:spacing w:line="235" w:lineRule="auto" w:before="80" w:after="0"/>
        <w:ind w:left="329" w:right="628" w:firstLine="0"/>
        <w:jc w:val="both"/>
        <w:rPr>
          <w:sz w:val="24"/>
        </w:rPr>
      </w:pPr>
      <w:r>
        <w:rPr>
          <w:sz w:val="24"/>
        </w:rPr>
        <w:t>É de responsabilidade do cadastrado conferir a exatidão dos seus dados cadastrais nos Sistemas relacionados neste item 2 e mantê-</w:t>
      </w:r>
      <w:r>
        <w:rPr>
          <w:sz w:val="24"/>
        </w:rPr>
        <w:t>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35" w:val="left" w:leader="none"/>
        </w:tabs>
        <w:spacing w:line="267" w:lineRule="exact" w:before="0" w:after="0"/>
        <w:ind w:left="735" w:right="0" w:hanging="40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ListParagraph"/>
        <w:numPr>
          <w:ilvl w:val="1"/>
          <w:numId w:val="1"/>
        </w:numPr>
        <w:tabs>
          <w:tab w:pos="765" w:val="left" w:leader="none"/>
        </w:tabs>
        <w:spacing w:line="235" w:lineRule="auto" w:before="2" w:after="0"/>
        <w:ind w:left="329" w:right="627" w:firstLine="0"/>
        <w:jc w:val="both"/>
        <w:rPr>
          <w:sz w:val="24"/>
        </w:rPr>
      </w:pPr>
      <w:r>
        <w:rPr>
          <w:sz w:val="24"/>
        </w:rPr>
        <w:t>No presente processo licitatório não há participação exclusiva de microempresas e empresas de pequeno porte, nos termos do </w:t>
      </w:r>
      <w:hyperlink r:id="rId8">
        <w:r>
          <w:rPr>
            <w:color w:val="0000ED"/>
            <w:sz w:val="24"/>
            <w:u w:val="single" w:color="0000ED"/>
          </w:rPr>
          <w:t>art. 48 da Lei</w:t>
        </w:r>
      </w:hyperlink>
      <w:r>
        <w:rPr>
          <w:color w:val="0000ED"/>
          <w:sz w:val="24"/>
        </w:rPr>
        <w:t> </w:t>
      </w:r>
      <w:hyperlink r:id="rId8">
        <w:r>
          <w:rPr>
            <w:color w:val="0000ED"/>
            <w:sz w:val="24"/>
            <w:u w:val="single" w:color="0000ED"/>
          </w:rPr>
          <w:t>Complementar nº 123</w:t>
        </w:r>
        <w:r>
          <w:rPr>
            <w:color w:val="0000ED"/>
            <w:sz w:val="24"/>
          </w:rPr>
          <w:t>,</w:t>
        </w:r>
        <w:r>
          <w:rPr>
            <w:color w:val="0000ED"/>
            <w:sz w:val="24"/>
            <w:u w:val="single" w:color="0000ED"/>
          </w:rPr>
          <w:t> de 14 de dezembro de 2006</w:t>
        </w:r>
      </w:hyperlink>
      <w:r>
        <w:rPr>
          <w:sz w:val="24"/>
        </w:rPr>
        <w:t>.</w:t>
      </w:r>
    </w:p>
    <w:p>
      <w:pPr>
        <w:pStyle w:val="ListParagraph"/>
        <w:numPr>
          <w:ilvl w:val="1"/>
          <w:numId w:val="1"/>
        </w:numPr>
        <w:tabs>
          <w:tab w:pos="764" w:val="left" w:leader="none"/>
        </w:tabs>
        <w:spacing w:line="235" w:lineRule="auto" w:before="0" w:after="0"/>
        <w:ind w:left="329" w:right="61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2"/>
        </w:numPr>
        <w:tabs>
          <w:tab w:pos="329" w:val="left" w:leader="none"/>
          <w:tab w:pos="687" w:val="left" w:leader="none"/>
        </w:tabs>
        <w:spacing w:line="235" w:lineRule="auto" w:before="0" w:after="0"/>
        <w:ind w:left="329" w:right="313" w:hanging="6"/>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w:t>
      </w:r>
      <w:r>
        <w:rPr>
          <w:sz w:val="24"/>
        </w:rPr>
        <w:t>microempreendedor individual - MEI.</w:t>
      </w:r>
    </w:p>
    <w:p>
      <w:pPr>
        <w:pStyle w:val="ListParagraph"/>
        <w:numPr>
          <w:ilvl w:val="2"/>
          <w:numId w:val="2"/>
        </w:numPr>
        <w:tabs>
          <w:tab w:pos="329" w:val="left" w:leader="none"/>
          <w:tab w:pos="855" w:val="left" w:leader="none"/>
        </w:tabs>
        <w:spacing w:line="235" w:lineRule="auto" w:before="0" w:after="0"/>
        <w:ind w:left="329" w:right="313" w:hanging="6"/>
        <w:jc w:val="both"/>
        <w:rPr>
          <w:sz w:val="24"/>
        </w:rPr>
      </w:pPr>
      <w:r>
        <w:rPr>
          <w:sz w:val="24"/>
        </w:rPr>
        <w:t>A</w:t>
      </w:r>
      <w:r>
        <w:rPr>
          <w:spacing w:val="-9"/>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869" w:val="left" w:leader="none"/>
        </w:tabs>
        <w:spacing w:line="273" w:lineRule="exact" w:before="96"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73" w:lineRule="exact" w:before="0"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73" w:lineRule="exact" w:before="9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80" w:val="left" w:leader="none"/>
        </w:tabs>
        <w:spacing w:line="235" w:lineRule="auto" w:before="1" w:after="0"/>
        <w:ind w:left="329" w:right="313" w:firstLine="0"/>
        <w:jc w:val="both"/>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927" w:val="left" w:leader="none"/>
        </w:tabs>
        <w:spacing w:line="235" w:lineRule="auto" w:before="0" w:after="0"/>
        <w:ind w:left="329" w:right="31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879" w:val="left" w:leader="none"/>
        </w:tabs>
        <w:spacing w:line="235" w:lineRule="auto" w:before="0" w:after="0"/>
        <w:ind w:left="329" w:right="313" w:firstLine="0"/>
        <w:jc w:val="both"/>
        <w:rPr>
          <w:sz w:val="24"/>
        </w:rPr>
      </w:pPr>
      <w:r>
        <w:rPr>
          <w:sz w:val="24"/>
        </w:rPr>
        <w:t>empresa, isoladamente ou em consórcio, responsável pela elaboração do projeto básico ou do projeto executivo, ou empresa da qual o autor do projeto</w:t>
      </w:r>
      <w:r>
        <w:rPr>
          <w:spacing w:val="-2"/>
          <w:sz w:val="24"/>
        </w:rPr>
        <w:t> </w:t>
      </w:r>
      <w:r>
        <w:rPr>
          <w:sz w:val="24"/>
        </w:rPr>
        <w:t>seja</w:t>
      </w:r>
      <w:r>
        <w:rPr>
          <w:spacing w:val="-2"/>
          <w:sz w:val="24"/>
        </w:rPr>
        <w:t> </w:t>
      </w:r>
      <w:r>
        <w:rPr>
          <w:sz w:val="24"/>
        </w:rPr>
        <w:t>dirigente,</w:t>
      </w:r>
      <w:r>
        <w:rPr>
          <w:spacing w:val="-2"/>
          <w:sz w:val="24"/>
        </w:rPr>
        <w:t> </w:t>
      </w:r>
      <w:r>
        <w:rPr>
          <w:sz w:val="24"/>
        </w:rPr>
        <w:t>gerente,</w:t>
      </w:r>
      <w:r>
        <w:rPr>
          <w:spacing w:val="-2"/>
          <w:sz w:val="24"/>
        </w:rPr>
        <w:t> </w:t>
      </w:r>
      <w:r>
        <w:rPr>
          <w:sz w:val="24"/>
        </w:rPr>
        <w:t>controlador,</w:t>
      </w:r>
      <w:r>
        <w:rPr>
          <w:spacing w:val="-2"/>
          <w:sz w:val="24"/>
        </w:rPr>
        <w:t> </w:t>
      </w:r>
      <w:r>
        <w:rPr>
          <w:sz w:val="24"/>
        </w:rPr>
        <w:t>acionista</w:t>
      </w:r>
      <w:r>
        <w:rPr>
          <w:spacing w:val="-2"/>
          <w:sz w:val="24"/>
        </w:rPr>
        <w:t> </w:t>
      </w:r>
      <w:r>
        <w:rPr>
          <w:sz w:val="24"/>
        </w:rPr>
        <w:t>ou</w:t>
      </w:r>
      <w:r>
        <w:rPr>
          <w:spacing w:val="-2"/>
          <w:sz w:val="24"/>
        </w:rPr>
        <w:t> </w:t>
      </w:r>
      <w:r>
        <w:rPr>
          <w:sz w:val="24"/>
        </w:rPr>
        <w:t>detentor</w:t>
      </w:r>
      <w:r>
        <w:rPr>
          <w:spacing w:val="-2"/>
          <w:sz w:val="24"/>
        </w:rPr>
        <w:t> </w:t>
      </w:r>
      <w:r>
        <w:rPr>
          <w:sz w:val="24"/>
        </w:rPr>
        <w:t>de</w:t>
      </w:r>
      <w:r>
        <w:rPr>
          <w:spacing w:val="-2"/>
          <w:sz w:val="24"/>
        </w:rPr>
        <w:t> </w:t>
      </w:r>
      <w:r>
        <w:rPr>
          <w:sz w:val="24"/>
        </w:rPr>
        <w:t>mais</w:t>
      </w:r>
      <w:r>
        <w:rPr>
          <w:spacing w:val="-2"/>
          <w:sz w:val="24"/>
        </w:rPr>
        <w:t> </w:t>
      </w:r>
      <w:r>
        <w:rPr>
          <w:sz w:val="24"/>
        </w:rPr>
        <w:t>de</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capital</w:t>
      </w:r>
      <w:r>
        <w:rPr>
          <w:spacing w:val="-2"/>
          <w:sz w:val="24"/>
        </w:rPr>
        <w:t> </w:t>
      </w:r>
      <w:r>
        <w:rPr>
          <w:sz w:val="24"/>
        </w:rPr>
        <w:t>com</w:t>
      </w:r>
      <w:r>
        <w:rPr>
          <w:spacing w:val="-2"/>
          <w:sz w:val="24"/>
        </w:rPr>
        <w:t> </w:t>
      </w:r>
      <w:r>
        <w:rPr>
          <w:sz w:val="24"/>
        </w:rPr>
        <w:t>direito</w:t>
      </w:r>
      <w:r>
        <w:rPr>
          <w:spacing w:val="-2"/>
          <w:sz w:val="24"/>
        </w:rPr>
        <w:t> </w:t>
      </w:r>
      <w:r>
        <w:rPr>
          <w:sz w:val="24"/>
        </w:rPr>
        <w:t>a</w:t>
      </w:r>
      <w:r>
        <w:rPr>
          <w:spacing w:val="-2"/>
          <w:sz w:val="24"/>
        </w:rPr>
        <w:t> </w:t>
      </w:r>
      <w:r>
        <w:rPr>
          <w:sz w:val="24"/>
        </w:rPr>
        <w:t>voto,</w:t>
      </w:r>
      <w:r>
        <w:rPr>
          <w:spacing w:val="-2"/>
          <w:sz w:val="24"/>
        </w:rPr>
        <w:t> </w:t>
      </w:r>
      <w:r>
        <w:rPr>
          <w:sz w:val="24"/>
        </w:rPr>
        <w:t>responsável</w:t>
      </w:r>
      <w:r>
        <w:rPr>
          <w:spacing w:val="-2"/>
          <w:sz w:val="24"/>
        </w:rPr>
        <w:t> </w:t>
      </w:r>
      <w:r>
        <w:rPr>
          <w:sz w:val="24"/>
        </w:rPr>
        <w:t>técnico</w:t>
      </w:r>
      <w:r>
        <w:rPr>
          <w:spacing w:val="-2"/>
          <w:sz w:val="24"/>
        </w:rPr>
        <w:t> </w:t>
      </w:r>
      <w:r>
        <w:rPr>
          <w:sz w:val="24"/>
        </w:rPr>
        <w:t>ou subcontratado, quando a licitação versar sobre serviços ou fornecimento de bens a ela necessários;</w:t>
      </w:r>
    </w:p>
    <w:p>
      <w:pPr>
        <w:pStyle w:val="ListParagraph"/>
        <w:numPr>
          <w:ilvl w:val="2"/>
          <w:numId w:val="2"/>
        </w:numPr>
        <w:tabs>
          <w:tab w:pos="898" w:val="left" w:leader="none"/>
        </w:tabs>
        <w:spacing w:line="235" w:lineRule="auto" w:before="0" w:after="0"/>
        <w:ind w:left="329" w:right="31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869" w:val="left" w:leader="none"/>
        </w:tabs>
        <w:spacing w:line="267" w:lineRule="exact" w:before="0" w:after="0"/>
        <w:ind w:left="86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73" w:val="left" w:leader="none"/>
        </w:tabs>
        <w:spacing w:line="235" w:lineRule="auto" w:before="0" w:after="0"/>
        <w:ind w:left="329" w:right="31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w:t>
      </w:r>
      <w:r>
        <w:rPr>
          <w:sz w:val="24"/>
        </w:rPr>
        <w:t>casos vedados pela legislação trabalhista;</w:t>
      </w:r>
    </w:p>
    <w:p>
      <w:pPr>
        <w:pStyle w:val="ListParagraph"/>
        <w:numPr>
          <w:ilvl w:val="2"/>
          <w:numId w:val="2"/>
        </w:numPr>
        <w:tabs>
          <w:tab w:pos="869" w:val="left" w:leader="none"/>
        </w:tabs>
        <w:spacing w:line="267" w:lineRule="exact" w:before="0" w:after="0"/>
        <w:ind w:left="86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71" w:val="left" w:leader="none"/>
        </w:tabs>
        <w:spacing w:line="235" w:lineRule="auto" w:before="0" w:after="0"/>
        <w:ind w:left="329" w:right="313" w:firstLine="0"/>
        <w:jc w:val="both"/>
        <w:rPr>
          <w:sz w:val="24"/>
        </w:rPr>
      </w:pPr>
      <w:r>
        <w:rPr>
          <w:sz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w:t>
      </w:r>
      <w:r>
        <w:rPr>
          <w:sz w:val="24"/>
        </w:rPr>
        <w:t>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989" w:val="left" w:leader="none"/>
        </w:tabs>
        <w:spacing w:line="267" w:lineRule="exact" w:before="0" w:after="0"/>
        <w:ind w:left="98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715" w:val="left" w:leader="none"/>
        </w:tabs>
        <w:spacing w:line="235" w:lineRule="auto" w:before="1" w:after="0"/>
        <w:ind w:left="329" w:right="313" w:firstLine="0"/>
        <w:jc w:val="both"/>
        <w:rPr>
          <w:sz w:val="24"/>
        </w:rPr>
      </w:pPr>
      <w:r>
        <w:rPr>
          <w:sz w:val="24"/>
        </w:rPr>
        <w:t>O impedimento de que trata o item 2.8.2 será também aplicado ao licitante que atue em substituição a outra pessoa, física ou jurídica, com o intuito de burlar a efetividade da sanção a ela aplicada, inclusive a sua controladora, controlada ou coligada, desde que devidamente comprovado </w:t>
      </w:r>
      <w:r>
        <w:rPr>
          <w:sz w:val="24"/>
        </w:rPr>
        <w:t>o ilícito ou a utilização fraudulenta da personalidade jurídica do licitante.</w:t>
      </w:r>
    </w:p>
    <w:p>
      <w:pPr>
        <w:pStyle w:val="ListParagraph"/>
        <w:numPr>
          <w:ilvl w:val="1"/>
          <w:numId w:val="2"/>
        </w:numPr>
        <w:tabs>
          <w:tab w:pos="819" w:val="left" w:leader="none"/>
        </w:tabs>
        <w:spacing w:line="235" w:lineRule="auto" w:before="0" w:after="0"/>
        <w:ind w:left="329" w:right="31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w:t>
      </w:r>
      <w:r>
        <w:rPr>
          <w:sz w:val="24"/>
        </w:rPr>
        <w:t>supervisão exclusiva de agentes públicos do órgão ou entidade.</w:t>
      </w:r>
    </w:p>
    <w:p>
      <w:pPr>
        <w:pStyle w:val="ListParagraph"/>
        <w:numPr>
          <w:ilvl w:val="2"/>
          <w:numId w:val="2"/>
        </w:numPr>
        <w:tabs>
          <w:tab w:pos="989" w:val="left" w:leader="none"/>
        </w:tabs>
        <w:spacing w:line="267" w:lineRule="exact" w:before="0" w:after="0"/>
        <w:ind w:left="98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1002" w:val="left" w:leader="none"/>
        </w:tabs>
        <w:spacing w:line="235" w:lineRule="auto" w:before="0" w:after="0"/>
        <w:ind w:left="329" w:right="313" w:firstLine="0"/>
        <w:jc w:val="both"/>
        <w:rPr>
          <w:sz w:val="24"/>
        </w:rPr>
      </w:pPr>
      <w:r>
        <w:rPr>
          <w:sz w:val="24"/>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800" w:val="left" w:leader="none"/>
        </w:tabs>
        <w:spacing w:line="235" w:lineRule="auto" w:before="0" w:after="0"/>
        <w:ind w:left="329" w:right="313" w:firstLine="0"/>
        <w:jc w:val="both"/>
        <w:rPr>
          <w:sz w:val="24"/>
        </w:rPr>
      </w:pPr>
      <w:r>
        <w:rPr>
          <w:sz w:val="24"/>
        </w:rPr>
        <w:t>Em</w:t>
      </w:r>
      <w:r>
        <w:rPr>
          <w:spacing w:val="-2"/>
          <w:sz w:val="24"/>
        </w:rPr>
        <w:t> </w:t>
      </w:r>
      <w:r>
        <w:rPr>
          <w:sz w:val="24"/>
        </w:rPr>
        <w:t>licitações</w:t>
      </w:r>
      <w:r>
        <w:rPr>
          <w:spacing w:val="-2"/>
          <w:sz w:val="24"/>
        </w:rPr>
        <w:t> </w:t>
      </w:r>
      <w:r>
        <w:rPr>
          <w:sz w:val="24"/>
        </w:rPr>
        <w:t>e</w:t>
      </w:r>
      <w:r>
        <w:rPr>
          <w:spacing w:val="-2"/>
          <w:sz w:val="24"/>
        </w:rPr>
        <w:t> </w:t>
      </w:r>
      <w:r>
        <w:rPr>
          <w:sz w:val="24"/>
        </w:rPr>
        <w:t>contratações</w:t>
      </w:r>
      <w:r>
        <w:rPr>
          <w:spacing w:val="-2"/>
          <w:sz w:val="24"/>
        </w:rPr>
        <w:t> </w:t>
      </w:r>
      <w:r>
        <w:rPr>
          <w:sz w:val="24"/>
        </w:rPr>
        <w:t>realizadas</w:t>
      </w:r>
      <w:r>
        <w:rPr>
          <w:spacing w:val="-2"/>
          <w:sz w:val="24"/>
        </w:rPr>
        <w:t> </w:t>
      </w:r>
      <w:r>
        <w:rPr>
          <w:sz w:val="24"/>
        </w:rPr>
        <w:t>no</w:t>
      </w:r>
      <w:r>
        <w:rPr>
          <w:spacing w:val="-2"/>
          <w:sz w:val="24"/>
        </w:rPr>
        <w:t> </w:t>
      </w:r>
      <w:r>
        <w:rPr>
          <w:sz w:val="24"/>
        </w:rPr>
        <w:t>âmbito</w:t>
      </w:r>
      <w:r>
        <w:rPr>
          <w:spacing w:val="-2"/>
          <w:sz w:val="24"/>
        </w:rPr>
        <w:t> </w:t>
      </w:r>
      <w:r>
        <w:rPr>
          <w:sz w:val="24"/>
        </w:rPr>
        <w:t>de</w:t>
      </w:r>
      <w:r>
        <w:rPr>
          <w:spacing w:val="-2"/>
          <w:sz w:val="24"/>
        </w:rPr>
        <w:t> </w:t>
      </w:r>
      <w:r>
        <w:rPr>
          <w:sz w:val="24"/>
        </w:rPr>
        <w:t>projetos</w:t>
      </w:r>
      <w:r>
        <w:rPr>
          <w:spacing w:val="-2"/>
          <w:sz w:val="24"/>
        </w:rPr>
        <w:t> </w:t>
      </w:r>
      <w:r>
        <w:rPr>
          <w:sz w:val="24"/>
        </w:rPr>
        <w:t>e</w:t>
      </w:r>
      <w:r>
        <w:rPr>
          <w:spacing w:val="-2"/>
          <w:sz w:val="24"/>
        </w:rPr>
        <w:t> </w:t>
      </w:r>
      <w:r>
        <w:rPr>
          <w:sz w:val="24"/>
        </w:rPr>
        <w:t>programas</w:t>
      </w:r>
      <w:r>
        <w:rPr>
          <w:spacing w:val="-2"/>
          <w:sz w:val="24"/>
        </w:rPr>
        <w:t> </w:t>
      </w:r>
      <w:r>
        <w:rPr>
          <w:sz w:val="24"/>
        </w:rPr>
        <w:t>parcialmente</w:t>
      </w:r>
      <w:r>
        <w:rPr>
          <w:spacing w:val="-2"/>
          <w:sz w:val="24"/>
        </w:rPr>
        <w:t> </w:t>
      </w:r>
      <w:r>
        <w:rPr>
          <w:sz w:val="24"/>
        </w:rPr>
        <w:t>financiados</w:t>
      </w:r>
      <w:r>
        <w:rPr>
          <w:spacing w:val="-2"/>
          <w:sz w:val="24"/>
        </w:rPr>
        <w:t> </w:t>
      </w:r>
      <w:r>
        <w:rPr>
          <w:sz w:val="24"/>
        </w:rPr>
        <w:t>por</w:t>
      </w:r>
      <w:r>
        <w:rPr>
          <w:spacing w:val="-2"/>
          <w:sz w:val="24"/>
        </w:rPr>
        <w:t> </w:t>
      </w:r>
      <w:r>
        <w:rPr>
          <w:sz w:val="24"/>
        </w:rPr>
        <w:t>agência</w:t>
      </w:r>
      <w:r>
        <w:rPr>
          <w:spacing w:val="-2"/>
          <w:sz w:val="24"/>
        </w:rPr>
        <w:t> </w:t>
      </w:r>
      <w:r>
        <w:rPr>
          <w:sz w:val="24"/>
        </w:rPr>
        <w:t>oficial</w:t>
      </w:r>
      <w:r>
        <w:rPr>
          <w:spacing w:val="-2"/>
          <w:sz w:val="24"/>
        </w:rPr>
        <w:t> </w:t>
      </w:r>
      <w:r>
        <w:rPr>
          <w:sz w:val="24"/>
        </w:rPr>
        <w:t>de</w:t>
      </w:r>
      <w:r>
        <w:rPr>
          <w:spacing w:val="-2"/>
          <w:sz w:val="24"/>
        </w:rPr>
        <w:t> </w:t>
      </w:r>
      <w:r>
        <w:rPr>
          <w:sz w:val="24"/>
        </w:rPr>
        <w:t>cooperação</w:t>
      </w:r>
      <w:r>
        <w:rPr>
          <w:spacing w:val="-2"/>
          <w:sz w:val="24"/>
        </w:rPr>
        <w:t> </w:t>
      </w:r>
      <w:r>
        <w:rPr>
          <w:sz w:val="24"/>
        </w:rPr>
        <w:t>estrangeira ou por organismo financeiro internacional com recursos do financiamento ou da contrapartida nacional, não poderá participar pessoa física ou </w:t>
      </w:r>
      <w:r>
        <w:rPr>
          <w:sz w:val="24"/>
        </w:rPr>
        <w:t>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810" w:val="left" w:leader="none"/>
        </w:tabs>
        <w:spacing w:line="235" w:lineRule="auto" w:before="0" w:after="0"/>
        <w:ind w:left="329" w:right="313" w:firstLine="0"/>
        <w:jc w:val="both"/>
        <w:rPr>
          <w:sz w:val="24"/>
        </w:rPr>
      </w:pPr>
      <w:r>
        <w:rPr>
          <w:sz w:val="24"/>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809" w:val="left" w:leader="none"/>
        </w:tabs>
        <w:spacing w:line="271" w:lineRule="exact" w:before="0" w:after="0"/>
        <w:ind w:left="809" w:right="0" w:hanging="480"/>
        <w:jc w:val="both"/>
        <w:rPr>
          <w:sz w:val="24"/>
        </w:rPr>
      </w:pPr>
      <w:r>
        <w:rPr>
          <w:sz w:val="24"/>
        </w:rPr>
        <w:t>É vedada a participação de pessoas jurídicas reunidas em </w:t>
      </w:r>
      <w:r>
        <w:rPr>
          <w:spacing w:val="-2"/>
          <w:sz w:val="24"/>
        </w:rPr>
        <w:t>consórcio.</w:t>
      </w:r>
    </w:p>
    <w:p>
      <w:pPr>
        <w:pStyle w:val="Heading1"/>
        <w:numPr>
          <w:ilvl w:val="0"/>
          <w:numId w:val="3"/>
        </w:numPr>
        <w:tabs>
          <w:tab w:pos="569" w:val="left" w:leader="none"/>
        </w:tabs>
        <w:spacing w:line="273" w:lineRule="exact" w:before="262" w:after="0"/>
        <w:ind w:left="56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3"/>
        </w:numPr>
        <w:tabs>
          <w:tab w:pos="689" w:val="left" w:leader="none"/>
        </w:tabs>
        <w:spacing w:line="270" w:lineRule="exact" w:before="0" w:after="0"/>
        <w:ind w:left="68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3"/>
        </w:numPr>
        <w:tabs>
          <w:tab w:pos="881" w:val="left" w:leader="none"/>
        </w:tabs>
        <w:spacing w:line="235" w:lineRule="auto" w:before="2" w:after="0"/>
        <w:ind w:left="329" w:right="313" w:firstLine="0"/>
        <w:jc w:val="both"/>
        <w:rPr>
          <w:sz w:val="24"/>
        </w:rPr>
      </w:pPr>
      <w:r>
        <w:rPr>
          <w:sz w:val="24"/>
        </w:rPr>
        <w:t>Os licitantes encaminharão, na forma e no prazo estabelecidos no item 3.2, simultaneamente os documentos de habilitação previstos no</w:t>
      </w:r>
      <w:r>
        <w:rPr>
          <w:spacing w:val="-2"/>
          <w:sz w:val="24"/>
        </w:rPr>
        <w:t> </w:t>
      </w:r>
      <w:r>
        <w:rPr>
          <w:sz w:val="24"/>
        </w:rPr>
        <w:t>Anexo referente aos requisitos de habilitação e a proposta com o preço ou o percentual de desconto, observado o disposto no item 7.5 deste Edital.</w:t>
      </w:r>
    </w:p>
    <w:p>
      <w:pPr>
        <w:pStyle w:val="ListParagraph"/>
        <w:numPr>
          <w:ilvl w:val="1"/>
          <w:numId w:val="3"/>
        </w:numPr>
        <w:tabs>
          <w:tab w:pos="715" w:val="left" w:leader="none"/>
        </w:tabs>
        <w:spacing w:line="235" w:lineRule="auto" w:before="0" w:after="0"/>
        <w:ind w:left="329" w:right="31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689" w:val="left" w:leader="none"/>
        </w:tabs>
        <w:spacing w:line="268" w:lineRule="exact" w:before="0" w:after="0"/>
        <w:ind w:left="68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3"/>
        </w:numPr>
        <w:tabs>
          <w:tab w:pos="874" w:val="left" w:leader="none"/>
        </w:tabs>
        <w:spacing w:line="235" w:lineRule="auto" w:before="0" w:after="0"/>
        <w:ind w:left="329" w:right="31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w:t>
      </w:r>
      <w:r>
        <w:rPr>
          <w:spacing w:val="40"/>
          <w:sz w:val="24"/>
        </w:rPr>
        <w:t> </w:t>
      </w:r>
      <w:r>
        <w:rPr>
          <w:sz w:val="24"/>
        </w:rPr>
        <w:t>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869" w:val="left" w:leader="none"/>
        </w:tabs>
        <w:spacing w:line="235" w:lineRule="auto" w:before="0" w:after="0"/>
        <w:ind w:left="329" w:right="313" w:firstLine="0"/>
        <w:jc w:val="both"/>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3"/>
        </w:numPr>
        <w:tabs>
          <w:tab w:pos="871" w:val="left" w:leader="none"/>
        </w:tabs>
        <w:spacing w:line="235" w:lineRule="auto" w:before="0" w:after="0"/>
        <w:ind w:left="329" w:right="313"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3"/>
            <w:sz w:val="24"/>
            <w:u w:val="single" w:color="0000ED"/>
          </w:rPr>
          <w:t> </w:t>
        </w:r>
        <w:r>
          <w:rPr>
            <w:color w:val="0000ED"/>
            <w:sz w:val="24"/>
            <w:u w:val="single" w:color="0000ED"/>
          </w:rPr>
          <w:t>do art. 1º e no inciso III do art. 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3"/>
        </w:numPr>
        <w:tabs>
          <w:tab w:pos="888" w:val="left" w:leader="none"/>
        </w:tabs>
        <w:spacing w:line="235" w:lineRule="auto" w:before="0" w:after="0"/>
        <w:ind w:left="329" w:right="31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3"/>
        </w:numPr>
        <w:tabs>
          <w:tab w:pos="869" w:val="left" w:leader="none"/>
        </w:tabs>
        <w:spacing w:line="268" w:lineRule="exact" w:before="0" w:after="0"/>
        <w:ind w:left="86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3"/>
        </w:numPr>
        <w:tabs>
          <w:tab w:pos="878" w:val="left" w:leader="none"/>
        </w:tabs>
        <w:spacing w:line="235" w:lineRule="auto" w:before="0" w:after="0"/>
        <w:ind w:left="329" w:right="313"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3"/>
        </w:numPr>
        <w:tabs>
          <w:tab w:pos="873" w:val="left" w:leader="none"/>
        </w:tabs>
        <w:spacing w:line="235" w:lineRule="auto" w:before="0" w:after="0"/>
        <w:ind w:left="329" w:right="31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697" w:val="left" w:leader="none"/>
        </w:tabs>
        <w:spacing w:line="235" w:lineRule="auto" w:before="0" w:after="0"/>
        <w:ind w:left="329" w:right="313" w:firstLine="0"/>
        <w:jc w:val="both"/>
        <w:rPr>
          <w:sz w:val="24"/>
        </w:rPr>
      </w:pPr>
      <w:r>
        <w:rPr>
          <w:sz w:val="24"/>
        </w:rPr>
        <w:t>O licitante organizado em cooperativa deverá declarar, ainda, em campo próprio do sistema eletrônico, que cumpre os requisitos estabelecidos </w:t>
      </w:r>
      <w:r>
        <w:rPr>
          <w:sz w:val="24"/>
        </w:rPr>
        <w:t>no </w:t>
      </w:r>
      <w:hyperlink r:id="rId12">
        <w:r>
          <w:rPr>
            <w:color w:val="0000ED"/>
            <w:sz w:val="24"/>
            <w:u w:val="single" w:color="0000ED"/>
          </w:rPr>
          <w:t>art. 16 da Lei nº 14.133/2021</w:t>
        </w:r>
      </w:hyperlink>
      <w:r>
        <w:rPr>
          <w:sz w:val="24"/>
        </w:rPr>
        <w:t>.</w:t>
      </w:r>
    </w:p>
    <w:p>
      <w:pPr>
        <w:pStyle w:val="ListParagraph"/>
        <w:numPr>
          <w:ilvl w:val="1"/>
          <w:numId w:val="3"/>
        </w:numPr>
        <w:tabs>
          <w:tab w:pos="699" w:val="left" w:leader="none"/>
        </w:tabs>
        <w:spacing w:line="235" w:lineRule="auto" w:before="0" w:after="0"/>
        <w:ind w:left="329" w:right="312" w:firstLine="0"/>
        <w:jc w:val="both"/>
        <w:rPr>
          <w:sz w:val="24"/>
        </w:rPr>
      </w:pPr>
      <w:r>
        <w:rPr>
          <w:sz w:val="24"/>
        </w:rPr>
        <w:t>O fornecedor enquadrado como microempresa, empresa de pequeno porte ou sociedade cooperativa deverá declarar, ainda, em campo próprio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3"/>
        </w:numPr>
        <w:tabs>
          <w:tab w:pos="911" w:val="left" w:leader="none"/>
        </w:tabs>
        <w:spacing w:line="235" w:lineRule="auto" w:before="0" w:after="0"/>
        <w:ind w:left="329" w:right="313" w:firstLine="0"/>
        <w:jc w:val="both"/>
        <w:rPr>
          <w:sz w:val="24"/>
        </w:rPr>
      </w:pPr>
      <w:r>
        <w:rPr>
          <w:sz w:val="24"/>
        </w:rPr>
        <w:t>no item exclusivo para participação de microempresas e empresas de pequeno porte, a ausência de declaração na forma do item anterior impedirá o prosseguimento no certame, para aquele item;</w:t>
      </w:r>
    </w:p>
    <w:p>
      <w:pPr>
        <w:pStyle w:val="ListParagraph"/>
        <w:numPr>
          <w:ilvl w:val="2"/>
          <w:numId w:val="3"/>
        </w:numPr>
        <w:tabs>
          <w:tab w:pos="877" w:val="left" w:leader="none"/>
        </w:tabs>
        <w:spacing w:line="268" w:lineRule="exact" w:before="0" w:after="0"/>
        <w:ind w:left="877" w:right="0" w:hanging="548"/>
        <w:jc w:val="both"/>
        <w:rPr>
          <w:sz w:val="24"/>
        </w:rPr>
      </w:pPr>
      <w:r>
        <w:rPr>
          <w:sz w:val="24"/>
        </w:rPr>
        <w:t>nos</w:t>
      </w:r>
      <w:r>
        <w:rPr>
          <w:spacing w:val="8"/>
          <w:sz w:val="24"/>
        </w:rPr>
        <w:t> </w:t>
      </w:r>
      <w:r>
        <w:rPr>
          <w:sz w:val="24"/>
        </w:rPr>
        <w:t>itens</w:t>
      </w:r>
      <w:r>
        <w:rPr>
          <w:spacing w:val="8"/>
          <w:sz w:val="24"/>
        </w:rPr>
        <w:t> </w:t>
      </w:r>
      <w:r>
        <w:rPr>
          <w:sz w:val="24"/>
        </w:rPr>
        <w:t>em</w:t>
      </w:r>
      <w:r>
        <w:rPr>
          <w:spacing w:val="8"/>
          <w:sz w:val="24"/>
        </w:rPr>
        <w:t> </w:t>
      </w:r>
      <w:r>
        <w:rPr>
          <w:sz w:val="24"/>
        </w:rPr>
        <w:t>que</w:t>
      </w:r>
      <w:r>
        <w:rPr>
          <w:spacing w:val="8"/>
          <w:sz w:val="24"/>
        </w:rPr>
        <w:t> </w:t>
      </w:r>
      <w:r>
        <w:rPr>
          <w:sz w:val="24"/>
        </w:rPr>
        <w:t>a</w:t>
      </w:r>
      <w:r>
        <w:rPr>
          <w:spacing w:val="8"/>
          <w:sz w:val="24"/>
        </w:rPr>
        <w:t> </w:t>
      </w:r>
      <w:r>
        <w:rPr>
          <w:sz w:val="24"/>
        </w:rPr>
        <w:t>participação</w:t>
      </w:r>
      <w:r>
        <w:rPr>
          <w:spacing w:val="8"/>
          <w:sz w:val="24"/>
        </w:rPr>
        <w:t> </w:t>
      </w:r>
      <w:r>
        <w:rPr>
          <w:sz w:val="24"/>
        </w:rPr>
        <w:t>não</w:t>
      </w:r>
      <w:r>
        <w:rPr>
          <w:spacing w:val="8"/>
          <w:sz w:val="24"/>
        </w:rPr>
        <w:t> </w:t>
      </w:r>
      <w:r>
        <w:rPr>
          <w:sz w:val="24"/>
        </w:rPr>
        <w:t>for</w:t>
      </w:r>
      <w:r>
        <w:rPr>
          <w:spacing w:val="8"/>
          <w:sz w:val="24"/>
        </w:rPr>
        <w:t> </w:t>
      </w:r>
      <w:r>
        <w:rPr>
          <w:sz w:val="24"/>
        </w:rPr>
        <w:t>exclusiva</w:t>
      </w:r>
      <w:r>
        <w:rPr>
          <w:spacing w:val="8"/>
          <w:sz w:val="24"/>
        </w:rPr>
        <w:t> </w:t>
      </w:r>
      <w:r>
        <w:rPr>
          <w:sz w:val="24"/>
        </w:rPr>
        <w:t>para</w:t>
      </w:r>
      <w:r>
        <w:rPr>
          <w:spacing w:val="8"/>
          <w:sz w:val="24"/>
        </w:rPr>
        <w:t> </w:t>
      </w:r>
      <w:r>
        <w:rPr>
          <w:sz w:val="24"/>
        </w:rPr>
        <w:t>microempresas</w:t>
      </w:r>
      <w:r>
        <w:rPr>
          <w:spacing w:val="8"/>
          <w:sz w:val="24"/>
        </w:rPr>
        <w:t> </w:t>
      </w:r>
      <w:r>
        <w:rPr>
          <w:sz w:val="24"/>
        </w:rPr>
        <w:t>e</w:t>
      </w:r>
      <w:r>
        <w:rPr>
          <w:spacing w:val="8"/>
          <w:sz w:val="24"/>
        </w:rPr>
        <w:t> </w:t>
      </w:r>
      <w:r>
        <w:rPr>
          <w:sz w:val="24"/>
        </w:rPr>
        <w:t>empresas</w:t>
      </w:r>
      <w:r>
        <w:rPr>
          <w:spacing w:val="8"/>
          <w:sz w:val="24"/>
        </w:rPr>
        <w:t> </w:t>
      </w:r>
      <w:r>
        <w:rPr>
          <w:sz w:val="24"/>
        </w:rPr>
        <w:t>de</w:t>
      </w:r>
      <w:r>
        <w:rPr>
          <w:spacing w:val="8"/>
          <w:sz w:val="24"/>
        </w:rPr>
        <w:t> </w:t>
      </w:r>
      <w:r>
        <w:rPr>
          <w:sz w:val="24"/>
        </w:rPr>
        <w:t>pequeno</w:t>
      </w:r>
      <w:r>
        <w:rPr>
          <w:spacing w:val="8"/>
          <w:sz w:val="24"/>
        </w:rPr>
        <w:t> </w:t>
      </w:r>
      <w:r>
        <w:rPr>
          <w:sz w:val="24"/>
        </w:rPr>
        <w:t>porte,</w:t>
      </w:r>
      <w:r>
        <w:rPr>
          <w:spacing w:val="8"/>
          <w:sz w:val="24"/>
        </w:rPr>
        <w:t> </w:t>
      </w:r>
      <w:r>
        <w:rPr>
          <w:sz w:val="24"/>
        </w:rPr>
        <w:t>a</w:t>
      </w:r>
      <w:r>
        <w:rPr>
          <w:spacing w:val="8"/>
          <w:sz w:val="24"/>
        </w:rPr>
        <w:t> </w:t>
      </w:r>
      <w:r>
        <w:rPr>
          <w:sz w:val="24"/>
        </w:rPr>
        <w:t>ausência</w:t>
      </w:r>
      <w:r>
        <w:rPr>
          <w:spacing w:val="8"/>
          <w:sz w:val="24"/>
        </w:rPr>
        <w:t> </w:t>
      </w:r>
      <w:r>
        <w:rPr>
          <w:sz w:val="24"/>
        </w:rPr>
        <w:t>de</w:t>
      </w:r>
      <w:r>
        <w:rPr>
          <w:spacing w:val="8"/>
          <w:sz w:val="24"/>
        </w:rPr>
        <w:t> </w:t>
      </w:r>
      <w:r>
        <w:rPr>
          <w:sz w:val="24"/>
        </w:rPr>
        <w:t>declaração</w:t>
      </w:r>
      <w:r>
        <w:rPr>
          <w:spacing w:val="8"/>
          <w:sz w:val="24"/>
        </w:rPr>
        <w:t> </w:t>
      </w:r>
      <w:r>
        <w:rPr>
          <w:sz w:val="24"/>
        </w:rPr>
        <w:t>na</w:t>
      </w:r>
      <w:r>
        <w:rPr>
          <w:spacing w:val="8"/>
          <w:sz w:val="24"/>
        </w:rPr>
        <w:t> </w:t>
      </w:r>
      <w:r>
        <w:rPr>
          <w:sz w:val="24"/>
        </w:rPr>
        <w:t>forma</w:t>
      </w:r>
      <w:r>
        <w:rPr>
          <w:spacing w:val="8"/>
          <w:sz w:val="24"/>
        </w:rPr>
        <w:t> </w:t>
      </w:r>
      <w:r>
        <w:rPr>
          <w:sz w:val="24"/>
        </w:rPr>
        <w:t>do</w:t>
      </w:r>
      <w:r>
        <w:rPr>
          <w:spacing w:val="8"/>
          <w:sz w:val="24"/>
        </w:rPr>
        <w:t> </w:t>
      </w:r>
      <w:r>
        <w:rPr>
          <w:spacing w:val="-4"/>
          <w:sz w:val="24"/>
        </w:rPr>
        <w:t>item</w:t>
      </w:r>
    </w:p>
    <w:p>
      <w:pPr>
        <w:pStyle w:val="BodyText"/>
        <w:spacing w:line="235" w:lineRule="auto"/>
        <w:ind w:right="312"/>
      </w:pPr>
      <w:r>
        <w:rPr/>
        <w:t>3.5 apenas produzirá o efeito de o licitante não ter direito ao tratamento favorecido previsto na </w:t>
      </w:r>
      <w:hyperlink r:id="rId8">
        <w:r>
          <w:rPr>
            <w:color w:val="0000ED"/>
            <w:u w:val="single" w:color="0000ED"/>
          </w:rPr>
          <w:t>Lei Complementar nº 123/2006</w:t>
        </w:r>
      </w:hyperlink>
      <w:r>
        <w:rPr/>
        <w:t>, mesmo que microempresa, empresa de pequeno porte ou sociedade cooperativa.</w:t>
      </w:r>
    </w:p>
    <w:p>
      <w:pPr>
        <w:pStyle w:val="ListParagraph"/>
        <w:numPr>
          <w:ilvl w:val="1"/>
          <w:numId w:val="3"/>
        </w:numPr>
        <w:tabs>
          <w:tab w:pos="675" w:val="left" w:leader="none"/>
        </w:tabs>
        <w:spacing w:line="271" w:lineRule="exact" w:before="0" w:after="0"/>
        <w:ind w:left="67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spacing w:after="0" w:line="271" w:lineRule="exact"/>
        <w:jc w:val="both"/>
        <w:rPr>
          <w:sz w:val="24"/>
        </w:rPr>
        <w:sectPr>
          <w:pgSz w:w="15840" w:h="24480"/>
          <w:pgMar w:top="480" w:bottom="280" w:left="360" w:right="360"/>
        </w:sectPr>
      </w:pPr>
    </w:p>
    <w:p>
      <w:pPr>
        <w:pStyle w:val="ListParagraph"/>
        <w:numPr>
          <w:ilvl w:val="1"/>
          <w:numId w:val="3"/>
        </w:numPr>
        <w:tabs>
          <w:tab w:pos="711" w:val="left" w:leader="none"/>
        </w:tabs>
        <w:spacing w:line="235" w:lineRule="auto" w:before="80" w:after="0"/>
        <w:ind w:left="329" w:right="313" w:firstLine="0"/>
        <w:jc w:val="left"/>
        <w:rPr>
          <w:sz w:val="24"/>
        </w:rPr>
      </w:pPr>
      <w:r>
        <w:rPr>
          <w:sz w:val="24"/>
        </w:rPr>
        <w:t>Os</w:t>
      </w:r>
      <w:r>
        <w:rPr>
          <w:spacing w:val="20"/>
          <w:sz w:val="24"/>
        </w:rPr>
        <w:t> </w:t>
      </w:r>
      <w:r>
        <w:rPr>
          <w:sz w:val="24"/>
        </w:rPr>
        <w:t>licitantes</w:t>
      </w:r>
      <w:r>
        <w:rPr>
          <w:spacing w:val="20"/>
          <w:sz w:val="24"/>
        </w:rPr>
        <w:t> </w:t>
      </w:r>
      <w:r>
        <w:rPr>
          <w:sz w:val="24"/>
        </w:rPr>
        <w:t>poderão</w:t>
      </w:r>
      <w:r>
        <w:rPr>
          <w:spacing w:val="20"/>
          <w:sz w:val="24"/>
        </w:rPr>
        <w:t> </w:t>
      </w:r>
      <w:r>
        <w:rPr>
          <w:sz w:val="24"/>
        </w:rPr>
        <w:t>retirar</w:t>
      </w:r>
      <w:r>
        <w:rPr>
          <w:spacing w:val="20"/>
          <w:sz w:val="24"/>
        </w:rPr>
        <w:t> </w:t>
      </w:r>
      <w:r>
        <w:rPr>
          <w:sz w:val="24"/>
        </w:rPr>
        <w:t>ou</w:t>
      </w:r>
      <w:r>
        <w:rPr>
          <w:spacing w:val="20"/>
          <w:sz w:val="24"/>
        </w:rPr>
        <w:t> </w:t>
      </w:r>
      <w:r>
        <w:rPr>
          <w:sz w:val="24"/>
        </w:rPr>
        <w:t>substituir</w:t>
      </w:r>
      <w:r>
        <w:rPr>
          <w:spacing w:val="20"/>
          <w:sz w:val="24"/>
        </w:rPr>
        <w:t> </w:t>
      </w:r>
      <w:r>
        <w:rPr>
          <w:sz w:val="24"/>
        </w:rPr>
        <w:t>a</w:t>
      </w:r>
      <w:r>
        <w:rPr>
          <w:spacing w:val="20"/>
          <w:sz w:val="24"/>
        </w:rPr>
        <w:t> </w:t>
      </w:r>
      <w:r>
        <w:rPr>
          <w:sz w:val="24"/>
        </w:rPr>
        <w:t>proposta</w:t>
      </w:r>
      <w:r>
        <w:rPr>
          <w:spacing w:val="20"/>
          <w:sz w:val="24"/>
        </w:rPr>
        <w:t> </w:t>
      </w:r>
      <w:r>
        <w:rPr>
          <w:sz w:val="24"/>
        </w:rPr>
        <w:t>ou,</w:t>
      </w:r>
      <w:r>
        <w:rPr>
          <w:spacing w:val="20"/>
          <w:sz w:val="24"/>
        </w:rPr>
        <w:t> </w:t>
      </w:r>
      <w:r>
        <w:rPr>
          <w:sz w:val="24"/>
        </w:rPr>
        <w:t>na</w:t>
      </w:r>
      <w:r>
        <w:rPr>
          <w:spacing w:val="20"/>
          <w:sz w:val="24"/>
        </w:rPr>
        <w:t> </w:t>
      </w:r>
      <w:r>
        <w:rPr>
          <w:sz w:val="24"/>
        </w:rPr>
        <w:t>hipótese</w:t>
      </w:r>
      <w:r>
        <w:rPr>
          <w:spacing w:val="20"/>
          <w:sz w:val="24"/>
        </w:rPr>
        <w:t> </w:t>
      </w:r>
      <w:r>
        <w:rPr>
          <w:sz w:val="24"/>
        </w:rPr>
        <w:t>de</w:t>
      </w:r>
      <w:r>
        <w:rPr>
          <w:spacing w:val="20"/>
          <w:sz w:val="24"/>
        </w:rPr>
        <w:t> </w:t>
      </w:r>
      <w:r>
        <w:rPr>
          <w:sz w:val="24"/>
        </w:rPr>
        <w:t>a</w:t>
      </w:r>
      <w:r>
        <w:rPr>
          <w:spacing w:val="20"/>
          <w:sz w:val="24"/>
        </w:rPr>
        <w:t> </w:t>
      </w:r>
      <w:r>
        <w:rPr>
          <w:sz w:val="24"/>
        </w:rPr>
        <w:t>fase</w:t>
      </w:r>
      <w:r>
        <w:rPr>
          <w:spacing w:val="20"/>
          <w:sz w:val="24"/>
        </w:rPr>
        <w:t> </w:t>
      </w:r>
      <w:r>
        <w:rPr>
          <w:sz w:val="24"/>
        </w:rPr>
        <w:t>de</w:t>
      </w:r>
      <w:r>
        <w:rPr>
          <w:spacing w:val="20"/>
          <w:sz w:val="24"/>
        </w:rPr>
        <w:t> </w:t>
      </w:r>
      <w:r>
        <w:rPr>
          <w:sz w:val="24"/>
        </w:rPr>
        <w:t>habilitação</w:t>
      </w:r>
      <w:r>
        <w:rPr>
          <w:spacing w:val="20"/>
          <w:sz w:val="24"/>
        </w:rPr>
        <w:t> </w:t>
      </w:r>
      <w:r>
        <w:rPr>
          <w:sz w:val="24"/>
        </w:rPr>
        <w:t>anteceder</w:t>
      </w:r>
      <w:r>
        <w:rPr>
          <w:spacing w:val="20"/>
          <w:sz w:val="24"/>
        </w:rPr>
        <w:t> </w:t>
      </w:r>
      <w:r>
        <w:rPr>
          <w:sz w:val="24"/>
        </w:rPr>
        <w:t>as</w:t>
      </w:r>
      <w:r>
        <w:rPr>
          <w:spacing w:val="20"/>
          <w:sz w:val="24"/>
        </w:rPr>
        <w:t> </w:t>
      </w:r>
      <w:r>
        <w:rPr>
          <w:sz w:val="24"/>
        </w:rPr>
        <w:t>fases</w:t>
      </w:r>
      <w:r>
        <w:rPr>
          <w:spacing w:val="20"/>
          <w:sz w:val="24"/>
        </w:rPr>
        <w:t> </w:t>
      </w:r>
      <w:r>
        <w:rPr>
          <w:sz w:val="24"/>
        </w:rPr>
        <w:t>de</w:t>
      </w:r>
      <w:r>
        <w:rPr>
          <w:spacing w:val="20"/>
          <w:sz w:val="24"/>
        </w:rPr>
        <w:t> </w:t>
      </w:r>
      <w:r>
        <w:rPr>
          <w:sz w:val="24"/>
        </w:rPr>
        <w:t>apresentação</w:t>
      </w:r>
      <w:r>
        <w:rPr>
          <w:spacing w:val="20"/>
          <w:sz w:val="24"/>
        </w:rPr>
        <w:t> </w:t>
      </w:r>
      <w:r>
        <w:rPr>
          <w:sz w:val="24"/>
        </w:rPr>
        <w:t>de</w:t>
      </w:r>
      <w:r>
        <w:rPr>
          <w:spacing w:val="20"/>
          <w:sz w:val="24"/>
        </w:rPr>
        <w:t> </w:t>
      </w:r>
      <w:r>
        <w:rPr>
          <w:sz w:val="24"/>
        </w:rPr>
        <w:t>propostas</w:t>
      </w:r>
      <w:r>
        <w:rPr>
          <w:spacing w:val="20"/>
          <w:sz w:val="24"/>
        </w:rPr>
        <w:t> </w:t>
      </w:r>
      <w:r>
        <w:rPr>
          <w:sz w:val="24"/>
        </w:rPr>
        <w:t>e lances e de julgamento, os documentos de habilitação anteriormente inseridos no sistema, até a abertura da sessão pública.</w:t>
      </w:r>
    </w:p>
    <w:p>
      <w:pPr>
        <w:pStyle w:val="ListParagraph"/>
        <w:numPr>
          <w:ilvl w:val="1"/>
          <w:numId w:val="3"/>
        </w:numPr>
        <w:tabs>
          <w:tab w:pos="733" w:val="left" w:leader="none"/>
        </w:tabs>
        <w:spacing w:line="235" w:lineRule="auto" w:before="0" w:after="0"/>
        <w:ind w:left="329" w:right="313" w:firstLine="0"/>
        <w:jc w:val="left"/>
        <w:rPr>
          <w:sz w:val="24"/>
        </w:rPr>
      </w:pPr>
      <w:r>
        <w:rPr>
          <w:sz w:val="24"/>
        </w:rPr>
        <w:t>Não</w:t>
      </w:r>
      <w:r>
        <w:rPr>
          <w:spacing w:val="40"/>
          <w:sz w:val="24"/>
        </w:rPr>
        <w:t> </w:t>
      </w:r>
      <w:r>
        <w:rPr>
          <w:sz w:val="24"/>
        </w:rPr>
        <w:t>haverá</w:t>
      </w:r>
      <w:r>
        <w:rPr>
          <w:spacing w:val="40"/>
          <w:sz w:val="24"/>
        </w:rPr>
        <w:t> </w:t>
      </w:r>
      <w:r>
        <w:rPr>
          <w:sz w:val="24"/>
        </w:rPr>
        <w:t>ordem</w:t>
      </w:r>
      <w:r>
        <w:rPr>
          <w:spacing w:val="40"/>
          <w:sz w:val="24"/>
        </w:rPr>
        <w:t> </w:t>
      </w:r>
      <w:r>
        <w:rPr>
          <w:sz w:val="24"/>
        </w:rPr>
        <w:t>de</w:t>
      </w:r>
      <w:r>
        <w:rPr>
          <w:spacing w:val="40"/>
          <w:sz w:val="24"/>
        </w:rPr>
        <w:t> </w:t>
      </w:r>
      <w:r>
        <w:rPr>
          <w:sz w:val="24"/>
        </w:rPr>
        <w:t>classificação</w:t>
      </w:r>
      <w:r>
        <w:rPr>
          <w:spacing w:val="40"/>
          <w:sz w:val="24"/>
        </w:rPr>
        <w:t> </w:t>
      </w:r>
      <w:r>
        <w:rPr>
          <w:sz w:val="24"/>
        </w:rPr>
        <w:t>na</w:t>
      </w:r>
      <w:r>
        <w:rPr>
          <w:spacing w:val="40"/>
          <w:sz w:val="24"/>
        </w:rPr>
        <w:t> </w:t>
      </w:r>
      <w:r>
        <w:rPr>
          <w:sz w:val="24"/>
        </w:rPr>
        <w:t>etapa</w:t>
      </w:r>
      <w:r>
        <w:rPr>
          <w:spacing w:val="40"/>
          <w:sz w:val="24"/>
        </w:rPr>
        <w:t> </w:t>
      </w:r>
      <w:r>
        <w:rPr>
          <w:sz w:val="24"/>
        </w:rPr>
        <w:t>de</w:t>
      </w:r>
      <w:r>
        <w:rPr>
          <w:spacing w:val="40"/>
          <w:sz w:val="24"/>
        </w:rPr>
        <w:t> </w:t>
      </w:r>
      <w:r>
        <w:rPr>
          <w:sz w:val="24"/>
        </w:rPr>
        <w:t>apresentação</w:t>
      </w:r>
      <w:r>
        <w:rPr>
          <w:spacing w:val="40"/>
          <w:sz w:val="24"/>
        </w:rPr>
        <w:t> </w:t>
      </w:r>
      <w:r>
        <w:rPr>
          <w:sz w:val="24"/>
        </w:rPr>
        <w:t>da</w:t>
      </w:r>
      <w:r>
        <w:rPr>
          <w:spacing w:val="40"/>
          <w:sz w:val="24"/>
        </w:rPr>
        <w:t> </w:t>
      </w:r>
      <w:r>
        <w:rPr>
          <w:sz w:val="24"/>
        </w:rPr>
        <w:t>proposta</w:t>
      </w:r>
      <w:r>
        <w:rPr>
          <w:spacing w:val="40"/>
          <w:sz w:val="24"/>
        </w:rPr>
        <w:t> </w:t>
      </w:r>
      <w:r>
        <w:rPr>
          <w:sz w:val="24"/>
        </w:rPr>
        <w:t>e</w:t>
      </w:r>
      <w:r>
        <w:rPr>
          <w:spacing w:val="40"/>
          <w:sz w:val="24"/>
        </w:rPr>
        <w:t> </w:t>
      </w:r>
      <w:r>
        <w:rPr>
          <w:sz w:val="24"/>
        </w:rPr>
        <w:t>das</w:t>
      </w:r>
      <w:r>
        <w:rPr>
          <w:spacing w:val="40"/>
          <w:sz w:val="24"/>
        </w:rPr>
        <w:t> </w:t>
      </w:r>
      <w:r>
        <w:rPr>
          <w:sz w:val="24"/>
        </w:rPr>
        <w:t>declarações</w:t>
      </w:r>
      <w:r>
        <w:rPr>
          <w:spacing w:val="40"/>
          <w:sz w:val="24"/>
        </w:rPr>
        <w:t> </w:t>
      </w:r>
      <w:r>
        <w:rPr>
          <w:sz w:val="24"/>
        </w:rPr>
        <w:t>pelo</w:t>
      </w:r>
      <w:r>
        <w:rPr>
          <w:spacing w:val="40"/>
          <w:sz w:val="24"/>
        </w:rPr>
        <w:t> </w:t>
      </w:r>
      <w:r>
        <w:rPr>
          <w:sz w:val="24"/>
        </w:rPr>
        <w:t>licitante,</w:t>
      </w:r>
      <w:r>
        <w:rPr>
          <w:spacing w:val="40"/>
          <w:sz w:val="24"/>
        </w:rPr>
        <w:t> </w:t>
      </w:r>
      <w:r>
        <w:rPr>
          <w:sz w:val="24"/>
        </w:rPr>
        <w:t>o</w:t>
      </w:r>
      <w:r>
        <w:rPr>
          <w:spacing w:val="40"/>
          <w:sz w:val="24"/>
        </w:rPr>
        <w:t> </w:t>
      </w:r>
      <w:r>
        <w:rPr>
          <w:sz w:val="24"/>
        </w:rPr>
        <w:t>que</w:t>
      </w:r>
      <w:r>
        <w:rPr>
          <w:spacing w:val="40"/>
          <w:sz w:val="24"/>
        </w:rPr>
        <w:t> </w:t>
      </w:r>
      <w:r>
        <w:rPr>
          <w:sz w:val="24"/>
        </w:rPr>
        <w:t>ocorrerá</w:t>
      </w:r>
      <w:r>
        <w:rPr>
          <w:spacing w:val="40"/>
          <w:sz w:val="24"/>
        </w:rPr>
        <w:t> </w:t>
      </w:r>
      <w:r>
        <w:rPr>
          <w:sz w:val="24"/>
        </w:rPr>
        <w:t>somente</w:t>
      </w:r>
      <w:r>
        <w:rPr>
          <w:spacing w:val="40"/>
          <w:sz w:val="24"/>
        </w:rPr>
        <w:t> </w:t>
      </w:r>
      <w:r>
        <w:rPr>
          <w:sz w:val="24"/>
        </w:rPr>
        <w:t>após</w:t>
      </w:r>
      <w:r>
        <w:rPr>
          <w:spacing w:val="40"/>
          <w:sz w:val="24"/>
        </w:rPr>
        <w:t> </w:t>
      </w:r>
      <w:r>
        <w:rPr>
          <w:sz w:val="24"/>
        </w:rPr>
        <w:t>os procedimentos de abertura da sessão pública e da fase de envio de lances.</w:t>
      </w:r>
    </w:p>
    <w:p>
      <w:pPr>
        <w:pStyle w:val="ListParagraph"/>
        <w:numPr>
          <w:ilvl w:val="1"/>
          <w:numId w:val="3"/>
        </w:numPr>
        <w:tabs>
          <w:tab w:pos="677" w:val="left" w:leader="none"/>
        </w:tabs>
        <w:spacing w:line="235" w:lineRule="auto" w:before="0" w:after="0"/>
        <w:ind w:left="329" w:right="313" w:firstLine="0"/>
        <w:jc w:val="left"/>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3"/>
        </w:numPr>
        <w:tabs>
          <w:tab w:pos="842" w:val="left" w:leader="none"/>
        </w:tabs>
        <w:spacing w:line="235" w:lineRule="auto" w:before="0" w:after="0"/>
        <w:ind w:left="329" w:right="313" w:firstLine="0"/>
        <w:jc w:val="left"/>
        <w:rPr>
          <w:sz w:val="24"/>
        </w:rPr>
      </w:pPr>
      <w:r>
        <w:rPr>
          <w:sz w:val="24"/>
        </w:rPr>
        <w:t>Caberá</w:t>
      </w:r>
      <w:r>
        <w:rPr>
          <w:spacing w:val="31"/>
          <w:sz w:val="24"/>
        </w:rPr>
        <w:t> </w:t>
      </w:r>
      <w:r>
        <w:rPr>
          <w:sz w:val="24"/>
        </w:rPr>
        <w:t>ao</w:t>
      </w:r>
      <w:r>
        <w:rPr>
          <w:spacing w:val="31"/>
          <w:sz w:val="24"/>
        </w:rPr>
        <w:t> </w:t>
      </w:r>
      <w:r>
        <w:rPr>
          <w:sz w:val="24"/>
        </w:rPr>
        <w:t>licitante</w:t>
      </w:r>
      <w:r>
        <w:rPr>
          <w:spacing w:val="31"/>
          <w:sz w:val="24"/>
        </w:rPr>
        <w:t> </w:t>
      </w:r>
      <w:r>
        <w:rPr>
          <w:sz w:val="24"/>
        </w:rPr>
        <w:t>interessado</w:t>
      </w:r>
      <w:r>
        <w:rPr>
          <w:spacing w:val="31"/>
          <w:sz w:val="24"/>
        </w:rPr>
        <w:t> </w:t>
      </w:r>
      <w:r>
        <w:rPr>
          <w:sz w:val="24"/>
        </w:rPr>
        <w:t>em</w:t>
      </w:r>
      <w:r>
        <w:rPr>
          <w:spacing w:val="31"/>
          <w:sz w:val="24"/>
        </w:rPr>
        <w:t> </w:t>
      </w:r>
      <w:r>
        <w:rPr>
          <w:sz w:val="24"/>
        </w:rPr>
        <w:t>participar</w:t>
      </w:r>
      <w:r>
        <w:rPr>
          <w:spacing w:val="31"/>
          <w:sz w:val="24"/>
        </w:rPr>
        <w:t> </w:t>
      </w:r>
      <w:r>
        <w:rPr>
          <w:sz w:val="24"/>
        </w:rPr>
        <w:t>da</w:t>
      </w:r>
      <w:r>
        <w:rPr>
          <w:spacing w:val="31"/>
          <w:sz w:val="24"/>
        </w:rPr>
        <w:t> </w:t>
      </w:r>
      <w:r>
        <w:rPr>
          <w:sz w:val="24"/>
        </w:rPr>
        <w:t>licitação</w:t>
      </w:r>
      <w:r>
        <w:rPr>
          <w:spacing w:val="31"/>
          <w:sz w:val="24"/>
        </w:rPr>
        <w:t> </w:t>
      </w:r>
      <w:r>
        <w:rPr>
          <w:sz w:val="24"/>
        </w:rPr>
        <w:t>acompanhar</w:t>
      </w:r>
      <w:r>
        <w:rPr>
          <w:spacing w:val="31"/>
          <w:sz w:val="24"/>
        </w:rPr>
        <w:t> </w:t>
      </w:r>
      <w:r>
        <w:rPr>
          <w:sz w:val="24"/>
        </w:rPr>
        <w:t>as</w:t>
      </w:r>
      <w:r>
        <w:rPr>
          <w:spacing w:val="31"/>
          <w:sz w:val="24"/>
        </w:rPr>
        <w:t> </w:t>
      </w:r>
      <w:r>
        <w:rPr>
          <w:sz w:val="24"/>
        </w:rPr>
        <w:t>operações</w:t>
      </w:r>
      <w:r>
        <w:rPr>
          <w:spacing w:val="31"/>
          <w:sz w:val="24"/>
        </w:rPr>
        <w:t> </w:t>
      </w:r>
      <w:r>
        <w:rPr>
          <w:sz w:val="24"/>
        </w:rPr>
        <w:t>no</w:t>
      </w:r>
      <w:r>
        <w:rPr>
          <w:spacing w:val="31"/>
          <w:sz w:val="24"/>
        </w:rPr>
        <w:t> </w:t>
      </w:r>
      <w:r>
        <w:rPr>
          <w:sz w:val="24"/>
        </w:rPr>
        <w:t>sistema</w:t>
      </w:r>
      <w:r>
        <w:rPr>
          <w:spacing w:val="31"/>
          <w:sz w:val="24"/>
        </w:rPr>
        <w:t> </w:t>
      </w:r>
      <w:r>
        <w:rPr>
          <w:sz w:val="24"/>
        </w:rPr>
        <w:t>eletrônico</w:t>
      </w:r>
      <w:r>
        <w:rPr>
          <w:spacing w:val="31"/>
          <w:sz w:val="24"/>
        </w:rPr>
        <w:t> </w:t>
      </w:r>
      <w:r>
        <w:rPr>
          <w:sz w:val="24"/>
        </w:rPr>
        <w:t>durante</w:t>
      </w:r>
      <w:r>
        <w:rPr>
          <w:spacing w:val="31"/>
          <w:sz w:val="24"/>
        </w:rPr>
        <w:t> </w:t>
      </w:r>
      <w:r>
        <w:rPr>
          <w:sz w:val="24"/>
        </w:rPr>
        <w:t>o</w:t>
      </w:r>
      <w:r>
        <w:rPr>
          <w:spacing w:val="31"/>
          <w:sz w:val="24"/>
        </w:rPr>
        <w:t> </w:t>
      </w:r>
      <w:r>
        <w:rPr>
          <w:sz w:val="24"/>
        </w:rPr>
        <w:t>processo</w:t>
      </w:r>
      <w:r>
        <w:rPr>
          <w:spacing w:val="31"/>
          <w:sz w:val="24"/>
        </w:rPr>
        <w:t> </w:t>
      </w:r>
      <w:r>
        <w:rPr>
          <w:sz w:val="24"/>
        </w:rPr>
        <w:t>licitatório</w:t>
      </w:r>
      <w:r>
        <w:rPr>
          <w:spacing w:val="31"/>
          <w:sz w:val="24"/>
        </w:rPr>
        <w:t> </w:t>
      </w:r>
      <w:r>
        <w:rPr>
          <w:sz w:val="24"/>
        </w:rPr>
        <w:t>e</w:t>
      </w:r>
      <w:r>
        <w:rPr>
          <w:spacing w:val="31"/>
          <w:sz w:val="24"/>
        </w:rPr>
        <w:t> </w:t>
      </w:r>
      <w:r>
        <w:rPr>
          <w:sz w:val="24"/>
        </w:rPr>
        <w:t>se 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3"/>
        </w:numPr>
        <w:tabs>
          <w:tab w:pos="823" w:val="left" w:leader="none"/>
        </w:tabs>
        <w:spacing w:line="235" w:lineRule="auto" w:before="0" w:after="0"/>
        <w:ind w:left="329" w:right="313" w:firstLine="0"/>
        <w:jc w:val="left"/>
        <w:rPr>
          <w:sz w:val="24"/>
        </w:rPr>
      </w:pPr>
      <w:r>
        <w:rPr>
          <w:sz w:val="24"/>
        </w:rPr>
        <w:t>O</w:t>
      </w:r>
      <w:r>
        <w:rPr>
          <w:spacing w:val="21"/>
          <w:sz w:val="24"/>
        </w:rPr>
        <w:t> </w:t>
      </w:r>
      <w:r>
        <w:rPr>
          <w:sz w:val="24"/>
        </w:rPr>
        <w:t>licitante</w:t>
      </w:r>
      <w:r>
        <w:rPr>
          <w:spacing w:val="21"/>
          <w:sz w:val="24"/>
        </w:rPr>
        <w:t> </w:t>
      </w:r>
      <w:r>
        <w:rPr>
          <w:sz w:val="24"/>
        </w:rPr>
        <w:t>deverá</w:t>
      </w:r>
      <w:r>
        <w:rPr>
          <w:spacing w:val="21"/>
          <w:sz w:val="24"/>
        </w:rPr>
        <w:t> </w:t>
      </w:r>
      <w:r>
        <w:rPr>
          <w:sz w:val="24"/>
        </w:rPr>
        <w:t>comunicar</w:t>
      </w:r>
      <w:r>
        <w:rPr>
          <w:spacing w:val="21"/>
          <w:sz w:val="24"/>
        </w:rPr>
        <w:t> </w:t>
      </w:r>
      <w:r>
        <w:rPr>
          <w:sz w:val="24"/>
        </w:rPr>
        <w:t>imediatamente</w:t>
      </w:r>
      <w:r>
        <w:rPr>
          <w:spacing w:val="21"/>
          <w:sz w:val="24"/>
        </w:rPr>
        <w:t> </w:t>
      </w:r>
      <w:r>
        <w:rPr>
          <w:sz w:val="24"/>
        </w:rPr>
        <w:t>ao</w:t>
      </w:r>
      <w:r>
        <w:rPr>
          <w:spacing w:val="21"/>
          <w:sz w:val="24"/>
        </w:rPr>
        <w:t> </w:t>
      </w:r>
      <w:r>
        <w:rPr>
          <w:sz w:val="24"/>
        </w:rPr>
        <w:t>provedor</w:t>
      </w:r>
      <w:r>
        <w:rPr>
          <w:spacing w:val="21"/>
          <w:sz w:val="24"/>
        </w:rPr>
        <w:t> </w:t>
      </w:r>
      <w:r>
        <w:rPr>
          <w:sz w:val="24"/>
        </w:rPr>
        <w:t>do</w:t>
      </w:r>
      <w:r>
        <w:rPr>
          <w:spacing w:val="21"/>
          <w:sz w:val="24"/>
        </w:rPr>
        <w:t> </w:t>
      </w:r>
      <w:r>
        <w:rPr>
          <w:sz w:val="24"/>
        </w:rPr>
        <w:t>sistema</w:t>
      </w:r>
      <w:r>
        <w:rPr>
          <w:spacing w:val="21"/>
          <w:sz w:val="24"/>
        </w:rPr>
        <w:t> </w:t>
      </w:r>
      <w:r>
        <w:rPr>
          <w:sz w:val="24"/>
        </w:rPr>
        <w:t>qualquer</w:t>
      </w:r>
      <w:r>
        <w:rPr>
          <w:spacing w:val="21"/>
          <w:sz w:val="24"/>
        </w:rPr>
        <w:t> </w:t>
      </w:r>
      <w:r>
        <w:rPr>
          <w:sz w:val="24"/>
        </w:rPr>
        <w:t>acontecimento</w:t>
      </w:r>
      <w:r>
        <w:rPr>
          <w:spacing w:val="21"/>
          <w:sz w:val="24"/>
        </w:rPr>
        <w:t> </w:t>
      </w:r>
      <w:r>
        <w:rPr>
          <w:sz w:val="24"/>
        </w:rPr>
        <w:t>que</w:t>
      </w:r>
      <w:r>
        <w:rPr>
          <w:spacing w:val="21"/>
          <w:sz w:val="24"/>
        </w:rPr>
        <w:t> </w:t>
      </w:r>
      <w:r>
        <w:rPr>
          <w:sz w:val="24"/>
        </w:rPr>
        <w:t>possa</w:t>
      </w:r>
      <w:r>
        <w:rPr>
          <w:spacing w:val="21"/>
          <w:sz w:val="24"/>
        </w:rPr>
        <w:t> </w:t>
      </w:r>
      <w:r>
        <w:rPr>
          <w:sz w:val="24"/>
        </w:rPr>
        <w:t>comprometer</w:t>
      </w:r>
      <w:r>
        <w:rPr>
          <w:spacing w:val="21"/>
          <w:sz w:val="24"/>
        </w:rPr>
        <w:t> </w:t>
      </w:r>
      <w:r>
        <w:rPr>
          <w:sz w:val="24"/>
        </w:rPr>
        <w:t>o</w:t>
      </w:r>
      <w:r>
        <w:rPr>
          <w:spacing w:val="21"/>
          <w:sz w:val="24"/>
        </w:rPr>
        <w:t> </w:t>
      </w:r>
      <w:r>
        <w:rPr>
          <w:sz w:val="24"/>
        </w:rPr>
        <w:t>sigilo</w:t>
      </w:r>
      <w:r>
        <w:rPr>
          <w:spacing w:val="21"/>
          <w:sz w:val="24"/>
        </w:rPr>
        <w:t> </w:t>
      </w:r>
      <w:r>
        <w:rPr>
          <w:sz w:val="24"/>
        </w:rPr>
        <w:t>ou</w:t>
      </w:r>
      <w:r>
        <w:rPr>
          <w:spacing w:val="21"/>
          <w:sz w:val="24"/>
        </w:rPr>
        <w:t> </w:t>
      </w:r>
      <w:r>
        <w:rPr>
          <w:sz w:val="24"/>
        </w:rPr>
        <w:t>a</w:t>
      </w:r>
      <w:r>
        <w:rPr>
          <w:spacing w:val="21"/>
          <w:sz w:val="24"/>
        </w:rPr>
        <w:t> </w:t>
      </w:r>
      <w:r>
        <w:rPr>
          <w:sz w:val="24"/>
        </w:rPr>
        <w:t>segurança, para imediato bloqueio de acesso.</w:t>
      </w:r>
    </w:p>
    <w:p>
      <w:pPr>
        <w:pStyle w:val="Heading1"/>
        <w:numPr>
          <w:ilvl w:val="0"/>
          <w:numId w:val="3"/>
        </w:numPr>
        <w:tabs>
          <w:tab w:pos="569" w:val="left" w:leader="none"/>
        </w:tabs>
        <w:spacing w:line="273" w:lineRule="exact" w:before="261" w:after="0"/>
        <w:ind w:left="56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3"/>
        </w:numPr>
        <w:tabs>
          <w:tab w:pos="689" w:val="left" w:leader="none"/>
        </w:tabs>
        <w:spacing w:line="270" w:lineRule="exact" w:before="0"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3"/>
        </w:numPr>
        <w:tabs>
          <w:tab w:pos="864" w:val="left" w:leader="none"/>
        </w:tabs>
        <w:spacing w:line="270" w:lineRule="exact" w:before="0" w:after="0"/>
        <w:ind w:left="86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3"/>
        </w:numPr>
        <w:tabs>
          <w:tab w:pos="869" w:val="left" w:leader="none"/>
        </w:tabs>
        <w:spacing w:line="270" w:lineRule="exact" w:before="0" w:after="0"/>
        <w:ind w:left="869" w:right="0" w:hanging="540"/>
        <w:jc w:val="left"/>
        <w:rPr>
          <w:sz w:val="24"/>
        </w:rPr>
      </w:pPr>
      <w:r>
        <w:rPr>
          <w:spacing w:val="-2"/>
          <w:sz w:val="24"/>
        </w:rPr>
        <w:t>Marca/Fabricante;</w:t>
      </w:r>
    </w:p>
    <w:p>
      <w:pPr>
        <w:pStyle w:val="ListParagraph"/>
        <w:numPr>
          <w:ilvl w:val="2"/>
          <w:numId w:val="3"/>
        </w:numPr>
        <w:tabs>
          <w:tab w:pos="869" w:val="left" w:leader="none"/>
        </w:tabs>
        <w:spacing w:line="270" w:lineRule="exact" w:before="0"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3"/>
        </w:numPr>
        <w:tabs>
          <w:tab w:pos="684" w:val="left" w:leader="none"/>
        </w:tabs>
        <w:spacing w:line="270" w:lineRule="exact" w:before="0"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3"/>
        </w:numPr>
        <w:tabs>
          <w:tab w:pos="717" w:val="left" w:leader="none"/>
        </w:tabs>
        <w:spacing w:line="235" w:lineRule="auto" w:before="2" w:after="0"/>
        <w:ind w:left="329" w:right="313" w:firstLine="0"/>
        <w:jc w:val="left"/>
        <w:rPr>
          <w:sz w:val="24"/>
        </w:rPr>
      </w:pPr>
      <w:r>
        <w:rPr>
          <w:sz w:val="24"/>
        </w:rPr>
        <w:t>Nos</w:t>
      </w:r>
      <w:r>
        <w:rPr>
          <w:spacing w:val="26"/>
          <w:sz w:val="24"/>
        </w:rPr>
        <w:t> </w:t>
      </w:r>
      <w:r>
        <w:rPr>
          <w:sz w:val="24"/>
        </w:rPr>
        <w:t>valores</w:t>
      </w:r>
      <w:r>
        <w:rPr>
          <w:spacing w:val="26"/>
          <w:sz w:val="24"/>
        </w:rPr>
        <w:t> </w:t>
      </w:r>
      <w:r>
        <w:rPr>
          <w:sz w:val="24"/>
        </w:rPr>
        <w:t>propostos</w:t>
      </w:r>
      <w:r>
        <w:rPr>
          <w:spacing w:val="26"/>
          <w:sz w:val="24"/>
        </w:rPr>
        <w:t> </w:t>
      </w:r>
      <w:r>
        <w:rPr>
          <w:sz w:val="24"/>
        </w:rPr>
        <w:t>estarão</w:t>
      </w:r>
      <w:r>
        <w:rPr>
          <w:spacing w:val="26"/>
          <w:sz w:val="24"/>
        </w:rPr>
        <w:t> </w:t>
      </w:r>
      <w:r>
        <w:rPr>
          <w:sz w:val="24"/>
        </w:rPr>
        <w:t>inclusos</w:t>
      </w:r>
      <w:r>
        <w:rPr>
          <w:spacing w:val="26"/>
          <w:sz w:val="24"/>
        </w:rPr>
        <w:t> </w:t>
      </w:r>
      <w:r>
        <w:rPr>
          <w:sz w:val="24"/>
        </w:rPr>
        <w:t>todos</w:t>
      </w:r>
      <w:r>
        <w:rPr>
          <w:spacing w:val="26"/>
          <w:sz w:val="24"/>
        </w:rPr>
        <w:t> </w:t>
      </w:r>
      <w:r>
        <w:rPr>
          <w:sz w:val="24"/>
        </w:rPr>
        <w:t>os</w:t>
      </w:r>
      <w:r>
        <w:rPr>
          <w:spacing w:val="26"/>
          <w:sz w:val="24"/>
        </w:rPr>
        <w:t> </w:t>
      </w:r>
      <w:r>
        <w:rPr>
          <w:sz w:val="24"/>
        </w:rPr>
        <w:t>custos</w:t>
      </w:r>
      <w:r>
        <w:rPr>
          <w:spacing w:val="26"/>
          <w:sz w:val="24"/>
        </w:rPr>
        <w:t> </w:t>
      </w:r>
      <w:r>
        <w:rPr>
          <w:sz w:val="24"/>
        </w:rPr>
        <w:t>operacionais,</w:t>
      </w:r>
      <w:r>
        <w:rPr>
          <w:spacing w:val="26"/>
          <w:sz w:val="24"/>
        </w:rPr>
        <w:t> </w:t>
      </w:r>
      <w:r>
        <w:rPr>
          <w:sz w:val="24"/>
        </w:rPr>
        <w:t>encargos</w:t>
      </w:r>
      <w:r>
        <w:rPr>
          <w:spacing w:val="26"/>
          <w:sz w:val="24"/>
        </w:rPr>
        <w:t> </w:t>
      </w:r>
      <w:r>
        <w:rPr>
          <w:sz w:val="24"/>
        </w:rPr>
        <w:t>previdenciários,</w:t>
      </w:r>
      <w:r>
        <w:rPr>
          <w:spacing w:val="26"/>
          <w:sz w:val="24"/>
        </w:rPr>
        <w:t> </w:t>
      </w:r>
      <w:r>
        <w:rPr>
          <w:sz w:val="24"/>
        </w:rPr>
        <w:t>trabalhistas,</w:t>
      </w:r>
      <w:r>
        <w:rPr>
          <w:spacing w:val="26"/>
          <w:sz w:val="24"/>
        </w:rPr>
        <w:t> </w:t>
      </w:r>
      <w:r>
        <w:rPr>
          <w:sz w:val="24"/>
        </w:rPr>
        <w:t>tributários,</w:t>
      </w:r>
      <w:r>
        <w:rPr>
          <w:spacing w:val="26"/>
          <w:sz w:val="24"/>
        </w:rPr>
        <w:t> </w:t>
      </w:r>
      <w:r>
        <w:rPr>
          <w:sz w:val="24"/>
        </w:rPr>
        <w:t>comerciais</w:t>
      </w:r>
      <w:r>
        <w:rPr>
          <w:spacing w:val="26"/>
          <w:sz w:val="24"/>
        </w:rPr>
        <w:t> </w:t>
      </w:r>
      <w:r>
        <w:rPr>
          <w:sz w:val="24"/>
        </w:rPr>
        <w:t>e</w:t>
      </w:r>
      <w:r>
        <w:rPr>
          <w:spacing w:val="26"/>
          <w:sz w:val="24"/>
        </w:rPr>
        <w:t> </w:t>
      </w:r>
      <w:r>
        <w:rPr>
          <w:sz w:val="24"/>
        </w:rPr>
        <w:t>quaisquer outros que incidam direta ou indiretamente na execução do objeto.</w:t>
      </w:r>
    </w:p>
    <w:p>
      <w:pPr>
        <w:pStyle w:val="ListParagraph"/>
        <w:numPr>
          <w:ilvl w:val="1"/>
          <w:numId w:val="3"/>
        </w:numPr>
        <w:tabs>
          <w:tab w:pos="712" w:val="left" w:leader="none"/>
        </w:tabs>
        <w:spacing w:line="235" w:lineRule="auto" w:before="0" w:after="0"/>
        <w:ind w:left="329" w:right="313" w:firstLine="0"/>
        <w:jc w:val="left"/>
        <w:rPr>
          <w:sz w:val="24"/>
        </w:rPr>
      </w:pPr>
      <w:r>
        <w:rPr>
          <w:sz w:val="24"/>
        </w:rPr>
        <w:t>Os</w:t>
      </w:r>
      <w:r>
        <w:rPr>
          <w:spacing w:val="21"/>
          <w:sz w:val="24"/>
        </w:rPr>
        <w:t> </w:t>
      </w:r>
      <w:r>
        <w:rPr>
          <w:sz w:val="24"/>
        </w:rPr>
        <w:t>preços</w:t>
      </w:r>
      <w:r>
        <w:rPr>
          <w:spacing w:val="21"/>
          <w:sz w:val="24"/>
        </w:rPr>
        <w:t> </w:t>
      </w:r>
      <w:r>
        <w:rPr>
          <w:sz w:val="24"/>
        </w:rPr>
        <w:t>ofertados,</w:t>
      </w:r>
      <w:r>
        <w:rPr>
          <w:spacing w:val="21"/>
          <w:sz w:val="24"/>
        </w:rPr>
        <w:t> </w:t>
      </w:r>
      <w:r>
        <w:rPr>
          <w:sz w:val="24"/>
        </w:rPr>
        <w:t>tanto</w:t>
      </w:r>
      <w:r>
        <w:rPr>
          <w:spacing w:val="21"/>
          <w:sz w:val="24"/>
        </w:rPr>
        <w:t> </w:t>
      </w:r>
      <w:r>
        <w:rPr>
          <w:sz w:val="24"/>
        </w:rPr>
        <w:t>na</w:t>
      </w:r>
      <w:r>
        <w:rPr>
          <w:spacing w:val="21"/>
          <w:sz w:val="24"/>
        </w:rPr>
        <w:t> </w:t>
      </w:r>
      <w:r>
        <w:rPr>
          <w:sz w:val="24"/>
        </w:rPr>
        <w:t>proposta</w:t>
      </w:r>
      <w:r>
        <w:rPr>
          <w:spacing w:val="21"/>
          <w:sz w:val="24"/>
        </w:rPr>
        <w:t> </w:t>
      </w:r>
      <w:r>
        <w:rPr>
          <w:sz w:val="24"/>
        </w:rPr>
        <w:t>inicial,</w:t>
      </w:r>
      <w:r>
        <w:rPr>
          <w:spacing w:val="21"/>
          <w:sz w:val="24"/>
        </w:rPr>
        <w:t> </w:t>
      </w:r>
      <w:r>
        <w:rPr>
          <w:sz w:val="24"/>
        </w:rPr>
        <w:t>quanto</w:t>
      </w:r>
      <w:r>
        <w:rPr>
          <w:spacing w:val="21"/>
          <w:sz w:val="24"/>
        </w:rPr>
        <w:t> </w:t>
      </w:r>
      <w:r>
        <w:rPr>
          <w:sz w:val="24"/>
        </w:rPr>
        <w:t>na</w:t>
      </w:r>
      <w:r>
        <w:rPr>
          <w:spacing w:val="21"/>
          <w:sz w:val="24"/>
        </w:rPr>
        <w:t> </w:t>
      </w:r>
      <w:r>
        <w:rPr>
          <w:sz w:val="24"/>
        </w:rPr>
        <w:t>etapa</w:t>
      </w:r>
      <w:r>
        <w:rPr>
          <w:spacing w:val="21"/>
          <w:sz w:val="24"/>
        </w:rPr>
        <w:t> </w:t>
      </w:r>
      <w:r>
        <w:rPr>
          <w:sz w:val="24"/>
        </w:rPr>
        <w:t>de</w:t>
      </w:r>
      <w:r>
        <w:rPr>
          <w:spacing w:val="21"/>
          <w:sz w:val="24"/>
        </w:rPr>
        <w:t> </w:t>
      </w:r>
      <w:r>
        <w:rPr>
          <w:sz w:val="24"/>
        </w:rPr>
        <w:t>lances,</w:t>
      </w:r>
      <w:r>
        <w:rPr>
          <w:spacing w:val="21"/>
          <w:sz w:val="24"/>
        </w:rPr>
        <w:t> </w:t>
      </w:r>
      <w:r>
        <w:rPr>
          <w:sz w:val="24"/>
        </w:rPr>
        <w:t>serão</w:t>
      </w:r>
      <w:r>
        <w:rPr>
          <w:spacing w:val="21"/>
          <w:sz w:val="24"/>
        </w:rPr>
        <w:t> </w:t>
      </w:r>
      <w:r>
        <w:rPr>
          <w:sz w:val="24"/>
        </w:rPr>
        <w:t>de</w:t>
      </w:r>
      <w:r>
        <w:rPr>
          <w:spacing w:val="21"/>
          <w:sz w:val="24"/>
        </w:rPr>
        <w:t> </w:t>
      </w:r>
      <w:r>
        <w:rPr>
          <w:sz w:val="24"/>
        </w:rPr>
        <w:t>exclusiva</w:t>
      </w:r>
      <w:r>
        <w:rPr>
          <w:spacing w:val="21"/>
          <w:sz w:val="24"/>
        </w:rPr>
        <w:t> </w:t>
      </w:r>
      <w:r>
        <w:rPr>
          <w:sz w:val="24"/>
        </w:rPr>
        <w:t>responsabilidade</w:t>
      </w:r>
      <w:r>
        <w:rPr>
          <w:spacing w:val="21"/>
          <w:sz w:val="24"/>
        </w:rPr>
        <w:t> </w:t>
      </w:r>
      <w:r>
        <w:rPr>
          <w:sz w:val="24"/>
        </w:rPr>
        <w:t>do</w:t>
      </w:r>
      <w:r>
        <w:rPr>
          <w:spacing w:val="21"/>
          <w:sz w:val="24"/>
        </w:rPr>
        <w:t> </w:t>
      </w:r>
      <w:r>
        <w:rPr>
          <w:sz w:val="24"/>
        </w:rPr>
        <w:t>licitante,</w:t>
      </w:r>
      <w:r>
        <w:rPr>
          <w:spacing w:val="21"/>
          <w:sz w:val="24"/>
        </w:rPr>
        <w:t> </w:t>
      </w:r>
      <w:r>
        <w:rPr>
          <w:sz w:val="24"/>
        </w:rPr>
        <w:t>não</w:t>
      </w:r>
      <w:r>
        <w:rPr>
          <w:spacing w:val="21"/>
          <w:sz w:val="24"/>
        </w:rPr>
        <w:t> </w:t>
      </w:r>
      <w:r>
        <w:rPr>
          <w:sz w:val="24"/>
        </w:rPr>
        <w:t>lhe</w:t>
      </w:r>
      <w:r>
        <w:rPr>
          <w:spacing w:val="21"/>
          <w:sz w:val="24"/>
        </w:rPr>
        <w:t> </w:t>
      </w:r>
      <w:r>
        <w:rPr>
          <w:sz w:val="24"/>
        </w:rPr>
        <w:t>assistindo</w:t>
      </w:r>
      <w:r>
        <w:rPr>
          <w:spacing w:val="21"/>
          <w:sz w:val="24"/>
        </w:rPr>
        <w:t> </w:t>
      </w:r>
      <w:r>
        <w:rPr>
          <w:sz w:val="24"/>
        </w:rPr>
        <w:t>o direito de pleitear qualquer alteração, sob alegação de erro, omissão ou qualquer outro pretexto.</w:t>
      </w:r>
    </w:p>
    <w:p>
      <w:pPr>
        <w:pStyle w:val="ListParagraph"/>
        <w:numPr>
          <w:ilvl w:val="1"/>
          <w:numId w:val="3"/>
        </w:numPr>
        <w:tabs>
          <w:tab w:pos="715" w:val="left" w:leader="none"/>
        </w:tabs>
        <w:spacing w:line="235" w:lineRule="auto" w:before="0" w:after="0"/>
        <w:ind w:left="329" w:right="313"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w:t>
      </w:r>
      <w:r>
        <w:rPr>
          <w:spacing w:val="24"/>
          <w:sz w:val="24"/>
        </w:rPr>
        <w:t> </w:t>
      </w:r>
      <w:r>
        <w:rPr>
          <w:sz w:val="24"/>
        </w:rPr>
        <w:t>corresponde</w:t>
      </w:r>
      <w:r>
        <w:rPr>
          <w:spacing w:val="24"/>
          <w:sz w:val="24"/>
        </w:rPr>
        <w:t> </w:t>
      </w:r>
      <w:r>
        <w:rPr>
          <w:sz w:val="24"/>
        </w:rPr>
        <w:t>à média dos efetivos recolhimentos da empresa nos últimos doze meses.</w:t>
      </w:r>
    </w:p>
    <w:p>
      <w:pPr>
        <w:pStyle w:val="ListParagraph"/>
        <w:numPr>
          <w:ilvl w:val="1"/>
          <w:numId w:val="3"/>
        </w:numPr>
        <w:tabs>
          <w:tab w:pos="738" w:val="left" w:leader="none"/>
        </w:tabs>
        <w:spacing w:line="235" w:lineRule="auto" w:before="0" w:after="0"/>
        <w:ind w:left="329" w:right="313" w:firstLine="0"/>
        <w:jc w:val="left"/>
        <w:rPr>
          <w:sz w:val="24"/>
        </w:rPr>
      </w:pPr>
      <w:r>
        <w:rPr>
          <w:sz w:val="24"/>
        </w:rPr>
        <w:t>4.6</w:t>
      </w:r>
      <w:r>
        <w:rPr>
          <w:spacing w:val="40"/>
          <w:sz w:val="24"/>
        </w:rPr>
        <w:t> </w:t>
      </w:r>
      <w:r>
        <w:rPr>
          <w:sz w:val="24"/>
        </w:rPr>
        <w:t>Independentemente</w:t>
      </w:r>
      <w:r>
        <w:rPr>
          <w:spacing w:val="40"/>
          <w:sz w:val="24"/>
        </w:rPr>
        <w:t> </w:t>
      </w:r>
      <w:r>
        <w:rPr>
          <w:sz w:val="24"/>
        </w:rPr>
        <w:t>do</w:t>
      </w:r>
      <w:r>
        <w:rPr>
          <w:spacing w:val="40"/>
          <w:sz w:val="24"/>
        </w:rPr>
        <w:t> </w:t>
      </w:r>
      <w:r>
        <w:rPr>
          <w:sz w:val="24"/>
        </w:rPr>
        <w:t>percentual</w:t>
      </w:r>
      <w:r>
        <w:rPr>
          <w:spacing w:val="40"/>
          <w:sz w:val="24"/>
        </w:rPr>
        <w:t> </w:t>
      </w:r>
      <w:r>
        <w:rPr>
          <w:sz w:val="24"/>
        </w:rPr>
        <w:t>de</w:t>
      </w:r>
      <w:r>
        <w:rPr>
          <w:spacing w:val="40"/>
          <w:sz w:val="24"/>
        </w:rPr>
        <w:t> </w:t>
      </w:r>
      <w:r>
        <w:rPr>
          <w:sz w:val="24"/>
        </w:rPr>
        <w:t>tributo</w:t>
      </w:r>
      <w:r>
        <w:rPr>
          <w:spacing w:val="40"/>
          <w:sz w:val="24"/>
        </w:rPr>
        <w:t> </w:t>
      </w:r>
      <w:r>
        <w:rPr>
          <w:sz w:val="24"/>
        </w:rPr>
        <w:t>inserido</w:t>
      </w:r>
      <w:r>
        <w:rPr>
          <w:spacing w:val="40"/>
          <w:sz w:val="24"/>
        </w:rPr>
        <w:t> </w:t>
      </w:r>
      <w:r>
        <w:rPr>
          <w:sz w:val="24"/>
        </w:rPr>
        <w:t>na</w:t>
      </w:r>
      <w:r>
        <w:rPr>
          <w:spacing w:val="40"/>
          <w:sz w:val="24"/>
        </w:rPr>
        <w:t> </w:t>
      </w:r>
      <w:r>
        <w:rPr>
          <w:sz w:val="24"/>
        </w:rPr>
        <w:t>planilha,</w:t>
      </w:r>
      <w:r>
        <w:rPr>
          <w:spacing w:val="40"/>
          <w:sz w:val="24"/>
        </w:rPr>
        <w:t> </w:t>
      </w:r>
      <w:r>
        <w:rPr>
          <w:sz w:val="24"/>
        </w:rPr>
        <w:t>no</w:t>
      </w:r>
      <w:r>
        <w:rPr>
          <w:spacing w:val="40"/>
          <w:sz w:val="24"/>
        </w:rPr>
        <w:t> </w:t>
      </w:r>
      <w:r>
        <w:rPr>
          <w:sz w:val="24"/>
        </w:rPr>
        <w:t>pagamento</w:t>
      </w:r>
      <w:r>
        <w:rPr>
          <w:spacing w:val="40"/>
          <w:sz w:val="24"/>
        </w:rPr>
        <w:t> </w:t>
      </w:r>
      <w:r>
        <w:rPr>
          <w:sz w:val="24"/>
        </w:rPr>
        <w:t>serão</w:t>
      </w:r>
      <w:r>
        <w:rPr>
          <w:spacing w:val="40"/>
          <w:sz w:val="24"/>
        </w:rPr>
        <w:t> </w:t>
      </w:r>
      <w:r>
        <w:rPr>
          <w:sz w:val="24"/>
        </w:rPr>
        <w:t>retidos</w:t>
      </w:r>
      <w:r>
        <w:rPr>
          <w:spacing w:val="40"/>
          <w:sz w:val="24"/>
        </w:rPr>
        <w:t> </w:t>
      </w:r>
      <w:r>
        <w:rPr>
          <w:sz w:val="24"/>
        </w:rPr>
        <w:t>na</w:t>
      </w:r>
      <w:r>
        <w:rPr>
          <w:spacing w:val="40"/>
          <w:sz w:val="24"/>
        </w:rPr>
        <w:t> </w:t>
      </w:r>
      <w:r>
        <w:rPr>
          <w:sz w:val="24"/>
        </w:rPr>
        <w:t>fonte</w:t>
      </w:r>
      <w:r>
        <w:rPr>
          <w:spacing w:val="40"/>
          <w:sz w:val="24"/>
        </w:rPr>
        <w:t> </w:t>
      </w:r>
      <w:r>
        <w:rPr>
          <w:sz w:val="24"/>
        </w:rPr>
        <w:t>os</w:t>
      </w:r>
      <w:r>
        <w:rPr>
          <w:spacing w:val="40"/>
          <w:sz w:val="24"/>
        </w:rPr>
        <w:t> </w:t>
      </w:r>
      <w:r>
        <w:rPr>
          <w:sz w:val="24"/>
        </w:rPr>
        <w:t>percentuais</w:t>
      </w:r>
      <w:r>
        <w:rPr>
          <w:spacing w:val="40"/>
          <w:sz w:val="24"/>
        </w:rPr>
        <w:t> </w:t>
      </w:r>
      <w:r>
        <w:rPr>
          <w:sz w:val="24"/>
        </w:rPr>
        <w:t>estabelecidos</w:t>
      </w:r>
      <w:r>
        <w:rPr>
          <w:spacing w:val="40"/>
          <w:sz w:val="24"/>
        </w:rPr>
        <w:t> </w:t>
      </w:r>
      <w:r>
        <w:rPr>
          <w:sz w:val="24"/>
        </w:rPr>
        <w:t>na legislação vigente.</w:t>
      </w:r>
    </w:p>
    <w:p>
      <w:pPr>
        <w:pStyle w:val="ListParagraph"/>
        <w:numPr>
          <w:ilvl w:val="1"/>
          <w:numId w:val="3"/>
        </w:numPr>
        <w:tabs>
          <w:tab w:pos="689" w:val="left" w:leader="none"/>
        </w:tabs>
        <w:spacing w:line="268" w:lineRule="exact" w:before="0"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3"/>
        </w:numPr>
        <w:tabs>
          <w:tab w:pos="713" w:val="left" w:leader="none"/>
        </w:tabs>
        <w:spacing w:line="235" w:lineRule="auto" w:before="0" w:after="0"/>
        <w:ind w:left="329" w:right="313" w:firstLine="0"/>
        <w:jc w:val="both"/>
        <w:rPr>
          <w:sz w:val="24"/>
        </w:rPr>
      </w:pPr>
      <w:r>
        <w:rPr>
          <w:sz w:val="24"/>
        </w:rPr>
        <w:t>O licitante cujo estabelecimento esteja localizado no Estado do Rio de Janeiro deverá apresentar proposta isenta de ICMS, quando cabível, </w:t>
      </w:r>
      <w:r>
        <w:rPr>
          <w:sz w:val="24"/>
        </w:rPr>
        <w:t>de acordo</w:t>
      </w:r>
      <w:r>
        <w:rPr>
          <w:spacing w:val="-2"/>
          <w:sz w:val="24"/>
        </w:rPr>
        <w:t> </w:t>
      </w:r>
      <w:r>
        <w:rPr>
          <w:sz w:val="24"/>
        </w:rPr>
        <w:t>com</w:t>
      </w:r>
      <w:r>
        <w:rPr>
          <w:spacing w:val="-2"/>
          <w:sz w:val="24"/>
        </w:rPr>
        <w:t> </w:t>
      </w:r>
      <w:r>
        <w:rPr>
          <w:sz w:val="24"/>
        </w:rPr>
        <w:t>o</w:t>
      </w:r>
      <w:r>
        <w:rPr>
          <w:spacing w:val="-2"/>
          <w:sz w:val="24"/>
        </w:rPr>
        <w:t> </w:t>
      </w:r>
      <w:r>
        <w:rPr>
          <w:sz w:val="24"/>
        </w:rPr>
        <w:t>Convênio</w:t>
      </w:r>
      <w:r>
        <w:rPr>
          <w:spacing w:val="-2"/>
          <w:sz w:val="24"/>
        </w:rPr>
        <w:t> </w:t>
      </w:r>
      <w:r>
        <w:rPr>
          <w:sz w:val="24"/>
        </w:rPr>
        <w:t>CONFAZ</w:t>
      </w:r>
      <w:r>
        <w:rPr>
          <w:spacing w:val="-2"/>
          <w:sz w:val="24"/>
        </w:rPr>
        <w:t> </w:t>
      </w:r>
      <w:r>
        <w:rPr>
          <w:sz w:val="24"/>
        </w:rPr>
        <w:t>nº</w:t>
      </w:r>
      <w:r>
        <w:rPr>
          <w:spacing w:val="-2"/>
          <w:sz w:val="24"/>
        </w:rPr>
        <w:t> </w:t>
      </w:r>
      <w:r>
        <w:rPr>
          <w:sz w:val="24"/>
        </w:rPr>
        <w:t>26/2003</w:t>
      </w:r>
      <w:r>
        <w:rPr>
          <w:spacing w:val="-2"/>
          <w:sz w:val="24"/>
        </w:rPr>
        <w:t> </w:t>
      </w:r>
      <w:r>
        <w:rPr>
          <w:sz w:val="24"/>
        </w:rPr>
        <w:t>e</w:t>
      </w:r>
      <w:r>
        <w:rPr>
          <w:spacing w:val="-2"/>
          <w:sz w:val="24"/>
        </w:rPr>
        <w:t> </w:t>
      </w:r>
      <w:r>
        <w:rPr>
          <w:sz w:val="24"/>
        </w:rPr>
        <w:t>a</w:t>
      </w:r>
      <w:r>
        <w:rPr>
          <w:spacing w:val="-2"/>
          <w:sz w:val="24"/>
        </w:rPr>
        <w:t> </w:t>
      </w:r>
      <w:r>
        <w:rPr>
          <w:sz w:val="24"/>
        </w:rPr>
        <w:t>Resolução</w:t>
      </w:r>
      <w:r>
        <w:rPr>
          <w:spacing w:val="-2"/>
          <w:sz w:val="24"/>
        </w:rPr>
        <w:t> </w:t>
      </w:r>
      <w:r>
        <w:rPr>
          <w:sz w:val="24"/>
        </w:rPr>
        <w:t>SEFAZ</w:t>
      </w:r>
      <w:r>
        <w:rPr>
          <w:spacing w:val="-2"/>
          <w:sz w:val="24"/>
        </w:rPr>
        <w:t> </w:t>
      </w:r>
      <w:r>
        <w:rPr>
          <w:sz w:val="24"/>
        </w:rPr>
        <w:t>nº</w:t>
      </w:r>
      <w:r>
        <w:rPr>
          <w:spacing w:val="-2"/>
          <w:sz w:val="24"/>
        </w:rPr>
        <w:t> </w:t>
      </w:r>
      <w:r>
        <w:rPr>
          <w:sz w:val="24"/>
        </w:rPr>
        <w:t>971/2016,</w:t>
      </w:r>
      <w:r>
        <w:rPr>
          <w:spacing w:val="-2"/>
          <w:sz w:val="24"/>
        </w:rPr>
        <w:t> </w:t>
      </w:r>
      <w:r>
        <w:rPr>
          <w:sz w:val="24"/>
        </w:rPr>
        <w:t>sendo</w:t>
      </w:r>
      <w:r>
        <w:rPr>
          <w:spacing w:val="-2"/>
          <w:sz w:val="24"/>
        </w:rPr>
        <w:t> </w:t>
      </w:r>
      <w:r>
        <w:rPr>
          <w:sz w:val="24"/>
        </w:rPr>
        <w:t>este</w:t>
      </w:r>
      <w:r>
        <w:rPr>
          <w:spacing w:val="-2"/>
          <w:sz w:val="24"/>
        </w:rPr>
        <w:t> </w:t>
      </w:r>
      <w:r>
        <w:rPr>
          <w:sz w:val="24"/>
        </w:rPr>
        <w:t>valor</w:t>
      </w:r>
      <w:r>
        <w:rPr>
          <w:spacing w:val="-2"/>
          <w:sz w:val="24"/>
        </w:rPr>
        <w:t> </w:t>
      </w:r>
      <w:r>
        <w:rPr>
          <w:sz w:val="24"/>
        </w:rPr>
        <w:t>considerado</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competição</w:t>
      </w:r>
      <w:r>
        <w:rPr>
          <w:spacing w:val="-2"/>
          <w:sz w:val="24"/>
        </w:rPr>
        <w:t> </w:t>
      </w:r>
      <w:r>
        <w:rPr>
          <w:sz w:val="24"/>
        </w:rPr>
        <w:t>na</w:t>
      </w:r>
      <w:r>
        <w:rPr>
          <w:spacing w:val="-2"/>
          <w:sz w:val="24"/>
        </w:rPr>
        <w:t> </w:t>
      </w:r>
      <w:r>
        <w:rPr>
          <w:sz w:val="24"/>
        </w:rPr>
        <w:t>licitação.</w:t>
      </w:r>
    </w:p>
    <w:p>
      <w:pPr>
        <w:pStyle w:val="ListParagraph"/>
        <w:numPr>
          <w:ilvl w:val="1"/>
          <w:numId w:val="3"/>
        </w:numPr>
        <w:tabs>
          <w:tab w:pos="709" w:val="left" w:leader="none"/>
        </w:tabs>
        <w:spacing w:line="235" w:lineRule="auto" w:before="0" w:after="0"/>
        <w:ind w:left="329" w:right="313" w:firstLine="0"/>
        <w:jc w:val="both"/>
        <w:rPr>
          <w:sz w:val="24"/>
        </w:rPr>
      </w:pPr>
      <w:r>
        <w:rPr>
          <w:sz w:val="24"/>
        </w:rPr>
        <w:t>A apresentação das propostas implica obrigatoriedade do cumprimento das disposições nelas contidas, em conformidade com o que dispõe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3"/>
        </w:numPr>
        <w:tabs>
          <w:tab w:pos="810" w:val="left" w:leader="none"/>
        </w:tabs>
        <w:spacing w:line="235" w:lineRule="auto" w:before="0" w:after="0"/>
        <w:ind w:left="329" w:right="31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3"/>
          <w:sz w:val="24"/>
        </w:rPr>
        <w:t> </w:t>
      </w:r>
      <w:r>
        <w:rPr>
          <w:sz w:val="24"/>
        </w:rPr>
        <w:t>Administração.</w:t>
      </w:r>
    </w:p>
    <w:p>
      <w:pPr>
        <w:pStyle w:val="ListParagraph"/>
        <w:numPr>
          <w:ilvl w:val="1"/>
          <w:numId w:val="3"/>
        </w:numPr>
        <w:tabs>
          <w:tab w:pos="823" w:val="left" w:leader="none"/>
        </w:tabs>
        <w:spacing w:line="235" w:lineRule="auto" w:before="0" w:after="0"/>
        <w:ind w:left="329" w:right="313" w:firstLine="0"/>
        <w:jc w:val="both"/>
        <w:rPr>
          <w:sz w:val="24"/>
        </w:rPr>
      </w:pPr>
      <w:r>
        <w:rPr>
          <w:sz w:val="24"/>
        </w:rPr>
        <w:t>Os licitantes devem respeitar os preços máximos estabelecidos no Anexo deste Edital referente ao orçamento estimado (art. 59, III, da Lei nº </w:t>
      </w:r>
      <w:r>
        <w:rPr>
          <w:spacing w:val="-2"/>
          <w:sz w:val="24"/>
        </w:rPr>
        <w:t>14.133/2021).</w:t>
      </w:r>
    </w:p>
    <w:p>
      <w:pPr>
        <w:pStyle w:val="ListParagraph"/>
        <w:numPr>
          <w:ilvl w:val="2"/>
          <w:numId w:val="3"/>
        </w:numPr>
        <w:tabs>
          <w:tab w:pos="980" w:val="left" w:leader="none"/>
        </w:tabs>
        <w:spacing w:line="271" w:lineRule="exact" w:before="0" w:after="0"/>
        <w:ind w:left="980" w:right="0" w:hanging="651"/>
        <w:jc w:val="both"/>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BodyText"/>
        <w:spacing w:before="2"/>
        <w:ind w:left="0"/>
        <w:jc w:val="left"/>
      </w:pPr>
    </w:p>
    <w:p>
      <w:pPr>
        <w:pStyle w:val="ListParagraph"/>
        <w:numPr>
          <w:ilvl w:val="1"/>
          <w:numId w:val="3"/>
        </w:numPr>
        <w:tabs>
          <w:tab w:pos="813" w:val="left" w:leader="none"/>
        </w:tabs>
        <w:spacing w:line="235" w:lineRule="auto" w:before="0" w:after="0"/>
        <w:ind w:left="329" w:right="312" w:firstLine="0"/>
        <w:jc w:val="both"/>
        <w:rPr>
          <w:sz w:val="24"/>
        </w:rPr>
      </w:pPr>
      <w:r>
        <w:rPr>
          <w:sz w:val="24"/>
        </w:rPr>
        <w:t>O descumprimento das regras supramencionadas pela</w:t>
      </w:r>
      <w:r>
        <w:rPr>
          <w:spacing w:val="-12"/>
          <w:sz w:val="24"/>
        </w:rPr>
        <w:t> </w:t>
      </w:r>
      <w:r>
        <w:rPr>
          <w:sz w:val="24"/>
        </w:rPr>
        <w:t>Administração por parte dos contratados pode ensejar a responsabilização pelo</w:t>
      </w:r>
      <w:r>
        <w:rPr>
          <w:spacing w:val="-4"/>
          <w:sz w:val="24"/>
        </w:rPr>
        <w:t> </w:t>
      </w:r>
      <w:r>
        <w:rPr>
          <w:sz w:val="24"/>
        </w:rPr>
        <w:t>Tribunal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r>
        <w:rPr>
          <w:spacing w:val="80"/>
          <w:sz w:val="24"/>
        </w:rPr>
        <w:t> </w:t>
      </w:r>
      <w:r>
        <w:rPr>
          <w:sz w:val="24"/>
        </w:rPr>
        <w:t>contratada ao pagamento dos prejuízos ao erário, caso verificada a ocorrência de superfaturamento por sobrepreço na execução do contrato.</w:t>
      </w:r>
    </w:p>
    <w:p>
      <w:pPr>
        <w:pStyle w:val="Heading1"/>
        <w:numPr>
          <w:ilvl w:val="0"/>
          <w:numId w:val="3"/>
        </w:numPr>
        <w:tabs>
          <w:tab w:pos="569" w:val="left" w:leader="none"/>
        </w:tabs>
        <w:spacing w:line="267" w:lineRule="exact" w:before="0" w:after="0"/>
        <w:ind w:left="56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3"/>
        </w:numPr>
        <w:tabs>
          <w:tab w:pos="675" w:val="left" w:leader="none"/>
        </w:tabs>
        <w:spacing w:line="270" w:lineRule="exact" w:before="0"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3"/>
        </w:numPr>
        <w:tabs>
          <w:tab w:pos="692" w:val="left" w:leader="none"/>
        </w:tabs>
        <w:spacing w:line="235" w:lineRule="auto" w:before="2" w:after="0"/>
        <w:ind w:left="329" w:right="313" w:firstLine="0"/>
        <w:jc w:val="left"/>
        <w:rPr>
          <w:sz w:val="24"/>
        </w:rPr>
      </w:pPr>
      <w:r>
        <w:rPr>
          <w:sz w:val="24"/>
        </w:rPr>
        <w:t>Os licitantes poderão retirar ou substituir a proposta ou os documentos de habilitação, quando for o caso, anteriormente inseridos no sistema, até a abertura da sessão pública.</w:t>
      </w:r>
    </w:p>
    <w:p>
      <w:pPr>
        <w:pStyle w:val="ListParagraph"/>
        <w:numPr>
          <w:ilvl w:val="1"/>
          <w:numId w:val="3"/>
        </w:numPr>
        <w:tabs>
          <w:tab w:pos="689" w:val="left" w:leader="none"/>
        </w:tabs>
        <w:spacing w:line="268" w:lineRule="exact" w:before="0"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3"/>
        </w:numPr>
        <w:tabs>
          <w:tab w:pos="735" w:val="left" w:leader="none"/>
        </w:tabs>
        <w:spacing w:line="235" w:lineRule="auto" w:before="1" w:after="0"/>
        <w:ind w:left="329" w:right="313" w:firstLine="0"/>
        <w:jc w:val="left"/>
        <w:rPr>
          <w:sz w:val="24"/>
        </w:rPr>
      </w:pPr>
      <w:r>
        <w:rPr>
          <w:sz w:val="24"/>
        </w:rPr>
        <w:t>Iniciada</w:t>
      </w:r>
      <w:r>
        <w:rPr>
          <w:spacing w:val="40"/>
          <w:sz w:val="24"/>
        </w:rPr>
        <w:t> </w:t>
      </w:r>
      <w:r>
        <w:rPr>
          <w:sz w:val="24"/>
        </w:rPr>
        <w:t>a</w:t>
      </w:r>
      <w:r>
        <w:rPr>
          <w:spacing w:val="40"/>
          <w:sz w:val="24"/>
        </w:rPr>
        <w:t> </w:t>
      </w:r>
      <w:r>
        <w:rPr>
          <w:sz w:val="24"/>
        </w:rPr>
        <w:t>etapa</w:t>
      </w:r>
      <w:r>
        <w:rPr>
          <w:spacing w:val="40"/>
          <w:sz w:val="24"/>
        </w:rPr>
        <w:t> </w:t>
      </w:r>
      <w:r>
        <w:rPr>
          <w:sz w:val="24"/>
        </w:rPr>
        <w:t>competitiva,</w:t>
      </w:r>
      <w:r>
        <w:rPr>
          <w:spacing w:val="40"/>
          <w:sz w:val="24"/>
        </w:rPr>
        <w:t> </w:t>
      </w:r>
      <w:r>
        <w:rPr>
          <w:sz w:val="24"/>
        </w:rPr>
        <w:t>os</w:t>
      </w:r>
      <w:r>
        <w:rPr>
          <w:spacing w:val="40"/>
          <w:sz w:val="24"/>
        </w:rPr>
        <w:t> </w:t>
      </w:r>
      <w:r>
        <w:rPr>
          <w:sz w:val="24"/>
        </w:rPr>
        <w:t>licitantes</w:t>
      </w:r>
      <w:r>
        <w:rPr>
          <w:spacing w:val="40"/>
          <w:sz w:val="24"/>
        </w:rPr>
        <w:t> </w:t>
      </w:r>
      <w:r>
        <w:rPr>
          <w:sz w:val="24"/>
        </w:rPr>
        <w:t>deverão</w:t>
      </w:r>
      <w:r>
        <w:rPr>
          <w:spacing w:val="40"/>
          <w:sz w:val="24"/>
        </w:rPr>
        <w:t> </w:t>
      </w:r>
      <w:r>
        <w:rPr>
          <w:sz w:val="24"/>
        </w:rPr>
        <w:t>encaminhar</w:t>
      </w:r>
      <w:r>
        <w:rPr>
          <w:spacing w:val="40"/>
          <w:sz w:val="24"/>
        </w:rPr>
        <w:t> </w:t>
      </w:r>
      <w:r>
        <w:rPr>
          <w:sz w:val="24"/>
        </w:rPr>
        <w:t>lances</w:t>
      </w:r>
      <w:r>
        <w:rPr>
          <w:spacing w:val="40"/>
          <w:sz w:val="24"/>
        </w:rPr>
        <w:t> </w:t>
      </w:r>
      <w:r>
        <w:rPr>
          <w:sz w:val="24"/>
        </w:rPr>
        <w:t>exclusivamente</w:t>
      </w:r>
      <w:r>
        <w:rPr>
          <w:spacing w:val="40"/>
          <w:sz w:val="24"/>
        </w:rPr>
        <w:t> </w:t>
      </w:r>
      <w:r>
        <w:rPr>
          <w:sz w:val="24"/>
        </w:rPr>
        <w:t>por</w:t>
      </w:r>
      <w:r>
        <w:rPr>
          <w:spacing w:val="40"/>
          <w:sz w:val="24"/>
        </w:rPr>
        <w:t> </w:t>
      </w:r>
      <w:r>
        <w:rPr>
          <w:sz w:val="24"/>
        </w:rPr>
        <w:t>meio</w:t>
      </w:r>
      <w:r>
        <w:rPr>
          <w:spacing w:val="40"/>
          <w:sz w:val="24"/>
        </w:rPr>
        <w:t> </w:t>
      </w:r>
      <w:r>
        <w:rPr>
          <w:sz w:val="24"/>
        </w:rPr>
        <w:t>de</w:t>
      </w:r>
      <w:r>
        <w:rPr>
          <w:spacing w:val="40"/>
          <w:sz w:val="24"/>
        </w:rPr>
        <w:t> </w:t>
      </w:r>
      <w:r>
        <w:rPr>
          <w:sz w:val="24"/>
        </w:rPr>
        <w:t>sistema</w:t>
      </w:r>
      <w:r>
        <w:rPr>
          <w:spacing w:val="40"/>
          <w:sz w:val="24"/>
        </w:rPr>
        <w:t> </w:t>
      </w:r>
      <w:r>
        <w:rPr>
          <w:sz w:val="24"/>
        </w:rPr>
        <w:t>eletrônico,</w:t>
      </w:r>
      <w:r>
        <w:rPr>
          <w:spacing w:val="40"/>
          <w:sz w:val="24"/>
        </w:rPr>
        <w:t> </w:t>
      </w:r>
      <w:r>
        <w:rPr>
          <w:sz w:val="24"/>
        </w:rPr>
        <w:t>sendo</w:t>
      </w:r>
      <w:r>
        <w:rPr>
          <w:spacing w:val="40"/>
          <w:sz w:val="24"/>
        </w:rPr>
        <w:t> </w:t>
      </w:r>
      <w:r>
        <w:rPr>
          <w:sz w:val="24"/>
        </w:rPr>
        <w:t>imediatamente informados do seu recebimento e do valor consignado no registro.</w:t>
      </w:r>
    </w:p>
    <w:p>
      <w:pPr>
        <w:pStyle w:val="ListParagraph"/>
        <w:numPr>
          <w:ilvl w:val="1"/>
          <w:numId w:val="3"/>
        </w:numPr>
        <w:tabs>
          <w:tab w:pos="689" w:val="left" w:leader="none"/>
        </w:tabs>
        <w:spacing w:line="268" w:lineRule="exact" w:before="0" w:after="0"/>
        <w:ind w:left="68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3"/>
        </w:numPr>
        <w:tabs>
          <w:tab w:pos="689" w:val="left" w:leader="none"/>
        </w:tabs>
        <w:spacing w:line="270" w:lineRule="exact" w:before="0"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3"/>
        </w:numPr>
        <w:tabs>
          <w:tab w:pos="689" w:val="left" w:leader="none"/>
        </w:tabs>
        <w:spacing w:line="270" w:lineRule="exact" w:before="0"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3"/>
        </w:numPr>
        <w:tabs>
          <w:tab w:pos="714" w:val="left" w:leader="none"/>
        </w:tabs>
        <w:spacing w:line="235" w:lineRule="auto" w:before="2" w:after="0"/>
        <w:ind w:left="329" w:right="313" w:firstLine="0"/>
        <w:jc w:val="left"/>
        <w:rPr>
          <w:b/>
          <w:i/>
          <w:sz w:val="24"/>
        </w:rPr>
      </w:pPr>
      <w:r>
        <w:rPr>
          <w:sz w:val="24"/>
        </w:rPr>
        <w:t>O</w:t>
      </w:r>
      <w:r>
        <w:rPr>
          <w:spacing w:val="23"/>
          <w:sz w:val="24"/>
        </w:rPr>
        <w:t> </w:t>
      </w:r>
      <w:r>
        <w:rPr>
          <w:sz w:val="24"/>
        </w:rPr>
        <w:t>intervalo</w:t>
      </w:r>
      <w:r>
        <w:rPr>
          <w:spacing w:val="23"/>
          <w:sz w:val="24"/>
        </w:rPr>
        <w:t> </w:t>
      </w:r>
      <w:r>
        <w:rPr>
          <w:sz w:val="24"/>
        </w:rPr>
        <w:t>mínimo</w:t>
      </w:r>
      <w:r>
        <w:rPr>
          <w:spacing w:val="23"/>
          <w:sz w:val="24"/>
        </w:rPr>
        <w:t> </w:t>
      </w:r>
      <w:r>
        <w:rPr>
          <w:sz w:val="24"/>
        </w:rPr>
        <w:t>de</w:t>
      </w:r>
      <w:r>
        <w:rPr>
          <w:spacing w:val="23"/>
          <w:sz w:val="24"/>
        </w:rPr>
        <w:t> </w:t>
      </w:r>
      <w:r>
        <w:rPr>
          <w:sz w:val="24"/>
        </w:rPr>
        <w:t>diferença</w:t>
      </w:r>
      <w:r>
        <w:rPr>
          <w:spacing w:val="23"/>
          <w:sz w:val="24"/>
        </w:rPr>
        <w:t> </w:t>
      </w:r>
      <w:r>
        <w:rPr>
          <w:sz w:val="24"/>
        </w:rPr>
        <w:t>de</w:t>
      </w:r>
      <w:r>
        <w:rPr>
          <w:spacing w:val="23"/>
          <w:sz w:val="24"/>
        </w:rPr>
        <w:t> </w:t>
      </w:r>
      <w:r>
        <w:rPr>
          <w:sz w:val="24"/>
        </w:rPr>
        <w:t>valores</w:t>
      </w:r>
      <w:r>
        <w:rPr>
          <w:spacing w:val="23"/>
          <w:sz w:val="24"/>
        </w:rPr>
        <w:t> </w:t>
      </w:r>
      <w:r>
        <w:rPr>
          <w:sz w:val="24"/>
        </w:rPr>
        <w:t>ou</w:t>
      </w:r>
      <w:r>
        <w:rPr>
          <w:spacing w:val="23"/>
          <w:sz w:val="24"/>
        </w:rPr>
        <w:t> </w:t>
      </w:r>
      <w:r>
        <w:rPr>
          <w:sz w:val="24"/>
        </w:rPr>
        <w:t>percentuais</w:t>
      </w:r>
      <w:r>
        <w:rPr>
          <w:spacing w:val="23"/>
          <w:sz w:val="24"/>
        </w:rPr>
        <w:t> </w:t>
      </w:r>
      <w:r>
        <w:rPr>
          <w:sz w:val="24"/>
        </w:rPr>
        <w:t>entre</w:t>
      </w:r>
      <w:r>
        <w:rPr>
          <w:spacing w:val="23"/>
          <w:sz w:val="24"/>
        </w:rPr>
        <w:t> </w:t>
      </w:r>
      <w:r>
        <w:rPr>
          <w:sz w:val="24"/>
        </w:rPr>
        <w:t>os</w:t>
      </w:r>
      <w:r>
        <w:rPr>
          <w:spacing w:val="23"/>
          <w:sz w:val="24"/>
        </w:rPr>
        <w:t> </w:t>
      </w:r>
      <w:r>
        <w:rPr>
          <w:sz w:val="24"/>
        </w:rPr>
        <w:t>lances,</w:t>
      </w:r>
      <w:r>
        <w:rPr>
          <w:spacing w:val="23"/>
          <w:sz w:val="24"/>
        </w:rPr>
        <w:t> </w:t>
      </w:r>
      <w:r>
        <w:rPr>
          <w:sz w:val="24"/>
        </w:rPr>
        <w:t>que</w:t>
      </w:r>
      <w:r>
        <w:rPr>
          <w:spacing w:val="23"/>
          <w:sz w:val="24"/>
        </w:rPr>
        <w:t> </w:t>
      </w:r>
      <w:r>
        <w:rPr>
          <w:sz w:val="24"/>
        </w:rPr>
        <w:t>incidirá</w:t>
      </w:r>
      <w:r>
        <w:rPr>
          <w:spacing w:val="23"/>
          <w:sz w:val="24"/>
        </w:rPr>
        <w:t> </w:t>
      </w:r>
      <w:r>
        <w:rPr>
          <w:sz w:val="24"/>
        </w:rPr>
        <w:t>tanto</w:t>
      </w:r>
      <w:r>
        <w:rPr>
          <w:spacing w:val="23"/>
          <w:sz w:val="24"/>
        </w:rPr>
        <w:t> </w:t>
      </w:r>
      <w:r>
        <w:rPr>
          <w:sz w:val="24"/>
        </w:rPr>
        <w:t>em</w:t>
      </w:r>
      <w:r>
        <w:rPr>
          <w:spacing w:val="23"/>
          <w:sz w:val="24"/>
        </w:rPr>
        <w:t> </w:t>
      </w:r>
      <w:r>
        <w:rPr>
          <w:sz w:val="24"/>
        </w:rPr>
        <w:t>relação</w:t>
      </w:r>
      <w:r>
        <w:rPr>
          <w:spacing w:val="23"/>
          <w:sz w:val="24"/>
        </w:rPr>
        <w:t> </w:t>
      </w:r>
      <w:r>
        <w:rPr>
          <w:sz w:val="24"/>
        </w:rPr>
        <w:t>aos</w:t>
      </w:r>
      <w:r>
        <w:rPr>
          <w:spacing w:val="23"/>
          <w:sz w:val="24"/>
        </w:rPr>
        <w:t> </w:t>
      </w:r>
      <w:r>
        <w:rPr>
          <w:sz w:val="24"/>
        </w:rPr>
        <w:t>lances</w:t>
      </w:r>
      <w:r>
        <w:rPr>
          <w:spacing w:val="23"/>
          <w:sz w:val="24"/>
        </w:rPr>
        <w:t> </w:t>
      </w:r>
      <w:r>
        <w:rPr>
          <w:sz w:val="24"/>
        </w:rPr>
        <w:t>intermediários</w:t>
      </w:r>
      <w:r>
        <w:rPr>
          <w:spacing w:val="23"/>
          <w:sz w:val="24"/>
        </w:rPr>
        <w:t> </w:t>
      </w:r>
      <w:r>
        <w:rPr>
          <w:sz w:val="24"/>
        </w:rPr>
        <w:t>quanto</w:t>
      </w:r>
      <w:r>
        <w:rPr>
          <w:spacing w:val="23"/>
          <w:sz w:val="24"/>
        </w:rPr>
        <w:t> </w:t>
      </w:r>
      <w:r>
        <w:rPr>
          <w:sz w:val="24"/>
        </w:rPr>
        <w:t>em relação à proposta que cobrir a melhor oferta, deverá ser de </w:t>
      </w:r>
      <w:r>
        <w:rPr>
          <w:b/>
          <w:sz w:val="24"/>
        </w:rPr>
        <w:t>R$ 0,01 (um centavo de Real)</w:t>
      </w:r>
      <w:r>
        <w:rPr>
          <w:b/>
          <w:i/>
          <w:sz w:val="24"/>
        </w:rPr>
        <w:t>.</w:t>
      </w:r>
    </w:p>
    <w:p>
      <w:pPr>
        <w:pStyle w:val="ListParagraph"/>
        <w:numPr>
          <w:ilvl w:val="1"/>
          <w:numId w:val="3"/>
        </w:numPr>
        <w:tabs>
          <w:tab w:pos="704" w:val="left" w:leader="none"/>
        </w:tabs>
        <w:spacing w:line="235" w:lineRule="auto" w:before="0" w:after="0"/>
        <w:ind w:left="329" w:right="313" w:firstLine="0"/>
        <w:jc w:val="left"/>
        <w:rPr>
          <w:sz w:val="24"/>
        </w:rPr>
      </w:pPr>
      <w:r>
        <w:rPr>
          <w:sz w:val="24"/>
        </w:rPr>
        <w:t>Em</w:t>
      </w:r>
      <w:r>
        <w:rPr>
          <w:spacing w:val="13"/>
          <w:sz w:val="24"/>
        </w:rPr>
        <w:t> </w:t>
      </w:r>
      <w:r>
        <w:rPr>
          <w:sz w:val="24"/>
        </w:rPr>
        <w:t>caso</w:t>
      </w:r>
      <w:r>
        <w:rPr>
          <w:spacing w:val="13"/>
          <w:sz w:val="24"/>
        </w:rPr>
        <w:t> </w:t>
      </w:r>
      <w:r>
        <w:rPr>
          <w:sz w:val="24"/>
        </w:rPr>
        <w:t>de</w:t>
      </w:r>
      <w:r>
        <w:rPr>
          <w:spacing w:val="13"/>
          <w:sz w:val="24"/>
        </w:rPr>
        <w:t> </w:t>
      </w:r>
      <w:r>
        <w:rPr>
          <w:sz w:val="24"/>
        </w:rPr>
        <w:t>erro</w:t>
      </w:r>
      <w:r>
        <w:rPr>
          <w:spacing w:val="13"/>
          <w:sz w:val="24"/>
        </w:rPr>
        <w:t> </w:t>
      </w:r>
      <w:r>
        <w:rPr>
          <w:sz w:val="24"/>
        </w:rPr>
        <w:t>material,</w:t>
      </w:r>
      <w:r>
        <w:rPr>
          <w:spacing w:val="13"/>
          <w:sz w:val="24"/>
        </w:rPr>
        <w:t> </w:t>
      </w:r>
      <w:r>
        <w:rPr>
          <w:sz w:val="24"/>
        </w:rPr>
        <w:t>ao</w:t>
      </w:r>
      <w:r>
        <w:rPr>
          <w:spacing w:val="13"/>
          <w:sz w:val="24"/>
        </w:rPr>
        <w:t> </w:t>
      </w:r>
      <w:r>
        <w:rPr>
          <w:sz w:val="24"/>
        </w:rPr>
        <w:t>licitante</w:t>
      </w:r>
      <w:r>
        <w:rPr>
          <w:spacing w:val="13"/>
          <w:sz w:val="24"/>
        </w:rPr>
        <w:t> </w:t>
      </w:r>
      <w:r>
        <w:rPr>
          <w:sz w:val="24"/>
        </w:rPr>
        <w:t>será</w:t>
      </w:r>
      <w:r>
        <w:rPr>
          <w:spacing w:val="13"/>
          <w:sz w:val="24"/>
        </w:rPr>
        <w:t> </w:t>
      </w:r>
      <w:r>
        <w:rPr>
          <w:sz w:val="24"/>
        </w:rPr>
        <w:t>concedida</w:t>
      </w:r>
      <w:r>
        <w:rPr>
          <w:spacing w:val="13"/>
          <w:sz w:val="24"/>
        </w:rPr>
        <w:t> </w:t>
      </w:r>
      <w:r>
        <w:rPr>
          <w:sz w:val="24"/>
        </w:rPr>
        <w:t>a</w:t>
      </w:r>
      <w:r>
        <w:rPr>
          <w:spacing w:val="13"/>
          <w:sz w:val="24"/>
        </w:rPr>
        <w:t> </w:t>
      </w:r>
      <w:r>
        <w:rPr>
          <w:sz w:val="24"/>
        </w:rPr>
        <w:t>possibilidade</w:t>
      </w:r>
      <w:r>
        <w:rPr>
          <w:spacing w:val="13"/>
          <w:sz w:val="24"/>
        </w:rPr>
        <w:t> </w:t>
      </w:r>
      <w:r>
        <w:rPr>
          <w:sz w:val="24"/>
        </w:rPr>
        <w:t>de</w:t>
      </w:r>
      <w:r>
        <w:rPr>
          <w:spacing w:val="13"/>
          <w:sz w:val="24"/>
        </w:rPr>
        <w:t> </w:t>
      </w:r>
      <w:r>
        <w:rPr>
          <w:sz w:val="24"/>
        </w:rPr>
        <w:t>enviar</w:t>
      </w:r>
      <w:r>
        <w:rPr>
          <w:spacing w:val="13"/>
          <w:sz w:val="24"/>
        </w:rPr>
        <w:t> </w:t>
      </w:r>
      <w:r>
        <w:rPr>
          <w:sz w:val="24"/>
        </w:rPr>
        <w:t>solicitação</w:t>
      </w:r>
      <w:r>
        <w:rPr>
          <w:spacing w:val="13"/>
          <w:sz w:val="24"/>
        </w:rPr>
        <w:t> </w:t>
      </w:r>
      <w:r>
        <w:rPr>
          <w:sz w:val="24"/>
        </w:rPr>
        <w:t>de</w:t>
      </w:r>
      <w:r>
        <w:rPr>
          <w:spacing w:val="13"/>
          <w:sz w:val="24"/>
        </w:rPr>
        <w:t> </w:t>
      </w:r>
      <w:r>
        <w:rPr>
          <w:sz w:val="24"/>
        </w:rPr>
        <w:t>cancelamento</w:t>
      </w:r>
      <w:r>
        <w:rPr>
          <w:spacing w:val="13"/>
          <w:sz w:val="24"/>
        </w:rPr>
        <w:t> </w:t>
      </w:r>
      <w:r>
        <w:rPr>
          <w:sz w:val="24"/>
        </w:rPr>
        <w:t>do</w:t>
      </w:r>
      <w:r>
        <w:rPr>
          <w:spacing w:val="13"/>
          <w:sz w:val="24"/>
        </w:rPr>
        <w:t> </w:t>
      </w:r>
      <w:r>
        <w:rPr>
          <w:sz w:val="24"/>
        </w:rPr>
        <w:t>seu</w:t>
      </w:r>
      <w:r>
        <w:rPr>
          <w:spacing w:val="13"/>
          <w:sz w:val="24"/>
        </w:rPr>
        <w:t> </w:t>
      </w:r>
      <w:r>
        <w:rPr>
          <w:sz w:val="24"/>
        </w:rPr>
        <w:t>lance</w:t>
      </w:r>
      <w:r>
        <w:rPr>
          <w:spacing w:val="13"/>
          <w:sz w:val="24"/>
        </w:rPr>
        <w:t> </w:t>
      </w:r>
      <w:r>
        <w:rPr>
          <w:sz w:val="24"/>
        </w:rPr>
        <w:t>durante</w:t>
      </w:r>
      <w:r>
        <w:rPr>
          <w:spacing w:val="13"/>
          <w:sz w:val="24"/>
        </w:rPr>
        <w:t> </w:t>
      </w:r>
      <w:r>
        <w:rPr>
          <w:sz w:val="24"/>
        </w:rPr>
        <w:t>a</w:t>
      </w:r>
      <w:r>
        <w:rPr>
          <w:spacing w:val="13"/>
          <w:sz w:val="24"/>
        </w:rPr>
        <w:t> </w:t>
      </w:r>
      <w:r>
        <w:rPr>
          <w:sz w:val="24"/>
        </w:rPr>
        <w:t>realização</w:t>
      </w:r>
      <w:r>
        <w:rPr>
          <w:spacing w:val="13"/>
          <w:sz w:val="24"/>
        </w:rPr>
        <w:t> </w:t>
      </w:r>
      <w:r>
        <w:rPr>
          <w:sz w:val="24"/>
        </w:rPr>
        <w:t>da etapa de lances da sessão pública, que poderá ser aceita ou não pelo Pregoeiro.</w:t>
      </w:r>
    </w:p>
    <w:p>
      <w:pPr>
        <w:pStyle w:val="ListParagraph"/>
        <w:numPr>
          <w:ilvl w:val="1"/>
          <w:numId w:val="3"/>
        </w:numPr>
        <w:tabs>
          <w:tab w:pos="809" w:val="left" w:leader="none"/>
        </w:tabs>
        <w:spacing w:line="268" w:lineRule="exact" w:before="0"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3"/>
        </w:numPr>
        <w:tabs>
          <w:tab w:pos="802" w:val="left" w:leader="none"/>
        </w:tabs>
        <w:spacing w:line="235" w:lineRule="auto" w:before="0" w:after="0"/>
        <w:ind w:left="329" w:right="313"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3"/>
        </w:numPr>
        <w:tabs>
          <w:tab w:pos="987" w:val="left" w:leader="none"/>
        </w:tabs>
        <w:spacing w:line="235" w:lineRule="auto" w:before="0" w:after="0"/>
        <w:ind w:left="329" w:right="313" w:firstLine="0"/>
        <w:jc w:val="both"/>
        <w:rPr>
          <w:sz w:val="24"/>
        </w:rPr>
      </w:pPr>
      <w:r>
        <w:rPr>
          <w:sz w:val="24"/>
        </w:rPr>
        <w:t>A 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3"/>
        </w:numPr>
        <w:tabs>
          <w:tab w:pos="997" w:val="left" w:leader="none"/>
        </w:tabs>
        <w:spacing w:line="235" w:lineRule="auto" w:before="0" w:after="0"/>
        <w:ind w:left="329" w:right="31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3"/>
        </w:numPr>
        <w:tabs>
          <w:tab w:pos="993" w:val="left" w:leader="none"/>
        </w:tabs>
        <w:spacing w:line="235" w:lineRule="auto" w:before="0" w:after="0"/>
        <w:ind w:left="329" w:right="313"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3"/>
        </w:numPr>
        <w:tabs>
          <w:tab w:pos="1002" w:val="left" w:leader="none"/>
        </w:tabs>
        <w:spacing w:line="235" w:lineRule="auto" w:before="0" w:after="0"/>
        <w:ind w:left="329" w:right="31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 a definição das demais colocações.</w:t>
      </w:r>
    </w:p>
    <w:p>
      <w:pPr>
        <w:pStyle w:val="ListParagraph"/>
        <w:numPr>
          <w:ilvl w:val="3"/>
          <w:numId w:val="3"/>
        </w:numPr>
        <w:tabs>
          <w:tab w:pos="1146" w:val="left" w:leader="none"/>
        </w:tabs>
        <w:spacing w:line="267" w:lineRule="exact" w:before="0"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3"/>
        </w:numPr>
        <w:tabs>
          <w:tab w:pos="795" w:val="left" w:leader="none"/>
        </w:tabs>
        <w:spacing w:line="270" w:lineRule="exact" w:before="0"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3"/>
        </w:numPr>
        <w:tabs>
          <w:tab w:pos="809" w:val="left" w:leader="none"/>
        </w:tabs>
        <w:spacing w:line="270" w:lineRule="exact" w:before="0"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3"/>
        </w:numPr>
        <w:tabs>
          <w:tab w:pos="811" w:val="left" w:leader="none"/>
        </w:tabs>
        <w:spacing w:line="235" w:lineRule="auto" w:before="0" w:after="0"/>
        <w:ind w:left="329" w:right="313" w:firstLine="0"/>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3"/>
        </w:numPr>
        <w:tabs>
          <w:tab w:pos="836" w:val="left" w:leader="none"/>
        </w:tabs>
        <w:spacing w:line="235" w:lineRule="auto" w:before="0" w:after="0"/>
        <w:ind w:left="329" w:right="313" w:firstLine="0"/>
        <w:jc w:val="both"/>
        <w:rPr>
          <w:sz w:val="24"/>
        </w:rPr>
      </w:pPr>
      <w:r>
        <w:rPr>
          <w:sz w:val="24"/>
        </w:rPr>
        <w:t>No caso de desconexão com o Pregoeiro, no decorrer da etapa competitiva do Pregão, o sistema eletrônico poderá permanecer acessível </w:t>
      </w:r>
      <w:r>
        <w:rPr>
          <w:sz w:val="24"/>
        </w:rPr>
        <w:t>aos licitantes para a recepção dos lances.</w:t>
      </w:r>
    </w:p>
    <w:p>
      <w:pPr>
        <w:pStyle w:val="ListParagraph"/>
        <w:numPr>
          <w:ilvl w:val="1"/>
          <w:numId w:val="3"/>
        </w:numPr>
        <w:tabs>
          <w:tab w:pos="847" w:val="left" w:leader="none"/>
        </w:tabs>
        <w:spacing w:line="235" w:lineRule="auto" w:before="0" w:after="0"/>
        <w:ind w:left="329" w:right="313" w:firstLine="0"/>
        <w:jc w:val="both"/>
        <w:rPr>
          <w:sz w:val="24"/>
        </w:rPr>
      </w:pPr>
      <w:r>
        <w:rPr>
          <w:sz w:val="24"/>
        </w:rPr>
        <w:t>Quando a desconexão do sistema eletrônico para o Pregoeiro persistir por tempo superior a dez minutos, a sessão pública será suspensa </w:t>
      </w:r>
      <w:r>
        <w:rPr>
          <w:sz w:val="24"/>
        </w:rPr>
        <w:t>e reiniciada somente após decorridas vinte e quatro horas da comunicação do fato pelo Pregoeiro aos participantes, quando houver, no sítio eletrônico utilizado para divulgação.</w:t>
      </w:r>
    </w:p>
    <w:p>
      <w:pPr>
        <w:pStyle w:val="ListParagraph"/>
        <w:numPr>
          <w:ilvl w:val="1"/>
          <w:numId w:val="3"/>
        </w:numPr>
        <w:tabs>
          <w:tab w:pos="809" w:val="left" w:leader="none"/>
        </w:tabs>
        <w:spacing w:line="267" w:lineRule="exact" w:before="0" w:after="0"/>
        <w:ind w:left="80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3"/>
        </w:numPr>
        <w:tabs>
          <w:tab w:pos="822" w:val="left" w:leader="none"/>
        </w:tabs>
        <w:spacing w:line="235" w:lineRule="auto" w:before="0" w:after="0"/>
        <w:ind w:left="329" w:right="312" w:firstLine="0"/>
        <w:jc w:val="both"/>
        <w:rPr>
          <w:sz w:val="24"/>
        </w:rPr>
      </w:pPr>
      <w:r>
        <w:rPr>
          <w:sz w:val="24"/>
        </w:rPr>
        <w:t>Em relação a itens não exclusivos para participação de microempresas e empresas de pequeno porte, uma vez encerrada a etapa de lances, será efetivada</w:t>
      </w:r>
      <w:r>
        <w:rPr>
          <w:spacing w:val="-1"/>
          <w:sz w:val="24"/>
        </w:rPr>
        <w:t> </w:t>
      </w:r>
      <w:r>
        <w:rPr>
          <w:sz w:val="24"/>
        </w:rPr>
        <w:t>a</w:t>
      </w:r>
      <w:r>
        <w:rPr>
          <w:spacing w:val="-1"/>
          <w:sz w:val="24"/>
        </w:rPr>
        <w:t> </w:t>
      </w:r>
      <w:r>
        <w:rPr>
          <w:sz w:val="24"/>
        </w:rPr>
        <w:t>verificação</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participantes,</w:t>
      </w:r>
      <w:r>
        <w:rPr>
          <w:spacing w:val="-1"/>
          <w:sz w:val="24"/>
        </w:rPr>
        <w:t> </w:t>
      </w:r>
      <w:r>
        <w:rPr>
          <w:sz w:val="24"/>
        </w:rPr>
        <w:t>procedendo</w:t>
      </w:r>
      <w:r>
        <w:rPr>
          <w:spacing w:val="-1"/>
          <w:sz w:val="24"/>
        </w:rPr>
        <w:t> </w:t>
      </w:r>
      <w:r>
        <w:rPr>
          <w:sz w:val="24"/>
        </w:rPr>
        <w:t>à</w:t>
      </w:r>
      <w:r>
        <w:rPr>
          <w:spacing w:val="-1"/>
          <w:sz w:val="24"/>
        </w:rPr>
        <w:t> </w:t>
      </w:r>
      <w:r>
        <w:rPr>
          <w:sz w:val="24"/>
        </w:rPr>
        <w:t>comparação</w:t>
      </w:r>
      <w:r>
        <w:rPr>
          <w:spacing w:val="-1"/>
          <w:sz w:val="24"/>
        </w:rPr>
        <w:t> </w:t>
      </w:r>
      <w:r>
        <w:rPr>
          <w:sz w:val="24"/>
        </w:rPr>
        <w:t>com</w:t>
      </w:r>
      <w:r>
        <w:rPr>
          <w:spacing w:val="-1"/>
          <w:sz w:val="24"/>
        </w:rPr>
        <w:t> </w:t>
      </w:r>
      <w:r>
        <w:rPr>
          <w:sz w:val="24"/>
        </w:rPr>
        <w:t>os</w:t>
      </w:r>
      <w:r>
        <w:rPr>
          <w:spacing w:val="-1"/>
          <w:sz w:val="24"/>
        </w:rPr>
        <w:t> </w:t>
      </w:r>
      <w:r>
        <w:rPr>
          <w:sz w:val="24"/>
        </w:rPr>
        <w:t>valores</w:t>
      </w:r>
      <w:r>
        <w:rPr>
          <w:spacing w:val="-1"/>
          <w:sz w:val="24"/>
        </w:rPr>
        <w:t> </w:t>
      </w:r>
      <w:r>
        <w:rPr>
          <w:sz w:val="24"/>
        </w:rPr>
        <w:t>da</w:t>
      </w:r>
      <w:r>
        <w:rPr>
          <w:spacing w:val="-1"/>
          <w:sz w:val="24"/>
        </w:rPr>
        <w:t> </w:t>
      </w:r>
      <w:r>
        <w:rPr>
          <w:sz w:val="24"/>
        </w:rPr>
        <w:t>primeira</w:t>
      </w:r>
      <w:r>
        <w:rPr>
          <w:spacing w:val="-1"/>
          <w:sz w:val="24"/>
        </w:rPr>
        <w:t> </w:t>
      </w:r>
      <w:r>
        <w:rPr>
          <w:sz w:val="24"/>
        </w:rPr>
        <w:t>colocada, se esta for empresa de maior porte, assim como das demais classificadas, para o fim de aplicar-se o disposto nos </w:t>
      </w:r>
      <w:hyperlink r:id="rId16">
        <w:r>
          <w:rPr>
            <w:color w:val="0000ED"/>
            <w:sz w:val="24"/>
            <w:u w:val="single" w:color="0000ED"/>
          </w:rPr>
          <w:t>arts. 44 e 45 da Lei Complementar nº</w:t>
        </w:r>
      </w:hyperlink>
      <w:r>
        <w:rPr>
          <w:color w:val="0000ED"/>
          <w:sz w:val="24"/>
        </w:rPr>
        <w:t> </w:t>
      </w:r>
      <w:hyperlink r:id="rId16">
        <w:r>
          <w:rPr>
            <w:color w:val="0000ED"/>
            <w:sz w:val="24"/>
            <w:u w:val="single" w:color="0000ED"/>
          </w:rPr>
          <w:t>123/2006</w:t>
        </w:r>
      </w:hyperlink>
      <w:r>
        <w:rPr>
          <w:sz w:val="24"/>
        </w:rPr>
        <w:t>, regulamentada pelo </w:t>
      </w:r>
      <w:hyperlink r:id="rId17">
        <w:r>
          <w:rPr>
            <w:color w:val="0000ED"/>
            <w:sz w:val="24"/>
            <w:u w:val="single" w:color="0000ED"/>
          </w:rPr>
          <w:t>Decreto nº 42.063</w:t>
        </w:r>
      </w:hyperlink>
      <w:r>
        <w:rPr>
          <w:color w:val="000080"/>
          <w:sz w:val="24"/>
          <w:u w:val="single" w:color="000080"/>
        </w:rPr>
        <w:t>/2009</w:t>
      </w:r>
      <w:r>
        <w:rPr>
          <w:sz w:val="24"/>
        </w:rPr>
        <w:t>.</w:t>
      </w:r>
    </w:p>
    <w:p>
      <w:pPr>
        <w:pStyle w:val="ListParagraph"/>
        <w:numPr>
          <w:ilvl w:val="2"/>
          <w:numId w:val="3"/>
        </w:numPr>
        <w:tabs>
          <w:tab w:pos="993" w:val="left" w:leader="none"/>
        </w:tabs>
        <w:spacing w:line="235" w:lineRule="auto" w:before="0" w:after="0"/>
        <w:ind w:left="329" w:right="31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spacing w:after="0" w:line="235" w:lineRule="auto"/>
        <w:jc w:val="both"/>
        <w:rPr>
          <w:sz w:val="24"/>
        </w:rPr>
        <w:sectPr>
          <w:pgSz w:w="15840" w:h="24480"/>
          <w:pgMar w:top="480" w:bottom="280" w:left="360" w:right="360"/>
        </w:sectPr>
      </w:pPr>
    </w:p>
    <w:p>
      <w:pPr>
        <w:pStyle w:val="ListParagraph"/>
        <w:numPr>
          <w:ilvl w:val="2"/>
          <w:numId w:val="3"/>
        </w:numPr>
        <w:tabs>
          <w:tab w:pos="1002" w:val="left" w:leader="none"/>
        </w:tabs>
        <w:spacing w:line="235" w:lineRule="auto" w:before="80" w:after="0"/>
        <w:ind w:left="329" w:right="313" w:firstLine="0"/>
        <w:jc w:val="both"/>
        <w:rPr>
          <w:sz w:val="24"/>
        </w:rPr>
      </w:pPr>
      <w:r>
        <w:rPr>
          <w:sz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3"/>
        </w:numPr>
        <w:tabs>
          <w:tab w:pos="997" w:val="left" w:leader="none"/>
        </w:tabs>
        <w:spacing w:line="235" w:lineRule="auto" w:before="0" w:after="0"/>
        <w:ind w:left="329" w:right="313" w:firstLine="0"/>
        <w:jc w:val="both"/>
        <w:rPr>
          <w:sz w:val="24"/>
        </w:rPr>
      </w:pPr>
      <w:r>
        <w:rPr>
          <w:sz w:val="24"/>
        </w:rPr>
        <w:t>Caso a microempresa ou a empresa de pequeno porte melhor classificada desista ou não se manifeste no prazo estabelecido, serão </w:t>
      </w:r>
      <w:r>
        <w:rPr>
          <w:sz w:val="24"/>
        </w:rPr>
        <w:t>convocadas as demais licitantes microempresa e empresa de pequeno porte que se encontrem naquele intervalo de 5% (cinco por cento), na ordem de</w:t>
      </w:r>
      <w:r>
        <w:rPr>
          <w:spacing w:val="40"/>
          <w:sz w:val="24"/>
        </w:rPr>
        <w:t> </w:t>
      </w:r>
      <w:r>
        <w:rPr>
          <w:sz w:val="24"/>
        </w:rPr>
        <w:t>classificação, para o exercício do mesmo direito, no prazo estabelecido no subitem anterior.</w:t>
      </w:r>
    </w:p>
    <w:p>
      <w:pPr>
        <w:pStyle w:val="ListParagraph"/>
        <w:numPr>
          <w:ilvl w:val="2"/>
          <w:numId w:val="3"/>
        </w:numPr>
        <w:tabs>
          <w:tab w:pos="1041" w:val="left" w:leader="none"/>
        </w:tabs>
        <w:spacing w:line="235" w:lineRule="auto" w:before="0" w:after="0"/>
        <w:ind w:left="329" w:right="313" w:firstLine="0"/>
        <w:jc w:val="both"/>
        <w:rPr>
          <w:sz w:val="24"/>
        </w:rPr>
      </w:pPr>
      <w:r>
        <w:rPr>
          <w:sz w:val="24"/>
        </w:rPr>
        <w:t>No caso de equivalência dos valores apresentados pelas microempresas e empresas de pequeno porte que se encontrem nos </w:t>
      </w:r>
      <w:r>
        <w:rPr>
          <w:sz w:val="24"/>
        </w:rPr>
        <w:t>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3"/>
        </w:numPr>
        <w:tabs>
          <w:tab w:pos="839" w:val="left" w:leader="none"/>
        </w:tabs>
        <w:spacing w:line="235" w:lineRule="auto" w:before="0" w:after="0"/>
        <w:ind w:left="329" w:right="31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3"/>
        </w:numPr>
        <w:tabs>
          <w:tab w:pos="1002" w:val="left" w:leader="none"/>
        </w:tabs>
        <w:spacing w:line="235" w:lineRule="auto" w:before="0" w:after="0"/>
        <w:ind w:left="329" w:right="31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80"/>
          <w:sz w:val="24"/>
          <w:u w:val="single" w:color="000080"/>
        </w:rPr>
        <w:t> Decreto nº 48.778/2023</w:t>
      </w:r>
      <w:r>
        <w:rPr>
          <w:sz w:val="24"/>
        </w:rPr>
        <w:t>, nesta </w:t>
      </w:r>
      <w:r>
        <w:rPr>
          <w:spacing w:val="-2"/>
          <w:sz w:val="24"/>
        </w:rPr>
        <w:t>ordem:</w:t>
      </w:r>
    </w:p>
    <w:p>
      <w:pPr>
        <w:pStyle w:val="ListParagraph"/>
        <w:numPr>
          <w:ilvl w:val="3"/>
          <w:numId w:val="3"/>
        </w:numPr>
        <w:tabs>
          <w:tab w:pos="1189" w:val="left" w:leader="none"/>
        </w:tabs>
        <w:spacing w:line="235" w:lineRule="auto" w:before="0" w:after="0"/>
        <w:ind w:left="329" w:right="31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3"/>
        </w:numPr>
        <w:tabs>
          <w:tab w:pos="1169" w:val="left" w:leader="none"/>
        </w:tabs>
        <w:spacing w:line="268" w:lineRule="exact" w:before="0" w:after="0"/>
        <w:ind w:left="116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3"/>
        </w:numPr>
        <w:tabs>
          <w:tab w:pos="1172" w:val="left" w:leader="none"/>
        </w:tabs>
        <w:spacing w:line="235" w:lineRule="auto" w:before="0" w:after="0"/>
        <w:ind w:left="329" w:right="31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3"/>
        </w:numPr>
        <w:tabs>
          <w:tab w:pos="1169" w:val="left" w:leader="none"/>
        </w:tabs>
        <w:spacing w:line="268" w:lineRule="exact" w:before="0"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49.233/2025;</w:t>
      </w:r>
    </w:p>
    <w:p>
      <w:pPr>
        <w:pStyle w:val="ListParagraph"/>
        <w:numPr>
          <w:ilvl w:val="3"/>
          <w:numId w:val="3"/>
        </w:numPr>
        <w:tabs>
          <w:tab w:pos="1169" w:val="left" w:leader="none"/>
        </w:tabs>
        <w:spacing w:line="270" w:lineRule="exact" w:before="0"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3"/>
        </w:numPr>
        <w:tabs>
          <w:tab w:pos="989" w:val="left" w:leader="none"/>
        </w:tabs>
        <w:spacing w:line="270" w:lineRule="exact" w:before="0"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3"/>
        </w:numPr>
        <w:tabs>
          <w:tab w:pos="1192" w:val="left" w:leader="none"/>
        </w:tabs>
        <w:spacing w:line="235" w:lineRule="auto" w:before="0" w:after="0"/>
        <w:ind w:left="329" w:right="313" w:firstLine="0"/>
        <w:jc w:val="left"/>
        <w:rPr>
          <w:sz w:val="24"/>
        </w:rPr>
      </w:pPr>
      <w:r>
        <w:rPr>
          <w:sz w:val="24"/>
        </w:rPr>
        <w:t>empresas</w:t>
      </w:r>
      <w:r>
        <w:rPr>
          <w:spacing w:val="21"/>
          <w:sz w:val="24"/>
        </w:rPr>
        <w:t> </w:t>
      </w:r>
      <w:r>
        <w:rPr>
          <w:sz w:val="24"/>
        </w:rPr>
        <w:t>estabelecidas</w:t>
      </w:r>
      <w:r>
        <w:rPr>
          <w:spacing w:val="21"/>
          <w:sz w:val="24"/>
        </w:rPr>
        <w:t> </w:t>
      </w:r>
      <w:r>
        <w:rPr>
          <w:sz w:val="24"/>
        </w:rPr>
        <w:t>no</w:t>
      </w:r>
      <w:r>
        <w:rPr>
          <w:spacing w:val="21"/>
          <w:sz w:val="24"/>
        </w:rPr>
        <w:t> </w:t>
      </w:r>
      <w:r>
        <w:rPr>
          <w:sz w:val="24"/>
        </w:rPr>
        <w:t>território</w:t>
      </w:r>
      <w:r>
        <w:rPr>
          <w:spacing w:val="21"/>
          <w:sz w:val="24"/>
        </w:rPr>
        <w:t> </w:t>
      </w:r>
      <w:r>
        <w:rPr>
          <w:sz w:val="24"/>
        </w:rPr>
        <w:t>do</w:t>
      </w:r>
      <w:r>
        <w:rPr>
          <w:spacing w:val="21"/>
          <w:sz w:val="24"/>
        </w:rPr>
        <w:t> </w:t>
      </w:r>
      <w:r>
        <w:rPr>
          <w:sz w:val="24"/>
        </w:rPr>
        <w:t>Estado</w:t>
      </w:r>
      <w:r>
        <w:rPr>
          <w:spacing w:val="21"/>
          <w:sz w:val="24"/>
        </w:rPr>
        <w:t> </w:t>
      </w:r>
      <w:r>
        <w:rPr>
          <w:sz w:val="24"/>
        </w:rPr>
        <w:t>ou</w:t>
      </w:r>
      <w:r>
        <w:rPr>
          <w:spacing w:val="21"/>
          <w:sz w:val="24"/>
        </w:rPr>
        <w:t> </w:t>
      </w:r>
      <w:r>
        <w:rPr>
          <w:sz w:val="24"/>
        </w:rPr>
        <w:t>do</w:t>
      </w:r>
      <w:r>
        <w:rPr>
          <w:spacing w:val="21"/>
          <w:sz w:val="24"/>
        </w:rPr>
        <w:t> </w:t>
      </w:r>
      <w:r>
        <w:rPr>
          <w:sz w:val="24"/>
        </w:rPr>
        <w:t>Distrito</w:t>
      </w:r>
      <w:r>
        <w:rPr>
          <w:spacing w:val="21"/>
          <w:sz w:val="24"/>
        </w:rPr>
        <w:t> </w:t>
      </w:r>
      <w:r>
        <w:rPr>
          <w:sz w:val="24"/>
        </w:rPr>
        <w:t>Federal</w:t>
      </w:r>
      <w:r>
        <w:rPr>
          <w:spacing w:val="21"/>
          <w:sz w:val="24"/>
        </w:rPr>
        <w:t> </w:t>
      </w:r>
      <w:r>
        <w:rPr>
          <w:sz w:val="24"/>
        </w:rPr>
        <w:t>do</w:t>
      </w:r>
      <w:r>
        <w:rPr>
          <w:spacing w:val="21"/>
          <w:sz w:val="24"/>
        </w:rPr>
        <w:t> </w:t>
      </w:r>
      <w:r>
        <w:rPr>
          <w:sz w:val="24"/>
        </w:rPr>
        <w:t>órgão</w:t>
      </w:r>
      <w:r>
        <w:rPr>
          <w:spacing w:val="21"/>
          <w:sz w:val="24"/>
        </w:rPr>
        <w:t> </w:t>
      </w:r>
      <w:r>
        <w:rPr>
          <w:sz w:val="24"/>
        </w:rPr>
        <w:t>ou</w:t>
      </w:r>
      <w:r>
        <w:rPr>
          <w:spacing w:val="21"/>
          <w:sz w:val="24"/>
        </w:rPr>
        <w:t> </w:t>
      </w:r>
      <w:r>
        <w:rPr>
          <w:sz w:val="24"/>
        </w:rPr>
        <w:t>entidade</w:t>
      </w:r>
      <w:r>
        <w:rPr>
          <w:spacing w:val="21"/>
          <w:sz w:val="24"/>
        </w:rPr>
        <w:t> </w:t>
      </w:r>
      <w:r>
        <w:rPr>
          <w:sz w:val="24"/>
        </w:rPr>
        <w:t>da Administração</w:t>
      </w:r>
      <w:r>
        <w:rPr>
          <w:spacing w:val="21"/>
          <w:sz w:val="24"/>
        </w:rPr>
        <w:t> </w:t>
      </w:r>
      <w:r>
        <w:rPr>
          <w:sz w:val="24"/>
        </w:rPr>
        <w:t>Pública</w:t>
      </w:r>
      <w:r>
        <w:rPr>
          <w:spacing w:val="21"/>
          <w:sz w:val="24"/>
        </w:rPr>
        <w:t> </w:t>
      </w:r>
      <w:r>
        <w:rPr>
          <w:sz w:val="24"/>
        </w:rPr>
        <w:t>estadual</w:t>
      </w:r>
      <w:r>
        <w:rPr>
          <w:spacing w:val="21"/>
          <w:sz w:val="24"/>
        </w:rPr>
        <w:t> </w:t>
      </w:r>
      <w:r>
        <w:rPr>
          <w:sz w:val="24"/>
        </w:rPr>
        <w:t>ou</w:t>
      </w:r>
      <w:r>
        <w:rPr>
          <w:spacing w:val="21"/>
          <w:sz w:val="24"/>
        </w:rPr>
        <w:t> </w:t>
      </w:r>
      <w:r>
        <w:rPr>
          <w:sz w:val="24"/>
        </w:rPr>
        <w:t>distrital licitante ou, no caso de licitação realizada por órgão ou entidade de Município, no território do Estado em que este se localize;</w:t>
      </w:r>
    </w:p>
    <w:p>
      <w:pPr>
        <w:pStyle w:val="ListParagraph"/>
        <w:numPr>
          <w:ilvl w:val="3"/>
          <w:numId w:val="3"/>
        </w:numPr>
        <w:tabs>
          <w:tab w:pos="1169" w:val="left" w:leader="none"/>
        </w:tabs>
        <w:spacing w:line="268" w:lineRule="exact" w:before="0" w:after="0"/>
        <w:ind w:left="1169" w:right="0" w:hanging="840"/>
        <w:jc w:val="left"/>
        <w:rPr>
          <w:sz w:val="24"/>
        </w:rPr>
      </w:pPr>
      <w:r>
        <w:rPr>
          <w:sz w:val="24"/>
        </w:rPr>
        <w:t>empresas </w:t>
      </w:r>
      <w:r>
        <w:rPr>
          <w:spacing w:val="-2"/>
          <w:sz w:val="24"/>
        </w:rPr>
        <w:t>brasileiras;</w:t>
      </w:r>
    </w:p>
    <w:p>
      <w:pPr>
        <w:pStyle w:val="ListParagraph"/>
        <w:numPr>
          <w:ilvl w:val="3"/>
          <w:numId w:val="3"/>
        </w:numPr>
        <w:tabs>
          <w:tab w:pos="1169" w:val="left" w:leader="none"/>
        </w:tabs>
        <w:spacing w:line="270" w:lineRule="exact" w:before="0"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3"/>
        </w:numPr>
        <w:tabs>
          <w:tab w:pos="1169" w:val="left" w:leader="none"/>
        </w:tabs>
        <w:spacing w:line="273" w:lineRule="exact" w:before="0"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Heading1"/>
        <w:numPr>
          <w:ilvl w:val="0"/>
          <w:numId w:val="3"/>
        </w:numPr>
        <w:tabs>
          <w:tab w:pos="569" w:val="left" w:leader="none"/>
        </w:tabs>
        <w:spacing w:line="273" w:lineRule="exact" w:before="262" w:after="0"/>
        <w:ind w:left="56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3"/>
        </w:numPr>
        <w:tabs>
          <w:tab w:pos="703" w:val="left" w:leader="none"/>
        </w:tabs>
        <w:spacing w:line="235" w:lineRule="auto" w:before="1" w:after="0"/>
        <w:ind w:left="329" w:right="31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3"/>
        </w:numPr>
        <w:tabs>
          <w:tab w:pos="887" w:val="left" w:leader="none"/>
        </w:tabs>
        <w:spacing w:line="235" w:lineRule="auto" w:before="0" w:after="0"/>
        <w:ind w:left="329" w:right="313" w:firstLine="0"/>
        <w:jc w:val="both"/>
        <w:rPr>
          <w:sz w:val="24"/>
        </w:rPr>
      </w:pPr>
      <w:r>
        <w:rPr>
          <w:sz w:val="24"/>
        </w:rPr>
        <w:t>A negociação ocorrerá sempre que a proposta do primeiro colocado permanecer acima do preço máximo ou do orçamento estimado para </w:t>
      </w:r>
      <w:r>
        <w:rPr>
          <w:sz w:val="24"/>
        </w:rPr>
        <w:t>a contratação, ou inferior ao desconto definido para a contratação, e poderá ser dispensada, nos demais casos, mediante justificativa da provável inefetividade da negociação.</w:t>
      </w:r>
    </w:p>
    <w:p>
      <w:pPr>
        <w:pStyle w:val="ListParagraph"/>
        <w:numPr>
          <w:ilvl w:val="2"/>
          <w:numId w:val="3"/>
        </w:numPr>
        <w:tabs>
          <w:tab w:pos="855" w:val="left" w:leader="none"/>
        </w:tabs>
        <w:spacing w:line="267" w:lineRule="exact" w:before="0" w:after="0"/>
        <w:ind w:left="85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3"/>
        </w:numPr>
        <w:tabs>
          <w:tab w:pos="869" w:val="left" w:leader="none"/>
        </w:tabs>
        <w:spacing w:line="270" w:lineRule="exact" w:before="0" w:after="0"/>
        <w:ind w:left="86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3"/>
        </w:numPr>
        <w:tabs>
          <w:tab w:pos="882" w:val="left" w:leader="none"/>
        </w:tabs>
        <w:spacing w:line="235" w:lineRule="auto" w:before="1" w:after="0"/>
        <w:ind w:left="329" w:right="313" w:firstLine="0"/>
        <w:jc w:val="both"/>
        <w:rPr>
          <w:sz w:val="24"/>
        </w:rPr>
      </w:pPr>
      <w:r>
        <w:rPr>
          <w:sz w:val="24"/>
        </w:rPr>
        <w:t>O Pregoeiro designará prazo ao licitante mais bem classificado de, no mínimo 2 (duas) horas,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3"/>
        </w:numPr>
        <w:tabs>
          <w:tab w:pos="880" w:val="left" w:leader="none"/>
        </w:tabs>
        <w:spacing w:line="235" w:lineRule="auto" w:before="0" w:after="0"/>
        <w:ind w:left="329" w:right="313" w:firstLine="0"/>
        <w:jc w:val="both"/>
        <w:rPr>
          <w:sz w:val="24"/>
        </w:rPr>
      </w:pPr>
      <w:r>
        <w:rPr>
          <w:sz w:val="24"/>
        </w:rPr>
        <w:t>É facultado ao Pregoeiro prorrogar o prazo estabelecido, por igual período, de ofício ou a partir de solicitação fundamentada feita no chat pelo licitante, antes de findo o prazo.</w:t>
      </w:r>
    </w:p>
    <w:p>
      <w:pPr>
        <w:pStyle w:val="ListParagraph"/>
        <w:numPr>
          <w:ilvl w:val="1"/>
          <w:numId w:val="3"/>
        </w:numPr>
        <w:tabs>
          <w:tab w:pos="707" w:val="left" w:leader="none"/>
        </w:tabs>
        <w:spacing w:line="235" w:lineRule="auto" w:before="0" w:after="0"/>
        <w:ind w:left="329" w:right="312" w:firstLine="0"/>
        <w:jc w:val="both"/>
        <w:rPr>
          <w:sz w:val="24"/>
        </w:rPr>
      </w:pPr>
      <w:r>
        <w:rPr>
          <w:sz w:val="24"/>
        </w:rPr>
        <w:t>Encerrada a negociação, o Pregoeiro examinará a proposta classificada em primeiro lugar quanto à adequação ao objeto e à compatibilidade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80"/>
          <w:sz w:val="24"/>
          <w:u w:val="single" w:color="000080"/>
        </w:rPr>
        <w:t> Decreto nº</w:t>
      </w:r>
      <w:r>
        <w:rPr>
          <w:color w:val="000080"/>
          <w:sz w:val="24"/>
        </w:rPr>
        <w:t> </w:t>
      </w:r>
      <w:r>
        <w:rPr>
          <w:color w:val="000080"/>
          <w:spacing w:val="-2"/>
          <w:sz w:val="24"/>
          <w:u w:val="single" w:color="000080"/>
        </w:rPr>
        <w:t>48.778/2023</w:t>
      </w:r>
      <w:r>
        <w:rPr>
          <w:spacing w:val="-2"/>
          <w:sz w:val="24"/>
        </w:rPr>
        <w:t>.</w:t>
      </w:r>
    </w:p>
    <w:p>
      <w:pPr>
        <w:pStyle w:val="ListParagraph"/>
        <w:numPr>
          <w:ilvl w:val="1"/>
          <w:numId w:val="3"/>
        </w:numPr>
        <w:tabs>
          <w:tab w:pos="689" w:val="left" w:leader="none"/>
        </w:tabs>
        <w:spacing w:line="267" w:lineRule="exact" w:before="0" w:after="0"/>
        <w:ind w:left="689" w:right="0" w:hanging="360"/>
        <w:jc w:val="left"/>
        <w:rPr>
          <w:sz w:val="24"/>
        </w:rPr>
      </w:pPr>
      <w:r>
        <w:rPr>
          <w:sz w:val="24"/>
        </w:rPr>
        <w:t>Será desclassificada a proposta vencedora </w:t>
      </w:r>
      <w:r>
        <w:rPr>
          <w:spacing w:val="-4"/>
          <w:sz w:val="24"/>
        </w:rPr>
        <w:t>que:</w:t>
      </w:r>
    </w:p>
    <w:p>
      <w:pPr>
        <w:pStyle w:val="ListParagraph"/>
        <w:numPr>
          <w:ilvl w:val="2"/>
          <w:numId w:val="3"/>
        </w:numPr>
        <w:tabs>
          <w:tab w:pos="869" w:val="left" w:leader="none"/>
        </w:tabs>
        <w:spacing w:line="270" w:lineRule="exact" w:before="0" w:after="0"/>
        <w:ind w:left="869" w:right="0" w:hanging="540"/>
        <w:jc w:val="left"/>
        <w:rPr>
          <w:sz w:val="24"/>
        </w:rPr>
      </w:pPr>
      <w:r>
        <w:rPr>
          <w:sz w:val="24"/>
        </w:rPr>
        <w:t>contiver vícios </w:t>
      </w:r>
      <w:r>
        <w:rPr>
          <w:spacing w:val="-2"/>
          <w:sz w:val="24"/>
        </w:rPr>
        <w:t>insanáveis;</w:t>
      </w:r>
    </w:p>
    <w:p>
      <w:pPr>
        <w:pStyle w:val="ListParagraph"/>
        <w:numPr>
          <w:ilvl w:val="2"/>
          <w:numId w:val="3"/>
        </w:numPr>
        <w:tabs>
          <w:tab w:pos="869" w:val="left" w:leader="none"/>
        </w:tabs>
        <w:spacing w:line="270" w:lineRule="exact" w:before="0" w:after="0"/>
        <w:ind w:left="86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numPr>
          <w:ilvl w:val="2"/>
          <w:numId w:val="3"/>
        </w:numPr>
        <w:tabs>
          <w:tab w:pos="869" w:val="left" w:leader="none"/>
        </w:tabs>
        <w:spacing w:line="270" w:lineRule="exact" w:before="0"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3"/>
        </w:numPr>
        <w:tabs>
          <w:tab w:pos="869" w:val="left" w:leader="none"/>
        </w:tabs>
        <w:spacing w:line="270" w:lineRule="exact" w:before="0"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3"/>
        </w:numPr>
        <w:tabs>
          <w:tab w:pos="869" w:val="left" w:leader="none"/>
        </w:tabs>
        <w:spacing w:line="270" w:lineRule="exact" w:before="0"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3"/>
        </w:numPr>
        <w:tabs>
          <w:tab w:pos="675" w:val="left" w:leader="none"/>
        </w:tabs>
        <w:spacing w:line="270" w:lineRule="exact" w:before="0"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3"/>
        </w:numPr>
        <w:tabs>
          <w:tab w:pos="699" w:val="left" w:leader="none"/>
        </w:tabs>
        <w:spacing w:line="235" w:lineRule="auto" w:before="0" w:after="0"/>
        <w:ind w:left="329" w:right="313" w:firstLine="0"/>
        <w:jc w:val="left"/>
        <w:rPr>
          <w:sz w:val="24"/>
        </w:rPr>
      </w:pPr>
      <w:r>
        <w:rPr>
          <w:sz w:val="24"/>
        </w:rPr>
        <w:t>É indício de inexequibilidade das propostas valores inferiores a 50% (cinquenta por cento) do valor orçado pela</w:t>
      </w:r>
      <w:r>
        <w:rPr>
          <w:spacing w:val="-4"/>
          <w:sz w:val="24"/>
        </w:rPr>
        <w:t> </w:t>
      </w:r>
      <w:r>
        <w:rPr>
          <w:sz w:val="24"/>
        </w:rPr>
        <w:t>Administração, conforme art. 37 do </w:t>
      </w:r>
      <w:r>
        <w:rPr>
          <w:color w:val="000080"/>
          <w:sz w:val="24"/>
          <w:u w:val="single" w:color="000080"/>
        </w:rPr>
        <w:t>Decreto nº 48.778/2023</w:t>
      </w:r>
      <w:r>
        <w:rPr>
          <w:sz w:val="24"/>
        </w:rPr>
        <w:t>.</w:t>
      </w:r>
    </w:p>
    <w:p>
      <w:pPr>
        <w:pStyle w:val="ListParagraph"/>
        <w:numPr>
          <w:ilvl w:val="2"/>
          <w:numId w:val="3"/>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3"/>
        </w:numPr>
        <w:tabs>
          <w:tab w:pos="1049" w:val="left" w:leader="none"/>
        </w:tabs>
        <w:spacing w:line="270" w:lineRule="exact" w:before="0"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3"/>
        </w:numPr>
        <w:tabs>
          <w:tab w:pos="1049" w:val="left" w:leader="none"/>
        </w:tabs>
        <w:spacing w:line="270" w:lineRule="exact" w:before="0"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3"/>
        </w:numPr>
        <w:tabs>
          <w:tab w:pos="736" w:val="left" w:leader="none"/>
        </w:tabs>
        <w:spacing w:line="235" w:lineRule="auto" w:before="0" w:after="0"/>
        <w:ind w:left="329" w:right="313" w:firstLine="0"/>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3"/>
        </w:numPr>
        <w:tabs>
          <w:tab w:pos="713" w:val="left" w:leader="none"/>
        </w:tabs>
        <w:spacing w:line="235" w:lineRule="auto" w:before="0" w:after="0"/>
        <w:ind w:left="329" w:right="313" w:firstLine="0"/>
        <w:jc w:val="both"/>
        <w:rPr>
          <w:sz w:val="24"/>
        </w:rPr>
      </w:pPr>
      <w:r>
        <w:rPr>
          <w:sz w:val="24"/>
        </w:rPr>
        <w:t>Caso o custo global estimado do objeto licitado tenha sido decomposto em seus respectivos custos unitários por meio de Planilha de Custos </w:t>
      </w:r>
      <w:r>
        <w:rPr>
          <w:sz w:val="24"/>
        </w:rPr>
        <w:t>e Formação 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3"/>
        </w:numPr>
        <w:tabs>
          <w:tab w:pos="693" w:val="left" w:leader="none"/>
        </w:tabs>
        <w:spacing w:line="235" w:lineRule="auto" w:before="0" w:after="0"/>
        <w:ind w:left="329" w:right="313" w:firstLine="0"/>
        <w:jc w:val="both"/>
        <w:rPr>
          <w:sz w:val="24"/>
        </w:rPr>
      </w:pPr>
      <w:r>
        <w:rPr>
          <w:sz w:val="24"/>
        </w:rPr>
        <w:t>Erros no preenchimento da planilha não constituem motivo para a desclassificação da proposta.</w:t>
      </w:r>
      <w:r>
        <w:rPr>
          <w:spacing w:val="-11"/>
          <w:sz w:val="24"/>
        </w:rPr>
        <w:t> </w:t>
      </w:r>
      <w:r>
        <w:rPr>
          <w:sz w:val="24"/>
        </w:rPr>
        <w:t>A</w:t>
      </w:r>
      <w:r>
        <w:rPr>
          <w:spacing w:val="-11"/>
          <w:sz w:val="24"/>
        </w:rPr>
        <w:t> </w:t>
      </w:r>
      <w:r>
        <w:rPr>
          <w:sz w:val="24"/>
        </w:rPr>
        <w:t>planilha poderá ser ajustada pelo fornecedor,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3"/>
        </w:numPr>
        <w:tabs>
          <w:tab w:pos="869" w:val="left" w:leader="none"/>
        </w:tabs>
        <w:spacing w:line="267" w:lineRule="exact" w:before="0" w:after="0"/>
        <w:ind w:left="86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3"/>
        </w:numPr>
        <w:tabs>
          <w:tab w:pos="899" w:val="left" w:leader="none"/>
        </w:tabs>
        <w:spacing w:line="235" w:lineRule="auto" w:before="0" w:after="0"/>
        <w:ind w:left="329" w:right="31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3"/>
        </w:numPr>
        <w:tabs>
          <w:tab w:pos="740" w:val="left" w:leader="none"/>
        </w:tabs>
        <w:spacing w:line="235" w:lineRule="auto" w:before="0" w:after="0"/>
        <w:ind w:left="329" w:right="313" w:firstLine="0"/>
        <w:jc w:val="both"/>
        <w:rPr>
          <w:sz w:val="24"/>
        </w:rPr>
      </w:pPr>
      <w:r>
        <w:rPr>
          <w:sz w:val="24"/>
        </w:rPr>
        <w:t>Para fins de análise da proposta quanto ao cumprimento das especificações do objeto, poderá ser colhida a manifestação escrita do </w:t>
      </w:r>
      <w:r>
        <w:rPr>
          <w:sz w:val="24"/>
        </w:rPr>
        <w:t>setor requisitante da área especializada no objeto.</w:t>
      </w:r>
    </w:p>
    <w:p>
      <w:pPr>
        <w:pStyle w:val="ListParagraph"/>
        <w:numPr>
          <w:ilvl w:val="1"/>
          <w:numId w:val="3"/>
        </w:numPr>
        <w:tabs>
          <w:tab w:pos="810" w:val="left" w:leader="none"/>
        </w:tabs>
        <w:spacing w:line="235" w:lineRule="auto" w:before="0" w:after="0"/>
        <w:ind w:left="329" w:right="312" w:firstLine="0"/>
        <w:jc w:val="both"/>
        <w:rPr>
          <w:sz w:val="24"/>
        </w:rPr>
      </w:pP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deverá</w:t>
      </w:r>
      <w:r>
        <w:rPr>
          <w:spacing w:val="-2"/>
          <w:sz w:val="24"/>
        </w:rPr>
        <w:t> </w:t>
      </w:r>
      <w:r>
        <w:rPr>
          <w:sz w:val="24"/>
        </w:rPr>
        <w:t>proceder</w:t>
      </w:r>
      <w:r>
        <w:rPr>
          <w:spacing w:val="-2"/>
          <w:sz w:val="24"/>
        </w:rPr>
        <w:t> </w:t>
      </w:r>
      <w:r>
        <w:rPr>
          <w:sz w:val="24"/>
        </w:rPr>
        <w:t>conforme</w:t>
      </w:r>
      <w:r>
        <w:rPr>
          <w:spacing w:val="-2"/>
          <w:sz w:val="24"/>
        </w:rPr>
        <w:t> </w:t>
      </w:r>
      <w:r>
        <w:rPr>
          <w:sz w:val="24"/>
        </w:rPr>
        <w:t>disciplinado</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4"/>
          <w:sz w:val="24"/>
        </w:rPr>
        <w:t> </w:t>
      </w:r>
      <w:r>
        <w:rPr>
          <w:b/>
          <w:sz w:val="24"/>
        </w:rPr>
        <w:t>Anexo</w:t>
      </w:r>
      <w:r>
        <w:rPr>
          <w:b/>
          <w:spacing w:val="-2"/>
          <w:sz w:val="24"/>
        </w:rPr>
        <w:t> </w:t>
      </w:r>
      <w:r>
        <w:rPr>
          <w:b/>
          <w:sz w:val="24"/>
        </w:rPr>
        <w:t>I</w:t>
      </w:r>
      <w:r>
        <w:rPr>
          <w:b/>
          <w:spacing w:val="-2"/>
          <w:sz w:val="24"/>
        </w:rPr>
        <w:t> </w:t>
      </w:r>
      <w:r>
        <w:rPr>
          <w:sz w:val="24"/>
        </w:rPr>
        <w:t>no</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amostra, exame de conformidade ou prova de conceito, sob pena de não aceitação da proposta.</w:t>
      </w:r>
    </w:p>
    <w:p>
      <w:pPr>
        <w:pStyle w:val="Heading2"/>
        <w:numPr>
          <w:ilvl w:val="2"/>
          <w:numId w:val="3"/>
        </w:numPr>
        <w:tabs>
          <w:tab w:pos="990" w:val="left" w:leader="none"/>
        </w:tabs>
        <w:spacing w:line="235" w:lineRule="auto" w:before="0" w:after="0"/>
        <w:ind w:left="329" w:right="313" w:firstLine="0"/>
        <w:jc w:val="both"/>
      </w:pPr>
      <w:r>
        <w:rPr/>
        <w:t>A(s)</w:t>
      </w:r>
      <w:r>
        <w:rPr>
          <w:spacing w:val="-2"/>
        </w:rPr>
        <w:t> </w:t>
      </w:r>
      <w:r>
        <w:rPr/>
        <w:t>amostra(s)</w:t>
      </w:r>
      <w:r>
        <w:rPr>
          <w:spacing w:val="-2"/>
        </w:rPr>
        <w:t> </w:t>
      </w:r>
      <w:r>
        <w:rPr/>
        <w:t>de</w:t>
      </w:r>
      <w:r>
        <w:rPr>
          <w:spacing w:val="-2"/>
        </w:rPr>
        <w:t> </w:t>
      </w:r>
      <w:r>
        <w:rPr/>
        <w:t>cada</w:t>
      </w:r>
      <w:r>
        <w:rPr>
          <w:spacing w:val="-2"/>
        </w:rPr>
        <w:t> </w:t>
      </w:r>
      <w:r>
        <w:rPr/>
        <w:t>um</w:t>
      </w:r>
      <w:r>
        <w:rPr>
          <w:spacing w:val="-2"/>
        </w:rPr>
        <w:t> </w:t>
      </w:r>
      <w:r>
        <w:rPr/>
        <w:t>do(s)</w:t>
      </w:r>
      <w:r>
        <w:rPr>
          <w:spacing w:val="-2"/>
        </w:rPr>
        <w:t> </w:t>
      </w:r>
      <w:r>
        <w:rPr/>
        <w:t>item(ns)</w:t>
      </w:r>
      <w:r>
        <w:rPr>
          <w:spacing w:val="-2"/>
        </w:rPr>
        <w:t> </w:t>
      </w:r>
      <w:r>
        <w:rPr/>
        <w:t>arrematado(s)</w:t>
      </w:r>
      <w:r>
        <w:rPr>
          <w:spacing w:val="-2"/>
        </w:rPr>
        <w:t> </w:t>
      </w:r>
      <w:r>
        <w:rPr/>
        <w:t>deverá(ão)</w:t>
      </w:r>
      <w:r>
        <w:rPr>
          <w:spacing w:val="-2"/>
        </w:rPr>
        <w:t> </w:t>
      </w:r>
      <w:r>
        <w:rPr/>
        <w:t>ser</w:t>
      </w:r>
      <w:r>
        <w:rPr>
          <w:spacing w:val="-7"/>
        </w:rPr>
        <w:t> </w:t>
      </w:r>
      <w:r>
        <w:rPr/>
        <w:t>encaminhada(s)</w:t>
      </w:r>
      <w:r>
        <w:rPr>
          <w:spacing w:val="-2"/>
        </w:rPr>
        <w:t> </w:t>
      </w:r>
      <w:r>
        <w:rPr/>
        <w:t>ao</w:t>
      </w:r>
      <w:r>
        <w:rPr>
          <w:spacing w:val="-2"/>
        </w:rPr>
        <w:t> </w:t>
      </w:r>
      <w:r>
        <w:rPr/>
        <w:t>Pregoeiro,</w:t>
      </w:r>
      <w:r>
        <w:rPr>
          <w:spacing w:val="-2"/>
        </w:rPr>
        <w:t> </w:t>
      </w:r>
      <w:r>
        <w:rPr/>
        <w:t>localizado</w:t>
      </w:r>
      <w:r>
        <w:rPr>
          <w:spacing w:val="-2"/>
        </w:rPr>
        <w:t> </w:t>
      </w:r>
      <w:r>
        <w:rPr/>
        <w:t>na</w:t>
      </w:r>
      <w:r>
        <w:rPr>
          <w:spacing w:val="-2"/>
        </w:rPr>
        <w:t> </w:t>
      </w:r>
      <w:r>
        <w:rPr/>
        <w:t>Rua</w:t>
      </w:r>
      <w:r>
        <w:rPr>
          <w:spacing w:val="-2"/>
        </w:rPr>
        <w:t> </w:t>
      </w:r>
      <w:r>
        <w:rPr/>
        <w:t>São</w:t>
      </w:r>
      <w:r>
        <w:rPr>
          <w:spacing w:val="-2"/>
        </w:rPr>
        <w:t> </w:t>
      </w:r>
      <w:r>
        <w:rPr/>
        <w:t>Francisco Xavier nº. 524 – Sala 2.105 – 2° andar – Bloco F –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3"/>
        </w:numPr>
        <w:tabs>
          <w:tab w:pos="989" w:val="left" w:leader="none"/>
        </w:tabs>
        <w:spacing w:line="267" w:lineRule="exact" w:before="0" w:after="0"/>
        <w:ind w:left="98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3"/>
        </w:numPr>
        <w:tabs>
          <w:tab w:pos="1009" w:val="left" w:leader="none"/>
        </w:tabs>
        <w:spacing w:line="235" w:lineRule="auto" w:before="0" w:after="0"/>
        <w:ind w:left="329" w:right="313" w:firstLine="0"/>
        <w:jc w:val="both"/>
        <w:rPr>
          <w:sz w:val="24"/>
        </w:rPr>
      </w:pPr>
      <w:r>
        <w:rPr>
          <w:sz w:val="24"/>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w:t>
      </w:r>
      <w:r>
        <w:rPr>
          <w:sz w:val="24"/>
        </w:rPr>
        <w:t>de Referência, a proposta do licitante será recusada.</w:t>
      </w:r>
    </w:p>
    <w:p>
      <w:pPr>
        <w:pStyle w:val="ListParagraph"/>
        <w:numPr>
          <w:ilvl w:val="2"/>
          <w:numId w:val="3"/>
        </w:numPr>
        <w:tabs>
          <w:tab w:pos="991" w:val="left" w:leader="none"/>
        </w:tabs>
        <w:spacing w:line="235" w:lineRule="auto" w:before="0" w:after="0"/>
        <w:ind w:left="329" w:right="313"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w:t>
      </w:r>
      <w:r>
        <w:rPr>
          <w:strike/>
          <w:sz w:val="24"/>
        </w:rPr>
        <w:t>a</w:t>
      </w:r>
      <w:r>
        <w:rPr>
          <w:strike w:val="0"/>
          <w:sz w:val="24"/>
        </w:rPr>
        <w:t> as avaliações na forma deste item 6.10 e, assim, sucessivamente, até a verificação de uma que atenda às especificações constantes no Termo de Referência.</w:t>
      </w:r>
    </w:p>
    <w:p>
      <w:pPr>
        <w:pStyle w:val="ListParagraph"/>
        <w:numPr>
          <w:ilvl w:val="2"/>
          <w:numId w:val="3"/>
        </w:numPr>
        <w:tabs>
          <w:tab w:pos="989" w:val="left" w:leader="none"/>
        </w:tabs>
        <w:spacing w:line="235" w:lineRule="auto" w:before="0" w:after="0"/>
        <w:ind w:left="329" w:right="313" w:firstLine="0"/>
        <w:jc w:val="both"/>
        <w:rPr>
          <w:sz w:val="24"/>
        </w:rPr>
      </w:pPr>
      <w:r>
        <w:rPr>
          <w:sz w:val="24"/>
        </w:rPr>
        <w:t>Caso</w:t>
      </w:r>
      <w:r>
        <w:rPr>
          <w:spacing w:val="-2"/>
          <w:sz w:val="24"/>
        </w:rPr>
        <w:t> </w:t>
      </w:r>
      <w:r>
        <w:rPr>
          <w:sz w:val="24"/>
        </w:rPr>
        <w:t>a</w:t>
      </w:r>
      <w:r>
        <w:rPr>
          <w:spacing w:val="-2"/>
          <w:sz w:val="24"/>
        </w:rPr>
        <w:t> </w:t>
      </w:r>
      <w:r>
        <w:rPr>
          <w:sz w:val="24"/>
        </w:rPr>
        <w:t>amostra</w:t>
      </w:r>
      <w:r>
        <w:rPr>
          <w:spacing w:val="-2"/>
          <w:sz w:val="24"/>
        </w:rPr>
        <w:t> </w:t>
      </w:r>
      <w:r>
        <w:rPr>
          <w:sz w:val="24"/>
        </w:rPr>
        <w:t>não</w:t>
      </w:r>
      <w:r>
        <w:rPr>
          <w:spacing w:val="-2"/>
          <w:sz w:val="24"/>
        </w:rPr>
        <w:t> </w:t>
      </w:r>
      <w:r>
        <w:rPr>
          <w:sz w:val="24"/>
        </w:rPr>
        <w:t>seja</w:t>
      </w:r>
      <w:r>
        <w:rPr>
          <w:spacing w:val="-2"/>
          <w:sz w:val="24"/>
        </w:rPr>
        <w:t> </w:t>
      </w:r>
      <w:r>
        <w:rPr>
          <w:sz w:val="24"/>
        </w:rPr>
        <w:t>retirada</w:t>
      </w:r>
      <w:r>
        <w:rPr>
          <w:spacing w:val="-2"/>
          <w:sz w:val="24"/>
        </w:rPr>
        <w:t> </w:t>
      </w:r>
      <w:r>
        <w:rPr>
          <w:sz w:val="24"/>
        </w:rPr>
        <w:t>pelo</w:t>
      </w:r>
      <w:r>
        <w:rPr>
          <w:spacing w:val="-2"/>
          <w:sz w:val="24"/>
        </w:rPr>
        <w:t> </w:t>
      </w:r>
      <w:r>
        <w:rPr>
          <w:sz w:val="24"/>
        </w:rPr>
        <w:t>fornecedor</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presumir-se-á</w:t>
      </w:r>
      <w:r>
        <w:rPr>
          <w:spacing w:val="-2"/>
          <w:sz w:val="24"/>
        </w:rPr>
        <w:t> </w:t>
      </w:r>
      <w:r>
        <w:rPr>
          <w:sz w:val="24"/>
        </w:rPr>
        <w:t>seu</w:t>
      </w:r>
      <w:r>
        <w:rPr>
          <w:spacing w:val="-2"/>
          <w:sz w:val="24"/>
        </w:rPr>
        <w:t> </w:t>
      </w:r>
      <w:r>
        <w:rPr>
          <w:sz w:val="24"/>
        </w:rPr>
        <w:t>desinteresse</w:t>
      </w:r>
      <w:r>
        <w:rPr>
          <w:spacing w:val="-2"/>
          <w:sz w:val="24"/>
        </w:rPr>
        <w:t> </w:t>
      </w:r>
      <w:r>
        <w:rPr>
          <w:sz w:val="24"/>
        </w:rPr>
        <w:t>em</w:t>
      </w:r>
      <w:r>
        <w:rPr>
          <w:spacing w:val="-2"/>
          <w:sz w:val="24"/>
        </w:rPr>
        <w:t> </w:t>
      </w:r>
      <w:r>
        <w:rPr>
          <w:sz w:val="24"/>
        </w:rPr>
        <w:t>relação</w:t>
      </w:r>
      <w:r>
        <w:rPr>
          <w:spacing w:val="-2"/>
          <w:sz w:val="24"/>
        </w:rPr>
        <w:t> </w:t>
      </w:r>
      <w:r>
        <w:rPr>
          <w:sz w:val="24"/>
        </w:rPr>
        <w:t>à</w:t>
      </w:r>
      <w:r>
        <w:rPr>
          <w:spacing w:val="-2"/>
          <w:sz w:val="24"/>
        </w:rPr>
        <w:t> </w:t>
      </w:r>
      <w:r>
        <w:rPr>
          <w:sz w:val="24"/>
        </w:rPr>
        <w:t>sua</w:t>
      </w:r>
      <w:r>
        <w:rPr>
          <w:spacing w:val="-2"/>
          <w:sz w:val="24"/>
        </w:rPr>
        <w:t> </w:t>
      </w:r>
      <w:r>
        <w:rPr>
          <w:sz w:val="24"/>
        </w:rPr>
        <w:t>retirada,</w:t>
      </w:r>
      <w:r>
        <w:rPr>
          <w:spacing w:val="-2"/>
          <w:sz w:val="24"/>
        </w:rPr>
        <w:t> </w:t>
      </w:r>
      <w:r>
        <w:rPr>
          <w:sz w:val="24"/>
        </w:rPr>
        <w:t>que</w:t>
      </w:r>
      <w:r>
        <w:rPr>
          <w:spacing w:val="-2"/>
          <w:sz w:val="24"/>
        </w:rPr>
        <w:t> </w:t>
      </w:r>
      <w:r>
        <w:rPr>
          <w:sz w:val="24"/>
        </w:rPr>
        <w:t>poderá ser descartada ou incorporada ao patrimônio do contratante.</w:t>
      </w:r>
    </w:p>
    <w:p>
      <w:pPr>
        <w:pStyle w:val="ListParagraph"/>
        <w:numPr>
          <w:ilvl w:val="2"/>
          <w:numId w:val="3"/>
        </w:numPr>
        <w:tabs>
          <w:tab w:pos="975" w:val="left" w:leader="none"/>
        </w:tabs>
        <w:spacing w:line="271" w:lineRule="exact" w:before="0" w:after="0"/>
        <w:ind w:left="97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Heading1"/>
        <w:numPr>
          <w:ilvl w:val="0"/>
          <w:numId w:val="3"/>
        </w:numPr>
        <w:tabs>
          <w:tab w:pos="569" w:val="left" w:leader="none"/>
        </w:tabs>
        <w:spacing w:line="240" w:lineRule="auto" w:before="260"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Heading1"/>
        <w:spacing w:after="0" w:line="240" w:lineRule="auto"/>
        <w:jc w:val="left"/>
        <w:sectPr>
          <w:pgSz w:w="15840" w:h="24480"/>
          <w:pgMar w:top="480" w:bottom="280" w:left="360" w:right="360"/>
        </w:sectPr>
      </w:pPr>
    </w:p>
    <w:p>
      <w:pPr>
        <w:pStyle w:val="ListParagraph"/>
        <w:numPr>
          <w:ilvl w:val="1"/>
          <w:numId w:val="3"/>
        </w:numPr>
        <w:tabs>
          <w:tab w:pos="712" w:val="left" w:leader="none"/>
        </w:tabs>
        <w:spacing w:line="235" w:lineRule="auto" w:before="80" w:after="0"/>
        <w:ind w:left="329" w:right="31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4"/>
        </w:numPr>
        <w:tabs>
          <w:tab w:pos="575" w:val="left" w:leader="none"/>
        </w:tabs>
        <w:spacing w:line="267" w:lineRule="exact" w:before="0" w:after="0"/>
        <w:ind w:left="575" w:right="0" w:hanging="246"/>
        <w:jc w:val="both"/>
        <w:rPr>
          <w:sz w:val="24"/>
        </w:rPr>
      </w:pPr>
      <w:r>
        <w:rPr>
          <w:spacing w:val="-2"/>
          <w:sz w:val="24"/>
        </w:rPr>
        <w:t>SICAF;</w:t>
      </w:r>
    </w:p>
    <w:p>
      <w:pPr>
        <w:pStyle w:val="ListParagraph"/>
        <w:numPr>
          <w:ilvl w:val="0"/>
          <w:numId w:val="4"/>
        </w:numPr>
        <w:tabs>
          <w:tab w:pos="870" w:val="left" w:leader="none"/>
          <w:tab w:pos="2063" w:val="left" w:leader="none"/>
          <w:tab w:pos="3270" w:val="left" w:leader="none"/>
          <w:tab w:pos="3837" w:val="left" w:leader="none"/>
          <w:tab w:pos="5110" w:val="left" w:leader="none"/>
          <w:tab w:pos="6383" w:val="left" w:leader="none"/>
          <w:tab w:pos="6830" w:val="left" w:leader="none"/>
          <w:tab w:pos="8157" w:val="left" w:leader="none"/>
          <w:tab w:pos="8577" w:val="left" w:leader="none"/>
          <w:tab w:pos="9498" w:val="left" w:leader="none"/>
          <w:tab w:pos="10625" w:val="left" w:leader="none"/>
          <w:tab w:pos="11365" w:val="left" w:leader="none"/>
          <w:tab w:pos="13651" w:val="left" w:leader="none"/>
          <w:tab w:pos="14218" w:val="left" w:leader="none"/>
        </w:tabs>
        <w:spacing w:line="235" w:lineRule="auto" w:before="2" w:after="0"/>
        <w:ind w:left="329" w:right="31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696" w:val="left" w:leader="none"/>
        </w:tabs>
        <w:spacing w:line="235" w:lineRule="auto" w:before="0" w:after="0"/>
        <w:ind w:left="329" w:right="313" w:firstLine="0"/>
        <w:jc w:val="left"/>
        <w:rPr>
          <w:sz w:val="24"/>
        </w:rPr>
      </w:pPr>
      <w:r>
        <w:rPr>
          <w:sz w:val="24"/>
        </w:rPr>
        <w:t>Cadastro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Condenações</w:t>
      </w:r>
      <w:r>
        <w:rPr>
          <w:spacing w:val="80"/>
          <w:w w:val="150"/>
          <w:sz w:val="24"/>
        </w:rPr>
        <w:t> </w:t>
      </w:r>
      <w:r>
        <w:rPr>
          <w:sz w:val="24"/>
        </w:rPr>
        <w:t>Cíveis</w:t>
      </w:r>
      <w:r>
        <w:rPr>
          <w:spacing w:val="80"/>
          <w:w w:val="150"/>
          <w:sz w:val="24"/>
        </w:rPr>
        <w:t> </w:t>
      </w:r>
      <w:r>
        <w:rPr>
          <w:sz w:val="24"/>
        </w:rPr>
        <w:t>por</w:t>
      </w:r>
      <w:r>
        <w:rPr>
          <w:spacing w:val="74"/>
          <w:w w:val="150"/>
          <w:sz w:val="24"/>
        </w:rPr>
        <w:t> </w:t>
      </w:r>
      <w:r>
        <w:rPr>
          <w:sz w:val="24"/>
        </w:rPr>
        <w:t>Atos</w:t>
      </w:r>
      <w:r>
        <w:rPr>
          <w:spacing w:val="80"/>
          <w:w w:val="150"/>
          <w:sz w:val="24"/>
        </w:rPr>
        <w:t> </w:t>
      </w:r>
      <w:r>
        <w:rPr>
          <w:sz w:val="24"/>
        </w:rPr>
        <w:t>de</w:t>
      </w:r>
      <w:r>
        <w:rPr>
          <w:spacing w:val="80"/>
          <w:w w:val="150"/>
          <w:sz w:val="24"/>
        </w:rPr>
        <w:t> </w:t>
      </w:r>
      <w:r>
        <w:rPr>
          <w:sz w:val="24"/>
        </w:rPr>
        <w:t>Improbidade</w:t>
      </w:r>
      <w:r>
        <w:rPr>
          <w:spacing w:val="74"/>
          <w:w w:val="150"/>
          <w:sz w:val="24"/>
        </w:rPr>
        <w:t> </w:t>
      </w:r>
      <w:r>
        <w:rPr>
          <w:sz w:val="24"/>
        </w:rPr>
        <w:t>Administrativa,</w:t>
      </w:r>
      <w:r>
        <w:rPr>
          <w:spacing w:val="80"/>
          <w:w w:val="150"/>
          <w:sz w:val="24"/>
        </w:rPr>
        <w:t> </w:t>
      </w:r>
      <w:r>
        <w:rPr>
          <w:sz w:val="24"/>
        </w:rPr>
        <w:t>mantido</w:t>
      </w:r>
      <w:r>
        <w:rPr>
          <w:spacing w:val="80"/>
          <w:w w:val="150"/>
          <w:sz w:val="24"/>
        </w:rPr>
        <w:t> </w:t>
      </w:r>
      <w:r>
        <w:rPr>
          <w:sz w:val="24"/>
        </w:rPr>
        <w:t>pelo</w:t>
      </w:r>
      <w:r>
        <w:rPr>
          <w:spacing w:val="80"/>
          <w:w w:val="150"/>
          <w:sz w:val="24"/>
        </w:rPr>
        <w:t> </w:t>
      </w:r>
      <w:r>
        <w:rPr>
          <w:sz w:val="24"/>
        </w:rPr>
        <w:t>Conselho</w:t>
      </w:r>
      <w:r>
        <w:rPr>
          <w:spacing w:val="80"/>
          <w:w w:val="150"/>
          <w:sz w:val="24"/>
        </w:rPr>
        <w:t> </w:t>
      </w:r>
      <w:r>
        <w:rPr>
          <w:sz w:val="24"/>
        </w:rPr>
        <w:t>Nacional</w:t>
      </w:r>
      <w:r>
        <w:rPr>
          <w:spacing w:val="80"/>
          <w:w w:val="150"/>
          <w:sz w:val="24"/>
        </w:rPr>
        <w:t> </w:t>
      </w:r>
      <w:r>
        <w:rPr>
          <w:sz w:val="24"/>
        </w:rPr>
        <w:t>de</w:t>
      </w:r>
      <w:r>
        <w:rPr>
          <w:spacing w:val="80"/>
          <w:w w:val="150"/>
          <w:sz w:val="24"/>
        </w:rPr>
        <w:t> </w:t>
      </w:r>
      <w:r>
        <w:rPr>
          <w:sz w:val="24"/>
        </w:rPr>
        <w:t>Justiça </w:t>
      </w:r>
      <w:hyperlink r:id="rId23">
        <w:r>
          <w:rPr>
            <w:spacing w:val="-2"/>
            <w:sz w:val="24"/>
          </w:rPr>
          <w:t>(www.cnj.jus.br/improbidade_adm/consultar_requerido.php);</w:t>
        </w:r>
      </w:hyperlink>
    </w:p>
    <w:p>
      <w:pPr>
        <w:pStyle w:val="ListParagraph"/>
        <w:numPr>
          <w:ilvl w:val="0"/>
          <w:numId w:val="4"/>
        </w:numPr>
        <w:tabs>
          <w:tab w:pos="1023" w:val="left" w:leader="none"/>
          <w:tab w:pos="2370" w:val="left" w:leader="none"/>
          <w:tab w:pos="3730" w:val="left" w:leader="none"/>
          <w:tab w:pos="4450" w:val="left" w:leader="none"/>
          <w:tab w:pos="5877" w:val="left" w:leader="none"/>
          <w:tab w:pos="7130" w:val="left" w:leader="none"/>
          <w:tab w:pos="7744" w:val="left" w:leader="none"/>
          <w:tab w:pos="8884" w:val="left" w:leader="none"/>
          <w:tab w:pos="10165" w:val="left" w:leader="none"/>
          <w:tab w:pos="11058" w:val="left" w:leader="none"/>
          <w:tab w:pos="13498" w:val="left" w:leader="none"/>
          <w:tab w:pos="14218"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3669385</wp:posOffset>
                </wp:positionH>
                <wp:positionV relativeFrom="paragraph">
                  <wp:posOffset>319191</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25" y="0"/>
                              </a:moveTo>
                              <a:lnTo>
                                <a:pt x="0" y="0"/>
                              </a:lnTo>
                              <a:lnTo>
                                <a:pt x="0" y="9525"/>
                              </a:lnTo>
                              <a:lnTo>
                                <a:pt x="37325" y="9525"/>
                              </a:lnTo>
                              <a:lnTo>
                                <a:pt x="37325"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8009pt;margin-top:25.133192pt;width:2.939pt;height:.75pt;mso-position-horizontal-relative:page;mso-position-vertical-relative:paragraph;z-index:15729152"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575" w:val="left" w:leader="none"/>
        </w:tabs>
        <w:spacing w:line="268" w:lineRule="exact" w:before="0" w:after="0"/>
        <w:ind w:left="57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548" w:val="left" w:leader="none"/>
        </w:tabs>
        <w:spacing w:line="270" w:lineRule="exact" w:before="0" w:after="0"/>
        <w:ind w:left="548" w:right="0" w:hanging="219"/>
        <w:jc w:val="left"/>
        <w:rPr>
          <w:sz w:val="24"/>
        </w:rPr>
      </w:pPr>
      <w:r>
        <w:rPr>
          <w:sz w:val="24"/>
        </w:rPr>
        <w:t>módulo Registro de Ocorrências do </w:t>
      </w:r>
      <w:r>
        <w:rPr>
          <w:spacing w:val="-2"/>
          <w:sz w:val="24"/>
        </w:rPr>
        <w:t>SIGA.</w:t>
      </w:r>
    </w:p>
    <w:p>
      <w:pPr>
        <w:pStyle w:val="ListParagraph"/>
        <w:numPr>
          <w:ilvl w:val="1"/>
          <w:numId w:val="3"/>
        </w:numPr>
        <w:tabs>
          <w:tab w:pos="685" w:val="left" w:leader="none"/>
        </w:tabs>
        <w:spacing w:line="235" w:lineRule="auto" w:before="0" w:after="0"/>
        <w:ind w:left="329" w:right="313" w:firstLine="0"/>
        <w:jc w:val="left"/>
        <w:rPr>
          <w:sz w:val="24"/>
        </w:rPr>
      </w:pPr>
      <w:r>
        <w:rPr>
          <w:sz w:val="24"/>
        </w:rPr>
        <w:t>A</w:t>
      </w:r>
      <w:r>
        <w:rPr>
          <w:spacing w:val="-6"/>
          <w:sz w:val="24"/>
        </w:rPr>
        <w:t> </w:t>
      </w:r>
      <w:r>
        <w:rPr>
          <w:sz w:val="24"/>
        </w:rPr>
        <w:t>consulta aos cadastros será realizada em nome da empresa licitante e também de seu sócio majoritário, por força da vedação de que trata o </w:t>
      </w:r>
      <w:hyperlink r:id="rId25">
        <w:r>
          <w:rPr>
            <w:color w:val="0000ED"/>
            <w:sz w:val="24"/>
            <w:u w:val="single" w:color="0000ED"/>
          </w:rPr>
          <w:t>art.</w:t>
        </w:r>
      </w:hyperlink>
      <w:r>
        <w:rPr>
          <w:color w:val="0000ED"/>
          <w:spacing w:val="40"/>
          <w:sz w:val="24"/>
        </w:rPr>
        <w:t> </w:t>
      </w:r>
      <w:hyperlink r:id="rId25">
        <w:r>
          <w:rPr>
            <w:color w:val="0000ED"/>
            <w:sz w:val="24"/>
            <w:u w:val="single" w:color="0000ED"/>
          </w:rPr>
          <w:t>12 da Lei nº 8.429/1992</w:t>
        </w:r>
      </w:hyperlink>
      <w:r>
        <w:rPr>
          <w:sz w:val="24"/>
        </w:rPr>
        <w:t>.</w:t>
      </w:r>
    </w:p>
    <w:p>
      <w:pPr>
        <w:pStyle w:val="ListParagraph"/>
        <w:numPr>
          <w:ilvl w:val="1"/>
          <w:numId w:val="3"/>
        </w:numPr>
        <w:tabs>
          <w:tab w:pos="721" w:val="left" w:leader="none"/>
        </w:tabs>
        <w:spacing w:line="235" w:lineRule="auto" w:before="0" w:after="0"/>
        <w:ind w:left="329" w:right="313" w:firstLine="0"/>
        <w:jc w:val="left"/>
        <w:rPr>
          <w:sz w:val="24"/>
        </w:rPr>
      </w:pPr>
      <w:r>
        <w:rPr>
          <w:sz w:val="24"/>
        </w:rPr>
        <w:t>Caso</w:t>
      </w:r>
      <w:r>
        <w:rPr>
          <w:spacing w:val="30"/>
          <w:sz w:val="24"/>
        </w:rPr>
        <w:t> </w:t>
      </w:r>
      <w:r>
        <w:rPr>
          <w:sz w:val="24"/>
        </w:rPr>
        <w:t>conste</w:t>
      </w:r>
      <w:r>
        <w:rPr>
          <w:spacing w:val="30"/>
          <w:sz w:val="24"/>
        </w:rPr>
        <w:t> </w:t>
      </w:r>
      <w:r>
        <w:rPr>
          <w:sz w:val="24"/>
        </w:rPr>
        <w:t>na</w:t>
      </w:r>
      <w:r>
        <w:rPr>
          <w:spacing w:val="30"/>
          <w:sz w:val="24"/>
        </w:rPr>
        <w:t> </w:t>
      </w:r>
      <w:r>
        <w:rPr>
          <w:sz w:val="24"/>
        </w:rPr>
        <w:t>Consulta</w:t>
      </w:r>
      <w:r>
        <w:rPr>
          <w:spacing w:val="30"/>
          <w:sz w:val="24"/>
        </w:rPr>
        <w:t> </w:t>
      </w:r>
      <w:r>
        <w:rPr>
          <w:sz w:val="24"/>
        </w:rPr>
        <w:t>de</w:t>
      </w:r>
      <w:r>
        <w:rPr>
          <w:spacing w:val="30"/>
          <w:sz w:val="24"/>
        </w:rPr>
        <w:t> </w:t>
      </w:r>
      <w:r>
        <w:rPr>
          <w:sz w:val="24"/>
        </w:rPr>
        <w:t>Situação</w:t>
      </w:r>
      <w:r>
        <w:rPr>
          <w:spacing w:val="30"/>
          <w:sz w:val="24"/>
        </w:rPr>
        <w:t> </w:t>
      </w:r>
      <w:r>
        <w:rPr>
          <w:sz w:val="24"/>
        </w:rPr>
        <w:t>do</w:t>
      </w:r>
      <w:r>
        <w:rPr>
          <w:spacing w:val="30"/>
          <w:sz w:val="24"/>
        </w:rPr>
        <w:t> </w:t>
      </w:r>
      <w:r>
        <w:rPr>
          <w:sz w:val="24"/>
        </w:rPr>
        <w:t>licitante</w:t>
      </w:r>
      <w:r>
        <w:rPr>
          <w:spacing w:val="30"/>
          <w:sz w:val="24"/>
        </w:rPr>
        <w:t> </w:t>
      </w:r>
      <w:r>
        <w:rPr>
          <w:sz w:val="24"/>
        </w:rPr>
        <w:t>a</w:t>
      </w:r>
      <w:r>
        <w:rPr>
          <w:spacing w:val="30"/>
          <w:sz w:val="24"/>
        </w:rPr>
        <w:t> </w:t>
      </w:r>
      <w:r>
        <w:rPr>
          <w:sz w:val="24"/>
        </w:rPr>
        <w:t>existência</w:t>
      </w:r>
      <w:r>
        <w:rPr>
          <w:spacing w:val="30"/>
          <w:sz w:val="24"/>
        </w:rPr>
        <w:t> </w:t>
      </w:r>
      <w:r>
        <w:rPr>
          <w:sz w:val="24"/>
        </w:rPr>
        <w:t>de</w:t>
      </w:r>
      <w:r>
        <w:rPr>
          <w:spacing w:val="30"/>
          <w:sz w:val="24"/>
        </w:rPr>
        <w:t> </w:t>
      </w:r>
      <w:r>
        <w:rPr>
          <w:sz w:val="24"/>
        </w:rPr>
        <w:t>Ocorrências</w:t>
      </w:r>
      <w:r>
        <w:rPr>
          <w:spacing w:val="30"/>
          <w:sz w:val="24"/>
        </w:rPr>
        <w:t> </w:t>
      </w:r>
      <w:r>
        <w:rPr>
          <w:sz w:val="24"/>
        </w:rPr>
        <w:t>Impeditivas</w:t>
      </w:r>
      <w:r>
        <w:rPr>
          <w:spacing w:val="30"/>
          <w:sz w:val="24"/>
        </w:rPr>
        <w:t> </w:t>
      </w:r>
      <w:r>
        <w:rPr>
          <w:sz w:val="24"/>
        </w:rPr>
        <w:t>Indiretas,</w:t>
      </w:r>
      <w:r>
        <w:rPr>
          <w:spacing w:val="30"/>
          <w:sz w:val="24"/>
        </w:rPr>
        <w:t> </w:t>
      </w:r>
      <w:r>
        <w:rPr>
          <w:sz w:val="24"/>
        </w:rPr>
        <w:t>o</w:t>
      </w:r>
      <w:r>
        <w:rPr>
          <w:spacing w:val="30"/>
          <w:sz w:val="24"/>
        </w:rPr>
        <w:t> </w:t>
      </w:r>
      <w:r>
        <w:rPr>
          <w:sz w:val="24"/>
        </w:rPr>
        <w:t>Pregoeiro</w:t>
      </w:r>
      <w:r>
        <w:rPr>
          <w:spacing w:val="30"/>
          <w:sz w:val="24"/>
        </w:rPr>
        <w:t> </w:t>
      </w:r>
      <w:r>
        <w:rPr>
          <w:sz w:val="24"/>
        </w:rPr>
        <w:t>diligenciará</w:t>
      </w:r>
      <w:r>
        <w:rPr>
          <w:spacing w:val="30"/>
          <w:sz w:val="24"/>
        </w:rPr>
        <w:t> </w:t>
      </w:r>
      <w:r>
        <w:rPr>
          <w:sz w:val="24"/>
        </w:rPr>
        <w:t>para</w:t>
      </w:r>
      <w:r>
        <w:rPr>
          <w:spacing w:val="30"/>
          <w:sz w:val="24"/>
        </w:rPr>
        <w:t> </w:t>
      </w:r>
      <w:r>
        <w:rPr>
          <w:sz w:val="24"/>
        </w:rPr>
        <w:t>verificar</w:t>
      </w:r>
      <w:r>
        <w:rPr>
          <w:spacing w:val="30"/>
          <w:sz w:val="24"/>
        </w:rPr>
        <w:t> </w:t>
      </w:r>
      <w:r>
        <w:rPr>
          <w:sz w:val="24"/>
        </w:rPr>
        <w:t>se houve fraude por parte das empresas apontadas no Relatório de Ocorrências Impeditivas Indiretas.</w:t>
      </w:r>
    </w:p>
    <w:p>
      <w:pPr>
        <w:pStyle w:val="ListParagraph"/>
        <w:numPr>
          <w:ilvl w:val="2"/>
          <w:numId w:val="3"/>
        </w:numPr>
        <w:tabs>
          <w:tab w:pos="855" w:val="left" w:leader="none"/>
        </w:tabs>
        <w:spacing w:line="268" w:lineRule="exact" w:before="0"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3"/>
        </w:numPr>
        <w:tabs>
          <w:tab w:pos="869" w:val="left" w:leader="none"/>
        </w:tabs>
        <w:spacing w:line="270" w:lineRule="exact" w:before="0"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3"/>
        </w:numPr>
        <w:tabs>
          <w:tab w:pos="869" w:val="left" w:leader="none"/>
        </w:tabs>
        <w:spacing w:line="270" w:lineRule="exact" w:before="0"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3"/>
        </w:numPr>
        <w:tabs>
          <w:tab w:pos="724" w:val="left" w:leader="none"/>
        </w:tabs>
        <w:spacing w:line="235" w:lineRule="auto" w:before="0" w:after="0"/>
        <w:ind w:left="329" w:right="313" w:firstLine="0"/>
        <w:jc w:val="left"/>
        <w:rPr>
          <w:sz w:val="24"/>
        </w:rPr>
      </w:pPr>
      <w:r>
        <w:rPr>
          <w:sz w:val="24"/>
        </w:rPr>
        <w:t>Caso</w:t>
      </w:r>
      <w:r>
        <w:rPr>
          <w:spacing w:val="33"/>
          <w:sz w:val="24"/>
        </w:rPr>
        <w:t> </w:t>
      </w:r>
      <w:r>
        <w:rPr>
          <w:sz w:val="24"/>
        </w:rPr>
        <w:t>o</w:t>
      </w:r>
      <w:r>
        <w:rPr>
          <w:spacing w:val="33"/>
          <w:sz w:val="24"/>
        </w:rPr>
        <w:t> </w:t>
      </w:r>
      <w:r>
        <w:rPr>
          <w:sz w:val="24"/>
        </w:rPr>
        <w:t>licitante</w:t>
      </w:r>
      <w:r>
        <w:rPr>
          <w:spacing w:val="33"/>
          <w:sz w:val="24"/>
        </w:rPr>
        <w:t> </w:t>
      </w:r>
      <w:r>
        <w:rPr>
          <w:sz w:val="24"/>
        </w:rPr>
        <w:t>provisoriamente</w:t>
      </w:r>
      <w:r>
        <w:rPr>
          <w:spacing w:val="33"/>
          <w:sz w:val="24"/>
        </w:rPr>
        <w:t> </w:t>
      </w:r>
      <w:r>
        <w:rPr>
          <w:sz w:val="24"/>
        </w:rPr>
        <w:t>classificado</w:t>
      </w:r>
      <w:r>
        <w:rPr>
          <w:spacing w:val="33"/>
          <w:sz w:val="24"/>
        </w:rPr>
        <w:t> </w:t>
      </w:r>
      <w:r>
        <w:rPr>
          <w:sz w:val="24"/>
        </w:rPr>
        <w:t>em</w:t>
      </w:r>
      <w:r>
        <w:rPr>
          <w:spacing w:val="33"/>
          <w:sz w:val="24"/>
        </w:rPr>
        <w:t> </w:t>
      </w:r>
      <w:r>
        <w:rPr>
          <w:sz w:val="24"/>
        </w:rPr>
        <w:t>primeiro</w:t>
      </w:r>
      <w:r>
        <w:rPr>
          <w:spacing w:val="33"/>
          <w:sz w:val="24"/>
        </w:rPr>
        <w:t> </w:t>
      </w:r>
      <w:r>
        <w:rPr>
          <w:sz w:val="24"/>
        </w:rPr>
        <w:t>lugar</w:t>
      </w:r>
      <w:r>
        <w:rPr>
          <w:spacing w:val="33"/>
          <w:sz w:val="24"/>
        </w:rPr>
        <w:t> </w:t>
      </w:r>
      <w:r>
        <w:rPr>
          <w:sz w:val="24"/>
        </w:rPr>
        <w:t>tenha</w:t>
      </w:r>
      <w:r>
        <w:rPr>
          <w:spacing w:val="33"/>
          <w:sz w:val="24"/>
        </w:rPr>
        <w:t> </w:t>
      </w:r>
      <w:r>
        <w:rPr>
          <w:sz w:val="24"/>
        </w:rPr>
        <w:t>se</w:t>
      </w:r>
      <w:r>
        <w:rPr>
          <w:spacing w:val="33"/>
          <w:sz w:val="24"/>
        </w:rPr>
        <w:t> </w:t>
      </w:r>
      <w:r>
        <w:rPr>
          <w:sz w:val="24"/>
        </w:rPr>
        <w:t>utilizado</w:t>
      </w:r>
      <w:r>
        <w:rPr>
          <w:spacing w:val="33"/>
          <w:sz w:val="24"/>
        </w:rPr>
        <w:t> </w:t>
      </w:r>
      <w:r>
        <w:rPr>
          <w:sz w:val="24"/>
        </w:rPr>
        <w:t>de</w:t>
      </w:r>
      <w:r>
        <w:rPr>
          <w:spacing w:val="33"/>
          <w:sz w:val="24"/>
        </w:rPr>
        <w:t> </w:t>
      </w:r>
      <w:r>
        <w:rPr>
          <w:sz w:val="24"/>
        </w:rPr>
        <w:t>algum</w:t>
      </w:r>
      <w:r>
        <w:rPr>
          <w:spacing w:val="33"/>
          <w:sz w:val="24"/>
        </w:rPr>
        <w:t> </w:t>
      </w:r>
      <w:r>
        <w:rPr>
          <w:sz w:val="24"/>
        </w:rPr>
        <w:t>tratamento</w:t>
      </w:r>
      <w:r>
        <w:rPr>
          <w:spacing w:val="33"/>
          <w:sz w:val="24"/>
        </w:rPr>
        <w:t> </w:t>
      </w:r>
      <w:r>
        <w:rPr>
          <w:sz w:val="24"/>
        </w:rPr>
        <w:t>favorecido</w:t>
      </w:r>
      <w:r>
        <w:rPr>
          <w:spacing w:val="33"/>
          <w:sz w:val="24"/>
        </w:rPr>
        <w:t> </w:t>
      </w:r>
      <w:r>
        <w:rPr>
          <w:sz w:val="24"/>
        </w:rPr>
        <w:t>às</w:t>
      </w:r>
      <w:r>
        <w:rPr>
          <w:spacing w:val="33"/>
          <w:sz w:val="24"/>
        </w:rPr>
        <w:t> </w:t>
      </w:r>
      <w:r>
        <w:rPr>
          <w:sz w:val="24"/>
        </w:rPr>
        <w:t>ME/EPPs,</w:t>
      </w:r>
      <w:r>
        <w:rPr>
          <w:spacing w:val="33"/>
          <w:sz w:val="24"/>
        </w:rPr>
        <w:t> </w:t>
      </w:r>
      <w:r>
        <w:rPr>
          <w:sz w:val="24"/>
        </w:rPr>
        <w:t>o</w:t>
      </w:r>
      <w:r>
        <w:rPr>
          <w:spacing w:val="33"/>
          <w:sz w:val="24"/>
        </w:rPr>
        <w:t> </w:t>
      </w:r>
      <w:r>
        <w:rPr>
          <w:sz w:val="24"/>
        </w:rPr>
        <w:t>Pregoeiro verificará se faz jus ao benefício, em conformidade com os itens 2.8 e 3.5 deste Edital.</w:t>
      </w:r>
    </w:p>
    <w:p>
      <w:pPr>
        <w:pStyle w:val="ListParagraph"/>
        <w:numPr>
          <w:ilvl w:val="1"/>
          <w:numId w:val="3"/>
        </w:numPr>
        <w:tabs>
          <w:tab w:pos="709" w:val="left" w:leader="none"/>
        </w:tabs>
        <w:spacing w:line="235" w:lineRule="auto" w:before="0" w:after="0"/>
        <w:ind w:left="329" w:right="312" w:firstLine="0"/>
        <w:jc w:val="left"/>
        <w:rPr>
          <w:sz w:val="24"/>
        </w:rPr>
      </w:pPr>
      <w:r>
        <w:rPr>
          <w:sz w:val="24"/>
        </w:rPr>
        <w:t>Será</w:t>
      </w:r>
      <w:r>
        <w:rPr>
          <w:spacing w:val="18"/>
          <w:sz w:val="24"/>
        </w:rPr>
        <w:t> </w:t>
      </w:r>
      <w:r>
        <w:rPr>
          <w:sz w:val="24"/>
        </w:rPr>
        <w:t>exigida</w:t>
      </w:r>
      <w:r>
        <w:rPr>
          <w:spacing w:val="18"/>
          <w:sz w:val="24"/>
        </w:rPr>
        <w:t> </w:t>
      </w:r>
      <w:r>
        <w:rPr>
          <w:sz w:val="24"/>
        </w:rPr>
        <w:t>a</w:t>
      </w:r>
      <w:r>
        <w:rPr>
          <w:spacing w:val="18"/>
          <w:sz w:val="24"/>
        </w:rPr>
        <w:t> </w:t>
      </w:r>
      <w:r>
        <w:rPr>
          <w:sz w:val="24"/>
        </w:rPr>
        <w:t>apresentação</w:t>
      </w:r>
      <w:r>
        <w:rPr>
          <w:spacing w:val="18"/>
          <w:sz w:val="24"/>
        </w:rPr>
        <w:t> </w:t>
      </w:r>
      <w:r>
        <w:rPr>
          <w:sz w:val="24"/>
        </w:rPr>
        <w:t>dos</w:t>
      </w:r>
      <w:r>
        <w:rPr>
          <w:spacing w:val="18"/>
          <w:sz w:val="24"/>
        </w:rPr>
        <w:t> </w:t>
      </w:r>
      <w:r>
        <w:rPr>
          <w:sz w:val="24"/>
        </w:rPr>
        <w:t>documentos</w:t>
      </w:r>
      <w:r>
        <w:rPr>
          <w:spacing w:val="18"/>
          <w:sz w:val="24"/>
        </w:rPr>
        <w:t> </w:t>
      </w:r>
      <w:r>
        <w:rPr>
          <w:sz w:val="24"/>
        </w:rPr>
        <w:t>de</w:t>
      </w:r>
      <w:r>
        <w:rPr>
          <w:spacing w:val="18"/>
          <w:sz w:val="24"/>
        </w:rPr>
        <w:t> </w:t>
      </w:r>
      <w:r>
        <w:rPr>
          <w:sz w:val="24"/>
        </w:rPr>
        <w:t>habilitação</w:t>
      </w:r>
      <w:r>
        <w:rPr>
          <w:spacing w:val="18"/>
          <w:sz w:val="24"/>
        </w:rPr>
        <w:t> </w:t>
      </w:r>
      <w:r>
        <w:rPr>
          <w:sz w:val="24"/>
        </w:rPr>
        <w:t>que</w:t>
      </w:r>
      <w:r>
        <w:rPr>
          <w:spacing w:val="18"/>
          <w:sz w:val="24"/>
        </w:rPr>
        <w:t> </w:t>
      </w:r>
      <w:r>
        <w:rPr>
          <w:sz w:val="24"/>
        </w:rPr>
        <w:t>trata</w:t>
      </w:r>
      <w:r>
        <w:rPr>
          <w:spacing w:val="18"/>
          <w:sz w:val="24"/>
        </w:rPr>
        <w:t> </w:t>
      </w:r>
      <w:r>
        <w:rPr>
          <w:sz w:val="24"/>
        </w:rPr>
        <w:t>o</w:t>
      </w:r>
      <w:r>
        <w:rPr>
          <w:spacing w:val="18"/>
          <w:sz w:val="24"/>
        </w:rPr>
        <w:t> </w:t>
      </w:r>
      <w:r>
        <w:rPr>
          <w:b/>
          <w:sz w:val="24"/>
        </w:rPr>
        <w:t>Anexo</w:t>
      </w:r>
      <w:r>
        <w:rPr>
          <w:b/>
          <w:spacing w:val="18"/>
          <w:sz w:val="24"/>
        </w:rPr>
        <w:t> </w:t>
      </w:r>
      <w:r>
        <w:rPr>
          <w:b/>
          <w:sz w:val="24"/>
        </w:rPr>
        <w:t>III</w:t>
      </w:r>
      <w:r>
        <w:rPr>
          <w:b/>
          <w:spacing w:val="18"/>
          <w:sz w:val="24"/>
        </w:rPr>
        <w:t> </w:t>
      </w:r>
      <w:r>
        <w:rPr>
          <w:sz w:val="24"/>
        </w:rPr>
        <w:t>referente</w:t>
      </w:r>
      <w:r>
        <w:rPr>
          <w:spacing w:val="18"/>
          <w:sz w:val="24"/>
        </w:rPr>
        <w:t> </w:t>
      </w:r>
      <w:r>
        <w:rPr>
          <w:sz w:val="24"/>
        </w:rPr>
        <w:t>aos</w:t>
      </w:r>
      <w:r>
        <w:rPr>
          <w:spacing w:val="18"/>
          <w:sz w:val="24"/>
        </w:rPr>
        <w:t> </w:t>
      </w:r>
      <w:r>
        <w:rPr>
          <w:sz w:val="24"/>
        </w:rPr>
        <w:t>requisitos</w:t>
      </w:r>
      <w:r>
        <w:rPr>
          <w:spacing w:val="18"/>
          <w:sz w:val="24"/>
        </w:rPr>
        <w:t> </w:t>
      </w:r>
      <w:r>
        <w:rPr>
          <w:sz w:val="24"/>
        </w:rPr>
        <w:t>de</w:t>
      </w:r>
      <w:r>
        <w:rPr>
          <w:spacing w:val="18"/>
          <w:sz w:val="24"/>
        </w:rPr>
        <w:t> </w:t>
      </w:r>
      <w:r>
        <w:rPr>
          <w:sz w:val="24"/>
        </w:rPr>
        <w:t>habilitação</w:t>
      </w:r>
      <w:r>
        <w:rPr>
          <w:spacing w:val="18"/>
          <w:sz w:val="24"/>
        </w:rPr>
        <w:t> </w:t>
      </w:r>
      <w:r>
        <w:rPr>
          <w:sz w:val="24"/>
        </w:rPr>
        <w:t>deste</w:t>
      </w:r>
      <w:r>
        <w:rPr>
          <w:spacing w:val="18"/>
          <w:sz w:val="24"/>
        </w:rPr>
        <w:t> </w:t>
      </w:r>
      <w:r>
        <w:rPr>
          <w:sz w:val="24"/>
        </w:rPr>
        <w:t>Edital</w:t>
      </w:r>
      <w:r>
        <w:rPr>
          <w:spacing w:val="18"/>
          <w:sz w:val="24"/>
        </w:rPr>
        <w:t> </w:t>
      </w:r>
      <w:r>
        <w:rPr>
          <w:sz w:val="24"/>
        </w:rPr>
        <w:t>apenas</w:t>
      </w:r>
      <w:r>
        <w:rPr>
          <w:spacing w:val="18"/>
          <w:sz w:val="24"/>
        </w:rPr>
        <w:t> </w:t>
      </w:r>
      <w:r>
        <w:rPr>
          <w:sz w:val="24"/>
        </w:rPr>
        <w:t>ao licitante vencedor.</w:t>
      </w:r>
    </w:p>
    <w:p>
      <w:pPr>
        <w:pStyle w:val="ListParagraph"/>
        <w:numPr>
          <w:ilvl w:val="1"/>
          <w:numId w:val="3"/>
        </w:numPr>
        <w:tabs>
          <w:tab w:pos="706" w:val="left" w:leader="none"/>
        </w:tabs>
        <w:spacing w:line="235" w:lineRule="auto" w:before="0" w:after="0"/>
        <w:ind w:left="329" w:right="313" w:firstLine="0"/>
        <w:jc w:val="left"/>
        <w:rPr>
          <w:sz w:val="24"/>
        </w:rPr>
      </w:pPr>
      <w:r>
        <w:rPr>
          <w:sz w:val="24"/>
        </w:rPr>
        <w:t>O</w:t>
      </w:r>
      <w:r>
        <w:rPr>
          <w:spacing w:val="15"/>
          <w:sz w:val="24"/>
        </w:rPr>
        <w:t> </w:t>
      </w:r>
      <w:r>
        <w:rPr>
          <w:sz w:val="24"/>
        </w:rPr>
        <w:t>Pregoeiro</w:t>
      </w:r>
      <w:r>
        <w:rPr>
          <w:spacing w:val="15"/>
          <w:sz w:val="24"/>
        </w:rPr>
        <w:t> </w:t>
      </w:r>
      <w:r>
        <w:rPr>
          <w:sz w:val="24"/>
        </w:rPr>
        <w:t>concederá</w:t>
      </w:r>
      <w:r>
        <w:rPr>
          <w:spacing w:val="15"/>
          <w:sz w:val="24"/>
        </w:rPr>
        <w:t> </w:t>
      </w:r>
      <w:r>
        <w:rPr>
          <w:sz w:val="24"/>
        </w:rPr>
        <w:t>prazo,</w:t>
      </w:r>
      <w:r>
        <w:rPr>
          <w:spacing w:val="15"/>
          <w:sz w:val="24"/>
        </w:rPr>
        <w:t> </w:t>
      </w:r>
      <w:r>
        <w:rPr>
          <w:sz w:val="24"/>
        </w:rPr>
        <w:t>não</w:t>
      </w:r>
      <w:r>
        <w:rPr>
          <w:spacing w:val="15"/>
          <w:sz w:val="24"/>
        </w:rPr>
        <w:t> </w:t>
      </w:r>
      <w:r>
        <w:rPr>
          <w:sz w:val="24"/>
        </w:rPr>
        <w:t>superior</w:t>
      </w:r>
      <w:r>
        <w:rPr>
          <w:spacing w:val="15"/>
          <w:sz w:val="24"/>
        </w:rPr>
        <w:t> </w:t>
      </w:r>
      <w:r>
        <w:rPr>
          <w:sz w:val="24"/>
        </w:rPr>
        <w:t>a</w:t>
      </w:r>
      <w:r>
        <w:rPr>
          <w:spacing w:val="15"/>
          <w:sz w:val="24"/>
        </w:rPr>
        <w:t> </w:t>
      </w:r>
      <w:r>
        <w:rPr>
          <w:sz w:val="24"/>
        </w:rPr>
        <w:t>5</w:t>
      </w:r>
      <w:r>
        <w:rPr>
          <w:spacing w:val="15"/>
          <w:sz w:val="24"/>
        </w:rPr>
        <w:t> </w:t>
      </w:r>
      <w:r>
        <w:rPr>
          <w:sz w:val="24"/>
        </w:rPr>
        <w:t>(cinco)</w:t>
      </w:r>
      <w:r>
        <w:rPr>
          <w:spacing w:val="15"/>
          <w:sz w:val="24"/>
        </w:rPr>
        <w:t> </w:t>
      </w:r>
      <w:r>
        <w:rPr>
          <w:sz w:val="24"/>
        </w:rPr>
        <w:t>dias</w:t>
      </w:r>
      <w:r>
        <w:rPr>
          <w:spacing w:val="15"/>
          <w:sz w:val="24"/>
        </w:rPr>
        <w:t> </w:t>
      </w:r>
      <w:r>
        <w:rPr>
          <w:sz w:val="24"/>
        </w:rPr>
        <w:t>úteis,</w:t>
      </w:r>
      <w:r>
        <w:rPr>
          <w:spacing w:val="15"/>
          <w:sz w:val="24"/>
        </w:rPr>
        <w:t> </w:t>
      </w:r>
      <w:r>
        <w:rPr>
          <w:sz w:val="24"/>
        </w:rPr>
        <w:t>para</w:t>
      </w:r>
      <w:r>
        <w:rPr>
          <w:spacing w:val="15"/>
          <w:sz w:val="24"/>
        </w:rPr>
        <w:t> </w:t>
      </w:r>
      <w:r>
        <w:rPr>
          <w:sz w:val="24"/>
        </w:rPr>
        <w:t>encaminhamento</w:t>
      </w:r>
      <w:r>
        <w:rPr>
          <w:spacing w:val="15"/>
          <w:sz w:val="24"/>
        </w:rPr>
        <w:t> </w:t>
      </w:r>
      <w:r>
        <w:rPr>
          <w:sz w:val="24"/>
        </w:rPr>
        <w:t>dos</w:t>
      </w:r>
      <w:r>
        <w:rPr>
          <w:spacing w:val="15"/>
          <w:sz w:val="24"/>
        </w:rPr>
        <w:t> </w:t>
      </w:r>
      <w:r>
        <w:rPr>
          <w:sz w:val="24"/>
        </w:rPr>
        <w:t>documentos</w:t>
      </w:r>
      <w:r>
        <w:rPr>
          <w:spacing w:val="15"/>
          <w:sz w:val="24"/>
        </w:rPr>
        <w:t> </w:t>
      </w:r>
      <w:r>
        <w:rPr>
          <w:sz w:val="24"/>
        </w:rPr>
        <w:t>de</w:t>
      </w:r>
      <w:r>
        <w:rPr>
          <w:spacing w:val="15"/>
          <w:sz w:val="24"/>
        </w:rPr>
        <w:t> </w:t>
      </w:r>
      <w:r>
        <w:rPr>
          <w:sz w:val="24"/>
        </w:rPr>
        <w:t>habilitação,</w:t>
      </w:r>
      <w:r>
        <w:rPr>
          <w:spacing w:val="15"/>
          <w:sz w:val="24"/>
        </w:rPr>
        <w:t> </w:t>
      </w:r>
      <w:r>
        <w:rPr>
          <w:sz w:val="24"/>
        </w:rPr>
        <w:t>em</w:t>
      </w:r>
      <w:r>
        <w:rPr>
          <w:spacing w:val="15"/>
          <w:sz w:val="24"/>
        </w:rPr>
        <w:t> </w:t>
      </w:r>
      <w:r>
        <w:rPr>
          <w:sz w:val="24"/>
        </w:rPr>
        <w:t>formato</w:t>
      </w:r>
      <w:r>
        <w:rPr>
          <w:spacing w:val="15"/>
          <w:sz w:val="24"/>
        </w:rPr>
        <w:t> </w:t>
      </w:r>
      <w:r>
        <w:rPr>
          <w:sz w:val="24"/>
        </w:rPr>
        <w:t>digital,</w:t>
      </w:r>
      <w:r>
        <w:rPr>
          <w:spacing w:val="15"/>
          <w:sz w:val="24"/>
        </w:rPr>
        <w:t> </w:t>
      </w:r>
      <w:r>
        <w:rPr>
          <w:sz w:val="24"/>
        </w:rPr>
        <w:t>por meio do sistema, sob pena de inabilitação.</w:t>
      </w:r>
    </w:p>
    <w:p>
      <w:pPr>
        <w:pStyle w:val="ListParagraph"/>
        <w:numPr>
          <w:ilvl w:val="2"/>
          <w:numId w:val="3"/>
        </w:numPr>
        <w:tabs>
          <w:tab w:pos="869" w:val="left" w:leader="none"/>
        </w:tabs>
        <w:spacing w:line="235" w:lineRule="auto" w:before="0" w:after="0"/>
        <w:ind w:left="329" w:right="313" w:firstLine="0"/>
        <w:jc w:val="left"/>
        <w:rPr>
          <w:sz w:val="24"/>
        </w:rPr>
      </w:pPr>
      <w:r>
        <w:rPr>
          <w:sz w:val="24"/>
        </w:rPr>
        <w:t>A</w:t>
      </w:r>
      <w:r>
        <w:rPr>
          <w:spacing w:val="-1"/>
          <w:sz w:val="24"/>
        </w:rPr>
        <w:t> </w:t>
      </w:r>
      <w:r>
        <w:rPr>
          <w:sz w:val="24"/>
        </w:rPr>
        <w:t>verificação, pelo Pregoeiro, em sítios eletrônicos oficiais de órgãos e entidades emissores de certidões é obrigatória, e o licitante não poderá</w:t>
      </w:r>
      <w:r>
        <w:rPr>
          <w:spacing w:val="40"/>
          <w:sz w:val="24"/>
        </w:rPr>
        <w:t> </w:t>
      </w:r>
      <w:r>
        <w:rPr>
          <w:sz w:val="24"/>
        </w:rPr>
        <w:t>ser inabilitado pela ausência de encaminhamento de documento de habilitação sem que essa diligência seja tomada.</w:t>
      </w:r>
    </w:p>
    <w:p>
      <w:pPr>
        <w:pStyle w:val="ListParagraph"/>
        <w:numPr>
          <w:ilvl w:val="2"/>
          <w:numId w:val="3"/>
        </w:numPr>
        <w:tabs>
          <w:tab w:pos="908" w:val="left" w:leader="none"/>
        </w:tabs>
        <w:spacing w:line="235" w:lineRule="auto" w:before="0" w:after="0"/>
        <w:ind w:left="329" w:right="313" w:firstLine="0"/>
        <w:jc w:val="left"/>
        <w:rPr>
          <w:sz w:val="24"/>
        </w:rPr>
      </w:pPr>
      <w:r>
        <w:rPr>
          <w:sz w:val="24"/>
        </w:rPr>
        <w:t>A</w:t>
      </w:r>
      <w:r>
        <w:rPr>
          <w:spacing w:val="3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w:t>
      </w:r>
      <w:r>
        <w:rPr>
          <w:spacing w:val="40"/>
          <w:sz w:val="24"/>
        </w:rPr>
        <w:t> </w:t>
      </w:r>
      <w:r>
        <w:rPr>
          <w:spacing w:val="-2"/>
          <w:sz w:val="24"/>
        </w:rPr>
        <w:t>48.778/2023.</w:t>
      </w:r>
    </w:p>
    <w:p>
      <w:pPr>
        <w:pStyle w:val="ListParagraph"/>
        <w:numPr>
          <w:ilvl w:val="2"/>
          <w:numId w:val="3"/>
        </w:numPr>
        <w:tabs>
          <w:tab w:pos="892" w:val="left" w:leader="none"/>
        </w:tabs>
        <w:spacing w:line="235" w:lineRule="auto" w:before="0" w:after="0"/>
        <w:ind w:left="329" w:right="313" w:firstLine="0"/>
        <w:jc w:val="left"/>
        <w:rPr>
          <w:sz w:val="24"/>
        </w:rPr>
      </w:pPr>
      <w:r>
        <w:rPr>
          <w:sz w:val="24"/>
        </w:rPr>
        <w:t>Somente</w:t>
      </w:r>
      <w:r>
        <w:rPr>
          <w:spacing w:val="20"/>
          <w:sz w:val="24"/>
        </w:rPr>
        <w:t> </w:t>
      </w:r>
      <w:r>
        <w:rPr>
          <w:sz w:val="24"/>
        </w:rPr>
        <w:t>haverá</w:t>
      </w:r>
      <w:r>
        <w:rPr>
          <w:spacing w:val="20"/>
          <w:sz w:val="24"/>
        </w:rPr>
        <w:t> </w:t>
      </w:r>
      <w:r>
        <w:rPr>
          <w:sz w:val="24"/>
        </w:rPr>
        <w:t>a</w:t>
      </w:r>
      <w:r>
        <w:rPr>
          <w:spacing w:val="20"/>
          <w:sz w:val="24"/>
        </w:rPr>
        <w:t> </w:t>
      </w:r>
      <w:r>
        <w:rPr>
          <w:sz w:val="24"/>
        </w:rPr>
        <w:t>necessidade</w:t>
      </w:r>
      <w:r>
        <w:rPr>
          <w:spacing w:val="20"/>
          <w:sz w:val="24"/>
        </w:rPr>
        <w:t> </w:t>
      </w:r>
      <w:r>
        <w:rPr>
          <w:sz w:val="24"/>
        </w:rPr>
        <w:t>de</w:t>
      </w:r>
      <w:r>
        <w:rPr>
          <w:spacing w:val="20"/>
          <w:sz w:val="24"/>
        </w:rPr>
        <w:t> </w:t>
      </w:r>
      <w:r>
        <w:rPr>
          <w:sz w:val="24"/>
        </w:rPr>
        <w:t>comprovação</w:t>
      </w:r>
      <w:r>
        <w:rPr>
          <w:spacing w:val="20"/>
          <w:sz w:val="24"/>
        </w:rPr>
        <w:t> </w:t>
      </w:r>
      <w:r>
        <w:rPr>
          <w:sz w:val="24"/>
        </w:rPr>
        <w:t>do</w:t>
      </w:r>
      <w:r>
        <w:rPr>
          <w:spacing w:val="20"/>
          <w:sz w:val="24"/>
        </w:rPr>
        <w:t> </w:t>
      </w:r>
      <w:r>
        <w:rPr>
          <w:sz w:val="24"/>
        </w:rPr>
        <w:t>preenchimento</w:t>
      </w:r>
      <w:r>
        <w:rPr>
          <w:spacing w:val="20"/>
          <w:sz w:val="24"/>
        </w:rPr>
        <w:t> </w:t>
      </w:r>
      <w:r>
        <w:rPr>
          <w:sz w:val="24"/>
        </w:rPr>
        <w:t>de</w:t>
      </w:r>
      <w:r>
        <w:rPr>
          <w:spacing w:val="20"/>
          <w:sz w:val="24"/>
        </w:rPr>
        <w:t> </w:t>
      </w:r>
      <w:r>
        <w:rPr>
          <w:sz w:val="24"/>
        </w:rPr>
        <w:t>requisitos</w:t>
      </w:r>
      <w:r>
        <w:rPr>
          <w:spacing w:val="20"/>
          <w:sz w:val="24"/>
        </w:rPr>
        <w:t> </w:t>
      </w:r>
      <w:r>
        <w:rPr>
          <w:sz w:val="24"/>
        </w:rPr>
        <w:t>mediante</w:t>
      </w:r>
      <w:r>
        <w:rPr>
          <w:spacing w:val="20"/>
          <w:sz w:val="24"/>
        </w:rPr>
        <w:t> </w:t>
      </w:r>
      <w:r>
        <w:rPr>
          <w:sz w:val="24"/>
        </w:rPr>
        <w:t>apresentação</w:t>
      </w:r>
      <w:r>
        <w:rPr>
          <w:spacing w:val="20"/>
          <w:sz w:val="24"/>
        </w:rPr>
        <w:t> </w:t>
      </w:r>
      <w:r>
        <w:rPr>
          <w:sz w:val="24"/>
        </w:rPr>
        <w:t>dos</w:t>
      </w:r>
      <w:r>
        <w:rPr>
          <w:spacing w:val="20"/>
          <w:sz w:val="24"/>
        </w:rPr>
        <w:t> </w:t>
      </w:r>
      <w:r>
        <w:rPr>
          <w:sz w:val="24"/>
        </w:rPr>
        <w:t>documentos</w:t>
      </w:r>
      <w:r>
        <w:rPr>
          <w:spacing w:val="20"/>
          <w:sz w:val="24"/>
        </w:rPr>
        <w:t> </w:t>
      </w:r>
      <w:r>
        <w:rPr>
          <w:sz w:val="24"/>
        </w:rPr>
        <w:t>originais</w:t>
      </w:r>
      <w:r>
        <w:rPr>
          <w:spacing w:val="20"/>
          <w:sz w:val="24"/>
        </w:rPr>
        <w:t> </w:t>
      </w:r>
      <w:r>
        <w:rPr>
          <w:sz w:val="24"/>
        </w:rPr>
        <w:t>não-</w:t>
      </w:r>
      <w:r>
        <w:rPr>
          <w:sz w:val="24"/>
        </w:rPr>
        <w:t>digitais quando houver dúvida em relação à integridade do documento digital ou quando a lei expressamente o exigir.</w:t>
      </w:r>
    </w:p>
    <w:p>
      <w:pPr>
        <w:pStyle w:val="ListParagraph"/>
        <w:numPr>
          <w:ilvl w:val="1"/>
          <w:numId w:val="3"/>
        </w:numPr>
        <w:tabs>
          <w:tab w:pos="718" w:val="left" w:leader="none"/>
        </w:tabs>
        <w:spacing w:line="235" w:lineRule="auto" w:before="0" w:after="0"/>
        <w:ind w:left="329" w:right="313" w:firstLine="0"/>
        <w:jc w:val="left"/>
        <w:rPr>
          <w:sz w:val="24"/>
        </w:rPr>
      </w:pPr>
      <w:r>
        <w:rPr>
          <w:sz w:val="24"/>
        </w:rPr>
        <w:t>Após</w:t>
      </w:r>
      <w:r>
        <w:rPr>
          <w:spacing w:val="40"/>
          <w:sz w:val="24"/>
        </w:rPr>
        <w:t> </w:t>
      </w:r>
      <w:r>
        <w:rPr>
          <w:sz w:val="24"/>
        </w:rPr>
        <w:t>a</w:t>
      </w:r>
      <w:r>
        <w:rPr>
          <w:spacing w:val="40"/>
          <w:sz w:val="24"/>
        </w:rPr>
        <w:t> </w:t>
      </w:r>
      <w:r>
        <w:rPr>
          <w:sz w:val="24"/>
        </w:rPr>
        <w:t>apresentação</w:t>
      </w:r>
      <w:r>
        <w:rPr>
          <w:spacing w:val="40"/>
          <w:sz w:val="24"/>
        </w:rPr>
        <w:t> </w:t>
      </w:r>
      <w:r>
        <w:rPr>
          <w:sz w:val="24"/>
        </w:rPr>
        <w:t>dos</w:t>
      </w:r>
      <w:r>
        <w:rPr>
          <w:spacing w:val="40"/>
          <w:sz w:val="24"/>
        </w:rPr>
        <w:t> </w:t>
      </w:r>
      <w:r>
        <w:rPr>
          <w:sz w:val="24"/>
        </w:rPr>
        <w:t>documentos</w:t>
      </w:r>
      <w:r>
        <w:rPr>
          <w:spacing w:val="40"/>
          <w:sz w:val="24"/>
        </w:rPr>
        <w:t> </w:t>
      </w:r>
      <w:r>
        <w:rPr>
          <w:sz w:val="24"/>
        </w:rPr>
        <w:t>de</w:t>
      </w:r>
      <w:r>
        <w:rPr>
          <w:spacing w:val="40"/>
          <w:sz w:val="24"/>
        </w:rPr>
        <w:t> </w:t>
      </w:r>
      <w:r>
        <w:rPr>
          <w:sz w:val="24"/>
        </w:rPr>
        <w:t>habilitação,</w:t>
      </w:r>
      <w:r>
        <w:rPr>
          <w:spacing w:val="40"/>
          <w:sz w:val="24"/>
        </w:rPr>
        <w:t> </w:t>
      </w:r>
      <w:r>
        <w:rPr>
          <w:sz w:val="24"/>
        </w:rPr>
        <w:t>fica</w:t>
      </w:r>
      <w:r>
        <w:rPr>
          <w:spacing w:val="40"/>
          <w:sz w:val="24"/>
        </w:rPr>
        <w:t> </w:t>
      </w:r>
      <w:r>
        <w:rPr>
          <w:sz w:val="24"/>
        </w:rPr>
        <w:t>vedada</w:t>
      </w:r>
      <w:r>
        <w:rPr>
          <w:spacing w:val="40"/>
          <w:sz w:val="24"/>
        </w:rPr>
        <w:t> </w:t>
      </w:r>
      <w:r>
        <w:rPr>
          <w:sz w:val="24"/>
        </w:rPr>
        <w:t>a</w:t>
      </w:r>
      <w:r>
        <w:rPr>
          <w:spacing w:val="40"/>
          <w:sz w:val="24"/>
        </w:rPr>
        <w:t> </w:t>
      </w:r>
      <w:r>
        <w:rPr>
          <w:sz w:val="24"/>
        </w:rPr>
        <w:t>substituição</w:t>
      </w:r>
      <w:r>
        <w:rPr>
          <w:spacing w:val="40"/>
          <w:sz w:val="24"/>
        </w:rPr>
        <w:t> </w:t>
      </w:r>
      <w:r>
        <w:rPr>
          <w:sz w:val="24"/>
        </w:rPr>
        <w:t>ou</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novos</w:t>
      </w:r>
      <w:r>
        <w:rPr>
          <w:spacing w:val="40"/>
          <w:sz w:val="24"/>
        </w:rPr>
        <w:t> </w:t>
      </w:r>
      <w:r>
        <w:rPr>
          <w:sz w:val="24"/>
        </w:rPr>
        <w:t>documentos,</w:t>
      </w:r>
      <w:r>
        <w:rPr>
          <w:spacing w:val="40"/>
          <w:sz w:val="24"/>
        </w:rPr>
        <w:t> </w:t>
      </w:r>
      <w:r>
        <w:rPr>
          <w:sz w:val="24"/>
        </w:rPr>
        <w:t>salvo</w:t>
      </w:r>
      <w:r>
        <w:rPr>
          <w:spacing w:val="40"/>
          <w:sz w:val="24"/>
        </w:rPr>
        <w:t> </w:t>
      </w:r>
      <w:r>
        <w:rPr>
          <w:sz w:val="24"/>
        </w:rPr>
        <w:t>em</w:t>
      </w:r>
      <w:r>
        <w:rPr>
          <w:spacing w:val="40"/>
          <w:sz w:val="24"/>
        </w:rPr>
        <w:t> </w:t>
      </w:r>
      <w:r>
        <w:rPr>
          <w:sz w:val="24"/>
        </w:rPr>
        <w:t>sede</w:t>
      </w:r>
      <w:r>
        <w:rPr>
          <w:spacing w:val="40"/>
          <w:sz w:val="24"/>
        </w:rPr>
        <w:t> </w:t>
      </w:r>
      <w:r>
        <w:rPr>
          <w:sz w:val="24"/>
        </w:rPr>
        <w:t>de diligência, para:</w:t>
      </w:r>
    </w:p>
    <w:p>
      <w:pPr>
        <w:pStyle w:val="ListParagraph"/>
        <w:numPr>
          <w:ilvl w:val="0"/>
          <w:numId w:val="5"/>
        </w:numPr>
        <w:tabs>
          <w:tab w:pos="578" w:val="left" w:leader="none"/>
        </w:tabs>
        <w:spacing w:line="235" w:lineRule="auto" w:before="0" w:after="0"/>
        <w:ind w:left="329" w:right="313" w:firstLine="0"/>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5"/>
        </w:numPr>
        <w:tabs>
          <w:tab w:pos="588" w:val="left" w:leader="none"/>
        </w:tabs>
        <w:spacing w:line="268" w:lineRule="exact" w:before="0" w:after="0"/>
        <w:ind w:left="58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3"/>
        </w:numPr>
        <w:tabs>
          <w:tab w:pos="697" w:val="left" w:leader="none"/>
        </w:tabs>
        <w:spacing w:line="235" w:lineRule="auto" w:before="0" w:after="0"/>
        <w:ind w:left="329" w:right="31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3"/>
        </w:numPr>
        <w:tabs>
          <w:tab w:pos="886" w:val="left" w:leader="none"/>
        </w:tabs>
        <w:spacing w:line="235" w:lineRule="auto" w:before="0" w:after="0"/>
        <w:ind w:left="329" w:right="313" w:firstLine="0"/>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w:t>
      </w:r>
      <w:r>
        <w:rPr>
          <w:sz w:val="24"/>
        </w:rPr>
        <w:t>a ocorrência será registrada em ata.</w:t>
      </w:r>
    </w:p>
    <w:p>
      <w:pPr>
        <w:pStyle w:val="ListParagraph"/>
        <w:numPr>
          <w:ilvl w:val="1"/>
          <w:numId w:val="3"/>
        </w:numPr>
        <w:tabs>
          <w:tab w:pos="727" w:val="left" w:leader="none"/>
        </w:tabs>
        <w:spacing w:line="235" w:lineRule="auto" w:before="0" w:after="0"/>
        <w:ind w:left="329" w:right="313" w:firstLine="0"/>
        <w:jc w:val="both"/>
        <w:rPr>
          <w:sz w:val="24"/>
        </w:rPr>
      </w:pPr>
      <w:r>
        <w:rPr>
          <w:sz w:val="24"/>
        </w:rPr>
        <w:t>Na hipótese de o licitante provisoriamente classificado em primeiro lugar não atender às exigências para a habilitação, o órgão ou </w:t>
      </w:r>
      <w:r>
        <w:rPr>
          <w:sz w:val="24"/>
        </w:rPr>
        <w:t>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3"/>
        </w:numPr>
        <w:tabs>
          <w:tab w:pos="809" w:val="left" w:leader="none"/>
        </w:tabs>
        <w:spacing w:line="267" w:lineRule="exact" w:before="0" w:after="0"/>
        <w:ind w:left="80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3"/>
        </w:numPr>
        <w:tabs>
          <w:tab w:pos="818" w:val="left" w:leader="none"/>
        </w:tabs>
        <w:spacing w:line="235" w:lineRule="auto" w:before="0" w:after="0"/>
        <w:ind w:left="329" w:right="31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3"/>
        </w:numPr>
        <w:tabs>
          <w:tab w:pos="809" w:val="left" w:leader="none"/>
        </w:tabs>
        <w:spacing w:line="268" w:lineRule="exact" w:before="0" w:after="0"/>
        <w:ind w:left="80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3"/>
        </w:numPr>
        <w:tabs>
          <w:tab w:pos="999" w:val="left" w:leader="none"/>
        </w:tabs>
        <w:spacing w:line="235" w:lineRule="auto" w:before="0" w:after="0"/>
        <w:ind w:left="329" w:right="313"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3"/>
        </w:numPr>
        <w:tabs>
          <w:tab w:pos="1008" w:val="left" w:leader="none"/>
        </w:tabs>
        <w:spacing w:line="235" w:lineRule="auto" w:before="0" w:after="0"/>
        <w:ind w:left="329" w:right="31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3"/>
        </w:numPr>
        <w:tabs>
          <w:tab w:pos="807" w:val="left" w:leader="none"/>
        </w:tabs>
        <w:spacing w:line="235" w:lineRule="auto" w:before="0" w:after="0"/>
        <w:ind w:left="329" w:right="313" w:firstLine="0"/>
        <w:jc w:val="both"/>
        <w:rPr>
          <w:sz w:val="24"/>
        </w:rPr>
      </w:pPr>
      <w:r>
        <w:rPr>
          <w:sz w:val="24"/>
        </w:rPr>
        <w:t>A</w:t>
      </w:r>
      <w:r>
        <w:rPr>
          <w:spacing w:val="-3"/>
          <w:sz w:val="24"/>
        </w:rPr>
        <w:t> </w:t>
      </w:r>
      <w:r>
        <w:rPr>
          <w:sz w:val="24"/>
        </w:rPr>
        <w:t>comprovação de regularidade fiscal e trabalhista das microempresas e das empresas de pequeno porte será exigida nos termos do disposto no art. 4º do Decreto nº 42.063/2009.</w:t>
      </w:r>
    </w:p>
    <w:p>
      <w:pPr>
        <w:pStyle w:val="ListParagraph"/>
        <w:numPr>
          <w:ilvl w:val="1"/>
          <w:numId w:val="3"/>
        </w:numPr>
        <w:tabs>
          <w:tab w:pos="820" w:val="left" w:leader="none"/>
        </w:tabs>
        <w:spacing w:line="235" w:lineRule="auto" w:before="0" w:after="0"/>
        <w:ind w:left="329" w:right="313" w:firstLine="0"/>
        <w:jc w:val="both"/>
        <w:rPr>
          <w:sz w:val="24"/>
        </w:rPr>
      </w:pPr>
      <w:r>
        <w:rPr>
          <w:sz w:val="24"/>
        </w:rPr>
        <w:t>No caso de contratações para entrega imediata, considerada aquela com prazo de entrega de até 30 (trinta) dias da ordem de fornecimento, </w:t>
      </w:r>
      <w:r>
        <w:rPr>
          <w:sz w:val="24"/>
        </w:rPr>
        <w:t>cujo valor estimado da contratação não supere o limite do disposto na alínea c do inciso IV</w:t>
      </w:r>
      <w:r>
        <w:rPr>
          <w:spacing w:val="-2"/>
          <w:sz w:val="24"/>
        </w:rPr>
        <w:t> </w:t>
      </w:r>
      <w:r>
        <w:rPr>
          <w:sz w:val="24"/>
        </w:rPr>
        <w:t>do art. 75 da Lei nº 14.133/2021, nas contratações com valores inferiores</w:t>
      </w:r>
      <w:r>
        <w:rPr>
          <w:spacing w:val="-1"/>
          <w:sz w:val="24"/>
        </w:rPr>
        <w:t> </w:t>
      </w:r>
      <w:r>
        <w:rPr>
          <w:sz w:val="24"/>
        </w:rPr>
        <w:t>a</w:t>
      </w:r>
      <w:r>
        <w:rPr>
          <w:spacing w:val="-1"/>
          <w:sz w:val="24"/>
        </w:rPr>
        <w:t> </w:t>
      </w:r>
      <w:r>
        <w:rPr>
          <w:sz w:val="24"/>
        </w:rPr>
        <w:t>1/4</w:t>
      </w:r>
      <w:r>
        <w:rPr>
          <w:spacing w:val="-1"/>
          <w:sz w:val="24"/>
        </w:rPr>
        <w:t> </w:t>
      </w:r>
      <w:r>
        <w:rPr>
          <w:sz w:val="24"/>
        </w:rPr>
        <w:t>(um</w:t>
      </w:r>
      <w:r>
        <w:rPr>
          <w:spacing w:val="-1"/>
          <w:sz w:val="24"/>
        </w:rPr>
        <w:t> </w:t>
      </w:r>
      <w:r>
        <w:rPr>
          <w:sz w:val="24"/>
        </w:rPr>
        <w:t>quarto)</w:t>
      </w:r>
      <w:r>
        <w:rPr>
          <w:spacing w:val="-1"/>
          <w:sz w:val="24"/>
        </w:rPr>
        <w:t> </w:t>
      </w:r>
      <w:r>
        <w:rPr>
          <w:sz w:val="24"/>
        </w:rPr>
        <w:t>do</w:t>
      </w:r>
      <w:r>
        <w:rPr>
          <w:spacing w:val="-1"/>
          <w:sz w:val="24"/>
        </w:rPr>
        <w:t> </w:t>
      </w:r>
      <w:r>
        <w:rPr>
          <w:sz w:val="24"/>
        </w:rPr>
        <w:t>limite</w:t>
      </w:r>
      <w:r>
        <w:rPr>
          <w:spacing w:val="-1"/>
          <w:sz w:val="24"/>
        </w:rPr>
        <w:t> </w:t>
      </w:r>
      <w:r>
        <w:rPr>
          <w:sz w:val="24"/>
        </w:rPr>
        <w:t>para</w:t>
      </w:r>
      <w:r>
        <w:rPr>
          <w:spacing w:val="-1"/>
          <w:sz w:val="24"/>
        </w:rPr>
        <w:t> </w:t>
      </w:r>
      <w:r>
        <w:rPr>
          <w:sz w:val="24"/>
        </w:rPr>
        <w:t>dispensa</w:t>
      </w:r>
      <w:r>
        <w:rPr>
          <w:spacing w:val="-1"/>
          <w:sz w:val="24"/>
        </w:rPr>
        <w:t> </w:t>
      </w:r>
      <w:r>
        <w:rPr>
          <w:sz w:val="24"/>
        </w:rPr>
        <w:t>de</w:t>
      </w:r>
      <w:r>
        <w:rPr>
          <w:spacing w:val="-1"/>
          <w:sz w:val="24"/>
        </w:rPr>
        <w:t> </w:t>
      </w:r>
      <w:r>
        <w:rPr>
          <w:sz w:val="24"/>
        </w:rPr>
        <w:t>licitação</w:t>
      </w:r>
      <w:r>
        <w:rPr>
          <w:spacing w:val="-1"/>
          <w:sz w:val="24"/>
        </w:rPr>
        <w:t> </w:t>
      </w:r>
      <w:r>
        <w:rPr>
          <w:sz w:val="24"/>
        </w:rPr>
        <w:t>para</w:t>
      </w:r>
      <w:r>
        <w:rPr>
          <w:spacing w:val="-1"/>
          <w:sz w:val="24"/>
        </w:rPr>
        <w:t> </w:t>
      </w:r>
      <w:r>
        <w:rPr>
          <w:sz w:val="24"/>
        </w:rPr>
        <w:t>compras</w:t>
      </w:r>
      <w:r>
        <w:rPr>
          <w:spacing w:val="-1"/>
          <w:sz w:val="24"/>
        </w:rPr>
        <w:t> </w:t>
      </w:r>
      <w:r>
        <w:rPr>
          <w:sz w:val="24"/>
        </w:rPr>
        <w:t>em</w:t>
      </w:r>
      <w:r>
        <w:rPr>
          <w:spacing w:val="-1"/>
          <w:sz w:val="24"/>
        </w:rPr>
        <w:t> </w:t>
      </w:r>
      <w:r>
        <w:rPr>
          <w:sz w:val="24"/>
        </w:rPr>
        <w:t>geral</w:t>
      </w:r>
      <w:r>
        <w:rPr>
          <w:spacing w:val="-1"/>
          <w:sz w:val="24"/>
        </w:rPr>
        <w:t> </w:t>
      </w:r>
      <w:r>
        <w:rPr>
          <w:sz w:val="24"/>
        </w:rPr>
        <w:t>e</w:t>
      </w:r>
      <w:r>
        <w:rPr>
          <w:spacing w:val="-1"/>
          <w:sz w:val="24"/>
        </w:rPr>
        <w:t> </w:t>
      </w:r>
      <w:r>
        <w:rPr>
          <w:sz w:val="24"/>
        </w:rPr>
        <w:t>nas</w:t>
      </w:r>
      <w:r>
        <w:rPr>
          <w:spacing w:val="-1"/>
          <w:sz w:val="24"/>
        </w:rPr>
        <w:t> </w:t>
      </w:r>
      <w:r>
        <w:rPr>
          <w:sz w:val="24"/>
        </w:rPr>
        <w:t>contratações</w:t>
      </w:r>
      <w:r>
        <w:rPr>
          <w:spacing w:val="-1"/>
          <w:sz w:val="24"/>
        </w:rPr>
        <w:t> </w:t>
      </w:r>
      <w:r>
        <w:rPr>
          <w:sz w:val="24"/>
        </w:rPr>
        <w:t>de</w:t>
      </w:r>
      <w:r>
        <w:rPr>
          <w:spacing w:val="-1"/>
          <w:sz w:val="24"/>
        </w:rPr>
        <w:t> </w:t>
      </w:r>
      <w:r>
        <w:rPr>
          <w:sz w:val="24"/>
        </w:rPr>
        <w:t>produto</w:t>
      </w:r>
      <w:r>
        <w:rPr>
          <w:spacing w:val="-1"/>
          <w:sz w:val="24"/>
        </w:rPr>
        <w:t> </w:t>
      </w:r>
      <w:r>
        <w:rPr>
          <w:sz w:val="24"/>
        </w:rPr>
        <w:t>para</w:t>
      </w:r>
      <w:r>
        <w:rPr>
          <w:spacing w:val="-1"/>
          <w:sz w:val="24"/>
        </w:rPr>
        <w:t> </w:t>
      </w:r>
      <w:r>
        <w:rPr>
          <w:sz w:val="24"/>
        </w:rPr>
        <w:t>pesquisa</w:t>
      </w:r>
      <w:r>
        <w:rPr>
          <w:spacing w:val="-1"/>
          <w:sz w:val="24"/>
        </w:rPr>
        <w:t> </w:t>
      </w:r>
      <w:r>
        <w:rPr>
          <w:sz w:val="24"/>
        </w:rPr>
        <w:t>e</w:t>
      </w:r>
      <w:r>
        <w:rPr>
          <w:spacing w:val="-1"/>
          <w:sz w:val="24"/>
        </w:rPr>
        <w:t> </w:t>
      </w:r>
      <w:r>
        <w:rPr>
          <w:sz w:val="24"/>
        </w:rPr>
        <w:t>desenvolvimento de que trata a alínea c do inciso IV do art. 75 da Lei nº 14.133/2021, somente será exigida:</w:t>
      </w:r>
    </w:p>
    <w:p>
      <w:pPr>
        <w:pStyle w:val="ListParagraph"/>
        <w:numPr>
          <w:ilvl w:val="0"/>
          <w:numId w:val="6"/>
        </w:numPr>
        <w:tabs>
          <w:tab w:pos="590" w:val="left" w:leader="none"/>
        </w:tabs>
        <w:spacing w:line="235" w:lineRule="auto" w:before="0" w:after="0"/>
        <w:ind w:left="329" w:right="31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6"/>
        </w:numPr>
        <w:tabs>
          <w:tab w:pos="588" w:val="left" w:leader="none"/>
        </w:tabs>
        <w:spacing w:line="268" w:lineRule="exact" w:before="0" w:after="0"/>
        <w:ind w:left="58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3"/>
        </w:numPr>
        <w:tabs>
          <w:tab w:pos="834" w:val="left" w:leader="none"/>
        </w:tabs>
        <w:spacing w:line="235" w:lineRule="auto" w:before="0" w:after="0"/>
        <w:ind w:left="329" w:right="31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3"/>
        </w:numPr>
        <w:tabs>
          <w:tab w:pos="1003" w:val="left" w:leader="none"/>
        </w:tabs>
        <w:spacing w:line="235" w:lineRule="auto" w:before="0" w:after="0"/>
        <w:ind w:left="329" w:right="31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3"/>
        </w:numPr>
        <w:tabs>
          <w:tab w:pos="1020" w:val="left" w:leader="none"/>
        </w:tabs>
        <w:spacing w:line="235" w:lineRule="auto" w:before="0" w:after="0"/>
        <w:ind w:left="329" w:right="31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3"/>
        </w:numPr>
        <w:tabs>
          <w:tab w:pos="831" w:val="left" w:leader="none"/>
        </w:tabs>
        <w:spacing w:line="235" w:lineRule="auto" w:before="0" w:after="0"/>
        <w:ind w:left="329" w:right="313" w:firstLine="0"/>
        <w:jc w:val="both"/>
        <w:rPr>
          <w:sz w:val="24"/>
        </w:rPr>
      </w:pPr>
      <w:r>
        <w:rPr>
          <w:sz w:val="24"/>
        </w:rPr>
        <w:t>As certidões valerão nos prazos que lhes são próprios. Inexistindo esse prazo, reputar-se-ão válidas por 90 (noventa) dias, contados de </w:t>
      </w:r>
      <w:r>
        <w:rPr>
          <w:sz w:val="24"/>
        </w:rPr>
        <w:t>sua </w:t>
      </w:r>
      <w:r>
        <w:rPr>
          <w:spacing w:val="-2"/>
          <w:sz w:val="24"/>
        </w:rPr>
        <w:t>expedição.</w:t>
      </w:r>
    </w:p>
    <w:p>
      <w:pPr>
        <w:pStyle w:val="ListParagraph"/>
        <w:numPr>
          <w:ilvl w:val="2"/>
          <w:numId w:val="3"/>
        </w:numPr>
        <w:tabs>
          <w:tab w:pos="1001" w:val="left" w:leader="none"/>
        </w:tabs>
        <w:spacing w:line="235" w:lineRule="auto" w:before="0" w:after="0"/>
        <w:ind w:left="329" w:right="313" w:firstLine="0"/>
        <w:jc w:val="both"/>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Heading1"/>
        <w:numPr>
          <w:ilvl w:val="0"/>
          <w:numId w:val="3"/>
        </w:numPr>
        <w:tabs>
          <w:tab w:pos="569" w:val="left" w:leader="none"/>
        </w:tabs>
        <w:spacing w:line="273" w:lineRule="exact" w:before="253" w:after="0"/>
        <w:ind w:left="56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3"/>
        </w:numPr>
        <w:tabs>
          <w:tab w:pos="689" w:val="left" w:leader="none"/>
        </w:tabs>
        <w:spacing w:line="235" w:lineRule="auto" w:before="1" w:after="0"/>
        <w:ind w:left="329" w:right="313"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numPr>
          <w:ilvl w:val="2"/>
          <w:numId w:val="3"/>
        </w:numPr>
        <w:tabs>
          <w:tab w:pos="889" w:val="left" w:leader="none"/>
        </w:tabs>
        <w:spacing w:line="235" w:lineRule="auto" w:before="0" w:after="0"/>
        <w:ind w:left="329" w:right="313" w:firstLine="0"/>
        <w:jc w:val="left"/>
        <w:rPr>
          <w:sz w:val="24"/>
        </w:rPr>
      </w:pPr>
      <w:r>
        <w:rPr>
          <w:sz w:val="24"/>
        </w:rPr>
        <mc:AlternateContent>
          <mc:Choice Requires="wps">
            <w:drawing>
              <wp:anchor distT="0" distB="0" distL="0" distR="0" allowOverlap="1" layoutInCell="1" locked="0" behindDoc="1" simplePos="0" relativeHeight="486522880">
                <wp:simplePos x="0" y="0"/>
                <wp:positionH relativeFrom="page">
                  <wp:posOffset>8306543</wp:posOffset>
                </wp:positionH>
                <wp:positionV relativeFrom="paragraph">
                  <wp:posOffset>148628</wp:posOffset>
                </wp:positionV>
                <wp:extent cx="5251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525145" cy="9525"/>
                        </a:xfrm>
                        <a:custGeom>
                          <a:avLst/>
                          <a:gdLst/>
                          <a:ahLst/>
                          <a:cxnLst/>
                          <a:rect l="l" t="t" r="r" b="b"/>
                          <a:pathLst>
                            <a:path w="525145" h="9525">
                              <a:moveTo>
                                <a:pt x="524932" y="9524"/>
                              </a:moveTo>
                              <a:lnTo>
                                <a:pt x="0" y="9524"/>
                              </a:lnTo>
                              <a:lnTo>
                                <a:pt x="0" y="0"/>
                              </a:lnTo>
                              <a:lnTo>
                                <a:pt x="524932" y="0"/>
                              </a:lnTo>
                              <a:lnTo>
                                <a:pt x="52493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54.058533pt;margin-top:11.70307pt;width:41.333229pt;height:.75pt;mso-position-horizontal-relative:page;mso-position-vertical-relative:paragraph;z-index:-16793600" id="docshape5"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523392">
                <wp:simplePos x="0" y="0"/>
                <wp:positionH relativeFrom="page">
                  <wp:posOffset>8957454</wp:posOffset>
                </wp:positionH>
                <wp:positionV relativeFrom="paragraph">
                  <wp:posOffset>148628</wp:posOffset>
                </wp:positionV>
                <wp:extent cx="408940"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05.311401pt;margin-top:11.70307pt;width:32.192471pt;height:.75pt;mso-position-horizontal-relative:page;mso-position-vertical-relative:paragraph;z-index:-16793088" id="docshape6" filled="true" fillcolor="#000000" stroked="false">
                <v:fill type="solid"/>
                <w10:wrap type="none"/>
              </v:rect>
            </w:pict>
          </mc:Fallback>
        </mc:AlternateContent>
      </w:r>
      <w:r>
        <w:rPr>
          <w:sz w:val="24"/>
        </w:rPr>
        <mc:AlternateContent>
          <mc:Choice Requires="wps">
            <w:drawing>
              <wp:anchor distT="0" distB="0" distL="0" distR="0" allowOverlap="1" layoutInCell="1" locked="0" behindDoc="1" simplePos="0" relativeHeight="486523904">
                <wp:simplePos x="0" y="0"/>
                <wp:positionH relativeFrom="page">
                  <wp:posOffset>9433976</wp:posOffset>
                </wp:positionH>
                <wp:positionV relativeFrom="paragraph">
                  <wp:posOffset>148628</wp:posOffset>
                </wp:positionV>
                <wp:extent cx="15811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742.832764pt;margin-top:11.70307pt;width:12.417153pt;height:.75pt;mso-position-horizontal-relative:page;mso-position-vertical-relative:paragraph;z-index:-16792576" id="docshape7" filled="true" fillcolor="#000000" stroked="false">
                <v:fill type="solid"/>
                <w10:wrap type="none"/>
              </v:rect>
            </w:pict>
          </mc:Fallback>
        </mc:AlternateContent>
      </w:r>
      <w:r>
        <w:rPr>
          <w:sz w:val="24"/>
        </w:rPr>
        <w:t>A</w:t>
      </w:r>
      <w:r>
        <w:rPr>
          <w:spacing w:val="18"/>
          <w:sz w:val="24"/>
        </w:rPr>
        <w:t> </w:t>
      </w:r>
      <w:r>
        <w:rPr>
          <w:sz w:val="24"/>
        </w:rPr>
        <w:t>impugnação</w:t>
      </w:r>
      <w:r>
        <w:rPr>
          <w:spacing w:val="30"/>
          <w:sz w:val="24"/>
        </w:rPr>
        <w:t> </w:t>
      </w:r>
      <w:r>
        <w:rPr>
          <w:sz w:val="24"/>
        </w:rPr>
        <w:t>e</w:t>
      </w:r>
      <w:r>
        <w:rPr>
          <w:spacing w:val="30"/>
          <w:sz w:val="24"/>
        </w:rPr>
        <w:t> </w:t>
      </w:r>
      <w:r>
        <w:rPr>
          <w:sz w:val="24"/>
        </w:rPr>
        <w:t>o</w:t>
      </w:r>
      <w:r>
        <w:rPr>
          <w:spacing w:val="30"/>
          <w:sz w:val="24"/>
        </w:rPr>
        <w:t> </w:t>
      </w:r>
      <w:r>
        <w:rPr>
          <w:sz w:val="24"/>
        </w:rPr>
        <w:t>pedido</w:t>
      </w:r>
      <w:r>
        <w:rPr>
          <w:spacing w:val="30"/>
          <w:sz w:val="24"/>
        </w:rPr>
        <w:t> </w:t>
      </w:r>
      <w:r>
        <w:rPr>
          <w:sz w:val="24"/>
        </w:rPr>
        <w:t>de</w:t>
      </w:r>
      <w:r>
        <w:rPr>
          <w:spacing w:val="30"/>
          <w:sz w:val="24"/>
        </w:rPr>
        <w:t> </w:t>
      </w:r>
      <w:r>
        <w:rPr>
          <w:sz w:val="24"/>
        </w:rPr>
        <w:t>esclarecimento</w:t>
      </w:r>
      <w:r>
        <w:rPr>
          <w:spacing w:val="30"/>
          <w:sz w:val="24"/>
        </w:rPr>
        <w:t> </w:t>
      </w:r>
      <w:r>
        <w:rPr>
          <w:sz w:val="24"/>
        </w:rPr>
        <w:t>poderão</w:t>
      </w:r>
      <w:r>
        <w:rPr>
          <w:spacing w:val="30"/>
          <w:sz w:val="24"/>
        </w:rPr>
        <w:t> </w:t>
      </w:r>
      <w:r>
        <w:rPr>
          <w:sz w:val="24"/>
        </w:rPr>
        <w:t>ser</w:t>
      </w:r>
      <w:r>
        <w:rPr>
          <w:spacing w:val="30"/>
          <w:sz w:val="24"/>
        </w:rPr>
        <w:t> </w:t>
      </w:r>
      <w:r>
        <w:rPr>
          <w:sz w:val="24"/>
        </w:rPr>
        <w:t>realizados</w:t>
      </w:r>
      <w:r>
        <w:rPr>
          <w:spacing w:val="30"/>
          <w:sz w:val="24"/>
        </w:rPr>
        <w:t> </w:t>
      </w:r>
      <w:r>
        <w:rPr>
          <w:sz w:val="24"/>
        </w:rPr>
        <w:t>por</w:t>
      </w:r>
      <w:r>
        <w:rPr>
          <w:spacing w:val="30"/>
          <w:sz w:val="24"/>
        </w:rPr>
        <w:t> </w:t>
      </w:r>
      <w:r>
        <w:rPr>
          <w:sz w:val="24"/>
        </w:rPr>
        <w:t>forma</w:t>
      </w:r>
      <w:r>
        <w:rPr>
          <w:spacing w:val="30"/>
          <w:sz w:val="24"/>
        </w:rPr>
        <w:t> </w:t>
      </w:r>
      <w:r>
        <w:rPr>
          <w:sz w:val="24"/>
        </w:rPr>
        <w:t>eletrônica,</w:t>
      </w:r>
      <w:r>
        <w:rPr>
          <w:spacing w:val="30"/>
          <w:sz w:val="24"/>
        </w:rPr>
        <w:t> </w:t>
      </w:r>
      <w:r>
        <w:rPr>
          <w:sz w:val="24"/>
        </w:rPr>
        <w:t>através</w:t>
      </w:r>
      <w:r>
        <w:rPr>
          <w:spacing w:val="30"/>
          <w:sz w:val="24"/>
        </w:rPr>
        <w:t> </w:t>
      </w:r>
      <w:r>
        <w:rPr>
          <w:sz w:val="24"/>
        </w:rPr>
        <w:t>do</w:t>
      </w:r>
      <w:r>
        <w:rPr>
          <w:spacing w:val="30"/>
          <w:sz w:val="24"/>
        </w:rPr>
        <w:t> </w:t>
      </w:r>
      <w:r>
        <w:rPr>
          <w:sz w:val="24"/>
        </w:rPr>
        <w:t>e-mail</w:t>
      </w:r>
      <w:r>
        <w:rPr>
          <w:spacing w:val="30"/>
          <w:sz w:val="24"/>
        </w:rPr>
        <w:t> </w:t>
      </w:r>
      <w:r>
        <w:rPr>
          <w:sz w:val="24"/>
        </w:rPr>
        <w:t>funcional</w:t>
      </w:r>
      <w:r>
        <w:rPr>
          <w:spacing w:val="30"/>
          <w:sz w:val="24"/>
        </w:rPr>
        <w:t> </w:t>
      </w:r>
      <w:hyperlink r:id="rId26">
        <w:r>
          <w:rPr>
            <w:sz w:val="24"/>
            <w:u w:val="single" w:color="0000ED"/>
          </w:rPr>
          <w:t>licitacao@daf.uer</w:t>
        </w:r>
        <w:r>
          <w:rPr>
            <w:sz w:val="24"/>
          </w:rPr>
          <w:t>j</w:t>
        </w:r>
        <w:r>
          <w:rPr>
            <w:sz w:val="24"/>
            <w:u w:val="single" w:color="0000ED"/>
          </w:rPr>
          <w:t>.br</w:t>
        </w:r>
      </w:hyperlink>
      <w:r>
        <w:rPr>
          <w:sz w:val="24"/>
        </w:rPr>
        <w:t>, mediante confirmação de recebimento.</w:t>
      </w:r>
    </w:p>
    <w:p>
      <w:pPr>
        <w:pStyle w:val="ListParagraph"/>
        <w:numPr>
          <w:ilvl w:val="2"/>
          <w:numId w:val="3"/>
        </w:numPr>
        <w:tabs>
          <w:tab w:pos="857" w:val="left" w:leader="none"/>
        </w:tabs>
        <w:spacing w:line="235" w:lineRule="auto" w:before="0" w:after="0"/>
        <w:ind w:left="329" w:right="313" w:firstLine="0"/>
        <w:jc w:val="left"/>
        <w:rPr>
          <w:sz w:val="24"/>
        </w:rPr>
      </w:pPr>
      <w:r>
        <w:rPr>
          <w:sz w:val="24"/>
        </w:rPr>
        <w:t>A</w:t>
      </w:r>
      <w:r>
        <w:rPr>
          <w:spacing w:val="-13"/>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3"/>
        </w:numPr>
        <w:tabs>
          <w:tab w:pos="855" w:val="left" w:leader="none"/>
        </w:tabs>
        <w:spacing w:line="268" w:lineRule="exact" w:before="0"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3"/>
        </w:numPr>
        <w:tabs>
          <w:tab w:pos="887" w:val="left" w:leader="none"/>
        </w:tabs>
        <w:spacing w:line="235" w:lineRule="auto" w:before="0" w:after="0"/>
        <w:ind w:left="329" w:right="313" w:firstLine="0"/>
        <w:jc w:val="left"/>
        <w:rPr>
          <w:sz w:val="24"/>
        </w:rPr>
      </w:pPr>
      <w:r>
        <w:rPr>
          <w:sz w:val="24"/>
        </w:rPr>
        <w:t>A</w:t>
      </w:r>
      <w:r>
        <w:rPr>
          <w:spacing w:val="16"/>
          <w:sz w:val="24"/>
        </w:rPr>
        <w:t> </w:t>
      </w:r>
      <w:r>
        <w:rPr>
          <w:sz w:val="24"/>
        </w:rPr>
        <w:t>concessão</w:t>
      </w:r>
      <w:r>
        <w:rPr>
          <w:spacing w:val="30"/>
          <w:sz w:val="24"/>
        </w:rPr>
        <w:t> </w:t>
      </w:r>
      <w:r>
        <w:rPr>
          <w:sz w:val="24"/>
        </w:rPr>
        <w:t>de</w:t>
      </w:r>
      <w:r>
        <w:rPr>
          <w:spacing w:val="30"/>
          <w:sz w:val="24"/>
        </w:rPr>
        <w:t> </w:t>
      </w:r>
      <w:r>
        <w:rPr>
          <w:sz w:val="24"/>
        </w:rPr>
        <w:t>efeito</w:t>
      </w:r>
      <w:r>
        <w:rPr>
          <w:spacing w:val="30"/>
          <w:sz w:val="24"/>
        </w:rPr>
        <w:t> </w:t>
      </w:r>
      <w:r>
        <w:rPr>
          <w:sz w:val="24"/>
        </w:rPr>
        <w:t>suspensivo</w:t>
      </w:r>
      <w:r>
        <w:rPr>
          <w:spacing w:val="30"/>
          <w:sz w:val="24"/>
        </w:rPr>
        <w:t> </w:t>
      </w:r>
      <w:r>
        <w:rPr>
          <w:sz w:val="24"/>
        </w:rPr>
        <w:t>à</w:t>
      </w:r>
      <w:r>
        <w:rPr>
          <w:spacing w:val="30"/>
          <w:sz w:val="24"/>
        </w:rPr>
        <w:t> </w:t>
      </w:r>
      <w:r>
        <w:rPr>
          <w:sz w:val="24"/>
        </w:rPr>
        <w:t>impugnação</w:t>
      </w:r>
      <w:r>
        <w:rPr>
          <w:spacing w:val="30"/>
          <w:sz w:val="24"/>
        </w:rPr>
        <w:t> </w:t>
      </w:r>
      <w:r>
        <w:rPr>
          <w:sz w:val="24"/>
        </w:rPr>
        <w:t>é</w:t>
      </w:r>
      <w:r>
        <w:rPr>
          <w:spacing w:val="30"/>
          <w:sz w:val="24"/>
        </w:rPr>
        <w:t> </w:t>
      </w:r>
      <w:r>
        <w:rPr>
          <w:sz w:val="24"/>
        </w:rPr>
        <w:t>medida</w:t>
      </w:r>
      <w:r>
        <w:rPr>
          <w:spacing w:val="30"/>
          <w:sz w:val="24"/>
        </w:rPr>
        <w:t> </w:t>
      </w:r>
      <w:r>
        <w:rPr>
          <w:sz w:val="24"/>
        </w:rPr>
        <w:t>excepcional</w:t>
      </w:r>
      <w:r>
        <w:rPr>
          <w:spacing w:val="30"/>
          <w:sz w:val="24"/>
        </w:rPr>
        <w:t> </w:t>
      </w:r>
      <w:r>
        <w:rPr>
          <w:sz w:val="24"/>
        </w:rPr>
        <w:t>e</w:t>
      </w:r>
      <w:r>
        <w:rPr>
          <w:spacing w:val="30"/>
          <w:sz w:val="24"/>
        </w:rPr>
        <w:t> </w:t>
      </w:r>
      <w:r>
        <w:rPr>
          <w:sz w:val="24"/>
        </w:rPr>
        <w:t>deverá</w:t>
      </w:r>
      <w:r>
        <w:rPr>
          <w:spacing w:val="30"/>
          <w:sz w:val="24"/>
        </w:rPr>
        <w:t> </w:t>
      </w:r>
      <w:r>
        <w:rPr>
          <w:sz w:val="24"/>
        </w:rPr>
        <w:t>ser</w:t>
      </w:r>
      <w:r>
        <w:rPr>
          <w:spacing w:val="30"/>
          <w:sz w:val="24"/>
        </w:rPr>
        <w:t> </w:t>
      </w:r>
      <w:r>
        <w:rPr>
          <w:sz w:val="24"/>
        </w:rPr>
        <w:t>motivada</w:t>
      </w:r>
      <w:r>
        <w:rPr>
          <w:spacing w:val="30"/>
          <w:sz w:val="24"/>
        </w:rPr>
        <w:t> </w:t>
      </w:r>
      <w:r>
        <w:rPr>
          <w:sz w:val="24"/>
        </w:rPr>
        <w:t>pela</w:t>
      </w:r>
      <w:r>
        <w:rPr>
          <w:spacing w:val="30"/>
          <w:sz w:val="24"/>
        </w:rPr>
        <w:t> </w:t>
      </w:r>
      <w:r>
        <w:rPr>
          <w:sz w:val="24"/>
        </w:rPr>
        <w:t>autoridade</w:t>
      </w:r>
      <w:r>
        <w:rPr>
          <w:spacing w:val="30"/>
          <w:sz w:val="24"/>
        </w:rPr>
        <w:t> </w:t>
      </w:r>
      <w:r>
        <w:rPr>
          <w:sz w:val="24"/>
        </w:rPr>
        <w:t>competente</w:t>
      </w:r>
      <w:r>
        <w:rPr>
          <w:spacing w:val="30"/>
          <w:sz w:val="24"/>
        </w:rPr>
        <w:t> </w:t>
      </w:r>
      <w:r>
        <w:rPr>
          <w:sz w:val="24"/>
        </w:rPr>
        <w:t>conforme</w:t>
      </w:r>
      <w:r>
        <w:rPr>
          <w:spacing w:val="30"/>
          <w:sz w:val="24"/>
        </w:rPr>
        <w:t> </w:t>
      </w:r>
      <w:r>
        <w:rPr>
          <w:sz w:val="24"/>
        </w:rPr>
        <w:t>art.</w:t>
      </w:r>
      <w:r>
        <w:rPr>
          <w:spacing w:val="30"/>
          <w:sz w:val="24"/>
        </w:rPr>
        <w:t> </w:t>
      </w:r>
      <w:r>
        <w:rPr>
          <w:sz w:val="24"/>
        </w:rPr>
        <w:t>17, parágrafo único, do Decreto nº 48.778/2023, nos autos do processo de licitação.</w:t>
      </w:r>
    </w:p>
    <w:p>
      <w:pPr>
        <w:pStyle w:val="ListParagraph"/>
        <w:numPr>
          <w:ilvl w:val="2"/>
          <w:numId w:val="3"/>
        </w:numPr>
        <w:tabs>
          <w:tab w:pos="874" w:val="left" w:leader="none"/>
        </w:tabs>
        <w:spacing w:line="235" w:lineRule="auto" w:before="0" w:after="0"/>
        <w:ind w:left="329" w:right="313" w:firstLine="0"/>
        <w:jc w:val="left"/>
        <w:rPr>
          <w:sz w:val="24"/>
        </w:rPr>
      </w:pPr>
      <w:r>
        <w:rPr>
          <w:sz w:val="24"/>
        </w:rPr>
        <w:t>Modificado substancialmente o Edital como resultado da resposta à impugnação ou ao pedido de esclarecimento, será definida e publicada </w:t>
      </w:r>
      <w:r>
        <w:rPr>
          <w:sz w:val="24"/>
        </w:rPr>
        <w:t>nova data para a realização do certame.</w:t>
      </w:r>
    </w:p>
    <w:p>
      <w:pPr>
        <w:pStyle w:val="ListParagraph"/>
        <w:spacing w:after="0" w:line="235" w:lineRule="auto"/>
        <w:jc w:val="left"/>
        <w:rPr>
          <w:sz w:val="24"/>
        </w:rPr>
        <w:sectPr>
          <w:pgSz w:w="15840" w:h="24480"/>
          <w:pgMar w:top="480" w:bottom="280" w:left="360" w:right="360"/>
        </w:sectPr>
      </w:pPr>
    </w:p>
    <w:p>
      <w:pPr>
        <w:pStyle w:val="ListParagraph"/>
        <w:numPr>
          <w:ilvl w:val="1"/>
          <w:numId w:val="3"/>
        </w:numPr>
        <w:tabs>
          <w:tab w:pos="699" w:val="left" w:leader="none"/>
        </w:tabs>
        <w:spacing w:line="235" w:lineRule="auto" w:before="80" w:after="0"/>
        <w:ind w:left="329" w:right="313" w:firstLine="0"/>
        <w:jc w:val="both"/>
        <w:rPr>
          <w:sz w:val="24"/>
        </w:rPr>
      </w:pPr>
      <w:r>
        <w:rPr>
          <w:sz w:val="24"/>
        </w:rPr>
        <w:t>Qualquer licitante poderá, durante o prazo de 15 minutos após o término do julgamento das propostas e do ato de habilitação ou inabilitação, </w:t>
      </w:r>
      <w:r>
        <w:rPr>
          <w:sz w:val="24"/>
        </w:rPr>
        <w:t>em campo</w:t>
      </w:r>
      <w:r>
        <w:rPr>
          <w:spacing w:val="-1"/>
          <w:sz w:val="24"/>
        </w:rPr>
        <w:t> </w:t>
      </w:r>
      <w:r>
        <w:rPr>
          <w:sz w:val="24"/>
        </w:rPr>
        <w:t>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 licitante declarado vencedor.</w:t>
      </w:r>
    </w:p>
    <w:p>
      <w:pPr>
        <w:pStyle w:val="ListParagraph"/>
        <w:numPr>
          <w:ilvl w:val="2"/>
          <w:numId w:val="3"/>
        </w:numPr>
        <w:tabs>
          <w:tab w:pos="886" w:val="left" w:leader="none"/>
        </w:tabs>
        <w:spacing w:line="235"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1200">
                <wp:simplePos x="0" y="0"/>
                <wp:positionH relativeFrom="page">
                  <wp:posOffset>4521993</wp:posOffset>
                </wp:positionH>
                <wp:positionV relativeFrom="paragraph">
                  <wp:posOffset>319802</wp:posOffset>
                </wp:positionV>
                <wp:extent cx="52514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525145" cy="9525"/>
                        </a:xfrm>
                        <a:custGeom>
                          <a:avLst/>
                          <a:gdLst/>
                          <a:ahLst/>
                          <a:cxnLst/>
                          <a:rect l="l" t="t" r="r" b="b"/>
                          <a:pathLst>
                            <a:path w="525145" h="9525">
                              <a:moveTo>
                                <a:pt x="524931" y="9524"/>
                              </a:moveTo>
                              <a:lnTo>
                                <a:pt x="0" y="9524"/>
                              </a:lnTo>
                              <a:lnTo>
                                <a:pt x="0" y="0"/>
                              </a:lnTo>
                              <a:lnTo>
                                <a:pt x="524931" y="0"/>
                              </a:lnTo>
                              <a:lnTo>
                                <a:pt x="524931"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062469pt;margin-top:25.181286pt;width:41.333221pt;height:.75pt;mso-position-horizontal-relative:page;mso-position-vertical-relative:paragraph;z-index:15731200" id="docshape8"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1712">
                <wp:simplePos x="0" y="0"/>
                <wp:positionH relativeFrom="page">
                  <wp:posOffset>5172904</wp:posOffset>
                </wp:positionH>
                <wp:positionV relativeFrom="paragraph">
                  <wp:posOffset>319802</wp:posOffset>
                </wp:positionV>
                <wp:extent cx="408940" cy="9525"/>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408940" cy="9525"/>
                        </a:xfrm>
                        <a:custGeom>
                          <a:avLst/>
                          <a:gdLst/>
                          <a:ahLst/>
                          <a:cxnLst/>
                          <a:rect l="l" t="t" r="r" b="b"/>
                          <a:pathLst>
                            <a:path w="408940" h="9525">
                              <a:moveTo>
                                <a:pt x="408844" y="9524"/>
                              </a:moveTo>
                              <a:lnTo>
                                <a:pt x="0" y="9524"/>
                              </a:lnTo>
                              <a:lnTo>
                                <a:pt x="0" y="0"/>
                              </a:lnTo>
                              <a:lnTo>
                                <a:pt x="408844" y="0"/>
                              </a:lnTo>
                              <a:lnTo>
                                <a:pt x="408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07.315277pt;margin-top:25.181286pt;width:32.192519pt;height:.75pt;mso-position-horizontal-relative:page;mso-position-vertical-relative:paragraph;z-index:15731712" id="docshape9" filled="true" fillcolor="#000000" stroked="false">
                <v:fill type="solid"/>
                <w10:wrap type="none"/>
              </v:rect>
            </w:pict>
          </mc:Fallback>
        </mc:AlternateContent>
      </w:r>
      <w:r>
        <w:rPr>
          <w:sz w:val="24"/>
        </w:rPr>
        <mc:AlternateContent>
          <mc:Choice Requires="wps">
            <w:drawing>
              <wp:anchor distT="0" distB="0" distL="0" distR="0" allowOverlap="1" layoutInCell="1" locked="0" behindDoc="0" simplePos="0" relativeHeight="15732224">
                <wp:simplePos x="0" y="0"/>
                <wp:positionH relativeFrom="page">
                  <wp:posOffset>5649426</wp:posOffset>
                </wp:positionH>
                <wp:positionV relativeFrom="paragraph">
                  <wp:posOffset>319802</wp:posOffset>
                </wp:positionV>
                <wp:extent cx="158115"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158115" cy="9525"/>
                        </a:xfrm>
                        <a:custGeom>
                          <a:avLst/>
                          <a:gdLst/>
                          <a:ahLst/>
                          <a:cxnLst/>
                          <a:rect l="l" t="t" r="r" b="b"/>
                          <a:pathLst>
                            <a:path w="158115" h="9525">
                              <a:moveTo>
                                <a:pt x="157697" y="9524"/>
                              </a:moveTo>
                              <a:lnTo>
                                <a:pt x="0" y="9524"/>
                              </a:lnTo>
                              <a:lnTo>
                                <a:pt x="0" y="0"/>
                              </a:lnTo>
                              <a:lnTo>
                                <a:pt x="157697" y="0"/>
                              </a:lnTo>
                              <a:lnTo>
                                <a:pt x="157697"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44.836761pt;margin-top:25.181286pt;width:12.417121pt;height:.75pt;mso-position-horizontal-relative:page;mso-position-vertical-relative:paragraph;z-index:15732224" id="docshape10" filled="true" fillcolor="#000000" stroked="false">
                <v:fill type="solid"/>
                <w10:wrap type="none"/>
              </v:rect>
            </w:pict>
          </mc:Fallback>
        </mc:AlternateContent>
      </w:r>
      <w:r>
        <w:rPr>
          <w:sz w:val="24"/>
        </w:rPr>
        <w:t>As razões do recurso deverão ser apresentadas em momento único, no prazo de três dias úteis, em campo próprio do sistema eletrônico de contratações ou, em sua indisponibilidade, para o e-mail funcional </w:t>
      </w:r>
      <w:hyperlink r:id="rId26">
        <w:r>
          <w:rPr>
            <w:sz w:val="24"/>
            <w:u w:val="single" w:color="0000ED"/>
          </w:rPr>
          <w:t>licitacao@daf.uer</w:t>
        </w:r>
        <w:r>
          <w:rPr>
            <w:sz w:val="24"/>
          </w:rPr>
          <w:t>j</w:t>
        </w:r>
        <w:r>
          <w:rPr>
            <w:sz w:val="24"/>
            <w:u w:val="single" w:color="0000ED"/>
          </w:rPr>
          <w:t>.br</w:t>
        </w:r>
      </w:hyperlink>
      <w:r>
        <w:rPr>
          <w:color w:val="FF0000"/>
          <w:sz w:val="24"/>
        </w:rPr>
        <w:t>, </w:t>
      </w:r>
      <w:r>
        <w:rPr>
          <w:sz w:val="24"/>
        </w:rPr>
        <w:t>mediante confirmação de recebimento, contados:</w:t>
      </w:r>
    </w:p>
    <w:p>
      <w:pPr>
        <w:pStyle w:val="ListParagraph"/>
        <w:numPr>
          <w:ilvl w:val="0"/>
          <w:numId w:val="7"/>
        </w:numPr>
        <w:tabs>
          <w:tab w:pos="575" w:val="left" w:leader="none"/>
        </w:tabs>
        <w:spacing w:line="268" w:lineRule="exact" w:before="0" w:after="0"/>
        <w:ind w:left="57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588" w:val="left" w:leader="none"/>
        </w:tabs>
        <w:spacing w:line="270" w:lineRule="exact" w:before="0" w:after="0"/>
        <w:ind w:left="588" w:right="0" w:hanging="259"/>
        <w:jc w:val="both"/>
        <w:rPr>
          <w:sz w:val="24"/>
        </w:rPr>
      </w:pPr>
      <w:r>
        <w:rPr>
          <w:sz w:val="24"/>
        </w:rPr>
        <w:t>a partir da ata de julgamento, nas licitações com inversão de </w:t>
      </w:r>
      <w:r>
        <w:rPr>
          <w:spacing w:val="-2"/>
          <w:sz w:val="24"/>
        </w:rPr>
        <w:t>fases.</w:t>
      </w:r>
    </w:p>
    <w:p>
      <w:pPr>
        <w:pStyle w:val="ListParagraph"/>
        <w:numPr>
          <w:ilvl w:val="2"/>
          <w:numId w:val="3"/>
        </w:numPr>
        <w:tabs>
          <w:tab w:pos="871" w:val="left" w:leader="none"/>
        </w:tabs>
        <w:spacing w:line="235" w:lineRule="auto" w:before="0" w:after="0"/>
        <w:ind w:left="329" w:right="313" w:firstLine="0"/>
        <w:jc w:val="both"/>
        <w:rPr>
          <w:sz w:val="24"/>
        </w:rPr>
      </w:pPr>
      <w:r>
        <w:rPr>
          <w:sz w:val="24"/>
        </w:rPr>
        <w:t>Os demais licitantes ficarão intimados para se desejarem, apresentar suas contrarrazões, no prazo de três dias úteis, contado da data de </w:t>
      </w:r>
      <w:r>
        <w:rPr>
          <w:sz w:val="24"/>
        </w:rPr>
        <w:t>intimação pessoal ou de divulgação da interposição do recurso.</w:t>
      </w:r>
    </w:p>
    <w:p>
      <w:pPr>
        <w:pStyle w:val="ListParagraph"/>
        <w:numPr>
          <w:ilvl w:val="2"/>
          <w:numId w:val="3"/>
        </w:numPr>
        <w:tabs>
          <w:tab w:pos="869" w:val="left" w:leader="none"/>
        </w:tabs>
        <w:spacing w:line="268" w:lineRule="exact" w:before="0" w:after="0"/>
        <w:ind w:left="869" w:right="0" w:hanging="540"/>
        <w:jc w:val="both"/>
        <w:rPr>
          <w:sz w:val="24"/>
        </w:rPr>
      </w:pPr>
      <w:r>
        <w:rPr>
          <w:sz w:val="24"/>
        </w:rPr>
        <w:t>Os recursos interpostos fora do prazo não serão </w:t>
      </w:r>
      <w:r>
        <w:rPr>
          <w:spacing w:val="-2"/>
          <w:sz w:val="24"/>
        </w:rPr>
        <w:t>conhecidos.</w:t>
      </w:r>
    </w:p>
    <w:p>
      <w:pPr>
        <w:pStyle w:val="ListParagraph"/>
        <w:numPr>
          <w:ilvl w:val="2"/>
          <w:numId w:val="3"/>
        </w:numPr>
        <w:tabs>
          <w:tab w:pos="900" w:val="left" w:leader="none"/>
        </w:tabs>
        <w:spacing w:line="235" w:lineRule="auto" w:before="2" w:after="0"/>
        <w:ind w:left="329" w:right="313" w:firstLine="0"/>
        <w:jc w:val="both"/>
        <w:rPr>
          <w:sz w:val="24"/>
        </w:rPr>
      </w:pPr>
      <w:r>
        <w:rPr>
          <w:sz w:val="24"/>
        </w:rPr>
        <w:t>Caberá ao Pregoeiro, no prazo de 3 (três) dias úteis, receber, examinar e decidir os recursos e encaminhá-los à autoridade superior quando mantiver sua decisão, a qual deverá proferir sua decisão no prazo de 10 (dez) dias úteis, contado do recebimento dos autos.</w:t>
      </w:r>
    </w:p>
    <w:p>
      <w:pPr>
        <w:pStyle w:val="ListParagraph"/>
        <w:numPr>
          <w:ilvl w:val="2"/>
          <w:numId w:val="3"/>
        </w:numPr>
        <w:tabs>
          <w:tab w:pos="869" w:val="left" w:leader="none"/>
        </w:tabs>
        <w:spacing w:line="268" w:lineRule="exact" w:before="0" w:after="0"/>
        <w:ind w:left="869" w:right="0" w:hanging="540"/>
        <w:jc w:val="both"/>
        <w:rPr>
          <w:sz w:val="24"/>
        </w:rPr>
      </w:pPr>
      <w:r>
        <w:rPr>
          <w:sz w:val="24"/>
        </w:rPr>
        <w:t>Será assegurado ao licitante vista dos elementos indispensáveis à defesa de seus </w:t>
      </w:r>
      <w:r>
        <w:rPr>
          <w:spacing w:val="-2"/>
          <w:sz w:val="24"/>
        </w:rPr>
        <w:t>interesses.</w:t>
      </w:r>
    </w:p>
    <w:p>
      <w:pPr>
        <w:pStyle w:val="ListParagraph"/>
        <w:numPr>
          <w:ilvl w:val="2"/>
          <w:numId w:val="3"/>
        </w:numPr>
        <w:tabs>
          <w:tab w:pos="886" w:val="left" w:leader="none"/>
        </w:tabs>
        <w:spacing w:line="235" w:lineRule="auto" w:before="1" w:after="0"/>
        <w:ind w:left="329" w:right="313" w:firstLine="0"/>
        <w:jc w:val="both"/>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3"/>
        </w:numPr>
        <w:tabs>
          <w:tab w:pos="869" w:val="left" w:leader="none"/>
        </w:tabs>
        <w:spacing w:line="271" w:lineRule="exact" w:before="0" w:after="0"/>
        <w:ind w:left="869" w:right="0" w:hanging="540"/>
        <w:jc w:val="both"/>
        <w:rPr>
          <w:sz w:val="24"/>
        </w:rPr>
      </w:pPr>
      <w:r>
        <w:rPr>
          <w:sz w:val="24"/>
        </w:rPr>
        <w:t>O acolhimento do recurso invalida tão somente os atos insuscetíveis de </w:t>
      </w:r>
      <w:r>
        <w:rPr>
          <w:spacing w:val="-2"/>
          <w:sz w:val="24"/>
        </w:rPr>
        <w:t>aproveitamento.</w:t>
      </w:r>
    </w:p>
    <w:p>
      <w:pPr>
        <w:pStyle w:val="Heading1"/>
        <w:numPr>
          <w:ilvl w:val="0"/>
          <w:numId w:val="3"/>
        </w:numPr>
        <w:tabs>
          <w:tab w:pos="569" w:val="left" w:leader="none"/>
        </w:tabs>
        <w:spacing w:line="273" w:lineRule="exact" w:before="264"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3"/>
        </w:numPr>
        <w:tabs>
          <w:tab w:pos="714" w:val="left" w:leader="none"/>
        </w:tabs>
        <w:spacing w:line="235" w:lineRule="auto" w:before="2"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Heading1"/>
        <w:numPr>
          <w:ilvl w:val="0"/>
          <w:numId w:val="3"/>
        </w:numPr>
        <w:tabs>
          <w:tab w:pos="689" w:val="left" w:leader="none"/>
        </w:tabs>
        <w:spacing w:line="273" w:lineRule="exact" w:before="264" w:after="0"/>
        <w:ind w:left="68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3"/>
        </w:numPr>
        <w:tabs>
          <w:tab w:pos="809" w:val="left" w:leader="none"/>
        </w:tabs>
        <w:spacing w:line="235" w:lineRule="auto" w:before="1" w:after="0"/>
        <w:ind w:left="329" w:right="313" w:firstLine="0"/>
        <w:jc w:val="both"/>
        <w:rPr>
          <w:sz w:val="24"/>
        </w:rPr>
      </w:pPr>
      <w:r>
        <w:rPr>
          <w:sz w:val="24"/>
        </w:rPr>
        <w:t>Uma</w:t>
      </w:r>
      <w:r>
        <w:rPr>
          <w:spacing w:val="-2"/>
          <w:sz w:val="24"/>
        </w:rPr>
        <w:t> </w:t>
      </w:r>
      <w:r>
        <w:rPr>
          <w:sz w:val="24"/>
        </w:rPr>
        <w:t>vez</w:t>
      </w:r>
      <w:r>
        <w:rPr>
          <w:spacing w:val="-2"/>
          <w:sz w:val="24"/>
        </w:rPr>
        <w:t> </w:t>
      </w:r>
      <w:r>
        <w:rPr>
          <w:sz w:val="24"/>
        </w:rPr>
        <w:t>homologado</w:t>
      </w:r>
      <w:r>
        <w:rPr>
          <w:spacing w:val="-2"/>
          <w:sz w:val="24"/>
        </w:rPr>
        <w:t> </w:t>
      </w:r>
      <w:r>
        <w:rPr>
          <w:sz w:val="24"/>
        </w:rPr>
        <w:t>o</w:t>
      </w:r>
      <w:r>
        <w:rPr>
          <w:spacing w:val="-2"/>
          <w:sz w:val="24"/>
        </w:rPr>
        <w:t> </w:t>
      </w:r>
      <w:r>
        <w:rPr>
          <w:sz w:val="24"/>
        </w:rPr>
        <w:t>resultado</w:t>
      </w:r>
      <w:r>
        <w:rPr>
          <w:spacing w:val="-2"/>
          <w:sz w:val="24"/>
        </w:rPr>
        <w:t> </w:t>
      </w:r>
      <w:r>
        <w:rPr>
          <w:sz w:val="24"/>
        </w:rPr>
        <w:t>da</w:t>
      </w:r>
      <w:r>
        <w:rPr>
          <w:spacing w:val="-2"/>
          <w:sz w:val="24"/>
        </w:rPr>
        <w:t> </w:t>
      </w:r>
      <w:r>
        <w:rPr>
          <w:sz w:val="24"/>
        </w:rPr>
        <w:t>licitação,</w:t>
      </w:r>
      <w:r>
        <w:rPr>
          <w:spacing w:val="-2"/>
          <w:sz w:val="24"/>
        </w:rPr>
        <w:t> </w:t>
      </w:r>
      <w:r>
        <w:rPr>
          <w:sz w:val="24"/>
        </w:rPr>
        <w:t>a</w:t>
      </w:r>
      <w:r>
        <w:rPr>
          <w:spacing w:val="-15"/>
          <w:sz w:val="24"/>
        </w:rPr>
        <w:t> </w:t>
      </w:r>
      <w:r>
        <w:rPr>
          <w:sz w:val="24"/>
        </w:rPr>
        <w:t>Administração</w:t>
      </w:r>
      <w:r>
        <w:rPr>
          <w:spacing w:val="-2"/>
          <w:sz w:val="24"/>
        </w:rPr>
        <w:t> </w:t>
      </w:r>
      <w:r>
        <w:rPr>
          <w:sz w:val="24"/>
        </w:rPr>
        <w:t>convocará</w:t>
      </w:r>
      <w:r>
        <w:rPr>
          <w:spacing w:val="-2"/>
          <w:sz w:val="24"/>
        </w:rPr>
        <w:t> </w:t>
      </w:r>
      <w:r>
        <w:rPr>
          <w:sz w:val="24"/>
        </w:rPr>
        <w:t>o</w:t>
      </w:r>
      <w:r>
        <w:rPr>
          <w:spacing w:val="-2"/>
          <w:sz w:val="24"/>
        </w:rPr>
        <w:t> </w:t>
      </w:r>
      <w:r>
        <w:rPr>
          <w:sz w:val="24"/>
        </w:rPr>
        <w:t>licitante</w:t>
      </w:r>
      <w:r>
        <w:rPr>
          <w:spacing w:val="-2"/>
          <w:sz w:val="24"/>
        </w:rPr>
        <w:t> </w:t>
      </w:r>
      <w:r>
        <w:rPr>
          <w:sz w:val="24"/>
        </w:rPr>
        <w:t>vencedor</w:t>
      </w:r>
      <w:r>
        <w:rPr>
          <w:spacing w:val="-2"/>
          <w:sz w:val="24"/>
        </w:rPr>
        <w:t> </w:t>
      </w:r>
      <w:r>
        <w:rPr>
          <w:sz w:val="24"/>
        </w:rPr>
        <w:t>para</w:t>
      </w:r>
      <w:r>
        <w:rPr>
          <w:spacing w:val="-2"/>
          <w:sz w:val="24"/>
        </w:rPr>
        <w:t> </w:t>
      </w:r>
      <w:r>
        <w:rPr>
          <w:sz w:val="24"/>
        </w:rPr>
        <w:t>assinar</w:t>
      </w:r>
      <w:r>
        <w:rPr>
          <w:spacing w:val="-2"/>
          <w:sz w:val="24"/>
        </w:rPr>
        <w:t> </w:t>
      </w:r>
      <w:r>
        <w:rPr>
          <w:sz w:val="24"/>
        </w:rPr>
        <w:t>o</w:t>
      </w:r>
      <w:r>
        <w:rPr>
          <w:spacing w:val="-2"/>
          <w:sz w:val="24"/>
        </w:rPr>
        <w:t> </w:t>
      </w:r>
      <w:r>
        <w:rPr>
          <w:sz w:val="24"/>
        </w:rPr>
        <w:t>termo</w:t>
      </w:r>
      <w:r>
        <w:rPr>
          <w:spacing w:val="-2"/>
          <w:sz w:val="24"/>
        </w:rPr>
        <w:t> </w:t>
      </w:r>
      <w:r>
        <w:rPr>
          <w:sz w:val="24"/>
        </w:rPr>
        <w:t>de</w:t>
      </w:r>
      <w:r>
        <w:rPr>
          <w:spacing w:val="-2"/>
          <w:sz w:val="24"/>
        </w:rPr>
        <w:t> </w:t>
      </w:r>
      <w:r>
        <w:rPr>
          <w:sz w:val="24"/>
        </w:rPr>
        <w:t>contrato</w:t>
      </w:r>
      <w:r>
        <w:rPr>
          <w:spacing w:val="-2"/>
          <w:sz w:val="24"/>
        </w:rPr>
        <w:t> </w:t>
      </w:r>
      <w:r>
        <w:rPr>
          <w:sz w:val="24"/>
        </w:rPr>
        <w:t>ou</w:t>
      </w:r>
      <w:r>
        <w:rPr>
          <w:spacing w:val="-2"/>
          <w:sz w:val="24"/>
        </w:rPr>
        <w:t> </w:t>
      </w:r>
      <w:r>
        <w:rPr>
          <w:sz w:val="24"/>
        </w:rPr>
        <w:t>para</w:t>
      </w:r>
      <w:r>
        <w:rPr>
          <w:spacing w:val="-2"/>
          <w:sz w:val="24"/>
        </w:rPr>
        <w:t> </w:t>
      </w:r>
      <w:r>
        <w:rPr>
          <w:sz w:val="24"/>
        </w:rPr>
        <w:t>aceitar</w:t>
      </w:r>
      <w:r>
        <w:rPr>
          <w:spacing w:val="-2"/>
          <w:sz w:val="24"/>
        </w:rPr>
        <w:t> </w:t>
      </w:r>
      <w:r>
        <w:rPr>
          <w:sz w:val="24"/>
        </w:rPr>
        <w:t>ou retirar o instrumento equivalente, bem como para demonstrar o atendimento às exigências deste Edital e do Termo de Referência que devam </w:t>
      </w:r>
      <w:r>
        <w:rPr>
          <w:sz w:val="24"/>
        </w:rPr>
        <w:t>ser apresentadas no momento de assinatura do contrato, no prazo de 5 (cinco) dias úteis, sob pena de decair o direito à contratação, sem prejuízo das sanções previstas na Lei nº 14.133/2021 e no Edital.</w:t>
      </w:r>
    </w:p>
    <w:p>
      <w:pPr>
        <w:pStyle w:val="ListParagraph"/>
        <w:numPr>
          <w:ilvl w:val="1"/>
          <w:numId w:val="3"/>
        </w:numPr>
        <w:tabs>
          <w:tab w:pos="819" w:val="left" w:leader="none"/>
        </w:tabs>
        <w:spacing w:line="235" w:lineRule="auto" w:before="0" w:after="0"/>
        <w:ind w:left="329" w:right="31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3"/>
          <w:sz w:val="24"/>
        </w:rPr>
        <w:t> </w:t>
      </w:r>
      <w:r>
        <w:rPr>
          <w:sz w:val="24"/>
        </w:rPr>
        <w:t>Administração.</w:t>
      </w:r>
    </w:p>
    <w:p>
      <w:pPr>
        <w:pStyle w:val="ListParagraph"/>
        <w:numPr>
          <w:ilvl w:val="1"/>
          <w:numId w:val="3"/>
        </w:numPr>
        <w:tabs>
          <w:tab w:pos="821" w:val="left" w:leader="none"/>
        </w:tabs>
        <w:spacing w:line="235" w:lineRule="auto" w:before="0" w:after="0"/>
        <w:ind w:left="329" w:right="313" w:firstLine="0"/>
        <w:jc w:val="both"/>
        <w:rPr>
          <w:sz w:val="24"/>
        </w:rPr>
      </w:pPr>
      <w:r>
        <w:rPr>
          <w:sz w:val="24"/>
        </w:rPr>
        <w:t>Na hipótese de o vencedor da licitação não assinar o contrato, ou não aceitar ou não retirar o instrumento equivalente no prazo e nas </w:t>
      </w:r>
      <w:r>
        <w:rPr>
          <w:sz w:val="24"/>
        </w:rPr>
        <w:t>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3"/>
        </w:numPr>
        <w:tabs>
          <w:tab w:pos="844" w:val="left" w:leader="none"/>
        </w:tabs>
        <w:spacing w:line="235" w:lineRule="auto" w:before="0" w:after="0"/>
        <w:ind w:left="329" w:right="31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w:t>
      </w:r>
      <w:r>
        <w:rPr>
          <w:sz w:val="24"/>
        </w:rPr>
        <w:t>mesmo que</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ou</w:t>
      </w:r>
      <w:r>
        <w:rPr>
          <w:spacing w:val="-2"/>
          <w:sz w:val="24"/>
        </w:rPr>
        <w:t> </w:t>
      </w:r>
      <w:r>
        <w:rPr>
          <w:sz w:val="24"/>
        </w:rPr>
        <w:t>inferior</w:t>
      </w:r>
      <w:r>
        <w:rPr>
          <w:spacing w:val="-2"/>
          <w:sz w:val="24"/>
        </w:rPr>
        <w:t> </w:t>
      </w:r>
      <w:r>
        <w:rPr>
          <w:sz w:val="24"/>
        </w:rPr>
        <w:t>ao</w:t>
      </w:r>
      <w:r>
        <w:rPr>
          <w:spacing w:val="-2"/>
          <w:sz w:val="24"/>
        </w:rPr>
        <w:t> </w:t>
      </w:r>
      <w:r>
        <w:rPr>
          <w:sz w:val="24"/>
        </w:rPr>
        <w:t>desconto</w:t>
      </w:r>
      <w:r>
        <w:rPr>
          <w:spacing w:val="-2"/>
          <w:sz w:val="24"/>
        </w:rPr>
        <w:t> </w:t>
      </w:r>
      <w:r>
        <w:rPr>
          <w:sz w:val="24"/>
        </w:rPr>
        <w:t>do</w:t>
      </w:r>
      <w:r>
        <w:rPr>
          <w:spacing w:val="-2"/>
          <w:sz w:val="24"/>
        </w:rPr>
        <w:t> </w:t>
      </w:r>
      <w:r>
        <w:rPr>
          <w:sz w:val="24"/>
        </w:rPr>
        <w:t>adjudicatário;</w:t>
      </w:r>
      <w:r>
        <w:rPr>
          <w:spacing w:val="-2"/>
          <w:sz w:val="24"/>
        </w:rPr>
        <w:t> </w:t>
      </w:r>
      <w:r>
        <w:rPr>
          <w:sz w:val="24"/>
        </w:rPr>
        <w:t>ou</w:t>
      </w:r>
      <w:r>
        <w:rPr>
          <w:spacing w:val="-2"/>
          <w:sz w:val="24"/>
        </w:rPr>
        <w:t> </w:t>
      </w:r>
      <w:r>
        <w:rPr>
          <w:sz w:val="24"/>
        </w:rPr>
        <w:t>adjudicar</w:t>
      </w:r>
      <w:r>
        <w:rPr>
          <w:spacing w:val="-2"/>
          <w:sz w:val="24"/>
        </w:rPr>
        <w:t> </w:t>
      </w:r>
      <w:r>
        <w:rPr>
          <w:sz w:val="24"/>
        </w:rPr>
        <w:t>e</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nas</w:t>
      </w:r>
      <w:r>
        <w:rPr>
          <w:spacing w:val="-2"/>
          <w:sz w:val="24"/>
        </w:rPr>
        <w:t> </w:t>
      </w:r>
      <w:r>
        <w:rPr>
          <w:sz w:val="24"/>
        </w:rPr>
        <w:t>condições</w:t>
      </w:r>
      <w:r>
        <w:rPr>
          <w:spacing w:val="-2"/>
          <w:sz w:val="24"/>
        </w:rPr>
        <w:t> </w:t>
      </w:r>
      <w:r>
        <w:rPr>
          <w:sz w:val="24"/>
        </w:rPr>
        <w:t>ofertadas</w:t>
      </w:r>
      <w:r>
        <w:rPr>
          <w:spacing w:val="-2"/>
          <w:sz w:val="24"/>
        </w:rPr>
        <w:t> </w:t>
      </w:r>
      <w:r>
        <w:rPr>
          <w:sz w:val="24"/>
        </w:rPr>
        <w:t>pelos</w:t>
      </w:r>
      <w:r>
        <w:rPr>
          <w:spacing w:val="-2"/>
          <w:sz w:val="24"/>
        </w:rPr>
        <w:t> </w:t>
      </w:r>
      <w:r>
        <w:rPr>
          <w:sz w:val="24"/>
        </w:rPr>
        <w:t>licitantes</w:t>
      </w:r>
      <w:r>
        <w:rPr>
          <w:spacing w:val="-2"/>
          <w:sz w:val="24"/>
        </w:rPr>
        <w:t> </w:t>
      </w:r>
      <w:r>
        <w:rPr>
          <w:sz w:val="24"/>
        </w:rPr>
        <w:t>remanescentes, atendida a ordem classificatória, quando frustrada a negociação de melhor condição.</w:t>
      </w:r>
    </w:p>
    <w:p>
      <w:pPr>
        <w:pStyle w:val="ListParagraph"/>
        <w:numPr>
          <w:ilvl w:val="1"/>
          <w:numId w:val="3"/>
        </w:numPr>
        <w:tabs>
          <w:tab w:pos="831" w:val="left" w:leader="none"/>
        </w:tabs>
        <w:spacing w:line="235" w:lineRule="auto" w:before="0" w:after="0"/>
        <w:ind w:left="329" w:right="313" w:firstLine="0"/>
        <w:jc w:val="both"/>
        <w:rPr>
          <w:sz w:val="24"/>
        </w:rPr>
      </w:pPr>
      <w:r>
        <w:rPr>
          <w:sz w:val="24"/>
        </w:rPr>
        <w:t>A recusa injustificada do adjudicatário em assinar o contrato ou em aceitar ou retirar o instrumento equivalente no prazo estabelecido </w:t>
      </w:r>
      <w:r>
        <w:rPr>
          <w:sz w:val="24"/>
        </w:rPr>
        <w:t>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3"/>
        </w:numPr>
        <w:tabs>
          <w:tab w:pos="975" w:val="left" w:leader="none"/>
        </w:tabs>
        <w:spacing w:line="267" w:lineRule="exact" w:before="0" w:after="0"/>
        <w:ind w:left="97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3"/>
        </w:numPr>
        <w:tabs>
          <w:tab w:pos="825" w:val="left" w:leader="none"/>
        </w:tabs>
        <w:spacing w:line="235" w:lineRule="auto" w:before="0" w:after="0"/>
        <w:ind w:left="329" w:right="313" w:firstLine="0"/>
        <w:jc w:val="both"/>
        <w:rPr>
          <w:sz w:val="24"/>
        </w:rPr>
      </w:pPr>
      <w:r>
        <w:rPr>
          <w:sz w:val="24"/>
        </w:rPr>
        <w:t>No momento da assinatura do Contrato, o adjudicatário apresentará certidão de cumprimento de cota de aprendiz, expedida pelo Ministério </w:t>
      </w:r>
      <w:r>
        <w:rPr>
          <w:sz w:val="24"/>
        </w:rPr>
        <w:t>do Trabalho e Emprego, para fins de atendimento aos arts. 429 e seguintes da Consolidação das Leis do Trabalho.</w:t>
      </w:r>
    </w:p>
    <w:p>
      <w:pPr>
        <w:pStyle w:val="ListParagraph"/>
        <w:numPr>
          <w:ilvl w:val="1"/>
          <w:numId w:val="3"/>
        </w:numPr>
        <w:tabs>
          <w:tab w:pos="819" w:val="left" w:leader="none"/>
        </w:tabs>
        <w:spacing w:line="235" w:lineRule="auto" w:before="0"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3"/>
        </w:numPr>
        <w:tabs>
          <w:tab w:pos="995" w:val="left" w:leader="none"/>
        </w:tabs>
        <w:spacing w:line="235" w:lineRule="auto" w:before="0"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Heading1"/>
        <w:numPr>
          <w:ilvl w:val="0"/>
          <w:numId w:val="3"/>
        </w:numPr>
        <w:tabs>
          <w:tab w:pos="675" w:val="left" w:leader="none"/>
        </w:tabs>
        <w:spacing w:line="273" w:lineRule="exact" w:before="258" w:after="0"/>
        <w:ind w:left="675" w:right="0" w:hanging="346"/>
        <w:jc w:val="left"/>
      </w:pPr>
      <w:r>
        <w:rPr/>
        <w:t>DA</w:t>
      </w:r>
      <w:r>
        <w:rPr>
          <w:spacing w:val="-14"/>
        </w:rPr>
        <w:t> </w:t>
      </w:r>
      <w:r>
        <w:rPr>
          <w:spacing w:val="-2"/>
        </w:rPr>
        <w:t>SUBCONTRATAÇÃO</w:t>
      </w:r>
    </w:p>
    <w:p>
      <w:pPr>
        <w:pStyle w:val="ListParagraph"/>
        <w:numPr>
          <w:ilvl w:val="1"/>
          <w:numId w:val="3"/>
        </w:numPr>
        <w:tabs>
          <w:tab w:pos="800" w:val="left" w:leader="none"/>
        </w:tabs>
        <w:spacing w:line="273" w:lineRule="exact" w:before="0" w:after="0"/>
        <w:ind w:left="800" w:right="0" w:hanging="471"/>
        <w:jc w:val="both"/>
        <w:rPr>
          <w:sz w:val="24"/>
        </w:rPr>
      </w:pPr>
      <w:r>
        <w:rPr>
          <w:sz w:val="24"/>
        </w:rPr>
        <w:t>Não será admitida a subcontratação do objeto </w:t>
      </w:r>
      <w:r>
        <w:rPr>
          <w:spacing w:val="-2"/>
          <w:sz w:val="24"/>
        </w:rPr>
        <w:t>contratual.</w:t>
      </w:r>
    </w:p>
    <w:p>
      <w:pPr>
        <w:pStyle w:val="Heading1"/>
        <w:numPr>
          <w:ilvl w:val="0"/>
          <w:numId w:val="3"/>
        </w:numPr>
        <w:tabs>
          <w:tab w:pos="689" w:val="left" w:leader="none"/>
        </w:tabs>
        <w:spacing w:line="273" w:lineRule="exact" w:before="264" w:after="0"/>
        <w:ind w:left="689" w:right="0" w:hanging="360"/>
        <w:jc w:val="left"/>
      </w:pPr>
      <w:r>
        <w:rPr/>
        <w:t>DA</w:t>
      </w:r>
      <w:r>
        <w:rPr>
          <w:spacing w:val="-14"/>
        </w:rPr>
        <w:t> </w:t>
      </w:r>
      <w:r>
        <w:rPr>
          <w:spacing w:val="-2"/>
        </w:rPr>
        <w:t>GARANTIA</w:t>
      </w:r>
    </w:p>
    <w:p>
      <w:pPr>
        <w:pStyle w:val="ListParagraph"/>
        <w:numPr>
          <w:ilvl w:val="1"/>
          <w:numId w:val="3"/>
        </w:numPr>
        <w:tabs>
          <w:tab w:pos="815" w:val="left" w:leader="none"/>
        </w:tabs>
        <w:spacing w:line="235" w:lineRule="auto" w:before="1" w:after="0"/>
        <w:ind w:left="329" w:right="313" w:firstLine="0"/>
        <w:jc w:val="left"/>
        <w:rPr>
          <w:sz w:val="24"/>
        </w:rPr>
      </w:pPr>
      <w:r>
        <w:rPr>
          <w:sz w:val="24"/>
        </w:rPr>
        <w:t>O Contrato conta com garantia de execução, nos moldes do art. 96 da Lei nº 14.133/2021, correspondente a 2,5 % (dois vírgula cinco por cento) de seu valor anual.</w:t>
      </w:r>
    </w:p>
    <w:p>
      <w:pPr>
        <w:pStyle w:val="ListParagraph"/>
        <w:numPr>
          <w:ilvl w:val="2"/>
          <w:numId w:val="3"/>
        </w:numPr>
        <w:tabs>
          <w:tab w:pos="989" w:val="left" w:leader="none"/>
        </w:tabs>
        <w:spacing w:line="268" w:lineRule="exact" w:before="0"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3"/>
        </w:numPr>
        <w:tabs>
          <w:tab w:pos="1031" w:val="left" w:leader="none"/>
        </w:tabs>
        <w:spacing w:line="235" w:lineRule="auto" w:before="2" w:after="0"/>
        <w:ind w:left="329" w:right="313" w:firstLine="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101</w:t>
      </w:r>
      <w:r>
        <w:rPr>
          <w:spacing w:val="40"/>
          <w:sz w:val="24"/>
        </w:rPr>
        <w:t> </w:t>
      </w:r>
      <w:r>
        <w:rPr>
          <w:sz w:val="24"/>
        </w:rPr>
        <w:t>da</w:t>
      </w:r>
      <w:r>
        <w:rPr>
          <w:spacing w:val="40"/>
          <w:sz w:val="24"/>
        </w:rPr>
        <w:t> </w:t>
      </w:r>
      <w:r>
        <w:rPr>
          <w:sz w:val="24"/>
        </w:rPr>
        <w:t>Lei</w:t>
      </w:r>
      <w:r>
        <w:rPr>
          <w:spacing w:val="40"/>
          <w:sz w:val="24"/>
        </w:rPr>
        <w:t> </w:t>
      </w:r>
      <w:r>
        <w:rPr>
          <w:sz w:val="24"/>
        </w:rPr>
        <w:t>nº</w:t>
      </w:r>
      <w:r>
        <w:rPr>
          <w:spacing w:val="40"/>
          <w:sz w:val="24"/>
        </w:rPr>
        <w:t> </w:t>
      </w:r>
      <w:r>
        <w:rPr>
          <w:sz w:val="24"/>
        </w:rPr>
        <w:t>14.133/2021,</w:t>
      </w:r>
      <w:r>
        <w:rPr>
          <w:spacing w:val="40"/>
          <w:sz w:val="24"/>
        </w:rPr>
        <w:t> </w:t>
      </w:r>
      <w:r>
        <w:rPr>
          <w:sz w:val="24"/>
        </w:rPr>
        <w:t>nos</w:t>
      </w:r>
      <w:r>
        <w:rPr>
          <w:spacing w:val="40"/>
          <w:sz w:val="24"/>
        </w:rPr>
        <w:t> </w:t>
      </w:r>
      <w:r>
        <w:rPr>
          <w:sz w:val="24"/>
        </w:rPr>
        <w:t>casos</w:t>
      </w:r>
      <w:r>
        <w:rPr>
          <w:spacing w:val="40"/>
          <w:sz w:val="24"/>
        </w:rPr>
        <w:t> </w:t>
      </w:r>
      <w:r>
        <w:rPr>
          <w:sz w:val="24"/>
        </w:rPr>
        <w:t>de</w:t>
      </w:r>
      <w:r>
        <w:rPr>
          <w:spacing w:val="40"/>
          <w:sz w:val="24"/>
        </w:rPr>
        <w:t> </w:t>
      </w:r>
      <w:r>
        <w:rPr>
          <w:sz w:val="24"/>
        </w:rPr>
        <w:t>contratos</w:t>
      </w:r>
      <w:r>
        <w:rPr>
          <w:spacing w:val="40"/>
          <w:sz w:val="24"/>
        </w:rPr>
        <w:t> </w:t>
      </w:r>
      <w:r>
        <w:rPr>
          <w:sz w:val="24"/>
        </w:rPr>
        <w:t>que</w:t>
      </w:r>
      <w:r>
        <w:rPr>
          <w:spacing w:val="40"/>
          <w:sz w:val="24"/>
        </w:rPr>
        <w:t> </w:t>
      </w:r>
      <w:r>
        <w:rPr>
          <w:sz w:val="24"/>
        </w:rPr>
        <w:t>impliquem</w:t>
      </w:r>
      <w:r>
        <w:rPr>
          <w:spacing w:val="40"/>
          <w:sz w:val="24"/>
        </w:rPr>
        <w:t> </w:t>
      </w:r>
      <w:r>
        <w:rPr>
          <w:sz w:val="24"/>
        </w:rPr>
        <w:t>a</w:t>
      </w:r>
      <w:r>
        <w:rPr>
          <w:spacing w:val="40"/>
          <w:sz w:val="24"/>
        </w:rPr>
        <w:t> </w:t>
      </w:r>
      <w:r>
        <w:rPr>
          <w:sz w:val="24"/>
        </w:rPr>
        <w:t>entrega</w:t>
      </w:r>
      <w:r>
        <w:rPr>
          <w:spacing w:val="40"/>
          <w:sz w:val="24"/>
        </w:rPr>
        <w:t> </w:t>
      </w:r>
      <w:r>
        <w:rPr>
          <w:sz w:val="24"/>
        </w:rPr>
        <w:t>de</w:t>
      </w:r>
      <w:r>
        <w:rPr>
          <w:spacing w:val="40"/>
          <w:sz w:val="24"/>
        </w:rPr>
        <w:t> </w:t>
      </w:r>
      <w:r>
        <w:rPr>
          <w:sz w:val="24"/>
        </w:rPr>
        <w:t>bens</w:t>
      </w:r>
      <w:r>
        <w:rPr>
          <w:spacing w:val="40"/>
          <w:sz w:val="24"/>
        </w:rPr>
        <w:t> </w:t>
      </w:r>
      <w:r>
        <w:rPr>
          <w:sz w:val="24"/>
        </w:rPr>
        <w:t>pela</w:t>
      </w:r>
      <w:r>
        <w:rPr>
          <w:spacing w:val="27"/>
          <w:sz w:val="24"/>
        </w:rPr>
        <w:t> </w:t>
      </w:r>
      <w:r>
        <w:rPr>
          <w:sz w:val="24"/>
        </w:rPr>
        <w:t>Administração,</w:t>
      </w:r>
      <w:r>
        <w:rPr>
          <w:spacing w:val="40"/>
          <w:sz w:val="24"/>
        </w:rPr>
        <w:t> </w:t>
      </w:r>
      <w:r>
        <w:rPr>
          <w:sz w:val="24"/>
        </w:rPr>
        <w:t>dos</w:t>
      </w:r>
      <w:r>
        <w:rPr>
          <w:spacing w:val="40"/>
          <w:sz w:val="24"/>
        </w:rPr>
        <w:t> </w:t>
      </w:r>
      <w:r>
        <w:rPr>
          <w:sz w:val="24"/>
        </w:rPr>
        <w:t>quais</w:t>
      </w:r>
      <w:r>
        <w:rPr>
          <w:spacing w:val="40"/>
          <w:sz w:val="24"/>
        </w:rPr>
        <w:t> </w:t>
      </w:r>
      <w:r>
        <w:rPr>
          <w:sz w:val="24"/>
        </w:rPr>
        <w:t>o contratado ficará depositário, o valor desses bens deverá ser acrescido ao valor da garantia.</w:t>
      </w:r>
    </w:p>
    <w:p>
      <w:pPr>
        <w:pStyle w:val="ListParagraph"/>
        <w:numPr>
          <w:ilvl w:val="1"/>
          <w:numId w:val="3"/>
        </w:numPr>
        <w:tabs>
          <w:tab w:pos="809" w:val="left" w:leader="none"/>
        </w:tabs>
        <w:spacing w:line="268" w:lineRule="exact" w:before="0"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3"/>
        </w:numPr>
        <w:tabs>
          <w:tab w:pos="989" w:val="left" w:leader="none"/>
        </w:tabs>
        <w:spacing w:line="270" w:lineRule="exact" w:before="0"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3"/>
        </w:numPr>
        <w:tabs>
          <w:tab w:pos="989" w:val="left" w:leader="none"/>
        </w:tabs>
        <w:spacing w:line="270" w:lineRule="exact" w:before="0" w:after="0"/>
        <w:ind w:left="989" w:right="0" w:hanging="660"/>
        <w:jc w:val="left"/>
        <w:rPr>
          <w:sz w:val="24"/>
        </w:rPr>
      </w:pPr>
      <w:r>
        <w:rPr>
          <w:sz w:val="24"/>
        </w:rPr>
        <w:t>seguro-</w:t>
      </w:r>
      <w:r>
        <w:rPr>
          <w:spacing w:val="-2"/>
          <w:sz w:val="24"/>
        </w:rPr>
        <w:t>garantia;</w:t>
      </w:r>
    </w:p>
    <w:p>
      <w:pPr>
        <w:pStyle w:val="ListParagraph"/>
        <w:numPr>
          <w:ilvl w:val="2"/>
          <w:numId w:val="3"/>
        </w:numPr>
        <w:tabs>
          <w:tab w:pos="989" w:val="left" w:leader="none"/>
        </w:tabs>
        <w:spacing w:line="270" w:lineRule="exact" w:before="0" w:after="0"/>
        <w:ind w:left="989" w:right="0" w:hanging="660"/>
        <w:jc w:val="left"/>
        <w:rPr>
          <w:sz w:val="24"/>
        </w:rPr>
      </w:pPr>
      <w:r>
        <w:rPr>
          <w:sz w:val="24"/>
        </w:rPr>
        <w:t>fiança bancária; </w:t>
      </w:r>
      <w:r>
        <w:rPr>
          <w:spacing w:val="-10"/>
          <w:sz w:val="24"/>
        </w:rPr>
        <w:t>e</w:t>
      </w:r>
    </w:p>
    <w:p>
      <w:pPr>
        <w:pStyle w:val="ListParagraph"/>
        <w:numPr>
          <w:ilvl w:val="2"/>
          <w:numId w:val="3"/>
        </w:numPr>
        <w:tabs>
          <w:tab w:pos="989" w:val="left" w:leader="none"/>
        </w:tabs>
        <w:spacing w:line="270" w:lineRule="exact" w:before="0"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3"/>
        </w:numPr>
        <w:tabs>
          <w:tab w:pos="809" w:val="left" w:leader="none"/>
        </w:tabs>
        <w:spacing w:line="270" w:lineRule="exact" w:before="0"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3"/>
        </w:numPr>
        <w:tabs>
          <w:tab w:pos="989" w:val="left" w:leader="none"/>
        </w:tabs>
        <w:spacing w:line="270" w:lineRule="exact" w:before="0"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
        </w:numPr>
        <w:tabs>
          <w:tab w:pos="989" w:val="left" w:leader="none"/>
        </w:tabs>
        <w:spacing w:line="270" w:lineRule="exact" w:before="0"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3"/>
        </w:numPr>
        <w:tabs>
          <w:tab w:pos="992" w:val="left" w:leader="none"/>
        </w:tabs>
        <w:spacing w:line="235" w:lineRule="auto" w:before="1"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3"/>
        </w:numPr>
        <w:tabs>
          <w:tab w:pos="806" w:val="left" w:leader="none"/>
        </w:tabs>
        <w:spacing w:line="235" w:lineRule="auto" w:before="0"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3"/>
        </w:numPr>
        <w:tabs>
          <w:tab w:pos="813" w:val="left" w:leader="none"/>
        </w:tabs>
        <w:spacing w:line="235" w:lineRule="auto" w:before="0"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3"/>
        </w:numPr>
        <w:tabs>
          <w:tab w:pos="820" w:val="left" w:leader="none"/>
        </w:tabs>
        <w:spacing w:line="235" w:lineRule="auto" w:before="0" w:after="0"/>
        <w:ind w:left="329" w:right="313" w:firstLine="0"/>
        <w:jc w:val="both"/>
        <w:rPr>
          <w:sz w:val="24"/>
        </w:rPr>
      </w:pPr>
      <w:r>
        <w:rPr>
          <w:sz w:val="24"/>
        </w:rPr>
        <w:t>Ressalvada a hipótese de seguro-garantia, em que deverá ser observado o prazo do item 12.7, o contratado apresentará, no prazo máximo de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3"/>
        </w:numPr>
        <w:tabs>
          <w:tab w:pos="821" w:val="left" w:leader="none"/>
        </w:tabs>
        <w:spacing w:line="235" w:lineRule="auto" w:before="0" w:after="0"/>
        <w:ind w:left="329" w:right="313"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3"/>
        </w:numPr>
        <w:tabs>
          <w:tab w:pos="989" w:val="left" w:leader="none"/>
        </w:tabs>
        <w:spacing w:line="268" w:lineRule="exact" w:before="0" w:after="0"/>
        <w:ind w:left="98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3"/>
        </w:numPr>
        <w:tabs>
          <w:tab w:pos="1022" w:val="left" w:leader="none"/>
        </w:tabs>
        <w:spacing w:line="235" w:lineRule="auto" w:before="0"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3"/>
        </w:numPr>
        <w:tabs>
          <w:tab w:pos="1020" w:val="left" w:leader="none"/>
        </w:tabs>
        <w:spacing w:line="235" w:lineRule="auto" w:before="0"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3"/>
        </w:numPr>
        <w:tabs>
          <w:tab w:pos="989" w:val="left" w:leader="none"/>
        </w:tabs>
        <w:spacing w:line="268" w:lineRule="exact" w:before="0" w:after="0"/>
        <w:ind w:left="989" w:right="0" w:hanging="660"/>
        <w:jc w:val="both"/>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3"/>
        </w:numPr>
        <w:tabs>
          <w:tab w:pos="812" w:val="left" w:leader="none"/>
        </w:tabs>
        <w:spacing w:line="235" w:lineRule="auto" w:before="0"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spacing w:after="0" w:line="235" w:lineRule="auto"/>
        <w:jc w:val="both"/>
        <w:rPr>
          <w:sz w:val="24"/>
        </w:rPr>
        <w:sectPr>
          <w:pgSz w:w="15840" w:h="24480"/>
          <w:pgMar w:top="480" w:bottom="280" w:left="360" w:right="360"/>
        </w:sectPr>
      </w:pPr>
    </w:p>
    <w:p>
      <w:pPr>
        <w:pStyle w:val="ListParagraph"/>
        <w:numPr>
          <w:ilvl w:val="1"/>
          <w:numId w:val="3"/>
        </w:numPr>
        <w:tabs>
          <w:tab w:pos="820" w:val="left" w:leader="none"/>
        </w:tabs>
        <w:spacing w:line="235" w:lineRule="auto" w:before="80"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3"/>
        </w:numPr>
        <w:tabs>
          <w:tab w:pos="946" w:val="left" w:leader="none"/>
        </w:tabs>
        <w:spacing w:line="235" w:lineRule="auto" w:before="0" w:after="0"/>
        <w:ind w:left="329" w:right="312"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w:t>
      </w:r>
      <w:r>
        <w:rPr>
          <w:sz w:val="24"/>
        </w:rPr>
        <w:t>item </w:t>
      </w:r>
      <w:r>
        <w:rPr>
          <w:spacing w:val="-2"/>
          <w:sz w:val="24"/>
        </w:rPr>
        <w:t>12.16.</w:t>
      </w:r>
    </w:p>
    <w:p>
      <w:pPr>
        <w:pStyle w:val="ListParagraph"/>
        <w:numPr>
          <w:ilvl w:val="1"/>
          <w:numId w:val="3"/>
        </w:numPr>
        <w:tabs>
          <w:tab w:pos="933" w:val="left" w:leader="none"/>
        </w:tabs>
        <w:spacing w:line="235" w:lineRule="auto" w:before="0"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12.1 neste item.</w:t>
      </w:r>
    </w:p>
    <w:p>
      <w:pPr>
        <w:pStyle w:val="ListParagraph"/>
        <w:numPr>
          <w:ilvl w:val="1"/>
          <w:numId w:val="3"/>
        </w:numPr>
        <w:tabs>
          <w:tab w:pos="939" w:val="left" w:leader="none"/>
        </w:tabs>
        <w:spacing w:line="235" w:lineRule="auto" w:before="0"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3"/>
        </w:numPr>
        <w:tabs>
          <w:tab w:pos="1134" w:val="left" w:leader="none"/>
        </w:tabs>
        <w:spacing w:line="235" w:lineRule="auto" w:before="0"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
        </w:numPr>
        <w:tabs>
          <w:tab w:pos="929" w:val="left" w:leader="none"/>
        </w:tabs>
        <w:spacing w:line="268" w:lineRule="exact" w:before="0" w:after="0"/>
        <w:ind w:left="92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3"/>
        </w:numPr>
        <w:tabs>
          <w:tab w:pos="977" w:val="left" w:leader="none"/>
        </w:tabs>
        <w:spacing w:line="235" w:lineRule="auto" w:before="0"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3"/>
        </w:numPr>
        <w:tabs>
          <w:tab w:pos="1120" w:val="left" w:leader="none"/>
        </w:tabs>
        <w:spacing w:line="235" w:lineRule="auto" w:before="0" w:after="0"/>
        <w:ind w:left="329" w:right="313"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3"/>
        </w:numPr>
        <w:tabs>
          <w:tab w:pos="965" w:val="left" w:leader="none"/>
        </w:tabs>
        <w:spacing w:line="235" w:lineRule="auto" w:before="0"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
        </w:numPr>
        <w:tabs>
          <w:tab w:pos="964" w:val="left" w:leader="none"/>
        </w:tabs>
        <w:spacing w:line="235" w:lineRule="auto" w:before="0"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
        </w:numPr>
        <w:tabs>
          <w:tab w:pos="1107" w:val="left" w:leader="none"/>
        </w:tabs>
        <w:spacing w:line="235" w:lineRule="auto" w:before="0"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3"/>
        </w:numPr>
        <w:tabs>
          <w:tab w:pos="929" w:val="left" w:leader="none"/>
        </w:tabs>
        <w:spacing w:line="271" w:lineRule="exact" w:before="0" w:after="0"/>
        <w:ind w:left="92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Heading1"/>
        <w:numPr>
          <w:ilvl w:val="0"/>
          <w:numId w:val="3"/>
        </w:numPr>
        <w:tabs>
          <w:tab w:pos="689" w:val="left" w:leader="none"/>
        </w:tabs>
        <w:spacing w:line="273" w:lineRule="exact" w:before="256" w:after="0"/>
        <w:ind w:left="689" w:right="0" w:hanging="360"/>
        <w:jc w:val="left"/>
      </w:pPr>
      <w:r>
        <w:rPr>
          <w:spacing w:val="-2"/>
        </w:rPr>
        <w:t>PAGAMENTO</w:t>
      </w:r>
    </w:p>
    <w:p>
      <w:pPr>
        <w:pStyle w:val="ListParagraph"/>
        <w:numPr>
          <w:ilvl w:val="1"/>
          <w:numId w:val="3"/>
        </w:numPr>
        <w:tabs>
          <w:tab w:pos="819" w:val="left" w:leader="none"/>
        </w:tabs>
        <w:spacing w:line="235" w:lineRule="auto" w:before="2" w:after="0"/>
        <w:ind w:left="329" w:right="313" w:firstLine="0"/>
        <w:jc w:val="both"/>
        <w:rPr>
          <w:sz w:val="24"/>
        </w:rPr>
      </w:pPr>
      <w:r>
        <w:rPr>
          <w:sz w:val="24"/>
        </w:rPr>
        <w:t>O contratante deverá pagar o preço ao contratado em parcelas, conforme cronograma de execução do contrato, na conta corrente de titularidade do contratado a ser indicada, junto à instituição financeira contratada pelo Estado do Rio de Janeiro.</w:t>
      </w:r>
    </w:p>
    <w:p>
      <w:pPr>
        <w:pStyle w:val="ListParagraph"/>
        <w:numPr>
          <w:ilvl w:val="1"/>
          <w:numId w:val="3"/>
        </w:numPr>
        <w:tabs>
          <w:tab w:pos="835" w:val="left" w:leader="none"/>
        </w:tabs>
        <w:spacing w:line="235" w:lineRule="auto" w:before="0" w:after="0"/>
        <w:ind w:left="329" w:right="313"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sz w:val="24"/>
        </w:rPr>
        <w:t>pelo </w:t>
      </w:r>
      <w:r>
        <w:rPr>
          <w:spacing w:val="-2"/>
          <w:sz w:val="24"/>
        </w:rPr>
        <w:t>contratado.</w:t>
      </w:r>
    </w:p>
    <w:p>
      <w:pPr>
        <w:pStyle w:val="ListParagraph"/>
        <w:numPr>
          <w:ilvl w:val="1"/>
          <w:numId w:val="3"/>
        </w:numPr>
        <w:tabs>
          <w:tab w:pos="808" w:val="left" w:leader="none"/>
        </w:tabs>
        <w:spacing w:line="235" w:lineRule="auto" w:before="0" w:after="0"/>
        <w:ind w:left="329" w:right="313" w:firstLine="0"/>
        <w:jc w:val="both"/>
        <w:rPr>
          <w:sz w:val="24"/>
        </w:rPr>
      </w:pPr>
      <w:r>
        <w:rPr>
          <w:sz w:val="24"/>
        </w:rPr>
        <w:t>A</w:t>
      </w:r>
      <w:r>
        <w:rPr>
          <w:spacing w:val="-2"/>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w:t>
      </w:r>
      <w:r>
        <w:rPr>
          <w:spacing w:val="40"/>
          <w:sz w:val="24"/>
        </w:rPr>
        <w:t> </w:t>
      </w:r>
      <w:r>
        <w:rPr>
          <w:sz w:val="24"/>
        </w:rPr>
        <w:t>Lei nº 14.133/2021 e arts. 20 e 22, XXIII, do Decreto nº 48.817/2023.</w:t>
      </w:r>
    </w:p>
    <w:p>
      <w:pPr>
        <w:pStyle w:val="Heading2"/>
        <w:numPr>
          <w:ilvl w:val="2"/>
          <w:numId w:val="3"/>
        </w:numPr>
        <w:tabs>
          <w:tab w:pos="1008" w:val="left" w:leader="none"/>
        </w:tabs>
        <w:spacing w:line="235" w:lineRule="auto" w:before="0" w:after="0"/>
        <w:ind w:left="329" w:right="313" w:firstLine="0"/>
        <w:jc w:val="both"/>
      </w:pPr>
      <w:r>
        <w:rPr/>
        <w:t>Quando houver glosa parcial do objeto, o contratante deverá comunicar ao contratado para que emita Nota Fiscal ou Fatura com o valor exato dimensionado.</w:t>
      </w:r>
    </w:p>
    <w:p>
      <w:pPr>
        <w:pStyle w:val="ListParagraph"/>
        <w:numPr>
          <w:ilvl w:val="1"/>
          <w:numId w:val="3"/>
        </w:numPr>
        <w:tabs>
          <w:tab w:pos="810" w:val="left" w:leader="none"/>
        </w:tabs>
        <w:spacing w:line="235" w:lineRule="auto" w:before="0" w:after="0"/>
        <w:ind w:left="329" w:right="313" w:firstLine="0"/>
        <w:jc w:val="both"/>
        <w:rPr>
          <w:sz w:val="24"/>
        </w:rPr>
      </w:pPr>
      <w:r>
        <w:rPr>
          <w:sz w:val="24"/>
        </w:rPr>
        <w:t>O</w:t>
      </w:r>
      <w:r>
        <w:rPr>
          <w:spacing w:val="-3"/>
          <w:sz w:val="24"/>
        </w:rPr>
        <w:t> </w:t>
      </w:r>
      <w:r>
        <w:rPr>
          <w:sz w:val="24"/>
        </w:rPr>
        <w:t>CONTRATADO</w:t>
      </w:r>
      <w:r>
        <w:rPr>
          <w:spacing w:val="-3"/>
          <w:sz w:val="24"/>
        </w:rPr>
        <w:t> </w:t>
      </w:r>
      <w:r>
        <w:rPr>
          <w:sz w:val="24"/>
        </w:rPr>
        <w:t>deverá</w:t>
      </w:r>
      <w:r>
        <w:rPr>
          <w:spacing w:val="-3"/>
          <w:sz w:val="24"/>
        </w:rPr>
        <w:t> </w:t>
      </w:r>
      <w:r>
        <w:rPr>
          <w:sz w:val="24"/>
        </w:rPr>
        <w:t>encaminhar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ou</w:t>
      </w:r>
      <w:r>
        <w:rPr>
          <w:spacing w:val="-3"/>
          <w:sz w:val="24"/>
        </w:rPr>
        <w:t> </w:t>
      </w:r>
      <w:r>
        <w:rPr>
          <w:sz w:val="24"/>
        </w:rPr>
        <w:t>Fatura</w:t>
      </w:r>
      <w:r>
        <w:rPr>
          <w:spacing w:val="-3"/>
          <w:sz w:val="24"/>
        </w:rPr>
        <w:t> </w:t>
      </w:r>
      <w:r>
        <w:rPr>
          <w:sz w:val="24"/>
        </w:rPr>
        <w:t>para</w:t>
      </w:r>
      <w:r>
        <w:rPr>
          <w:spacing w:val="-3"/>
          <w:sz w:val="24"/>
        </w:rPr>
        <w:t> </w:t>
      </w:r>
      <w:r>
        <w:rPr>
          <w:sz w:val="24"/>
        </w:rPr>
        <w:t>pagamento</w:t>
      </w:r>
      <w:r>
        <w:rPr>
          <w:spacing w:val="-3"/>
          <w:sz w:val="24"/>
        </w:rPr>
        <w:t> </w:t>
      </w:r>
      <w:r>
        <w:rPr>
          <w:sz w:val="24"/>
        </w:rPr>
        <w:t>ao</w:t>
      </w:r>
      <w:r>
        <w:rPr>
          <w:spacing w:val="-3"/>
          <w:sz w:val="24"/>
        </w:rPr>
        <w:t> </w:t>
      </w:r>
      <w:r>
        <w:rPr>
          <w:sz w:val="24"/>
        </w:rPr>
        <w:t>Hospital</w:t>
      </w:r>
      <w:r>
        <w:rPr>
          <w:spacing w:val="-3"/>
          <w:sz w:val="24"/>
        </w:rPr>
        <w:t> </w:t>
      </w:r>
      <w:r>
        <w:rPr>
          <w:sz w:val="24"/>
        </w:rPr>
        <w:t>Universitário</w:t>
      </w:r>
      <w:r>
        <w:rPr>
          <w:spacing w:val="-3"/>
          <w:sz w:val="24"/>
        </w:rPr>
        <w:t> </w:t>
      </w:r>
      <w:r>
        <w:rPr>
          <w:sz w:val="24"/>
        </w:rPr>
        <w:t>Pedro</w:t>
      </w:r>
      <w:r>
        <w:rPr>
          <w:spacing w:val="-3"/>
          <w:sz w:val="24"/>
        </w:rPr>
        <w:t> </w:t>
      </w:r>
      <w:r>
        <w:rPr>
          <w:sz w:val="24"/>
        </w:rPr>
        <w:t>Ernesto,</w:t>
      </w:r>
      <w:r>
        <w:rPr>
          <w:spacing w:val="-3"/>
          <w:sz w:val="24"/>
        </w:rPr>
        <w:t> </w:t>
      </w:r>
      <w:r>
        <w:rPr>
          <w:sz w:val="24"/>
        </w:rPr>
        <w:t>situado</w:t>
      </w:r>
      <w:r>
        <w:rPr>
          <w:spacing w:val="-3"/>
          <w:sz w:val="24"/>
        </w:rPr>
        <w:t> </w:t>
      </w:r>
      <w:r>
        <w:rPr>
          <w:sz w:val="24"/>
        </w:rPr>
        <w:t>na</w:t>
      </w:r>
      <w:r>
        <w:rPr>
          <w:spacing w:val="-3"/>
          <w:sz w:val="24"/>
        </w:rPr>
        <w:t> </w:t>
      </w:r>
      <w:r>
        <w:rPr>
          <w:sz w:val="24"/>
        </w:rPr>
        <w:t>Boulevard</w:t>
      </w:r>
      <w:r>
        <w:rPr>
          <w:spacing w:val="-3"/>
          <w:sz w:val="24"/>
        </w:rPr>
        <w:t> </w:t>
      </w:r>
      <w:r>
        <w:rPr>
          <w:sz w:val="24"/>
        </w:rPr>
        <w:t>28 de Setembro, 77 – Vila Isabel, Rio de Janeiro/RJ, CEP 20.551-030.</w:t>
      </w:r>
    </w:p>
    <w:p>
      <w:pPr>
        <w:pStyle w:val="ListParagraph"/>
        <w:numPr>
          <w:ilvl w:val="1"/>
          <w:numId w:val="3"/>
        </w:numPr>
        <w:tabs>
          <w:tab w:pos="809" w:val="left" w:leader="none"/>
        </w:tabs>
        <w:spacing w:line="268" w:lineRule="exact" w:before="0" w:after="0"/>
        <w:ind w:left="80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8"/>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592" w:val="left" w:leader="none"/>
        </w:tabs>
        <w:spacing w:line="235" w:lineRule="auto" w:before="0" w:after="0"/>
        <w:ind w:left="329" w:right="31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8"/>
        </w:numPr>
        <w:tabs>
          <w:tab w:pos="614" w:val="left" w:leader="none"/>
        </w:tabs>
        <w:spacing w:line="235" w:lineRule="auto" w:before="0" w:after="0"/>
        <w:ind w:left="329" w:right="31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3"/>
        </w:numPr>
        <w:tabs>
          <w:tab w:pos="1006" w:val="left" w:leader="none"/>
        </w:tabs>
        <w:spacing w:line="235" w:lineRule="auto" w:before="0" w:after="0"/>
        <w:ind w:left="329" w:right="31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w:t>
      </w:r>
      <w:r>
        <w:rPr>
          <w:sz w:val="24"/>
        </w:rPr>
        <w:t>ser prorrogado uma vez, por igual período, a critério do contratante.</w:t>
      </w:r>
    </w:p>
    <w:p>
      <w:pPr>
        <w:pStyle w:val="ListParagraph"/>
        <w:numPr>
          <w:ilvl w:val="2"/>
          <w:numId w:val="3"/>
        </w:numPr>
        <w:tabs>
          <w:tab w:pos="1041" w:val="left" w:leader="none"/>
        </w:tabs>
        <w:spacing w:line="235" w:lineRule="auto" w:before="0" w:after="0"/>
        <w:ind w:left="329" w:right="31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w:t>
      </w:r>
      <w:r>
        <w:rPr>
          <w:sz w:val="24"/>
        </w:rPr>
        <w:t>sejam acionados os meios pertinentes e necessários para garantir o recebimento de seus créditos.</w:t>
      </w:r>
    </w:p>
    <w:p>
      <w:pPr>
        <w:pStyle w:val="ListParagraph"/>
        <w:numPr>
          <w:ilvl w:val="2"/>
          <w:numId w:val="3"/>
        </w:numPr>
        <w:tabs>
          <w:tab w:pos="1009" w:val="left" w:leader="none"/>
        </w:tabs>
        <w:spacing w:line="235" w:lineRule="auto" w:before="0" w:after="0"/>
        <w:ind w:left="329" w:right="313" w:firstLine="0"/>
        <w:jc w:val="both"/>
        <w:rPr>
          <w:sz w:val="24"/>
        </w:rPr>
      </w:pPr>
      <w:r>
        <w:rPr>
          <w:sz w:val="24"/>
        </w:rPr>
        <w:t>Persistindo a irregularidade, o contratante deverá adotar as medidas necessárias à rescisão do Contrato nos autos do processo </w:t>
      </w:r>
      <w:r>
        <w:rPr>
          <w:sz w:val="24"/>
        </w:rPr>
        <w:t>administrativo correspondente, assegurada ao contratado a ampla defesa.</w:t>
      </w:r>
    </w:p>
    <w:p>
      <w:pPr>
        <w:pStyle w:val="ListParagraph"/>
        <w:numPr>
          <w:ilvl w:val="2"/>
          <w:numId w:val="3"/>
        </w:numPr>
        <w:tabs>
          <w:tab w:pos="1023" w:val="left" w:leader="none"/>
        </w:tabs>
        <w:spacing w:line="235" w:lineRule="auto" w:before="0" w:after="0"/>
        <w:ind w:left="329" w:right="313"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3"/>
        </w:numPr>
        <w:tabs>
          <w:tab w:pos="809" w:val="left" w:leader="none"/>
        </w:tabs>
        <w:spacing w:line="268" w:lineRule="exact" w:before="0" w:after="0"/>
        <w:ind w:left="80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3"/>
        </w:numPr>
        <w:tabs>
          <w:tab w:pos="100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3"/>
        </w:numPr>
        <w:tabs>
          <w:tab w:pos="809" w:val="left" w:leader="none"/>
        </w:tabs>
        <w:spacing w:line="267" w:lineRule="exact" w:before="0" w:after="0"/>
        <w:ind w:left="80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3"/>
        </w:numPr>
        <w:tabs>
          <w:tab w:pos="1044"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3"/>
        </w:numPr>
        <w:tabs>
          <w:tab w:pos="1016" w:val="left" w:leader="none"/>
        </w:tabs>
        <w:spacing w:line="235" w:lineRule="auto" w:before="0" w:after="0"/>
        <w:ind w:left="329" w:right="313"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w:t>
      </w:r>
      <w:r>
        <w:rPr>
          <w:spacing w:val="40"/>
          <w:sz w:val="24"/>
        </w:rPr>
        <w:t> </w:t>
      </w:r>
      <w:r>
        <w:rPr>
          <w:sz w:val="24"/>
        </w:rPr>
        <w:t>por meio de documento oficial, de que faz jus ao tratamento tributário favorecido previsto na referida Lei Complementar nº 123/2006.</w:t>
      </w:r>
    </w:p>
    <w:p>
      <w:pPr>
        <w:pStyle w:val="ListParagraph"/>
        <w:numPr>
          <w:ilvl w:val="1"/>
          <w:numId w:val="3"/>
        </w:numPr>
        <w:tabs>
          <w:tab w:pos="826"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contratado, sofrerão a incidência </w:t>
      </w:r>
      <w:r>
        <w:rPr>
          <w:sz w:val="24"/>
        </w:rPr>
        <w:t>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3"/>
        </w:numPr>
        <w:tabs>
          <w:tab w:pos="825" w:val="left" w:leader="none"/>
        </w:tabs>
        <w:spacing w:line="235" w:lineRule="auto" w:before="0" w:after="0"/>
        <w:ind w:left="329" w:right="31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w:t>
      </w:r>
      <w:r>
        <w:rPr>
          <w:spacing w:val="40"/>
          <w:sz w:val="24"/>
        </w:rPr>
        <w:t> </w:t>
      </w:r>
      <w:r>
        <w:rPr>
          <w:sz w:val="24"/>
        </w:rPr>
        <w:t>e</w:t>
      </w:r>
      <w:r>
        <w:rPr>
          <w:i/>
          <w:sz w:val="24"/>
        </w:rPr>
        <w:t>, </w:t>
      </w:r>
      <w:r>
        <w:rPr>
          <w:sz w:val="24"/>
        </w:rPr>
        <w:t>do §1º, do art. 2º da Resolução SEFAZ nº 971/2016.</w:t>
      </w:r>
    </w:p>
    <w:p>
      <w:pPr>
        <w:pStyle w:val="ListParagraph"/>
        <w:numPr>
          <w:ilvl w:val="1"/>
          <w:numId w:val="3"/>
        </w:numPr>
        <w:tabs>
          <w:tab w:pos="967" w:val="left" w:leader="none"/>
        </w:tabs>
        <w:spacing w:line="235" w:lineRule="auto" w:before="0" w:after="0"/>
        <w:ind w:left="329" w:right="31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9"/>
        </w:numPr>
        <w:tabs>
          <w:tab w:pos="1086" w:val="left" w:leader="none"/>
        </w:tabs>
        <w:spacing w:line="270" w:lineRule="exact" w:before="0" w:after="0"/>
        <w:ind w:left="108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Heading1"/>
        <w:numPr>
          <w:ilvl w:val="0"/>
          <w:numId w:val="3"/>
        </w:numPr>
        <w:tabs>
          <w:tab w:pos="689" w:val="left" w:leader="none"/>
        </w:tabs>
        <w:spacing w:line="273" w:lineRule="exact" w:before="252" w:after="0"/>
        <w:ind w:left="689" w:right="0" w:hanging="360"/>
        <w:jc w:val="left"/>
      </w:pPr>
      <w:r>
        <w:rPr/>
        <w:t>PRAZO </w:t>
      </w:r>
      <w:r>
        <w:rPr>
          <w:spacing w:val="-2"/>
        </w:rPr>
        <w:t>CONTRATUAL</w:t>
      </w:r>
    </w:p>
    <w:p>
      <w:pPr>
        <w:pStyle w:val="ListParagraph"/>
        <w:numPr>
          <w:ilvl w:val="1"/>
          <w:numId w:val="3"/>
        </w:numPr>
        <w:tabs>
          <w:tab w:pos="817" w:val="left" w:leader="none"/>
        </w:tabs>
        <w:spacing w:line="235" w:lineRule="auto" w:before="2" w:after="0"/>
        <w:ind w:left="329" w:right="313" w:firstLine="0"/>
        <w:jc w:val="both"/>
        <w:rPr>
          <w:sz w:val="24"/>
        </w:rPr>
      </w:pPr>
      <w:r>
        <w:rPr>
          <w:sz w:val="24"/>
        </w:rPr>
        <w:t>O prazo de vigência do Contrato é de 12 (doze) meses, contado da expedição da autorização de fornecimento, desde que previamente </w:t>
      </w:r>
      <w:r>
        <w:rPr>
          <w:sz w:val="24"/>
        </w:rPr>
        <w:t>divulgado no Portal Nacional de Contratações Públicas.</w:t>
      </w:r>
    </w:p>
    <w:p>
      <w:pPr>
        <w:pStyle w:val="ListParagraph"/>
        <w:numPr>
          <w:ilvl w:val="1"/>
          <w:numId w:val="3"/>
        </w:numPr>
        <w:tabs>
          <w:tab w:pos="827" w:val="left" w:leader="none"/>
        </w:tabs>
        <w:spacing w:line="235" w:lineRule="auto" w:before="0" w:after="0"/>
        <w:ind w:left="329" w:right="313" w:firstLine="0"/>
        <w:jc w:val="both"/>
        <w:rPr>
          <w:sz w:val="24"/>
        </w:rPr>
      </w:pPr>
      <w:r>
        <w:rPr>
          <w:sz w:val="24"/>
        </w:rPr>
        <w:t>O prazo de vigência será automaticamente prorrogado, sem prejuízo da formalização adequada, quando o objeto não for concluído no período firmado acima, ressalvadas as providências cabíveis no caso de culpa do contratado, previstas neste instrumento e no Contrato.</w:t>
      </w:r>
    </w:p>
    <w:p>
      <w:pPr>
        <w:pStyle w:val="Heading1"/>
        <w:numPr>
          <w:ilvl w:val="0"/>
          <w:numId w:val="3"/>
        </w:numPr>
        <w:tabs>
          <w:tab w:pos="689" w:val="left" w:leader="none"/>
        </w:tabs>
        <w:spacing w:line="240" w:lineRule="auto" w:before="264" w:after="0"/>
        <w:ind w:left="689" w:right="0" w:hanging="360"/>
        <w:jc w:val="left"/>
      </w:pPr>
      <w:r>
        <w:rPr>
          <w:spacing w:val="-2"/>
        </w:rPr>
        <w:t>REAJUSTE</w:t>
      </w:r>
    </w:p>
    <w:p>
      <w:pPr>
        <w:pStyle w:val="Heading1"/>
        <w:spacing w:after="0" w:line="240" w:lineRule="auto"/>
        <w:jc w:val="left"/>
        <w:sectPr>
          <w:pgSz w:w="15840" w:h="24480"/>
          <w:pgMar w:top="480" w:bottom="280" w:left="360" w:right="360"/>
        </w:sectPr>
      </w:pPr>
    </w:p>
    <w:p>
      <w:pPr>
        <w:pStyle w:val="ListParagraph"/>
        <w:numPr>
          <w:ilvl w:val="1"/>
          <w:numId w:val="3"/>
        </w:numPr>
        <w:tabs>
          <w:tab w:pos="809" w:val="left" w:leader="none"/>
        </w:tabs>
        <w:spacing w:line="273" w:lineRule="exact" w:before="76"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3"/>
        </w:numPr>
        <w:tabs>
          <w:tab w:pos="809" w:val="left" w:leader="none"/>
        </w:tabs>
        <w:spacing w:line="270" w:lineRule="exact" w:before="0"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3"/>
        </w:numPr>
        <w:tabs>
          <w:tab w:pos="809" w:val="left" w:leader="none"/>
        </w:tabs>
        <w:spacing w:line="270" w:lineRule="exact" w:before="0"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3"/>
        </w:numPr>
        <w:tabs>
          <w:tab w:pos="821" w:val="left" w:leader="none"/>
        </w:tabs>
        <w:spacing w:line="235" w:lineRule="auto" w:before="1" w:after="0"/>
        <w:ind w:left="329" w:right="313" w:firstLine="0"/>
        <w:jc w:val="left"/>
        <w:rPr>
          <w:sz w:val="24"/>
        </w:rPr>
      </w:pPr>
      <w:r>
        <w:rPr>
          <w:sz w:val="24"/>
        </w:rPr>
        <w:t>Os preços iniciais serão reajustados, mediante a aplicação, pelo contratante, do índice </w:t>
      </w:r>
      <w:r>
        <w:rPr>
          <w:b/>
          <w:sz w:val="24"/>
        </w:rPr>
        <w:t>IPCA</w:t>
      </w:r>
      <w:r>
        <w:rPr>
          <w:sz w:val="24"/>
        </w:rPr>
        <w:t>, exclusivamente para as obrigações que se </w:t>
      </w:r>
      <w:r>
        <w:rPr>
          <w:sz w:val="24"/>
        </w:rPr>
        <w:t>iniciem após a anualidade.</w:t>
      </w:r>
    </w:p>
    <w:p>
      <w:pPr>
        <w:pStyle w:val="ListParagraph"/>
        <w:numPr>
          <w:ilvl w:val="1"/>
          <w:numId w:val="3"/>
        </w:numPr>
        <w:tabs>
          <w:tab w:pos="829" w:val="left" w:leader="none"/>
        </w:tabs>
        <w:spacing w:line="235" w:lineRule="auto" w:before="0" w:after="0"/>
        <w:ind w:left="329" w:right="313" w:firstLine="0"/>
        <w:jc w:val="left"/>
        <w:rPr>
          <w:sz w:val="24"/>
        </w:rPr>
      </w:pP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atraso</w:t>
      </w:r>
      <w:r>
        <w:rPr>
          <w:spacing w:val="18"/>
          <w:sz w:val="24"/>
        </w:rPr>
        <w:t> </w:t>
      </w:r>
      <w:r>
        <w:rPr>
          <w:sz w:val="24"/>
        </w:rPr>
        <w:t>ou</w:t>
      </w:r>
      <w:r>
        <w:rPr>
          <w:spacing w:val="18"/>
          <w:sz w:val="24"/>
        </w:rPr>
        <w:t> </w:t>
      </w:r>
      <w:r>
        <w:rPr>
          <w:sz w:val="24"/>
        </w:rPr>
        <w:t>não</w:t>
      </w:r>
      <w:r>
        <w:rPr>
          <w:spacing w:val="18"/>
          <w:sz w:val="24"/>
        </w:rPr>
        <w:t> </w:t>
      </w:r>
      <w:r>
        <w:rPr>
          <w:sz w:val="24"/>
        </w:rPr>
        <w:t>divulgação</w:t>
      </w:r>
      <w:r>
        <w:rPr>
          <w:spacing w:val="18"/>
          <w:sz w:val="24"/>
        </w:rPr>
        <w:t> </w:t>
      </w:r>
      <w:r>
        <w:rPr>
          <w:sz w:val="24"/>
        </w:rPr>
        <w:t>do(s)</w:t>
      </w:r>
      <w:r>
        <w:rPr>
          <w:spacing w:val="18"/>
          <w:sz w:val="24"/>
        </w:rPr>
        <w:t> </w:t>
      </w:r>
      <w:r>
        <w:rPr>
          <w:sz w:val="24"/>
        </w:rPr>
        <w:t>índice(s)</w:t>
      </w:r>
      <w:r>
        <w:rPr>
          <w:spacing w:val="18"/>
          <w:sz w:val="24"/>
        </w:rPr>
        <w:t> </w:t>
      </w:r>
      <w:r>
        <w:rPr>
          <w:sz w:val="24"/>
        </w:rPr>
        <w:t>de</w:t>
      </w:r>
      <w:r>
        <w:rPr>
          <w:spacing w:val="18"/>
          <w:sz w:val="24"/>
        </w:rPr>
        <w:t> </w:t>
      </w:r>
      <w:r>
        <w:rPr>
          <w:sz w:val="24"/>
        </w:rPr>
        <w:t>reajustamento,</w:t>
      </w:r>
      <w:r>
        <w:rPr>
          <w:spacing w:val="18"/>
          <w:sz w:val="24"/>
        </w:rPr>
        <w:t> </w:t>
      </w:r>
      <w:r>
        <w:rPr>
          <w:sz w:val="24"/>
        </w:rPr>
        <w:t>o</w:t>
      </w:r>
      <w:r>
        <w:rPr>
          <w:spacing w:val="18"/>
          <w:sz w:val="24"/>
        </w:rPr>
        <w:t> </w:t>
      </w:r>
      <w:r>
        <w:rPr>
          <w:sz w:val="24"/>
        </w:rPr>
        <w:t>contratante</w:t>
      </w:r>
      <w:r>
        <w:rPr>
          <w:spacing w:val="18"/>
          <w:sz w:val="24"/>
        </w:rPr>
        <w:t> </w:t>
      </w:r>
      <w:r>
        <w:rPr>
          <w:sz w:val="24"/>
        </w:rPr>
        <w:t>pagará</w:t>
      </w:r>
      <w:r>
        <w:rPr>
          <w:spacing w:val="18"/>
          <w:sz w:val="24"/>
        </w:rPr>
        <w:t> </w:t>
      </w:r>
      <w:r>
        <w:rPr>
          <w:sz w:val="24"/>
        </w:rPr>
        <w:t>ao</w:t>
      </w:r>
      <w:r>
        <w:rPr>
          <w:spacing w:val="18"/>
          <w:sz w:val="24"/>
        </w:rPr>
        <w:t> </w:t>
      </w:r>
      <w:r>
        <w:rPr>
          <w:sz w:val="24"/>
        </w:rPr>
        <w:t>contratado</w:t>
      </w:r>
      <w:r>
        <w:rPr>
          <w:spacing w:val="18"/>
          <w:sz w:val="24"/>
        </w:rPr>
        <w:t> </w:t>
      </w:r>
      <w:r>
        <w:rPr>
          <w:sz w:val="24"/>
        </w:rPr>
        <w:t>a</w:t>
      </w:r>
      <w:r>
        <w:rPr>
          <w:spacing w:val="18"/>
          <w:sz w:val="24"/>
        </w:rPr>
        <w:t> </w:t>
      </w:r>
      <w:r>
        <w:rPr>
          <w:sz w:val="24"/>
        </w:rPr>
        <w:t>importância</w:t>
      </w:r>
      <w:r>
        <w:rPr>
          <w:spacing w:val="18"/>
          <w:sz w:val="24"/>
        </w:rPr>
        <w:t> </w:t>
      </w:r>
      <w:r>
        <w:rPr>
          <w:sz w:val="24"/>
        </w:rPr>
        <w:t>calculada</w:t>
      </w:r>
      <w:r>
        <w:rPr>
          <w:spacing w:val="18"/>
          <w:sz w:val="24"/>
        </w:rPr>
        <w:t> </w:t>
      </w:r>
      <w:r>
        <w:rPr>
          <w:sz w:val="24"/>
        </w:rPr>
        <w:t>pela</w:t>
      </w:r>
      <w:r>
        <w:rPr>
          <w:spacing w:val="18"/>
          <w:sz w:val="24"/>
        </w:rPr>
        <w:t> </w:t>
      </w:r>
      <w:r>
        <w:rPr>
          <w:sz w:val="24"/>
        </w:rPr>
        <w:t>última variação conhecida, liquidando a diferença correspondente tão-logo seja(m) divulgado(s) o(s) índice(s) definitivo(s).</w:t>
      </w:r>
    </w:p>
    <w:p>
      <w:pPr>
        <w:pStyle w:val="ListParagraph"/>
        <w:numPr>
          <w:ilvl w:val="2"/>
          <w:numId w:val="3"/>
        </w:numPr>
        <w:tabs>
          <w:tab w:pos="1020" w:val="left" w:leader="none"/>
        </w:tabs>
        <w:spacing w:line="235" w:lineRule="auto" w:before="0" w:after="0"/>
        <w:ind w:left="329" w:right="313" w:firstLine="0"/>
        <w:jc w:val="left"/>
        <w:rPr>
          <w:sz w:val="24"/>
        </w:rPr>
      </w:pPr>
      <w:r>
        <w:rPr>
          <w:sz w:val="24"/>
        </w:rPr>
        <w:t>Fica</w:t>
      </w:r>
      <w:r>
        <w:rPr>
          <w:spacing w:val="29"/>
          <w:sz w:val="24"/>
        </w:rPr>
        <w:t> </w:t>
      </w:r>
      <w:r>
        <w:rPr>
          <w:sz w:val="24"/>
        </w:rPr>
        <w:t>o</w:t>
      </w:r>
      <w:r>
        <w:rPr>
          <w:spacing w:val="29"/>
          <w:sz w:val="24"/>
        </w:rPr>
        <w:t> </w:t>
      </w:r>
      <w:r>
        <w:rPr>
          <w:sz w:val="24"/>
        </w:rPr>
        <w:t>contratado</w:t>
      </w:r>
      <w:r>
        <w:rPr>
          <w:spacing w:val="29"/>
          <w:sz w:val="24"/>
        </w:rPr>
        <w:t> </w:t>
      </w:r>
      <w:r>
        <w:rPr>
          <w:sz w:val="24"/>
        </w:rPr>
        <w:t>obrigado</w:t>
      </w:r>
      <w:r>
        <w:rPr>
          <w:spacing w:val="29"/>
          <w:sz w:val="24"/>
        </w:rPr>
        <w:t> </w:t>
      </w:r>
      <w:r>
        <w:rPr>
          <w:sz w:val="24"/>
        </w:rPr>
        <w:t>a</w:t>
      </w:r>
      <w:r>
        <w:rPr>
          <w:spacing w:val="29"/>
          <w:sz w:val="24"/>
        </w:rPr>
        <w:t> </w:t>
      </w:r>
      <w:r>
        <w:rPr>
          <w:sz w:val="24"/>
        </w:rPr>
        <w:t>apresentar</w:t>
      </w:r>
      <w:r>
        <w:rPr>
          <w:spacing w:val="29"/>
          <w:sz w:val="24"/>
        </w:rPr>
        <w:t> </w:t>
      </w:r>
      <w:r>
        <w:rPr>
          <w:sz w:val="24"/>
        </w:rPr>
        <w:t>memória</w:t>
      </w:r>
      <w:r>
        <w:rPr>
          <w:spacing w:val="29"/>
          <w:sz w:val="24"/>
        </w:rPr>
        <w:t> </w:t>
      </w:r>
      <w:r>
        <w:rPr>
          <w:sz w:val="24"/>
        </w:rPr>
        <w:t>de</w:t>
      </w:r>
      <w:r>
        <w:rPr>
          <w:spacing w:val="29"/>
          <w:sz w:val="24"/>
        </w:rPr>
        <w:t> </w:t>
      </w:r>
      <w:r>
        <w:rPr>
          <w:sz w:val="24"/>
        </w:rPr>
        <w:t>cálculo</w:t>
      </w:r>
      <w:r>
        <w:rPr>
          <w:spacing w:val="29"/>
          <w:sz w:val="24"/>
        </w:rPr>
        <w:t> </w:t>
      </w:r>
      <w:r>
        <w:rPr>
          <w:sz w:val="24"/>
        </w:rPr>
        <w:t>referente</w:t>
      </w:r>
      <w:r>
        <w:rPr>
          <w:spacing w:val="29"/>
          <w:sz w:val="24"/>
        </w:rPr>
        <w:t> </w:t>
      </w:r>
      <w:r>
        <w:rPr>
          <w:sz w:val="24"/>
        </w:rPr>
        <w:t>ao</w:t>
      </w:r>
      <w:r>
        <w:rPr>
          <w:spacing w:val="29"/>
          <w:sz w:val="24"/>
        </w:rPr>
        <w:t> </w:t>
      </w:r>
      <w:r>
        <w:rPr>
          <w:sz w:val="24"/>
        </w:rPr>
        <w:t>reajustamento</w:t>
      </w:r>
      <w:r>
        <w:rPr>
          <w:spacing w:val="29"/>
          <w:sz w:val="24"/>
        </w:rPr>
        <w:t> </w:t>
      </w:r>
      <w:r>
        <w:rPr>
          <w:sz w:val="24"/>
        </w:rPr>
        <w:t>de</w:t>
      </w:r>
      <w:r>
        <w:rPr>
          <w:spacing w:val="29"/>
          <w:sz w:val="24"/>
        </w:rPr>
        <w:t> </w:t>
      </w:r>
      <w:r>
        <w:rPr>
          <w:sz w:val="24"/>
        </w:rPr>
        <w:t>preços</w:t>
      </w:r>
      <w:r>
        <w:rPr>
          <w:spacing w:val="29"/>
          <w:sz w:val="24"/>
        </w:rPr>
        <w:t> </w:t>
      </w:r>
      <w:r>
        <w:rPr>
          <w:sz w:val="24"/>
        </w:rPr>
        <w:t>do</w:t>
      </w:r>
      <w:r>
        <w:rPr>
          <w:spacing w:val="29"/>
          <w:sz w:val="24"/>
        </w:rPr>
        <w:t> </w:t>
      </w:r>
      <w:r>
        <w:rPr>
          <w:sz w:val="24"/>
        </w:rPr>
        <w:t>valor</w:t>
      </w:r>
      <w:r>
        <w:rPr>
          <w:spacing w:val="29"/>
          <w:sz w:val="24"/>
        </w:rPr>
        <w:t> </w:t>
      </w:r>
      <w:r>
        <w:rPr>
          <w:sz w:val="24"/>
        </w:rPr>
        <w:t>remanescente,</w:t>
      </w:r>
      <w:r>
        <w:rPr>
          <w:spacing w:val="29"/>
          <w:sz w:val="24"/>
        </w:rPr>
        <w:t> </w:t>
      </w:r>
      <w:r>
        <w:rPr>
          <w:sz w:val="24"/>
        </w:rPr>
        <w:t>sempre</w:t>
      </w:r>
      <w:r>
        <w:rPr>
          <w:spacing w:val="29"/>
          <w:sz w:val="24"/>
        </w:rPr>
        <w:t> </w:t>
      </w:r>
      <w:r>
        <w:rPr>
          <w:sz w:val="24"/>
        </w:rPr>
        <w:t>que</w:t>
      </w:r>
      <w:r>
        <w:rPr>
          <w:spacing w:val="29"/>
          <w:sz w:val="24"/>
        </w:rPr>
        <w:t> </w:t>
      </w:r>
      <w:r>
        <w:rPr>
          <w:sz w:val="24"/>
        </w:rPr>
        <w:t>este ocorrer, sendo adotado na aferição final o índice definitivo.</w:t>
      </w:r>
    </w:p>
    <w:p>
      <w:pPr>
        <w:pStyle w:val="ListParagraph"/>
        <w:numPr>
          <w:ilvl w:val="1"/>
          <w:numId w:val="3"/>
        </w:numPr>
        <w:tabs>
          <w:tab w:pos="851" w:val="left" w:leader="none"/>
        </w:tabs>
        <w:spacing w:line="235" w:lineRule="auto" w:before="0" w:after="0"/>
        <w:ind w:left="329" w:right="313" w:firstLine="0"/>
        <w:jc w:val="left"/>
        <w:rPr>
          <w:sz w:val="24"/>
        </w:rPr>
      </w:pPr>
      <w:r>
        <w:rPr>
          <w:sz w:val="24"/>
        </w:rPr>
        <w:t>Caso</w:t>
      </w:r>
      <w:r>
        <w:rPr>
          <w:spacing w:val="40"/>
          <w:sz w:val="24"/>
        </w:rPr>
        <w:t> </w:t>
      </w:r>
      <w:r>
        <w:rPr>
          <w:sz w:val="24"/>
        </w:rPr>
        <w:t>o(s)</w:t>
      </w:r>
      <w:r>
        <w:rPr>
          <w:spacing w:val="40"/>
          <w:sz w:val="24"/>
        </w:rPr>
        <w:t> </w:t>
      </w:r>
      <w:r>
        <w:rPr>
          <w:sz w:val="24"/>
        </w:rPr>
        <w:t>índice(s)</w:t>
      </w:r>
      <w:r>
        <w:rPr>
          <w:spacing w:val="40"/>
          <w:sz w:val="24"/>
        </w:rPr>
        <w:t> </w:t>
      </w:r>
      <w:r>
        <w:rPr>
          <w:sz w:val="24"/>
        </w:rPr>
        <w:t>estabelecido(s)</w:t>
      </w:r>
      <w:r>
        <w:rPr>
          <w:spacing w:val="40"/>
          <w:sz w:val="24"/>
        </w:rPr>
        <w:t> </w:t>
      </w:r>
      <w:r>
        <w:rPr>
          <w:sz w:val="24"/>
        </w:rPr>
        <w:t>para</w:t>
      </w:r>
      <w:r>
        <w:rPr>
          <w:spacing w:val="40"/>
          <w:sz w:val="24"/>
        </w:rPr>
        <w:t> </w:t>
      </w:r>
      <w:r>
        <w:rPr>
          <w:sz w:val="24"/>
        </w:rPr>
        <w:t>reajustamento</w:t>
      </w:r>
      <w:r>
        <w:rPr>
          <w:spacing w:val="40"/>
          <w:sz w:val="24"/>
        </w:rPr>
        <w:t> </w:t>
      </w:r>
      <w:r>
        <w:rPr>
          <w:sz w:val="24"/>
        </w:rPr>
        <w:t>venha(m)</w:t>
      </w:r>
      <w:r>
        <w:rPr>
          <w:spacing w:val="40"/>
          <w:sz w:val="24"/>
        </w:rPr>
        <w:t> </w:t>
      </w:r>
      <w:r>
        <w:rPr>
          <w:sz w:val="24"/>
        </w:rPr>
        <w:t>a</w:t>
      </w:r>
      <w:r>
        <w:rPr>
          <w:spacing w:val="40"/>
          <w:sz w:val="24"/>
        </w:rPr>
        <w:t> </w:t>
      </w:r>
      <w:r>
        <w:rPr>
          <w:sz w:val="24"/>
        </w:rPr>
        <w:t>ser</w:t>
      </w:r>
      <w:r>
        <w:rPr>
          <w:spacing w:val="40"/>
          <w:sz w:val="24"/>
        </w:rPr>
        <w:t> </w:t>
      </w:r>
      <w:r>
        <w:rPr>
          <w:sz w:val="24"/>
        </w:rPr>
        <w:t>extinto(s)</w:t>
      </w:r>
      <w:r>
        <w:rPr>
          <w:spacing w:val="40"/>
          <w:sz w:val="24"/>
        </w:rPr>
        <w:t> </w:t>
      </w:r>
      <w:r>
        <w:rPr>
          <w:sz w:val="24"/>
        </w:rPr>
        <w:t>ou</w:t>
      </w:r>
      <w:r>
        <w:rPr>
          <w:spacing w:val="40"/>
          <w:sz w:val="24"/>
        </w:rPr>
        <w:t> </w:t>
      </w:r>
      <w:r>
        <w:rPr>
          <w:sz w:val="24"/>
        </w:rPr>
        <w:t>de</w:t>
      </w:r>
      <w:r>
        <w:rPr>
          <w:spacing w:val="40"/>
          <w:sz w:val="24"/>
        </w:rPr>
        <w:t> </w:t>
      </w:r>
      <w:r>
        <w:rPr>
          <w:sz w:val="24"/>
        </w:rPr>
        <w:t>qualquer</w:t>
      </w:r>
      <w:r>
        <w:rPr>
          <w:spacing w:val="40"/>
          <w:sz w:val="24"/>
        </w:rPr>
        <w:t> </w:t>
      </w:r>
      <w:r>
        <w:rPr>
          <w:sz w:val="24"/>
        </w:rPr>
        <w:t>forma</w:t>
      </w:r>
      <w:r>
        <w:rPr>
          <w:spacing w:val="40"/>
          <w:sz w:val="24"/>
        </w:rPr>
        <w:t> </w:t>
      </w:r>
      <w:r>
        <w:rPr>
          <w:sz w:val="24"/>
        </w:rPr>
        <w:t>não</w:t>
      </w:r>
      <w:r>
        <w:rPr>
          <w:spacing w:val="40"/>
          <w:sz w:val="24"/>
        </w:rPr>
        <w:t> </w:t>
      </w:r>
      <w:r>
        <w:rPr>
          <w:sz w:val="24"/>
        </w:rPr>
        <w:t>possa(m)</w:t>
      </w:r>
      <w:r>
        <w:rPr>
          <w:spacing w:val="40"/>
          <w:sz w:val="24"/>
        </w:rPr>
        <w:t> </w:t>
      </w:r>
      <w:r>
        <w:rPr>
          <w:sz w:val="24"/>
        </w:rPr>
        <w:t>mais</w:t>
      </w:r>
      <w:r>
        <w:rPr>
          <w:spacing w:val="40"/>
          <w:sz w:val="24"/>
        </w:rPr>
        <w:t> </w:t>
      </w:r>
      <w:r>
        <w:rPr>
          <w:sz w:val="24"/>
        </w:rPr>
        <w:t>ser</w:t>
      </w:r>
      <w:r>
        <w:rPr>
          <w:spacing w:val="40"/>
          <w:sz w:val="24"/>
        </w:rPr>
        <w:t> </w:t>
      </w:r>
      <w:r>
        <w:rPr>
          <w:sz w:val="24"/>
        </w:rPr>
        <w:t>utilizado(s), será(ão) adotado(s), em substituição, o(s) que vier(em) a ser determinado(s) pela legislação então em vigor.</w:t>
      </w:r>
    </w:p>
    <w:p>
      <w:pPr>
        <w:pStyle w:val="ListParagraph"/>
        <w:numPr>
          <w:ilvl w:val="1"/>
          <w:numId w:val="3"/>
        </w:numPr>
        <w:tabs>
          <w:tab w:pos="862" w:val="left" w:leader="none"/>
        </w:tabs>
        <w:spacing w:line="235" w:lineRule="auto" w:before="0" w:after="0"/>
        <w:ind w:left="329" w:right="31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w:t>
      </w:r>
      <w:r>
        <w:rPr>
          <w:spacing w:val="80"/>
          <w:sz w:val="24"/>
        </w:rPr>
        <w:t> </w:t>
      </w:r>
      <w:r>
        <w:rPr>
          <w:sz w:val="24"/>
        </w:rPr>
        <w:t>remanescente, por meio de termo aditivo.</w:t>
      </w:r>
    </w:p>
    <w:p>
      <w:pPr>
        <w:pStyle w:val="ListParagraph"/>
        <w:numPr>
          <w:ilvl w:val="1"/>
          <w:numId w:val="3"/>
        </w:numPr>
        <w:tabs>
          <w:tab w:pos="809" w:val="left" w:leader="none"/>
        </w:tabs>
        <w:spacing w:line="268" w:lineRule="exact" w:before="0"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3"/>
        </w:numPr>
        <w:tabs>
          <w:tab w:pos="989" w:val="left" w:leader="none"/>
        </w:tabs>
        <w:spacing w:line="270" w:lineRule="exact" w:before="0" w:after="0"/>
        <w:ind w:left="989" w:right="0" w:hanging="660"/>
        <w:jc w:val="left"/>
        <w:rPr>
          <w:sz w:val="24"/>
        </w:rPr>
      </w:pPr>
      <w:r>
        <w:rPr>
          <w:sz w:val="24"/>
        </w:rPr>
        <w:t>Os efeitos financeiros do pedido de reajuste serão </w:t>
      </w:r>
      <w:r>
        <w:rPr>
          <w:spacing w:val="-2"/>
          <w:sz w:val="24"/>
        </w:rPr>
        <w:t>contados:</w:t>
      </w:r>
    </w:p>
    <w:p>
      <w:pPr>
        <w:pStyle w:val="ListParagraph"/>
        <w:numPr>
          <w:ilvl w:val="0"/>
          <w:numId w:val="10"/>
        </w:numPr>
        <w:tabs>
          <w:tab w:pos="625" w:val="left" w:leader="none"/>
        </w:tabs>
        <w:spacing w:line="235" w:lineRule="auto" w:before="0" w:after="0"/>
        <w:ind w:left="329" w:right="313" w:firstLine="0"/>
        <w:jc w:val="both"/>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10"/>
        </w:numPr>
        <w:tabs>
          <w:tab w:pos="622" w:val="left" w:leader="none"/>
        </w:tabs>
        <w:spacing w:line="235" w:lineRule="auto" w:before="0" w:after="0"/>
        <w:ind w:left="329" w:right="313" w:firstLine="0"/>
        <w:jc w:val="both"/>
        <w:rPr>
          <w:sz w:val="24"/>
        </w:rPr>
      </w:pPr>
      <w:r>
        <w:rPr>
          <w:sz w:val="24"/>
        </w:rPr>
        <w:t>a partir da data do requerimento do contratado, caso o pedido seja formulado após o prazo fixado na alínea a, acima, o que não acarretará </w:t>
      </w:r>
      <w:r>
        <w:rPr>
          <w:sz w:val="24"/>
        </w:rPr>
        <w:t>a alteração do marco para cômputo da anualidade do reajustamento, já adotado no Edital e no Contrato.</w:t>
      </w:r>
    </w:p>
    <w:p>
      <w:pPr>
        <w:pStyle w:val="ListParagraph"/>
        <w:numPr>
          <w:ilvl w:val="1"/>
          <w:numId w:val="3"/>
        </w:numPr>
        <w:tabs>
          <w:tab w:pos="817" w:val="left" w:leader="none"/>
        </w:tabs>
        <w:spacing w:line="235" w:lineRule="auto" w:before="0" w:after="0"/>
        <w:ind w:left="329" w:right="31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3"/>
        </w:numPr>
        <w:tabs>
          <w:tab w:pos="930" w:val="left" w:leader="none"/>
        </w:tabs>
        <w:spacing w:line="235" w:lineRule="auto" w:before="0" w:after="0"/>
        <w:ind w:left="329" w:right="313" w:firstLine="0"/>
        <w:jc w:val="both"/>
        <w:rPr>
          <w:sz w:val="24"/>
        </w:rPr>
      </w:pPr>
      <w:r>
        <w:rPr>
          <w:sz w:val="24"/>
        </w:rPr>
        <w:t>A</w:t>
      </w:r>
      <w:r>
        <w:rPr>
          <w:spacing w:val="-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3"/>
        </w:numPr>
        <w:tabs>
          <w:tab w:pos="920" w:val="left" w:leader="none"/>
        </w:tabs>
        <w:spacing w:line="268" w:lineRule="exact" w:before="0" w:after="0"/>
        <w:ind w:left="92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3"/>
        </w:numPr>
        <w:tabs>
          <w:tab w:pos="940" w:val="left" w:leader="none"/>
        </w:tabs>
        <w:spacing w:line="235" w:lineRule="auto" w:before="0" w:after="0"/>
        <w:ind w:left="329" w:right="313"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Heading1"/>
        <w:numPr>
          <w:ilvl w:val="0"/>
          <w:numId w:val="3"/>
        </w:numPr>
        <w:tabs>
          <w:tab w:pos="689" w:val="left" w:leader="none"/>
        </w:tabs>
        <w:spacing w:line="273" w:lineRule="exact" w:before="261" w:after="0"/>
        <w:ind w:left="689" w:right="0" w:hanging="360"/>
        <w:jc w:val="both"/>
      </w:pPr>
      <w:r>
        <w:rPr/>
        <w:t>EXECUÇÃO, GESTÃO E FISCALIZAÇÃO </w:t>
      </w:r>
      <w:r>
        <w:rPr>
          <w:spacing w:val="-2"/>
        </w:rPr>
        <w:t>CONTRATUAIS</w:t>
      </w:r>
    </w:p>
    <w:p>
      <w:pPr>
        <w:pStyle w:val="ListParagraph"/>
        <w:numPr>
          <w:ilvl w:val="1"/>
          <w:numId w:val="3"/>
        </w:numPr>
        <w:tabs>
          <w:tab w:pos="827" w:val="left" w:leader="none"/>
        </w:tabs>
        <w:spacing w:line="235" w:lineRule="auto" w:before="1" w:after="0"/>
        <w:ind w:left="329" w:right="313"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Heading1"/>
        <w:numPr>
          <w:ilvl w:val="0"/>
          <w:numId w:val="3"/>
        </w:numPr>
        <w:tabs>
          <w:tab w:pos="689" w:val="left" w:leader="none"/>
        </w:tabs>
        <w:spacing w:line="273" w:lineRule="exact" w:before="265" w:after="0"/>
        <w:ind w:left="689" w:right="0" w:hanging="360"/>
        <w:jc w:val="both"/>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3"/>
        </w:numPr>
        <w:tabs>
          <w:tab w:pos="809" w:val="left" w:leader="none"/>
        </w:tabs>
        <w:spacing w:line="270" w:lineRule="exact" w:before="0"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3"/>
        </w:numPr>
        <w:tabs>
          <w:tab w:pos="989" w:val="left" w:leader="none"/>
        </w:tabs>
        <w:spacing w:line="270" w:lineRule="exact" w:before="0" w:after="0"/>
        <w:ind w:left="989" w:right="0" w:hanging="660"/>
        <w:jc w:val="left"/>
        <w:rPr>
          <w:sz w:val="24"/>
        </w:rPr>
      </w:pPr>
      <w:r>
        <w:rPr>
          <w:sz w:val="24"/>
        </w:rPr>
        <w:t>dar causa à inexecução parcial do </w:t>
      </w:r>
      <w:r>
        <w:rPr>
          <w:spacing w:val="-2"/>
          <w:sz w:val="24"/>
        </w:rPr>
        <w:t>contrato;</w:t>
      </w:r>
    </w:p>
    <w:p>
      <w:pPr>
        <w:pStyle w:val="ListParagraph"/>
        <w:numPr>
          <w:ilvl w:val="2"/>
          <w:numId w:val="3"/>
        </w:numPr>
        <w:tabs>
          <w:tab w:pos="1015" w:val="left" w:leader="none"/>
        </w:tabs>
        <w:spacing w:line="235" w:lineRule="auto" w:before="1" w:after="0"/>
        <w:ind w:left="329" w:right="313" w:firstLine="0"/>
        <w:jc w:val="left"/>
        <w:rPr>
          <w:sz w:val="24"/>
        </w:rPr>
      </w:pPr>
      <w:r>
        <w:rPr>
          <w:sz w:val="24"/>
        </w:rPr>
        <w:t>dar</w:t>
      </w:r>
      <w:r>
        <w:rPr>
          <w:spacing w:val="24"/>
          <w:sz w:val="24"/>
        </w:rPr>
        <w:t> </w:t>
      </w:r>
      <w:r>
        <w:rPr>
          <w:sz w:val="24"/>
        </w:rPr>
        <w:t>causa</w:t>
      </w:r>
      <w:r>
        <w:rPr>
          <w:spacing w:val="24"/>
          <w:sz w:val="24"/>
        </w:rPr>
        <w:t> </w:t>
      </w:r>
      <w:r>
        <w:rPr>
          <w:sz w:val="24"/>
        </w:rPr>
        <w:t>à</w:t>
      </w:r>
      <w:r>
        <w:rPr>
          <w:spacing w:val="24"/>
          <w:sz w:val="24"/>
        </w:rPr>
        <w:t> </w:t>
      </w:r>
      <w:r>
        <w:rPr>
          <w:sz w:val="24"/>
        </w:rPr>
        <w:t>inexecução</w:t>
      </w:r>
      <w:r>
        <w:rPr>
          <w:spacing w:val="24"/>
          <w:sz w:val="24"/>
        </w:rPr>
        <w:t> </w:t>
      </w:r>
      <w:r>
        <w:rPr>
          <w:sz w:val="24"/>
        </w:rPr>
        <w:t>parcial</w:t>
      </w:r>
      <w:r>
        <w:rPr>
          <w:spacing w:val="24"/>
          <w:sz w:val="24"/>
        </w:rPr>
        <w:t> </w:t>
      </w:r>
      <w:r>
        <w:rPr>
          <w:sz w:val="24"/>
        </w:rPr>
        <w:t>do</w:t>
      </w:r>
      <w:r>
        <w:rPr>
          <w:spacing w:val="24"/>
          <w:sz w:val="24"/>
        </w:rPr>
        <w:t> </w:t>
      </w:r>
      <w:r>
        <w:rPr>
          <w:sz w:val="24"/>
        </w:rPr>
        <w:t>contrato</w:t>
      </w:r>
      <w:r>
        <w:rPr>
          <w:spacing w:val="24"/>
          <w:sz w:val="24"/>
        </w:rPr>
        <w:t> </w:t>
      </w:r>
      <w:r>
        <w:rPr>
          <w:sz w:val="24"/>
        </w:rPr>
        <w:t>que</w:t>
      </w:r>
      <w:r>
        <w:rPr>
          <w:spacing w:val="24"/>
          <w:sz w:val="24"/>
        </w:rPr>
        <w:t> </w:t>
      </w:r>
      <w:r>
        <w:rPr>
          <w:sz w:val="24"/>
        </w:rPr>
        <w:t>cause</w:t>
      </w:r>
      <w:r>
        <w:rPr>
          <w:spacing w:val="24"/>
          <w:sz w:val="24"/>
        </w:rPr>
        <w:t> </w:t>
      </w:r>
      <w:r>
        <w:rPr>
          <w:sz w:val="24"/>
        </w:rPr>
        <w:t>grave</w:t>
      </w:r>
      <w:r>
        <w:rPr>
          <w:spacing w:val="24"/>
          <w:sz w:val="24"/>
        </w:rPr>
        <w:t> </w:t>
      </w:r>
      <w:r>
        <w:rPr>
          <w:sz w:val="24"/>
        </w:rPr>
        <w:t>dano</w:t>
      </w:r>
      <w:r>
        <w:rPr>
          <w:spacing w:val="24"/>
          <w:sz w:val="24"/>
        </w:rPr>
        <w:t> </w:t>
      </w:r>
      <w:r>
        <w:rPr>
          <w:sz w:val="24"/>
        </w:rPr>
        <w:t>à Administração,</w:t>
      </w:r>
      <w:r>
        <w:rPr>
          <w:spacing w:val="24"/>
          <w:sz w:val="24"/>
        </w:rPr>
        <w:t> </w:t>
      </w:r>
      <w:r>
        <w:rPr>
          <w:sz w:val="24"/>
        </w:rPr>
        <w:t>ao</w:t>
      </w:r>
      <w:r>
        <w:rPr>
          <w:spacing w:val="24"/>
          <w:sz w:val="24"/>
        </w:rPr>
        <w:t> </w:t>
      </w:r>
      <w:r>
        <w:rPr>
          <w:sz w:val="24"/>
        </w:rPr>
        <w:t>funcionamento</w:t>
      </w:r>
      <w:r>
        <w:rPr>
          <w:spacing w:val="24"/>
          <w:sz w:val="24"/>
        </w:rPr>
        <w:t> </w:t>
      </w:r>
      <w:r>
        <w:rPr>
          <w:sz w:val="24"/>
        </w:rPr>
        <w:t>dos</w:t>
      </w:r>
      <w:r>
        <w:rPr>
          <w:spacing w:val="24"/>
          <w:sz w:val="24"/>
        </w:rPr>
        <w:t> </w:t>
      </w:r>
      <w:r>
        <w:rPr>
          <w:sz w:val="24"/>
        </w:rPr>
        <w:t>serviços</w:t>
      </w:r>
      <w:r>
        <w:rPr>
          <w:spacing w:val="24"/>
          <w:sz w:val="24"/>
        </w:rPr>
        <w:t> </w:t>
      </w:r>
      <w:r>
        <w:rPr>
          <w:sz w:val="24"/>
        </w:rPr>
        <w:t>públicos</w:t>
      </w:r>
      <w:r>
        <w:rPr>
          <w:spacing w:val="24"/>
          <w:sz w:val="24"/>
        </w:rPr>
        <w:t> </w:t>
      </w:r>
      <w:r>
        <w:rPr>
          <w:sz w:val="24"/>
        </w:rPr>
        <w:t>ou</w:t>
      </w:r>
      <w:r>
        <w:rPr>
          <w:spacing w:val="24"/>
          <w:sz w:val="24"/>
        </w:rPr>
        <w:t> </w:t>
      </w:r>
      <w:r>
        <w:rPr>
          <w:sz w:val="24"/>
        </w:rPr>
        <w:t>ao</w:t>
      </w:r>
      <w:r>
        <w:rPr>
          <w:spacing w:val="24"/>
          <w:sz w:val="24"/>
        </w:rPr>
        <w:t> </w:t>
      </w:r>
      <w:r>
        <w:rPr>
          <w:sz w:val="24"/>
        </w:rPr>
        <w:t>interesse </w:t>
      </w:r>
      <w:r>
        <w:rPr>
          <w:spacing w:val="-2"/>
          <w:sz w:val="24"/>
        </w:rPr>
        <w:t>coletivo;</w:t>
      </w:r>
    </w:p>
    <w:p>
      <w:pPr>
        <w:pStyle w:val="ListParagraph"/>
        <w:numPr>
          <w:ilvl w:val="2"/>
          <w:numId w:val="3"/>
        </w:numPr>
        <w:tabs>
          <w:tab w:pos="989" w:val="left" w:leader="none"/>
        </w:tabs>
        <w:spacing w:line="268" w:lineRule="exact" w:before="0" w:after="0"/>
        <w:ind w:left="989" w:right="0" w:hanging="660"/>
        <w:jc w:val="left"/>
        <w:rPr>
          <w:sz w:val="24"/>
        </w:rPr>
      </w:pPr>
      <w:r>
        <w:rPr>
          <w:sz w:val="24"/>
        </w:rPr>
        <w:t>dar causa à inexecução total do </w:t>
      </w:r>
      <w:r>
        <w:rPr>
          <w:spacing w:val="-2"/>
          <w:sz w:val="24"/>
        </w:rPr>
        <w:t>contrato;</w:t>
      </w:r>
    </w:p>
    <w:p>
      <w:pPr>
        <w:pStyle w:val="ListParagraph"/>
        <w:numPr>
          <w:ilvl w:val="2"/>
          <w:numId w:val="3"/>
        </w:numPr>
        <w:tabs>
          <w:tab w:pos="1026" w:val="left" w:leader="none"/>
        </w:tabs>
        <w:spacing w:line="235" w:lineRule="auto" w:before="2" w:after="0"/>
        <w:ind w:left="329" w:right="313" w:firstLine="0"/>
        <w:jc w:val="left"/>
        <w:rPr>
          <w:sz w:val="24"/>
        </w:rPr>
      </w:pPr>
      <w:r>
        <w:rPr>
          <w:sz w:val="24"/>
        </w:rPr>
        <w:t>deixar</w:t>
      </w:r>
      <w:r>
        <w:rPr>
          <w:spacing w:val="35"/>
          <w:sz w:val="24"/>
        </w:rPr>
        <w:t> </w:t>
      </w:r>
      <w:r>
        <w:rPr>
          <w:sz w:val="24"/>
        </w:rPr>
        <w:t>de</w:t>
      </w:r>
      <w:r>
        <w:rPr>
          <w:spacing w:val="35"/>
          <w:sz w:val="24"/>
        </w:rPr>
        <w:t> </w:t>
      </w:r>
      <w:r>
        <w:rPr>
          <w:sz w:val="24"/>
        </w:rPr>
        <w:t>entregar</w:t>
      </w:r>
      <w:r>
        <w:rPr>
          <w:spacing w:val="35"/>
          <w:sz w:val="24"/>
        </w:rPr>
        <w:t> </w:t>
      </w:r>
      <w:r>
        <w:rPr>
          <w:sz w:val="24"/>
        </w:rPr>
        <w:t>a</w:t>
      </w:r>
      <w:r>
        <w:rPr>
          <w:spacing w:val="35"/>
          <w:sz w:val="24"/>
        </w:rPr>
        <w:t> </w:t>
      </w:r>
      <w:r>
        <w:rPr>
          <w:sz w:val="24"/>
        </w:rPr>
        <w:t>documentação</w:t>
      </w:r>
      <w:r>
        <w:rPr>
          <w:spacing w:val="35"/>
          <w:sz w:val="24"/>
        </w:rPr>
        <w:t> </w:t>
      </w:r>
      <w:r>
        <w:rPr>
          <w:sz w:val="24"/>
        </w:rPr>
        <w:t>exigida</w:t>
      </w:r>
      <w:r>
        <w:rPr>
          <w:spacing w:val="35"/>
          <w:sz w:val="24"/>
        </w:rPr>
        <w:t> </w:t>
      </w:r>
      <w:r>
        <w:rPr>
          <w:sz w:val="24"/>
        </w:rPr>
        <w:t>para</w:t>
      </w:r>
      <w:r>
        <w:rPr>
          <w:spacing w:val="35"/>
          <w:sz w:val="24"/>
        </w:rPr>
        <w:t> </w:t>
      </w:r>
      <w:r>
        <w:rPr>
          <w:sz w:val="24"/>
        </w:rPr>
        <w:t>o</w:t>
      </w:r>
      <w:r>
        <w:rPr>
          <w:spacing w:val="35"/>
          <w:sz w:val="24"/>
        </w:rPr>
        <w:t> </w:t>
      </w:r>
      <w:r>
        <w:rPr>
          <w:sz w:val="24"/>
        </w:rPr>
        <w:t>certame</w:t>
      </w:r>
      <w:r>
        <w:rPr>
          <w:spacing w:val="35"/>
          <w:sz w:val="24"/>
        </w:rPr>
        <w:t> </w:t>
      </w:r>
      <w:r>
        <w:rPr>
          <w:sz w:val="24"/>
        </w:rPr>
        <w:t>ou</w:t>
      </w:r>
      <w:r>
        <w:rPr>
          <w:spacing w:val="35"/>
          <w:sz w:val="24"/>
        </w:rPr>
        <w:t> </w:t>
      </w:r>
      <w:r>
        <w:rPr>
          <w:sz w:val="24"/>
        </w:rPr>
        <w:t>não</w:t>
      </w:r>
      <w:r>
        <w:rPr>
          <w:spacing w:val="35"/>
          <w:sz w:val="24"/>
        </w:rPr>
        <w:t> </w:t>
      </w:r>
      <w:r>
        <w:rPr>
          <w:sz w:val="24"/>
        </w:rPr>
        <w:t>entregar</w:t>
      </w:r>
      <w:r>
        <w:rPr>
          <w:spacing w:val="35"/>
          <w:sz w:val="24"/>
        </w:rPr>
        <w:t> </w:t>
      </w:r>
      <w:r>
        <w:rPr>
          <w:sz w:val="24"/>
        </w:rPr>
        <w:t>qualquer</w:t>
      </w:r>
      <w:r>
        <w:rPr>
          <w:spacing w:val="35"/>
          <w:sz w:val="24"/>
        </w:rPr>
        <w:t> </w:t>
      </w:r>
      <w:r>
        <w:rPr>
          <w:sz w:val="24"/>
        </w:rPr>
        <w:t>documento</w:t>
      </w:r>
      <w:r>
        <w:rPr>
          <w:spacing w:val="35"/>
          <w:sz w:val="24"/>
        </w:rPr>
        <w:t> </w:t>
      </w:r>
      <w:r>
        <w:rPr>
          <w:sz w:val="24"/>
        </w:rPr>
        <w:t>que</w:t>
      </w:r>
      <w:r>
        <w:rPr>
          <w:spacing w:val="35"/>
          <w:sz w:val="24"/>
        </w:rPr>
        <w:t> </w:t>
      </w:r>
      <w:r>
        <w:rPr>
          <w:sz w:val="24"/>
        </w:rPr>
        <w:t>tenha</w:t>
      </w:r>
      <w:r>
        <w:rPr>
          <w:spacing w:val="35"/>
          <w:sz w:val="24"/>
        </w:rPr>
        <w:t> </w:t>
      </w:r>
      <w:r>
        <w:rPr>
          <w:sz w:val="24"/>
        </w:rPr>
        <w:t>sido</w:t>
      </w:r>
      <w:r>
        <w:rPr>
          <w:spacing w:val="35"/>
          <w:sz w:val="24"/>
        </w:rPr>
        <w:t> </w:t>
      </w:r>
      <w:r>
        <w:rPr>
          <w:sz w:val="24"/>
        </w:rPr>
        <w:t>solicitado</w:t>
      </w:r>
      <w:r>
        <w:rPr>
          <w:spacing w:val="35"/>
          <w:sz w:val="24"/>
        </w:rPr>
        <w:t> </w:t>
      </w:r>
      <w:r>
        <w:rPr>
          <w:sz w:val="24"/>
        </w:rPr>
        <w:t>pelo</w:t>
      </w:r>
      <w:r>
        <w:rPr>
          <w:spacing w:val="35"/>
          <w:sz w:val="24"/>
        </w:rPr>
        <w:t> </w:t>
      </w:r>
      <w:r>
        <w:rPr>
          <w:sz w:val="24"/>
        </w:rPr>
        <w:t>Pregoeiro durante o certame;</w:t>
      </w:r>
    </w:p>
    <w:p>
      <w:pPr>
        <w:pStyle w:val="ListParagraph"/>
        <w:numPr>
          <w:ilvl w:val="2"/>
          <w:numId w:val="3"/>
        </w:numPr>
        <w:tabs>
          <w:tab w:pos="989" w:val="left" w:leader="none"/>
        </w:tabs>
        <w:spacing w:line="268" w:lineRule="exact" w:before="0"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
        </w:numPr>
        <w:tabs>
          <w:tab w:pos="1169" w:val="left" w:leader="none"/>
        </w:tabs>
        <w:spacing w:line="270" w:lineRule="exact" w:before="0"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
        </w:numPr>
        <w:tabs>
          <w:tab w:pos="1169" w:val="left" w:leader="none"/>
        </w:tabs>
        <w:spacing w:line="270" w:lineRule="exact" w:before="0"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
        </w:numPr>
        <w:tabs>
          <w:tab w:pos="1169" w:val="left" w:leader="none"/>
        </w:tabs>
        <w:spacing w:line="270" w:lineRule="exact" w:before="0"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3"/>
        </w:numPr>
        <w:tabs>
          <w:tab w:pos="1169" w:val="left" w:leader="none"/>
        </w:tabs>
        <w:spacing w:line="270" w:lineRule="exact" w:before="0" w:after="0"/>
        <w:ind w:left="1169" w:right="0" w:hanging="840"/>
        <w:jc w:val="left"/>
        <w:rPr>
          <w:sz w:val="24"/>
        </w:rPr>
      </w:pPr>
      <w:r>
        <w:rPr>
          <w:sz w:val="24"/>
        </w:rPr>
        <w:t>deixar de apresentar amostra; </w:t>
      </w:r>
      <w:r>
        <w:rPr>
          <w:spacing w:val="-5"/>
          <w:sz w:val="24"/>
        </w:rPr>
        <w:t>ou</w:t>
      </w:r>
    </w:p>
    <w:p>
      <w:pPr>
        <w:pStyle w:val="ListParagraph"/>
        <w:numPr>
          <w:ilvl w:val="3"/>
          <w:numId w:val="3"/>
        </w:numPr>
        <w:tabs>
          <w:tab w:pos="1169" w:val="left" w:leader="none"/>
        </w:tabs>
        <w:spacing w:line="270" w:lineRule="exact" w:before="0"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
        </w:numPr>
        <w:tabs>
          <w:tab w:pos="1014" w:val="left" w:leader="none"/>
        </w:tabs>
        <w:spacing w:line="235" w:lineRule="auto" w:before="1"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3"/>
        </w:numPr>
        <w:tabs>
          <w:tab w:pos="1194"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3"/>
        </w:numPr>
        <w:tabs>
          <w:tab w:pos="989" w:val="left" w:leader="none"/>
        </w:tabs>
        <w:spacing w:line="268" w:lineRule="exact" w:before="0"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
        </w:numPr>
        <w:tabs>
          <w:tab w:pos="989" w:val="left" w:leader="none"/>
        </w:tabs>
        <w:spacing w:line="270" w:lineRule="exact" w:before="0"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
        </w:numPr>
        <w:tabs>
          <w:tab w:pos="989" w:val="left" w:leader="none"/>
        </w:tabs>
        <w:spacing w:line="270" w:lineRule="exact" w:before="0"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3"/>
        </w:numPr>
        <w:tabs>
          <w:tab w:pos="1109" w:val="left" w:leader="none"/>
        </w:tabs>
        <w:spacing w:line="270" w:lineRule="exact" w:before="0"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agir em conluio ou em desconformidade com a </w:t>
      </w:r>
      <w:r>
        <w:rPr>
          <w:spacing w:val="-4"/>
          <w:sz w:val="24"/>
        </w:rPr>
        <w:t>lei;</w:t>
      </w:r>
    </w:p>
    <w:p>
      <w:pPr>
        <w:pStyle w:val="ListParagraph"/>
        <w:numPr>
          <w:ilvl w:val="3"/>
          <w:numId w:val="3"/>
        </w:numPr>
        <w:tabs>
          <w:tab w:pos="1289" w:val="left" w:leader="none"/>
        </w:tabs>
        <w:spacing w:line="270" w:lineRule="exact" w:before="0" w:after="0"/>
        <w:ind w:left="1289" w:right="0" w:hanging="960"/>
        <w:jc w:val="left"/>
        <w:rPr>
          <w:sz w:val="24"/>
        </w:rPr>
      </w:pPr>
      <w:r>
        <w:rPr>
          <w:sz w:val="24"/>
        </w:rPr>
        <w:t>induzir deliberadamente a erro no </w:t>
      </w:r>
      <w:r>
        <w:rPr>
          <w:spacing w:val="-2"/>
          <w:sz w:val="24"/>
        </w:rPr>
        <w:t>julgamento;</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apresentar amostra falsificada ou </w:t>
      </w:r>
      <w:r>
        <w:rPr>
          <w:spacing w:val="-2"/>
          <w:sz w:val="24"/>
        </w:rPr>
        <w:t>deteriorada;</w:t>
      </w:r>
    </w:p>
    <w:p>
      <w:pPr>
        <w:pStyle w:val="ListParagraph"/>
        <w:numPr>
          <w:ilvl w:val="3"/>
          <w:numId w:val="3"/>
        </w:numPr>
        <w:tabs>
          <w:tab w:pos="1289" w:val="left" w:leader="none"/>
        </w:tabs>
        <w:spacing w:line="270" w:lineRule="exact" w:before="0"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
        </w:numPr>
        <w:tabs>
          <w:tab w:pos="1100" w:val="left" w:leader="none"/>
        </w:tabs>
        <w:spacing w:line="270" w:lineRule="exact" w:before="0"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3"/>
        </w:numPr>
        <w:tabs>
          <w:tab w:pos="1109" w:val="left" w:leader="none"/>
        </w:tabs>
        <w:spacing w:line="270" w:lineRule="exact" w:before="0" w:after="0"/>
        <w:ind w:left="1109" w:right="0" w:hanging="780"/>
        <w:jc w:val="left"/>
        <w:rPr>
          <w:sz w:val="24"/>
        </w:rPr>
      </w:pPr>
      <w:r>
        <w:rPr>
          <w:sz w:val="24"/>
        </w:rPr>
        <mc:AlternateContent>
          <mc:Choice Requires="wps">
            <w:drawing>
              <wp:anchor distT="0" distB="0" distL="0" distR="0" allowOverlap="1" layoutInCell="1" locked="0" behindDoc="0" simplePos="0" relativeHeight="15732736">
                <wp:simplePos x="0" y="0"/>
                <wp:positionH relativeFrom="page">
                  <wp:posOffset>2782925</wp:posOffset>
                </wp:positionH>
                <wp:positionV relativeFrom="paragraph">
                  <wp:posOffset>149798</wp:posOffset>
                </wp:positionV>
                <wp:extent cx="2061210"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2061210" cy="9525"/>
                        </a:xfrm>
                        <a:custGeom>
                          <a:avLst/>
                          <a:gdLst/>
                          <a:ahLst/>
                          <a:cxnLst/>
                          <a:rect l="l" t="t" r="r" b="b"/>
                          <a:pathLst>
                            <a:path w="2061210" h="9525">
                              <a:moveTo>
                                <a:pt x="1400124" y="0"/>
                              </a:moveTo>
                              <a:lnTo>
                                <a:pt x="0" y="0"/>
                              </a:lnTo>
                              <a:lnTo>
                                <a:pt x="0" y="9525"/>
                              </a:lnTo>
                              <a:lnTo>
                                <a:pt x="1400124" y="9525"/>
                              </a:lnTo>
                              <a:lnTo>
                                <a:pt x="1400124" y="0"/>
                              </a:lnTo>
                              <a:close/>
                            </a:path>
                            <a:path w="2061210" h="9525">
                              <a:moveTo>
                                <a:pt x="2060841" y="0"/>
                              </a:moveTo>
                              <a:lnTo>
                                <a:pt x="1443101" y="0"/>
                              </a:lnTo>
                              <a:lnTo>
                                <a:pt x="1443101" y="9525"/>
                              </a:lnTo>
                              <a:lnTo>
                                <a:pt x="2060841" y="9525"/>
                              </a:lnTo>
                              <a:lnTo>
                                <a:pt x="206084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219.128006pt;margin-top:11.795129pt;width:162.3pt;height:.75pt;mso-position-horizontal-relative:page;mso-position-vertical-relative:paragraph;z-index:15732736" id="docshape11" coordorigin="4383,236" coordsize="3246,15" path="m6587,236l4383,236,4383,251,6587,251,6587,236xm7628,236l6655,236,6655,251,7628,251,7628,236xe" filled="true" fillcolor="#000000" stroked="false">
                <v:path arrowok="t"/>
                <v:fill type="solid"/>
                <w10:wrap type="none"/>
              </v:shape>
            </w:pict>
          </mc:Fallback>
        </mc:AlternateContent>
      </w:r>
      <w:r>
        <w:rPr>
          <w:sz w:val="24"/>
        </w:rPr>
        <mc:AlternateContent>
          <mc:Choice Requires="wps">
            <w:drawing>
              <wp:anchor distT="0" distB="0" distL="0" distR="0" allowOverlap="1" layoutInCell="1" locked="0" behindDoc="0" simplePos="0" relativeHeight="15733248">
                <wp:simplePos x="0" y="0"/>
                <wp:positionH relativeFrom="page">
                  <wp:posOffset>4942269</wp:posOffset>
                </wp:positionH>
                <wp:positionV relativeFrom="paragraph">
                  <wp:posOffset>149797</wp:posOffset>
                </wp:positionV>
                <wp:extent cx="805815"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805815" cy="9525"/>
                        </a:xfrm>
                        <a:custGeom>
                          <a:avLst/>
                          <a:gdLst/>
                          <a:ahLst/>
                          <a:cxnLst/>
                          <a:rect l="l" t="t" r="r" b="b"/>
                          <a:pathLst>
                            <a:path w="805815" h="9525">
                              <a:moveTo>
                                <a:pt x="805472" y="9524"/>
                              </a:moveTo>
                              <a:lnTo>
                                <a:pt x="0" y="9524"/>
                              </a:lnTo>
                              <a:lnTo>
                                <a:pt x="0" y="0"/>
                              </a:lnTo>
                              <a:lnTo>
                                <a:pt x="805472" y="0"/>
                              </a:lnTo>
                              <a:lnTo>
                                <a:pt x="80547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9.15506pt;margin-top:11.795086pt;width:63.423028pt;height:.75pt;mso-position-horizontal-relative:page;mso-position-vertical-relative:paragraph;z-index:15733248" id="docshape12" filled="true" fillcolor="#000000" stroked="false">
                <v:fill type="solid"/>
                <w10:wrap type="none"/>
              </v:rect>
            </w:pict>
          </mc:Fallback>
        </mc:AlternateContent>
      </w:r>
      <w:r>
        <w:rPr>
          <w:sz w:val="24"/>
        </w:rPr>
        <w:t>praticar</w:t>
      </w:r>
      <w:r>
        <w:rPr>
          <w:spacing w:val="-2"/>
          <w:sz w:val="24"/>
        </w:rPr>
        <w:t> </w:t>
      </w:r>
      <w:r>
        <w:rPr>
          <w:sz w:val="24"/>
        </w:rPr>
        <w:t>ato lesivo previsto</w:t>
      </w:r>
      <w:r>
        <w:rPr>
          <w:spacing w:val="1"/>
          <w:sz w:val="24"/>
        </w:rPr>
        <w:t> </w:t>
      </w:r>
      <w:r>
        <w:rPr>
          <w:sz w:val="24"/>
        </w:rPr>
        <w:t>no </w:t>
      </w:r>
      <w:hyperlink r:id="rId27">
        <w:r>
          <w:rPr>
            <w:sz w:val="24"/>
            <w:u w:val="single" w:color="0000ED"/>
          </w:rPr>
          <w:t>art. 5º da</w:t>
        </w:r>
        <w:r>
          <w:rPr>
            <w:spacing w:val="1"/>
            <w:sz w:val="24"/>
            <w:u w:val="single" w:color="0000ED"/>
          </w:rPr>
          <w:t> </w:t>
        </w:r>
        <w:r>
          <w:rPr>
            <w:sz w:val="24"/>
            <w:u w:val="single" w:color="0000ED"/>
          </w:rPr>
          <w:t>Lei nº 12.846</w:t>
        </w:r>
        <w:r>
          <w:rPr>
            <w:sz w:val="24"/>
          </w:rPr>
          <w:t>,</w:t>
        </w:r>
        <w:r>
          <w:rPr>
            <w:spacing w:val="-5"/>
            <w:sz w:val="24"/>
            <w:u w:val="single" w:color="0000ED"/>
          </w:rPr>
          <w:t> </w:t>
        </w:r>
        <w:r>
          <w:rPr>
            <w:sz w:val="24"/>
            <w:u w:val="single" w:color="0000ED"/>
          </w:rPr>
          <w:t>de</w:t>
        </w:r>
        <w:r>
          <w:rPr>
            <w:spacing w:val="1"/>
            <w:sz w:val="24"/>
            <w:u w:val="single" w:color="0000ED"/>
          </w:rPr>
          <w:t> </w:t>
        </w:r>
        <w:r>
          <w:rPr>
            <w:sz w:val="24"/>
            <w:u w:val="single" w:color="0000ED"/>
          </w:rPr>
          <w:t>1º de agosto de</w:t>
        </w:r>
        <w:r>
          <w:rPr>
            <w:spacing w:val="1"/>
            <w:sz w:val="24"/>
            <w:u w:val="single" w:color="0000ED"/>
          </w:rPr>
          <w:t> </w:t>
        </w:r>
        <w:r>
          <w:rPr>
            <w:spacing w:val="-2"/>
            <w:sz w:val="24"/>
            <w:u w:val="single" w:color="0000ED"/>
          </w:rPr>
          <w:t>2013.</w:t>
        </w:r>
      </w:hyperlink>
    </w:p>
    <w:p>
      <w:pPr>
        <w:pStyle w:val="ListParagraph"/>
        <w:numPr>
          <w:ilvl w:val="1"/>
          <w:numId w:val="3"/>
        </w:numPr>
        <w:tabs>
          <w:tab w:pos="897" w:val="left" w:leader="none"/>
        </w:tabs>
        <w:spacing w:line="235" w:lineRule="auto" w:before="1" w:after="0"/>
        <w:ind w:left="329" w:right="31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3"/>
        </w:numPr>
        <w:tabs>
          <w:tab w:pos="977" w:val="left" w:leader="none"/>
        </w:tabs>
        <w:spacing w:line="235" w:lineRule="auto" w:before="0" w:after="0"/>
        <w:ind w:left="329" w:right="313" w:firstLine="0"/>
        <w:jc w:val="both"/>
        <w:rPr>
          <w:sz w:val="24"/>
        </w:rPr>
      </w:pPr>
      <w:r>
        <w:rPr>
          <w:sz w:val="24"/>
        </w:rPr>
        <w:t>Advertência, prevista no art. 156, I, § 2º, da Lei nº 14.133/2021, pela infração descrita no item 17.1.1, de menor potencial ofensivo, quando não se justificar a imposição de penalidade mais grave.</w:t>
      </w:r>
    </w:p>
    <w:p>
      <w:pPr>
        <w:pStyle w:val="ListParagraph"/>
        <w:numPr>
          <w:ilvl w:val="2"/>
          <w:numId w:val="3"/>
        </w:numPr>
        <w:tabs>
          <w:tab w:pos="1017" w:val="left" w:leader="none"/>
        </w:tabs>
        <w:spacing w:line="235" w:lineRule="auto" w:before="0" w:after="0"/>
        <w:ind w:left="329" w:right="31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11"/>
        </w:numPr>
        <w:tabs>
          <w:tab w:pos="575" w:val="left" w:leader="none"/>
        </w:tabs>
        <w:spacing w:line="267" w:lineRule="exact" w:before="0" w:after="0"/>
        <w:ind w:left="57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1"/>
        </w:numPr>
        <w:tabs>
          <w:tab w:pos="588" w:val="left" w:leader="none"/>
        </w:tabs>
        <w:spacing w:line="270" w:lineRule="exact" w:before="0" w:after="0"/>
        <w:ind w:left="58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1"/>
        </w:numPr>
        <w:tabs>
          <w:tab w:pos="575" w:val="left" w:leader="none"/>
        </w:tabs>
        <w:spacing w:line="270" w:lineRule="exact" w:before="0" w:after="0"/>
        <w:ind w:left="57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3"/>
        </w:numPr>
        <w:tabs>
          <w:tab w:pos="1169" w:val="left" w:leader="none"/>
        </w:tabs>
        <w:spacing w:line="235" w:lineRule="auto" w:before="0" w:after="0"/>
        <w:ind w:left="329" w:right="31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w:t>
      </w:r>
      <w:r>
        <w:rPr>
          <w:spacing w:val="-1"/>
          <w:sz w:val="24"/>
        </w:rPr>
        <w:t> </w:t>
      </w:r>
      <w:r>
        <w:rPr>
          <w:sz w:val="24"/>
        </w:rPr>
        <w:t>infração</w:t>
      </w:r>
      <w:r>
        <w:rPr>
          <w:spacing w:val="-1"/>
          <w:sz w:val="24"/>
        </w:rPr>
        <w:t> </w:t>
      </w:r>
      <w:r>
        <w:rPr>
          <w:sz w:val="24"/>
        </w:rPr>
        <w:t>ser</w:t>
      </w:r>
      <w:r>
        <w:rPr>
          <w:spacing w:val="-1"/>
          <w:sz w:val="24"/>
        </w:rPr>
        <w:t> </w:t>
      </w:r>
      <w:r>
        <w:rPr>
          <w:sz w:val="24"/>
        </w:rPr>
        <w:t>cometida</w:t>
      </w:r>
      <w:r>
        <w:rPr>
          <w:spacing w:val="-1"/>
          <w:sz w:val="24"/>
        </w:rPr>
        <w:t> </w:t>
      </w:r>
      <w:r>
        <w:rPr>
          <w:sz w:val="24"/>
        </w:rPr>
        <w:t>antes</w:t>
      </w:r>
      <w:r>
        <w:rPr>
          <w:spacing w:val="-1"/>
          <w:sz w:val="24"/>
        </w:rPr>
        <w:t> </w:t>
      </w:r>
      <w:r>
        <w:rPr>
          <w:sz w:val="24"/>
        </w:rPr>
        <w:t>da</w:t>
      </w:r>
      <w:r>
        <w:rPr>
          <w:spacing w:val="-1"/>
          <w:sz w:val="24"/>
        </w:rPr>
        <w:t> </w:t>
      </w:r>
      <w:r>
        <w:rPr>
          <w:sz w:val="24"/>
        </w:rPr>
        <w:t>celebração</w:t>
      </w:r>
      <w:r>
        <w:rPr>
          <w:spacing w:val="-1"/>
          <w:sz w:val="24"/>
        </w:rPr>
        <w:t> </w:t>
      </w:r>
      <w:r>
        <w:rPr>
          <w:sz w:val="24"/>
        </w:rPr>
        <w:t>do</w:t>
      </w:r>
      <w:r>
        <w:rPr>
          <w:spacing w:val="-1"/>
          <w:sz w:val="24"/>
        </w:rPr>
        <w:t> </w:t>
      </w:r>
      <w:r>
        <w:rPr>
          <w:sz w:val="24"/>
        </w:rPr>
        <w:t>Contrato,</w:t>
      </w:r>
      <w:r>
        <w:rPr>
          <w:spacing w:val="-1"/>
          <w:sz w:val="24"/>
        </w:rPr>
        <w:t> </w:t>
      </w:r>
      <w:r>
        <w:rPr>
          <w:sz w:val="24"/>
        </w:rPr>
        <w:t>a</w:t>
      </w:r>
      <w:r>
        <w:rPr>
          <w:spacing w:val="-1"/>
          <w:sz w:val="24"/>
        </w:rPr>
        <w:t> </w:t>
      </w:r>
      <w:r>
        <w:rPr>
          <w:sz w:val="24"/>
        </w:rPr>
        <w:t>base</w:t>
      </w:r>
      <w:r>
        <w:rPr>
          <w:spacing w:val="-1"/>
          <w:sz w:val="24"/>
        </w:rPr>
        <w:t> </w:t>
      </w:r>
      <w:r>
        <w:rPr>
          <w:sz w:val="24"/>
        </w:rPr>
        <w:t>de</w:t>
      </w:r>
      <w:r>
        <w:rPr>
          <w:spacing w:val="-1"/>
          <w:sz w:val="24"/>
        </w:rPr>
        <w:t> </w:t>
      </w:r>
      <w:r>
        <w:rPr>
          <w:sz w:val="24"/>
        </w:rPr>
        <w:t>cálculo</w:t>
      </w:r>
      <w:r>
        <w:rPr>
          <w:spacing w:val="-1"/>
          <w:sz w:val="24"/>
        </w:rPr>
        <w:t> </w:t>
      </w:r>
      <w:r>
        <w:rPr>
          <w:sz w:val="24"/>
        </w:rPr>
        <w:t>da</w:t>
      </w:r>
      <w:r>
        <w:rPr>
          <w:spacing w:val="-1"/>
          <w:sz w:val="24"/>
        </w:rPr>
        <w:t> </w:t>
      </w:r>
      <w:r>
        <w:rPr>
          <w:sz w:val="24"/>
        </w:rPr>
        <w:t>multa</w:t>
      </w:r>
      <w:r>
        <w:rPr>
          <w:spacing w:val="-1"/>
          <w:sz w:val="24"/>
        </w:rPr>
        <w:t> </w:t>
      </w:r>
      <w:r>
        <w:rPr>
          <w:sz w:val="24"/>
        </w:rPr>
        <w:t>do</w:t>
      </w:r>
      <w:r>
        <w:rPr>
          <w:spacing w:val="-1"/>
          <w:sz w:val="24"/>
        </w:rPr>
        <w:t> </w:t>
      </w:r>
      <w:r>
        <w:rPr>
          <w:sz w:val="24"/>
        </w:rPr>
        <w:t>item</w:t>
      </w:r>
      <w:r>
        <w:rPr>
          <w:spacing w:val="-1"/>
          <w:sz w:val="24"/>
        </w:rPr>
        <w:t> </w:t>
      </w:r>
      <w:r>
        <w:rPr>
          <w:sz w:val="24"/>
        </w:rPr>
        <w:t>17.2.2</w:t>
      </w:r>
      <w:r>
        <w:rPr>
          <w:spacing w:val="-1"/>
          <w:sz w:val="24"/>
        </w:rPr>
        <w:t> </w:t>
      </w:r>
      <w:r>
        <w:rPr>
          <w:sz w:val="24"/>
        </w:rPr>
        <w:t>será</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estimado da contratação.</w:t>
      </w:r>
    </w:p>
    <w:p>
      <w:pPr>
        <w:pStyle w:val="ListParagraph"/>
        <w:numPr>
          <w:ilvl w:val="3"/>
          <w:numId w:val="3"/>
        </w:numPr>
        <w:tabs>
          <w:tab w:pos="1190" w:val="left" w:leader="none"/>
        </w:tabs>
        <w:spacing w:line="235" w:lineRule="auto" w:before="0" w:after="0"/>
        <w:ind w:left="329" w:right="31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3"/>
        </w:numPr>
        <w:tabs>
          <w:tab w:pos="1216" w:val="left" w:leader="none"/>
        </w:tabs>
        <w:spacing w:line="235" w:lineRule="auto" w:before="0"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3"/>
        </w:numPr>
        <w:tabs>
          <w:tab w:pos="1155" w:val="left" w:leader="none"/>
        </w:tabs>
        <w:spacing w:line="267" w:lineRule="exact" w:before="0" w:after="0"/>
        <w:ind w:left="115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
        </w:numPr>
        <w:tabs>
          <w:tab w:pos="1005" w:val="left" w:leader="none"/>
        </w:tabs>
        <w:spacing w:line="235" w:lineRule="auto" w:before="0" w:after="0"/>
        <w:ind w:left="329" w:right="313"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
        </w:numPr>
        <w:tabs>
          <w:tab w:pos="999" w:val="left" w:leader="none"/>
        </w:tabs>
        <w:spacing w:line="267" w:lineRule="exact" w:before="0" w:after="0"/>
        <w:ind w:left="999" w:right="0" w:hanging="670"/>
        <w:jc w:val="both"/>
        <w:rPr>
          <w:sz w:val="24"/>
        </w:rPr>
      </w:pPr>
      <w:r>
        <w:rPr>
          <w:sz w:val="24"/>
        </w:rPr>
        <w:t>Declaração</w:t>
      </w:r>
      <w:r>
        <w:rPr>
          <w:spacing w:val="8"/>
          <w:sz w:val="24"/>
        </w:rPr>
        <w:t> </w:t>
      </w:r>
      <w:r>
        <w:rPr>
          <w:sz w:val="24"/>
        </w:rPr>
        <w:t>de</w:t>
      </w:r>
      <w:r>
        <w:rPr>
          <w:spacing w:val="8"/>
          <w:sz w:val="24"/>
        </w:rPr>
        <w:t> </w:t>
      </w:r>
      <w:r>
        <w:rPr>
          <w:sz w:val="24"/>
        </w:rPr>
        <w:t>inidoneidade</w:t>
      </w:r>
      <w:r>
        <w:rPr>
          <w:spacing w:val="8"/>
          <w:sz w:val="24"/>
        </w:rPr>
        <w:t> </w:t>
      </w:r>
      <w:r>
        <w:rPr>
          <w:sz w:val="24"/>
        </w:rPr>
        <w:t>para</w:t>
      </w:r>
      <w:r>
        <w:rPr>
          <w:spacing w:val="8"/>
          <w:sz w:val="24"/>
        </w:rPr>
        <w:t> </w:t>
      </w:r>
      <w:r>
        <w:rPr>
          <w:sz w:val="24"/>
        </w:rPr>
        <w:t>licitar</w:t>
      </w:r>
      <w:r>
        <w:rPr>
          <w:spacing w:val="8"/>
          <w:sz w:val="24"/>
        </w:rPr>
        <w:t> </w:t>
      </w:r>
      <w:r>
        <w:rPr>
          <w:sz w:val="24"/>
        </w:rPr>
        <w:t>ou</w:t>
      </w:r>
      <w:r>
        <w:rPr>
          <w:spacing w:val="8"/>
          <w:sz w:val="24"/>
        </w:rPr>
        <w:t> </w:t>
      </w:r>
      <w:r>
        <w:rPr>
          <w:sz w:val="24"/>
        </w:rPr>
        <w:t>contratar,</w:t>
      </w:r>
      <w:r>
        <w:rPr>
          <w:spacing w:val="8"/>
          <w:sz w:val="24"/>
        </w:rPr>
        <w:t> </w:t>
      </w:r>
      <w:r>
        <w:rPr>
          <w:sz w:val="24"/>
        </w:rPr>
        <w:t>prevista</w:t>
      </w:r>
      <w:r>
        <w:rPr>
          <w:spacing w:val="9"/>
          <w:sz w:val="24"/>
        </w:rPr>
        <w:t> </w:t>
      </w:r>
      <w:r>
        <w:rPr>
          <w:sz w:val="24"/>
        </w:rPr>
        <w:t>no</w:t>
      </w:r>
      <w:r>
        <w:rPr>
          <w:spacing w:val="8"/>
          <w:sz w:val="24"/>
        </w:rPr>
        <w:t> </w:t>
      </w:r>
      <w:r>
        <w:rPr>
          <w:sz w:val="24"/>
        </w:rPr>
        <w:t>art.</w:t>
      </w:r>
      <w:r>
        <w:rPr>
          <w:spacing w:val="8"/>
          <w:sz w:val="24"/>
        </w:rPr>
        <w:t> </w:t>
      </w:r>
      <w:r>
        <w:rPr>
          <w:sz w:val="24"/>
        </w:rPr>
        <w:t>156,</w:t>
      </w:r>
      <w:r>
        <w:rPr>
          <w:spacing w:val="8"/>
          <w:sz w:val="24"/>
        </w:rPr>
        <w:t> </w:t>
      </w:r>
      <w:r>
        <w:rPr>
          <w:sz w:val="24"/>
        </w:rPr>
        <w:t>IV,</w:t>
      </w:r>
      <w:r>
        <w:rPr>
          <w:spacing w:val="8"/>
          <w:sz w:val="24"/>
        </w:rPr>
        <w:t> </w:t>
      </w:r>
      <w:r>
        <w:rPr>
          <w:sz w:val="24"/>
        </w:rPr>
        <w:t>§</w:t>
      </w:r>
      <w:r>
        <w:rPr>
          <w:spacing w:val="8"/>
          <w:sz w:val="24"/>
        </w:rPr>
        <w:t> </w:t>
      </w:r>
      <w:r>
        <w:rPr>
          <w:sz w:val="24"/>
        </w:rPr>
        <w:t>5º,</w:t>
      </w:r>
      <w:r>
        <w:rPr>
          <w:spacing w:val="8"/>
          <w:sz w:val="24"/>
        </w:rPr>
        <w:t> </w:t>
      </w:r>
      <w:r>
        <w:rPr>
          <w:sz w:val="24"/>
        </w:rPr>
        <w:t>da</w:t>
      </w:r>
      <w:r>
        <w:rPr>
          <w:spacing w:val="9"/>
          <w:sz w:val="24"/>
        </w:rPr>
        <w:t> </w:t>
      </w:r>
      <w:r>
        <w:rPr>
          <w:sz w:val="24"/>
        </w:rPr>
        <w:t>Lei</w:t>
      </w:r>
      <w:r>
        <w:rPr>
          <w:spacing w:val="8"/>
          <w:sz w:val="24"/>
        </w:rPr>
        <w:t> </w:t>
      </w:r>
      <w:r>
        <w:rPr>
          <w:sz w:val="24"/>
        </w:rPr>
        <w:t>nº</w:t>
      </w:r>
      <w:r>
        <w:rPr>
          <w:spacing w:val="8"/>
          <w:sz w:val="24"/>
        </w:rPr>
        <w:t> </w:t>
      </w:r>
      <w:r>
        <w:rPr>
          <w:sz w:val="24"/>
        </w:rPr>
        <w:t>14.133/2021,</w:t>
      </w:r>
      <w:r>
        <w:rPr>
          <w:spacing w:val="9"/>
          <w:sz w:val="24"/>
        </w:rPr>
        <w:t> </w:t>
      </w:r>
      <w:r>
        <w:rPr>
          <w:sz w:val="24"/>
        </w:rPr>
        <w:t>nos</w:t>
      </w:r>
      <w:r>
        <w:rPr>
          <w:spacing w:val="8"/>
          <w:sz w:val="24"/>
        </w:rPr>
        <w:t> </w:t>
      </w:r>
      <w:r>
        <w:rPr>
          <w:sz w:val="24"/>
        </w:rPr>
        <w:t>casos</w:t>
      </w:r>
      <w:r>
        <w:rPr>
          <w:spacing w:val="8"/>
          <w:sz w:val="24"/>
        </w:rPr>
        <w:t> </w:t>
      </w:r>
      <w:r>
        <w:rPr>
          <w:sz w:val="24"/>
        </w:rPr>
        <w:t>relacionados</w:t>
      </w:r>
      <w:r>
        <w:rPr>
          <w:spacing w:val="8"/>
          <w:sz w:val="24"/>
        </w:rPr>
        <w:t> </w:t>
      </w:r>
      <w:r>
        <w:rPr>
          <w:sz w:val="24"/>
        </w:rPr>
        <w:t>nos</w:t>
      </w:r>
      <w:r>
        <w:rPr>
          <w:spacing w:val="9"/>
          <w:sz w:val="24"/>
        </w:rPr>
        <w:t> </w:t>
      </w:r>
      <w:r>
        <w:rPr>
          <w:spacing w:val="-2"/>
          <w:sz w:val="24"/>
        </w:rPr>
        <w:t>subitens</w:t>
      </w:r>
    </w:p>
    <w:p>
      <w:pPr>
        <w:pStyle w:val="BodyText"/>
        <w:spacing w:line="235" w:lineRule="auto" w:before="1"/>
        <w:ind w:right="313"/>
      </w:pPr>
      <w:r>
        <w:rPr/>
        <w:t>17.1.8 a 17.1.12, bem como nos demais casos que justifiquem a imposição da penalidade mais grave, que impedirá o responsável de licitar ou contratar no âmbito da</w:t>
      </w:r>
      <w:r>
        <w:rPr>
          <w:spacing w:val="-8"/>
        </w:rPr>
        <w:t> </w:t>
      </w:r>
      <w:r>
        <w:rPr/>
        <w:t>Administração Pública direta e indireta de todos os entes federativos, pelo prazo mínimo de 3 (três) anos e máximo de 6 (seis) </w:t>
      </w:r>
      <w:r>
        <w:rPr>
          <w:spacing w:val="-2"/>
        </w:rPr>
        <w:t>anos.</w:t>
      </w:r>
    </w:p>
    <w:p>
      <w:pPr>
        <w:pStyle w:val="BodyText"/>
        <w:spacing w:after="0" w:line="235" w:lineRule="auto"/>
        <w:sectPr>
          <w:pgSz w:w="15840" w:h="24480"/>
          <w:pgMar w:top="480" w:bottom="280" w:left="360" w:right="360"/>
        </w:sectPr>
      </w:pPr>
    </w:p>
    <w:p>
      <w:pPr>
        <w:pStyle w:val="ListParagraph"/>
        <w:numPr>
          <w:ilvl w:val="1"/>
          <w:numId w:val="3"/>
        </w:numPr>
        <w:tabs>
          <w:tab w:pos="818" w:val="left" w:leader="none"/>
        </w:tabs>
        <w:spacing w:line="235" w:lineRule="auto" w:before="80"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
        </w:numPr>
        <w:tabs>
          <w:tab w:pos="1006" w:val="left" w:leader="none"/>
        </w:tabs>
        <w:spacing w:line="235" w:lineRule="auto" w:before="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3"/>
        </w:numPr>
        <w:tabs>
          <w:tab w:pos="1024" w:val="left" w:leader="none"/>
        </w:tabs>
        <w:spacing w:line="235" w:lineRule="auto" w:before="0"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3"/>
        </w:numPr>
        <w:tabs>
          <w:tab w:pos="996" w:val="left" w:leader="none"/>
        </w:tabs>
        <w:spacing w:line="235" w:lineRule="auto" w:before="0"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numPr>
          <w:ilvl w:val="1"/>
          <w:numId w:val="3"/>
        </w:numPr>
        <w:tabs>
          <w:tab w:pos="809" w:val="left" w:leader="none"/>
        </w:tabs>
        <w:spacing w:line="235" w:lineRule="auto" w:before="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 do valor do Contrato.</w:t>
      </w:r>
    </w:p>
    <w:p>
      <w:pPr>
        <w:pStyle w:val="ListParagraph"/>
        <w:numPr>
          <w:ilvl w:val="2"/>
          <w:numId w:val="3"/>
        </w:numPr>
        <w:tabs>
          <w:tab w:pos="979" w:val="left" w:leader="none"/>
        </w:tabs>
        <w:spacing w:line="235" w:lineRule="auto" w:before="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
        </w:numPr>
        <w:tabs>
          <w:tab w:pos="809" w:val="left" w:leader="none"/>
        </w:tabs>
        <w:spacing w:line="268" w:lineRule="exact" w:before="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
        </w:numPr>
        <w:tabs>
          <w:tab w:pos="989" w:val="left" w:leader="none"/>
        </w:tabs>
        <w:spacing w:line="270" w:lineRule="exact" w:before="0" w:after="0"/>
        <w:ind w:left="989" w:right="0" w:hanging="660"/>
        <w:jc w:val="left"/>
        <w:rPr>
          <w:sz w:val="24"/>
        </w:rPr>
      </w:pPr>
      <w:r>
        <w:rPr>
          <w:sz w:val="24"/>
        </w:rPr>
        <w:t>a natureza e a gravidade da infração </w:t>
      </w:r>
      <w:r>
        <w:rPr>
          <w:spacing w:val="-2"/>
          <w:sz w:val="24"/>
        </w:rPr>
        <w:t>cometida;</w:t>
      </w:r>
    </w:p>
    <w:p>
      <w:pPr>
        <w:pStyle w:val="ListParagraph"/>
        <w:numPr>
          <w:ilvl w:val="2"/>
          <w:numId w:val="3"/>
        </w:numPr>
        <w:tabs>
          <w:tab w:pos="989" w:val="left" w:leader="none"/>
        </w:tabs>
        <w:spacing w:line="270" w:lineRule="exact" w:before="0" w:after="0"/>
        <w:ind w:left="989" w:right="0" w:hanging="660"/>
        <w:jc w:val="left"/>
        <w:rPr>
          <w:sz w:val="24"/>
        </w:rPr>
      </w:pPr>
      <w:r>
        <w:rPr>
          <w:sz w:val="24"/>
        </w:rPr>
        <w:t>as peculiaridades do caso </w:t>
      </w:r>
      <w:r>
        <w:rPr>
          <w:spacing w:val="-2"/>
          <w:sz w:val="24"/>
        </w:rPr>
        <w:t>concreto;</w:t>
      </w:r>
    </w:p>
    <w:p>
      <w:pPr>
        <w:pStyle w:val="ListParagraph"/>
        <w:numPr>
          <w:ilvl w:val="2"/>
          <w:numId w:val="3"/>
        </w:numPr>
        <w:tabs>
          <w:tab w:pos="989" w:val="left" w:leader="none"/>
        </w:tabs>
        <w:spacing w:line="270" w:lineRule="exact" w:before="0"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
        </w:numPr>
        <w:tabs>
          <w:tab w:pos="989" w:val="left" w:leader="none"/>
        </w:tabs>
        <w:spacing w:line="270" w:lineRule="exact" w:before="0"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
        </w:numPr>
        <w:tabs>
          <w:tab w:pos="989" w:val="left" w:leader="none"/>
        </w:tabs>
        <w:spacing w:line="270" w:lineRule="exact" w:before="0"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
        </w:numPr>
        <w:tabs>
          <w:tab w:pos="795" w:val="left" w:leader="none"/>
        </w:tabs>
        <w:spacing w:line="270" w:lineRule="exact" w:before="0"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12"/>
        </w:numPr>
        <w:tabs>
          <w:tab w:pos="575" w:val="left" w:leader="none"/>
        </w:tabs>
        <w:spacing w:line="270" w:lineRule="exact" w:before="0" w:after="0"/>
        <w:ind w:left="57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2"/>
        </w:numPr>
        <w:tabs>
          <w:tab w:pos="588" w:val="left" w:leader="none"/>
        </w:tabs>
        <w:spacing w:line="270" w:lineRule="exact" w:before="0" w:after="0"/>
        <w:ind w:left="58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12"/>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2"/>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
        </w:numPr>
        <w:tabs>
          <w:tab w:pos="830" w:val="left" w:leader="none"/>
        </w:tabs>
        <w:spacing w:line="235"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3"/>
        </w:numPr>
        <w:tabs>
          <w:tab w:pos="994" w:val="left" w:leader="none"/>
        </w:tabs>
        <w:spacing w:line="235" w:lineRule="auto" w:before="0"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
        </w:numPr>
        <w:tabs>
          <w:tab w:pos="975" w:val="left" w:leader="none"/>
        </w:tabs>
        <w:spacing w:line="267" w:lineRule="exact" w:before="0" w:after="0"/>
        <w:ind w:left="97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3"/>
        </w:numPr>
        <w:tabs>
          <w:tab w:pos="575" w:val="left" w:leader="none"/>
        </w:tabs>
        <w:spacing w:line="270" w:lineRule="exact" w:before="0" w:after="0"/>
        <w:ind w:left="57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3"/>
        </w:numPr>
        <w:tabs>
          <w:tab w:pos="647" w:val="left" w:leader="none"/>
        </w:tabs>
        <w:spacing w:line="235" w:lineRule="auto" w:before="0" w:after="0"/>
        <w:ind w:left="329" w:right="312" w:firstLine="0"/>
        <w:jc w:val="both"/>
        <w:rPr>
          <w:sz w:val="24"/>
        </w:rPr>
      </w:pPr>
      <w:r>
        <w:rPr>
          <w:sz w:val="24"/>
        </w:rPr>
        <w:t>15 (quinze) dias úteis, no caso de aplicação das sanções previstas nos itens 17.2.3 e 17.2.4, contado da data da intimação, observado </w:t>
      </w:r>
      <w:r>
        <w:rPr>
          <w:sz w:val="24"/>
        </w:rPr>
        <w:t>o procedimento estabelecido no art. 158 da Lei nº 14.133/2021.</w:t>
      </w:r>
    </w:p>
    <w:p>
      <w:pPr>
        <w:pStyle w:val="ListParagraph"/>
        <w:numPr>
          <w:ilvl w:val="2"/>
          <w:numId w:val="3"/>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
        </w:numPr>
        <w:tabs>
          <w:tab w:pos="795" w:val="left" w:leader="none"/>
        </w:tabs>
        <w:spacing w:line="268" w:lineRule="exact" w:before="0" w:after="0"/>
        <w:ind w:left="79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4"/>
        </w:numPr>
        <w:tabs>
          <w:tab w:pos="607" w:val="left" w:leader="none"/>
        </w:tabs>
        <w:spacing w:line="235" w:lineRule="auto" w:before="0"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14"/>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
        </w:numPr>
        <w:tabs>
          <w:tab w:pos="975" w:val="left" w:leader="none"/>
        </w:tabs>
        <w:spacing w:line="268" w:lineRule="exact" w:before="0" w:after="0"/>
        <w:ind w:left="97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3"/>
        </w:numPr>
        <w:tabs>
          <w:tab w:pos="846" w:val="left" w:leader="none"/>
        </w:tabs>
        <w:spacing w:line="235" w:lineRule="auto" w:before="0"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
        </w:numPr>
        <w:tabs>
          <w:tab w:pos="954" w:val="left" w:leader="none"/>
        </w:tabs>
        <w:spacing w:line="235" w:lineRule="auto" w:before="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
        </w:numPr>
        <w:tabs>
          <w:tab w:pos="1123"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
        </w:numPr>
        <w:tabs>
          <w:tab w:pos="1110"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
        </w:numPr>
        <w:tabs>
          <w:tab w:pos="1290" w:val="left" w:leader="none"/>
        </w:tabs>
        <w:spacing w:line="235" w:lineRule="auto" w:before="0"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3"/>
        </w:numPr>
        <w:tabs>
          <w:tab w:pos="966" w:val="left" w:leader="none"/>
        </w:tabs>
        <w:spacing w:line="235" w:lineRule="auto" w:before="0"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3"/>
        </w:numPr>
        <w:tabs>
          <w:tab w:pos="1134" w:val="left" w:leader="none"/>
        </w:tabs>
        <w:spacing w:line="235" w:lineRule="auto" w:before="0"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3"/>
        </w:numPr>
        <w:tabs>
          <w:tab w:pos="957" w:val="left" w:leader="none"/>
        </w:tabs>
        <w:spacing w:line="235" w:lineRule="auto" w:before="0"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
        </w:numPr>
        <w:tabs>
          <w:tab w:pos="1099" w:val="left" w:leader="none"/>
        </w:tabs>
        <w:spacing w:line="235" w:lineRule="auto" w:before="0"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
        </w:numPr>
        <w:tabs>
          <w:tab w:pos="939" w:val="left" w:leader="none"/>
        </w:tabs>
        <w:spacing w:line="235" w:lineRule="auto" w:before="0"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3"/>
        </w:numPr>
        <w:tabs>
          <w:tab w:pos="1105" w:val="left" w:leader="none"/>
        </w:tabs>
        <w:spacing w:line="235" w:lineRule="auto" w:before="0"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3"/>
        </w:numPr>
        <w:tabs>
          <w:tab w:pos="1118" w:val="left" w:leader="none"/>
        </w:tabs>
        <w:spacing w:line="235" w:lineRule="auto" w:before="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Heading1"/>
        <w:numPr>
          <w:ilvl w:val="0"/>
          <w:numId w:val="3"/>
        </w:numPr>
        <w:tabs>
          <w:tab w:pos="689" w:val="left" w:leader="none"/>
        </w:tabs>
        <w:spacing w:line="273" w:lineRule="exact" w:before="249" w:after="0"/>
        <w:ind w:left="689" w:right="0" w:hanging="360"/>
        <w:jc w:val="left"/>
      </w:pPr>
      <w:r>
        <w:rPr/>
        <w:t>DAS DISPOSIÇÕES </w:t>
      </w:r>
      <w:r>
        <w:rPr>
          <w:spacing w:val="-2"/>
        </w:rPr>
        <w:t>GERAIS</w:t>
      </w:r>
    </w:p>
    <w:p>
      <w:pPr>
        <w:pStyle w:val="ListParagraph"/>
        <w:numPr>
          <w:ilvl w:val="1"/>
          <w:numId w:val="3"/>
        </w:numPr>
        <w:tabs>
          <w:tab w:pos="809" w:val="left" w:leader="none"/>
        </w:tabs>
        <w:spacing w:line="270" w:lineRule="exact" w:before="0" w:after="0"/>
        <w:ind w:left="809" w:right="0" w:hanging="480"/>
        <w:jc w:val="both"/>
        <w:rPr>
          <w:sz w:val="24"/>
        </w:rPr>
      </w:pPr>
      <w:r>
        <w:rPr>
          <w:sz w:val="24"/>
        </w:rPr>
        <w:t>Será divulgada ata da sessão pública no sistema </w:t>
      </w:r>
      <w:r>
        <w:rPr>
          <w:spacing w:val="-2"/>
          <w:sz w:val="24"/>
        </w:rPr>
        <w:t>eletrônico.</w:t>
      </w:r>
    </w:p>
    <w:p>
      <w:pPr>
        <w:pStyle w:val="ListParagraph"/>
        <w:numPr>
          <w:ilvl w:val="1"/>
          <w:numId w:val="3"/>
        </w:numPr>
        <w:tabs>
          <w:tab w:pos="865" w:val="left" w:leader="none"/>
        </w:tabs>
        <w:spacing w:line="235" w:lineRule="auto" w:before="1" w:after="0"/>
        <w:ind w:left="329" w:right="31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3"/>
        </w:numPr>
        <w:tabs>
          <w:tab w:pos="804" w:val="left" w:leader="none"/>
        </w:tabs>
        <w:spacing w:line="267" w:lineRule="exact" w:before="0" w:after="0"/>
        <w:ind w:left="80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3"/>
        </w:numPr>
        <w:tabs>
          <w:tab w:pos="795" w:val="left" w:leader="none"/>
        </w:tabs>
        <w:spacing w:line="270" w:lineRule="exact" w:before="0" w:after="0"/>
        <w:ind w:left="79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3"/>
        </w:numPr>
        <w:tabs>
          <w:tab w:pos="839" w:val="left" w:leader="none"/>
        </w:tabs>
        <w:spacing w:line="235" w:lineRule="auto" w:before="2" w:after="0"/>
        <w:ind w:left="329" w:right="313" w:firstLine="0"/>
        <w:jc w:val="both"/>
        <w:rPr>
          <w:sz w:val="24"/>
        </w:rPr>
      </w:pPr>
      <w:r>
        <w:rPr>
          <w:sz w:val="24"/>
        </w:rPr>
        <w:t>As normas disciplinadoras da licitação serão sempre interpretadas em favor da ampliação da disputa entre os interessados, desde que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3"/>
        </w:numPr>
        <w:tabs>
          <w:tab w:pos="813" w:val="left" w:leader="none"/>
        </w:tabs>
        <w:spacing w:line="235" w:lineRule="auto" w:before="0" w:after="0"/>
        <w:ind w:left="329" w:right="313" w:firstLine="0"/>
        <w:jc w:val="both"/>
        <w:rPr>
          <w:sz w:val="24"/>
        </w:rPr>
      </w:pPr>
      <w:r>
        <w:rPr>
          <w:sz w:val="24"/>
        </w:rPr>
        <w:t>Os licitantes assumem todos os custos de preparação e apresentação de suas propostas e a</w:t>
      </w:r>
      <w:r>
        <w:rPr>
          <w:spacing w:val="-10"/>
          <w:sz w:val="24"/>
        </w:rPr>
        <w:t> </w:t>
      </w:r>
      <w:r>
        <w:rPr>
          <w:sz w:val="24"/>
        </w:rPr>
        <w:t>Administração não será, em nenhum caso, responsável por esses custos, independentemente da condução ou do resultado do processo licitatório.</w:t>
      </w:r>
    </w:p>
    <w:p>
      <w:pPr>
        <w:pStyle w:val="ListParagraph"/>
        <w:spacing w:after="0" w:line="235" w:lineRule="auto"/>
        <w:jc w:val="both"/>
        <w:rPr>
          <w:sz w:val="24"/>
        </w:rPr>
        <w:sectPr>
          <w:pgSz w:w="15840" w:h="24480"/>
          <w:pgMar w:top="480" w:bottom="280" w:left="360" w:right="360"/>
        </w:sectPr>
      </w:pPr>
    </w:p>
    <w:p>
      <w:pPr>
        <w:pStyle w:val="ListParagraph"/>
        <w:numPr>
          <w:ilvl w:val="1"/>
          <w:numId w:val="3"/>
        </w:numPr>
        <w:tabs>
          <w:tab w:pos="827" w:val="left" w:leader="none"/>
        </w:tabs>
        <w:spacing w:line="235" w:lineRule="auto" w:before="80" w:after="0"/>
        <w:ind w:left="329" w:right="313" w:firstLine="0"/>
        <w:jc w:val="left"/>
        <w:rPr>
          <w:sz w:val="24"/>
        </w:rPr>
      </w:pPr>
      <w:r>
        <w:rPr>
          <w:sz w:val="24"/>
        </w:rPr>
        <w:t>Na</w:t>
      </w:r>
      <w:r>
        <w:rPr>
          <w:spacing w:val="16"/>
          <w:sz w:val="24"/>
        </w:rPr>
        <w:t> </w:t>
      </w:r>
      <w:r>
        <w:rPr>
          <w:sz w:val="24"/>
        </w:rPr>
        <w:t>contagem</w:t>
      </w:r>
      <w:r>
        <w:rPr>
          <w:spacing w:val="16"/>
          <w:sz w:val="24"/>
        </w:rPr>
        <w:t> </w:t>
      </w:r>
      <w:r>
        <w:rPr>
          <w:sz w:val="24"/>
        </w:rPr>
        <w:t>dos</w:t>
      </w:r>
      <w:r>
        <w:rPr>
          <w:spacing w:val="16"/>
          <w:sz w:val="24"/>
        </w:rPr>
        <w:t> </w:t>
      </w:r>
      <w:r>
        <w:rPr>
          <w:sz w:val="24"/>
        </w:rPr>
        <w:t>prazos</w:t>
      </w:r>
      <w:r>
        <w:rPr>
          <w:spacing w:val="16"/>
          <w:sz w:val="24"/>
        </w:rPr>
        <w:t> </w:t>
      </w:r>
      <w:r>
        <w:rPr>
          <w:sz w:val="24"/>
        </w:rPr>
        <w:t>estabelecidos</w:t>
      </w:r>
      <w:r>
        <w:rPr>
          <w:spacing w:val="16"/>
          <w:sz w:val="24"/>
        </w:rPr>
        <w:t> </w:t>
      </w:r>
      <w:r>
        <w:rPr>
          <w:sz w:val="24"/>
        </w:rPr>
        <w:t>neste</w:t>
      </w:r>
      <w:r>
        <w:rPr>
          <w:spacing w:val="16"/>
          <w:sz w:val="24"/>
        </w:rPr>
        <w:t> </w:t>
      </w:r>
      <w:r>
        <w:rPr>
          <w:sz w:val="24"/>
        </w:rPr>
        <w:t>Edital</w:t>
      </w:r>
      <w:r>
        <w:rPr>
          <w:spacing w:val="16"/>
          <w:sz w:val="24"/>
        </w:rPr>
        <w:t> </w:t>
      </w:r>
      <w:r>
        <w:rPr>
          <w:sz w:val="24"/>
        </w:rPr>
        <w:t>e</w:t>
      </w:r>
      <w:r>
        <w:rPr>
          <w:spacing w:val="16"/>
          <w:sz w:val="24"/>
        </w:rPr>
        <w:t> </w:t>
      </w:r>
      <w:r>
        <w:rPr>
          <w:sz w:val="24"/>
        </w:rPr>
        <w:t>seus Anexos,</w:t>
      </w:r>
      <w:r>
        <w:rPr>
          <w:spacing w:val="16"/>
          <w:sz w:val="24"/>
        </w:rPr>
        <w:t> </w:t>
      </w:r>
      <w:r>
        <w:rPr>
          <w:sz w:val="24"/>
        </w:rPr>
        <w:t>excluir-se-á</w:t>
      </w:r>
      <w:r>
        <w:rPr>
          <w:spacing w:val="16"/>
          <w:sz w:val="24"/>
        </w:rPr>
        <w:t> </w:t>
      </w:r>
      <w:r>
        <w:rPr>
          <w:sz w:val="24"/>
        </w:rPr>
        <w:t>o</w:t>
      </w:r>
      <w:r>
        <w:rPr>
          <w:spacing w:val="16"/>
          <w:sz w:val="24"/>
        </w:rPr>
        <w:t> </w:t>
      </w:r>
      <w:r>
        <w:rPr>
          <w:sz w:val="24"/>
        </w:rPr>
        <w:t>dia</w:t>
      </w:r>
      <w:r>
        <w:rPr>
          <w:spacing w:val="16"/>
          <w:sz w:val="24"/>
        </w:rPr>
        <w:t> </w:t>
      </w:r>
      <w:r>
        <w:rPr>
          <w:sz w:val="24"/>
        </w:rPr>
        <w:t>do</w:t>
      </w:r>
      <w:r>
        <w:rPr>
          <w:spacing w:val="16"/>
          <w:sz w:val="24"/>
        </w:rPr>
        <w:t> </w:t>
      </w:r>
      <w:r>
        <w:rPr>
          <w:sz w:val="24"/>
        </w:rPr>
        <w:t>início</w:t>
      </w:r>
      <w:r>
        <w:rPr>
          <w:spacing w:val="16"/>
          <w:sz w:val="24"/>
        </w:rPr>
        <w:t> </w:t>
      </w:r>
      <w:r>
        <w:rPr>
          <w:sz w:val="24"/>
        </w:rPr>
        <w:t>e</w:t>
      </w:r>
      <w:r>
        <w:rPr>
          <w:spacing w:val="16"/>
          <w:sz w:val="24"/>
        </w:rPr>
        <w:t> </w:t>
      </w:r>
      <w:r>
        <w:rPr>
          <w:sz w:val="24"/>
        </w:rPr>
        <w:t>incluir-se-á</w:t>
      </w:r>
      <w:r>
        <w:rPr>
          <w:spacing w:val="16"/>
          <w:sz w:val="24"/>
        </w:rPr>
        <w:t> </w:t>
      </w:r>
      <w:r>
        <w:rPr>
          <w:sz w:val="24"/>
        </w:rPr>
        <w:t>o</w:t>
      </w:r>
      <w:r>
        <w:rPr>
          <w:spacing w:val="16"/>
          <w:sz w:val="24"/>
        </w:rPr>
        <w:t> </w:t>
      </w:r>
      <w:r>
        <w:rPr>
          <w:sz w:val="24"/>
        </w:rPr>
        <w:t>do</w:t>
      </w:r>
      <w:r>
        <w:rPr>
          <w:spacing w:val="16"/>
          <w:sz w:val="24"/>
        </w:rPr>
        <w:t> </w:t>
      </w:r>
      <w:r>
        <w:rPr>
          <w:sz w:val="24"/>
        </w:rPr>
        <w:t>vencimento.</w:t>
      </w:r>
      <w:r>
        <w:rPr>
          <w:spacing w:val="16"/>
          <w:sz w:val="24"/>
        </w:rPr>
        <w:t> </w:t>
      </w:r>
      <w:r>
        <w:rPr>
          <w:sz w:val="24"/>
        </w:rPr>
        <w:t>Só</w:t>
      </w:r>
      <w:r>
        <w:rPr>
          <w:spacing w:val="16"/>
          <w:sz w:val="24"/>
        </w:rPr>
        <w:t> </w:t>
      </w:r>
      <w:r>
        <w:rPr>
          <w:sz w:val="24"/>
        </w:rPr>
        <w:t>se</w:t>
      </w:r>
      <w:r>
        <w:rPr>
          <w:spacing w:val="16"/>
          <w:sz w:val="24"/>
        </w:rPr>
        <w:t> </w:t>
      </w:r>
      <w:r>
        <w:rPr>
          <w:sz w:val="24"/>
        </w:rPr>
        <w:t>iniciam</w:t>
      </w:r>
      <w:r>
        <w:rPr>
          <w:spacing w:val="16"/>
          <w:sz w:val="24"/>
        </w:rPr>
        <w:t> </w:t>
      </w:r>
      <w:r>
        <w:rPr>
          <w:sz w:val="24"/>
        </w:rPr>
        <w:t>e vencem os prazos em dias de expediente na Administração.</w:t>
      </w:r>
    </w:p>
    <w:p>
      <w:pPr>
        <w:pStyle w:val="ListParagraph"/>
        <w:numPr>
          <w:ilvl w:val="1"/>
          <w:numId w:val="3"/>
        </w:numPr>
        <w:tabs>
          <w:tab w:pos="826" w:val="left" w:leader="none"/>
        </w:tabs>
        <w:spacing w:line="235" w:lineRule="auto" w:before="0" w:after="0"/>
        <w:ind w:left="329" w:right="313" w:firstLine="0"/>
        <w:jc w:val="left"/>
        <w:rPr>
          <w:sz w:val="24"/>
        </w:rPr>
      </w:pPr>
      <w:r>
        <w:rPr>
          <w:sz w:val="24"/>
        </w:rPr>
        <w:t>O</w:t>
      </w:r>
      <w:r>
        <w:rPr>
          <w:spacing w:val="16"/>
          <w:sz w:val="24"/>
        </w:rPr>
        <w:t> </w:t>
      </w:r>
      <w:r>
        <w:rPr>
          <w:sz w:val="24"/>
        </w:rPr>
        <w:t>desatendimento</w:t>
      </w:r>
      <w:r>
        <w:rPr>
          <w:spacing w:val="16"/>
          <w:sz w:val="24"/>
        </w:rPr>
        <w:t> </w:t>
      </w:r>
      <w:r>
        <w:rPr>
          <w:sz w:val="24"/>
        </w:rPr>
        <w:t>de</w:t>
      </w:r>
      <w:r>
        <w:rPr>
          <w:spacing w:val="16"/>
          <w:sz w:val="24"/>
        </w:rPr>
        <w:t> </w:t>
      </w:r>
      <w:r>
        <w:rPr>
          <w:sz w:val="24"/>
        </w:rPr>
        <w:t>exigências</w:t>
      </w:r>
      <w:r>
        <w:rPr>
          <w:spacing w:val="16"/>
          <w:sz w:val="24"/>
        </w:rPr>
        <w:t> </w:t>
      </w:r>
      <w:r>
        <w:rPr>
          <w:sz w:val="24"/>
        </w:rPr>
        <w:t>formais</w:t>
      </w:r>
      <w:r>
        <w:rPr>
          <w:spacing w:val="16"/>
          <w:sz w:val="24"/>
        </w:rPr>
        <w:t> </w:t>
      </w:r>
      <w:r>
        <w:rPr>
          <w:sz w:val="24"/>
        </w:rPr>
        <w:t>não</w:t>
      </w:r>
      <w:r>
        <w:rPr>
          <w:spacing w:val="16"/>
          <w:sz w:val="24"/>
        </w:rPr>
        <w:t> </w:t>
      </w:r>
      <w:r>
        <w:rPr>
          <w:sz w:val="24"/>
        </w:rPr>
        <w:t>essenciais</w:t>
      </w:r>
      <w:r>
        <w:rPr>
          <w:spacing w:val="16"/>
          <w:sz w:val="24"/>
        </w:rPr>
        <w:t> </w:t>
      </w:r>
      <w:r>
        <w:rPr>
          <w:sz w:val="24"/>
        </w:rPr>
        <w:t>não</w:t>
      </w:r>
      <w:r>
        <w:rPr>
          <w:spacing w:val="16"/>
          <w:sz w:val="24"/>
        </w:rPr>
        <w:t> </w:t>
      </w:r>
      <w:r>
        <w:rPr>
          <w:sz w:val="24"/>
        </w:rPr>
        <w:t>importará</w:t>
      </w:r>
      <w:r>
        <w:rPr>
          <w:spacing w:val="16"/>
          <w:sz w:val="24"/>
        </w:rPr>
        <w:t> </w:t>
      </w:r>
      <w:r>
        <w:rPr>
          <w:sz w:val="24"/>
        </w:rPr>
        <w:t>o</w:t>
      </w:r>
      <w:r>
        <w:rPr>
          <w:spacing w:val="16"/>
          <w:sz w:val="24"/>
        </w:rPr>
        <w:t> </w:t>
      </w:r>
      <w:r>
        <w:rPr>
          <w:sz w:val="24"/>
        </w:rPr>
        <w:t>afastamento</w:t>
      </w:r>
      <w:r>
        <w:rPr>
          <w:spacing w:val="16"/>
          <w:sz w:val="24"/>
        </w:rPr>
        <w:t> </w:t>
      </w:r>
      <w:r>
        <w:rPr>
          <w:sz w:val="24"/>
        </w:rPr>
        <w:t>do</w:t>
      </w:r>
      <w:r>
        <w:rPr>
          <w:spacing w:val="16"/>
          <w:sz w:val="24"/>
        </w:rPr>
        <w:t> </w:t>
      </w:r>
      <w:r>
        <w:rPr>
          <w:sz w:val="24"/>
        </w:rPr>
        <w:t>licitante,</w:t>
      </w:r>
      <w:r>
        <w:rPr>
          <w:spacing w:val="16"/>
          <w:sz w:val="24"/>
        </w:rPr>
        <w:t> </w:t>
      </w:r>
      <w:r>
        <w:rPr>
          <w:sz w:val="24"/>
        </w:rPr>
        <w:t>desde</w:t>
      </w:r>
      <w:r>
        <w:rPr>
          <w:spacing w:val="16"/>
          <w:sz w:val="24"/>
        </w:rPr>
        <w:t> </w:t>
      </w:r>
      <w:r>
        <w:rPr>
          <w:sz w:val="24"/>
        </w:rPr>
        <w:t>que</w:t>
      </w:r>
      <w:r>
        <w:rPr>
          <w:spacing w:val="16"/>
          <w:sz w:val="24"/>
        </w:rPr>
        <w:t> </w:t>
      </w:r>
      <w:r>
        <w:rPr>
          <w:sz w:val="24"/>
        </w:rPr>
        <w:t>seja</w:t>
      </w:r>
      <w:r>
        <w:rPr>
          <w:spacing w:val="16"/>
          <w:sz w:val="24"/>
        </w:rPr>
        <w:t> </w:t>
      </w:r>
      <w:r>
        <w:rPr>
          <w:sz w:val="24"/>
        </w:rPr>
        <w:t>possível</w:t>
      </w:r>
      <w:r>
        <w:rPr>
          <w:spacing w:val="16"/>
          <w:sz w:val="24"/>
        </w:rPr>
        <w:t> </w:t>
      </w:r>
      <w:r>
        <w:rPr>
          <w:sz w:val="24"/>
        </w:rPr>
        <w:t>o</w:t>
      </w:r>
      <w:r>
        <w:rPr>
          <w:spacing w:val="16"/>
          <w:sz w:val="24"/>
        </w:rPr>
        <w:t> </w:t>
      </w:r>
      <w:r>
        <w:rPr>
          <w:sz w:val="24"/>
        </w:rPr>
        <w:t>aproveitamento</w:t>
      </w:r>
      <w:r>
        <w:rPr>
          <w:spacing w:val="16"/>
          <w:sz w:val="24"/>
        </w:rPr>
        <w:t> </w:t>
      </w:r>
      <w:r>
        <w:rPr>
          <w:sz w:val="24"/>
        </w:rPr>
        <w:t>do ato, observados os princípios da isonomia e do interesse público.</w:t>
      </w:r>
    </w:p>
    <w:p>
      <w:pPr>
        <w:pStyle w:val="ListParagraph"/>
        <w:numPr>
          <w:ilvl w:val="1"/>
          <w:numId w:val="3"/>
        </w:numPr>
        <w:tabs>
          <w:tab w:pos="809" w:val="left" w:leader="none"/>
        </w:tabs>
        <w:spacing w:line="268" w:lineRule="exact" w:before="0"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3"/>
        </w:numPr>
        <w:tabs>
          <w:tab w:pos="1013" w:val="left" w:leader="none"/>
        </w:tabs>
        <w:spacing w:line="235" w:lineRule="auto" w:before="1" w:after="0"/>
        <w:ind w:left="329" w:right="313" w:firstLine="0"/>
        <w:jc w:val="left"/>
        <w:rPr>
          <w:sz w:val="24"/>
        </w:rPr>
      </w:pPr>
      <w:r>
        <w:rPr>
          <w:sz w:val="24"/>
        </w:rPr>
        <mc:AlternateContent>
          <mc:Choice Requires="wps">
            <w:drawing>
              <wp:anchor distT="0" distB="0" distL="0" distR="0" allowOverlap="1" layoutInCell="1" locked="0" behindDoc="0" simplePos="0" relativeHeight="15735296">
                <wp:simplePos x="0" y="0"/>
                <wp:positionH relativeFrom="page">
                  <wp:posOffset>1445323</wp:posOffset>
                </wp:positionH>
                <wp:positionV relativeFrom="paragraph">
                  <wp:posOffset>321041</wp:posOffset>
                </wp:positionV>
                <wp:extent cx="26670" cy="9525"/>
                <wp:effectExtent l="0" t="0" r="0" b="0"/>
                <wp:wrapNone/>
                <wp:docPr id="14" name="Graphic 14"/>
                <wp:cNvGraphicFramePr>
                  <a:graphicFrameLocks/>
                </wp:cNvGraphicFramePr>
                <a:graphic>
                  <a:graphicData uri="http://schemas.microsoft.com/office/word/2010/wordprocessingShape">
                    <wps:wsp>
                      <wps:cNvPr id="14" name="Graphic 14"/>
                      <wps:cNvSpPr/>
                      <wps:spPr>
                        <a:xfrm>
                          <a:off x="0" y="0"/>
                          <a:ext cx="26670" cy="9525"/>
                        </a:xfrm>
                        <a:custGeom>
                          <a:avLst/>
                          <a:gdLst/>
                          <a:ahLst/>
                          <a:cxnLst/>
                          <a:rect l="l" t="t" r="r" b="b"/>
                          <a:pathLst>
                            <a:path w="26670" h="9525">
                              <a:moveTo>
                                <a:pt x="26073" y="0"/>
                              </a:moveTo>
                              <a:lnTo>
                                <a:pt x="0" y="0"/>
                              </a:lnTo>
                              <a:lnTo>
                                <a:pt x="0" y="9525"/>
                              </a:lnTo>
                              <a:lnTo>
                                <a:pt x="26073" y="9525"/>
                              </a:lnTo>
                              <a:lnTo>
                                <a:pt x="26073"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008pt;margin-top:25.278893pt;width:2.053pt;height:.75pt;mso-position-horizontal-relative:page;mso-position-vertical-relative:paragraph;z-index:15735296" id="docshape13" filled="true" fillcolor="#0000ed" stroked="false">
                <v:fill type="solid"/>
                <w10:wrap type="none"/>
              </v:rect>
            </w:pict>
          </mc:Fallback>
        </mc:AlternateContent>
      </w:r>
      <w:r>
        <w:rPr>
          <w:sz w:val="24"/>
        </w:rPr>
        <w:t>O</w:t>
      </w:r>
      <w:r>
        <w:rPr>
          <w:spacing w:val="80"/>
          <w:sz w:val="24"/>
        </w:rPr>
        <w:t> </w:t>
      </w:r>
      <w:r>
        <w:rPr>
          <w:sz w:val="24"/>
        </w:rPr>
        <w:t>Edital</w:t>
      </w:r>
      <w:r>
        <w:rPr>
          <w:spacing w:val="80"/>
          <w:sz w:val="24"/>
        </w:rPr>
        <w:t> </w:t>
      </w:r>
      <w:r>
        <w:rPr>
          <w:sz w:val="24"/>
        </w:rPr>
        <w:t>e</w:t>
      </w:r>
      <w:r>
        <w:rPr>
          <w:spacing w:val="80"/>
          <w:sz w:val="24"/>
        </w:rPr>
        <w:t> </w:t>
      </w:r>
      <w:r>
        <w:rPr>
          <w:sz w:val="24"/>
        </w:rPr>
        <w:t>seus</w:t>
      </w:r>
      <w:r>
        <w:rPr>
          <w:spacing w:val="80"/>
          <w:sz w:val="24"/>
        </w:rPr>
        <w:t> </w:t>
      </w:r>
      <w:r>
        <w:rPr>
          <w:sz w:val="24"/>
        </w:rPr>
        <w:t>anexos</w:t>
      </w:r>
      <w:r>
        <w:rPr>
          <w:spacing w:val="80"/>
          <w:sz w:val="24"/>
        </w:rPr>
        <w:t> </w:t>
      </w:r>
      <w:r>
        <w:rPr>
          <w:sz w:val="24"/>
        </w:rPr>
        <w:t>estão</w:t>
      </w:r>
      <w:r>
        <w:rPr>
          <w:spacing w:val="80"/>
          <w:sz w:val="24"/>
        </w:rPr>
        <w:t> </w:t>
      </w:r>
      <w:r>
        <w:rPr>
          <w:sz w:val="24"/>
        </w:rPr>
        <w:t>disponíveis,</w:t>
      </w:r>
      <w:r>
        <w:rPr>
          <w:spacing w:val="80"/>
          <w:sz w:val="24"/>
        </w:rPr>
        <w:t> </w:t>
      </w:r>
      <w:r>
        <w:rPr>
          <w:sz w:val="24"/>
        </w:rPr>
        <w:t>na</w:t>
      </w:r>
      <w:r>
        <w:rPr>
          <w:spacing w:val="80"/>
          <w:sz w:val="24"/>
        </w:rPr>
        <w:t> </w:t>
      </w:r>
      <w:r>
        <w:rPr>
          <w:sz w:val="24"/>
        </w:rPr>
        <w:t>íntegra,</w:t>
      </w:r>
      <w:r>
        <w:rPr>
          <w:spacing w:val="80"/>
          <w:sz w:val="24"/>
        </w:rPr>
        <w:t> </w:t>
      </w:r>
      <w:r>
        <w:rPr>
          <w:sz w:val="24"/>
        </w:rPr>
        <w:t>no</w:t>
      </w:r>
      <w:r>
        <w:rPr>
          <w:spacing w:val="80"/>
          <w:sz w:val="24"/>
        </w:rPr>
        <w:t> </w:t>
      </w:r>
      <w:r>
        <w:rPr>
          <w:sz w:val="24"/>
        </w:rPr>
        <w:t>Portal</w:t>
      </w:r>
      <w:r>
        <w:rPr>
          <w:spacing w:val="80"/>
          <w:sz w:val="24"/>
        </w:rPr>
        <w:t> </w:t>
      </w:r>
      <w:r>
        <w:rPr>
          <w:sz w:val="24"/>
        </w:rPr>
        <w:t>Nacional</w:t>
      </w:r>
      <w:r>
        <w:rPr>
          <w:spacing w:val="80"/>
          <w:sz w:val="24"/>
        </w:rPr>
        <w:t> </w:t>
      </w:r>
      <w:r>
        <w:rPr>
          <w:sz w:val="24"/>
        </w:rPr>
        <w:t>de</w:t>
      </w:r>
      <w:r>
        <w:rPr>
          <w:spacing w:val="80"/>
          <w:sz w:val="24"/>
        </w:rPr>
        <w:t> </w:t>
      </w:r>
      <w:r>
        <w:rPr>
          <w:sz w:val="24"/>
        </w:rPr>
        <w:t>Contratações</w:t>
      </w:r>
      <w:r>
        <w:rPr>
          <w:spacing w:val="80"/>
          <w:sz w:val="24"/>
        </w:rPr>
        <w:t> </w:t>
      </w:r>
      <w:r>
        <w:rPr>
          <w:sz w:val="24"/>
        </w:rPr>
        <w:t>Públicas</w:t>
      </w:r>
      <w:r>
        <w:rPr>
          <w:spacing w:val="80"/>
          <w:sz w:val="24"/>
        </w:rPr>
        <w:t> </w:t>
      </w:r>
      <w:r>
        <w:rPr>
          <w:sz w:val="24"/>
        </w:rPr>
        <w:t>(PNCP)</w:t>
      </w:r>
      <w:r>
        <w:rPr>
          <w:spacing w:val="80"/>
          <w:sz w:val="24"/>
        </w:rPr>
        <w:t> </w:t>
      </w:r>
      <w:r>
        <w:rPr>
          <w:sz w:val="24"/>
        </w:rPr>
        <w:t>e</w:t>
      </w:r>
      <w:r>
        <w:rPr>
          <w:spacing w:val="80"/>
          <w:sz w:val="24"/>
        </w:rPr>
        <w:t> </w:t>
      </w:r>
      <w:r>
        <w:rPr>
          <w:sz w:val="24"/>
        </w:rPr>
        <w:t>endereço</w:t>
      </w:r>
      <w:r>
        <w:rPr>
          <w:spacing w:val="80"/>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ind w:left="0"/>
        <w:jc w:val="left"/>
      </w:pPr>
    </w:p>
    <w:p>
      <w:pPr>
        <w:pStyle w:val="BodyText"/>
        <w:spacing w:before="2"/>
        <w:ind w:left="0"/>
        <w:jc w:val="left"/>
      </w:pPr>
    </w:p>
    <w:p>
      <w:pPr>
        <w:pStyle w:val="BodyText"/>
        <w:spacing w:line="235" w:lineRule="auto"/>
        <w:ind w:right="7530"/>
        <w:jc w:val="left"/>
      </w:pPr>
      <w:r>
        <w:rPr/>
        <w:t>Integram</w:t>
      </w:r>
      <w:r>
        <w:rPr>
          <w:spacing w:val="-4"/>
        </w:rPr>
        <w:t> </w:t>
      </w:r>
      <w:r>
        <w:rPr/>
        <w:t>este</w:t>
      </w:r>
      <w:r>
        <w:rPr>
          <w:spacing w:val="-4"/>
        </w:rPr>
        <w:t> </w:t>
      </w:r>
      <w:r>
        <w:rPr/>
        <w:t>Edital,</w:t>
      </w:r>
      <w:r>
        <w:rPr>
          <w:spacing w:val="-4"/>
        </w:rPr>
        <w:t> </w:t>
      </w:r>
      <w:r>
        <w:rPr/>
        <w:t>para</w:t>
      </w:r>
      <w:r>
        <w:rPr>
          <w:spacing w:val="-4"/>
        </w:rPr>
        <w:t> </w:t>
      </w:r>
      <w:r>
        <w:rPr/>
        <w:t>todos</w:t>
      </w:r>
      <w:r>
        <w:rPr>
          <w:spacing w:val="-4"/>
        </w:rPr>
        <w:t> </w:t>
      </w:r>
      <w:r>
        <w:rPr/>
        <w:t>os</w:t>
      </w:r>
      <w:r>
        <w:rPr>
          <w:spacing w:val="-4"/>
        </w:rPr>
        <w:t> </w:t>
      </w:r>
      <w:r>
        <w:rPr/>
        <w:t>fins</w:t>
      </w:r>
      <w:r>
        <w:rPr>
          <w:spacing w:val="-4"/>
        </w:rPr>
        <w:t> </w:t>
      </w:r>
      <w:r>
        <w:rPr/>
        <w:t>e</w:t>
      </w:r>
      <w:r>
        <w:rPr>
          <w:spacing w:val="-4"/>
        </w:rPr>
        <w:t> </w:t>
      </w:r>
      <w:r>
        <w:rPr/>
        <w:t>efeitos,</w:t>
      </w:r>
      <w:r>
        <w:rPr>
          <w:spacing w:val="-4"/>
        </w:rPr>
        <w:t> </w:t>
      </w:r>
      <w:r>
        <w:rPr/>
        <w:t>os</w:t>
      </w:r>
      <w:r>
        <w:rPr>
          <w:spacing w:val="-4"/>
        </w:rPr>
        <w:t> </w:t>
      </w:r>
      <w:r>
        <w:rPr/>
        <w:t>seguintes</w:t>
      </w:r>
      <w:r>
        <w:rPr>
          <w:spacing w:val="-4"/>
        </w:rPr>
        <w:t> </w:t>
      </w:r>
      <w:r>
        <w:rPr/>
        <w:t>anexos: Anexo I - Termo de Referência</w:t>
      </w:r>
    </w:p>
    <w:p>
      <w:pPr>
        <w:pStyle w:val="BodyText"/>
        <w:spacing w:before="3"/>
        <w:ind w:left="0"/>
        <w:jc w:val="left"/>
      </w:pPr>
    </w:p>
    <w:p>
      <w:pPr>
        <w:pStyle w:val="BodyText"/>
        <w:spacing w:line="273" w:lineRule="exact"/>
        <w:jc w:val="left"/>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235" w:lineRule="auto" w:before="2"/>
        <w:ind w:right="9716"/>
        <w:jc w:val="left"/>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line="268" w:lineRule="exact"/>
        <w:jc w:val="left"/>
      </w:pPr>
      <w:r>
        <w:rPr/>
        <w:t>Anexo</w:t>
      </w:r>
      <w:r>
        <w:rPr>
          <w:spacing w:val="-5"/>
        </w:rPr>
        <w:t> </w:t>
      </w:r>
      <w:r>
        <w:rPr/>
        <w:t>V</w:t>
      </w:r>
      <w:r>
        <w:rPr>
          <w:spacing w:val="-5"/>
        </w:rPr>
        <w:t> </w:t>
      </w:r>
      <w:r>
        <w:rPr/>
        <w:t>- Modelo de apresentação da </w:t>
      </w:r>
      <w:r>
        <w:rPr>
          <w:spacing w:val="-2"/>
        </w:rPr>
        <w:t>proposta</w:t>
      </w:r>
    </w:p>
    <w:p>
      <w:pPr>
        <w:pStyle w:val="BodyText"/>
        <w:spacing w:line="273" w:lineRule="exact"/>
        <w:jc w:val="left"/>
      </w:pPr>
      <w:r>
        <w:rPr/>
        <w:t>Anexo</w:t>
      </w:r>
      <w:r>
        <w:rPr>
          <w:spacing w:val="-5"/>
        </w:rPr>
        <w:t> </w:t>
      </w:r>
      <w:r>
        <w:rPr/>
        <w:t>VI - Declaração de Representante Legal e dados </w:t>
      </w:r>
      <w:r>
        <w:rPr>
          <w:spacing w:val="-2"/>
        </w:rPr>
        <w:t>bancários</w:t>
      </w:r>
    </w:p>
    <w:p>
      <w:pPr>
        <w:pStyle w:val="BodyText"/>
        <w:ind w:left="0"/>
        <w:jc w:val="left"/>
      </w:pPr>
    </w:p>
    <w:p>
      <w:pPr>
        <w:pStyle w:val="BodyText"/>
        <w:ind w:left="0"/>
        <w:jc w:val="left"/>
      </w:pPr>
    </w:p>
    <w:p>
      <w:pPr>
        <w:pStyle w:val="BodyText"/>
        <w:ind w:left="0"/>
        <w:jc w:val="left"/>
      </w:pPr>
    </w:p>
    <w:p>
      <w:pPr>
        <w:pStyle w:val="BodyText"/>
        <w:spacing w:before="274"/>
        <w:ind w:left="0"/>
        <w:jc w:val="left"/>
      </w:pPr>
    </w:p>
    <w:p>
      <w:pPr>
        <w:tabs>
          <w:tab w:pos="2427" w:val="left" w:leader="dot"/>
        </w:tabs>
        <w:spacing w:before="0"/>
        <w:ind w:left="14" w:right="0"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2"/>
          <w:sz w:val="22"/>
        </w:rPr>
        <w:t>2026.</w:t>
      </w:r>
    </w:p>
    <w:p>
      <w:pPr>
        <w:pStyle w:val="BodyText"/>
        <w:ind w:left="0"/>
        <w:jc w:val="left"/>
        <w:rPr>
          <w:sz w:val="22"/>
        </w:rPr>
      </w:pPr>
    </w:p>
    <w:p>
      <w:pPr>
        <w:pStyle w:val="BodyText"/>
        <w:ind w:left="0"/>
        <w:jc w:val="left"/>
        <w:rPr>
          <w:sz w:val="22"/>
        </w:rPr>
      </w:pPr>
    </w:p>
    <w:p>
      <w:pPr>
        <w:pStyle w:val="BodyText"/>
        <w:spacing w:before="8"/>
        <w:ind w:left="0"/>
        <w:jc w:val="left"/>
        <w:rPr>
          <w:sz w:val="22"/>
        </w:rPr>
      </w:pPr>
    </w:p>
    <w:p>
      <w:pPr>
        <w:spacing w:line="242" w:lineRule="auto" w:before="0"/>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ind w:left="0"/>
        <w:jc w:val="left"/>
        <w:rPr>
          <w:sz w:val="20"/>
        </w:rPr>
      </w:pPr>
    </w:p>
    <w:p>
      <w:pPr>
        <w:pStyle w:val="BodyText"/>
        <w:spacing w:before="140"/>
        <w:ind w:left="0"/>
        <w:jc w:val="left"/>
        <w:rPr>
          <w:sz w:val="20"/>
        </w:rPr>
      </w:pPr>
      <w:r>
        <w:rPr>
          <w:sz w:val="20"/>
        </w:rPr>
        <mc:AlternateContent>
          <mc:Choice Requires="wps">
            <w:drawing>
              <wp:anchor distT="0" distB="0" distL="0" distR="0" allowOverlap="1" layoutInCell="1" locked="0" behindDoc="1" simplePos="0" relativeHeight="487592960">
                <wp:simplePos x="0" y="0"/>
                <wp:positionH relativeFrom="page">
                  <wp:posOffset>438150</wp:posOffset>
                </wp:positionH>
                <wp:positionV relativeFrom="paragraph">
                  <wp:posOffset>250551</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9.728502pt;width:723.75pt;height:1.5pt;mso-position-horizontal-relative:page;mso-position-vertical-relative:paragraph;z-index:-15723520;mso-wrap-distance-left:0;mso-wrap-distance-right:0" id="docshapegroup14" coordorigin="690,395" coordsize="14475,30">
                <v:rect style="position:absolute;left:690;top:394;width:14475;height:15" id="docshape15" filled="true" fillcolor="#999999" stroked="false">
                  <v:fill type="solid"/>
                </v:rect>
                <v:shape style="position:absolute;left:689;top:394;width:14475;height:30" id="docshape16" coordorigin="690,395" coordsize="14475,30" path="m15165,395l15150,410,690,410,690,425,15150,425,15165,425,15165,410,15165,395xe" filled="true" fillcolor="#ededed" stroked="false">
                  <v:path arrowok="t"/>
                  <v:fill type="solid"/>
                </v:shape>
                <v:shape style="position:absolute;left:690;top:394;width:15;height:30" id="docshape17" coordorigin="690,395" coordsize="15,30" path="m690,425l690,395,705,395,705,410,690,425xe" filled="true" fillcolor="#999999" stroked="false">
                  <v:path arrowok="t"/>
                  <v:fill type="solid"/>
                </v:shape>
                <w10:wrap type="topAndBottom"/>
              </v:group>
            </w:pict>
          </mc:Fallback>
        </mc:AlternateContent>
      </w:r>
    </w:p>
    <w:p>
      <w:pPr>
        <w:spacing w:before="180"/>
        <w:ind w:left="1769" w:right="310"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12/03/2026, às 15:16,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jc w:val="left"/>
        <w:rPr>
          <w:rFonts w:ascii="Calibri"/>
          <w:sz w:val="8"/>
        </w:rPr>
      </w:pPr>
      <w:r>
        <w:rPr>
          <w:rFonts w:ascii="Calibri"/>
          <w:sz w:val="8"/>
        </w:rPr>
        <mc:AlternateContent>
          <mc:Choice Requires="wps">
            <w:drawing>
              <wp:anchor distT="0" distB="0" distL="0" distR="0" allowOverlap="1" layoutInCell="1" locked="0" behindDoc="1" simplePos="0" relativeHeight="487593472">
                <wp:simplePos x="0" y="0"/>
                <wp:positionH relativeFrom="page">
                  <wp:posOffset>438150</wp:posOffset>
                </wp:positionH>
                <wp:positionV relativeFrom="paragraph">
                  <wp:posOffset>78953</wp:posOffset>
                </wp:positionV>
                <wp:extent cx="9191625" cy="190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91625" cy="19050"/>
                          <a:chExt cx="9191625" cy="19050"/>
                        </a:xfrm>
                      </wpg:grpSpPr>
                      <wps:wsp>
                        <wps:cNvPr id="20" name="Graphic 2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3008;mso-wrap-distance-left:0;mso-wrap-distance-right:0" id="docshapegroup18" coordorigin="690,124" coordsize="14475,30">
                <v:rect style="position:absolute;left:690;top:124;width:14475;height:15" id="docshape19" filled="true" fillcolor="#999999" stroked="false">
                  <v:fill type="solid"/>
                </v:rect>
                <v:shape style="position:absolute;left:689;top:124;width:14475;height:30" id="docshape20" coordorigin="690,124" coordsize="14475,30" path="m15165,124l15150,139,690,139,690,154,15150,154,15165,154,15165,139,15165,124xe" filled="true" fillcolor="#ededed" stroked="false">
                  <v:path arrowok="t"/>
                  <v:fill type="solid"/>
                </v:shape>
                <v:shape style="position:absolute;left:690;top:124;width:15;height:30" id="docshape2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jc w:val="left"/>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5808">
            <wp:simplePos x="0" y="0"/>
            <wp:positionH relativeFrom="page">
              <wp:posOffset>466725</wp:posOffset>
            </wp:positionH>
            <wp:positionV relativeFrom="paragraph">
              <wp:posOffset>-961736</wp:posOffset>
            </wp:positionV>
            <wp:extent cx="847724" cy="571499"/>
            <wp:effectExtent l="0" t="0" r="0" b="0"/>
            <wp:wrapNone/>
            <wp:docPr id="23" name="Image 23" descr="logotipo"/>
            <wp:cNvGraphicFramePr>
              <a:graphicFrameLocks/>
            </wp:cNvGraphicFramePr>
            <a:graphic>
              <a:graphicData uri="http://schemas.openxmlformats.org/drawingml/2006/picture">
                <pic:pic>
                  <pic:nvPicPr>
                    <pic:cNvPr id="23" name="Image 2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6320">
            <wp:simplePos x="0" y="0"/>
            <wp:positionH relativeFrom="page">
              <wp:posOffset>485775</wp:posOffset>
            </wp:positionH>
            <wp:positionV relativeFrom="paragraph">
              <wp:posOffset>-218786</wp:posOffset>
            </wp:positionV>
            <wp:extent cx="781049" cy="781049"/>
            <wp:effectExtent l="0" t="0" r="0" b="0"/>
            <wp:wrapNone/>
            <wp:docPr id="24" name="Image 24" descr="QRCode Assinatura"/>
            <wp:cNvGraphicFramePr>
              <a:graphicFrameLocks/>
            </wp:cNvGraphicFramePr>
            <a:graphic>
              <a:graphicData uri="http://schemas.openxmlformats.org/drawingml/2006/picture">
                <pic:pic>
                  <pic:nvPicPr>
                    <pic:cNvPr id="24" name="Image 2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30048">
                <wp:simplePos x="0" y="0"/>
                <wp:positionH relativeFrom="page">
                  <wp:posOffset>5426746</wp:posOffset>
                </wp:positionH>
                <wp:positionV relativeFrom="paragraph">
                  <wp:posOffset>143156</wp:posOffset>
                </wp:positionV>
                <wp:extent cx="26034"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8pt;width:2.026056pt;height:.75pt;mso-position-horizontal-relative:page;mso-position-vertical-relative:paragraph;z-index:-16786432" id="docshape2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126925489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A3B0E7AE</w:t>
      </w:r>
      <w:r>
        <w:rPr>
          <w:rFonts w:ascii="Calibri" w:hAnsi="Calibri"/>
          <w:sz w:val="22"/>
        </w:rPr>
        <w:t>.</w:t>
      </w:r>
    </w:p>
    <w:p>
      <w:pPr>
        <w:pStyle w:val="BodyText"/>
        <w:spacing w:before="169"/>
        <w:ind w:left="0"/>
        <w:jc w:val="left"/>
        <w:rPr>
          <w:rFonts w:ascii="Calibri"/>
          <w:sz w:val="20"/>
        </w:rPr>
      </w:pPr>
      <w:r>
        <w:rPr>
          <w:rFonts w:ascii="Calibri"/>
          <w:sz w:val="20"/>
        </w:rPr>
        <mc:AlternateContent>
          <mc:Choice Requires="wps">
            <w:drawing>
              <wp:anchor distT="0" distB="0" distL="0" distR="0" allowOverlap="1" layoutInCell="1" locked="0" behindDoc="1" simplePos="0" relativeHeight="487593984">
                <wp:simplePos x="0" y="0"/>
                <wp:positionH relativeFrom="page">
                  <wp:posOffset>447675</wp:posOffset>
                </wp:positionH>
                <wp:positionV relativeFrom="paragraph">
                  <wp:posOffset>277708</wp:posOffset>
                </wp:positionV>
                <wp:extent cx="9172575" cy="19050"/>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9172575" cy="19050"/>
                          <a:chExt cx="9172575" cy="19050"/>
                        </a:xfrm>
                      </wpg:grpSpPr>
                      <wps:wsp>
                        <wps:cNvPr id="27" name="Graphic 2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8" name="Graphic 28"/>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9" name="Graphic 2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2496;mso-wrap-distance-left:0;mso-wrap-distance-right:0" id="docshapegroup23" coordorigin="705,437" coordsize="14445,30">
                <v:rect style="position:absolute;left:705;top:437;width:14445;height:15" id="docshape24" filled="true" fillcolor="#999999" stroked="false">
                  <v:fill type="solid"/>
                </v:rect>
                <v:shape style="position:absolute;left:704;top:437;width:14445;height:30" id="docshape25" coordorigin="705,437" coordsize="14445,30" path="m15150,437l15135,452,705,452,705,467,15135,467,15150,467,15150,452,15150,437xe" filled="true" fillcolor="#ededed" stroked="false">
                  <v:path arrowok="t"/>
                  <v:fill type="solid"/>
                </v:shape>
                <v:shape style="position:absolute;left:705;top:437;width:15;height:30" id="docshape26" coordorigin="705,437" coordsize="15,30" path="m705,467l705,437,720,437,720,452,705,467xe" filled="true" fillcolor="#999999" stroked="false">
                  <v:path arrowok="t"/>
                  <v:fill type="solid"/>
                </v:shape>
                <w10:wrap type="topAndBottom"/>
              </v:group>
            </w:pict>
          </mc:Fallback>
        </mc:AlternateContent>
      </w: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ind w:left="0"/>
        <w:jc w:val="left"/>
        <w:rPr>
          <w:rFonts w:ascii="Calibri"/>
          <w:sz w:val="22"/>
        </w:rPr>
      </w:pPr>
    </w:p>
    <w:p>
      <w:pPr>
        <w:pStyle w:val="BodyText"/>
        <w:spacing w:before="18"/>
        <w:ind w:left="0"/>
        <w:jc w:val="left"/>
        <w:rPr>
          <w:rFonts w:ascii="Calibri"/>
          <w:sz w:val="22"/>
        </w:rPr>
      </w:pPr>
    </w:p>
    <w:p>
      <w:pPr>
        <w:spacing w:before="0"/>
        <w:ind w:left="0" w:right="88"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Heading1"/>
        <w:numPr>
          <w:ilvl w:val="0"/>
          <w:numId w:val="15"/>
        </w:numPr>
        <w:tabs>
          <w:tab w:pos="569" w:val="left" w:leader="none"/>
        </w:tabs>
        <w:spacing w:line="273" w:lineRule="exact" w:before="264" w:after="0"/>
        <w:ind w:left="569" w:right="0" w:hanging="240"/>
        <w:jc w:val="both"/>
      </w:pPr>
      <w:r>
        <w:rPr>
          <w:spacing w:val="-2"/>
        </w:rPr>
        <w:t>OBJETIVO</w:t>
      </w:r>
    </w:p>
    <w:p>
      <w:pPr>
        <w:pStyle w:val="BodyText"/>
        <w:spacing w:line="235" w:lineRule="auto" w:before="2"/>
        <w:ind w:right="313"/>
      </w:pPr>
      <w:r>
        <w:rPr/>
        <w:t>O presente Termo tem por objetivo a aquisição de equipamento Raios-X Móvel para atender a demanda do setor de Radiologia do Hospital Universitário Pedro Ernesto (HUPE),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Heading2"/>
        <w:numPr>
          <w:ilvl w:val="1"/>
          <w:numId w:val="15"/>
        </w:numPr>
        <w:tabs>
          <w:tab w:pos="749" w:val="left" w:leader="none"/>
        </w:tabs>
        <w:spacing w:line="273" w:lineRule="exact" w:before="263" w:after="0"/>
        <w:ind w:left="749" w:right="0" w:hanging="420"/>
        <w:jc w:val="both"/>
      </w:pPr>
      <w:r>
        <w:rPr/>
        <w:t>Justificativa da </w:t>
      </w:r>
      <w:r>
        <w:rPr>
          <w:spacing w:val="-2"/>
        </w:rPr>
        <w:t>contratação</w:t>
      </w:r>
    </w:p>
    <w:p>
      <w:pPr>
        <w:pStyle w:val="BodyText"/>
        <w:spacing w:line="235" w:lineRule="auto" w:before="2"/>
        <w:ind w:right="313"/>
      </w:pPr>
      <w:r>
        <w:rPr/>
        <w:t>O Hospital Universitário Pedro Ernesto (HUPE) datado do ano de 1950, é um Hospital Geral, de Ensino, de Nível Terciário e Quaternário e de</w:t>
      </w:r>
      <w:r>
        <w:rPr>
          <w:spacing w:val="-2"/>
        </w:rPr>
        <w:t> </w:t>
      </w:r>
      <w:r>
        <w:rPr/>
        <w:t>Alta Complexidade, que compõe o Complexo de Saúde da Universidade do Estado do Rio de Janeiro. Caracterizado como um </w:t>
      </w:r>
      <w:r>
        <w:rPr/>
        <w:t>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w:t>
      </w:r>
      <w:r>
        <w:rPr>
          <w:spacing w:val="40"/>
        </w:rPr>
        <w:t> </w:t>
      </w:r>
      <w:r>
        <w:rPr/>
        <w:t>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35" w:lineRule="auto"/>
        <w:ind w:right="313"/>
      </w:pPr>
      <w:r>
        <w:rPr/>
        <w:t>O equipamento de raios-X móvel é essencial para a realização de exames radiológicos à beira do leito, especialmente em pacientes internados </w:t>
      </w:r>
      <w:r>
        <w:rPr/>
        <w:t>em unidades de terapia intensiva (UTI), unidades de cuidados intermediários, salas de emergência e enfermarias com restrições de mobilidade. Sua</w:t>
      </w:r>
      <w:r>
        <w:rPr>
          <w:spacing w:val="40"/>
        </w:rPr>
        <w:t> </w:t>
      </w:r>
      <w:r>
        <w:rPr/>
        <w:t>função é possibilitar o diagnóstico por imagem com agilidade e segurança, auxiliando de forma decisiva na rotina médica.</w:t>
      </w:r>
    </w:p>
    <w:p>
      <w:pPr>
        <w:pStyle w:val="BodyText"/>
        <w:spacing w:line="235" w:lineRule="auto"/>
        <w:ind w:right="313"/>
      </w:pPr>
      <w:r>
        <w:rPr/>
        <w:t>A presente proposição visa a aquisição de aparelhos de raios-X móveis com sistema de aquisição de imagem digital direta sem fio (sistema DR Wireless), para modernizar e ampliar a capacidade operacional do Setor de Diagnóstico por Imagem do Hospital Universitário Pedro Ernesto, </w:t>
      </w:r>
      <w:r>
        <w:rPr/>
        <w:t>assim como de todo o complexo hospitalar. A transição para o sistema DR sem fio permitirá maior qualidade de imagem, eliminação de processos intermediários como digitalização de filmes, além de redução no tempo de resposta e repetição de exames, representando um ganho significativo na eficiência assistencial, na segurança do paciente e na qualidade dos registros clínicos.</w:t>
      </w:r>
    </w:p>
    <w:p>
      <w:pPr>
        <w:pStyle w:val="BodyText"/>
        <w:spacing w:line="235" w:lineRule="auto"/>
        <w:ind w:right="313"/>
      </w:pPr>
      <w:r>
        <w:rPr/>
        <w:t>O parque tecnológico atual é composto por aparelhos antigos, com histórico recorrente de falhas técnicas e crescente indisponibilidade de peças </w:t>
      </w:r>
      <w:r>
        <w:rPr/>
        <w:t>de reposição, o que compromete a assistência e gera atrasos na entrega dos exames. O novo sistema proporcionará maior mobilidade para atendimentos clínicos e cirúrgicos, agilidade na realização e entrega de resultados, além de suporte fundamental às atividades de pesquisa, ensino e extensão, incluindo programas de pós-graduação, iniciação científica e projetos institucionais.</w:t>
      </w:r>
    </w:p>
    <w:p>
      <w:pPr>
        <w:pStyle w:val="Heading2"/>
        <w:numPr>
          <w:ilvl w:val="1"/>
          <w:numId w:val="15"/>
        </w:numPr>
        <w:tabs>
          <w:tab w:pos="749" w:val="left" w:leader="none"/>
        </w:tabs>
        <w:spacing w:line="240" w:lineRule="auto" w:before="256" w:after="0"/>
        <w:ind w:left="749" w:right="0" w:hanging="420"/>
        <w:jc w:val="both"/>
      </w:pPr>
      <w:r>
        <w:rPr/>
        <w:t>Instrumentos de </w:t>
      </w:r>
      <w:r>
        <w:rPr>
          <w:spacing w:val="-2"/>
        </w:rPr>
        <w:t>planejamento</w:t>
      </w:r>
    </w:p>
    <w:p>
      <w:pPr>
        <w:pStyle w:val="Heading2"/>
        <w:spacing w:after="0" w:line="240" w:lineRule="auto"/>
        <w:jc w:val="both"/>
        <w:sectPr>
          <w:pgSz w:w="15840" w:h="24480"/>
          <w:pgMar w:top="480" w:bottom="280" w:left="360" w:right="360"/>
        </w:sectPr>
      </w:pPr>
    </w:p>
    <w:p>
      <w:pPr>
        <w:pStyle w:val="ListParagraph"/>
        <w:numPr>
          <w:ilvl w:val="2"/>
          <w:numId w:val="15"/>
        </w:numPr>
        <w:tabs>
          <w:tab w:pos="929" w:val="left" w:leader="none"/>
        </w:tabs>
        <w:spacing w:line="240" w:lineRule="auto" w:before="76" w:after="0"/>
        <w:ind w:left="929" w:right="0" w:hanging="60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6139273</wp:posOffset>
                </wp:positionH>
                <wp:positionV relativeFrom="paragraph">
                  <wp:posOffset>200019</wp:posOffset>
                </wp:positionV>
                <wp:extent cx="3365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83.407379pt;margin-top:15.749604pt;width:2.618568pt;height:.75pt;mso-position-horizontal-relative:page;mso-position-vertical-relative:paragraph;z-index:15737344" id="docshape27" filled="true" fillcolor="#0000ed" stroked="false">
                <v:fill type="solid"/>
                <w10:wrap type="none"/>
              </v:rect>
            </w:pict>
          </mc:Fallback>
        </mc:AlternateContent>
      </w:r>
      <w:r>
        <w:rPr>
          <w:sz w:val="24"/>
        </w:rPr>
        <w:t>Consta</w:t>
      </w:r>
      <w:r>
        <w:rPr>
          <w:spacing w:val="-6"/>
          <w:sz w:val="24"/>
        </w:rPr>
        <w:t> </w:t>
      </w:r>
      <w:r>
        <w:rPr>
          <w:sz w:val="24"/>
        </w:rPr>
        <w:t>no</w:t>
      </w:r>
      <w:r>
        <w:rPr>
          <w:spacing w:val="-6"/>
          <w:sz w:val="24"/>
        </w:rPr>
        <w:t> </w:t>
      </w:r>
      <w:r>
        <w:rPr>
          <w:sz w:val="24"/>
        </w:rPr>
        <w:t>PCA/2025,</w:t>
      </w:r>
      <w:r>
        <w:rPr>
          <w:spacing w:val="-6"/>
          <w:sz w:val="24"/>
        </w:rPr>
        <w:t> </w:t>
      </w:r>
      <w:r>
        <w:rPr>
          <w:sz w:val="24"/>
        </w:rPr>
        <w:t>disponível</w:t>
      </w:r>
      <w:r>
        <w:rPr>
          <w:spacing w:val="-6"/>
          <w:sz w:val="24"/>
        </w:rPr>
        <w:t> </w:t>
      </w:r>
      <w:r>
        <w:rPr>
          <w:sz w:val="24"/>
        </w:rPr>
        <w:t>para</w:t>
      </w:r>
      <w:r>
        <w:rPr>
          <w:spacing w:val="-6"/>
          <w:sz w:val="24"/>
        </w:rPr>
        <w:t> </w:t>
      </w:r>
      <w:r>
        <w:rPr>
          <w:sz w:val="24"/>
        </w:rPr>
        <w:t>consulta</w:t>
      </w:r>
      <w:r>
        <w:rPr>
          <w:spacing w:val="-6"/>
          <w:sz w:val="24"/>
        </w:rPr>
        <w:t> </w:t>
      </w:r>
      <w:r>
        <w:rPr>
          <w:sz w:val="24"/>
        </w:rPr>
        <w:t>no</w:t>
      </w:r>
      <w:r>
        <w:rPr>
          <w:spacing w:val="-6"/>
          <w:sz w:val="24"/>
        </w:rPr>
        <w:t> </w:t>
      </w:r>
      <w:r>
        <w:rPr>
          <w:sz w:val="24"/>
        </w:rPr>
        <w:t>sítio</w:t>
      </w:r>
      <w:r>
        <w:rPr>
          <w:spacing w:val="-6"/>
          <w:sz w:val="24"/>
        </w:rPr>
        <w:t> </w:t>
      </w:r>
      <w:r>
        <w:rPr>
          <w:sz w:val="24"/>
        </w:rPr>
        <w:t>eletrônico</w:t>
      </w:r>
      <w:r>
        <w:rPr>
          <w:spacing w:val="-6"/>
          <w:sz w:val="24"/>
        </w:rPr>
        <w:t> </w:t>
      </w:r>
      <w:hyperlink r:id="rId33">
        <w:r>
          <w:rPr>
            <w:color w:val="0000ED"/>
            <w:sz w:val="24"/>
            <w:u w:val="single" w:color="0000ED"/>
          </w:rPr>
          <w:t>https://pnc</w:t>
        </w:r>
        <w:r>
          <w:rPr>
            <w:color w:val="0000ED"/>
            <w:sz w:val="24"/>
          </w:rPr>
          <w:t>p</w:t>
        </w:r>
        <w:r>
          <w:rPr>
            <w:color w:val="0000ED"/>
            <w:spacing w:val="-7"/>
            <w:sz w:val="24"/>
            <w:u w:val="single" w:color="0000ED"/>
          </w:rPr>
          <w:t> </w:t>
        </w:r>
        <w:r>
          <w:rPr>
            <w:color w:val="0000ED"/>
            <w:spacing w:val="-2"/>
            <w:sz w:val="24"/>
          </w:rPr>
          <w:t>.g</w:t>
        </w:r>
        <w:r>
          <w:rPr>
            <w:color w:val="0000ED"/>
            <w:spacing w:val="-2"/>
            <w:sz w:val="24"/>
            <w:u w:val="single" w:color="0000ED"/>
          </w:rPr>
          <w:t>ov.br/a</w:t>
        </w:r>
        <w:r>
          <w:rPr>
            <w:color w:val="0000ED"/>
            <w:spacing w:val="-2"/>
            <w:sz w:val="24"/>
          </w:rPr>
          <w:t>pp</w:t>
        </w:r>
        <w:r>
          <w:rPr>
            <w:color w:val="0000ED"/>
            <w:spacing w:val="-2"/>
            <w:sz w:val="24"/>
            <w:u w:val="single" w:color="0000ED"/>
          </w:rPr>
          <w:t>/pca/42498600000171/2025/35</w:t>
        </w:r>
      </w:hyperlink>
      <w:r>
        <w:rPr>
          <w:spacing w:val="-2"/>
          <w:sz w:val="24"/>
        </w:rPr>
        <w:t>.</w:t>
      </w:r>
    </w:p>
    <w:p>
      <w:pPr>
        <w:pStyle w:val="ListParagraph"/>
        <w:numPr>
          <w:ilvl w:val="1"/>
          <w:numId w:val="15"/>
        </w:numPr>
        <w:tabs>
          <w:tab w:pos="749" w:val="left" w:leader="none"/>
        </w:tabs>
        <w:spacing w:line="240" w:lineRule="auto" w:before="264" w:after="0"/>
        <w:ind w:left="749" w:right="0" w:hanging="420"/>
        <w:jc w:val="left"/>
        <w:rPr>
          <w:b/>
          <w:sz w:val="24"/>
        </w:rPr>
      </w:pPr>
      <w:r>
        <w:rPr>
          <w:b/>
          <w:sz w:val="24"/>
        </w:rPr>
        <w:t>Disponibilidade orçamentária e </w:t>
      </w:r>
      <w:r>
        <w:rPr>
          <w:b/>
          <w:spacing w:val="-2"/>
          <w:sz w:val="24"/>
        </w:rPr>
        <w:t>financeira</w:t>
      </w:r>
    </w:p>
    <w:p>
      <w:pPr>
        <w:pStyle w:val="BodyText"/>
        <w:spacing w:before="11"/>
        <w:ind w:left="0"/>
        <w:jc w:val="left"/>
        <w:rPr>
          <w:b/>
          <w:sz w:val="18"/>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460"/>
      </w:tblGrid>
      <w:tr>
        <w:trPr>
          <w:trHeight w:val="284" w:hRule="atLeast"/>
        </w:trPr>
        <w:tc>
          <w:tcPr>
            <w:tcW w:w="14460" w:type="dxa"/>
          </w:tcPr>
          <w:p>
            <w:pPr>
              <w:pStyle w:val="TableParagraph"/>
              <w:spacing w:line="262" w:lineRule="exact"/>
              <w:ind w:left="14"/>
              <w:jc w:val="center"/>
              <w:rPr>
                <w:sz w:val="24"/>
              </w:rPr>
            </w:pPr>
            <w:r>
              <w:rPr>
                <w:sz w:val="24"/>
              </w:rPr>
              <w:t>As despesas com a execução do presente contrato correrão à conta das seguintes dotações orçamentárias, para o corrente exercício de </w:t>
            </w:r>
            <w:r>
              <w:rPr>
                <w:spacing w:val="-2"/>
                <w:sz w:val="24"/>
              </w:rPr>
              <w:t>2026.</w:t>
            </w:r>
          </w:p>
        </w:tc>
      </w:tr>
      <w:tr>
        <w:trPr>
          <w:trHeight w:val="269" w:hRule="atLeast"/>
        </w:trPr>
        <w:tc>
          <w:tcPr>
            <w:tcW w:w="14460" w:type="dxa"/>
          </w:tcPr>
          <w:p>
            <w:pPr>
              <w:pStyle w:val="TableParagraph"/>
              <w:spacing w:line="250" w:lineRule="exact"/>
              <w:ind w:left="14"/>
              <w:jc w:val="center"/>
              <w:rPr>
                <w:b/>
                <w:sz w:val="24"/>
              </w:rPr>
            </w:pPr>
            <w:r>
              <w:rPr>
                <w:b/>
                <w:sz w:val="24"/>
              </w:rPr>
              <w:t>Unidade Orçamentária (UO): </w:t>
            </w:r>
            <w:r>
              <w:rPr>
                <w:b/>
                <w:spacing w:val="-2"/>
                <w:sz w:val="24"/>
              </w:rPr>
              <w:t>404340</w:t>
            </w:r>
          </w:p>
        </w:tc>
      </w:tr>
      <w:tr>
        <w:trPr>
          <w:trHeight w:val="269" w:hRule="atLeast"/>
        </w:trPr>
        <w:tc>
          <w:tcPr>
            <w:tcW w:w="14460" w:type="dxa"/>
          </w:tcPr>
          <w:p>
            <w:pPr>
              <w:pStyle w:val="TableParagraph"/>
              <w:spacing w:line="250" w:lineRule="exact"/>
              <w:ind w:left="14"/>
              <w:jc w:val="center"/>
              <w:rPr>
                <w:b/>
                <w:sz w:val="24"/>
              </w:rPr>
            </w:pPr>
            <w:r>
              <w:rPr>
                <w:b/>
                <w:sz w:val="24"/>
              </w:rPr>
              <w:t>Fonte de Recursos (FR): 225 / </w:t>
            </w:r>
            <w:r>
              <w:rPr>
                <w:b/>
                <w:spacing w:val="-5"/>
                <w:sz w:val="24"/>
              </w:rPr>
              <w:t>100</w:t>
            </w:r>
          </w:p>
        </w:tc>
      </w:tr>
      <w:tr>
        <w:trPr>
          <w:trHeight w:val="269" w:hRule="atLeast"/>
        </w:trPr>
        <w:tc>
          <w:tcPr>
            <w:tcW w:w="14460" w:type="dxa"/>
          </w:tcPr>
          <w:p>
            <w:pPr>
              <w:pStyle w:val="TableParagraph"/>
              <w:spacing w:line="250" w:lineRule="exact"/>
              <w:ind w:left="14"/>
              <w:jc w:val="center"/>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449052</w:t>
            </w:r>
          </w:p>
        </w:tc>
      </w:tr>
    </w:tbl>
    <w:p>
      <w:pPr>
        <w:pStyle w:val="BodyText"/>
        <w:spacing w:before="208"/>
        <w:ind w:left="0"/>
        <w:jc w:val="left"/>
        <w:rPr>
          <w:b/>
        </w:rPr>
      </w:pPr>
    </w:p>
    <w:p>
      <w:pPr>
        <w:pStyle w:val="Heading1"/>
        <w:numPr>
          <w:ilvl w:val="0"/>
          <w:numId w:val="15"/>
        </w:numPr>
        <w:tabs>
          <w:tab w:pos="569" w:val="left" w:leader="none"/>
        </w:tabs>
        <w:spacing w:line="273" w:lineRule="exact" w:before="1" w:after="0"/>
        <w:ind w:left="569" w:right="0" w:hanging="240"/>
        <w:jc w:val="left"/>
      </w:pPr>
      <w:r>
        <w:rPr/>
        <w:t>DESCRIÇÃO DO </w:t>
      </w:r>
      <w:r>
        <w:rPr>
          <w:spacing w:val="-2"/>
        </w:rPr>
        <w:t>OBJETO</w:t>
      </w:r>
    </w:p>
    <w:p>
      <w:pPr>
        <w:pStyle w:val="BodyText"/>
        <w:spacing w:line="273" w:lineRule="exact"/>
      </w:pPr>
      <w:r>
        <w:rPr/>
        <w:t>Aquisição de Raios-X Móvel digital e motorizado para atender a demanda do departamento do Hospital Universitário Pedro Ernesto </w:t>
      </w:r>
      <w:r>
        <w:rPr>
          <w:spacing w:val="-2"/>
        </w:rPr>
        <w:t>(HUPE).</w:t>
      </w:r>
    </w:p>
    <w:p>
      <w:pPr>
        <w:pStyle w:val="BodyText"/>
        <w:ind w:left="0"/>
        <w:jc w:val="left"/>
        <w:rPr>
          <w:sz w:val="20"/>
        </w:rPr>
      </w:pPr>
    </w:p>
    <w:p>
      <w:pPr>
        <w:pStyle w:val="BodyText"/>
        <w:spacing w:before="28"/>
        <w:ind w:left="0"/>
        <w:jc w:val="left"/>
        <w:rPr>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350"/>
        <w:gridCol w:w="975"/>
        <w:gridCol w:w="6105"/>
        <w:gridCol w:w="1935"/>
        <w:gridCol w:w="2160"/>
        <w:gridCol w:w="1935"/>
      </w:tblGrid>
      <w:tr>
        <w:trPr>
          <w:trHeight w:val="269" w:hRule="atLeast"/>
        </w:trPr>
        <w:tc>
          <w:tcPr>
            <w:tcW w:w="1350" w:type="dxa"/>
          </w:tcPr>
          <w:p>
            <w:pPr>
              <w:pStyle w:val="TableParagraph"/>
              <w:spacing w:line="250" w:lineRule="exact"/>
              <w:ind w:left="18"/>
              <w:jc w:val="center"/>
              <w:rPr>
                <w:sz w:val="24"/>
              </w:rPr>
            </w:pPr>
            <w:r>
              <w:rPr>
                <w:spacing w:val="-4"/>
                <w:sz w:val="24"/>
              </w:rPr>
              <w:t>SIGA</w:t>
            </w:r>
          </w:p>
        </w:tc>
        <w:tc>
          <w:tcPr>
            <w:tcW w:w="975" w:type="dxa"/>
          </w:tcPr>
          <w:p>
            <w:pPr>
              <w:pStyle w:val="TableParagraph"/>
              <w:spacing w:line="250" w:lineRule="exact"/>
              <w:ind w:left="16"/>
              <w:jc w:val="center"/>
              <w:rPr>
                <w:sz w:val="24"/>
              </w:rPr>
            </w:pPr>
            <w:r>
              <w:rPr>
                <w:spacing w:val="-4"/>
                <w:sz w:val="24"/>
              </w:rPr>
              <w:t>ITEM</w:t>
            </w:r>
          </w:p>
        </w:tc>
        <w:tc>
          <w:tcPr>
            <w:tcW w:w="6105" w:type="dxa"/>
          </w:tcPr>
          <w:p>
            <w:pPr>
              <w:pStyle w:val="TableParagraph"/>
              <w:spacing w:line="250" w:lineRule="exact"/>
              <w:ind w:left="14"/>
              <w:jc w:val="center"/>
              <w:rPr>
                <w:sz w:val="24"/>
              </w:rPr>
            </w:pPr>
            <w:r>
              <w:rPr>
                <w:spacing w:val="-2"/>
                <w:sz w:val="24"/>
              </w:rPr>
              <w:t>ESPECIFICAÇÃO</w:t>
            </w:r>
          </w:p>
        </w:tc>
        <w:tc>
          <w:tcPr>
            <w:tcW w:w="1935" w:type="dxa"/>
          </w:tcPr>
          <w:p>
            <w:pPr>
              <w:pStyle w:val="TableParagraph"/>
              <w:spacing w:line="250" w:lineRule="exact"/>
              <w:ind w:left="43" w:right="25"/>
              <w:jc w:val="center"/>
              <w:rPr>
                <w:sz w:val="24"/>
              </w:rPr>
            </w:pPr>
            <w:r>
              <w:rPr>
                <w:spacing w:val="-2"/>
                <w:sz w:val="24"/>
              </w:rPr>
              <w:t>UNID.</w:t>
            </w:r>
          </w:p>
        </w:tc>
        <w:tc>
          <w:tcPr>
            <w:tcW w:w="2160" w:type="dxa"/>
          </w:tcPr>
          <w:p>
            <w:pPr>
              <w:pStyle w:val="TableParagraph"/>
              <w:spacing w:line="250" w:lineRule="exact"/>
              <w:ind w:left="15"/>
              <w:jc w:val="center"/>
              <w:rPr>
                <w:sz w:val="24"/>
              </w:rPr>
            </w:pPr>
            <w:r>
              <w:rPr>
                <w:spacing w:val="-2"/>
                <w:sz w:val="24"/>
              </w:rPr>
              <w:t>QUANTIDADE</w:t>
            </w:r>
          </w:p>
        </w:tc>
        <w:tc>
          <w:tcPr>
            <w:tcW w:w="1935" w:type="dxa"/>
          </w:tcPr>
          <w:p>
            <w:pPr>
              <w:pStyle w:val="TableParagraph"/>
              <w:spacing w:line="250" w:lineRule="exact"/>
              <w:ind w:left="36" w:right="25"/>
              <w:jc w:val="center"/>
              <w:rPr>
                <w:sz w:val="24"/>
              </w:rPr>
            </w:pPr>
            <w:r>
              <w:rPr>
                <w:spacing w:val="-2"/>
                <w:sz w:val="24"/>
              </w:rPr>
              <w:t>SETOR</w:t>
            </w:r>
          </w:p>
        </w:tc>
      </w:tr>
      <w:tr>
        <w:trPr>
          <w:trHeight w:val="269" w:hRule="atLeast"/>
        </w:trPr>
        <w:tc>
          <w:tcPr>
            <w:tcW w:w="1350" w:type="dxa"/>
          </w:tcPr>
          <w:p>
            <w:pPr>
              <w:pStyle w:val="TableParagraph"/>
              <w:spacing w:line="250" w:lineRule="exact"/>
              <w:ind w:left="18"/>
              <w:jc w:val="center"/>
              <w:rPr>
                <w:sz w:val="24"/>
              </w:rPr>
            </w:pPr>
            <w:r>
              <w:rPr>
                <w:spacing w:val="-2"/>
                <w:sz w:val="24"/>
              </w:rPr>
              <w:t>192848</w:t>
            </w:r>
          </w:p>
        </w:tc>
        <w:tc>
          <w:tcPr>
            <w:tcW w:w="975" w:type="dxa"/>
          </w:tcPr>
          <w:p>
            <w:pPr>
              <w:pStyle w:val="TableParagraph"/>
              <w:spacing w:line="250" w:lineRule="exact"/>
              <w:ind w:left="16"/>
              <w:jc w:val="center"/>
              <w:rPr>
                <w:sz w:val="24"/>
              </w:rPr>
            </w:pPr>
            <w:r>
              <w:rPr>
                <w:spacing w:val="-10"/>
                <w:sz w:val="24"/>
              </w:rPr>
              <w:t>1</w:t>
            </w:r>
          </w:p>
        </w:tc>
        <w:tc>
          <w:tcPr>
            <w:tcW w:w="6105" w:type="dxa"/>
          </w:tcPr>
          <w:p>
            <w:pPr>
              <w:pStyle w:val="TableParagraph"/>
              <w:spacing w:line="250" w:lineRule="exact"/>
              <w:ind w:left="14"/>
              <w:jc w:val="center"/>
              <w:rPr>
                <w:sz w:val="24"/>
              </w:rPr>
            </w:pPr>
            <w:r>
              <w:rPr>
                <w:sz w:val="24"/>
              </w:rPr>
              <w:t>Raios-X </w:t>
            </w:r>
            <w:r>
              <w:rPr>
                <w:spacing w:val="-2"/>
                <w:sz w:val="24"/>
              </w:rPr>
              <w:t>Móvel</w:t>
            </w:r>
          </w:p>
        </w:tc>
        <w:tc>
          <w:tcPr>
            <w:tcW w:w="1935" w:type="dxa"/>
          </w:tcPr>
          <w:p>
            <w:pPr>
              <w:pStyle w:val="TableParagraph"/>
              <w:spacing w:line="250" w:lineRule="exact"/>
              <w:ind w:left="43" w:right="25"/>
              <w:jc w:val="center"/>
              <w:rPr>
                <w:sz w:val="24"/>
              </w:rPr>
            </w:pPr>
            <w:r>
              <w:rPr>
                <w:spacing w:val="-5"/>
                <w:sz w:val="24"/>
              </w:rPr>
              <w:t>UN</w:t>
            </w:r>
          </w:p>
        </w:tc>
        <w:tc>
          <w:tcPr>
            <w:tcW w:w="2160" w:type="dxa"/>
          </w:tcPr>
          <w:p>
            <w:pPr>
              <w:pStyle w:val="TableParagraph"/>
              <w:spacing w:line="250" w:lineRule="exact"/>
              <w:ind w:left="15" w:right="1"/>
              <w:jc w:val="center"/>
              <w:rPr>
                <w:sz w:val="24"/>
              </w:rPr>
            </w:pPr>
            <w:r>
              <w:rPr>
                <w:spacing w:val="-10"/>
                <w:sz w:val="24"/>
              </w:rPr>
              <w:t>4</w:t>
            </w:r>
          </w:p>
        </w:tc>
        <w:tc>
          <w:tcPr>
            <w:tcW w:w="1935" w:type="dxa"/>
          </w:tcPr>
          <w:p>
            <w:pPr>
              <w:pStyle w:val="TableParagraph"/>
              <w:spacing w:line="250" w:lineRule="exact"/>
              <w:ind w:left="37" w:right="25"/>
              <w:jc w:val="center"/>
              <w:rPr>
                <w:sz w:val="24"/>
              </w:rPr>
            </w:pPr>
            <w:r>
              <w:rPr>
                <w:spacing w:val="-2"/>
                <w:sz w:val="24"/>
              </w:rPr>
              <w:t>Radiologia</w:t>
            </w:r>
          </w:p>
        </w:tc>
      </w:tr>
    </w:tbl>
    <w:p>
      <w:pPr>
        <w:pStyle w:val="BodyText"/>
        <w:spacing w:before="206"/>
        <w:ind w:left="0"/>
        <w:jc w:val="left"/>
      </w:pPr>
    </w:p>
    <w:p>
      <w:pPr>
        <w:pStyle w:val="ListParagraph"/>
        <w:numPr>
          <w:ilvl w:val="1"/>
          <w:numId w:val="15"/>
        </w:numPr>
        <w:tabs>
          <w:tab w:pos="735" w:val="left" w:leader="none"/>
        </w:tabs>
        <w:spacing w:line="273" w:lineRule="exact" w:before="1" w:after="0"/>
        <w:ind w:left="735" w:right="0" w:hanging="406"/>
        <w:jc w:val="left"/>
        <w:rPr>
          <w:sz w:val="24"/>
        </w:rPr>
      </w:pPr>
      <w:r>
        <w:rPr>
          <w:sz w:val="24"/>
        </w:rPr>
        <w:t>Aparelho de raios X móvel digital com deslocamento motorizado e sistema digital </w:t>
      </w:r>
      <w:r>
        <w:rPr>
          <w:spacing w:val="-2"/>
          <w:sz w:val="24"/>
        </w:rPr>
        <w:t>integrado.</w:t>
      </w:r>
    </w:p>
    <w:p>
      <w:pPr>
        <w:pStyle w:val="ListParagraph"/>
        <w:numPr>
          <w:ilvl w:val="1"/>
          <w:numId w:val="15"/>
        </w:numPr>
        <w:tabs>
          <w:tab w:pos="753" w:val="left" w:leader="none"/>
        </w:tabs>
        <w:spacing w:line="235" w:lineRule="auto" w:before="1" w:after="0"/>
        <w:ind w:left="329" w:right="313" w:firstLine="0"/>
        <w:jc w:val="left"/>
        <w:rPr>
          <w:sz w:val="24"/>
        </w:rPr>
      </w:pPr>
      <w:r>
        <w:rPr>
          <w:sz w:val="24"/>
        </w:rPr>
        <w:t>Disparos de raios X e deslocamentos através de baterias internas, permitindo a realização de radiografias em leitos, unidade neonatal, emergência entre outros.</w:t>
      </w:r>
    </w:p>
    <w:p>
      <w:pPr>
        <w:pStyle w:val="ListParagraph"/>
        <w:numPr>
          <w:ilvl w:val="1"/>
          <w:numId w:val="15"/>
        </w:numPr>
        <w:tabs>
          <w:tab w:pos="754" w:val="left" w:leader="none"/>
        </w:tabs>
        <w:spacing w:line="235" w:lineRule="auto" w:before="0" w:after="0"/>
        <w:ind w:left="329" w:right="313" w:firstLine="0"/>
        <w:jc w:val="left"/>
        <w:rPr>
          <w:sz w:val="24"/>
        </w:rPr>
      </w:pPr>
      <w:r>
        <w:rPr>
          <w:sz w:val="24"/>
        </w:rPr>
        <w:t>Unidade móvel motorizada, com coluna retrátil ou não contrabalançada e braço telescópico, montado sobre quatro rodízios; equipado com painel digital sem fio (FPD wireless); suporte do detector com sistema (dispositivo) antifurto dos painéis digitais;</w:t>
      </w:r>
    </w:p>
    <w:p>
      <w:pPr>
        <w:pStyle w:val="ListParagraph"/>
        <w:numPr>
          <w:ilvl w:val="1"/>
          <w:numId w:val="15"/>
        </w:numPr>
        <w:tabs>
          <w:tab w:pos="749" w:val="left" w:leader="none"/>
        </w:tabs>
        <w:spacing w:line="268" w:lineRule="exact" w:before="0" w:after="0"/>
        <w:ind w:left="749" w:right="0" w:hanging="420"/>
        <w:jc w:val="left"/>
        <w:rPr>
          <w:sz w:val="24"/>
        </w:rPr>
      </w:pPr>
      <w:r>
        <w:rPr>
          <w:sz w:val="24"/>
        </w:rPr>
        <w:t>Rotação da coluna do tubo de 330° ou </w:t>
      </w:r>
      <w:r>
        <w:rPr>
          <w:spacing w:val="-2"/>
          <w:sz w:val="24"/>
        </w:rPr>
        <w:t>maior;</w:t>
      </w:r>
    </w:p>
    <w:p>
      <w:pPr>
        <w:pStyle w:val="ListParagraph"/>
        <w:numPr>
          <w:ilvl w:val="1"/>
          <w:numId w:val="15"/>
        </w:numPr>
        <w:tabs>
          <w:tab w:pos="749" w:val="left" w:leader="none"/>
        </w:tabs>
        <w:spacing w:line="270" w:lineRule="exact" w:before="0" w:after="0"/>
        <w:ind w:left="749" w:right="0" w:hanging="420"/>
        <w:jc w:val="left"/>
        <w:rPr>
          <w:sz w:val="24"/>
        </w:rPr>
      </w:pPr>
      <w:r>
        <w:rPr>
          <w:sz w:val="24"/>
        </w:rPr>
        <w:t>Rotação do tubo/colimador de ± 180° ou </w:t>
      </w:r>
      <w:r>
        <w:rPr>
          <w:spacing w:val="-2"/>
          <w:sz w:val="24"/>
        </w:rPr>
        <w:t>maior;</w:t>
      </w:r>
    </w:p>
    <w:p>
      <w:pPr>
        <w:pStyle w:val="ListParagraph"/>
        <w:numPr>
          <w:ilvl w:val="1"/>
          <w:numId w:val="15"/>
        </w:numPr>
        <w:tabs>
          <w:tab w:pos="735" w:val="left" w:leader="none"/>
        </w:tabs>
        <w:spacing w:line="270" w:lineRule="exact" w:before="0" w:after="0"/>
        <w:ind w:left="735" w:right="0" w:hanging="406"/>
        <w:jc w:val="left"/>
        <w:rPr>
          <w:sz w:val="24"/>
        </w:rPr>
      </w:pPr>
      <w:r>
        <w:rPr>
          <w:sz w:val="24"/>
        </w:rPr>
        <w:t>Altura máxima do aparelho em posição de transporte: 178 </w:t>
      </w:r>
      <w:r>
        <w:rPr>
          <w:spacing w:val="-5"/>
          <w:sz w:val="24"/>
        </w:rPr>
        <w:t>cm;</w:t>
      </w:r>
    </w:p>
    <w:p>
      <w:pPr>
        <w:pStyle w:val="ListParagraph"/>
        <w:numPr>
          <w:ilvl w:val="1"/>
          <w:numId w:val="15"/>
        </w:numPr>
        <w:tabs>
          <w:tab w:pos="749" w:val="left" w:leader="none"/>
        </w:tabs>
        <w:spacing w:line="270" w:lineRule="exact" w:before="0" w:after="0"/>
        <w:ind w:left="749" w:right="0" w:hanging="420"/>
        <w:jc w:val="left"/>
        <w:rPr>
          <w:sz w:val="24"/>
        </w:rPr>
      </w:pPr>
      <w:r>
        <w:rPr>
          <w:sz w:val="24"/>
        </w:rPr>
        <w:t>Distância focal de pelo menos 2m, do piso ao ponto focal </w:t>
      </w:r>
      <w:r>
        <w:rPr>
          <w:spacing w:val="-2"/>
          <w:sz w:val="24"/>
        </w:rPr>
        <w:t>(SID);</w:t>
      </w:r>
    </w:p>
    <w:p>
      <w:pPr>
        <w:pStyle w:val="ListParagraph"/>
        <w:numPr>
          <w:ilvl w:val="1"/>
          <w:numId w:val="15"/>
        </w:numPr>
        <w:tabs>
          <w:tab w:pos="735" w:val="left" w:leader="none"/>
        </w:tabs>
        <w:spacing w:line="270" w:lineRule="exact" w:before="0" w:after="0"/>
        <w:ind w:left="735" w:right="0" w:hanging="406"/>
        <w:jc w:val="left"/>
        <w:rPr>
          <w:sz w:val="24"/>
        </w:rPr>
      </w:pPr>
      <w:r>
        <w:rPr>
          <w:sz w:val="24"/>
        </w:rPr>
        <w:t>Alcance</w:t>
      </w:r>
      <w:r>
        <w:rPr>
          <w:spacing w:val="-1"/>
          <w:sz w:val="24"/>
        </w:rPr>
        <w:t> </w:t>
      </w:r>
      <w:r>
        <w:rPr>
          <w:sz w:val="24"/>
        </w:rPr>
        <w:t>do</w:t>
      </w:r>
      <w:r>
        <w:rPr>
          <w:spacing w:val="-1"/>
          <w:sz w:val="24"/>
        </w:rPr>
        <w:t> </w:t>
      </w:r>
      <w:r>
        <w:rPr>
          <w:sz w:val="24"/>
        </w:rPr>
        <w:t>braço</w:t>
      </w:r>
      <w:r>
        <w:rPr>
          <w:spacing w:val="-1"/>
          <w:sz w:val="24"/>
        </w:rPr>
        <w:t> </w:t>
      </w:r>
      <w:r>
        <w:rPr>
          <w:sz w:val="24"/>
        </w:rPr>
        <w:t>do</w:t>
      </w:r>
      <w:r>
        <w:rPr>
          <w:spacing w:val="-1"/>
          <w:sz w:val="24"/>
        </w:rPr>
        <w:t> </w:t>
      </w:r>
      <w:r>
        <w:rPr>
          <w:sz w:val="24"/>
        </w:rPr>
        <w:t>tubo:</w:t>
      </w:r>
      <w:r>
        <w:rPr>
          <w:spacing w:val="-1"/>
          <w:sz w:val="24"/>
        </w:rPr>
        <w:t> </w:t>
      </w:r>
      <w:r>
        <w:rPr>
          <w:sz w:val="24"/>
        </w:rPr>
        <w:t>maior</w:t>
      </w:r>
      <w:r>
        <w:rPr>
          <w:spacing w:val="-1"/>
          <w:sz w:val="24"/>
        </w:rPr>
        <w:t> </w:t>
      </w:r>
      <w:r>
        <w:rPr>
          <w:sz w:val="24"/>
        </w:rPr>
        <w:t>ou</w:t>
      </w:r>
      <w:r>
        <w:rPr>
          <w:spacing w:val="-1"/>
          <w:sz w:val="24"/>
        </w:rPr>
        <w:t> </w:t>
      </w:r>
      <w:r>
        <w:rPr>
          <w:sz w:val="24"/>
        </w:rPr>
        <w:t>igual</w:t>
      </w:r>
      <w:r>
        <w:rPr>
          <w:spacing w:val="-1"/>
          <w:sz w:val="24"/>
        </w:rPr>
        <w:t> </w:t>
      </w:r>
      <w:r>
        <w:rPr>
          <w:sz w:val="24"/>
        </w:rPr>
        <w:t>a</w:t>
      </w:r>
      <w:r>
        <w:rPr>
          <w:spacing w:val="-1"/>
          <w:sz w:val="24"/>
        </w:rPr>
        <w:t> </w:t>
      </w:r>
      <w:r>
        <w:rPr>
          <w:sz w:val="24"/>
        </w:rPr>
        <w:t>1150 </w:t>
      </w:r>
      <w:r>
        <w:rPr>
          <w:spacing w:val="-5"/>
          <w:sz w:val="24"/>
        </w:rPr>
        <w:t>mm.</w:t>
      </w:r>
    </w:p>
    <w:p>
      <w:pPr>
        <w:pStyle w:val="ListParagraph"/>
        <w:numPr>
          <w:ilvl w:val="1"/>
          <w:numId w:val="15"/>
        </w:numPr>
        <w:tabs>
          <w:tab w:pos="749" w:val="left" w:leader="none"/>
        </w:tabs>
        <w:spacing w:line="270" w:lineRule="exact" w:before="0" w:after="0"/>
        <w:ind w:left="749" w:right="0" w:hanging="420"/>
        <w:jc w:val="left"/>
        <w:rPr>
          <w:sz w:val="24"/>
        </w:rPr>
      </w:pPr>
      <w:r>
        <w:rPr>
          <w:sz w:val="24"/>
        </w:rPr>
        <w:t>Gerador microprocessado de alta frequência com potência igual ou superior a 30 </w:t>
      </w:r>
      <w:r>
        <w:rPr>
          <w:spacing w:val="-5"/>
          <w:sz w:val="24"/>
        </w:rPr>
        <w:t>kW;</w:t>
      </w:r>
    </w:p>
    <w:p>
      <w:pPr>
        <w:pStyle w:val="ListParagraph"/>
        <w:numPr>
          <w:ilvl w:val="1"/>
          <w:numId w:val="15"/>
        </w:numPr>
        <w:tabs>
          <w:tab w:pos="869" w:val="left" w:leader="none"/>
        </w:tabs>
        <w:spacing w:line="270" w:lineRule="exact" w:before="0" w:after="0"/>
        <w:ind w:left="869" w:right="0" w:hanging="540"/>
        <w:jc w:val="left"/>
        <w:rPr>
          <w:sz w:val="24"/>
        </w:rPr>
      </w:pPr>
      <w:r>
        <w:rPr>
          <w:sz w:val="24"/>
        </w:rPr>
        <w:t>Faixa de ajuste de tensão do tubo de 40 a 130 kV</w:t>
      </w:r>
      <w:r>
        <w:rPr>
          <w:spacing w:val="-5"/>
          <w:sz w:val="24"/>
        </w:rPr>
        <w:t> </w:t>
      </w:r>
      <w:r>
        <w:rPr>
          <w:sz w:val="24"/>
        </w:rPr>
        <w:t>ou faixa </w:t>
      </w:r>
      <w:r>
        <w:rPr>
          <w:spacing w:val="-2"/>
          <w:sz w:val="24"/>
        </w:rPr>
        <w:t>maior;</w:t>
      </w:r>
    </w:p>
    <w:p>
      <w:pPr>
        <w:pStyle w:val="ListParagraph"/>
        <w:numPr>
          <w:ilvl w:val="1"/>
          <w:numId w:val="15"/>
        </w:numPr>
        <w:tabs>
          <w:tab w:pos="860" w:val="left" w:leader="none"/>
        </w:tabs>
        <w:spacing w:line="270" w:lineRule="exact" w:before="0" w:after="0"/>
        <w:ind w:left="860" w:right="0" w:hanging="531"/>
        <w:jc w:val="left"/>
        <w:rPr>
          <w:sz w:val="24"/>
        </w:rPr>
      </w:pPr>
      <w:r>
        <w:rPr>
          <w:sz w:val="24"/>
        </w:rPr>
        <w:t>Corrente radiográfica ajustável mínima de 50 mA</w:t>
      </w:r>
      <w:r>
        <w:rPr>
          <w:spacing w:val="-14"/>
          <w:sz w:val="24"/>
        </w:rPr>
        <w:t> </w:t>
      </w:r>
      <w:r>
        <w:rPr>
          <w:sz w:val="24"/>
        </w:rPr>
        <w:t>a 400 </w:t>
      </w:r>
      <w:r>
        <w:rPr>
          <w:spacing w:val="-5"/>
          <w:sz w:val="24"/>
        </w:rPr>
        <w:t>mA;</w:t>
      </w:r>
    </w:p>
    <w:p>
      <w:pPr>
        <w:pStyle w:val="ListParagraph"/>
        <w:numPr>
          <w:ilvl w:val="1"/>
          <w:numId w:val="15"/>
        </w:numPr>
        <w:tabs>
          <w:tab w:pos="869" w:val="left" w:leader="none"/>
        </w:tabs>
        <w:spacing w:line="270" w:lineRule="exact" w:before="0" w:after="0"/>
        <w:ind w:left="869" w:right="0" w:hanging="540"/>
        <w:jc w:val="left"/>
        <w:rPr>
          <w:sz w:val="24"/>
        </w:rPr>
      </w:pPr>
      <w:r>
        <w:rPr>
          <w:sz w:val="24"/>
        </w:rPr>
        <w:t>Faixa</w:t>
      </w:r>
      <w:r>
        <w:rPr>
          <w:spacing w:val="-1"/>
          <w:sz w:val="24"/>
        </w:rPr>
        <w:t> </w:t>
      </w:r>
      <w:r>
        <w:rPr>
          <w:sz w:val="24"/>
        </w:rPr>
        <w:t>de</w:t>
      </w:r>
      <w:r>
        <w:rPr>
          <w:spacing w:val="-1"/>
          <w:sz w:val="24"/>
        </w:rPr>
        <w:t> </w:t>
      </w:r>
      <w:r>
        <w:rPr>
          <w:sz w:val="24"/>
        </w:rPr>
        <w:t>variação de</w:t>
      </w:r>
      <w:r>
        <w:rPr>
          <w:spacing w:val="-1"/>
          <w:sz w:val="24"/>
        </w:rPr>
        <w:t> </w:t>
      </w:r>
      <w:r>
        <w:rPr>
          <w:sz w:val="24"/>
        </w:rPr>
        <w:t>mAs de</w:t>
      </w:r>
      <w:r>
        <w:rPr>
          <w:spacing w:val="-1"/>
          <w:sz w:val="24"/>
        </w:rPr>
        <w:t> </w:t>
      </w:r>
      <w:r>
        <w:rPr>
          <w:sz w:val="24"/>
        </w:rPr>
        <w:t>0,32 mAs</w:t>
      </w:r>
      <w:r>
        <w:rPr>
          <w:spacing w:val="-1"/>
          <w:sz w:val="24"/>
        </w:rPr>
        <w:t> </w:t>
      </w:r>
      <w:r>
        <w:rPr>
          <w:sz w:val="24"/>
        </w:rPr>
        <w:t>a 320</w:t>
      </w:r>
      <w:r>
        <w:rPr>
          <w:spacing w:val="-1"/>
          <w:sz w:val="24"/>
        </w:rPr>
        <w:t> </w:t>
      </w:r>
      <w:r>
        <w:rPr>
          <w:sz w:val="24"/>
        </w:rPr>
        <w:t>mAs</w:t>
      </w:r>
      <w:r>
        <w:rPr>
          <w:spacing w:val="-1"/>
          <w:sz w:val="24"/>
        </w:rPr>
        <w:t> </w:t>
      </w:r>
      <w:r>
        <w:rPr>
          <w:sz w:val="24"/>
        </w:rPr>
        <w:t>ou faixa</w:t>
      </w:r>
      <w:r>
        <w:rPr>
          <w:spacing w:val="-1"/>
          <w:sz w:val="24"/>
        </w:rPr>
        <w:t> </w:t>
      </w:r>
      <w:r>
        <w:rPr>
          <w:sz w:val="24"/>
        </w:rPr>
        <w:t>maior, em</w:t>
      </w:r>
      <w:r>
        <w:rPr>
          <w:spacing w:val="-1"/>
          <w:sz w:val="24"/>
        </w:rPr>
        <w:t> </w:t>
      </w:r>
      <w:r>
        <w:rPr>
          <w:sz w:val="24"/>
        </w:rPr>
        <w:t>35 passos</w:t>
      </w:r>
      <w:r>
        <w:rPr>
          <w:spacing w:val="-1"/>
          <w:sz w:val="24"/>
        </w:rPr>
        <w:t> </w:t>
      </w:r>
      <w:r>
        <w:rPr>
          <w:sz w:val="24"/>
        </w:rPr>
        <w:t>ou </w:t>
      </w:r>
      <w:r>
        <w:rPr>
          <w:spacing w:val="-2"/>
          <w:sz w:val="24"/>
        </w:rPr>
        <w:t>mais;</w:t>
      </w:r>
    </w:p>
    <w:p>
      <w:pPr>
        <w:pStyle w:val="ListParagraph"/>
        <w:numPr>
          <w:ilvl w:val="1"/>
          <w:numId w:val="15"/>
        </w:numPr>
        <w:tabs>
          <w:tab w:pos="864" w:val="left" w:leader="none"/>
        </w:tabs>
        <w:spacing w:line="270" w:lineRule="exact" w:before="0" w:after="0"/>
        <w:ind w:left="864" w:right="0" w:hanging="535"/>
        <w:jc w:val="left"/>
        <w:rPr>
          <w:sz w:val="24"/>
        </w:rPr>
      </w:pPr>
      <w:r>
        <w:rPr>
          <w:sz w:val="24"/>
        </w:rPr>
        <w:t>Tempo</w:t>
      </w:r>
      <w:r>
        <w:rPr>
          <w:spacing w:val="-5"/>
          <w:sz w:val="24"/>
        </w:rPr>
        <w:t> </w:t>
      </w:r>
      <w:r>
        <w:rPr>
          <w:sz w:val="24"/>
        </w:rPr>
        <w:t>mínimo</w:t>
      </w:r>
      <w:r>
        <w:rPr>
          <w:spacing w:val="-2"/>
          <w:sz w:val="24"/>
        </w:rPr>
        <w:t> </w:t>
      </w:r>
      <w:r>
        <w:rPr>
          <w:sz w:val="24"/>
        </w:rPr>
        <w:t>de</w:t>
      </w:r>
      <w:r>
        <w:rPr>
          <w:spacing w:val="-2"/>
          <w:sz w:val="24"/>
        </w:rPr>
        <w:t> </w:t>
      </w:r>
      <w:r>
        <w:rPr>
          <w:sz w:val="24"/>
        </w:rPr>
        <w:t>exposição</w:t>
      </w:r>
      <w:r>
        <w:rPr>
          <w:spacing w:val="-2"/>
          <w:sz w:val="24"/>
        </w:rPr>
        <w:t> </w:t>
      </w:r>
      <w:r>
        <w:rPr>
          <w:sz w:val="24"/>
        </w:rPr>
        <w:t>de</w:t>
      </w:r>
      <w:r>
        <w:rPr>
          <w:spacing w:val="-2"/>
          <w:sz w:val="24"/>
        </w:rPr>
        <w:t> </w:t>
      </w:r>
      <w:r>
        <w:rPr>
          <w:sz w:val="24"/>
        </w:rPr>
        <w:t>1,0</w:t>
      </w:r>
      <w:r>
        <w:rPr>
          <w:spacing w:val="-2"/>
          <w:sz w:val="24"/>
        </w:rPr>
        <w:t> </w:t>
      </w:r>
      <w:r>
        <w:rPr>
          <w:sz w:val="24"/>
        </w:rPr>
        <w:t>ms</w:t>
      </w:r>
      <w:r>
        <w:rPr>
          <w:spacing w:val="-2"/>
          <w:sz w:val="24"/>
        </w:rPr>
        <w:t> </w:t>
      </w:r>
      <w:r>
        <w:rPr>
          <w:sz w:val="24"/>
        </w:rPr>
        <w:t>ou</w:t>
      </w:r>
      <w:r>
        <w:rPr>
          <w:spacing w:val="-2"/>
          <w:sz w:val="24"/>
        </w:rPr>
        <w:t> menor;</w:t>
      </w:r>
    </w:p>
    <w:p>
      <w:pPr>
        <w:pStyle w:val="ListParagraph"/>
        <w:numPr>
          <w:ilvl w:val="1"/>
          <w:numId w:val="15"/>
        </w:numPr>
        <w:tabs>
          <w:tab w:pos="855" w:val="left" w:leader="none"/>
        </w:tabs>
        <w:spacing w:line="270" w:lineRule="exact" w:before="0" w:after="0"/>
        <w:ind w:left="855" w:right="0" w:hanging="526"/>
        <w:jc w:val="left"/>
        <w:rPr>
          <w:sz w:val="24"/>
        </w:rPr>
      </w:pPr>
      <w:r>
        <w:rPr>
          <w:sz w:val="24"/>
        </w:rPr>
        <w:t>Ajuste independente de kV</w:t>
      </w:r>
      <w:r>
        <w:rPr>
          <w:spacing w:val="-5"/>
          <w:sz w:val="24"/>
        </w:rPr>
        <w:t> </w:t>
      </w:r>
      <w:r>
        <w:rPr>
          <w:sz w:val="24"/>
        </w:rPr>
        <w:t>e </w:t>
      </w:r>
      <w:r>
        <w:rPr>
          <w:spacing w:val="-4"/>
          <w:sz w:val="24"/>
        </w:rPr>
        <w:t>mAs;</w:t>
      </w:r>
    </w:p>
    <w:p>
      <w:pPr>
        <w:pStyle w:val="ListParagraph"/>
        <w:numPr>
          <w:ilvl w:val="1"/>
          <w:numId w:val="15"/>
        </w:numPr>
        <w:tabs>
          <w:tab w:pos="869" w:val="left" w:leader="none"/>
        </w:tabs>
        <w:spacing w:line="270" w:lineRule="exact" w:before="0" w:after="0"/>
        <w:ind w:left="869" w:right="0" w:hanging="540"/>
        <w:jc w:val="left"/>
        <w:rPr>
          <w:sz w:val="24"/>
        </w:rPr>
      </w:pPr>
      <w:r>
        <w:rPr>
          <w:sz w:val="24"/>
        </w:rPr>
        <w:t>Display digital com indicação de kV</w:t>
      </w:r>
      <w:r>
        <w:rPr>
          <w:spacing w:val="-5"/>
          <w:sz w:val="24"/>
        </w:rPr>
        <w:t> </w:t>
      </w:r>
      <w:r>
        <w:rPr>
          <w:sz w:val="24"/>
        </w:rPr>
        <w:t>e mAs, no </w:t>
      </w:r>
      <w:r>
        <w:rPr>
          <w:spacing w:val="-2"/>
          <w:sz w:val="24"/>
        </w:rPr>
        <w:t>mínimo;</w:t>
      </w:r>
    </w:p>
    <w:p>
      <w:pPr>
        <w:pStyle w:val="ListParagraph"/>
        <w:numPr>
          <w:ilvl w:val="1"/>
          <w:numId w:val="15"/>
        </w:numPr>
        <w:tabs>
          <w:tab w:pos="869" w:val="left" w:leader="none"/>
        </w:tabs>
        <w:spacing w:line="270" w:lineRule="exact" w:before="0" w:after="0"/>
        <w:ind w:left="869" w:right="0" w:hanging="540"/>
        <w:jc w:val="left"/>
        <w:rPr>
          <w:sz w:val="24"/>
        </w:rPr>
      </w:pPr>
      <w:r>
        <w:rPr>
          <w:sz w:val="24"/>
        </w:rPr>
        <w:t>Disparador de duplo estágio (preparo e disparo) com cabo espiralado de 2,5 metros ou </w:t>
      </w:r>
      <w:r>
        <w:rPr>
          <w:spacing w:val="-2"/>
          <w:sz w:val="24"/>
        </w:rPr>
        <w:t>mais;</w:t>
      </w:r>
    </w:p>
    <w:p>
      <w:pPr>
        <w:pStyle w:val="ListParagraph"/>
        <w:numPr>
          <w:ilvl w:val="1"/>
          <w:numId w:val="15"/>
        </w:numPr>
        <w:tabs>
          <w:tab w:pos="869" w:val="left" w:leader="none"/>
        </w:tabs>
        <w:spacing w:line="270" w:lineRule="exact" w:before="0" w:after="0"/>
        <w:ind w:left="869" w:right="0" w:hanging="540"/>
        <w:jc w:val="left"/>
        <w:rPr>
          <w:sz w:val="24"/>
        </w:rPr>
      </w:pPr>
      <w:r>
        <w:rPr>
          <w:sz w:val="24"/>
        </w:rPr>
        <w:t>Exibição de dose de radiação aplicada ao </w:t>
      </w:r>
      <w:r>
        <w:rPr>
          <w:spacing w:val="-2"/>
          <w:sz w:val="24"/>
        </w:rPr>
        <w:t>paciente;</w:t>
      </w:r>
    </w:p>
    <w:p>
      <w:pPr>
        <w:pStyle w:val="ListParagraph"/>
        <w:numPr>
          <w:ilvl w:val="1"/>
          <w:numId w:val="15"/>
        </w:numPr>
        <w:tabs>
          <w:tab w:pos="869" w:val="left" w:leader="none"/>
        </w:tabs>
        <w:spacing w:line="270" w:lineRule="exact" w:before="0" w:after="0"/>
        <w:ind w:left="869" w:right="0" w:hanging="540"/>
        <w:jc w:val="left"/>
        <w:rPr>
          <w:sz w:val="24"/>
        </w:rPr>
      </w:pPr>
      <w:r>
        <w:rPr>
          <w:sz w:val="24"/>
        </w:rPr>
        <w:t>Capacidade de memorização de pelo menos 300 programas anatômicos ou </w:t>
      </w:r>
      <w:r>
        <w:rPr>
          <w:spacing w:val="-2"/>
          <w:sz w:val="24"/>
        </w:rPr>
        <w:t>mais;</w:t>
      </w:r>
    </w:p>
    <w:p>
      <w:pPr>
        <w:pStyle w:val="ListParagraph"/>
        <w:numPr>
          <w:ilvl w:val="1"/>
          <w:numId w:val="15"/>
        </w:numPr>
        <w:tabs>
          <w:tab w:pos="869" w:val="left" w:leader="none"/>
        </w:tabs>
        <w:spacing w:line="270" w:lineRule="exact" w:before="0" w:after="0"/>
        <w:ind w:left="869" w:right="0" w:hanging="540"/>
        <w:jc w:val="left"/>
        <w:rPr>
          <w:sz w:val="24"/>
        </w:rPr>
      </w:pPr>
      <w:r>
        <w:rPr>
          <w:sz w:val="24"/>
        </w:rPr>
        <w:t>Cabo de alimentação retrátil para conexão em tomada comum (20A, 2P+T) com no mínimo três </w:t>
      </w:r>
      <w:r>
        <w:rPr>
          <w:spacing w:val="-2"/>
          <w:sz w:val="24"/>
        </w:rPr>
        <w:t>metros;</w:t>
      </w:r>
    </w:p>
    <w:p>
      <w:pPr>
        <w:pStyle w:val="ListParagraph"/>
        <w:numPr>
          <w:ilvl w:val="1"/>
          <w:numId w:val="15"/>
        </w:numPr>
        <w:tabs>
          <w:tab w:pos="869" w:val="left" w:leader="none"/>
        </w:tabs>
        <w:spacing w:line="270" w:lineRule="exact" w:before="0" w:after="0"/>
        <w:ind w:left="869" w:right="0" w:hanging="540"/>
        <w:jc w:val="left"/>
        <w:rPr>
          <w:sz w:val="24"/>
        </w:rPr>
      </w:pPr>
      <w:r>
        <w:rPr>
          <w:sz w:val="24"/>
        </w:rPr>
        <w:t>Possuir alimentação: bivolt automático ou </w:t>
      </w:r>
      <w:r>
        <w:rPr>
          <w:spacing w:val="-2"/>
          <w:sz w:val="24"/>
        </w:rPr>
        <w:t>220V/60Hz.</w:t>
      </w:r>
    </w:p>
    <w:p>
      <w:pPr>
        <w:pStyle w:val="ListParagraph"/>
        <w:numPr>
          <w:ilvl w:val="1"/>
          <w:numId w:val="15"/>
        </w:numPr>
        <w:tabs>
          <w:tab w:pos="864" w:val="left" w:leader="none"/>
        </w:tabs>
        <w:spacing w:line="270" w:lineRule="exact" w:before="0" w:after="0"/>
        <w:ind w:left="864" w:right="0" w:hanging="535"/>
        <w:jc w:val="left"/>
        <w:rPr>
          <w:sz w:val="24"/>
        </w:rPr>
      </w:pPr>
      <w:r>
        <w:rPr>
          <w:sz w:val="24"/>
        </w:rPr>
        <w:t>Tubo</w:t>
      </w:r>
      <w:r>
        <w:rPr>
          <w:spacing w:val="-3"/>
          <w:sz w:val="24"/>
        </w:rPr>
        <w:t> </w:t>
      </w:r>
      <w:r>
        <w:rPr>
          <w:sz w:val="24"/>
        </w:rPr>
        <w:t>de</w:t>
      </w:r>
      <w:r>
        <w:rPr>
          <w:spacing w:val="-3"/>
          <w:sz w:val="24"/>
        </w:rPr>
        <w:t> </w:t>
      </w:r>
      <w:r>
        <w:rPr>
          <w:sz w:val="24"/>
        </w:rPr>
        <w:t>raios</w:t>
      </w:r>
      <w:r>
        <w:rPr>
          <w:spacing w:val="-3"/>
          <w:sz w:val="24"/>
        </w:rPr>
        <w:t> </w:t>
      </w:r>
      <w:r>
        <w:rPr>
          <w:spacing w:val="-5"/>
          <w:sz w:val="24"/>
        </w:rPr>
        <w:t>X:</w:t>
      </w:r>
    </w:p>
    <w:p>
      <w:pPr>
        <w:pStyle w:val="ListParagraph"/>
        <w:numPr>
          <w:ilvl w:val="2"/>
          <w:numId w:val="15"/>
        </w:numPr>
        <w:tabs>
          <w:tab w:pos="1035" w:val="left" w:leader="none"/>
        </w:tabs>
        <w:spacing w:line="270" w:lineRule="exact" w:before="0" w:after="0"/>
        <w:ind w:left="1035" w:right="0" w:hanging="706"/>
        <w:jc w:val="left"/>
        <w:rPr>
          <w:sz w:val="24"/>
        </w:rPr>
      </w:pPr>
      <w:r>
        <w:rPr>
          <w:sz w:val="24"/>
        </w:rPr>
        <w:t>Anodo giratório com velocidade de rotação de 3200 RPM ou </w:t>
      </w:r>
      <w:r>
        <w:rPr>
          <w:spacing w:val="-2"/>
          <w:sz w:val="24"/>
        </w:rPr>
        <w:t>superior;</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Capacidade calórica do ânodo de 140 kHU ou </w:t>
      </w:r>
      <w:r>
        <w:rPr>
          <w:spacing w:val="-2"/>
          <w:sz w:val="24"/>
        </w:rPr>
        <w:t>maior;</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Duplo foco: com foco fino menor ou igual que 0,7 mm e grosso menor ou igual a 1,3 </w:t>
      </w:r>
      <w:r>
        <w:rPr>
          <w:spacing w:val="-5"/>
          <w:sz w:val="24"/>
        </w:rPr>
        <w:t>mm.</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Colimador deve possuir luz indicadora de LED do campo de irradiação e com sistema de trava que libere o posicionamento do </w:t>
      </w:r>
      <w:r>
        <w:rPr>
          <w:spacing w:val="-2"/>
          <w:sz w:val="24"/>
        </w:rPr>
        <w:t>tubo;</w:t>
      </w:r>
    </w:p>
    <w:p>
      <w:pPr>
        <w:pStyle w:val="ListParagraph"/>
        <w:numPr>
          <w:ilvl w:val="2"/>
          <w:numId w:val="15"/>
        </w:numPr>
        <w:tabs>
          <w:tab w:pos="1044" w:val="left" w:leader="none"/>
        </w:tabs>
        <w:spacing w:line="270" w:lineRule="exact" w:before="0" w:after="0"/>
        <w:ind w:left="1044" w:right="0" w:hanging="715"/>
        <w:jc w:val="left"/>
        <w:rPr>
          <w:sz w:val="24"/>
        </w:rPr>
      </w:pPr>
      <w:r>
        <w:rPr>
          <w:sz w:val="24"/>
        </w:rPr>
        <w:t>Temporizador</w:t>
      </w:r>
      <w:r>
        <w:rPr>
          <w:spacing w:val="-3"/>
          <w:sz w:val="24"/>
        </w:rPr>
        <w:t> </w:t>
      </w:r>
      <w:r>
        <w:rPr>
          <w:sz w:val="24"/>
        </w:rPr>
        <w:t>da</w:t>
      </w:r>
      <w:r>
        <w:rPr>
          <w:spacing w:val="-2"/>
          <w:sz w:val="24"/>
        </w:rPr>
        <w:t> </w:t>
      </w:r>
      <w:r>
        <w:rPr>
          <w:sz w:val="24"/>
        </w:rPr>
        <w:t>lâmpada</w:t>
      </w:r>
      <w:r>
        <w:rPr>
          <w:spacing w:val="-3"/>
          <w:sz w:val="24"/>
        </w:rPr>
        <w:t> </w:t>
      </w:r>
      <w:r>
        <w:rPr>
          <w:sz w:val="24"/>
        </w:rPr>
        <w:t>com</w:t>
      </w:r>
      <w:r>
        <w:rPr>
          <w:spacing w:val="-2"/>
          <w:sz w:val="24"/>
        </w:rPr>
        <w:t> </w:t>
      </w:r>
      <w:r>
        <w:rPr>
          <w:sz w:val="24"/>
        </w:rPr>
        <w:t>desligamento</w:t>
      </w:r>
      <w:r>
        <w:rPr>
          <w:spacing w:val="-3"/>
          <w:sz w:val="24"/>
        </w:rPr>
        <w:t> </w:t>
      </w:r>
      <w:r>
        <w:rPr>
          <w:sz w:val="24"/>
        </w:rPr>
        <w:t>automático</w:t>
      </w:r>
      <w:r>
        <w:rPr>
          <w:spacing w:val="-2"/>
          <w:sz w:val="24"/>
        </w:rPr>
        <w:t> </w:t>
      </w:r>
      <w:r>
        <w:rPr>
          <w:sz w:val="24"/>
        </w:rPr>
        <w:t>após</w:t>
      </w:r>
      <w:r>
        <w:rPr>
          <w:spacing w:val="-2"/>
          <w:sz w:val="24"/>
        </w:rPr>
        <w:t> </w:t>
      </w:r>
      <w:r>
        <w:rPr>
          <w:spacing w:val="-4"/>
          <w:sz w:val="24"/>
        </w:rPr>
        <w:t>30s;</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Lâminas de chumbo com ajustes manuais para colimação do feixe de raios </w:t>
      </w:r>
      <w:r>
        <w:rPr>
          <w:spacing w:val="-5"/>
          <w:sz w:val="24"/>
        </w:rPr>
        <w:t>X;</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Campo de radiação deverá cobrir a área de 35 x 43 cm a 1,0 m de distância foco-</w:t>
      </w:r>
      <w:r>
        <w:rPr>
          <w:spacing w:val="-4"/>
          <w:sz w:val="24"/>
        </w:rPr>
        <w:t>FPD.</w:t>
      </w:r>
    </w:p>
    <w:p>
      <w:pPr>
        <w:pStyle w:val="ListParagraph"/>
        <w:numPr>
          <w:ilvl w:val="1"/>
          <w:numId w:val="15"/>
        </w:numPr>
        <w:tabs>
          <w:tab w:pos="869" w:val="left" w:leader="none"/>
        </w:tabs>
        <w:spacing w:line="270" w:lineRule="exact" w:before="0" w:after="0"/>
        <w:ind w:left="869" w:right="0" w:hanging="540"/>
        <w:jc w:val="left"/>
        <w:rPr>
          <w:sz w:val="24"/>
        </w:rPr>
      </w:pPr>
      <w:r>
        <w:rPr>
          <w:sz w:val="24"/>
        </w:rPr>
        <w:t>Detector de painel plano sem fio (FPD</w:t>
      </w:r>
      <w:r>
        <w:rPr>
          <w:spacing w:val="-5"/>
          <w:sz w:val="24"/>
        </w:rPr>
        <w:t> </w:t>
      </w:r>
      <w:r>
        <w:rPr>
          <w:spacing w:val="-2"/>
          <w:sz w:val="24"/>
        </w:rPr>
        <w:t>WIRELESS):</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Detector de painel plano sem fio para adultos e geral; tamanho aproximado de 35 x 43 cm; matriz ativa de 2500 x 3000 pixels ou </w:t>
      </w:r>
      <w:r>
        <w:rPr>
          <w:spacing w:val="-2"/>
          <w:sz w:val="24"/>
        </w:rPr>
        <w:t>melhor;</w:t>
      </w:r>
    </w:p>
    <w:p>
      <w:pPr>
        <w:pStyle w:val="ListParagraph"/>
        <w:numPr>
          <w:ilvl w:val="2"/>
          <w:numId w:val="15"/>
        </w:numPr>
        <w:tabs>
          <w:tab w:pos="1044" w:val="left" w:leader="none"/>
        </w:tabs>
        <w:spacing w:line="270" w:lineRule="exact" w:before="0" w:after="0"/>
        <w:ind w:left="1044" w:right="0" w:hanging="715"/>
        <w:jc w:val="left"/>
        <w:rPr>
          <w:sz w:val="24"/>
        </w:rPr>
      </w:pPr>
      <w:r>
        <w:rPr>
          <w:sz w:val="24"/>
        </w:rPr>
        <w:t>Tamanho</w:t>
      </w:r>
      <w:r>
        <w:rPr>
          <w:spacing w:val="-3"/>
          <w:sz w:val="24"/>
        </w:rPr>
        <w:t> </w:t>
      </w:r>
      <w:r>
        <w:rPr>
          <w:sz w:val="24"/>
        </w:rPr>
        <w:t>do</w:t>
      </w:r>
      <w:r>
        <w:rPr>
          <w:spacing w:val="-2"/>
          <w:sz w:val="24"/>
        </w:rPr>
        <w:t> </w:t>
      </w:r>
      <w:r>
        <w:rPr>
          <w:sz w:val="24"/>
        </w:rPr>
        <w:t>pixel</w:t>
      </w:r>
      <w:r>
        <w:rPr>
          <w:spacing w:val="-3"/>
          <w:sz w:val="24"/>
        </w:rPr>
        <w:t> </w:t>
      </w:r>
      <w:r>
        <w:rPr>
          <w:sz w:val="24"/>
        </w:rPr>
        <w:t>igual</w:t>
      </w:r>
      <w:r>
        <w:rPr>
          <w:spacing w:val="-2"/>
          <w:sz w:val="24"/>
        </w:rPr>
        <w:t> </w:t>
      </w:r>
      <w:r>
        <w:rPr>
          <w:sz w:val="24"/>
        </w:rPr>
        <w:t>ou</w:t>
      </w:r>
      <w:r>
        <w:rPr>
          <w:spacing w:val="-3"/>
          <w:sz w:val="24"/>
        </w:rPr>
        <w:t> </w:t>
      </w:r>
      <w:r>
        <w:rPr>
          <w:sz w:val="24"/>
        </w:rPr>
        <w:t>menor</w:t>
      </w:r>
      <w:r>
        <w:rPr>
          <w:spacing w:val="-2"/>
          <w:sz w:val="24"/>
        </w:rPr>
        <w:t> </w:t>
      </w:r>
      <w:r>
        <w:rPr>
          <w:sz w:val="24"/>
        </w:rPr>
        <w:t>que</w:t>
      </w:r>
      <w:r>
        <w:rPr>
          <w:spacing w:val="-2"/>
          <w:sz w:val="24"/>
        </w:rPr>
        <w:t> 140µm;</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Profundidade da imagem de 16 bits ou </w:t>
      </w:r>
      <w:r>
        <w:rPr>
          <w:spacing w:val="-2"/>
          <w:sz w:val="24"/>
        </w:rPr>
        <w:t>mais;</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Cintilador de Iodeto de Césio </w:t>
      </w:r>
      <w:r>
        <w:rPr>
          <w:spacing w:val="-2"/>
          <w:sz w:val="24"/>
        </w:rPr>
        <w:t>(Csl);</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Capacidade</w:t>
      </w:r>
      <w:r>
        <w:rPr>
          <w:spacing w:val="-2"/>
          <w:sz w:val="24"/>
        </w:rPr>
        <w:t> </w:t>
      </w:r>
      <w:r>
        <w:rPr>
          <w:sz w:val="24"/>
        </w:rPr>
        <w:t>de</w:t>
      </w:r>
      <w:r>
        <w:rPr>
          <w:spacing w:val="-1"/>
          <w:sz w:val="24"/>
        </w:rPr>
        <w:t> </w:t>
      </w:r>
      <w:r>
        <w:rPr>
          <w:sz w:val="24"/>
        </w:rPr>
        <w:t>carga</w:t>
      </w:r>
      <w:r>
        <w:rPr>
          <w:spacing w:val="-1"/>
          <w:sz w:val="24"/>
        </w:rPr>
        <w:t> </w:t>
      </w:r>
      <w:r>
        <w:rPr>
          <w:sz w:val="24"/>
        </w:rPr>
        <w:t>máxima</w:t>
      </w:r>
      <w:r>
        <w:rPr>
          <w:spacing w:val="-1"/>
          <w:sz w:val="24"/>
        </w:rPr>
        <w:t> </w:t>
      </w:r>
      <w:r>
        <w:rPr>
          <w:sz w:val="24"/>
        </w:rPr>
        <w:t>do</w:t>
      </w:r>
      <w:r>
        <w:rPr>
          <w:spacing w:val="-1"/>
          <w:sz w:val="24"/>
        </w:rPr>
        <w:t> </w:t>
      </w:r>
      <w:r>
        <w:rPr>
          <w:sz w:val="24"/>
        </w:rPr>
        <w:t>painel</w:t>
      </w:r>
      <w:r>
        <w:rPr>
          <w:spacing w:val="-1"/>
          <w:sz w:val="24"/>
        </w:rPr>
        <w:t> </w:t>
      </w:r>
      <w:r>
        <w:rPr>
          <w:sz w:val="24"/>
        </w:rPr>
        <w:t>de</w:t>
      </w:r>
      <w:r>
        <w:rPr>
          <w:spacing w:val="-1"/>
          <w:sz w:val="24"/>
        </w:rPr>
        <w:t> </w:t>
      </w:r>
      <w:r>
        <w:rPr>
          <w:sz w:val="24"/>
        </w:rPr>
        <w:t>200Kg</w:t>
      </w:r>
      <w:r>
        <w:rPr>
          <w:spacing w:val="-1"/>
          <w:sz w:val="24"/>
        </w:rPr>
        <w:t> </w:t>
      </w:r>
      <w:r>
        <w:rPr>
          <w:sz w:val="24"/>
        </w:rPr>
        <w:t>ou</w:t>
      </w:r>
      <w:r>
        <w:rPr>
          <w:spacing w:val="-1"/>
          <w:sz w:val="24"/>
        </w:rPr>
        <w:t> </w:t>
      </w:r>
      <w:r>
        <w:rPr>
          <w:sz w:val="24"/>
        </w:rPr>
        <w:t>maior,</w:t>
      </w:r>
      <w:r>
        <w:rPr>
          <w:spacing w:val="-1"/>
          <w:sz w:val="24"/>
        </w:rPr>
        <w:t> </w:t>
      </w:r>
      <w:r>
        <w:rPr>
          <w:sz w:val="24"/>
        </w:rPr>
        <w:t>quando</w:t>
      </w:r>
      <w:r>
        <w:rPr>
          <w:spacing w:val="-1"/>
          <w:sz w:val="24"/>
        </w:rPr>
        <w:t> </w:t>
      </w:r>
      <w:r>
        <w:rPr>
          <w:sz w:val="24"/>
        </w:rPr>
        <w:t>distribuído</w:t>
      </w:r>
      <w:r>
        <w:rPr>
          <w:spacing w:val="-1"/>
          <w:sz w:val="24"/>
        </w:rPr>
        <w:t> </w:t>
      </w:r>
      <w:r>
        <w:rPr>
          <w:sz w:val="24"/>
        </w:rPr>
        <w:t>sobre</w:t>
      </w:r>
      <w:r>
        <w:rPr>
          <w:spacing w:val="-1"/>
          <w:sz w:val="24"/>
        </w:rPr>
        <w:t> </w:t>
      </w:r>
      <w:r>
        <w:rPr>
          <w:sz w:val="24"/>
        </w:rPr>
        <w:t>toda</w:t>
      </w:r>
      <w:r>
        <w:rPr>
          <w:spacing w:val="-1"/>
          <w:sz w:val="24"/>
        </w:rPr>
        <w:t> </w:t>
      </w:r>
      <w:r>
        <w:rPr>
          <w:spacing w:val="-2"/>
          <w:sz w:val="24"/>
        </w:rPr>
        <w:t>superfície;</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Peso do painel de no máximo 3,9kg com </w:t>
      </w:r>
      <w:r>
        <w:rPr>
          <w:spacing w:val="-2"/>
          <w:sz w:val="24"/>
        </w:rPr>
        <w:t>bateria;</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Grau de proteção IP54 ou </w:t>
      </w:r>
      <w:r>
        <w:rPr>
          <w:spacing w:val="-2"/>
          <w:sz w:val="24"/>
        </w:rPr>
        <w:t>superior.</w:t>
      </w:r>
    </w:p>
    <w:p>
      <w:pPr>
        <w:pStyle w:val="ListParagraph"/>
        <w:numPr>
          <w:ilvl w:val="2"/>
          <w:numId w:val="15"/>
        </w:numPr>
        <w:tabs>
          <w:tab w:pos="1049" w:val="left" w:leader="none"/>
        </w:tabs>
        <w:spacing w:line="270" w:lineRule="exact" w:before="0" w:after="0"/>
        <w:ind w:left="1049" w:right="0" w:hanging="720"/>
        <w:jc w:val="left"/>
        <w:rPr>
          <w:sz w:val="24"/>
        </w:rPr>
      </w:pPr>
      <w:r>
        <w:rPr>
          <w:sz w:val="24"/>
        </w:rPr>
        <w:t>Com</w:t>
      </w:r>
      <w:r>
        <w:rPr>
          <w:spacing w:val="-1"/>
          <w:sz w:val="24"/>
        </w:rPr>
        <w:t> </w:t>
      </w:r>
      <w:r>
        <w:rPr>
          <w:sz w:val="24"/>
        </w:rPr>
        <w:t>trabalho contínuo</w:t>
      </w:r>
      <w:r>
        <w:rPr>
          <w:spacing w:val="-1"/>
          <w:sz w:val="24"/>
        </w:rPr>
        <w:t> </w:t>
      </w:r>
      <w:r>
        <w:rPr>
          <w:sz w:val="24"/>
        </w:rPr>
        <w:t>sem necessidade de</w:t>
      </w:r>
      <w:r>
        <w:rPr>
          <w:spacing w:val="-1"/>
          <w:sz w:val="24"/>
        </w:rPr>
        <w:t> </w:t>
      </w:r>
      <w:r>
        <w:rPr>
          <w:sz w:val="24"/>
        </w:rPr>
        <w:t>carga de ao</w:t>
      </w:r>
      <w:r>
        <w:rPr>
          <w:spacing w:val="-1"/>
          <w:sz w:val="24"/>
        </w:rPr>
        <w:t> </w:t>
      </w:r>
      <w:r>
        <w:rPr>
          <w:sz w:val="24"/>
        </w:rPr>
        <w:t>menos 4 horas</w:t>
      </w:r>
      <w:r>
        <w:rPr>
          <w:spacing w:val="-1"/>
          <w:sz w:val="24"/>
        </w:rPr>
        <w:t> </w:t>
      </w:r>
      <w:r>
        <w:rPr>
          <w:sz w:val="24"/>
        </w:rPr>
        <w:t>ou 750 </w:t>
      </w:r>
      <w:r>
        <w:rPr>
          <w:spacing w:val="-2"/>
          <w:sz w:val="24"/>
        </w:rPr>
        <w:t>exposições</w:t>
      </w:r>
    </w:p>
    <w:p>
      <w:pPr>
        <w:pStyle w:val="ListParagraph"/>
        <w:numPr>
          <w:ilvl w:val="1"/>
          <w:numId w:val="15"/>
        </w:numPr>
        <w:tabs>
          <w:tab w:pos="906" w:val="left" w:leader="none"/>
        </w:tabs>
        <w:spacing w:line="235" w:lineRule="auto" w:before="1" w:after="0"/>
        <w:ind w:left="329" w:right="313" w:firstLine="0"/>
        <w:jc w:val="left"/>
        <w:rPr>
          <w:sz w:val="24"/>
        </w:rPr>
      </w:pPr>
      <w:r>
        <w:rPr>
          <w:sz w:val="24"/>
        </w:rPr>
        <w:t>Monitor</w:t>
      </w:r>
      <w:r>
        <w:rPr>
          <w:spacing w:val="35"/>
          <w:sz w:val="24"/>
        </w:rPr>
        <w:t> </w:t>
      </w:r>
      <w:r>
        <w:rPr>
          <w:sz w:val="24"/>
        </w:rPr>
        <w:t>de</w:t>
      </w:r>
      <w:r>
        <w:rPr>
          <w:spacing w:val="35"/>
          <w:sz w:val="24"/>
        </w:rPr>
        <w:t> </w:t>
      </w:r>
      <w:r>
        <w:rPr>
          <w:sz w:val="24"/>
        </w:rPr>
        <w:t>LCD</w:t>
      </w:r>
      <w:r>
        <w:rPr>
          <w:spacing w:val="35"/>
          <w:sz w:val="24"/>
        </w:rPr>
        <w:t> </w:t>
      </w:r>
      <w:r>
        <w:rPr>
          <w:sz w:val="24"/>
        </w:rPr>
        <w:t>de</w:t>
      </w:r>
      <w:r>
        <w:rPr>
          <w:spacing w:val="35"/>
          <w:sz w:val="24"/>
        </w:rPr>
        <w:t> </w:t>
      </w:r>
      <w:r>
        <w:rPr>
          <w:sz w:val="24"/>
        </w:rPr>
        <w:t>19</w:t>
      </w:r>
      <w:r>
        <w:rPr>
          <w:spacing w:val="35"/>
          <w:sz w:val="24"/>
        </w:rPr>
        <w:t> </w:t>
      </w:r>
      <w:r>
        <w:rPr>
          <w:sz w:val="24"/>
        </w:rPr>
        <w:t>polegadas</w:t>
      </w:r>
      <w:r>
        <w:rPr>
          <w:spacing w:val="35"/>
          <w:sz w:val="24"/>
        </w:rPr>
        <w:t> </w:t>
      </w:r>
      <w:r>
        <w:rPr>
          <w:sz w:val="24"/>
        </w:rPr>
        <w:t>(com</w:t>
      </w:r>
      <w:r>
        <w:rPr>
          <w:spacing w:val="35"/>
          <w:sz w:val="24"/>
        </w:rPr>
        <w:t> </w:t>
      </w:r>
      <w:r>
        <w:rPr>
          <w:sz w:val="24"/>
        </w:rPr>
        <w:t>resolução</w:t>
      </w:r>
      <w:r>
        <w:rPr>
          <w:spacing w:val="35"/>
          <w:sz w:val="24"/>
        </w:rPr>
        <w:t> </w:t>
      </w:r>
      <w:r>
        <w:rPr>
          <w:sz w:val="24"/>
        </w:rPr>
        <w:t>mínima</w:t>
      </w:r>
      <w:r>
        <w:rPr>
          <w:spacing w:val="35"/>
          <w:sz w:val="24"/>
        </w:rPr>
        <w:t> </w:t>
      </w:r>
      <w:r>
        <w:rPr>
          <w:sz w:val="24"/>
        </w:rPr>
        <w:t>de1280x1024)</w:t>
      </w:r>
      <w:r>
        <w:rPr>
          <w:spacing w:val="35"/>
          <w:sz w:val="24"/>
        </w:rPr>
        <w:t> </w:t>
      </w:r>
      <w:r>
        <w:rPr>
          <w:sz w:val="24"/>
        </w:rPr>
        <w:t>integrado</w:t>
      </w:r>
      <w:r>
        <w:rPr>
          <w:spacing w:val="35"/>
          <w:sz w:val="24"/>
        </w:rPr>
        <w:t> </w:t>
      </w:r>
      <w:r>
        <w:rPr>
          <w:sz w:val="24"/>
        </w:rPr>
        <w:t>na</w:t>
      </w:r>
      <w:r>
        <w:rPr>
          <w:spacing w:val="35"/>
          <w:sz w:val="24"/>
        </w:rPr>
        <w:t> </w:t>
      </w:r>
      <w:r>
        <w:rPr>
          <w:sz w:val="24"/>
        </w:rPr>
        <w:t>unidade</w:t>
      </w:r>
      <w:r>
        <w:rPr>
          <w:spacing w:val="35"/>
          <w:sz w:val="24"/>
        </w:rPr>
        <w:t> </w:t>
      </w:r>
      <w:r>
        <w:rPr>
          <w:sz w:val="24"/>
        </w:rPr>
        <w:t>principal</w:t>
      </w:r>
      <w:r>
        <w:rPr>
          <w:spacing w:val="35"/>
          <w:sz w:val="24"/>
        </w:rPr>
        <w:t> </w:t>
      </w:r>
      <w:r>
        <w:rPr>
          <w:sz w:val="24"/>
        </w:rPr>
        <w:t>e</w:t>
      </w:r>
      <w:r>
        <w:rPr>
          <w:spacing w:val="35"/>
          <w:sz w:val="24"/>
        </w:rPr>
        <w:t> </w:t>
      </w:r>
      <w:r>
        <w:rPr>
          <w:sz w:val="24"/>
        </w:rPr>
        <w:t>com</w:t>
      </w:r>
      <w:r>
        <w:rPr>
          <w:spacing w:val="35"/>
          <w:sz w:val="24"/>
        </w:rPr>
        <w:t> </w:t>
      </w:r>
      <w:r>
        <w:rPr>
          <w:sz w:val="24"/>
        </w:rPr>
        <w:t>tela</w:t>
      </w:r>
      <w:r>
        <w:rPr>
          <w:spacing w:val="35"/>
          <w:sz w:val="24"/>
        </w:rPr>
        <w:t> </w:t>
      </w:r>
      <w:r>
        <w:rPr>
          <w:sz w:val="24"/>
        </w:rPr>
        <w:t>sensível</w:t>
      </w:r>
      <w:r>
        <w:rPr>
          <w:spacing w:val="35"/>
          <w:sz w:val="24"/>
        </w:rPr>
        <w:t> </w:t>
      </w:r>
      <w:r>
        <w:rPr>
          <w:sz w:val="24"/>
        </w:rPr>
        <w:t>ao</w:t>
      </w:r>
      <w:r>
        <w:rPr>
          <w:spacing w:val="35"/>
          <w:sz w:val="24"/>
        </w:rPr>
        <w:t> </w:t>
      </w:r>
      <w:r>
        <w:rPr>
          <w:sz w:val="24"/>
        </w:rPr>
        <w:t>toque</w:t>
      </w:r>
      <w:r>
        <w:rPr>
          <w:spacing w:val="35"/>
          <w:sz w:val="24"/>
        </w:rPr>
        <w:t> </w:t>
      </w:r>
      <w:r>
        <w:rPr>
          <w:sz w:val="24"/>
        </w:rPr>
        <w:t>que permita a visualização da imagem após a exposição.</w:t>
      </w:r>
    </w:p>
    <w:p>
      <w:pPr>
        <w:pStyle w:val="ListParagraph"/>
        <w:numPr>
          <w:ilvl w:val="1"/>
          <w:numId w:val="15"/>
        </w:numPr>
        <w:tabs>
          <w:tab w:pos="864" w:val="left" w:leader="none"/>
        </w:tabs>
        <w:spacing w:line="268" w:lineRule="exact" w:before="0" w:after="0"/>
        <w:ind w:left="864" w:right="0" w:hanging="535"/>
        <w:jc w:val="left"/>
        <w:rPr>
          <w:sz w:val="24"/>
        </w:rPr>
      </w:pPr>
      <w:r>
        <w:rPr>
          <w:sz w:val="24"/>
        </w:rPr>
        <w:t>Visualização</w:t>
      </w:r>
      <w:r>
        <w:rPr>
          <w:spacing w:val="-2"/>
          <w:sz w:val="24"/>
        </w:rPr>
        <w:t> </w:t>
      </w:r>
      <w:r>
        <w:rPr>
          <w:sz w:val="24"/>
        </w:rPr>
        <w:t>final</w:t>
      </w:r>
      <w:r>
        <w:rPr>
          <w:spacing w:val="-1"/>
          <w:sz w:val="24"/>
        </w:rPr>
        <w:t> </w:t>
      </w:r>
      <w:r>
        <w:rPr>
          <w:sz w:val="24"/>
        </w:rPr>
        <w:t>da</w:t>
      </w:r>
      <w:r>
        <w:rPr>
          <w:spacing w:val="-2"/>
          <w:sz w:val="24"/>
        </w:rPr>
        <w:t> </w:t>
      </w:r>
      <w:r>
        <w:rPr>
          <w:sz w:val="24"/>
        </w:rPr>
        <w:t>imagem</w:t>
      </w:r>
      <w:r>
        <w:rPr>
          <w:spacing w:val="-1"/>
          <w:sz w:val="24"/>
        </w:rPr>
        <w:t> </w:t>
      </w:r>
      <w:r>
        <w:rPr>
          <w:sz w:val="24"/>
        </w:rPr>
        <w:t>em</w:t>
      </w:r>
      <w:r>
        <w:rPr>
          <w:spacing w:val="-2"/>
          <w:sz w:val="24"/>
        </w:rPr>
        <w:t> </w:t>
      </w:r>
      <w:r>
        <w:rPr>
          <w:sz w:val="24"/>
        </w:rPr>
        <w:t>6</w:t>
      </w:r>
      <w:r>
        <w:rPr>
          <w:spacing w:val="-1"/>
          <w:sz w:val="24"/>
        </w:rPr>
        <w:t> </w:t>
      </w:r>
      <w:r>
        <w:rPr>
          <w:sz w:val="24"/>
        </w:rPr>
        <w:t>segundos</w:t>
      </w:r>
      <w:r>
        <w:rPr>
          <w:spacing w:val="-2"/>
          <w:sz w:val="24"/>
        </w:rPr>
        <w:t> </w:t>
      </w:r>
      <w:r>
        <w:rPr>
          <w:sz w:val="24"/>
        </w:rPr>
        <w:t>ou</w:t>
      </w:r>
      <w:r>
        <w:rPr>
          <w:spacing w:val="-1"/>
          <w:sz w:val="24"/>
        </w:rPr>
        <w:t> </w:t>
      </w:r>
      <w:r>
        <w:rPr>
          <w:sz w:val="24"/>
        </w:rPr>
        <w:t>menos</w:t>
      </w:r>
      <w:r>
        <w:rPr>
          <w:spacing w:val="-2"/>
          <w:sz w:val="24"/>
        </w:rPr>
        <w:t> </w:t>
      </w:r>
      <w:r>
        <w:rPr>
          <w:sz w:val="24"/>
        </w:rPr>
        <w:t>após</w:t>
      </w:r>
      <w:r>
        <w:rPr>
          <w:spacing w:val="-1"/>
          <w:sz w:val="24"/>
        </w:rPr>
        <w:t> </w:t>
      </w:r>
      <w:r>
        <w:rPr>
          <w:spacing w:val="-2"/>
          <w:sz w:val="24"/>
        </w:rPr>
        <w:t>exposição.</w:t>
      </w:r>
    </w:p>
    <w:p>
      <w:pPr>
        <w:pStyle w:val="ListParagraph"/>
        <w:numPr>
          <w:ilvl w:val="1"/>
          <w:numId w:val="15"/>
        </w:numPr>
        <w:tabs>
          <w:tab w:pos="882" w:val="left" w:leader="none"/>
        </w:tabs>
        <w:spacing w:line="235" w:lineRule="auto" w:before="1" w:after="0"/>
        <w:ind w:left="329" w:right="313" w:firstLine="0"/>
        <w:jc w:val="left"/>
        <w:rPr>
          <w:sz w:val="24"/>
        </w:rPr>
      </w:pPr>
      <w:r>
        <w:rPr>
          <w:sz w:val="24"/>
        </w:rPr>
        <w:t>O sistema de imagens deve realizar ajuste de brilho e contraste, ampliação (zoom), realce de bordas, medidas de distância e ângulo, anotações</w:t>
      </w:r>
      <w:r>
        <w:rPr>
          <w:spacing w:val="80"/>
          <w:sz w:val="24"/>
        </w:rPr>
        <w:t> </w:t>
      </w:r>
      <w:r>
        <w:rPr>
          <w:sz w:val="24"/>
        </w:rPr>
        <w:t>sobre a imagem, rotação a cada 90 graus e livre, inversão da imagem e indicação da dose de radiação.</w:t>
      </w:r>
    </w:p>
    <w:p>
      <w:pPr>
        <w:pStyle w:val="ListParagraph"/>
        <w:numPr>
          <w:ilvl w:val="1"/>
          <w:numId w:val="15"/>
        </w:numPr>
        <w:tabs>
          <w:tab w:pos="869" w:val="left" w:leader="none"/>
        </w:tabs>
        <w:spacing w:line="268" w:lineRule="exact" w:before="0" w:after="0"/>
        <w:ind w:left="869" w:right="0" w:hanging="540"/>
        <w:jc w:val="left"/>
        <w:rPr>
          <w:sz w:val="24"/>
        </w:rPr>
      </w:pPr>
      <w:r>
        <w:rPr>
          <w:sz w:val="24"/>
        </w:rPr>
        <w:t>Possuir</w:t>
      </w:r>
      <w:r>
        <w:rPr>
          <w:spacing w:val="-2"/>
          <w:sz w:val="24"/>
        </w:rPr>
        <w:t> </w:t>
      </w:r>
      <w:r>
        <w:rPr>
          <w:sz w:val="24"/>
        </w:rPr>
        <w:t>comunicação</w:t>
      </w:r>
      <w:r>
        <w:rPr>
          <w:spacing w:val="-1"/>
          <w:sz w:val="24"/>
        </w:rPr>
        <w:t> </w:t>
      </w:r>
      <w:r>
        <w:rPr>
          <w:sz w:val="24"/>
        </w:rPr>
        <w:t>DICOM</w:t>
      </w:r>
      <w:r>
        <w:rPr>
          <w:spacing w:val="-1"/>
          <w:sz w:val="24"/>
        </w:rPr>
        <w:t> </w:t>
      </w:r>
      <w:r>
        <w:rPr>
          <w:sz w:val="24"/>
        </w:rPr>
        <w:t>3.0</w:t>
      </w:r>
      <w:r>
        <w:rPr>
          <w:spacing w:val="-2"/>
          <w:sz w:val="24"/>
        </w:rPr>
        <w:t> </w:t>
      </w:r>
      <w:r>
        <w:rPr>
          <w:sz w:val="24"/>
        </w:rPr>
        <w:t>com</w:t>
      </w:r>
      <w:r>
        <w:rPr>
          <w:spacing w:val="-1"/>
          <w:sz w:val="24"/>
        </w:rPr>
        <w:t> </w:t>
      </w:r>
      <w:r>
        <w:rPr>
          <w:sz w:val="24"/>
        </w:rPr>
        <w:t>no</w:t>
      </w:r>
      <w:r>
        <w:rPr>
          <w:spacing w:val="-1"/>
          <w:sz w:val="24"/>
        </w:rPr>
        <w:t> </w:t>
      </w:r>
      <w:r>
        <w:rPr>
          <w:sz w:val="24"/>
        </w:rPr>
        <w:t>mínimo</w:t>
      </w:r>
      <w:r>
        <w:rPr>
          <w:spacing w:val="-1"/>
          <w:sz w:val="24"/>
        </w:rPr>
        <w:t> </w:t>
      </w:r>
      <w:r>
        <w:rPr>
          <w:sz w:val="24"/>
        </w:rPr>
        <w:t>as</w:t>
      </w:r>
      <w:r>
        <w:rPr>
          <w:spacing w:val="-2"/>
          <w:sz w:val="24"/>
        </w:rPr>
        <w:t> </w:t>
      </w:r>
      <w:r>
        <w:rPr>
          <w:sz w:val="24"/>
        </w:rPr>
        <w:t>seguintes</w:t>
      </w:r>
      <w:r>
        <w:rPr>
          <w:spacing w:val="-1"/>
          <w:sz w:val="24"/>
        </w:rPr>
        <w:t> </w:t>
      </w:r>
      <w:r>
        <w:rPr>
          <w:sz w:val="24"/>
        </w:rPr>
        <w:t>licenças</w:t>
      </w:r>
      <w:r>
        <w:rPr>
          <w:spacing w:val="-1"/>
          <w:sz w:val="24"/>
        </w:rPr>
        <w:t> </w:t>
      </w:r>
      <w:r>
        <w:rPr>
          <w:sz w:val="24"/>
        </w:rPr>
        <w:t>ativas</w:t>
      </w:r>
      <w:r>
        <w:rPr>
          <w:spacing w:val="-1"/>
          <w:sz w:val="24"/>
        </w:rPr>
        <w:t> </w:t>
      </w:r>
      <w:r>
        <w:rPr>
          <w:sz w:val="24"/>
        </w:rPr>
        <w:t>para</w:t>
      </w:r>
      <w:r>
        <w:rPr>
          <w:spacing w:val="-2"/>
          <w:sz w:val="24"/>
        </w:rPr>
        <w:t> </w:t>
      </w:r>
      <w:r>
        <w:rPr>
          <w:sz w:val="24"/>
        </w:rPr>
        <w:t>Print,</w:t>
      </w:r>
      <w:r>
        <w:rPr>
          <w:spacing w:val="-1"/>
          <w:sz w:val="24"/>
        </w:rPr>
        <w:t> </w:t>
      </w:r>
      <w:r>
        <w:rPr>
          <w:sz w:val="24"/>
        </w:rPr>
        <w:t>Storage,</w:t>
      </w:r>
      <w:r>
        <w:rPr>
          <w:spacing w:val="-6"/>
          <w:sz w:val="24"/>
        </w:rPr>
        <w:t> </w:t>
      </w:r>
      <w:r>
        <w:rPr>
          <w:sz w:val="24"/>
        </w:rPr>
        <w:t>Worklist</w:t>
      </w:r>
      <w:r>
        <w:rPr>
          <w:spacing w:val="-1"/>
          <w:sz w:val="24"/>
        </w:rPr>
        <w:t> </w:t>
      </w:r>
      <w:r>
        <w:rPr>
          <w:sz w:val="24"/>
        </w:rPr>
        <w:t>e</w:t>
      </w:r>
      <w:r>
        <w:rPr>
          <w:spacing w:val="-1"/>
          <w:sz w:val="24"/>
        </w:rPr>
        <w:t> </w:t>
      </w:r>
      <w:r>
        <w:rPr>
          <w:spacing w:val="-2"/>
          <w:sz w:val="24"/>
        </w:rPr>
        <w:t>MPPS.</w:t>
      </w:r>
    </w:p>
    <w:p>
      <w:pPr>
        <w:pStyle w:val="ListParagraph"/>
        <w:numPr>
          <w:ilvl w:val="1"/>
          <w:numId w:val="15"/>
        </w:numPr>
        <w:tabs>
          <w:tab w:pos="869" w:val="left" w:leader="none"/>
        </w:tabs>
        <w:spacing w:line="270" w:lineRule="exact" w:before="0" w:after="0"/>
        <w:ind w:left="869" w:right="0" w:hanging="540"/>
        <w:jc w:val="left"/>
        <w:rPr>
          <w:sz w:val="24"/>
        </w:rPr>
      </w:pPr>
      <w:r>
        <w:rPr>
          <w:sz w:val="24"/>
        </w:rPr>
        <w:t>Peso máximo do equipamento de </w:t>
      </w:r>
      <w:r>
        <w:rPr>
          <w:spacing w:val="-2"/>
          <w:sz w:val="24"/>
        </w:rPr>
        <w:t>440Kg.</w:t>
      </w:r>
    </w:p>
    <w:p>
      <w:pPr>
        <w:pStyle w:val="ListParagraph"/>
        <w:numPr>
          <w:ilvl w:val="1"/>
          <w:numId w:val="15"/>
        </w:numPr>
        <w:tabs>
          <w:tab w:pos="867" w:val="left" w:leader="none"/>
        </w:tabs>
        <w:spacing w:line="235" w:lineRule="auto" w:before="2" w:after="0"/>
        <w:ind w:left="329" w:right="313" w:firstLine="0"/>
        <w:jc w:val="left"/>
        <w:rPr>
          <w:sz w:val="24"/>
        </w:rPr>
      </w:pPr>
      <w:r>
        <w:rPr>
          <w:sz w:val="24"/>
        </w:rPr>
        <w:t>Todo</w:t>
      </w:r>
      <w:r>
        <w:rPr>
          <w:spacing w:val="-1"/>
          <w:sz w:val="24"/>
        </w:rPr>
        <w:t> </w:t>
      </w:r>
      <w:r>
        <w:rPr>
          <w:sz w:val="24"/>
        </w:rPr>
        <w:t>o</w:t>
      </w:r>
      <w:r>
        <w:rPr>
          <w:spacing w:val="-1"/>
          <w:sz w:val="24"/>
        </w:rPr>
        <w:t> </w:t>
      </w:r>
      <w:r>
        <w:rPr>
          <w:sz w:val="24"/>
        </w:rPr>
        <w:t>equipamento</w:t>
      </w:r>
      <w:r>
        <w:rPr>
          <w:spacing w:val="-1"/>
          <w:sz w:val="24"/>
        </w:rPr>
        <w:t> </w:t>
      </w:r>
      <w:r>
        <w:rPr>
          <w:sz w:val="24"/>
        </w:rPr>
        <w:t>deverá</w:t>
      </w:r>
      <w:r>
        <w:rPr>
          <w:spacing w:val="-1"/>
          <w:sz w:val="24"/>
        </w:rPr>
        <w:t> </w:t>
      </w:r>
      <w:r>
        <w:rPr>
          <w:sz w:val="24"/>
        </w:rPr>
        <w:t>ser</w:t>
      </w:r>
      <w:r>
        <w:rPr>
          <w:spacing w:val="-1"/>
          <w:sz w:val="24"/>
        </w:rPr>
        <w:t> </w:t>
      </w:r>
      <w:r>
        <w:rPr>
          <w:sz w:val="24"/>
        </w:rPr>
        <w:t>movimentado</w:t>
      </w:r>
      <w:r>
        <w:rPr>
          <w:spacing w:val="-1"/>
          <w:sz w:val="24"/>
        </w:rPr>
        <w:t> </w:t>
      </w:r>
      <w:r>
        <w:rPr>
          <w:sz w:val="24"/>
        </w:rPr>
        <w:t>por</w:t>
      </w:r>
      <w:r>
        <w:rPr>
          <w:spacing w:val="-1"/>
          <w:sz w:val="24"/>
        </w:rPr>
        <w:t> </w:t>
      </w:r>
      <w:r>
        <w:rPr>
          <w:sz w:val="24"/>
        </w:rPr>
        <w:t>motor</w:t>
      </w:r>
      <w:r>
        <w:rPr>
          <w:spacing w:val="-1"/>
          <w:sz w:val="24"/>
        </w:rPr>
        <w:t> </w:t>
      </w:r>
      <w:r>
        <w:rPr>
          <w:sz w:val="24"/>
        </w:rPr>
        <w:t>(MOTORIZADO)</w:t>
      </w:r>
      <w:r>
        <w:rPr>
          <w:spacing w:val="-1"/>
          <w:sz w:val="24"/>
        </w:rPr>
        <w:t> </w:t>
      </w:r>
      <w:r>
        <w:rPr>
          <w:sz w:val="24"/>
        </w:rPr>
        <w:t>podendo</w:t>
      </w:r>
      <w:r>
        <w:rPr>
          <w:spacing w:val="-1"/>
          <w:sz w:val="24"/>
        </w:rPr>
        <w:t> </w:t>
      </w:r>
      <w:r>
        <w:rPr>
          <w:sz w:val="24"/>
        </w:rPr>
        <w:t>ser</w:t>
      </w:r>
      <w:r>
        <w:rPr>
          <w:spacing w:val="-1"/>
          <w:sz w:val="24"/>
        </w:rPr>
        <w:t> </w:t>
      </w:r>
      <w:r>
        <w:rPr>
          <w:sz w:val="24"/>
        </w:rPr>
        <w:t>controlado</w:t>
      </w:r>
      <w:r>
        <w:rPr>
          <w:spacing w:val="-1"/>
          <w:sz w:val="24"/>
        </w:rPr>
        <w:t> </w:t>
      </w:r>
      <w:r>
        <w:rPr>
          <w:sz w:val="24"/>
        </w:rPr>
        <w:t>ou</w:t>
      </w:r>
      <w:r>
        <w:rPr>
          <w:spacing w:val="-1"/>
          <w:sz w:val="24"/>
        </w:rPr>
        <w:t> </w:t>
      </w:r>
      <w:r>
        <w:rPr>
          <w:sz w:val="24"/>
        </w:rPr>
        <w:t>realizado</w:t>
      </w:r>
      <w:r>
        <w:rPr>
          <w:spacing w:val="-1"/>
          <w:sz w:val="24"/>
        </w:rPr>
        <w:t> </w:t>
      </w:r>
      <w:r>
        <w:rPr>
          <w:sz w:val="24"/>
        </w:rPr>
        <w:t>disparo</w:t>
      </w:r>
      <w:r>
        <w:rPr>
          <w:spacing w:val="-1"/>
          <w:sz w:val="24"/>
        </w:rPr>
        <w:t> </w:t>
      </w:r>
      <w:r>
        <w:rPr>
          <w:sz w:val="24"/>
        </w:rPr>
        <w:t>de</w:t>
      </w:r>
      <w:r>
        <w:rPr>
          <w:spacing w:val="-1"/>
          <w:sz w:val="24"/>
        </w:rPr>
        <w:t> </w:t>
      </w:r>
      <w:r>
        <w:rPr>
          <w:sz w:val="24"/>
        </w:rPr>
        <w:t>exposição</w:t>
      </w:r>
      <w:r>
        <w:rPr>
          <w:spacing w:val="-1"/>
          <w:sz w:val="24"/>
        </w:rPr>
        <w:t> </w:t>
      </w:r>
      <w:r>
        <w:rPr>
          <w:sz w:val="24"/>
        </w:rPr>
        <w:t>através</w:t>
      </w:r>
      <w:r>
        <w:rPr>
          <w:spacing w:val="-1"/>
          <w:sz w:val="24"/>
        </w:rPr>
        <w:t> </w:t>
      </w:r>
      <w:r>
        <w:rPr>
          <w:sz w:val="24"/>
        </w:rPr>
        <w:t>de controle remoto;</w:t>
      </w:r>
    </w:p>
    <w:p>
      <w:pPr>
        <w:pStyle w:val="ListParagraph"/>
        <w:numPr>
          <w:ilvl w:val="1"/>
          <w:numId w:val="15"/>
        </w:numPr>
        <w:tabs>
          <w:tab w:pos="869" w:val="left" w:leader="none"/>
        </w:tabs>
        <w:spacing w:line="268" w:lineRule="exact" w:before="0" w:after="0"/>
        <w:ind w:left="869" w:right="0" w:hanging="540"/>
        <w:jc w:val="left"/>
        <w:rPr>
          <w:sz w:val="24"/>
        </w:rPr>
      </w:pPr>
      <w:r>
        <w:rPr>
          <w:sz w:val="24"/>
        </w:rPr>
        <w:t>Com controle de subida e descida em ângulos de 7° ou </w:t>
      </w:r>
      <w:r>
        <w:rPr>
          <w:spacing w:val="-2"/>
          <w:sz w:val="24"/>
        </w:rPr>
        <w:t>mais;</w:t>
      </w:r>
    </w:p>
    <w:p>
      <w:pPr>
        <w:pStyle w:val="ListParagraph"/>
        <w:numPr>
          <w:ilvl w:val="1"/>
          <w:numId w:val="15"/>
        </w:numPr>
        <w:tabs>
          <w:tab w:pos="869" w:val="left" w:leader="none"/>
        </w:tabs>
        <w:spacing w:line="270" w:lineRule="exact" w:before="0" w:after="0"/>
        <w:ind w:left="869" w:right="0" w:hanging="540"/>
        <w:jc w:val="left"/>
        <w:rPr>
          <w:sz w:val="24"/>
        </w:rPr>
      </w:pPr>
      <w:r>
        <w:rPr>
          <w:sz w:val="24"/>
        </w:rPr>
        <w:t>Com velocidade máxima de movimentação de pelo menos </w:t>
      </w:r>
      <w:r>
        <w:rPr>
          <w:spacing w:val="-2"/>
          <w:sz w:val="24"/>
        </w:rPr>
        <w:t>5km/h;</w:t>
      </w:r>
    </w:p>
    <w:p>
      <w:pPr>
        <w:pStyle w:val="ListParagraph"/>
        <w:numPr>
          <w:ilvl w:val="1"/>
          <w:numId w:val="15"/>
        </w:numPr>
        <w:tabs>
          <w:tab w:pos="869" w:val="left" w:leader="none"/>
        </w:tabs>
        <w:spacing w:line="270" w:lineRule="exact" w:before="0" w:after="0"/>
        <w:ind w:left="869" w:right="0" w:hanging="540"/>
        <w:jc w:val="left"/>
        <w:rPr>
          <w:sz w:val="24"/>
        </w:rPr>
      </w:pPr>
      <w:r>
        <w:rPr>
          <w:sz w:val="24"/>
        </w:rPr>
        <w:t>Com baterias para movimento (motorizado) e exposição (radiografia) de capacidade de pelo menos 300 </w:t>
      </w:r>
      <w:r>
        <w:rPr>
          <w:spacing w:val="-2"/>
          <w:sz w:val="24"/>
        </w:rPr>
        <w:t>exposições;</w:t>
      </w:r>
    </w:p>
    <w:p>
      <w:pPr>
        <w:pStyle w:val="ListParagraph"/>
        <w:numPr>
          <w:ilvl w:val="1"/>
          <w:numId w:val="15"/>
        </w:numPr>
        <w:tabs>
          <w:tab w:pos="869" w:val="left" w:leader="none"/>
        </w:tabs>
        <w:spacing w:line="270" w:lineRule="exact" w:before="0" w:after="0"/>
        <w:ind w:left="869" w:right="0" w:hanging="540"/>
        <w:jc w:val="left"/>
        <w:rPr>
          <w:sz w:val="24"/>
        </w:rPr>
      </w:pPr>
      <w:r>
        <w:rPr>
          <w:sz w:val="24"/>
        </w:rPr>
        <w:t>Possibilidade</w:t>
      </w:r>
      <w:r>
        <w:rPr>
          <w:spacing w:val="-2"/>
          <w:sz w:val="24"/>
        </w:rPr>
        <w:t> </w:t>
      </w:r>
      <w:r>
        <w:rPr>
          <w:sz w:val="24"/>
        </w:rPr>
        <w:t>de</w:t>
      </w:r>
      <w:r>
        <w:rPr>
          <w:spacing w:val="-2"/>
          <w:sz w:val="24"/>
        </w:rPr>
        <w:t> </w:t>
      </w:r>
      <w:r>
        <w:rPr>
          <w:sz w:val="24"/>
        </w:rPr>
        <w:t>gravação</w:t>
      </w:r>
      <w:r>
        <w:rPr>
          <w:spacing w:val="-2"/>
          <w:sz w:val="24"/>
        </w:rPr>
        <w:t> </w:t>
      </w:r>
      <w:r>
        <w:rPr>
          <w:sz w:val="24"/>
        </w:rPr>
        <w:t>CD-R/DVD/RW</w:t>
      </w:r>
      <w:r>
        <w:rPr>
          <w:spacing w:val="-7"/>
          <w:sz w:val="24"/>
        </w:rPr>
        <w:t> </w:t>
      </w:r>
      <w:r>
        <w:rPr>
          <w:sz w:val="24"/>
        </w:rPr>
        <w:t>e</w:t>
      </w:r>
      <w:r>
        <w:rPr>
          <w:spacing w:val="-2"/>
          <w:sz w:val="24"/>
        </w:rPr>
        <w:t> </w:t>
      </w:r>
      <w:r>
        <w:rPr>
          <w:sz w:val="24"/>
        </w:rPr>
        <w:t>com</w:t>
      </w:r>
      <w:r>
        <w:rPr>
          <w:spacing w:val="-2"/>
          <w:sz w:val="24"/>
        </w:rPr>
        <w:t> </w:t>
      </w:r>
      <w:r>
        <w:rPr>
          <w:sz w:val="24"/>
        </w:rPr>
        <w:t>transferência</w:t>
      </w:r>
      <w:r>
        <w:rPr>
          <w:spacing w:val="-1"/>
          <w:sz w:val="24"/>
        </w:rPr>
        <w:t> </w:t>
      </w:r>
      <w:r>
        <w:rPr>
          <w:sz w:val="24"/>
        </w:rPr>
        <w:t>de</w:t>
      </w:r>
      <w:r>
        <w:rPr>
          <w:spacing w:val="-2"/>
          <w:sz w:val="24"/>
        </w:rPr>
        <w:t> </w:t>
      </w:r>
      <w:r>
        <w:rPr>
          <w:sz w:val="24"/>
        </w:rPr>
        <w:t>imagens</w:t>
      </w:r>
      <w:r>
        <w:rPr>
          <w:spacing w:val="-2"/>
          <w:sz w:val="24"/>
        </w:rPr>
        <w:t> </w:t>
      </w:r>
      <w:r>
        <w:rPr>
          <w:sz w:val="24"/>
        </w:rPr>
        <w:t>via</w:t>
      </w:r>
      <w:r>
        <w:rPr>
          <w:spacing w:val="-2"/>
          <w:sz w:val="24"/>
        </w:rPr>
        <w:t> </w:t>
      </w:r>
      <w:r>
        <w:rPr>
          <w:sz w:val="24"/>
        </w:rPr>
        <w:t>Ethernet,</w:t>
      </w:r>
      <w:r>
        <w:rPr>
          <w:spacing w:val="-7"/>
          <w:sz w:val="24"/>
        </w:rPr>
        <w:t> </w:t>
      </w:r>
      <w:r>
        <w:rPr>
          <w:sz w:val="24"/>
        </w:rPr>
        <w:t>Wireless</w:t>
      </w:r>
      <w:r>
        <w:rPr>
          <w:spacing w:val="-2"/>
          <w:sz w:val="24"/>
        </w:rPr>
        <w:t> </w:t>
      </w:r>
      <w:r>
        <w:rPr>
          <w:sz w:val="24"/>
        </w:rPr>
        <w:t>e</w:t>
      </w:r>
      <w:r>
        <w:rPr>
          <w:spacing w:val="-1"/>
          <w:sz w:val="24"/>
        </w:rPr>
        <w:t> </w:t>
      </w:r>
      <w:r>
        <w:rPr>
          <w:spacing w:val="-4"/>
          <w:sz w:val="24"/>
        </w:rPr>
        <w:t>USB;</w:t>
      </w:r>
    </w:p>
    <w:p>
      <w:pPr>
        <w:pStyle w:val="ListParagraph"/>
        <w:numPr>
          <w:ilvl w:val="1"/>
          <w:numId w:val="15"/>
        </w:numPr>
        <w:tabs>
          <w:tab w:pos="869" w:val="left" w:leader="none"/>
        </w:tabs>
        <w:spacing w:line="270" w:lineRule="exact" w:before="0" w:after="0"/>
        <w:ind w:left="869" w:right="0" w:hanging="540"/>
        <w:jc w:val="left"/>
        <w:rPr>
          <w:sz w:val="24"/>
        </w:rPr>
      </w:pPr>
      <w:r>
        <w:rPr>
          <w:sz w:val="24"/>
        </w:rPr>
        <w:t>Com</w:t>
      </w:r>
      <w:r>
        <w:rPr>
          <w:spacing w:val="-2"/>
          <w:sz w:val="24"/>
        </w:rPr>
        <w:t> </w:t>
      </w:r>
      <w:r>
        <w:rPr>
          <w:sz w:val="24"/>
        </w:rPr>
        <w:t>software do mesmo fabricante do equipamento e do </w:t>
      </w:r>
      <w:r>
        <w:rPr>
          <w:spacing w:val="-2"/>
          <w:sz w:val="24"/>
        </w:rPr>
        <w:t>Detector.</w:t>
      </w:r>
    </w:p>
    <w:p>
      <w:pPr>
        <w:pStyle w:val="ListParagraph"/>
        <w:numPr>
          <w:ilvl w:val="1"/>
          <w:numId w:val="15"/>
        </w:numPr>
        <w:tabs>
          <w:tab w:pos="881" w:val="left" w:leader="none"/>
        </w:tabs>
        <w:spacing w:line="235" w:lineRule="auto" w:before="1" w:after="0"/>
        <w:ind w:left="329" w:right="313" w:firstLine="0"/>
        <w:jc w:val="left"/>
        <w:rPr>
          <w:sz w:val="24"/>
        </w:rPr>
      </w:pPr>
      <w:r>
        <w:rPr>
          <w:sz w:val="24"/>
        </w:rPr>
        <w:t>Equipamento deve possuir registro único na</w:t>
      </w:r>
      <w:r>
        <w:rPr>
          <w:spacing w:val="-3"/>
          <w:sz w:val="24"/>
        </w:rPr>
        <w:t> </w:t>
      </w:r>
      <w:r>
        <w:rPr>
          <w:sz w:val="24"/>
        </w:rPr>
        <w:t>ANVISA</w:t>
      </w:r>
      <w:r>
        <w:rPr>
          <w:spacing w:val="-3"/>
          <w:sz w:val="24"/>
        </w:rPr>
        <w:t> </w:t>
      </w:r>
      <w:r>
        <w:rPr>
          <w:sz w:val="24"/>
        </w:rPr>
        <w:t>com manual de operações incluindo as informações técnicas do aparelho de raios-x e </w:t>
      </w:r>
      <w:r>
        <w:rPr>
          <w:sz w:val="24"/>
        </w:rPr>
        <w:t>do detector. Não serão aceitos produtos com a combinação de dois registros distintos.</w:t>
      </w:r>
    </w:p>
    <w:p>
      <w:pPr>
        <w:pStyle w:val="ListParagraph"/>
        <w:numPr>
          <w:ilvl w:val="1"/>
          <w:numId w:val="15"/>
        </w:numPr>
        <w:tabs>
          <w:tab w:pos="869" w:val="left" w:leader="none"/>
        </w:tabs>
        <w:spacing w:line="271" w:lineRule="exact" w:before="0" w:after="0"/>
        <w:ind w:left="869" w:right="0" w:hanging="540"/>
        <w:jc w:val="left"/>
        <w:rPr>
          <w:sz w:val="24"/>
        </w:rPr>
      </w:pPr>
      <w:r>
        <w:rPr>
          <w:sz w:val="24"/>
        </w:rPr>
        <w:t>Deve ser disponibilizado Manual operacional e técnico em </w:t>
      </w:r>
      <w:r>
        <w:rPr>
          <w:spacing w:val="-2"/>
          <w:sz w:val="24"/>
        </w:rPr>
        <w:t>português</w:t>
      </w:r>
    </w:p>
    <w:p>
      <w:pPr>
        <w:pStyle w:val="Heading1"/>
        <w:numPr>
          <w:ilvl w:val="0"/>
          <w:numId w:val="15"/>
        </w:numPr>
        <w:tabs>
          <w:tab w:pos="569" w:val="left" w:leader="none"/>
        </w:tabs>
        <w:spacing w:line="273" w:lineRule="exact" w:before="264" w:after="0"/>
        <w:ind w:left="569" w:right="0" w:hanging="240"/>
        <w:jc w:val="left"/>
      </w:pPr>
      <w:r>
        <w:rPr/>
        <w:t>DESCRIÇÃO DA</w:t>
      </w:r>
      <w:r>
        <w:rPr>
          <w:spacing w:val="-14"/>
        </w:rPr>
        <w:t> </w:t>
      </w:r>
      <w:r>
        <w:rPr>
          <w:spacing w:val="-2"/>
        </w:rPr>
        <w:t>CONTRATAÇÃO</w:t>
      </w:r>
    </w:p>
    <w:p>
      <w:pPr>
        <w:pStyle w:val="Heading2"/>
        <w:numPr>
          <w:ilvl w:val="1"/>
          <w:numId w:val="15"/>
        </w:numPr>
        <w:tabs>
          <w:tab w:pos="749" w:val="left" w:leader="none"/>
        </w:tabs>
        <w:spacing w:line="270" w:lineRule="exact" w:before="0" w:after="0"/>
        <w:ind w:left="749" w:right="0" w:hanging="420"/>
        <w:jc w:val="left"/>
      </w:pPr>
      <w:r>
        <w:rPr/>
        <w:t>Forma de </w:t>
      </w:r>
      <w:r>
        <w:rPr>
          <w:spacing w:val="-2"/>
        </w:rPr>
        <w:t>execução</w:t>
      </w:r>
    </w:p>
    <w:p>
      <w:pPr>
        <w:pStyle w:val="ListParagraph"/>
        <w:numPr>
          <w:ilvl w:val="2"/>
          <w:numId w:val="15"/>
        </w:numPr>
        <w:tabs>
          <w:tab w:pos="929" w:val="left" w:leader="none"/>
        </w:tabs>
        <w:spacing w:line="273" w:lineRule="exact" w:before="0" w:after="0"/>
        <w:ind w:left="92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1"/>
          <w:numId w:val="15"/>
        </w:numPr>
        <w:tabs>
          <w:tab w:pos="749" w:val="left" w:leader="none"/>
        </w:tabs>
        <w:spacing w:line="273" w:lineRule="exact" w:before="264" w:after="0"/>
        <w:ind w:left="749" w:right="0" w:hanging="420"/>
        <w:jc w:val="both"/>
        <w:rPr>
          <w:b/>
          <w:sz w:val="24"/>
        </w:rPr>
      </w:pPr>
      <w:r>
        <w:rPr>
          <w:b/>
          <w:sz w:val="24"/>
        </w:rPr>
        <w:t>Regime de Fornecimento: </w:t>
      </w:r>
      <w:r>
        <w:rPr>
          <w:sz w:val="24"/>
        </w:rPr>
        <w:t>Aquisição de equipamento com entrega </w:t>
      </w:r>
      <w:r>
        <w:rPr>
          <w:spacing w:val="-2"/>
          <w:sz w:val="24"/>
        </w:rPr>
        <w:t>parcelada</w:t>
      </w:r>
    </w:p>
    <w:p>
      <w:pPr>
        <w:pStyle w:val="Heading2"/>
        <w:numPr>
          <w:ilvl w:val="1"/>
          <w:numId w:val="15"/>
        </w:numPr>
        <w:tabs>
          <w:tab w:pos="749" w:val="left" w:leader="none"/>
        </w:tabs>
        <w:spacing w:line="270" w:lineRule="exact" w:before="0" w:after="0"/>
        <w:ind w:left="749" w:right="0" w:hanging="420"/>
        <w:jc w:val="both"/>
      </w:pPr>
      <w:r>
        <w:rPr/>
        <w:t>Possibilidade de participação de </w:t>
      </w:r>
      <w:r>
        <w:rPr>
          <w:spacing w:val="-2"/>
        </w:rPr>
        <w:t>Cooperativa:</w:t>
      </w:r>
    </w:p>
    <w:p>
      <w:pPr>
        <w:pStyle w:val="BodyText"/>
        <w:spacing w:line="235" w:lineRule="auto" w:before="2"/>
        <w:ind w:right="313"/>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w:t>
      </w:r>
      <w:r>
        <w:rPr/>
        <w:t>os cooperados dificultando, ou até, impossibilitando, a célere execução do objeto pretendido.</w:t>
      </w:r>
    </w:p>
    <w:p>
      <w:pPr>
        <w:pStyle w:val="Heading2"/>
        <w:numPr>
          <w:ilvl w:val="1"/>
          <w:numId w:val="15"/>
        </w:numPr>
        <w:tabs>
          <w:tab w:pos="749" w:val="left" w:leader="none"/>
        </w:tabs>
        <w:spacing w:line="240" w:lineRule="auto" w:before="264" w:after="0"/>
        <w:ind w:left="749" w:right="0" w:hanging="420"/>
        <w:jc w:val="left"/>
      </w:pPr>
      <w:r>
        <w:rPr/>
        <w:t>Possibilidade de participação de </w:t>
      </w:r>
      <w:r>
        <w:rPr>
          <w:spacing w:val="-2"/>
        </w:rPr>
        <w:t>Consórcio:</w:t>
      </w:r>
    </w:p>
    <w:p>
      <w:pPr>
        <w:pStyle w:val="Heading2"/>
        <w:spacing w:after="0" w:line="240" w:lineRule="auto"/>
        <w:jc w:val="left"/>
        <w:sectPr>
          <w:pgSz w:w="15840" w:h="24480"/>
          <w:pgMar w:top="480" w:bottom="280" w:left="360" w:right="360"/>
        </w:sectPr>
      </w:pPr>
    </w:p>
    <w:p>
      <w:pPr>
        <w:pStyle w:val="BodyText"/>
        <w:spacing w:line="235" w:lineRule="auto" w:before="80"/>
        <w:ind w:right="313"/>
      </w:pPr>
      <w:r>
        <w:rPr/>
        <w:t>Fica vedada a participação de empresas em consórcio, uma vez que o objeto não apresenta vulto ou complexidade que torne restrito o universo de possíveis licitantes.</w:t>
      </w:r>
    </w:p>
    <w:p>
      <w:pPr>
        <w:pStyle w:val="Heading2"/>
        <w:numPr>
          <w:ilvl w:val="1"/>
          <w:numId w:val="15"/>
        </w:numPr>
        <w:tabs>
          <w:tab w:pos="749" w:val="left" w:leader="none"/>
        </w:tabs>
        <w:spacing w:line="273" w:lineRule="exact" w:before="265" w:after="0"/>
        <w:ind w:left="749" w:right="0" w:hanging="420"/>
        <w:jc w:val="both"/>
      </w:pPr>
      <w:r>
        <w:rPr/>
        <w:t>Duração do </w:t>
      </w:r>
      <w:r>
        <w:rPr>
          <w:spacing w:val="-2"/>
        </w:rPr>
        <w:t>contrato:</w:t>
      </w:r>
    </w:p>
    <w:p>
      <w:pPr>
        <w:pStyle w:val="ListParagraph"/>
        <w:numPr>
          <w:ilvl w:val="2"/>
          <w:numId w:val="15"/>
        </w:numPr>
        <w:tabs>
          <w:tab w:pos="950" w:val="left" w:leader="none"/>
        </w:tabs>
        <w:spacing w:line="235" w:lineRule="auto" w:before="1" w:after="0"/>
        <w:ind w:left="329" w:right="313" w:firstLine="0"/>
        <w:jc w:val="both"/>
        <w:rPr>
          <w:sz w:val="24"/>
        </w:rPr>
      </w:pPr>
      <w:r>
        <w:rPr>
          <w:sz w:val="24"/>
        </w:rPr>
        <w:t>Nesta demanda, solicita-se que os itens tenham garantia de 12 meses a partir do treinamento e aceite, e que o contrato tenha vigência de 36 meses, visando reduzir custos processuais, garantir o atendimento contínuo ao setor no curto e médio prazo, além de se adequar às restrições orçamentárias, permitindo um melhor planejamento financeiro, previsibilidade no fornecimento e maior eficiência na gestão contratual.</w:t>
      </w:r>
    </w:p>
    <w:p>
      <w:pPr>
        <w:pStyle w:val="Heading2"/>
        <w:numPr>
          <w:ilvl w:val="1"/>
          <w:numId w:val="15"/>
        </w:numPr>
        <w:tabs>
          <w:tab w:pos="749" w:val="left" w:leader="none"/>
        </w:tabs>
        <w:spacing w:line="273" w:lineRule="exact" w:before="264" w:after="0"/>
        <w:ind w:left="749" w:right="0" w:hanging="420"/>
        <w:jc w:val="both"/>
      </w:pPr>
      <w:r>
        <w:rPr/>
        <w:t>Reajuste de </w:t>
      </w:r>
      <w:r>
        <w:rPr>
          <w:spacing w:val="-2"/>
        </w:rPr>
        <w:t>preços:</w:t>
      </w:r>
    </w:p>
    <w:p>
      <w:pPr>
        <w:pStyle w:val="ListParagraph"/>
        <w:numPr>
          <w:ilvl w:val="2"/>
          <w:numId w:val="15"/>
        </w:numPr>
        <w:tabs>
          <w:tab w:pos="929" w:val="left" w:leader="none"/>
        </w:tabs>
        <w:spacing w:line="273" w:lineRule="exact" w:before="0" w:after="0"/>
        <w:ind w:left="929" w:right="0" w:hanging="600"/>
        <w:jc w:val="both"/>
        <w:rPr>
          <w:sz w:val="24"/>
        </w:rPr>
      </w:pPr>
      <w:r>
        <w:rPr>
          <w:sz w:val="24"/>
        </w:rPr>
        <w:t>O reajustamento de preços ocorrerá conforme o índice IPCA, após período de 12 </w:t>
      </w:r>
      <w:r>
        <w:rPr>
          <w:spacing w:val="-2"/>
          <w:sz w:val="24"/>
        </w:rPr>
        <w:t>meses.</w:t>
      </w:r>
    </w:p>
    <w:p>
      <w:pPr>
        <w:pStyle w:val="Heading2"/>
        <w:numPr>
          <w:ilvl w:val="1"/>
          <w:numId w:val="15"/>
        </w:numPr>
        <w:tabs>
          <w:tab w:pos="749" w:val="left" w:leader="none"/>
        </w:tabs>
        <w:spacing w:line="273" w:lineRule="exact" w:before="264" w:after="0"/>
        <w:ind w:left="749" w:right="0" w:hanging="420"/>
        <w:jc w:val="both"/>
      </w:pPr>
      <w:r>
        <w:rPr>
          <w:spacing w:val="-2"/>
        </w:rPr>
        <w:t>Garantia:</w:t>
      </w:r>
    </w:p>
    <w:p>
      <w:pPr>
        <w:pStyle w:val="ListParagraph"/>
        <w:numPr>
          <w:ilvl w:val="2"/>
          <w:numId w:val="15"/>
        </w:numPr>
        <w:tabs>
          <w:tab w:pos="925" w:val="left" w:leader="none"/>
        </w:tabs>
        <w:spacing w:line="235" w:lineRule="auto" w:before="2" w:after="0"/>
        <w:ind w:left="329" w:right="312" w:firstLine="0"/>
        <w:jc w:val="both"/>
        <w:rPr>
          <w:sz w:val="24"/>
        </w:rPr>
      </w:pPr>
      <w:r>
        <w:rPr>
          <w:sz w:val="24"/>
        </w:rPr>
        <w:t>A</w:t>
      </w:r>
      <w:r>
        <w:rPr>
          <w:spacing w:val="-6"/>
          <w:sz w:val="24"/>
        </w:rPr>
        <w:t> </w:t>
      </w:r>
      <w:r>
        <w:rPr>
          <w:sz w:val="24"/>
        </w:rPr>
        <w:t>cobertura de garantia contratual será avaliada de acordo com a </w:t>
      </w:r>
      <w:r>
        <w:rPr>
          <w:b/>
          <w:sz w:val="24"/>
        </w:rPr>
        <w:t>ORDEM DE SERVIÇO UERJ/DG-HUPE N.º 3 de 12 de março de 2024</w:t>
      </w:r>
      <w:r>
        <w:rPr>
          <w:sz w:val="24"/>
        </w:rPr>
        <w:t>, conforme documento SEI 70136509, obedecendo as cláusulas previstas no</w:t>
      </w:r>
      <w:r>
        <w:rPr>
          <w:spacing w:val="-5"/>
          <w:sz w:val="24"/>
        </w:rPr>
        <w:t> </w:t>
      </w:r>
      <w:r>
        <w:rPr>
          <w:sz w:val="24"/>
        </w:rPr>
        <w:t>Art. 96 da Lei 14.133/21.</w:t>
      </w:r>
    </w:p>
    <w:p>
      <w:pPr>
        <w:pStyle w:val="Heading2"/>
        <w:numPr>
          <w:ilvl w:val="1"/>
          <w:numId w:val="15"/>
        </w:numPr>
        <w:tabs>
          <w:tab w:pos="749" w:val="left" w:leader="none"/>
        </w:tabs>
        <w:spacing w:line="273" w:lineRule="exact" w:before="264" w:after="0"/>
        <w:ind w:left="749" w:right="0" w:hanging="420"/>
        <w:jc w:val="both"/>
      </w:pPr>
      <w:r>
        <w:rPr/>
        <w:t>Possibilidade de </w:t>
      </w:r>
      <w:r>
        <w:rPr>
          <w:spacing w:val="-2"/>
        </w:rPr>
        <w:t>subcontratação:</w:t>
      </w:r>
    </w:p>
    <w:p>
      <w:pPr>
        <w:pStyle w:val="ListParagraph"/>
        <w:numPr>
          <w:ilvl w:val="2"/>
          <w:numId w:val="15"/>
        </w:numPr>
        <w:tabs>
          <w:tab w:pos="929" w:val="left" w:leader="none"/>
        </w:tabs>
        <w:spacing w:line="273" w:lineRule="exact" w:before="0" w:after="0"/>
        <w:ind w:left="929" w:right="0" w:hanging="600"/>
        <w:jc w:val="both"/>
        <w:rPr>
          <w:sz w:val="24"/>
        </w:rPr>
      </w:pPr>
      <w:r>
        <w:rPr>
          <w:sz w:val="24"/>
        </w:rPr>
        <w:t>Não será admitida a subcontratação do objeto </w:t>
      </w:r>
      <w:r>
        <w:rPr>
          <w:spacing w:val="-2"/>
          <w:sz w:val="24"/>
        </w:rPr>
        <w:t>licitatório.</w:t>
      </w:r>
    </w:p>
    <w:p>
      <w:pPr>
        <w:pStyle w:val="Heading2"/>
        <w:numPr>
          <w:ilvl w:val="1"/>
          <w:numId w:val="15"/>
        </w:numPr>
        <w:tabs>
          <w:tab w:pos="749" w:val="left" w:leader="none"/>
        </w:tabs>
        <w:spacing w:line="273" w:lineRule="exact" w:before="265" w:after="0"/>
        <w:ind w:left="749" w:right="0" w:hanging="420"/>
        <w:jc w:val="both"/>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ListParagraph"/>
        <w:numPr>
          <w:ilvl w:val="2"/>
          <w:numId w:val="15"/>
        </w:numPr>
        <w:tabs>
          <w:tab w:pos="949" w:val="left" w:leader="none"/>
        </w:tabs>
        <w:spacing w:line="235" w:lineRule="auto" w:before="1" w:after="0"/>
        <w:ind w:left="329" w:right="313" w:firstLine="0"/>
        <w:jc w:val="both"/>
        <w:rPr>
          <w:sz w:val="24"/>
        </w:rPr>
      </w:pPr>
      <w:r>
        <w:rPr>
          <w:sz w:val="24"/>
        </w:rPr>
        <w:t>De acordo com a Lei Nº 7753 de 17 outubro de 2017 e com o valor observado no item 2.1., o Programa de Integridade se aplica à presente </w:t>
      </w:r>
      <w:r>
        <w:rPr>
          <w:spacing w:val="-2"/>
          <w:sz w:val="24"/>
        </w:rPr>
        <w:t>contratação.</w:t>
      </w:r>
    </w:p>
    <w:p>
      <w:pPr>
        <w:pStyle w:val="Heading2"/>
        <w:numPr>
          <w:ilvl w:val="1"/>
          <w:numId w:val="15"/>
        </w:numPr>
        <w:tabs>
          <w:tab w:pos="869" w:val="left" w:leader="none"/>
        </w:tabs>
        <w:spacing w:line="273" w:lineRule="exact" w:before="265" w:after="0"/>
        <w:ind w:left="869" w:right="0" w:hanging="540"/>
        <w:jc w:val="both"/>
      </w:pPr>
      <w:r>
        <w:rPr/>
        <w:t>Possíveis impactos ambientais e </w:t>
      </w:r>
      <w:r>
        <w:rPr>
          <w:spacing w:val="-2"/>
        </w:rPr>
        <w:t>sustentabilidade:</w:t>
      </w:r>
    </w:p>
    <w:p>
      <w:pPr>
        <w:pStyle w:val="ListParagraph"/>
        <w:numPr>
          <w:ilvl w:val="2"/>
          <w:numId w:val="15"/>
        </w:numPr>
        <w:tabs>
          <w:tab w:pos="1081" w:val="left" w:leader="none"/>
        </w:tabs>
        <w:spacing w:line="235" w:lineRule="auto" w:before="1" w:after="0"/>
        <w:ind w:left="329" w:right="313" w:firstLine="0"/>
        <w:jc w:val="both"/>
        <w:rPr>
          <w:sz w:val="24"/>
        </w:rPr>
      </w:pPr>
      <w:r>
        <w:rPr>
          <w:sz w:val="24"/>
        </w:rPr>
        <w:t>Não haverá impactos ambientais para os itens de consumo que se pretende adquirir. Os resíduos gerados serão acondicionados em locais adequados e posteriormente recolhidos pela empresa contratada pela UERJ/HUPE, para realizar o descarte correto, sob a gestão da </w:t>
      </w:r>
      <w:r>
        <w:rPr>
          <w:sz w:val="24"/>
        </w:rPr>
        <w:t>Hotelaria </w:t>
      </w:r>
      <w:r>
        <w:rPr>
          <w:spacing w:val="-2"/>
          <w:sz w:val="24"/>
        </w:rPr>
        <w:t>Hospitalar.</w:t>
      </w:r>
    </w:p>
    <w:p>
      <w:pPr>
        <w:pStyle w:val="ListParagraph"/>
        <w:numPr>
          <w:ilvl w:val="2"/>
          <w:numId w:val="15"/>
        </w:numPr>
        <w:tabs>
          <w:tab w:pos="1075" w:val="left" w:leader="none"/>
        </w:tabs>
        <w:spacing w:line="235" w:lineRule="auto" w:before="0" w:after="0"/>
        <w:ind w:left="329" w:right="313" w:firstLine="0"/>
        <w:jc w:val="both"/>
        <w:rPr>
          <w:sz w:val="24"/>
        </w:rPr>
      </w:pPr>
      <w:r>
        <w:rPr>
          <w:sz w:val="24"/>
        </w:rPr>
        <w:t>Durante a realização do serviço de manutenção, a contratada deverá fazer o recolhimento das peças danificadas que forem substituídas no equipamento, tendo o cuidado necessário com o acondicionamento.</w:t>
      </w:r>
    </w:p>
    <w:p>
      <w:pPr>
        <w:pStyle w:val="ListParagraph"/>
        <w:numPr>
          <w:ilvl w:val="2"/>
          <w:numId w:val="15"/>
        </w:numPr>
        <w:tabs>
          <w:tab w:pos="1037" w:val="left" w:leader="none"/>
        </w:tabs>
        <w:spacing w:line="235" w:lineRule="auto" w:before="0" w:after="0"/>
        <w:ind w:left="329" w:right="313" w:firstLine="0"/>
        <w:jc w:val="both"/>
        <w:rPr>
          <w:sz w:val="24"/>
        </w:rPr>
      </w:pPr>
      <w:r>
        <w:rPr>
          <w:sz w:val="24"/>
        </w:rPr>
        <w:t>A</w:t>
      </w:r>
      <w:r>
        <w:rPr>
          <w:spacing w:val="-13"/>
          <w:sz w:val="24"/>
        </w:rPr>
        <w:t> </w:t>
      </w:r>
      <w:r>
        <w:rPr>
          <w:sz w:val="24"/>
        </w:rPr>
        <w:t>contratada é responsável pela destinação (descarte) de peças que forem substituídas e suas respectivas embalagens, quando for o caso, dando destinação adequada, ecologicamente correta e compatível com as ações de sustentabilidade ambiental, conforme Lei n. 12.305/2010.</w:t>
      </w:r>
    </w:p>
    <w:p>
      <w:pPr>
        <w:pStyle w:val="Heading2"/>
        <w:numPr>
          <w:ilvl w:val="1"/>
          <w:numId w:val="15"/>
        </w:numPr>
        <w:tabs>
          <w:tab w:pos="855" w:val="left" w:leader="none"/>
        </w:tabs>
        <w:spacing w:line="273" w:lineRule="exact" w:before="262" w:after="0"/>
        <w:ind w:left="855" w:right="0" w:hanging="526"/>
        <w:jc w:val="both"/>
      </w:pPr>
      <w:r>
        <w:rPr/>
        <w:t>Obrigações das </w:t>
      </w:r>
      <w:r>
        <w:rPr>
          <w:spacing w:val="-2"/>
        </w:rPr>
        <w:t>partes:</w:t>
      </w:r>
    </w:p>
    <w:p>
      <w:pPr>
        <w:pStyle w:val="ListParagraph"/>
        <w:numPr>
          <w:ilvl w:val="2"/>
          <w:numId w:val="15"/>
        </w:numPr>
        <w:tabs>
          <w:tab w:pos="1035" w:val="left" w:leader="none"/>
        </w:tabs>
        <w:spacing w:line="270" w:lineRule="exact" w:before="0" w:after="0"/>
        <w:ind w:left="1035" w:right="0" w:hanging="706"/>
        <w:jc w:val="both"/>
        <w:rPr>
          <w:b/>
          <w:sz w:val="24"/>
        </w:rPr>
      </w:pPr>
      <w:r>
        <w:rPr>
          <w:b/>
          <w:sz w:val="24"/>
        </w:rPr>
        <w:t>Obrigações do </w:t>
      </w:r>
      <w:r>
        <w:rPr>
          <w:b/>
          <w:spacing w:val="-2"/>
          <w:sz w:val="24"/>
        </w:rPr>
        <w:t>Contratante</w:t>
      </w:r>
    </w:p>
    <w:p>
      <w:pPr>
        <w:pStyle w:val="ListParagraph"/>
        <w:numPr>
          <w:ilvl w:val="3"/>
          <w:numId w:val="15"/>
        </w:numPr>
        <w:tabs>
          <w:tab w:pos="1239" w:val="left" w:leader="none"/>
        </w:tabs>
        <w:spacing w:line="235" w:lineRule="auto" w:before="2" w:after="0"/>
        <w:ind w:left="329" w:right="313" w:firstLine="0"/>
        <w:jc w:val="both"/>
        <w:rPr>
          <w:sz w:val="24"/>
        </w:rPr>
      </w:pPr>
      <w:r>
        <w:rPr>
          <w:sz w:val="24"/>
        </w:rPr>
        <w:t>Exigir o cumprimento de todas as obrigações assumidas pela CONTRATADA, de acordo com as cláusulas contratuais e os termos de sua </w:t>
      </w:r>
      <w:r>
        <w:rPr>
          <w:spacing w:val="-2"/>
          <w:sz w:val="24"/>
        </w:rPr>
        <w:t>proposta.</w:t>
      </w:r>
    </w:p>
    <w:p>
      <w:pPr>
        <w:pStyle w:val="ListParagraph"/>
        <w:numPr>
          <w:ilvl w:val="3"/>
          <w:numId w:val="15"/>
        </w:numPr>
        <w:tabs>
          <w:tab w:pos="1270" w:val="left" w:leader="none"/>
        </w:tabs>
        <w:spacing w:line="235" w:lineRule="auto" w:before="0" w:after="0"/>
        <w:ind w:left="329" w:right="313" w:firstLine="0"/>
        <w:jc w:val="both"/>
        <w:rPr>
          <w:sz w:val="24"/>
        </w:rPr>
      </w:pPr>
      <w:r>
        <w:rPr>
          <w:sz w:val="24"/>
        </w:rPr>
        <w:t>Proporcionar todas as facilidades para a CONTRATADA executar o fornecimento do objeto desta licitação, permitindo o acesso </w:t>
      </w:r>
      <w:r>
        <w:rPr>
          <w:sz w:val="24"/>
        </w:rPr>
        <w:t>dos profissionais da CONTRATADA às suas dependências.</w:t>
      </w:r>
    </w:p>
    <w:p>
      <w:pPr>
        <w:pStyle w:val="ListParagraph"/>
        <w:numPr>
          <w:ilvl w:val="3"/>
          <w:numId w:val="15"/>
        </w:numPr>
        <w:tabs>
          <w:tab w:pos="1236" w:val="left" w:leader="none"/>
        </w:tabs>
        <w:spacing w:line="235" w:lineRule="auto" w:before="0" w:after="0"/>
        <w:ind w:left="329" w:right="313" w:firstLine="0"/>
        <w:jc w:val="both"/>
        <w:rPr>
          <w:sz w:val="24"/>
        </w:rPr>
      </w:pPr>
      <w:r>
        <w:rPr>
          <w:sz w:val="24"/>
        </w:rPr>
        <w:t>Promover o acompanhamento e a fiscalização da execução do objeto desta licitação, sob o aspecto quantitativo e qualitativo, anotando em registro próprio as falhas detectadas, e sempre que possível indicando dia, mês e ano, bem como o nome dos empregados eventualmente envolvidos, encaminhando os apontamentos à autoridade competente para as providências cabíveis.</w:t>
      </w:r>
    </w:p>
    <w:p>
      <w:pPr>
        <w:pStyle w:val="ListParagraph"/>
        <w:numPr>
          <w:ilvl w:val="3"/>
          <w:numId w:val="15"/>
        </w:numPr>
        <w:tabs>
          <w:tab w:pos="1220" w:val="left" w:leader="none"/>
        </w:tabs>
        <w:spacing w:line="235" w:lineRule="auto" w:before="0" w:after="0"/>
        <w:ind w:left="329" w:right="313" w:firstLine="0"/>
        <w:jc w:val="both"/>
        <w:rPr>
          <w:sz w:val="24"/>
        </w:rPr>
      </w:pPr>
      <w:r>
        <w:rPr>
          <w:sz w:val="24"/>
        </w:rPr>
        <w:t>Comunicar</w:t>
      </w:r>
      <w:r>
        <w:rPr>
          <w:spacing w:val="-6"/>
          <w:sz w:val="24"/>
        </w:rPr>
        <w:t> </w:t>
      </w:r>
      <w:r>
        <w:rPr>
          <w:sz w:val="24"/>
        </w:rPr>
        <w:t>prontamente</w:t>
      </w:r>
      <w:r>
        <w:rPr>
          <w:spacing w:val="-6"/>
          <w:sz w:val="24"/>
        </w:rPr>
        <w:t> </w:t>
      </w:r>
      <w:r>
        <w:rPr>
          <w:sz w:val="24"/>
        </w:rPr>
        <w:t>à</w:t>
      </w:r>
      <w:r>
        <w:rPr>
          <w:spacing w:val="-6"/>
          <w:sz w:val="24"/>
        </w:rPr>
        <w:t> </w:t>
      </w:r>
      <w:r>
        <w:rPr>
          <w:sz w:val="24"/>
        </w:rPr>
        <w:t>CONTRATADA,</w:t>
      </w:r>
      <w:r>
        <w:rPr>
          <w:spacing w:val="-6"/>
          <w:sz w:val="24"/>
        </w:rPr>
        <w:t> </w:t>
      </w:r>
      <w:r>
        <w:rPr>
          <w:sz w:val="24"/>
        </w:rPr>
        <w:t>qualquer</w:t>
      </w:r>
      <w:r>
        <w:rPr>
          <w:spacing w:val="-6"/>
          <w:sz w:val="24"/>
        </w:rPr>
        <w:t> </w:t>
      </w:r>
      <w:r>
        <w:rPr>
          <w:sz w:val="24"/>
        </w:rPr>
        <w:t>anormalidade</w:t>
      </w:r>
      <w:r>
        <w:rPr>
          <w:spacing w:val="-6"/>
          <w:sz w:val="24"/>
        </w:rPr>
        <w:t> </w:t>
      </w:r>
      <w:r>
        <w:rPr>
          <w:sz w:val="24"/>
        </w:rPr>
        <w:t>no</w:t>
      </w:r>
      <w:r>
        <w:rPr>
          <w:spacing w:val="-6"/>
          <w:sz w:val="24"/>
        </w:rPr>
        <w:t> </w:t>
      </w:r>
      <w:r>
        <w:rPr>
          <w:sz w:val="24"/>
        </w:rPr>
        <w:t>objeto</w:t>
      </w:r>
      <w:r>
        <w:rPr>
          <w:spacing w:val="-6"/>
          <w:sz w:val="24"/>
        </w:rPr>
        <w:t> </w:t>
      </w:r>
      <w:r>
        <w:rPr>
          <w:sz w:val="24"/>
        </w:rPr>
        <w:t>deste</w:t>
      </w:r>
      <w:r>
        <w:rPr>
          <w:spacing w:val="-6"/>
          <w:sz w:val="24"/>
        </w:rPr>
        <w:t> </w:t>
      </w:r>
      <w:r>
        <w:rPr>
          <w:sz w:val="24"/>
        </w:rPr>
        <w:t>instrumento</w:t>
      </w:r>
      <w:r>
        <w:rPr>
          <w:spacing w:val="-6"/>
          <w:sz w:val="24"/>
        </w:rPr>
        <w:t> </w:t>
      </w:r>
      <w:r>
        <w:rPr>
          <w:sz w:val="24"/>
        </w:rPr>
        <w:t>de</w:t>
      </w:r>
      <w:r>
        <w:rPr>
          <w:spacing w:val="-6"/>
          <w:sz w:val="24"/>
        </w:rPr>
        <w:t> </w:t>
      </w:r>
      <w:r>
        <w:rPr>
          <w:sz w:val="24"/>
        </w:rPr>
        <w:t>Contrato,</w:t>
      </w:r>
      <w:r>
        <w:rPr>
          <w:spacing w:val="-6"/>
          <w:sz w:val="24"/>
        </w:rPr>
        <w:t> </w:t>
      </w:r>
      <w:r>
        <w:rPr>
          <w:sz w:val="24"/>
        </w:rPr>
        <w:t>podendo</w:t>
      </w:r>
      <w:r>
        <w:rPr>
          <w:spacing w:val="-6"/>
          <w:sz w:val="24"/>
        </w:rPr>
        <w:t> </w:t>
      </w:r>
      <w:r>
        <w:rPr>
          <w:sz w:val="24"/>
        </w:rPr>
        <w:t>recusar</w:t>
      </w:r>
      <w:r>
        <w:rPr>
          <w:spacing w:val="-6"/>
          <w:sz w:val="24"/>
        </w:rPr>
        <w:t> </w:t>
      </w:r>
      <w:r>
        <w:rPr>
          <w:sz w:val="24"/>
        </w:rPr>
        <w:t>o</w:t>
      </w:r>
      <w:r>
        <w:rPr>
          <w:spacing w:val="-6"/>
          <w:sz w:val="24"/>
        </w:rPr>
        <w:t> </w:t>
      </w:r>
      <w:r>
        <w:rPr>
          <w:sz w:val="24"/>
        </w:rPr>
        <w:t>recebimento, caso não esteja de acordo com as especificações e condições estabelecidas neste Termo de Referência.</w:t>
      </w:r>
    </w:p>
    <w:p>
      <w:pPr>
        <w:pStyle w:val="ListParagraph"/>
        <w:numPr>
          <w:ilvl w:val="3"/>
          <w:numId w:val="15"/>
        </w:numPr>
        <w:tabs>
          <w:tab w:pos="1220" w:val="left" w:leader="none"/>
        </w:tabs>
        <w:spacing w:line="235" w:lineRule="auto" w:before="0" w:after="0"/>
        <w:ind w:left="329" w:right="313" w:firstLine="0"/>
        <w:jc w:val="both"/>
        <w:rPr>
          <w:sz w:val="24"/>
        </w:rPr>
      </w:pPr>
      <w:r>
        <w:rPr>
          <w:sz w:val="24"/>
        </w:rPr>
        <w:t>Aplicar à CONTRATADA</w:t>
      </w:r>
      <w:r>
        <w:rPr>
          <w:spacing w:val="-4"/>
          <w:sz w:val="24"/>
        </w:rPr>
        <w:t> </w:t>
      </w:r>
      <w:r>
        <w:rPr>
          <w:sz w:val="24"/>
        </w:rPr>
        <w:t>as penalidades regulamentares e contratuais, após o procedimento administrativo, garantidos o direito à prévia </w:t>
      </w:r>
      <w:r>
        <w:rPr>
          <w:sz w:val="24"/>
        </w:rPr>
        <w:t>e ampla defesa e ao contraditório.</w:t>
      </w:r>
    </w:p>
    <w:p>
      <w:pPr>
        <w:pStyle w:val="ListParagraph"/>
        <w:numPr>
          <w:ilvl w:val="3"/>
          <w:numId w:val="15"/>
        </w:numPr>
        <w:tabs>
          <w:tab w:pos="1206" w:val="left" w:leader="none"/>
        </w:tabs>
        <w:spacing w:line="268" w:lineRule="exact" w:before="0" w:after="0"/>
        <w:ind w:left="1206" w:right="0" w:hanging="877"/>
        <w:jc w:val="both"/>
        <w:rPr>
          <w:sz w:val="24"/>
        </w:rPr>
      </w:pPr>
      <w:r>
        <w:rPr>
          <w:sz w:val="24"/>
        </w:rPr>
        <w:t>A</w:t>
      </w:r>
      <w:r>
        <w:rPr>
          <w:spacing w:val="-17"/>
          <w:sz w:val="24"/>
        </w:rPr>
        <w:t> </w:t>
      </w:r>
      <w:r>
        <w:rPr>
          <w:sz w:val="24"/>
        </w:rPr>
        <w:t>CONTRATANTE</w:t>
      </w:r>
      <w:r>
        <w:rPr>
          <w:spacing w:val="-5"/>
          <w:sz w:val="24"/>
        </w:rPr>
        <w:t> </w:t>
      </w:r>
      <w:r>
        <w:rPr>
          <w:sz w:val="24"/>
        </w:rPr>
        <w:t>é</w:t>
      </w:r>
      <w:r>
        <w:rPr>
          <w:spacing w:val="-3"/>
          <w:sz w:val="24"/>
        </w:rPr>
        <w:t> </w:t>
      </w:r>
      <w:r>
        <w:rPr>
          <w:sz w:val="24"/>
        </w:rPr>
        <w:t>responsável</w:t>
      </w:r>
      <w:r>
        <w:rPr>
          <w:spacing w:val="-3"/>
          <w:sz w:val="24"/>
        </w:rPr>
        <w:t> </w:t>
      </w:r>
      <w:r>
        <w:rPr>
          <w:sz w:val="24"/>
        </w:rPr>
        <w:t>pelas</w:t>
      </w:r>
      <w:r>
        <w:rPr>
          <w:spacing w:val="-3"/>
          <w:sz w:val="24"/>
        </w:rPr>
        <w:t> </w:t>
      </w:r>
      <w:r>
        <w:rPr>
          <w:sz w:val="24"/>
        </w:rPr>
        <w:t>condições</w:t>
      </w:r>
      <w:r>
        <w:rPr>
          <w:spacing w:val="-3"/>
          <w:sz w:val="24"/>
        </w:rPr>
        <w:t> </w:t>
      </w:r>
      <w:r>
        <w:rPr>
          <w:sz w:val="24"/>
        </w:rPr>
        <w:t>elétricas</w:t>
      </w:r>
      <w:r>
        <w:rPr>
          <w:spacing w:val="-3"/>
          <w:sz w:val="24"/>
        </w:rPr>
        <w:t> </w:t>
      </w:r>
      <w:r>
        <w:rPr>
          <w:sz w:val="24"/>
        </w:rPr>
        <w:t>das</w:t>
      </w:r>
      <w:r>
        <w:rPr>
          <w:spacing w:val="-3"/>
          <w:sz w:val="24"/>
        </w:rPr>
        <w:t> </w:t>
      </w:r>
      <w:r>
        <w:rPr>
          <w:sz w:val="24"/>
        </w:rPr>
        <w:t>salas,</w:t>
      </w:r>
      <w:r>
        <w:rPr>
          <w:spacing w:val="-3"/>
          <w:sz w:val="24"/>
        </w:rPr>
        <w:t> </w:t>
      </w:r>
      <w:r>
        <w:rPr>
          <w:sz w:val="24"/>
        </w:rPr>
        <w:t>temperatura,</w:t>
      </w:r>
      <w:r>
        <w:rPr>
          <w:spacing w:val="-3"/>
          <w:sz w:val="24"/>
        </w:rPr>
        <w:t> </w:t>
      </w:r>
      <w:r>
        <w:rPr>
          <w:sz w:val="24"/>
        </w:rPr>
        <w:t>umidade</w:t>
      </w:r>
      <w:r>
        <w:rPr>
          <w:spacing w:val="-3"/>
          <w:sz w:val="24"/>
        </w:rPr>
        <w:t> </w:t>
      </w:r>
      <w:r>
        <w:rPr>
          <w:sz w:val="24"/>
        </w:rPr>
        <w:t>em</w:t>
      </w:r>
      <w:r>
        <w:rPr>
          <w:spacing w:val="-3"/>
          <w:sz w:val="24"/>
        </w:rPr>
        <w:t> </w:t>
      </w:r>
      <w:r>
        <w:rPr>
          <w:sz w:val="24"/>
        </w:rPr>
        <w:t>que</w:t>
      </w:r>
      <w:r>
        <w:rPr>
          <w:spacing w:val="-3"/>
          <w:sz w:val="24"/>
        </w:rPr>
        <w:t> </w:t>
      </w:r>
      <w:r>
        <w:rPr>
          <w:sz w:val="24"/>
        </w:rPr>
        <w:t>os</w:t>
      </w:r>
      <w:r>
        <w:rPr>
          <w:spacing w:val="-3"/>
          <w:sz w:val="24"/>
        </w:rPr>
        <w:t> </w:t>
      </w:r>
      <w:r>
        <w:rPr>
          <w:sz w:val="24"/>
        </w:rPr>
        <w:t>equipamentos</w:t>
      </w:r>
      <w:r>
        <w:rPr>
          <w:spacing w:val="-3"/>
          <w:sz w:val="24"/>
        </w:rPr>
        <w:t> </w:t>
      </w:r>
      <w:r>
        <w:rPr>
          <w:sz w:val="24"/>
        </w:rPr>
        <w:t>estiverem</w:t>
      </w:r>
      <w:r>
        <w:rPr>
          <w:spacing w:val="-2"/>
          <w:sz w:val="24"/>
        </w:rPr>
        <w:t> instalados.</w:t>
      </w:r>
    </w:p>
    <w:p>
      <w:pPr>
        <w:pStyle w:val="ListParagraph"/>
        <w:numPr>
          <w:ilvl w:val="3"/>
          <w:numId w:val="15"/>
        </w:numPr>
        <w:tabs>
          <w:tab w:pos="1221" w:val="left" w:leader="none"/>
        </w:tabs>
        <w:spacing w:line="235" w:lineRule="auto" w:before="0" w:after="0"/>
        <w:ind w:left="329" w:right="313" w:firstLine="0"/>
        <w:jc w:val="both"/>
        <w:rPr>
          <w:sz w:val="24"/>
        </w:rPr>
      </w:pPr>
      <w:r>
        <w:rPr>
          <w:sz w:val="24"/>
        </w:rPr>
        <w:t>O</w:t>
      </w:r>
      <w:r>
        <w:rPr>
          <w:spacing w:val="-10"/>
          <w:sz w:val="24"/>
        </w:rPr>
        <w:t> </w:t>
      </w:r>
      <w:r>
        <w:rPr>
          <w:sz w:val="24"/>
        </w:rPr>
        <w:t>CONTRATANTE</w:t>
      </w:r>
      <w:r>
        <w:rPr>
          <w:spacing w:val="-7"/>
          <w:sz w:val="24"/>
        </w:rPr>
        <w:t> </w:t>
      </w:r>
      <w:r>
        <w:rPr>
          <w:sz w:val="24"/>
        </w:rPr>
        <w:t>deverá</w:t>
      </w:r>
      <w:r>
        <w:rPr>
          <w:spacing w:val="-7"/>
          <w:sz w:val="24"/>
        </w:rPr>
        <w:t> </w:t>
      </w:r>
      <w:r>
        <w:rPr>
          <w:sz w:val="24"/>
        </w:rPr>
        <w:t>pagar</w:t>
      </w:r>
      <w:r>
        <w:rPr>
          <w:spacing w:val="-7"/>
          <w:sz w:val="24"/>
        </w:rPr>
        <w:t> </w:t>
      </w:r>
      <w:r>
        <w:rPr>
          <w:sz w:val="24"/>
        </w:rPr>
        <w:t>à</w:t>
      </w:r>
      <w:r>
        <w:rPr>
          <w:spacing w:val="-7"/>
          <w:sz w:val="24"/>
        </w:rPr>
        <w:t> </w:t>
      </w:r>
      <w:r>
        <w:rPr>
          <w:sz w:val="24"/>
        </w:rPr>
        <w:t>CONTRATADA</w:t>
      </w:r>
      <w:r>
        <w:rPr>
          <w:spacing w:val="-15"/>
          <w:sz w:val="24"/>
        </w:rPr>
        <w:t> </w:t>
      </w:r>
      <w:r>
        <w:rPr>
          <w:sz w:val="24"/>
        </w:rPr>
        <w:t>o</w:t>
      </w:r>
      <w:r>
        <w:rPr>
          <w:spacing w:val="-7"/>
          <w:sz w:val="24"/>
        </w:rPr>
        <w:t> </w:t>
      </w:r>
      <w:r>
        <w:rPr>
          <w:sz w:val="24"/>
        </w:rPr>
        <w:t>valor</w:t>
      </w:r>
      <w:r>
        <w:rPr>
          <w:spacing w:val="-7"/>
          <w:sz w:val="24"/>
        </w:rPr>
        <w:t> </w:t>
      </w:r>
      <w:r>
        <w:rPr>
          <w:sz w:val="24"/>
        </w:rPr>
        <w:t>total</w:t>
      </w:r>
      <w:r>
        <w:rPr>
          <w:spacing w:val="-7"/>
          <w:sz w:val="24"/>
        </w:rPr>
        <w:t> </w:t>
      </w:r>
      <w:r>
        <w:rPr>
          <w:sz w:val="24"/>
        </w:rPr>
        <w:t>referente</w:t>
      </w:r>
      <w:r>
        <w:rPr>
          <w:spacing w:val="-7"/>
          <w:sz w:val="24"/>
        </w:rPr>
        <w:t> </w:t>
      </w:r>
      <w:r>
        <w:rPr>
          <w:sz w:val="24"/>
        </w:rPr>
        <w:t>ao</w:t>
      </w:r>
      <w:r>
        <w:rPr>
          <w:spacing w:val="-7"/>
          <w:sz w:val="24"/>
        </w:rPr>
        <w:t> </w:t>
      </w:r>
      <w:r>
        <w:rPr>
          <w:sz w:val="24"/>
        </w:rPr>
        <w:t>contrato,</w:t>
      </w:r>
      <w:r>
        <w:rPr>
          <w:spacing w:val="-7"/>
          <w:sz w:val="24"/>
        </w:rPr>
        <w:t> </w:t>
      </w:r>
      <w:r>
        <w:rPr>
          <w:sz w:val="24"/>
        </w:rPr>
        <w:t>em</w:t>
      </w:r>
      <w:r>
        <w:rPr>
          <w:spacing w:val="-7"/>
          <w:sz w:val="24"/>
        </w:rPr>
        <w:t> </w:t>
      </w:r>
      <w:r>
        <w:rPr>
          <w:sz w:val="24"/>
        </w:rPr>
        <w:t>iguais</w:t>
      </w:r>
      <w:r>
        <w:rPr>
          <w:spacing w:val="-7"/>
          <w:sz w:val="24"/>
        </w:rPr>
        <w:t> </w:t>
      </w:r>
      <w:r>
        <w:rPr>
          <w:sz w:val="24"/>
        </w:rPr>
        <w:t>parcelas,</w:t>
      </w:r>
      <w:r>
        <w:rPr>
          <w:spacing w:val="-7"/>
          <w:sz w:val="24"/>
        </w:rPr>
        <w:t> </w:t>
      </w:r>
      <w:r>
        <w:rPr>
          <w:sz w:val="24"/>
        </w:rPr>
        <w:t>sendo</w:t>
      </w:r>
      <w:r>
        <w:rPr>
          <w:spacing w:val="-7"/>
          <w:sz w:val="24"/>
        </w:rPr>
        <w:t> </w:t>
      </w:r>
      <w:r>
        <w:rPr>
          <w:sz w:val="24"/>
        </w:rPr>
        <w:t>efetuado</w:t>
      </w:r>
      <w:r>
        <w:rPr>
          <w:spacing w:val="-7"/>
          <w:sz w:val="24"/>
        </w:rPr>
        <w:t> </w:t>
      </w:r>
      <w:r>
        <w:rPr>
          <w:sz w:val="24"/>
        </w:rPr>
        <w:t>mensal,</w:t>
      </w:r>
      <w:r>
        <w:rPr>
          <w:spacing w:val="-7"/>
          <w:sz w:val="24"/>
        </w:rPr>
        <w:t> </w:t>
      </w:r>
      <w:r>
        <w:rPr>
          <w:sz w:val="24"/>
        </w:rPr>
        <w:t>sucessiva e diretamente na conta corrente de titularidade da CONTRATADA, em instituição financeira contratada pelo Estado.</w:t>
      </w:r>
    </w:p>
    <w:p>
      <w:pPr>
        <w:pStyle w:val="ListParagraph"/>
        <w:numPr>
          <w:ilvl w:val="3"/>
          <w:numId w:val="15"/>
        </w:numPr>
        <w:tabs>
          <w:tab w:pos="1220" w:val="left" w:leader="none"/>
        </w:tabs>
        <w:spacing w:line="271" w:lineRule="exact" w:before="0" w:after="0"/>
        <w:ind w:left="1220" w:right="0" w:hanging="891"/>
        <w:jc w:val="both"/>
        <w:rPr>
          <w:sz w:val="24"/>
        </w:rPr>
      </w:pPr>
      <w:r>
        <w:rPr>
          <w:sz w:val="24"/>
        </w:rPr>
        <w:t>Efetuar</w:t>
      </w:r>
      <w:r>
        <w:rPr>
          <w:spacing w:val="-7"/>
          <w:sz w:val="24"/>
        </w:rPr>
        <w:t> </w:t>
      </w:r>
      <w:r>
        <w:rPr>
          <w:sz w:val="24"/>
        </w:rPr>
        <w:t>o</w:t>
      </w:r>
      <w:r>
        <w:rPr>
          <w:spacing w:val="-5"/>
          <w:sz w:val="24"/>
        </w:rPr>
        <w:t> </w:t>
      </w:r>
      <w:r>
        <w:rPr>
          <w:sz w:val="24"/>
        </w:rPr>
        <w:t>pagamento</w:t>
      </w:r>
      <w:r>
        <w:rPr>
          <w:spacing w:val="-5"/>
          <w:sz w:val="24"/>
        </w:rPr>
        <w:t> </w:t>
      </w:r>
      <w:r>
        <w:rPr>
          <w:sz w:val="24"/>
        </w:rPr>
        <w:t>à</w:t>
      </w:r>
      <w:r>
        <w:rPr>
          <w:spacing w:val="-5"/>
          <w:sz w:val="24"/>
        </w:rPr>
        <w:t> </w:t>
      </w:r>
      <w:r>
        <w:rPr>
          <w:sz w:val="24"/>
        </w:rPr>
        <w:t>CONTRATADA,</w:t>
      </w:r>
      <w:r>
        <w:rPr>
          <w:spacing w:val="-5"/>
          <w:sz w:val="24"/>
        </w:rPr>
        <w:t> </w:t>
      </w:r>
      <w:r>
        <w:rPr>
          <w:sz w:val="24"/>
        </w:rPr>
        <w:t>no</w:t>
      </w:r>
      <w:r>
        <w:rPr>
          <w:spacing w:val="-5"/>
          <w:sz w:val="24"/>
        </w:rPr>
        <w:t> </w:t>
      </w:r>
      <w:r>
        <w:rPr>
          <w:sz w:val="24"/>
        </w:rPr>
        <w:t>prazo</w:t>
      </w:r>
      <w:r>
        <w:rPr>
          <w:spacing w:val="-5"/>
          <w:sz w:val="24"/>
        </w:rPr>
        <w:t> </w:t>
      </w:r>
      <w:r>
        <w:rPr>
          <w:sz w:val="24"/>
        </w:rPr>
        <w:t>e</w:t>
      </w:r>
      <w:r>
        <w:rPr>
          <w:spacing w:val="-5"/>
          <w:sz w:val="24"/>
        </w:rPr>
        <w:t> </w:t>
      </w:r>
      <w:r>
        <w:rPr>
          <w:sz w:val="24"/>
        </w:rPr>
        <w:t>condições</w:t>
      </w:r>
      <w:r>
        <w:rPr>
          <w:spacing w:val="-5"/>
          <w:sz w:val="24"/>
        </w:rPr>
        <w:t> </w:t>
      </w:r>
      <w:r>
        <w:rPr>
          <w:sz w:val="24"/>
        </w:rPr>
        <w:t>pactuados</w:t>
      </w:r>
      <w:r>
        <w:rPr>
          <w:spacing w:val="-5"/>
          <w:sz w:val="24"/>
        </w:rPr>
        <w:t> </w:t>
      </w:r>
      <w:r>
        <w:rPr>
          <w:sz w:val="24"/>
        </w:rPr>
        <w:t>neste</w:t>
      </w:r>
      <w:r>
        <w:rPr>
          <w:spacing w:val="-10"/>
          <w:sz w:val="24"/>
        </w:rPr>
        <w:t> </w:t>
      </w:r>
      <w:r>
        <w:rPr>
          <w:sz w:val="24"/>
        </w:rPr>
        <w:t>Termo</w:t>
      </w:r>
      <w:r>
        <w:rPr>
          <w:spacing w:val="-5"/>
          <w:sz w:val="24"/>
        </w:rPr>
        <w:t> </w:t>
      </w:r>
      <w:r>
        <w:rPr>
          <w:sz w:val="24"/>
        </w:rPr>
        <w:t>de</w:t>
      </w:r>
      <w:r>
        <w:rPr>
          <w:spacing w:val="-4"/>
          <w:sz w:val="24"/>
        </w:rPr>
        <w:t> </w:t>
      </w:r>
      <w:r>
        <w:rPr>
          <w:spacing w:val="-2"/>
          <w:sz w:val="24"/>
        </w:rPr>
        <w:t>Referência</w:t>
      </w:r>
    </w:p>
    <w:p>
      <w:pPr>
        <w:pStyle w:val="Heading2"/>
        <w:numPr>
          <w:ilvl w:val="2"/>
          <w:numId w:val="15"/>
        </w:numPr>
        <w:tabs>
          <w:tab w:pos="1035" w:val="left" w:leader="none"/>
        </w:tabs>
        <w:spacing w:line="273" w:lineRule="exact" w:before="261" w:after="0"/>
        <w:ind w:left="1035" w:right="0" w:hanging="706"/>
        <w:jc w:val="both"/>
      </w:pPr>
      <w:r>
        <w:rPr/>
        <w:t>Obrigações do </w:t>
      </w:r>
      <w:r>
        <w:rPr>
          <w:spacing w:val="-2"/>
        </w:rPr>
        <w:t>Fornecedor/Contratado</w:t>
      </w:r>
    </w:p>
    <w:p>
      <w:pPr>
        <w:pStyle w:val="ListParagraph"/>
        <w:numPr>
          <w:ilvl w:val="3"/>
          <w:numId w:val="15"/>
        </w:numPr>
        <w:tabs>
          <w:tab w:pos="1217" w:val="left" w:leader="none"/>
        </w:tabs>
        <w:spacing w:line="235" w:lineRule="auto" w:before="2" w:after="0"/>
        <w:ind w:left="329" w:right="313" w:firstLine="0"/>
        <w:jc w:val="both"/>
        <w:rPr>
          <w:sz w:val="24"/>
        </w:rPr>
      </w:pPr>
      <w:r>
        <w:rPr>
          <w:sz w:val="24"/>
        </w:rPr>
        <w:t>A</w:t>
      </w:r>
      <w:r>
        <w:rPr>
          <w:spacing w:val="-4"/>
          <w:sz w:val="24"/>
        </w:rPr>
        <w:t> </w:t>
      </w:r>
      <w:r>
        <w:rPr>
          <w:sz w:val="24"/>
        </w:rPr>
        <w:t>empresa e o fornecedor serão responsáveis, sem custos adicionais para o hospital, pela entrega, instalação e treinamento relacionados aos equipamentos e/ou itens deste contrato. No ato da entrega, a empresa deverá realizar o descarregamento e o deslocamento dos equipamentos até o local de instalação, incluindo todos os acessórios necessários para seu pleno funcionamento, conforme:</w:t>
      </w:r>
    </w:p>
    <w:p>
      <w:pPr>
        <w:pStyle w:val="BodyText"/>
        <w:spacing w:line="267" w:lineRule="exact"/>
      </w:pPr>
      <w:r>
        <w:rPr/>
        <w:t>a)</w:t>
      </w:r>
      <w:r>
        <w:rPr>
          <w:spacing w:val="30"/>
        </w:rPr>
        <w:t> </w:t>
      </w:r>
      <w:r>
        <w:rPr/>
        <w:t>Endereço:</w:t>
      </w:r>
      <w:r>
        <w:rPr>
          <w:spacing w:val="31"/>
        </w:rPr>
        <w:t> </w:t>
      </w:r>
      <w:r>
        <w:rPr/>
        <w:t>Hospital</w:t>
      </w:r>
      <w:r>
        <w:rPr>
          <w:spacing w:val="30"/>
        </w:rPr>
        <w:t> </w:t>
      </w:r>
      <w:r>
        <w:rPr/>
        <w:t>Universitário</w:t>
      </w:r>
      <w:r>
        <w:rPr>
          <w:spacing w:val="31"/>
        </w:rPr>
        <w:t> </w:t>
      </w:r>
      <w:r>
        <w:rPr/>
        <w:t>Pedro</w:t>
      </w:r>
      <w:r>
        <w:rPr>
          <w:spacing w:val="31"/>
        </w:rPr>
        <w:t> </w:t>
      </w:r>
      <w:r>
        <w:rPr/>
        <w:t>Ernesto</w:t>
      </w:r>
      <w:r>
        <w:rPr>
          <w:spacing w:val="30"/>
        </w:rPr>
        <w:t> </w:t>
      </w:r>
      <w:r>
        <w:rPr/>
        <w:t>-</w:t>
      </w:r>
      <w:r>
        <w:rPr>
          <w:spacing w:val="31"/>
        </w:rPr>
        <w:t> </w:t>
      </w:r>
      <w:r>
        <w:rPr/>
        <w:t>Boulevard</w:t>
      </w:r>
      <w:r>
        <w:rPr>
          <w:spacing w:val="26"/>
        </w:rPr>
        <w:t> </w:t>
      </w:r>
      <w:r>
        <w:rPr/>
        <w:t>Vinte</w:t>
      </w:r>
      <w:r>
        <w:rPr>
          <w:spacing w:val="30"/>
        </w:rPr>
        <w:t> </w:t>
      </w:r>
      <w:r>
        <w:rPr/>
        <w:t>e</w:t>
      </w:r>
      <w:r>
        <w:rPr>
          <w:spacing w:val="31"/>
        </w:rPr>
        <w:t> </w:t>
      </w:r>
      <w:r>
        <w:rPr/>
        <w:t>Oito</w:t>
      </w:r>
      <w:r>
        <w:rPr>
          <w:spacing w:val="30"/>
        </w:rPr>
        <w:t> </w:t>
      </w:r>
      <w:r>
        <w:rPr/>
        <w:t>de</w:t>
      </w:r>
      <w:r>
        <w:rPr>
          <w:spacing w:val="31"/>
        </w:rPr>
        <w:t> </w:t>
      </w:r>
      <w:r>
        <w:rPr/>
        <w:t>Setembro,</w:t>
      </w:r>
      <w:r>
        <w:rPr>
          <w:spacing w:val="31"/>
        </w:rPr>
        <w:t> </w:t>
      </w:r>
      <w:r>
        <w:rPr/>
        <w:t>77,</w:t>
      </w:r>
      <w:r>
        <w:rPr>
          <w:spacing w:val="25"/>
        </w:rPr>
        <w:t> </w:t>
      </w:r>
      <w:r>
        <w:rPr/>
        <w:t>Vila</w:t>
      </w:r>
      <w:r>
        <w:rPr>
          <w:spacing w:val="31"/>
        </w:rPr>
        <w:t> </w:t>
      </w:r>
      <w:r>
        <w:rPr/>
        <w:t>Isabel,</w:t>
      </w:r>
      <w:r>
        <w:rPr>
          <w:spacing w:val="31"/>
        </w:rPr>
        <w:t> </w:t>
      </w:r>
      <w:r>
        <w:rPr/>
        <w:t>Rio</w:t>
      </w:r>
      <w:r>
        <w:rPr>
          <w:spacing w:val="30"/>
        </w:rPr>
        <w:t> </w:t>
      </w:r>
      <w:r>
        <w:rPr/>
        <w:t>de</w:t>
      </w:r>
      <w:r>
        <w:rPr>
          <w:spacing w:val="31"/>
        </w:rPr>
        <w:t> </w:t>
      </w:r>
      <w:r>
        <w:rPr/>
        <w:t>Janeiro,</w:t>
      </w:r>
      <w:r>
        <w:rPr>
          <w:spacing w:val="31"/>
        </w:rPr>
        <w:t> </w:t>
      </w:r>
      <w:r>
        <w:rPr/>
        <w:t>RJ</w:t>
      </w:r>
      <w:r>
        <w:rPr>
          <w:spacing w:val="30"/>
        </w:rPr>
        <w:t> </w:t>
      </w:r>
      <w:r>
        <w:rPr/>
        <w:t>-</w:t>
      </w:r>
      <w:r>
        <w:rPr>
          <w:spacing w:val="31"/>
        </w:rPr>
        <w:t> </w:t>
      </w:r>
      <w:r>
        <w:rPr/>
        <w:t>CEP</w:t>
      </w:r>
      <w:r>
        <w:rPr>
          <w:spacing w:val="22"/>
        </w:rPr>
        <w:t> </w:t>
      </w:r>
      <w:r>
        <w:rPr/>
        <w:t>20.551-</w:t>
      </w:r>
      <w:r>
        <w:rPr>
          <w:spacing w:val="-4"/>
        </w:rPr>
        <w:t>030.</w:t>
      </w:r>
    </w:p>
    <w:p>
      <w:pPr>
        <w:pStyle w:val="Heading2"/>
        <w:spacing w:line="270" w:lineRule="exact"/>
        <w:ind w:left="329" w:firstLine="0"/>
      </w:pPr>
      <w:r>
        <w:rPr/>
        <w:t>Serviço de Engenharia </w:t>
      </w:r>
      <w:r>
        <w:rPr>
          <w:spacing w:val="-2"/>
        </w:rPr>
        <w:t>Clínica</w:t>
      </w:r>
    </w:p>
    <w:p>
      <w:pPr>
        <w:pStyle w:val="BodyText"/>
        <w:spacing w:line="270" w:lineRule="exact"/>
      </w:pPr>
      <w:r>
        <w:rPr/>
        <w:t>c)</w:t>
      </w:r>
      <w:r>
        <w:rPr>
          <w:spacing w:val="-1"/>
        </w:rPr>
        <w:t> </w:t>
      </w:r>
      <w:r>
        <w:rPr/>
        <w:t>Horário:</w:t>
      </w:r>
      <w:r>
        <w:rPr>
          <w:spacing w:val="-14"/>
        </w:rPr>
        <w:t> </w:t>
      </w:r>
      <w:r>
        <w:rPr/>
        <w:t>As</w:t>
      </w:r>
      <w:r>
        <w:rPr>
          <w:spacing w:val="-1"/>
        </w:rPr>
        <w:t> </w:t>
      </w:r>
      <w:r>
        <w:rPr/>
        <w:t>entregas devem</w:t>
      </w:r>
      <w:r>
        <w:rPr>
          <w:spacing w:val="-1"/>
        </w:rPr>
        <w:t> </w:t>
      </w:r>
      <w:r>
        <w:rPr/>
        <w:t>ocorrer apenas</w:t>
      </w:r>
      <w:r>
        <w:rPr>
          <w:spacing w:val="-1"/>
        </w:rPr>
        <w:t> </w:t>
      </w:r>
      <w:r>
        <w:rPr/>
        <w:t>em dias</w:t>
      </w:r>
      <w:r>
        <w:rPr>
          <w:spacing w:val="-1"/>
        </w:rPr>
        <w:t> </w:t>
      </w:r>
      <w:r>
        <w:rPr/>
        <w:t>úteis, das</w:t>
      </w:r>
      <w:r>
        <w:rPr>
          <w:spacing w:val="-1"/>
        </w:rPr>
        <w:t> </w:t>
      </w:r>
      <w:r>
        <w:rPr/>
        <w:t>8h30min às</w:t>
      </w:r>
      <w:r>
        <w:rPr>
          <w:spacing w:val="-1"/>
        </w:rPr>
        <w:t> </w:t>
      </w:r>
      <w:r>
        <w:rPr/>
        <w:t>11h30min e</w:t>
      </w:r>
      <w:r>
        <w:rPr>
          <w:spacing w:val="-1"/>
        </w:rPr>
        <w:t> </w:t>
      </w:r>
      <w:r>
        <w:rPr/>
        <w:t>das 13h30min</w:t>
      </w:r>
      <w:r>
        <w:rPr>
          <w:spacing w:val="-1"/>
        </w:rPr>
        <w:t> </w:t>
      </w:r>
      <w:r>
        <w:rPr/>
        <w:t>às </w:t>
      </w:r>
      <w:r>
        <w:rPr>
          <w:spacing w:val="-2"/>
        </w:rPr>
        <w:t>15h30min;</w:t>
      </w:r>
    </w:p>
    <w:p>
      <w:pPr>
        <w:pStyle w:val="BodyText"/>
        <w:spacing w:line="235" w:lineRule="auto" w:before="1"/>
        <w:ind w:right="313"/>
      </w:pPr>
      <w:r>
        <w:rPr/>
        <w:t>e)</w:t>
      </w:r>
      <w:r>
        <w:rPr>
          <w:spacing w:val="-1"/>
        </w:rPr>
        <w:t> </w:t>
      </w:r>
      <w:r>
        <w:rPr/>
        <w:t>Prazo</w:t>
      </w:r>
      <w:r>
        <w:rPr>
          <w:spacing w:val="-1"/>
        </w:rPr>
        <w:t> </w:t>
      </w:r>
      <w:r>
        <w:rPr/>
        <w:t>de</w:t>
      </w:r>
      <w:r>
        <w:rPr>
          <w:spacing w:val="-1"/>
        </w:rPr>
        <w:t> </w:t>
      </w:r>
      <w:r>
        <w:rPr/>
        <w:t>entrega:</w:t>
      </w:r>
      <w:r>
        <w:rPr>
          <w:spacing w:val="-15"/>
        </w:rPr>
        <w:t> </w:t>
      </w:r>
      <w:r>
        <w:rPr/>
        <w:t>A</w:t>
      </w:r>
      <w:r>
        <w:rPr>
          <w:spacing w:val="-15"/>
        </w:rPr>
        <w:t> </w:t>
      </w:r>
      <w:r>
        <w:rPr/>
        <w:t>entrega</w:t>
      </w:r>
      <w:r>
        <w:rPr>
          <w:spacing w:val="-1"/>
        </w:rPr>
        <w:t> </w:t>
      </w:r>
      <w:r>
        <w:rPr/>
        <w:t>do(s)</w:t>
      </w:r>
      <w:r>
        <w:rPr>
          <w:spacing w:val="-1"/>
        </w:rPr>
        <w:t> </w:t>
      </w:r>
      <w:r>
        <w:rPr/>
        <w:t>equipamento(s)</w:t>
      </w:r>
      <w:r>
        <w:rPr>
          <w:spacing w:val="-1"/>
        </w:rPr>
        <w:t> </w:t>
      </w:r>
      <w:r>
        <w:rPr/>
        <w:t>deverá</w:t>
      </w:r>
      <w:r>
        <w:rPr>
          <w:spacing w:val="-1"/>
        </w:rPr>
        <w:t> </w:t>
      </w:r>
      <w:r>
        <w:rPr/>
        <w:t>ocorrer</w:t>
      </w:r>
      <w:r>
        <w:rPr>
          <w:spacing w:val="-1"/>
        </w:rPr>
        <w:t> </w:t>
      </w:r>
      <w:r>
        <w:rPr/>
        <w:t>em</w:t>
      </w:r>
      <w:r>
        <w:rPr>
          <w:spacing w:val="-1"/>
        </w:rPr>
        <w:t> </w:t>
      </w:r>
      <w:r>
        <w:rPr/>
        <w:t>até</w:t>
      </w:r>
      <w:r>
        <w:rPr>
          <w:spacing w:val="-1"/>
        </w:rPr>
        <w:t> </w:t>
      </w:r>
      <w:r>
        <w:rPr/>
        <w:t>30</w:t>
      </w:r>
      <w:r>
        <w:rPr>
          <w:spacing w:val="-1"/>
        </w:rPr>
        <w:t> </w:t>
      </w:r>
      <w:r>
        <w:rPr/>
        <w:t>(trinta)</w:t>
      </w:r>
      <w:r>
        <w:rPr>
          <w:spacing w:val="-1"/>
        </w:rPr>
        <w:t> </w:t>
      </w:r>
      <w:r>
        <w:rPr/>
        <w:t>dias</w:t>
      </w:r>
      <w:r>
        <w:rPr>
          <w:spacing w:val="-1"/>
        </w:rPr>
        <w:t> </w:t>
      </w:r>
      <w:r>
        <w:rPr/>
        <w:t>corridos</w:t>
      </w:r>
      <w:r>
        <w:rPr>
          <w:spacing w:val="-1"/>
        </w:rPr>
        <w:t> </w:t>
      </w:r>
      <w:r>
        <w:rPr/>
        <w:t>após</w:t>
      </w:r>
      <w:r>
        <w:rPr>
          <w:spacing w:val="-1"/>
        </w:rPr>
        <w:t> </w:t>
      </w:r>
      <w:r>
        <w:rPr/>
        <w:t>o</w:t>
      </w:r>
      <w:r>
        <w:rPr>
          <w:spacing w:val="-1"/>
        </w:rPr>
        <w:t> </w:t>
      </w:r>
      <w:r>
        <w:rPr/>
        <w:t>recebimento</w:t>
      </w:r>
      <w:r>
        <w:rPr>
          <w:spacing w:val="-1"/>
        </w:rPr>
        <w:t> </w:t>
      </w:r>
      <w:r>
        <w:rPr/>
        <w:t>da</w:t>
      </w:r>
      <w:r>
        <w:rPr>
          <w:spacing w:val="-15"/>
        </w:rPr>
        <w:t> </w:t>
      </w:r>
      <w:r>
        <w:rPr/>
        <w:t>Autorização</w:t>
      </w:r>
      <w:r>
        <w:rPr>
          <w:spacing w:val="-1"/>
        </w:rPr>
        <w:t> </w:t>
      </w:r>
      <w:r>
        <w:rPr/>
        <w:t>de</w:t>
      </w:r>
      <w:r>
        <w:rPr>
          <w:spacing w:val="-1"/>
        </w:rPr>
        <w:t> </w:t>
      </w:r>
      <w:r>
        <w:rPr/>
        <w:t>Entrega</w:t>
      </w:r>
      <w:r>
        <w:rPr>
          <w:spacing w:val="-1"/>
        </w:rPr>
        <w:t> </w:t>
      </w:r>
      <w:r>
        <w:rPr/>
        <w:t>e</w:t>
      </w:r>
      <w:r>
        <w:rPr>
          <w:spacing w:val="-1"/>
        </w:rPr>
        <w:t> </w:t>
      </w:r>
      <w:r>
        <w:rPr/>
        <w:t>do envio da Nota de Empenho à empresa. Caso haja necessidade de um prazo superior, este deverá ser devidamente justificado e estará sujeito à análise </w:t>
      </w:r>
      <w:r>
        <w:rPr/>
        <w:t>e aprovação da contratante;</w:t>
      </w:r>
    </w:p>
    <w:p>
      <w:pPr>
        <w:pStyle w:val="BodyText"/>
        <w:spacing w:line="235" w:lineRule="auto"/>
        <w:ind w:right="313"/>
      </w:pPr>
      <w:r>
        <w:rPr/>
        <w:t>3.11.2.3. Descrever na proposta a marca, modelo, especificações técnicas do produto ofertado. Enviar catálogo e/ou manual comprobatório das especificações técnicas do produto ofertado.</w:t>
      </w:r>
    </w:p>
    <w:p>
      <w:pPr>
        <w:pStyle w:val="BodyText"/>
        <w:spacing w:line="235" w:lineRule="auto"/>
        <w:ind w:right="313"/>
      </w:pPr>
      <w:r>
        <w:rPr/>
        <w:t>3.11.2.5. Durante o período de garantia, é obrigatório, quando aplicável, realizar a manutenção preventiva, calibração e qualificação </w:t>
      </w:r>
      <w:r>
        <w:rPr/>
        <w:t>dos equipamentos, emitindo certificados rastreáveis de acordo com as recomendações do fabricante. A empresa deverá elaborar e disponibilizar um cronograma anual das manutenções preventivas, calibrações, qualificações e segurança elétrica, quando aplicável. Todos os custos com reposição de peças, deslocamento, estadia e alimentação da equipe técnica serão de responsabilidade do fornecedor.</w:t>
      </w:r>
      <w:r>
        <w:rPr>
          <w:spacing w:val="-1"/>
        </w:rPr>
        <w:t> </w:t>
      </w:r>
      <w:r>
        <w:rPr/>
        <w:t>Além disso o equipamento deve ser entregue com os laudos e certificações vigentes;</w:t>
      </w:r>
    </w:p>
    <w:p>
      <w:pPr>
        <w:pStyle w:val="BodyText"/>
        <w:spacing w:line="235" w:lineRule="auto"/>
        <w:ind w:right="313"/>
      </w:pPr>
      <w:r>
        <w:rPr/>
        <w:t>3.11.2.7. A equipe técnica destinada a realizar qualquer intervenção nos equipamentos ou itens cedidos, seja corretiva ou programada, deve se apresentar ao setor de engenharia clínica previamente para receber instruções e acompanhamento.</w:t>
      </w:r>
      <w:r>
        <w:rPr>
          <w:spacing w:val="-1"/>
        </w:rPr>
        <w:t> </w:t>
      </w:r>
      <w:r>
        <w:rPr/>
        <w:t>Ao finalizar o atendimento, deve ser entregue </w:t>
      </w:r>
      <w:r>
        <w:rPr/>
        <w:t>um relatório, ordem de serviço e certificados para a engenharia clínica;</w:t>
      </w:r>
    </w:p>
    <w:p>
      <w:pPr>
        <w:pStyle w:val="BodyText"/>
        <w:spacing w:line="235" w:lineRule="auto"/>
        <w:ind w:right="313"/>
      </w:pPr>
      <w:r>
        <w:rPr/>
        <w:t>3.11.2.9. A empresa deve fornecer uma declaração comprovando que a assistência técnica será realizada diretamente pelo fabricante, sua filial, seu representante, ou uma empresa por ele autorizada, na região metropolitana. Além disso, deve indicar a empresa, endereço e número de telefone da assistência técnica durante o período de garantia e / ou contrato, garantindo que a localização esteja em um raio nunca superior a 100 km.</w:t>
      </w:r>
    </w:p>
    <w:p>
      <w:pPr>
        <w:pStyle w:val="BodyText"/>
        <w:spacing w:line="235" w:lineRule="auto"/>
        <w:ind w:right="313"/>
      </w:pPr>
      <w:r>
        <w:rPr/>
        <w:t>3.11.2.11. As empresas participantes devem preencher integralmente as tabelas do Anexo I e apresentar todas as informações no formato </w:t>
      </w:r>
      <w:r>
        <w:rPr/>
        <w:t>solicitado, visando à comprovação técnica do equipamento ofertado, conforme os requisitos estabelecidos no descritivo técnico</w:t>
      </w:r>
    </w:p>
    <w:p>
      <w:pPr>
        <w:pStyle w:val="BodyText"/>
        <w:spacing w:line="235" w:lineRule="auto"/>
        <w:ind w:right="313"/>
      </w:pPr>
      <w:r>
        <w:rPr/>
        <w:t>3.11.2.12. A empresa deve garantir a manutenção de todas as autorizações, certidões e demais documentos exigidos no edital, mantendo-os válidos por,</w:t>
      </w:r>
      <w:r>
        <w:rPr>
          <w:spacing w:val="-1"/>
        </w:rPr>
        <w:t> </w:t>
      </w:r>
      <w:r>
        <w:rPr/>
        <w:t>no</w:t>
      </w:r>
      <w:r>
        <w:rPr>
          <w:spacing w:val="-1"/>
        </w:rPr>
        <w:t> </w:t>
      </w:r>
      <w:r>
        <w:rPr/>
        <w:t>mínimo,</w:t>
      </w:r>
      <w:r>
        <w:rPr>
          <w:spacing w:val="-1"/>
        </w:rPr>
        <w:t> </w:t>
      </w:r>
      <w:r>
        <w:rPr/>
        <w:t>10</w:t>
      </w:r>
      <w:r>
        <w:rPr>
          <w:spacing w:val="-1"/>
        </w:rPr>
        <w:t> </w:t>
      </w:r>
      <w:r>
        <w:rPr/>
        <w:t>anos</w:t>
      </w:r>
      <w:r>
        <w:rPr>
          <w:spacing w:val="-1"/>
        </w:rPr>
        <w:t> </w:t>
      </w:r>
      <w:r>
        <w:rPr/>
        <w:t>após</w:t>
      </w:r>
      <w:r>
        <w:rPr>
          <w:spacing w:val="-1"/>
        </w:rPr>
        <w:t> </w:t>
      </w:r>
      <w:r>
        <w:rPr/>
        <w:t>a</w:t>
      </w:r>
      <w:r>
        <w:rPr>
          <w:spacing w:val="-1"/>
        </w:rPr>
        <w:t> </w:t>
      </w:r>
      <w:r>
        <w:rPr/>
        <w:t>instalação</w:t>
      </w:r>
      <w:r>
        <w:rPr>
          <w:spacing w:val="-1"/>
        </w:rPr>
        <w:t> </w:t>
      </w:r>
      <w:r>
        <w:rPr/>
        <w:t>do</w:t>
      </w:r>
      <w:r>
        <w:rPr>
          <w:spacing w:val="-1"/>
        </w:rPr>
        <w:t> </w:t>
      </w:r>
      <w:r>
        <w:rPr/>
        <w:t>equipamento.</w:t>
      </w:r>
      <w:r>
        <w:rPr>
          <w:spacing w:val="-1"/>
        </w:rPr>
        <w:t> </w:t>
      </w:r>
      <w:r>
        <w:rPr/>
        <w:t>Essa</w:t>
      </w:r>
      <w:r>
        <w:rPr>
          <w:spacing w:val="-1"/>
        </w:rPr>
        <w:t> </w:t>
      </w:r>
      <w:r>
        <w:rPr/>
        <w:t>exigência</w:t>
      </w:r>
      <w:r>
        <w:rPr>
          <w:spacing w:val="-1"/>
        </w:rPr>
        <w:t> </w:t>
      </w:r>
      <w:r>
        <w:rPr/>
        <w:t>visa</w:t>
      </w:r>
      <w:r>
        <w:rPr>
          <w:spacing w:val="-1"/>
        </w:rPr>
        <w:t> </w:t>
      </w:r>
      <w:r>
        <w:rPr/>
        <w:t>assegurar</w:t>
      </w:r>
      <w:r>
        <w:rPr>
          <w:spacing w:val="-1"/>
        </w:rPr>
        <w:t> </w:t>
      </w:r>
      <w:r>
        <w:rPr/>
        <w:t>a</w:t>
      </w:r>
      <w:r>
        <w:rPr>
          <w:spacing w:val="-1"/>
        </w:rPr>
        <w:t> </w:t>
      </w:r>
      <w:r>
        <w:rPr/>
        <w:t>possibilidade</w:t>
      </w:r>
      <w:r>
        <w:rPr>
          <w:spacing w:val="-1"/>
        </w:rPr>
        <w:t> </w:t>
      </w:r>
      <w:r>
        <w:rPr/>
        <w:t>de</w:t>
      </w:r>
      <w:r>
        <w:rPr>
          <w:spacing w:val="-1"/>
        </w:rPr>
        <w:t> </w:t>
      </w:r>
      <w:r>
        <w:rPr/>
        <w:t>contratação</w:t>
      </w:r>
      <w:r>
        <w:rPr>
          <w:spacing w:val="-1"/>
        </w:rPr>
        <w:t> </w:t>
      </w:r>
      <w:r>
        <w:rPr/>
        <w:t>de</w:t>
      </w:r>
      <w:r>
        <w:rPr>
          <w:spacing w:val="-1"/>
        </w:rPr>
        <w:t> </w:t>
      </w:r>
      <w:r>
        <w:rPr/>
        <w:t>serviços</w:t>
      </w:r>
      <w:r>
        <w:rPr>
          <w:spacing w:val="-1"/>
        </w:rPr>
        <w:t> </w:t>
      </w:r>
      <w:r>
        <w:rPr/>
        <w:t>de</w:t>
      </w:r>
      <w:r>
        <w:rPr>
          <w:spacing w:val="-1"/>
        </w:rPr>
        <w:t> </w:t>
      </w:r>
      <w:r>
        <w:rPr/>
        <w:t>manutenção</w:t>
      </w:r>
      <w:r>
        <w:rPr>
          <w:spacing w:val="-1"/>
        </w:rPr>
        <w:t> </w:t>
      </w:r>
      <w:r>
        <w:rPr/>
        <w:t>ao longo da vida útil do equipamento, garantindo sua operacionalidade e conformidade com as normativas vigentes</w:t>
      </w:r>
    </w:p>
    <w:p>
      <w:pPr>
        <w:pStyle w:val="BodyText"/>
        <w:spacing w:line="235" w:lineRule="auto"/>
        <w:ind w:right="313"/>
      </w:pPr>
      <w:r>
        <w:rPr/>
        <w:t>3.11.2.14. É imprescindível garantir a reposição de peças e acessórios em um prazo nunca superior a 30 dias, mesmo para acessórios e peças </w:t>
      </w:r>
      <w:r>
        <w:rPr>
          <w:spacing w:val="-2"/>
        </w:rPr>
        <w:t>importados.</w:t>
      </w:r>
    </w:p>
    <w:p>
      <w:pPr>
        <w:pStyle w:val="BodyText"/>
        <w:spacing w:line="235" w:lineRule="auto"/>
        <w:ind w:right="313"/>
      </w:pPr>
      <w:r>
        <w:rPr/>
        <w:t>3.11.2.16. A Empresa deverá realizar, após a entrega e instalação do equipamento, o treinamento operacional para a equipe assistencial. </w:t>
      </w:r>
      <w:r>
        <w:rPr/>
        <w:t>Esse treinamento será agendado conforme a disponibilidade do setor e poderá incluir vários turnos para garantir a disseminação do conhecimento entre todas as equipes;</w:t>
      </w:r>
    </w:p>
    <w:p>
      <w:pPr>
        <w:pStyle w:val="BodyText"/>
        <w:spacing w:line="235" w:lineRule="auto"/>
        <w:ind w:right="313"/>
      </w:pPr>
      <w:r>
        <w:rPr/>
        <w:t>3.11.2.18. A empresa deve oferecer treinamento ao pessoal do SEC HUPE, com um grupo mínimo de quatro técnicos, garantindo a transferência mínima de conhecimento da tecnologia para que o pessoal do SEC HUPE caso necessário possa realizar verificações de funcionalidade, </w:t>
      </w:r>
      <w:r>
        <w:rPr/>
        <w:t>aferir parâmetros aceitáveis, diagnosticar ocorrências comuns, realizar limpeza e trocar dispositivos padrão. Este treinamento deve ser realizado no mês de entrega dos equipamentos e todos os custos, incluindo estadia, transporte e alimentação, serão de responsabilidade da empresa vencedora.</w:t>
      </w:r>
    </w:p>
    <w:p>
      <w:pPr>
        <w:pStyle w:val="BodyText"/>
        <w:spacing w:after="0" w:line="235" w:lineRule="auto"/>
        <w:sectPr>
          <w:pgSz w:w="15840" w:h="24480"/>
          <w:pgMar w:top="480" w:bottom="280" w:left="360" w:right="360"/>
        </w:sectPr>
      </w:pPr>
    </w:p>
    <w:p>
      <w:pPr>
        <w:pStyle w:val="BodyText"/>
        <w:spacing w:line="273" w:lineRule="exact" w:before="76"/>
      </w:pPr>
      <w:r>
        <w:rPr/>
        <w:t>3.11.2.20.</w:t>
      </w:r>
      <w:r>
        <w:rPr>
          <w:spacing w:val="-1"/>
        </w:rPr>
        <w:t> </w:t>
      </w:r>
      <w:r>
        <w:rPr/>
        <w:t>Deve-se</w:t>
      </w:r>
      <w:r>
        <w:rPr>
          <w:spacing w:val="-1"/>
        </w:rPr>
        <w:t> </w:t>
      </w:r>
      <w:r>
        <w:rPr/>
        <w:t>enviar junto</w:t>
      </w:r>
      <w:r>
        <w:rPr>
          <w:spacing w:val="-1"/>
        </w:rPr>
        <w:t> </w:t>
      </w:r>
      <w:r>
        <w:rPr/>
        <w:t>com a</w:t>
      </w:r>
      <w:r>
        <w:rPr>
          <w:spacing w:val="-1"/>
        </w:rPr>
        <w:t> </w:t>
      </w:r>
      <w:r>
        <w:rPr/>
        <w:t>proposta a</w:t>
      </w:r>
      <w:r>
        <w:rPr>
          <w:spacing w:val="-1"/>
        </w:rPr>
        <w:t> </w:t>
      </w:r>
      <w:r>
        <w:rPr/>
        <w:t>comprovação</w:t>
      </w:r>
      <w:r>
        <w:rPr>
          <w:spacing w:val="-1"/>
        </w:rPr>
        <w:t> </w:t>
      </w:r>
      <w:r>
        <w:rPr/>
        <w:t>de teste</w:t>
      </w:r>
      <w:r>
        <w:rPr>
          <w:spacing w:val="-1"/>
        </w:rPr>
        <w:t> </w:t>
      </w:r>
      <w:r>
        <w:rPr/>
        <w:t>de aceitação</w:t>
      </w:r>
      <w:r>
        <w:rPr>
          <w:spacing w:val="-1"/>
        </w:rPr>
        <w:t> </w:t>
      </w:r>
      <w:r>
        <w:rPr/>
        <w:t>e qualidade</w:t>
      </w:r>
      <w:r>
        <w:rPr>
          <w:spacing w:val="-1"/>
        </w:rPr>
        <w:t> </w:t>
      </w:r>
      <w:r>
        <w:rPr/>
        <w:t>dos </w:t>
      </w:r>
      <w:r>
        <w:rPr>
          <w:spacing w:val="-2"/>
        </w:rPr>
        <w:t>equipamentos.</w:t>
      </w:r>
    </w:p>
    <w:p>
      <w:pPr>
        <w:pStyle w:val="BodyText"/>
        <w:spacing w:line="235" w:lineRule="auto" w:before="1"/>
        <w:ind w:right="313"/>
      </w:pPr>
      <w:r>
        <w:rPr/>
        <w:t>3.11.2.22. Com relação ao parecer técnico, o SEC_HUPE poderá solicitar quando aplicavel o equipamento ou item físico para teste e/ou análise, além do catálogo.</w:t>
      </w:r>
    </w:p>
    <w:p>
      <w:pPr>
        <w:pStyle w:val="BodyText"/>
        <w:spacing w:line="235" w:lineRule="auto"/>
        <w:ind w:right="313"/>
      </w:pPr>
      <w:r>
        <w:rPr/>
        <w:t>3.11.2.24. É obrigatório realizar backup do equipamento ou item para qualquer recuperação durante o período de garantia, com tempo de resposta de até 48 horas.</w:t>
      </w:r>
    </w:p>
    <w:p>
      <w:pPr>
        <w:pStyle w:val="BodyText"/>
        <w:spacing w:line="268" w:lineRule="exact"/>
      </w:pPr>
      <w:r>
        <w:rPr/>
        <w:t>3.11.2.26.</w:t>
      </w:r>
      <w:r>
        <w:rPr>
          <w:spacing w:val="-17"/>
        </w:rPr>
        <w:t> </w:t>
      </w:r>
      <w:r>
        <w:rPr/>
        <w:t>A</w:t>
      </w:r>
      <w:r>
        <w:rPr>
          <w:spacing w:val="-14"/>
        </w:rPr>
        <w:t> </w:t>
      </w:r>
      <w:r>
        <w:rPr/>
        <w:t>empresa</w:t>
      </w:r>
      <w:r>
        <w:rPr>
          <w:spacing w:val="-1"/>
        </w:rPr>
        <w:t> </w:t>
      </w:r>
      <w:r>
        <w:rPr/>
        <w:t>deve atender aos</w:t>
      </w:r>
      <w:r>
        <w:rPr>
          <w:spacing w:val="-1"/>
        </w:rPr>
        <w:t> </w:t>
      </w:r>
      <w:r>
        <w:rPr/>
        <w:t>chamados e solicitações</w:t>
      </w:r>
      <w:r>
        <w:rPr>
          <w:spacing w:val="-1"/>
        </w:rPr>
        <w:t> </w:t>
      </w:r>
      <w:r>
        <w:rPr/>
        <w:t>para reparo</w:t>
      </w:r>
      <w:r>
        <w:rPr>
          <w:spacing w:val="-1"/>
        </w:rPr>
        <w:t> </w:t>
      </w:r>
      <w:r>
        <w:rPr/>
        <w:t>do equipamento ou</w:t>
      </w:r>
      <w:r>
        <w:rPr>
          <w:spacing w:val="-1"/>
        </w:rPr>
        <w:t> </w:t>
      </w:r>
      <w:r>
        <w:rPr/>
        <w:t>itens cedidos</w:t>
      </w:r>
      <w:r>
        <w:rPr>
          <w:spacing w:val="-1"/>
        </w:rPr>
        <w:t> </w:t>
      </w:r>
      <w:r>
        <w:rPr/>
        <w:t>em um prazo</w:t>
      </w:r>
      <w:r>
        <w:rPr>
          <w:spacing w:val="-1"/>
        </w:rPr>
        <w:t> </w:t>
      </w:r>
      <w:r>
        <w:rPr/>
        <w:t>máximo de</w:t>
      </w:r>
      <w:r>
        <w:rPr>
          <w:spacing w:val="-1"/>
        </w:rPr>
        <w:t> </w:t>
      </w:r>
      <w:r>
        <w:rPr/>
        <w:t>12 horas </w:t>
      </w:r>
      <w:r>
        <w:rPr>
          <w:spacing w:val="-2"/>
        </w:rPr>
        <w:t>úteis.</w:t>
      </w:r>
    </w:p>
    <w:p>
      <w:pPr>
        <w:pStyle w:val="BodyText"/>
        <w:spacing w:line="270" w:lineRule="exact"/>
      </w:pPr>
      <w:r>
        <w:rPr/>
        <w:t>3.11.2.28.</w:t>
      </w:r>
      <w:r>
        <w:rPr>
          <w:spacing w:val="-15"/>
        </w:rPr>
        <w:t> </w:t>
      </w:r>
      <w:r>
        <w:rPr/>
        <w:t>A</w:t>
      </w:r>
      <w:r>
        <w:rPr>
          <w:spacing w:val="-14"/>
        </w:rPr>
        <w:t> </w:t>
      </w:r>
      <w:r>
        <w:rPr/>
        <w:t>empresa</w:t>
      </w:r>
      <w:r>
        <w:rPr>
          <w:spacing w:val="-1"/>
        </w:rPr>
        <w:t> </w:t>
      </w:r>
      <w:r>
        <w:rPr/>
        <w:t>deve</w:t>
      </w:r>
      <w:r>
        <w:rPr>
          <w:spacing w:val="-1"/>
        </w:rPr>
        <w:t> </w:t>
      </w:r>
      <w:r>
        <w:rPr/>
        <w:t>realizar quando</w:t>
      </w:r>
      <w:r>
        <w:rPr>
          <w:spacing w:val="-1"/>
        </w:rPr>
        <w:t> </w:t>
      </w:r>
      <w:r>
        <w:rPr/>
        <w:t>aplicável, as</w:t>
      </w:r>
      <w:r>
        <w:rPr>
          <w:spacing w:val="-1"/>
        </w:rPr>
        <w:t> </w:t>
      </w:r>
      <w:r>
        <w:rPr/>
        <w:t>qualificações de</w:t>
      </w:r>
      <w:r>
        <w:rPr>
          <w:spacing w:val="-1"/>
        </w:rPr>
        <w:t> </w:t>
      </w:r>
      <w:r>
        <w:rPr/>
        <w:t>instalação,</w:t>
      </w:r>
      <w:r>
        <w:rPr>
          <w:spacing w:val="-1"/>
        </w:rPr>
        <w:t> </w:t>
      </w:r>
      <w:r>
        <w:rPr/>
        <w:t>operação e</w:t>
      </w:r>
      <w:r>
        <w:rPr>
          <w:spacing w:val="-1"/>
        </w:rPr>
        <w:t> </w:t>
      </w:r>
      <w:r>
        <w:rPr/>
        <w:t>desempenho conforme</w:t>
      </w:r>
      <w:r>
        <w:rPr>
          <w:spacing w:val="-1"/>
        </w:rPr>
        <w:t> </w:t>
      </w:r>
      <w:r>
        <w:rPr/>
        <w:t>normas </w:t>
      </w:r>
      <w:r>
        <w:rPr>
          <w:spacing w:val="-2"/>
        </w:rPr>
        <w:t>vigentes;</w:t>
      </w:r>
    </w:p>
    <w:p>
      <w:pPr>
        <w:pStyle w:val="BodyText"/>
        <w:spacing w:line="235" w:lineRule="auto" w:before="1"/>
        <w:ind w:right="313"/>
      </w:pPr>
      <w:r>
        <w:rPr/>
        <w:t>3.11.2.30. Os materiais deverão possuir validade igual ou superior a 85% do prazo de fabricação no ato da entrega. Caso o produto não possua essa validade, o vencedor do certame deverá apresentar uma carta de compromisso, responsabilizando-se pela troca do produto;</w:t>
      </w:r>
    </w:p>
    <w:p>
      <w:pPr>
        <w:pStyle w:val="BodyText"/>
        <w:spacing w:line="268" w:lineRule="exact"/>
      </w:pPr>
      <w:r>
        <w:rPr/>
        <w:t>3.11.2.32.</w:t>
      </w:r>
      <w:r>
        <w:rPr>
          <w:spacing w:val="-1"/>
        </w:rPr>
        <w:t> </w:t>
      </w:r>
      <w:r>
        <w:rPr/>
        <w:t>Os</w:t>
      </w:r>
      <w:r>
        <w:rPr>
          <w:spacing w:val="-1"/>
        </w:rPr>
        <w:t> </w:t>
      </w:r>
      <w:r>
        <w:rPr/>
        <w:t>insumos</w:t>
      </w:r>
      <w:r>
        <w:rPr>
          <w:spacing w:val="-1"/>
        </w:rPr>
        <w:t> </w:t>
      </w:r>
      <w:r>
        <w:rPr/>
        <w:t>deverão</w:t>
      </w:r>
      <w:r>
        <w:rPr>
          <w:spacing w:val="-1"/>
        </w:rPr>
        <w:t> </w:t>
      </w:r>
      <w:r>
        <w:rPr/>
        <w:t>atender a</w:t>
      </w:r>
      <w:r>
        <w:rPr>
          <w:spacing w:val="-1"/>
        </w:rPr>
        <w:t> </w:t>
      </w:r>
      <w:r>
        <w:rPr/>
        <w:t>RDC</w:t>
      </w:r>
      <w:r>
        <w:rPr>
          <w:spacing w:val="-1"/>
        </w:rPr>
        <w:t> </w:t>
      </w:r>
      <w:r>
        <w:rPr/>
        <w:t>25</w:t>
      </w:r>
      <w:r>
        <w:rPr>
          <w:spacing w:val="-1"/>
        </w:rPr>
        <w:t> </w:t>
      </w:r>
      <w:r>
        <w:rPr/>
        <w:t>da</w:t>
      </w:r>
      <w:r>
        <w:rPr>
          <w:spacing w:val="-14"/>
        </w:rPr>
        <w:t> </w:t>
      </w:r>
      <w:r>
        <w:rPr/>
        <w:t>ANVISA</w:t>
      </w:r>
      <w:r>
        <w:rPr>
          <w:spacing w:val="-15"/>
        </w:rPr>
        <w:t> </w:t>
      </w:r>
      <w:r>
        <w:rPr/>
        <w:t>no</w:t>
      </w:r>
      <w:r>
        <w:rPr>
          <w:spacing w:val="-1"/>
        </w:rPr>
        <w:t> </w:t>
      </w:r>
      <w:r>
        <w:rPr/>
        <w:t>que </w:t>
      </w:r>
      <w:r>
        <w:rPr>
          <w:spacing w:val="-2"/>
        </w:rPr>
        <w:t>couber;</w:t>
      </w:r>
    </w:p>
    <w:p>
      <w:pPr>
        <w:pStyle w:val="BodyText"/>
        <w:spacing w:line="270" w:lineRule="exact"/>
      </w:pPr>
      <w:r>
        <w:rPr/>
        <w:t>3.11.2.34.</w:t>
      </w:r>
      <w:r>
        <w:rPr>
          <w:spacing w:val="-1"/>
        </w:rPr>
        <w:t> </w:t>
      </w:r>
      <w:r>
        <w:rPr/>
        <w:t>Materiais</w:t>
      </w:r>
      <w:r>
        <w:rPr>
          <w:spacing w:val="-1"/>
        </w:rPr>
        <w:t> </w:t>
      </w:r>
      <w:r>
        <w:rPr/>
        <w:t>importados devem</w:t>
      </w:r>
      <w:r>
        <w:rPr>
          <w:spacing w:val="-1"/>
        </w:rPr>
        <w:t> </w:t>
      </w:r>
      <w:r>
        <w:rPr/>
        <w:t>ter</w:t>
      </w:r>
      <w:r>
        <w:rPr>
          <w:spacing w:val="-1"/>
        </w:rPr>
        <w:t> </w:t>
      </w:r>
      <w:r>
        <w:rPr/>
        <w:t>adicionalmente etiqueta</w:t>
      </w:r>
      <w:r>
        <w:rPr>
          <w:spacing w:val="-1"/>
        </w:rPr>
        <w:t> </w:t>
      </w:r>
      <w:r>
        <w:rPr/>
        <w:t>e/ou</w:t>
      </w:r>
      <w:r>
        <w:rPr>
          <w:spacing w:val="-1"/>
        </w:rPr>
        <w:t> </w:t>
      </w:r>
      <w:r>
        <w:rPr/>
        <w:t>manual com</w:t>
      </w:r>
      <w:r>
        <w:rPr>
          <w:spacing w:val="-1"/>
        </w:rPr>
        <w:t> </w:t>
      </w:r>
      <w:r>
        <w:rPr/>
        <w:t>todas</w:t>
      </w:r>
      <w:r>
        <w:rPr>
          <w:spacing w:val="-1"/>
        </w:rPr>
        <w:t> </w:t>
      </w:r>
      <w:r>
        <w:rPr/>
        <w:t>as informações</w:t>
      </w:r>
      <w:r>
        <w:rPr>
          <w:spacing w:val="-1"/>
        </w:rPr>
        <w:t> </w:t>
      </w:r>
      <w:r>
        <w:rPr/>
        <w:t>em </w:t>
      </w:r>
      <w:r>
        <w:rPr>
          <w:spacing w:val="-2"/>
        </w:rPr>
        <w:t>português;</w:t>
      </w:r>
    </w:p>
    <w:p>
      <w:pPr>
        <w:pStyle w:val="BodyText"/>
        <w:spacing w:line="235" w:lineRule="auto" w:before="1"/>
        <w:ind w:right="313"/>
      </w:pPr>
      <w:r>
        <w:rPr/>
        <w:t>3.11.2.36. O equipamento deverá possuir garantia de pelo menos 12 meses contemplando de forma integral todo o equipamento e suas </w:t>
      </w:r>
      <w:r>
        <w:rPr/>
        <w:t>partes, inclusive acessórios;</w:t>
      </w:r>
      <w:r>
        <w:rPr>
          <w:spacing w:val="-4"/>
        </w:rPr>
        <w:t> </w:t>
      </w:r>
      <w:r>
        <w:rPr/>
        <w:t>Além disso a empresa deverá disponibilizar atualizações dos softwares e versões do equipamento sem ônus ao HUPE durante </w:t>
      </w:r>
      <w:r>
        <w:rPr/>
        <w:t>a vigencia da garantia;</w:t>
      </w:r>
    </w:p>
    <w:p>
      <w:pPr>
        <w:pStyle w:val="BodyText"/>
        <w:spacing w:line="235" w:lineRule="auto"/>
        <w:ind w:right="313"/>
      </w:pPr>
      <w:r>
        <w:rPr/>
        <w:t>3.11.2.38. Em caso de defeitos constantes no prazo inicial de 3 (três) meses (período de aceitação), o equipamento deverá ser substituído por outro novo, ou a Instituição ressarcida do valor.</w:t>
      </w:r>
    </w:p>
    <w:p>
      <w:pPr>
        <w:pStyle w:val="BodyText"/>
        <w:spacing w:line="235" w:lineRule="auto"/>
        <w:ind w:right="313"/>
      </w:pPr>
      <w:r>
        <w:rPr/>
        <w:t>3.11.2.40. Substituir, às suas expensas, materiais em que se verificarem vícios, defeitos ou incorreções, inadequados ou desconformes com as </w:t>
      </w:r>
      <w:r>
        <w:rPr>
          <w:spacing w:val="-2"/>
        </w:rPr>
        <w:t>especificações.</w:t>
      </w:r>
    </w:p>
    <w:p>
      <w:pPr>
        <w:pStyle w:val="BodyText"/>
        <w:spacing w:line="268" w:lineRule="exact"/>
      </w:pPr>
      <w:r>
        <w:rPr/>
        <w:t>3.11.2.42.</w:t>
      </w:r>
      <w:r>
        <w:rPr>
          <w:spacing w:val="-2"/>
        </w:rPr>
        <w:t> </w:t>
      </w:r>
      <w:r>
        <w:rPr/>
        <w:t>Representação</w:t>
      </w:r>
      <w:r>
        <w:rPr>
          <w:spacing w:val="-1"/>
        </w:rPr>
        <w:t> </w:t>
      </w:r>
      <w:r>
        <w:rPr/>
        <w:t>técnica</w:t>
      </w:r>
      <w:r>
        <w:rPr>
          <w:spacing w:val="-2"/>
        </w:rPr>
        <w:t> </w:t>
      </w:r>
      <w:r>
        <w:rPr/>
        <w:t>no</w:t>
      </w:r>
      <w:r>
        <w:rPr>
          <w:spacing w:val="-1"/>
        </w:rPr>
        <w:t> </w:t>
      </w:r>
      <w:r>
        <w:rPr/>
        <w:t>local</w:t>
      </w:r>
      <w:r>
        <w:rPr>
          <w:spacing w:val="-2"/>
        </w:rPr>
        <w:t> </w:t>
      </w:r>
      <w:r>
        <w:rPr/>
        <w:t>da</w:t>
      </w:r>
      <w:r>
        <w:rPr>
          <w:spacing w:val="-1"/>
        </w:rPr>
        <w:t> </w:t>
      </w:r>
      <w:r>
        <w:rPr>
          <w:spacing w:val="-2"/>
        </w:rPr>
        <w:t>entrega;</w:t>
      </w:r>
    </w:p>
    <w:p>
      <w:pPr>
        <w:pStyle w:val="BodyText"/>
        <w:spacing w:line="235" w:lineRule="auto"/>
        <w:ind w:right="313"/>
      </w:pPr>
      <w:r>
        <w:rPr/>
        <w:t>3.11.2.44. Demonstração: Caso solicitado e quando aplicavel o licitante deverá disponibilizar um equipamento ou item para avaliação no HUPE, </w:t>
      </w:r>
      <w:r>
        <w:rPr/>
        <w:t>com todos os acessórios solicitados (uma unidade de cada tipo) e com todas as funcionalidades solicitadas, sem ônus para a instituição. O equipamento e acessórios apresentados para avaliação deverão ser da mesma marca e modelo ofertados na proposta. Não serão aceitos similares ou </w:t>
      </w:r>
      <w:r>
        <w:rPr/>
        <w:t>com funcionalidades limitadas para avaliação. A proposta somente será aceita mediante parecer técnico da equipe do HUPE aprovando o equipamento posto em teste. Estão dispensados de demonstrar o equipamento aqueles que já tiverem sido testados e aprovados pelo HUPE/UERJ. No ato da demonstração, deverá ser providenciado treinamento e acompanhamento inicial de uso. O equipamento deverá permanecer em uso para avaliação </w:t>
      </w:r>
      <w:r>
        <w:rPr/>
        <w:t>por</w:t>
      </w:r>
      <w:r>
        <w:rPr/>
        <w:t>, pelo menos, 10 dias.</w:t>
      </w:r>
    </w:p>
    <w:p>
      <w:pPr>
        <w:pStyle w:val="BodyText"/>
        <w:spacing w:line="235" w:lineRule="auto"/>
        <w:ind w:right="312"/>
      </w:pPr>
      <w:r>
        <w:rPr/>
        <w:t>3.11.2.46.</w:t>
      </w:r>
      <w:r>
        <w:rPr>
          <w:spacing w:val="-14"/>
        </w:rPr>
        <w:t> </w:t>
      </w:r>
      <w:r>
        <w:rPr/>
        <w:t>A</w:t>
      </w:r>
      <w:r>
        <w:rPr>
          <w:spacing w:val="-14"/>
        </w:rPr>
        <w:t> </w:t>
      </w:r>
      <w:r>
        <w:rPr/>
        <w:t>contratada</w:t>
      </w:r>
      <w:r>
        <w:rPr>
          <w:spacing w:val="-2"/>
        </w:rPr>
        <w:t> </w:t>
      </w:r>
      <w:r>
        <w:rPr/>
        <w:t>deverá</w:t>
      </w:r>
      <w:r>
        <w:rPr>
          <w:spacing w:val="-2"/>
        </w:rPr>
        <w:t> </w:t>
      </w:r>
      <w:r>
        <w:rPr/>
        <w:t>emitir</w:t>
      </w:r>
      <w:r>
        <w:rPr>
          <w:spacing w:val="-2"/>
        </w:rPr>
        <w:t> </w:t>
      </w:r>
      <w:r>
        <w:rPr/>
        <w:t>um</w:t>
      </w:r>
      <w:r>
        <w:rPr>
          <w:spacing w:val="-2"/>
        </w:rPr>
        <w:t> </w:t>
      </w:r>
      <w:r>
        <w:rPr/>
        <w:t>relatório</w:t>
      </w:r>
      <w:r>
        <w:rPr>
          <w:spacing w:val="-2"/>
        </w:rPr>
        <w:t> </w:t>
      </w:r>
      <w:r>
        <w:rPr/>
        <w:t>tipo</w:t>
      </w:r>
      <w:r>
        <w:rPr>
          <w:spacing w:val="-2"/>
        </w:rPr>
        <w:t> </w:t>
      </w:r>
      <w:r>
        <w:rPr>
          <w:i/>
        </w:rPr>
        <w:t>checklist</w:t>
      </w:r>
      <w:r>
        <w:rPr>
          <w:i/>
          <w:spacing w:val="-2"/>
        </w:rPr>
        <w:t> </w:t>
      </w:r>
      <w:r>
        <w:rPr/>
        <w:t>a</w:t>
      </w:r>
      <w:r>
        <w:rPr>
          <w:spacing w:val="-2"/>
        </w:rPr>
        <w:t> </w:t>
      </w:r>
      <w:r>
        <w:rPr/>
        <w:t>cada</w:t>
      </w:r>
      <w:r>
        <w:rPr>
          <w:spacing w:val="-2"/>
        </w:rPr>
        <w:t> </w:t>
      </w:r>
      <w:r>
        <w:rPr/>
        <w:t>manutenção</w:t>
      </w:r>
      <w:r>
        <w:rPr>
          <w:spacing w:val="-2"/>
        </w:rPr>
        <w:t> </w:t>
      </w:r>
      <w:r>
        <w:rPr/>
        <w:t>preventiva,</w:t>
      </w:r>
      <w:r>
        <w:rPr>
          <w:spacing w:val="-2"/>
        </w:rPr>
        <w:t> </w:t>
      </w:r>
      <w:r>
        <w:rPr/>
        <w:t>individual</w:t>
      </w:r>
      <w:r>
        <w:rPr>
          <w:spacing w:val="-2"/>
        </w:rPr>
        <w:t> </w:t>
      </w:r>
      <w:r>
        <w:rPr/>
        <w:t>por</w:t>
      </w:r>
      <w:r>
        <w:rPr>
          <w:spacing w:val="-2"/>
        </w:rPr>
        <w:t> </w:t>
      </w:r>
      <w:r>
        <w:rPr/>
        <w:t>equipamento,</w:t>
      </w:r>
      <w:r>
        <w:rPr>
          <w:spacing w:val="-2"/>
        </w:rPr>
        <w:t> </w:t>
      </w:r>
      <w:r>
        <w:rPr/>
        <w:t>devendo</w:t>
      </w:r>
      <w:r>
        <w:rPr>
          <w:spacing w:val="-2"/>
        </w:rPr>
        <w:t> </w:t>
      </w:r>
      <w:r>
        <w:rPr/>
        <w:t>ser</w:t>
      </w:r>
      <w:r>
        <w:rPr>
          <w:spacing w:val="-2"/>
        </w:rPr>
        <w:t> </w:t>
      </w:r>
      <w:r>
        <w:rPr/>
        <w:t>encaminhada uma via ao SEC/HUPE imediatamente após a execução do serviço. No </w:t>
      </w:r>
      <w:r>
        <w:rPr>
          <w:i/>
        </w:rPr>
        <w:t>checklist </w:t>
      </w:r>
      <w:r>
        <w:rPr/>
        <w:t>deverá constar os dados do equipamento (marca, modelo, número de patrimônio, número de série e localização), a data da realização do serviço, o nome do executante e sua assinatura, os itens avaliados, as peças substituídas ou que exigem substituição e o estado final do equipamento após a manutenção.</w:t>
      </w:r>
    </w:p>
    <w:p>
      <w:pPr>
        <w:pStyle w:val="BodyText"/>
        <w:spacing w:line="235" w:lineRule="auto"/>
        <w:ind w:right="313"/>
      </w:pPr>
      <w:r>
        <w:rPr/>
        <w:t>3.11.2.48. Todos os equipamentos submetidos à manutenção preventiva e em condições adequadas de uso, devem ser identificados com uma etiqueta adesiva, resistente à água, com pelo menos as seguintes informações: data da execução, validade, nome da empresa executante e visto do técnico </w:t>
      </w:r>
      <w:r>
        <w:rPr/>
        <w:t>que executou o serviço.</w:t>
      </w:r>
    </w:p>
    <w:p>
      <w:pPr>
        <w:pStyle w:val="BodyText"/>
        <w:spacing w:line="235" w:lineRule="auto"/>
        <w:ind w:right="313"/>
      </w:pPr>
      <w:r>
        <w:rPr/>
        <w:t>3.11.2.50. A contratada deverá emitir uma ordem de serviço (OS) para cada visita de manutenção corretiva realizada, por equipamento. Na OS deverão constar os dados do equipamento (marca, modelo, número de série, patrimônio, localização), detalhes do serviço realizado, as peças substituídas ou que exigem substituição, a data de atendimento e o estado do equipamento ao final da intervenção.</w:t>
      </w:r>
      <w:r>
        <w:rPr>
          <w:spacing w:val="-8"/>
        </w:rPr>
        <w:t> </w:t>
      </w:r>
      <w:r>
        <w:rPr/>
        <w:t>Ao final do serviço, a OS deve ser entregue ao SEC/HUPE.</w:t>
      </w:r>
    </w:p>
    <w:p>
      <w:pPr>
        <w:pStyle w:val="BodyText"/>
        <w:spacing w:line="235" w:lineRule="auto"/>
        <w:ind w:right="313"/>
      </w:pPr>
      <w:r>
        <w:rPr/>
        <w:t>3.11.2.52. A contratada deverá prestar serviços de manutenções corretivas (Assistência Técnica Corretiva, que trata de Mão de Obra para consertos, reparos, troca de peças ou outros serviços de urgência) com fornecimento de peças para os equipamentos durante a garantia.</w:t>
      </w:r>
    </w:p>
    <w:p>
      <w:pPr>
        <w:pStyle w:val="BodyText"/>
        <w:spacing w:line="235" w:lineRule="auto"/>
        <w:ind w:right="313"/>
      </w:pPr>
      <w:r>
        <w:rPr/>
        <w:t>3.11.2.54. Assumir integral responsabilidade pela boa e eficiente execução dos serviços, na forma do que dispõe a legislação em vigor, observando rigorosamente as especificações do processo administrativo, a proposta comercial e os procedimentos operacionais estabelecidos neste Termo de Referência, os quais a CONTRATADA</w:t>
      </w:r>
      <w:r>
        <w:rPr>
          <w:spacing w:val="-9"/>
        </w:rPr>
        <w:t> </w:t>
      </w:r>
      <w:r>
        <w:rPr/>
        <w:t>declara conhecer, e que passam a fazer parte integrante do Contrato.</w:t>
      </w:r>
    </w:p>
    <w:p>
      <w:pPr>
        <w:pStyle w:val="BodyText"/>
        <w:spacing w:line="235" w:lineRule="auto"/>
        <w:ind w:right="313"/>
      </w:pPr>
      <w:r>
        <w:rPr/>
        <w:t>3.11.2.56. Observar, durante a execução dos serviços contratados, o fiel cumprimento de todas as leis federais, estaduais e municipais vigentes ou que venham a viger, sendo a única responsável pelas infrações que venham a ser cometidas.</w:t>
      </w:r>
    </w:p>
    <w:p>
      <w:pPr>
        <w:pStyle w:val="BodyText"/>
        <w:spacing w:line="235" w:lineRule="auto"/>
        <w:ind w:right="313"/>
      </w:pPr>
      <w:r>
        <w:rPr/>
        <w:t>3.11.2.58. Assumir todo o ônus decorrente de ações judiciais, provenientes de danos causados pela execução do Contrato, que possam vir a ser imputados ao CONTRATANTE por terceiros.</w:t>
      </w:r>
    </w:p>
    <w:p>
      <w:pPr>
        <w:pStyle w:val="BodyText"/>
        <w:spacing w:line="235" w:lineRule="auto"/>
        <w:ind w:right="313"/>
      </w:pPr>
      <w:r>
        <w:rPr/>
        <w:t>3.11.2.60. Reconhecer todos os direitos da Administração em caso de rescisão administrativa, no sentido de evitar solução de continuidade nas atividades dependentes deste Contrato, em decorrência da inexecução ou rescisão deste Contrato.</w:t>
      </w:r>
    </w:p>
    <w:p>
      <w:pPr>
        <w:pStyle w:val="BodyText"/>
        <w:spacing w:line="235" w:lineRule="auto"/>
        <w:ind w:right="313"/>
      </w:pPr>
      <w:r>
        <w:rPr/>
        <w:t>3.11.2.62. Reparar todo e qualquer dano que venha a ser causado em razão da execução dos serviços objeto da contratação, suportando os prejuízos decorrentes da ação ou omissão de seus funcionários.</w:t>
      </w:r>
    </w:p>
    <w:p>
      <w:pPr>
        <w:pStyle w:val="BodyText"/>
        <w:spacing w:line="235" w:lineRule="auto"/>
        <w:ind w:right="313"/>
      </w:pPr>
      <w:r>
        <w:rPr/>
        <w:t>3.11.2.64. Responsabilizar-se pelos encargos trabalhistas, previdenciários, fiscais e comerciais, resultantes da execução do Contrato, cuja inadimplência não transfere ao CONTRATANTE a responsabilidade por seu pagamento.</w:t>
      </w:r>
    </w:p>
    <w:p>
      <w:pPr>
        <w:pStyle w:val="BodyText"/>
        <w:spacing w:line="235" w:lineRule="auto"/>
        <w:ind w:right="313"/>
      </w:pPr>
      <w:r>
        <w:rPr/>
        <w:t>3.11.2.66. Prestar os serviços ora contratados, que compreendem todas as especificações técnicas deste Termo de Referência e seus anexos, observando com rigor todas as Normas Técnicas em vigor ou que venham a ser estabelecidas, as Normas da ABNT e do Ministério do Trabalho relativas à segurança do trabalho, bem como, cumprir o disposto nas cláusulas deste Contrato.</w:t>
      </w:r>
    </w:p>
    <w:p>
      <w:pPr>
        <w:pStyle w:val="BodyText"/>
        <w:spacing w:line="235" w:lineRule="auto"/>
        <w:ind w:right="313"/>
      </w:pPr>
      <w:r>
        <w:rPr/>
        <w:t>3.11.2.68. Manter, durante o período de duração do presente Contrato, todas as condições de habilitação e qualificação previamente exigidas </w:t>
      </w:r>
      <w:r>
        <w:rPr/>
        <w:t>pelo CONTRATANTE, quando da aceitação de sua proposta.</w:t>
      </w:r>
    </w:p>
    <w:p>
      <w:pPr>
        <w:pStyle w:val="BodyText"/>
        <w:spacing w:line="235" w:lineRule="auto"/>
        <w:ind w:right="313"/>
      </w:pPr>
      <w:r>
        <w:rPr/>
        <w:t>3.11.2.70. Responder por danos, avarias e/ou desaparecimento de bens patrimoniais, que venham a ser causados por seus empregados ou prepostos, a terceiros ou ao próprio HUPE, desde que comprovada sua responsabilidade, ressarcindo o CONTRATANTE ou terceiros, dos danos ou prejuízos que venham a ser causados, sem prejuízo de outras sanções legais.</w:t>
      </w:r>
    </w:p>
    <w:p>
      <w:pPr>
        <w:pStyle w:val="BodyText"/>
        <w:spacing w:line="235" w:lineRule="auto"/>
        <w:ind w:right="313"/>
      </w:pPr>
      <w:r>
        <w:rPr/>
        <w:t>3.11.2.72. Responsabilizar-se por quaisquer acidentes que venham a vitimar seus empregados quando em serviço, por tudo quanto as Leis trabalhistas e</w:t>
      </w:r>
      <w:r>
        <w:rPr>
          <w:spacing w:val="-2"/>
        </w:rPr>
        <w:t> </w:t>
      </w:r>
      <w:r>
        <w:rPr/>
        <w:t>previdenciárias</w:t>
      </w:r>
      <w:r>
        <w:rPr>
          <w:spacing w:val="-2"/>
        </w:rPr>
        <w:t> </w:t>
      </w:r>
      <w:r>
        <w:rPr/>
        <w:t>lhes</w:t>
      </w:r>
      <w:r>
        <w:rPr>
          <w:spacing w:val="-2"/>
        </w:rPr>
        <w:t> </w:t>
      </w:r>
      <w:r>
        <w:rPr/>
        <w:t>assegurem,</w:t>
      </w:r>
      <w:r>
        <w:rPr>
          <w:spacing w:val="-2"/>
        </w:rPr>
        <w:t> </w:t>
      </w:r>
      <w:r>
        <w:rPr/>
        <w:t>e</w:t>
      </w:r>
      <w:r>
        <w:rPr>
          <w:spacing w:val="-2"/>
        </w:rPr>
        <w:t> </w:t>
      </w:r>
      <w:r>
        <w:rPr/>
        <w:t>demais</w:t>
      </w:r>
      <w:r>
        <w:rPr>
          <w:spacing w:val="-2"/>
        </w:rPr>
        <w:t> </w:t>
      </w:r>
      <w:r>
        <w:rPr/>
        <w:t>exigências</w:t>
      </w:r>
      <w:r>
        <w:rPr>
          <w:spacing w:val="-2"/>
        </w:rPr>
        <w:t> </w:t>
      </w:r>
      <w:r>
        <w:rPr/>
        <w:t>legais</w:t>
      </w:r>
      <w:r>
        <w:rPr>
          <w:spacing w:val="-2"/>
        </w:rPr>
        <w:t> </w:t>
      </w:r>
      <w:r>
        <w:rPr/>
        <w:t>para</w:t>
      </w:r>
      <w:r>
        <w:rPr>
          <w:spacing w:val="-2"/>
        </w:rPr>
        <w:t> </w:t>
      </w:r>
      <w:r>
        <w:rPr/>
        <w:t>o</w:t>
      </w:r>
      <w:r>
        <w:rPr>
          <w:spacing w:val="-2"/>
        </w:rPr>
        <w:t> </w:t>
      </w:r>
      <w:r>
        <w:rPr/>
        <w:t>exercício</w:t>
      </w:r>
      <w:r>
        <w:rPr>
          <w:spacing w:val="-2"/>
        </w:rPr>
        <w:t> </w:t>
      </w:r>
      <w:r>
        <w:rPr/>
        <w:t>da</w:t>
      </w:r>
      <w:r>
        <w:rPr>
          <w:spacing w:val="-2"/>
        </w:rPr>
        <w:t> </w:t>
      </w:r>
      <w:r>
        <w:rPr/>
        <w:t>atividade</w:t>
      </w:r>
      <w:r>
        <w:rPr>
          <w:spacing w:val="-2"/>
        </w:rPr>
        <w:t> </w:t>
      </w:r>
      <w:r>
        <w:rPr/>
        <w:t>objeto</w:t>
      </w:r>
      <w:r>
        <w:rPr>
          <w:spacing w:val="-2"/>
        </w:rPr>
        <w:t> </w:t>
      </w:r>
      <w:r>
        <w:rPr/>
        <w:t>deste</w:t>
      </w:r>
      <w:r>
        <w:rPr>
          <w:spacing w:val="-2"/>
        </w:rPr>
        <w:t> </w:t>
      </w:r>
      <w:r>
        <w:rPr/>
        <w:t>Contrato,</w:t>
      </w:r>
      <w:r>
        <w:rPr>
          <w:spacing w:val="-2"/>
        </w:rPr>
        <w:t> </w:t>
      </w:r>
      <w:r>
        <w:rPr/>
        <w:t>responsabilizando-se</w:t>
      </w:r>
      <w:r>
        <w:rPr>
          <w:spacing w:val="-2"/>
        </w:rPr>
        <w:t> </w:t>
      </w:r>
      <w:r>
        <w:rPr/>
        <w:t>também,</w:t>
      </w:r>
      <w:r>
        <w:rPr>
          <w:spacing w:val="-2"/>
        </w:rPr>
        <w:t> </w:t>
      </w:r>
      <w:r>
        <w:rPr/>
        <w:t>no</w:t>
      </w:r>
      <w:r>
        <w:rPr>
          <w:spacing w:val="-2"/>
        </w:rPr>
        <w:t> </w:t>
      </w:r>
      <w:r>
        <w:rPr/>
        <w:t>que se refere a seus empregados, pela alimentação, transporte, atendimento médico ou qualquer outro benefício de qualquer natureza, ficando tais</w:t>
      </w:r>
      <w:r>
        <w:rPr>
          <w:spacing w:val="40"/>
        </w:rPr>
        <w:t> </w:t>
      </w:r>
      <w:r>
        <w:rPr/>
        <w:t>encargos à conta da CONTRATADA, em conformidade com a legislação em vigor.</w:t>
      </w:r>
    </w:p>
    <w:p>
      <w:pPr>
        <w:pStyle w:val="BodyText"/>
        <w:spacing w:line="235" w:lineRule="auto"/>
        <w:ind w:right="313"/>
      </w:pPr>
      <w:r>
        <w:rPr/>
        <w:t>3.11.2.74. Ser, para todos os fins e efeitos jurídicos, a única e exclusiva empregadora, afastando o HUPE, em qualquer hipótese, de qualquer responsabilidade trabalhista, devendo cumprir, todas as disposições relativas a encargos fiscais, trabalhistas, previdenciários, civis e comerciais, que recaiam sobre a atividade e sobre seus empregados, decorrentes da execução do Contrato.</w:t>
      </w:r>
    </w:p>
    <w:p>
      <w:pPr>
        <w:pStyle w:val="BodyText"/>
        <w:spacing w:line="235" w:lineRule="auto"/>
        <w:ind w:right="313"/>
      </w:pPr>
      <w:r>
        <w:rPr/>
        <w:t>3.11.2.76. Providenciar para que os seus funcionários que atendem as manutenções preventivas e corretivas, sempre se apresentem clara </w:t>
      </w:r>
      <w:r>
        <w:rPr/>
        <w:t>e devidamente</w:t>
      </w:r>
      <w:r>
        <w:rPr>
          <w:spacing w:val="-2"/>
        </w:rPr>
        <w:t> </w:t>
      </w:r>
      <w:r>
        <w:rPr/>
        <w:t>identificados</w:t>
      </w:r>
      <w:r>
        <w:rPr>
          <w:spacing w:val="-2"/>
        </w:rPr>
        <w:t> </w:t>
      </w:r>
      <w:r>
        <w:rPr/>
        <w:t>ao</w:t>
      </w:r>
      <w:r>
        <w:rPr>
          <w:spacing w:val="-2"/>
        </w:rPr>
        <w:t> </w:t>
      </w:r>
      <w:r>
        <w:rPr/>
        <w:t>funcionário</w:t>
      </w:r>
      <w:r>
        <w:rPr>
          <w:spacing w:val="-2"/>
        </w:rPr>
        <w:t> </w:t>
      </w:r>
      <w:r>
        <w:rPr/>
        <w:t>do</w:t>
      </w:r>
      <w:r>
        <w:rPr>
          <w:spacing w:val="-2"/>
        </w:rPr>
        <w:t> </w:t>
      </w:r>
      <w:r>
        <w:rPr/>
        <w:t>HUPE</w:t>
      </w:r>
      <w:r>
        <w:rPr>
          <w:spacing w:val="-2"/>
        </w:rPr>
        <w:t> </w:t>
      </w:r>
      <w:r>
        <w:rPr/>
        <w:t>responsável</w:t>
      </w:r>
      <w:r>
        <w:rPr>
          <w:spacing w:val="-2"/>
        </w:rPr>
        <w:t> </w:t>
      </w:r>
      <w:r>
        <w:rPr/>
        <w:t>pela</w:t>
      </w:r>
      <w:r>
        <w:rPr>
          <w:spacing w:val="-2"/>
        </w:rPr>
        <w:t> </w:t>
      </w:r>
      <w:r>
        <w:rPr/>
        <w:t>fiscalização</w:t>
      </w:r>
      <w:r>
        <w:rPr>
          <w:spacing w:val="-2"/>
        </w:rPr>
        <w:t> </w:t>
      </w:r>
      <w:r>
        <w:rPr/>
        <w:t>do</w:t>
      </w:r>
      <w:r>
        <w:rPr>
          <w:spacing w:val="-2"/>
        </w:rPr>
        <w:t> </w:t>
      </w:r>
      <w:r>
        <w:rPr/>
        <w:t>Contrato,</w:t>
      </w:r>
      <w:r>
        <w:rPr>
          <w:spacing w:val="-2"/>
        </w:rPr>
        <w:t> </w:t>
      </w:r>
      <w:r>
        <w:rPr/>
        <w:t>ou</w:t>
      </w:r>
      <w:r>
        <w:rPr>
          <w:spacing w:val="-2"/>
        </w:rPr>
        <w:t> </w:t>
      </w:r>
      <w:r>
        <w:rPr/>
        <w:t>na</w:t>
      </w:r>
      <w:r>
        <w:rPr>
          <w:spacing w:val="-2"/>
        </w:rPr>
        <w:t> </w:t>
      </w:r>
      <w:r>
        <w:rPr/>
        <w:t>indisponibilidade</w:t>
      </w:r>
      <w:r>
        <w:rPr>
          <w:spacing w:val="-2"/>
        </w:rPr>
        <w:t> </w:t>
      </w:r>
      <w:r>
        <w:rPr/>
        <w:t>deste,</w:t>
      </w:r>
      <w:r>
        <w:rPr>
          <w:spacing w:val="-2"/>
        </w:rPr>
        <w:t> </w:t>
      </w:r>
      <w:r>
        <w:rPr/>
        <w:t>ao</w:t>
      </w:r>
      <w:r>
        <w:rPr>
          <w:spacing w:val="-2"/>
        </w:rPr>
        <w:t> </w:t>
      </w:r>
      <w:r>
        <w:rPr/>
        <w:t>seu</w:t>
      </w:r>
      <w:r>
        <w:rPr>
          <w:spacing w:val="-2"/>
        </w:rPr>
        <w:t> </w:t>
      </w:r>
      <w:r>
        <w:rPr/>
        <w:t>preposto,</w:t>
      </w:r>
      <w:r>
        <w:rPr>
          <w:spacing w:val="-2"/>
        </w:rPr>
        <w:t> </w:t>
      </w:r>
      <w:r>
        <w:rPr/>
        <w:t>antes</w:t>
      </w:r>
      <w:r>
        <w:rPr>
          <w:spacing w:val="-2"/>
        </w:rPr>
        <w:t> </w:t>
      </w:r>
      <w:r>
        <w:rPr/>
        <w:t>do início da intervenção, procedendo da mesma forma imediatamente após a conclusão do trabalho, mediante a entrega do relatório OS com a descrição dos serviços realizados.</w:t>
      </w:r>
    </w:p>
    <w:p>
      <w:pPr>
        <w:pStyle w:val="BodyText"/>
        <w:spacing w:line="235" w:lineRule="auto"/>
        <w:ind w:right="313"/>
      </w:pPr>
      <w:r>
        <w:rPr/>
        <w:t>3.11.2.78. Responsabilizar-se por todas as despesas decorrentes da execução do Contrato, inclusive o fornecimento de material de pequeno porte, necessário à execução dos serviços de manutenção, transportes, seguros de acidentes, impostos, contribuições previdenciárias, encargos trabalhistas</w:t>
      </w:r>
      <w:r>
        <w:rPr>
          <w:spacing w:val="40"/>
        </w:rPr>
        <w:t> </w:t>
      </w:r>
      <w:r>
        <w:rPr/>
        <w:t>ou quaisquer outros que forem devidos, consoante a execução dos serviços e aos seus empregados.</w:t>
      </w:r>
    </w:p>
    <w:p>
      <w:pPr>
        <w:pStyle w:val="BodyText"/>
        <w:spacing w:line="235" w:lineRule="auto"/>
        <w:ind w:right="313"/>
      </w:pPr>
      <w:r>
        <w:rPr/>
        <w:t>3.11.2.80. Cumprir todas as orientações do HUPE, fornecidas por servidor indicado, para o fiel desempenho das atividades especificadas </w:t>
      </w:r>
      <w:r>
        <w:rPr/>
        <w:t>neste Contrato, não podendo substituir a equipe técnica indicada, sem prévia autorização da Fiscalização.</w:t>
      </w:r>
    </w:p>
    <w:p>
      <w:pPr>
        <w:pStyle w:val="BodyText"/>
        <w:spacing w:line="235" w:lineRule="auto"/>
        <w:ind w:right="313"/>
      </w:pPr>
      <w:r>
        <w:rPr/>
        <w:t>3.11.2.82. Apresentar ao SEC/HUPE para aprovação, plano de trabalho, programas, cronogramas e rotinas de manutenção preventiva e </w:t>
      </w:r>
      <w:r>
        <w:rPr/>
        <w:t>corretiva, apropriados às respectivas operações. Caso o equipamento esteja em uso na data agendada, a manutenção preventiva será remarcada de comum acordo, através do telefone 21-2868-8079 do SEC/HUPE, e será realizada, sob pena de desconto na fatura do valor referente ao serviço não </w:t>
      </w:r>
      <w:r>
        <w:rPr>
          <w:spacing w:val="-2"/>
        </w:rPr>
        <w:t>executado</w:t>
      </w:r>
      <w:r>
        <w:rPr>
          <w:spacing w:val="-2"/>
        </w:rPr>
        <w:t>.</w:t>
      </w:r>
    </w:p>
    <w:p>
      <w:pPr>
        <w:pStyle w:val="BodyText"/>
        <w:spacing w:line="235" w:lineRule="auto"/>
        <w:ind w:right="313"/>
      </w:pPr>
      <w:r>
        <w:rPr/>
        <w:t>3.11.2.84. Sujeitar-se à ampla e irrestrita fiscalização por parte do Serviço de Engenharia Clínica – SEC do CONTRATANTE, encarregada </w:t>
      </w:r>
      <w:r>
        <w:rPr/>
        <w:t>de acompanhar a execução dos serviços, prestando todos os esclarecimentos solicitados e atendendo às solicitações formuladas.</w:t>
      </w:r>
    </w:p>
    <w:p>
      <w:pPr>
        <w:pStyle w:val="BodyText"/>
        <w:spacing w:line="268" w:lineRule="exact"/>
      </w:pPr>
      <w:r>
        <w:rPr/>
        <w:t>3.11.2.86.</w:t>
      </w:r>
      <w:r>
        <w:rPr>
          <w:spacing w:val="-15"/>
        </w:rPr>
        <w:t> </w:t>
      </w:r>
      <w:r>
        <w:rPr/>
        <w:t>A</w:t>
      </w:r>
      <w:r>
        <w:rPr>
          <w:spacing w:val="-14"/>
        </w:rPr>
        <w:t> </w:t>
      </w:r>
      <w:r>
        <w:rPr/>
        <w:t>contratada</w:t>
      </w:r>
      <w:r>
        <w:rPr>
          <w:spacing w:val="-1"/>
        </w:rPr>
        <w:t> </w:t>
      </w:r>
      <w:r>
        <w:rPr/>
        <w:t>deverá emitir</w:t>
      </w:r>
      <w:r>
        <w:rPr>
          <w:spacing w:val="-1"/>
        </w:rPr>
        <w:t> </w:t>
      </w:r>
      <w:r>
        <w:rPr/>
        <w:t>uma ordem</w:t>
      </w:r>
      <w:r>
        <w:rPr>
          <w:spacing w:val="-1"/>
        </w:rPr>
        <w:t> </w:t>
      </w:r>
      <w:r>
        <w:rPr/>
        <w:t>de serviço</w:t>
      </w:r>
      <w:r>
        <w:rPr>
          <w:spacing w:val="-1"/>
        </w:rPr>
        <w:t> </w:t>
      </w:r>
      <w:r>
        <w:rPr/>
        <w:t>(OS) por</w:t>
      </w:r>
      <w:r>
        <w:rPr>
          <w:spacing w:val="-1"/>
        </w:rPr>
        <w:t> </w:t>
      </w:r>
      <w:r>
        <w:rPr/>
        <w:t>equipamento e</w:t>
      </w:r>
      <w:r>
        <w:rPr>
          <w:spacing w:val="-1"/>
        </w:rPr>
        <w:t> </w:t>
      </w:r>
      <w:r>
        <w:rPr/>
        <w:t>para cada</w:t>
      </w:r>
      <w:r>
        <w:rPr>
          <w:spacing w:val="-1"/>
        </w:rPr>
        <w:t> </w:t>
      </w:r>
      <w:r>
        <w:rPr/>
        <w:t>visita de</w:t>
      </w:r>
      <w:r>
        <w:rPr>
          <w:spacing w:val="-1"/>
        </w:rPr>
        <w:t> </w:t>
      </w:r>
      <w:r>
        <w:rPr/>
        <w:t>manutenção corretiva </w:t>
      </w:r>
      <w:r>
        <w:rPr>
          <w:spacing w:val="-2"/>
        </w:rPr>
        <w:t>realizada.</w:t>
      </w:r>
    </w:p>
    <w:p>
      <w:pPr>
        <w:pStyle w:val="BodyText"/>
        <w:spacing w:line="235" w:lineRule="auto"/>
        <w:ind w:right="313"/>
      </w:pPr>
      <w:r>
        <w:rPr/>
        <w:t>3.11.2.88. Condições inadequadas de uso do equipamento e/ou acessórios, ou qualquer não conformidade identificada, deverá ser comunicada </w:t>
      </w:r>
      <w:r>
        <w:rPr/>
        <w:t>pela Contratada ao SEC/HUPE através do </w:t>
      </w:r>
      <w:r>
        <w:rPr>
          <w:i/>
        </w:rPr>
        <w:t>checklist </w:t>
      </w:r>
      <w:r>
        <w:rPr/>
        <w:t>ou relatório a parte.</w:t>
      </w:r>
    </w:p>
    <w:p>
      <w:pPr>
        <w:pStyle w:val="BodyText"/>
        <w:spacing w:line="271" w:lineRule="exact"/>
      </w:pPr>
      <w:r>
        <w:rPr/>
        <w:t>3.11.2.90.</w:t>
      </w:r>
      <w:r>
        <w:rPr>
          <w:spacing w:val="-1"/>
        </w:rPr>
        <w:t> </w:t>
      </w:r>
      <w:r>
        <w:rPr/>
        <w:t>Guardar</w:t>
      </w:r>
      <w:r>
        <w:rPr>
          <w:spacing w:val="-1"/>
        </w:rPr>
        <w:t> </w:t>
      </w:r>
      <w:r>
        <w:rPr/>
        <w:t>sigilo</w:t>
      </w:r>
      <w:r>
        <w:rPr>
          <w:spacing w:val="-1"/>
        </w:rPr>
        <w:t> </w:t>
      </w:r>
      <w:r>
        <w:rPr/>
        <w:t>sobre todas</w:t>
      </w:r>
      <w:r>
        <w:rPr>
          <w:spacing w:val="-1"/>
        </w:rPr>
        <w:t> </w:t>
      </w:r>
      <w:r>
        <w:rPr/>
        <w:t>as</w:t>
      </w:r>
      <w:r>
        <w:rPr>
          <w:spacing w:val="-1"/>
        </w:rPr>
        <w:t> </w:t>
      </w:r>
      <w:r>
        <w:rPr/>
        <w:t>informações obtidas</w:t>
      </w:r>
      <w:r>
        <w:rPr>
          <w:spacing w:val="-1"/>
        </w:rPr>
        <w:t> </w:t>
      </w:r>
      <w:r>
        <w:rPr/>
        <w:t>em</w:t>
      </w:r>
      <w:r>
        <w:rPr>
          <w:spacing w:val="-1"/>
        </w:rPr>
        <w:t> </w:t>
      </w:r>
      <w:r>
        <w:rPr/>
        <w:t>decorrência do</w:t>
      </w:r>
      <w:r>
        <w:rPr>
          <w:spacing w:val="-1"/>
        </w:rPr>
        <w:t> </w:t>
      </w:r>
      <w:r>
        <w:rPr/>
        <w:t>cumprimento</w:t>
      </w:r>
      <w:r>
        <w:rPr>
          <w:spacing w:val="-1"/>
        </w:rPr>
        <w:t> </w:t>
      </w:r>
      <w:r>
        <w:rPr/>
        <w:t>do </w:t>
      </w:r>
      <w:r>
        <w:rPr>
          <w:spacing w:val="-2"/>
        </w:rPr>
        <w:t>contrato.</w:t>
      </w:r>
    </w:p>
    <w:p>
      <w:pPr>
        <w:pStyle w:val="BodyText"/>
        <w:spacing w:after="0" w:line="271" w:lineRule="exact"/>
        <w:sectPr>
          <w:pgSz w:w="15840" w:h="24480"/>
          <w:pgMar w:top="480" w:bottom="280" w:left="360" w:right="360"/>
        </w:sectPr>
      </w:pPr>
    </w:p>
    <w:p>
      <w:pPr>
        <w:pStyle w:val="Heading1"/>
        <w:numPr>
          <w:ilvl w:val="0"/>
          <w:numId w:val="15"/>
        </w:numPr>
        <w:tabs>
          <w:tab w:pos="569" w:val="left" w:leader="none"/>
        </w:tabs>
        <w:spacing w:line="273" w:lineRule="exact" w:before="76" w:after="0"/>
        <w:ind w:left="569" w:right="0" w:hanging="240"/>
        <w:jc w:val="both"/>
      </w:pPr>
      <w:r>
        <w:rPr/>
        <w:t>REQUISITOS</w:t>
      </w:r>
      <w:r>
        <w:rPr>
          <w:spacing w:val="-16"/>
        </w:rPr>
        <w:t> </w:t>
      </w:r>
      <w:r>
        <w:rPr/>
        <w:t>MÍNIMOS</w:t>
      </w:r>
      <w:r>
        <w:rPr>
          <w:spacing w:val="-8"/>
        </w:rPr>
        <w:t> </w:t>
      </w:r>
      <w:r>
        <w:rPr/>
        <w:t>PARA</w:t>
      </w:r>
      <w:r>
        <w:rPr>
          <w:spacing w:val="-15"/>
        </w:rPr>
        <w:t> </w:t>
      </w:r>
      <w:r>
        <w:rPr>
          <w:spacing w:val="-2"/>
        </w:rPr>
        <w:t>EXECUÇÃO</w:t>
      </w:r>
    </w:p>
    <w:p>
      <w:pPr>
        <w:pStyle w:val="Heading2"/>
        <w:numPr>
          <w:ilvl w:val="1"/>
          <w:numId w:val="15"/>
        </w:numPr>
        <w:tabs>
          <w:tab w:pos="749" w:val="left" w:leader="none"/>
        </w:tabs>
        <w:spacing w:line="270" w:lineRule="exact" w:before="0" w:after="0"/>
        <w:ind w:left="749" w:right="0" w:hanging="420"/>
        <w:jc w:val="both"/>
      </w:pPr>
      <w:r>
        <w:rPr/>
        <w:t>Qualificação</w:t>
      </w:r>
      <w:r>
        <w:rPr>
          <w:spacing w:val="-5"/>
        </w:rPr>
        <w:t> </w:t>
      </w:r>
      <w:r>
        <w:rPr>
          <w:spacing w:val="-2"/>
        </w:rPr>
        <w:t>Técnica:</w:t>
      </w:r>
    </w:p>
    <w:p>
      <w:pPr>
        <w:pStyle w:val="ListParagraph"/>
        <w:numPr>
          <w:ilvl w:val="2"/>
          <w:numId w:val="15"/>
        </w:numPr>
        <w:tabs>
          <w:tab w:pos="921" w:val="left" w:leader="none"/>
        </w:tabs>
        <w:spacing w:line="235" w:lineRule="auto" w:before="1" w:after="0"/>
        <w:ind w:left="329" w:right="312" w:firstLine="0"/>
        <w:jc w:val="both"/>
        <w:rPr>
          <w:sz w:val="24"/>
        </w:rPr>
      </w:pPr>
      <w:r>
        <w:rPr>
          <w:sz w:val="24"/>
        </w:rPr>
        <w:t>A</w:t>
      </w:r>
      <w:r>
        <w:rPr>
          <w:spacing w:val="-10"/>
          <w:sz w:val="24"/>
        </w:rPr>
        <w:t> </w:t>
      </w:r>
      <w:r>
        <w:rPr>
          <w:sz w:val="24"/>
        </w:rPr>
        <w:t>Comprovação de aptidão será comprovada, mediante a apresentação de no mínimo 01 (um) atestado fornecido por Pessoa Jurídica de </w:t>
      </w:r>
      <w:r>
        <w:rPr>
          <w:sz w:val="24"/>
        </w:rPr>
        <w:t>Direito Público</w:t>
      </w:r>
      <w:r>
        <w:rPr>
          <w:spacing w:val="-1"/>
          <w:sz w:val="24"/>
        </w:rPr>
        <w:t> </w:t>
      </w:r>
      <w:r>
        <w:rPr>
          <w:sz w:val="24"/>
        </w:rPr>
        <w:t>ou</w:t>
      </w:r>
      <w:r>
        <w:rPr>
          <w:spacing w:val="-1"/>
          <w:sz w:val="24"/>
        </w:rPr>
        <w:t> </w:t>
      </w:r>
      <w:r>
        <w:rPr>
          <w:sz w:val="24"/>
        </w:rPr>
        <w:t>Privado,</w:t>
      </w:r>
      <w:r>
        <w:rPr>
          <w:spacing w:val="-1"/>
          <w:sz w:val="24"/>
        </w:rPr>
        <w:t> </w:t>
      </w:r>
      <w:r>
        <w:rPr>
          <w:sz w:val="24"/>
        </w:rPr>
        <w:t>desde</w:t>
      </w:r>
      <w:r>
        <w:rPr>
          <w:spacing w:val="-1"/>
          <w:sz w:val="24"/>
        </w:rPr>
        <w:t> </w:t>
      </w:r>
      <w:r>
        <w:rPr>
          <w:sz w:val="24"/>
        </w:rPr>
        <w:t>que</w:t>
      </w:r>
      <w:r>
        <w:rPr>
          <w:spacing w:val="-1"/>
          <w:sz w:val="24"/>
        </w:rPr>
        <w:t> </w:t>
      </w:r>
      <w:r>
        <w:rPr>
          <w:sz w:val="24"/>
        </w:rPr>
        <w:t>usuário</w:t>
      </w:r>
      <w:r>
        <w:rPr>
          <w:spacing w:val="-1"/>
          <w:sz w:val="24"/>
        </w:rPr>
        <w:t> </w:t>
      </w:r>
      <w:r>
        <w:rPr>
          <w:sz w:val="24"/>
        </w:rPr>
        <w:t>do</w:t>
      </w:r>
      <w:r>
        <w:rPr>
          <w:spacing w:val="-1"/>
          <w:sz w:val="24"/>
        </w:rPr>
        <w:t> </w:t>
      </w:r>
      <w:r>
        <w:rPr>
          <w:sz w:val="24"/>
        </w:rPr>
        <w:t>produto,</w:t>
      </w:r>
      <w:r>
        <w:rPr>
          <w:spacing w:val="-1"/>
          <w:sz w:val="24"/>
        </w:rPr>
        <w:t> </w:t>
      </w:r>
      <w:r>
        <w:rPr>
          <w:sz w:val="24"/>
        </w:rPr>
        <w:t>que</w:t>
      </w:r>
      <w:r>
        <w:rPr>
          <w:spacing w:val="-1"/>
          <w:sz w:val="24"/>
        </w:rPr>
        <w:t> </w:t>
      </w:r>
      <w:r>
        <w:rPr>
          <w:sz w:val="24"/>
        </w:rPr>
        <w:t>comprove</w:t>
      </w:r>
      <w:r>
        <w:rPr>
          <w:spacing w:val="-1"/>
          <w:sz w:val="24"/>
        </w:rPr>
        <w:t> </w:t>
      </w:r>
      <w:r>
        <w:rPr>
          <w:sz w:val="24"/>
        </w:rPr>
        <w:t>ter</w:t>
      </w:r>
      <w:r>
        <w:rPr>
          <w:spacing w:val="-1"/>
          <w:sz w:val="24"/>
        </w:rPr>
        <w:t> </w:t>
      </w:r>
      <w:r>
        <w:rPr>
          <w:sz w:val="24"/>
        </w:rPr>
        <w:t>a</w:t>
      </w:r>
      <w:r>
        <w:rPr>
          <w:spacing w:val="-1"/>
          <w:sz w:val="24"/>
        </w:rPr>
        <w:t> </w:t>
      </w:r>
      <w:r>
        <w:rPr>
          <w:b/>
          <w:sz w:val="24"/>
        </w:rPr>
        <w:t>contratada</w:t>
      </w:r>
      <w:r>
        <w:rPr>
          <w:sz w:val="24"/>
        </w:rPr>
        <w:t>,</w:t>
      </w:r>
      <w:r>
        <w:rPr>
          <w:spacing w:val="-1"/>
          <w:sz w:val="24"/>
        </w:rPr>
        <w:t> </w:t>
      </w:r>
      <w:r>
        <w:rPr>
          <w:sz w:val="24"/>
        </w:rPr>
        <w:t>cumprido</w:t>
      </w:r>
      <w:r>
        <w:rPr>
          <w:spacing w:val="-1"/>
          <w:sz w:val="24"/>
        </w:rPr>
        <w:t> </w:t>
      </w:r>
      <w:r>
        <w:rPr>
          <w:sz w:val="24"/>
        </w:rPr>
        <w:t>de</w:t>
      </w:r>
      <w:r>
        <w:rPr>
          <w:spacing w:val="-1"/>
          <w:sz w:val="24"/>
        </w:rPr>
        <w:t> </w:t>
      </w:r>
      <w:r>
        <w:rPr>
          <w:sz w:val="24"/>
        </w:rPr>
        <w:t>forma</w:t>
      </w:r>
      <w:r>
        <w:rPr>
          <w:spacing w:val="-1"/>
          <w:sz w:val="24"/>
        </w:rPr>
        <w:t> </w:t>
      </w:r>
      <w:r>
        <w:rPr>
          <w:sz w:val="24"/>
        </w:rPr>
        <w:t>satisfatória,</w:t>
      </w:r>
      <w:r>
        <w:rPr>
          <w:spacing w:val="-1"/>
          <w:sz w:val="24"/>
        </w:rPr>
        <w:t> </w:t>
      </w:r>
      <w:r>
        <w:rPr>
          <w:sz w:val="24"/>
        </w:rPr>
        <w:t>o</w:t>
      </w:r>
      <w:r>
        <w:rPr>
          <w:spacing w:val="-1"/>
          <w:sz w:val="24"/>
        </w:rPr>
        <w:t> </w:t>
      </w:r>
      <w:r>
        <w:rPr>
          <w:sz w:val="24"/>
        </w:rPr>
        <w:t>fornecimento</w:t>
      </w:r>
      <w:r>
        <w:rPr>
          <w:spacing w:val="-1"/>
          <w:sz w:val="24"/>
        </w:rPr>
        <w:t> </w:t>
      </w:r>
      <w:r>
        <w:rPr>
          <w:sz w:val="24"/>
        </w:rPr>
        <w:t>do</w:t>
      </w:r>
      <w:r>
        <w:rPr>
          <w:spacing w:val="-1"/>
          <w:sz w:val="24"/>
        </w:rPr>
        <w:t> </w:t>
      </w:r>
      <w:r>
        <w:rPr>
          <w:sz w:val="24"/>
        </w:rPr>
        <w:t>serviço/produto compatível com o objeto desta especificação, com clara menção do produto e execução bem-sucedida, quanto ao cumprimento de prazos, especificações e qualidade dos mesmos; Esse atestado tem a finalidade de demonstrar que a contratada tem experiência na execução do objeto </w:t>
      </w:r>
      <w:r>
        <w:rPr>
          <w:spacing w:val="-2"/>
          <w:sz w:val="24"/>
        </w:rPr>
        <w:t>contratual.</w:t>
      </w:r>
    </w:p>
    <w:p>
      <w:pPr>
        <w:pStyle w:val="ListParagraph"/>
        <w:numPr>
          <w:ilvl w:val="2"/>
          <w:numId w:val="15"/>
        </w:numPr>
        <w:tabs>
          <w:tab w:pos="950" w:val="left" w:leader="none"/>
        </w:tabs>
        <w:spacing w:line="235" w:lineRule="auto" w:before="0" w:after="0"/>
        <w:ind w:left="329" w:right="313" w:firstLine="0"/>
        <w:jc w:val="both"/>
        <w:rPr>
          <w:sz w:val="24"/>
        </w:rPr>
      </w:pPr>
      <w:r>
        <w:rPr>
          <w:sz w:val="24"/>
        </w:rPr>
        <w:t>Certificado de regular inscrição da sociedade junto ao Conselho de Classe Competente, quando aplicável, ou documento que o valha, com </w:t>
      </w:r>
      <w:r>
        <w:rPr>
          <w:sz w:val="24"/>
        </w:rPr>
        <w:t>a indicação do responsável técnico;</w:t>
      </w:r>
    </w:p>
    <w:p>
      <w:pPr>
        <w:pStyle w:val="ListParagraph"/>
        <w:numPr>
          <w:ilvl w:val="2"/>
          <w:numId w:val="15"/>
        </w:numPr>
        <w:tabs>
          <w:tab w:pos="915" w:val="left" w:leader="none"/>
        </w:tabs>
        <w:spacing w:line="268" w:lineRule="exact" w:before="0" w:after="0"/>
        <w:ind w:left="915" w:right="0" w:hanging="586"/>
        <w:jc w:val="both"/>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(AFE),</w:t>
      </w:r>
      <w:r>
        <w:rPr>
          <w:spacing w:val="-1"/>
          <w:sz w:val="24"/>
        </w:rPr>
        <w:t> </w:t>
      </w:r>
      <w:r>
        <w:rPr>
          <w:sz w:val="24"/>
        </w:rPr>
        <w:t>comum</w:t>
      </w:r>
      <w:r>
        <w:rPr>
          <w:spacing w:val="-1"/>
          <w:sz w:val="24"/>
        </w:rPr>
        <w:t> </w:t>
      </w:r>
      <w:r>
        <w:rPr>
          <w:sz w:val="24"/>
        </w:rPr>
        <w:t>e/ou</w:t>
      </w:r>
      <w:r>
        <w:rPr>
          <w:spacing w:val="-1"/>
          <w:sz w:val="24"/>
        </w:rPr>
        <w:t> </w:t>
      </w:r>
      <w:r>
        <w:rPr>
          <w:sz w:val="24"/>
        </w:rPr>
        <w:t>específica,</w:t>
      </w:r>
      <w:r>
        <w:rPr>
          <w:spacing w:val="-1"/>
          <w:sz w:val="24"/>
        </w:rPr>
        <w:t> </w:t>
      </w:r>
      <w:r>
        <w:rPr>
          <w:sz w:val="24"/>
        </w:rPr>
        <w:t>emitida</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z w:val="24"/>
        </w:rPr>
        <w:t>Sanitária</w:t>
      </w:r>
      <w:r>
        <w:rPr>
          <w:spacing w:val="-1"/>
          <w:sz w:val="24"/>
        </w:rPr>
        <w:t> </w:t>
      </w:r>
      <w:r>
        <w:rPr>
          <w:spacing w:val="-2"/>
          <w:sz w:val="24"/>
        </w:rPr>
        <w:t>(ANVISA);</w:t>
      </w:r>
    </w:p>
    <w:p>
      <w:pPr>
        <w:pStyle w:val="ListParagraph"/>
        <w:numPr>
          <w:ilvl w:val="2"/>
          <w:numId w:val="15"/>
        </w:numPr>
        <w:tabs>
          <w:tab w:pos="934" w:val="left" w:leader="none"/>
        </w:tabs>
        <w:spacing w:line="235" w:lineRule="auto" w:before="0" w:after="0"/>
        <w:ind w:left="329" w:right="313" w:firstLine="0"/>
        <w:jc w:val="both"/>
        <w:rPr>
          <w:sz w:val="24"/>
        </w:rPr>
      </w:pPr>
      <w:r>
        <w:rPr>
          <w:sz w:val="24"/>
        </w:rPr>
        <w:t>Licença de Funcionamento da empresa licitante, emitida pela</w:t>
      </w:r>
      <w:r>
        <w:rPr>
          <w:spacing w:val="-2"/>
          <w:sz w:val="24"/>
        </w:rPr>
        <w:t> </w:t>
      </w:r>
      <w:r>
        <w:rPr>
          <w:sz w:val="24"/>
        </w:rPr>
        <w:t>Vigilância Sanitária Estadual ou Municipal, conforme Lei Federal nº 6.437, de 20 de agosto de 1977;</w:t>
      </w:r>
    </w:p>
    <w:p>
      <w:pPr>
        <w:pStyle w:val="ListParagraph"/>
        <w:numPr>
          <w:ilvl w:val="2"/>
          <w:numId w:val="15"/>
        </w:numPr>
        <w:tabs>
          <w:tab w:pos="944" w:val="left" w:leader="none"/>
        </w:tabs>
        <w:spacing w:line="235" w:lineRule="auto" w:before="0" w:after="0"/>
        <w:ind w:left="329" w:right="313" w:firstLine="0"/>
        <w:jc w:val="both"/>
        <w:rPr>
          <w:sz w:val="24"/>
        </w:rPr>
      </w:pPr>
      <w:r>
        <w:rPr>
          <w:sz w:val="24"/>
        </w:rPr>
        <w:t>Certificado de Registro do produto, emitido pela Agência Nacional de Vigilância Sanitária/ANVISA, conforme RDC nº 185/2001, Decreto nº 79.094/1977, Lei nº 6.360/1976.</w:t>
      </w:r>
    </w:p>
    <w:p>
      <w:pPr>
        <w:pStyle w:val="ListParagraph"/>
        <w:numPr>
          <w:ilvl w:val="2"/>
          <w:numId w:val="15"/>
        </w:numPr>
        <w:tabs>
          <w:tab w:pos="946" w:val="left" w:leader="none"/>
        </w:tabs>
        <w:spacing w:line="235" w:lineRule="auto" w:before="0" w:after="0"/>
        <w:ind w:left="329" w:right="313" w:firstLine="0"/>
        <w:jc w:val="both"/>
        <w:rPr>
          <w:sz w:val="24"/>
        </w:rPr>
      </w:pPr>
      <w:r>
        <w:rPr>
          <w:sz w:val="24"/>
        </w:rPr>
        <w:t>A contratada deverá fornecer a documentação técnica detalhada dos equipamentos, contendo a descrição completa de suas funcionalidades, características</w:t>
      </w:r>
      <w:r>
        <w:rPr>
          <w:spacing w:val="-2"/>
          <w:sz w:val="24"/>
        </w:rPr>
        <w:t> </w:t>
      </w:r>
      <w:r>
        <w:rPr>
          <w:sz w:val="24"/>
        </w:rPr>
        <w:t>físicas,</w:t>
      </w:r>
      <w:r>
        <w:rPr>
          <w:spacing w:val="-2"/>
          <w:sz w:val="24"/>
        </w:rPr>
        <w:t> </w:t>
      </w:r>
      <w:r>
        <w:rPr>
          <w:sz w:val="24"/>
        </w:rPr>
        <w:t>elétricas</w:t>
      </w:r>
      <w:r>
        <w:rPr>
          <w:spacing w:val="-2"/>
          <w:sz w:val="24"/>
        </w:rPr>
        <w:t> </w:t>
      </w:r>
      <w:r>
        <w:rPr>
          <w:sz w:val="24"/>
        </w:rPr>
        <w:t>e</w:t>
      </w:r>
      <w:r>
        <w:rPr>
          <w:spacing w:val="-2"/>
          <w:sz w:val="24"/>
        </w:rPr>
        <w:t> </w:t>
      </w:r>
      <w:r>
        <w:rPr>
          <w:sz w:val="24"/>
        </w:rPr>
        <w:t>de</w:t>
      </w:r>
      <w:r>
        <w:rPr>
          <w:spacing w:val="-2"/>
          <w:sz w:val="24"/>
        </w:rPr>
        <w:t> </w:t>
      </w:r>
      <w:r>
        <w:rPr>
          <w:sz w:val="24"/>
        </w:rPr>
        <w:t>desempenho,</w:t>
      </w:r>
      <w:r>
        <w:rPr>
          <w:spacing w:val="-2"/>
          <w:sz w:val="24"/>
        </w:rPr>
        <w:t> </w:t>
      </w:r>
      <w:r>
        <w:rPr>
          <w:sz w:val="24"/>
        </w:rPr>
        <w:t>além</w:t>
      </w:r>
      <w:r>
        <w:rPr>
          <w:spacing w:val="-2"/>
          <w:sz w:val="24"/>
        </w:rPr>
        <w:t> </w:t>
      </w:r>
      <w:r>
        <w:rPr>
          <w:sz w:val="24"/>
        </w:rPr>
        <w:t>de</w:t>
      </w:r>
      <w:r>
        <w:rPr>
          <w:spacing w:val="-2"/>
          <w:sz w:val="24"/>
        </w:rPr>
        <w:t> </w:t>
      </w:r>
      <w:r>
        <w:rPr>
          <w:sz w:val="24"/>
        </w:rPr>
        <w:t>demais</w:t>
      </w:r>
      <w:r>
        <w:rPr>
          <w:spacing w:val="-2"/>
          <w:sz w:val="24"/>
        </w:rPr>
        <w:t> </w:t>
      </w:r>
      <w:r>
        <w:rPr>
          <w:sz w:val="24"/>
        </w:rPr>
        <w:t>informações</w:t>
      </w:r>
      <w:r>
        <w:rPr>
          <w:spacing w:val="-2"/>
          <w:sz w:val="24"/>
        </w:rPr>
        <w:t> </w:t>
      </w:r>
      <w:r>
        <w:rPr>
          <w:sz w:val="24"/>
        </w:rPr>
        <w:t>relevantes</w:t>
      </w:r>
      <w:r>
        <w:rPr>
          <w:spacing w:val="-2"/>
          <w:sz w:val="24"/>
        </w:rPr>
        <w:t> </w:t>
      </w:r>
      <w:r>
        <w:rPr>
          <w:sz w:val="24"/>
        </w:rPr>
        <w:t>que</w:t>
      </w:r>
      <w:r>
        <w:rPr>
          <w:spacing w:val="-2"/>
          <w:sz w:val="24"/>
        </w:rPr>
        <w:t> </w:t>
      </w:r>
      <w:r>
        <w:rPr>
          <w:sz w:val="24"/>
        </w:rPr>
        <w:t>comprovem</w:t>
      </w:r>
      <w:r>
        <w:rPr>
          <w:spacing w:val="-2"/>
          <w:sz w:val="24"/>
        </w:rPr>
        <w:t> </w:t>
      </w:r>
      <w:r>
        <w:rPr>
          <w:sz w:val="24"/>
        </w:rPr>
        <w:t>o</w:t>
      </w:r>
      <w:r>
        <w:rPr>
          <w:spacing w:val="-2"/>
          <w:sz w:val="24"/>
        </w:rPr>
        <w:t> </w:t>
      </w:r>
      <w:r>
        <w:rPr>
          <w:sz w:val="24"/>
        </w:rPr>
        <w:t>atendimento</w:t>
      </w:r>
      <w:r>
        <w:rPr>
          <w:spacing w:val="-2"/>
          <w:sz w:val="24"/>
        </w:rPr>
        <w:t> </w:t>
      </w:r>
      <w:r>
        <w:rPr>
          <w:sz w:val="24"/>
        </w:rPr>
        <w:t>às</w:t>
      </w:r>
      <w:r>
        <w:rPr>
          <w:spacing w:val="-2"/>
          <w:sz w:val="24"/>
        </w:rPr>
        <w:t> </w:t>
      </w:r>
      <w:r>
        <w:rPr>
          <w:sz w:val="24"/>
        </w:rPr>
        <w:t>especificações</w:t>
      </w:r>
      <w:r>
        <w:rPr>
          <w:spacing w:val="-2"/>
          <w:sz w:val="24"/>
        </w:rPr>
        <w:t> </w:t>
      </w:r>
      <w:r>
        <w:rPr>
          <w:sz w:val="24"/>
        </w:rPr>
        <w:t>do</w:t>
      </w:r>
      <w:r>
        <w:rPr>
          <w:spacing w:val="-2"/>
          <w:sz w:val="24"/>
        </w:rPr>
        <w:t> </w:t>
      </w:r>
      <w:r>
        <w:rPr>
          <w:sz w:val="24"/>
        </w:rPr>
        <w:t>produto. Adicionalmente, deverá destacar de forma clara, na própria documentação, os trechos e elementos que atendam aos requisitos estabelecidos no descritivo</w:t>
      </w:r>
      <w:r>
        <w:rPr>
          <w:spacing w:val="-1"/>
          <w:sz w:val="24"/>
        </w:rPr>
        <w:t> </w:t>
      </w:r>
      <w:r>
        <w:rPr>
          <w:sz w:val="24"/>
        </w:rPr>
        <w:t>técnico,</w:t>
      </w:r>
      <w:r>
        <w:rPr>
          <w:spacing w:val="-1"/>
          <w:sz w:val="24"/>
        </w:rPr>
        <w:t> </w:t>
      </w:r>
      <w:r>
        <w:rPr>
          <w:sz w:val="24"/>
        </w:rPr>
        <w:t>em</w:t>
      </w:r>
      <w:r>
        <w:rPr>
          <w:spacing w:val="-1"/>
          <w:sz w:val="24"/>
        </w:rPr>
        <w:t> </w:t>
      </w:r>
      <w:r>
        <w:rPr>
          <w:sz w:val="24"/>
        </w:rPr>
        <w:t>conformidade</w:t>
      </w:r>
      <w:r>
        <w:rPr>
          <w:spacing w:val="-1"/>
          <w:sz w:val="24"/>
        </w:rPr>
        <w:t> </w:t>
      </w:r>
      <w:r>
        <w:rPr>
          <w:sz w:val="24"/>
        </w:rPr>
        <w:t>com</w:t>
      </w:r>
      <w:r>
        <w:rPr>
          <w:spacing w:val="-1"/>
          <w:sz w:val="24"/>
        </w:rPr>
        <w:t> </w:t>
      </w:r>
      <w:r>
        <w:rPr>
          <w:sz w:val="24"/>
        </w:rPr>
        <w:t>as</w:t>
      </w:r>
      <w:r>
        <w:rPr>
          <w:spacing w:val="-1"/>
          <w:sz w:val="24"/>
        </w:rPr>
        <w:t> </w:t>
      </w:r>
      <w:r>
        <w:rPr>
          <w:sz w:val="24"/>
        </w:rPr>
        <w:t>orientações</w:t>
      </w:r>
      <w:r>
        <w:rPr>
          <w:spacing w:val="-1"/>
          <w:sz w:val="24"/>
        </w:rPr>
        <w:t> </w:t>
      </w:r>
      <w:r>
        <w:rPr>
          <w:sz w:val="24"/>
        </w:rPr>
        <w:t>previstas</w:t>
      </w:r>
      <w:r>
        <w:rPr>
          <w:spacing w:val="-1"/>
          <w:sz w:val="24"/>
        </w:rPr>
        <w:t> </w:t>
      </w:r>
      <w:r>
        <w:rPr>
          <w:sz w:val="24"/>
        </w:rPr>
        <w:t>no</w:t>
      </w:r>
      <w:r>
        <w:rPr>
          <w:spacing w:val="-15"/>
          <w:sz w:val="24"/>
        </w:rPr>
        <w:t> </w:t>
      </w:r>
      <w:r>
        <w:rPr>
          <w:sz w:val="24"/>
        </w:rPr>
        <w:t>Anexo</w:t>
      </w:r>
      <w:r>
        <w:rPr>
          <w:spacing w:val="-1"/>
          <w:sz w:val="24"/>
        </w:rPr>
        <w:t> </w:t>
      </w:r>
      <w:r>
        <w:rPr>
          <w:sz w:val="24"/>
        </w:rPr>
        <w:t>I.</w:t>
      </w:r>
      <w:r>
        <w:rPr>
          <w:spacing w:val="-1"/>
          <w:sz w:val="24"/>
        </w:rPr>
        <w:t> </w:t>
      </w:r>
      <w:r>
        <w:rPr>
          <w:sz w:val="24"/>
        </w:rPr>
        <w:t>Serão</w:t>
      </w:r>
      <w:r>
        <w:rPr>
          <w:spacing w:val="-1"/>
          <w:sz w:val="24"/>
        </w:rPr>
        <w:t> </w:t>
      </w:r>
      <w:r>
        <w:rPr>
          <w:sz w:val="24"/>
        </w:rPr>
        <w:t>considerados</w:t>
      </w:r>
      <w:r>
        <w:rPr>
          <w:spacing w:val="-1"/>
          <w:sz w:val="24"/>
        </w:rPr>
        <w:t> </w:t>
      </w:r>
      <w:r>
        <w:rPr>
          <w:sz w:val="24"/>
        </w:rPr>
        <w:t>como</w:t>
      </w:r>
      <w:r>
        <w:rPr>
          <w:spacing w:val="-1"/>
          <w:sz w:val="24"/>
        </w:rPr>
        <w:t> </w:t>
      </w:r>
      <w:r>
        <w:rPr>
          <w:sz w:val="24"/>
        </w:rPr>
        <w:t>documentação</w:t>
      </w:r>
      <w:r>
        <w:rPr>
          <w:spacing w:val="-1"/>
          <w:sz w:val="24"/>
        </w:rPr>
        <w:t> </w:t>
      </w:r>
      <w:r>
        <w:rPr>
          <w:sz w:val="24"/>
        </w:rPr>
        <w:t>técnica</w:t>
      </w:r>
      <w:r>
        <w:rPr>
          <w:spacing w:val="-1"/>
          <w:sz w:val="24"/>
        </w:rPr>
        <w:t> </w:t>
      </w:r>
      <w:r>
        <w:rPr>
          <w:sz w:val="24"/>
        </w:rPr>
        <w:t>os</w:t>
      </w:r>
      <w:r>
        <w:rPr>
          <w:spacing w:val="-1"/>
          <w:sz w:val="24"/>
        </w:rPr>
        <w:t> </w:t>
      </w:r>
      <w:r>
        <w:rPr>
          <w:sz w:val="24"/>
        </w:rPr>
        <w:t>manuais</w:t>
      </w:r>
      <w:r>
        <w:rPr>
          <w:spacing w:val="-1"/>
          <w:sz w:val="24"/>
        </w:rPr>
        <w:t> </w:t>
      </w:r>
      <w:r>
        <w:rPr>
          <w:sz w:val="24"/>
        </w:rPr>
        <w:t>e</w:t>
      </w:r>
      <w:r>
        <w:rPr>
          <w:spacing w:val="-1"/>
          <w:sz w:val="24"/>
        </w:rPr>
        <w:t> </w:t>
      </w:r>
      <w:r>
        <w:rPr>
          <w:sz w:val="24"/>
        </w:rPr>
        <w:t>relatórios técnicos</w:t>
      </w:r>
      <w:r>
        <w:rPr>
          <w:spacing w:val="-1"/>
          <w:sz w:val="24"/>
        </w:rPr>
        <w:t> </w:t>
      </w:r>
      <w:r>
        <w:rPr>
          <w:sz w:val="24"/>
        </w:rPr>
        <w:t>dos</w:t>
      </w:r>
      <w:r>
        <w:rPr>
          <w:spacing w:val="-1"/>
          <w:sz w:val="24"/>
        </w:rPr>
        <w:t> </w:t>
      </w:r>
      <w:r>
        <w:rPr>
          <w:sz w:val="24"/>
        </w:rPr>
        <w:t>fabricantes,</w:t>
      </w:r>
      <w:r>
        <w:rPr>
          <w:spacing w:val="-1"/>
          <w:sz w:val="24"/>
        </w:rPr>
        <w:t> </w:t>
      </w:r>
      <w:r>
        <w:rPr>
          <w:sz w:val="24"/>
        </w:rPr>
        <w:t>aprovados</w:t>
      </w:r>
      <w:r>
        <w:rPr>
          <w:spacing w:val="-1"/>
          <w:sz w:val="24"/>
        </w:rPr>
        <w:t> </w:t>
      </w:r>
      <w:r>
        <w:rPr>
          <w:sz w:val="24"/>
        </w:rPr>
        <w:t>e</w:t>
      </w:r>
      <w:r>
        <w:rPr>
          <w:spacing w:val="-1"/>
          <w:sz w:val="24"/>
        </w:rPr>
        <w:t> </w:t>
      </w:r>
      <w:r>
        <w:rPr>
          <w:sz w:val="24"/>
        </w:rPr>
        <w:t>integrantes</w:t>
      </w:r>
      <w:r>
        <w:rPr>
          <w:spacing w:val="-1"/>
          <w:sz w:val="24"/>
        </w:rPr>
        <w:t> </w:t>
      </w:r>
      <w:r>
        <w:rPr>
          <w:sz w:val="24"/>
        </w:rPr>
        <w:t>dos</w:t>
      </w:r>
      <w:r>
        <w:rPr>
          <w:spacing w:val="-1"/>
          <w:sz w:val="24"/>
        </w:rPr>
        <w:t> </w:t>
      </w:r>
      <w:r>
        <w:rPr>
          <w:sz w:val="24"/>
        </w:rPr>
        <w:t>processos</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produto</w:t>
      </w:r>
      <w:r>
        <w:rPr>
          <w:spacing w:val="-1"/>
          <w:sz w:val="24"/>
        </w:rPr>
        <w:t> </w:t>
      </w:r>
      <w:r>
        <w:rPr>
          <w:sz w:val="24"/>
        </w:rPr>
        <w:t>na</w:t>
      </w:r>
      <w:r>
        <w:rPr>
          <w:spacing w:val="-14"/>
          <w:sz w:val="24"/>
        </w:rPr>
        <w:t> </w:t>
      </w:r>
      <w:r>
        <w:rPr>
          <w:sz w:val="24"/>
        </w:rPr>
        <w:t>Agência</w:t>
      </w:r>
      <w:r>
        <w:rPr>
          <w:spacing w:val="-1"/>
          <w:sz w:val="24"/>
        </w:rPr>
        <w:t> </w:t>
      </w:r>
      <w:r>
        <w:rPr>
          <w:sz w:val="24"/>
        </w:rPr>
        <w:t>Nacional</w:t>
      </w:r>
      <w:r>
        <w:rPr>
          <w:spacing w:val="-1"/>
          <w:sz w:val="24"/>
        </w:rPr>
        <w:t> </w:t>
      </w:r>
      <w:r>
        <w:rPr>
          <w:sz w:val="24"/>
        </w:rPr>
        <w:t>de</w:t>
      </w:r>
      <w:r>
        <w:rPr>
          <w:spacing w:val="-5"/>
          <w:sz w:val="24"/>
        </w:rPr>
        <w:t> </w:t>
      </w:r>
      <w:r>
        <w:rPr>
          <w:sz w:val="24"/>
        </w:rPr>
        <w:t>Vigilância</w:t>
      </w:r>
      <w:r>
        <w:rPr>
          <w:spacing w:val="-1"/>
          <w:sz w:val="24"/>
        </w:rPr>
        <w:t> </w:t>
      </w:r>
      <w:r>
        <w:rPr>
          <w:sz w:val="24"/>
        </w:rPr>
        <w:t>Sanitária</w:t>
      </w:r>
      <w:r>
        <w:rPr>
          <w:spacing w:val="-1"/>
          <w:sz w:val="24"/>
        </w:rPr>
        <w:t> </w:t>
      </w:r>
      <w:r>
        <w:rPr>
          <w:sz w:val="24"/>
        </w:rPr>
        <w:t>(Anvisa)</w:t>
      </w:r>
      <w:r>
        <w:rPr>
          <w:spacing w:val="-1"/>
          <w:sz w:val="24"/>
        </w:rPr>
        <w:t> </w:t>
      </w:r>
      <w:r>
        <w:rPr>
          <w:sz w:val="24"/>
        </w:rPr>
        <w:t>de</w:t>
      </w:r>
      <w:r>
        <w:rPr>
          <w:spacing w:val="-1"/>
          <w:sz w:val="24"/>
        </w:rPr>
        <w:t> </w:t>
      </w:r>
      <w:r>
        <w:rPr>
          <w:sz w:val="24"/>
        </w:rPr>
        <w:t>acordo com a legislação sanitária em vigor em especial, Lei nº 6.360/1976, Lei nº 6.437/1977, Decreto nº 79.094/77, RDC</w:t>
      </w:r>
      <w:r>
        <w:rPr>
          <w:spacing w:val="-8"/>
          <w:sz w:val="24"/>
        </w:rPr>
        <w:t> </w:t>
      </w:r>
      <w:r>
        <w:rPr>
          <w:sz w:val="24"/>
        </w:rPr>
        <w:t>ANVISA</w:t>
      </w:r>
      <w:r>
        <w:rPr>
          <w:spacing w:val="-8"/>
          <w:sz w:val="24"/>
        </w:rPr>
        <w:t> </w:t>
      </w:r>
      <w:r>
        <w:rPr>
          <w:sz w:val="24"/>
        </w:rPr>
        <w:t>nº 185/2001.</w:t>
      </w:r>
    </w:p>
    <w:p>
      <w:pPr>
        <w:pStyle w:val="ListParagraph"/>
        <w:numPr>
          <w:ilvl w:val="2"/>
          <w:numId w:val="15"/>
        </w:numPr>
        <w:tabs>
          <w:tab w:pos="929" w:val="left" w:leader="none"/>
        </w:tabs>
        <w:spacing w:line="266" w:lineRule="exact" w:before="0" w:after="0"/>
        <w:ind w:left="929" w:right="0" w:hanging="600"/>
        <w:jc w:val="both"/>
        <w:rPr>
          <w:sz w:val="24"/>
        </w:rPr>
      </w:pPr>
      <w:r>
        <w:rPr>
          <w:sz w:val="24"/>
        </w:rPr>
        <w:t>Preenchimento integral e disponibilização do anexo I, conforme orientações para comprovação tecnica de cada subitem do descritivo </w:t>
      </w:r>
      <w:r>
        <w:rPr>
          <w:spacing w:val="-2"/>
          <w:sz w:val="24"/>
        </w:rPr>
        <w:t>tecnico</w:t>
      </w:r>
    </w:p>
    <w:p>
      <w:pPr>
        <w:pStyle w:val="ListParagraph"/>
        <w:numPr>
          <w:ilvl w:val="2"/>
          <w:numId w:val="15"/>
        </w:numPr>
        <w:tabs>
          <w:tab w:pos="926" w:val="left" w:leader="none"/>
        </w:tabs>
        <w:spacing w:line="235" w:lineRule="auto" w:before="0" w:after="0"/>
        <w:ind w:left="329" w:right="313" w:firstLine="0"/>
        <w:jc w:val="both"/>
        <w:rPr>
          <w:sz w:val="24"/>
        </w:rPr>
      </w:pPr>
      <w:r>
        <w:rPr>
          <w:sz w:val="24"/>
        </w:rPr>
        <w:t>Atestado de exclusividade, contrato de exclusividade, declaração do fabricante ou outro documento idôneo capaz de comprovar que o objeto </w:t>
      </w:r>
      <w:r>
        <w:rPr>
          <w:sz w:val="24"/>
        </w:rPr>
        <w:t>é fornecido ou prestado por produtor, empresa ou representante comercial exclusivos</w:t>
      </w:r>
    </w:p>
    <w:p>
      <w:pPr>
        <w:pStyle w:val="Heading2"/>
        <w:numPr>
          <w:ilvl w:val="1"/>
          <w:numId w:val="15"/>
        </w:numPr>
        <w:tabs>
          <w:tab w:pos="749" w:val="left" w:leader="none"/>
        </w:tabs>
        <w:spacing w:line="273" w:lineRule="exact" w:before="264" w:after="0"/>
        <w:ind w:left="749" w:right="0" w:hanging="420"/>
        <w:jc w:val="both"/>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15"/>
        </w:numPr>
        <w:tabs>
          <w:tab w:pos="963" w:val="left" w:leader="none"/>
        </w:tabs>
        <w:spacing w:line="235" w:lineRule="auto" w:before="1" w:after="0"/>
        <w:ind w:left="329" w:right="313" w:firstLine="0"/>
        <w:jc w:val="both"/>
        <w:rPr>
          <w:sz w:val="24"/>
        </w:rPr>
      </w:pPr>
      <w:r>
        <w:rPr>
          <w:sz w:val="24"/>
        </w:rPr>
        <w:t>Poderá ser exigida do primeiro colocado, além da apresentação de catálogo com fotos e descrição detalhada do material a ser entregue, a disponibilização um equipamento para avaliação, no HUPE, com todos os acessórios solicitados (uma unidade de cada tipo) e com todas as funcionalidades solicitadas, sem ônus para a instituição. O equipamento e acessórios apresentados para avaliação deverão ser da mesma marca e modelo ofertados na proposta. Não serão aceitos similares ou com funcionalidades limitadas para avaliação.</w:t>
      </w:r>
      <w:r>
        <w:rPr>
          <w:spacing w:val="-8"/>
          <w:sz w:val="24"/>
        </w:rPr>
        <w:t> </w:t>
      </w:r>
      <w:r>
        <w:rPr>
          <w:sz w:val="24"/>
        </w:rPr>
        <w:t>A</w:t>
      </w:r>
      <w:r>
        <w:rPr>
          <w:spacing w:val="-8"/>
          <w:sz w:val="24"/>
        </w:rPr>
        <w:t> </w:t>
      </w:r>
      <w:r>
        <w:rPr>
          <w:sz w:val="24"/>
        </w:rPr>
        <w:t>proposta somente será aceita </w:t>
      </w:r>
      <w:r>
        <w:rPr>
          <w:sz w:val="24"/>
        </w:rPr>
        <w:t>mediante parecer técnico da equipe do HUPE aprovando o equipamento posto em teste. Estão dispensados de demonstrar o equipamento aqueles que já tiverem sido testados e aprovados pelo HUPE. No ato da demonstração, deverá ser providenciado treinamento e acompanhamento inicial de uso. O equipamento deverá permanecer em uso para avaliação por, pelo menos, 10 dias.</w:t>
      </w:r>
    </w:p>
    <w:p>
      <w:pPr>
        <w:pStyle w:val="ListParagraph"/>
        <w:numPr>
          <w:ilvl w:val="3"/>
          <w:numId w:val="15"/>
        </w:numPr>
        <w:tabs>
          <w:tab w:pos="1109" w:val="left" w:leader="none"/>
        </w:tabs>
        <w:spacing w:line="265" w:lineRule="exact" w:before="0" w:after="0"/>
        <w:ind w:left="1109" w:right="0" w:hanging="780"/>
        <w:jc w:val="both"/>
        <w:rPr>
          <w:sz w:val="24"/>
        </w:rPr>
      </w:pPr>
      <w:r>
        <w:rPr>
          <w:sz w:val="24"/>
        </w:rPr>
        <w:t>Marcas e modelos testados e pré aprovados pelo o HUPE: Mindray com o MobiEye 700 e Shimadzu com o MobileDart </w:t>
      </w:r>
      <w:r>
        <w:rPr>
          <w:spacing w:val="-2"/>
          <w:sz w:val="24"/>
        </w:rPr>
        <w:t>Evolution.</w:t>
      </w:r>
    </w:p>
    <w:p>
      <w:pPr>
        <w:pStyle w:val="ListParagraph"/>
        <w:numPr>
          <w:ilvl w:val="3"/>
          <w:numId w:val="15"/>
        </w:numPr>
        <w:tabs>
          <w:tab w:pos="1095" w:val="left" w:leader="none"/>
        </w:tabs>
        <w:spacing w:line="270" w:lineRule="exact" w:before="0" w:after="0"/>
        <w:ind w:left="1095" w:right="0" w:hanging="766"/>
        <w:jc w:val="both"/>
        <w:rPr>
          <w:sz w:val="24"/>
        </w:rPr>
      </w:pPr>
      <w:r>
        <w:rPr>
          <w:sz w:val="24"/>
        </w:rPr>
        <w:t>As amostras apresentadas para análise deverão estar corretamente identificadas com o nome do licitante responsável pelo </w:t>
      </w:r>
      <w:r>
        <w:rPr>
          <w:spacing w:val="-2"/>
          <w:sz w:val="24"/>
        </w:rPr>
        <w:t>envio.</w:t>
      </w:r>
    </w:p>
    <w:p>
      <w:pPr>
        <w:pStyle w:val="ListParagraph"/>
        <w:numPr>
          <w:ilvl w:val="3"/>
          <w:numId w:val="15"/>
        </w:numPr>
        <w:tabs>
          <w:tab w:pos="1121" w:val="left" w:leader="none"/>
        </w:tabs>
        <w:spacing w:line="235" w:lineRule="auto" w:before="2" w:after="0"/>
        <w:ind w:left="329" w:right="313" w:firstLine="0"/>
        <w:jc w:val="both"/>
        <w:rPr>
          <w:sz w:val="24"/>
        </w:rPr>
      </w:pPr>
      <w:r>
        <w:rPr>
          <w:sz w:val="24"/>
        </w:rPr>
        <w:t>A apresentação da amostra do produto cotado tem por finalidade a avaliação objetiva do atendimento das especificações técnicas exigidas neste Termo.</w:t>
      </w:r>
    </w:p>
    <w:p>
      <w:pPr>
        <w:pStyle w:val="ListParagraph"/>
        <w:numPr>
          <w:ilvl w:val="3"/>
          <w:numId w:val="15"/>
        </w:numPr>
        <w:tabs>
          <w:tab w:pos="1140" w:val="left" w:leader="none"/>
        </w:tabs>
        <w:spacing w:line="235" w:lineRule="auto" w:before="0" w:after="0"/>
        <w:ind w:left="329" w:right="313" w:firstLine="0"/>
        <w:jc w:val="both"/>
        <w:rPr>
          <w:sz w:val="24"/>
        </w:rPr>
      </w:pPr>
      <w:r>
        <w:rPr>
          <w:sz w:val="24"/>
        </w:rPr>
        <w:t>A amostra será analisada pela área técnica do Serviço de engenharia clínica do HUPE, que emitirá laudo motivado acerca do </w:t>
      </w:r>
      <w:r>
        <w:rPr>
          <w:sz w:val="24"/>
        </w:rPr>
        <w:t>produto </w:t>
      </w:r>
      <w:r>
        <w:rPr>
          <w:spacing w:val="-2"/>
          <w:sz w:val="24"/>
        </w:rPr>
        <w:t>apresentado.</w:t>
      </w:r>
    </w:p>
    <w:p>
      <w:pPr>
        <w:pStyle w:val="ListParagraph"/>
        <w:numPr>
          <w:ilvl w:val="3"/>
          <w:numId w:val="15"/>
        </w:numPr>
        <w:tabs>
          <w:tab w:pos="1103" w:val="left" w:leader="none"/>
        </w:tabs>
        <w:spacing w:line="235" w:lineRule="auto" w:before="0" w:after="0"/>
        <w:ind w:left="329" w:right="313" w:firstLine="0"/>
        <w:jc w:val="both"/>
        <w:rPr>
          <w:sz w:val="24"/>
        </w:rPr>
      </w:pPr>
      <w:r>
        <w:rPr>
          <w:sz w:val="24"/>
        </w:rPr>
        <w:t>A</w:t>
      </w:r>
      <w:r>
        <w:rPr>
          <w:spacing w:val="-7"/>
          <w:sz w:val="24"/>
        </w:rPr>
        <w:t> </w:t>
      </w:r>
      <w:r>
        <w:rPr>
          <w:sz w:val="24"/>
        </w:rPr>
        <w:t>proposta do licitante será desclassificada no caso de a amostra ser reprovada, devendo o licitante, neste caso, ser notificado para ciência do laudo e retirada da amostra.</w:t>
      </w:r>
    </w:p>
    <w:p>
      <w:pPr>
        <w:pStyle w:val="ListParagraph"/>
        <w:numPr>
          <w:ilvl w:val="3"/>
          <w:numId w:val="15"/>
        </w:numPr>
        <w:tabs>
          <w:tab w:pos="1100" w:val="left" w:leader="none"/>
        </w:tabs>
        <w:spacing w:line="235" w:lineRule="auto" w:before="0" w:after="0"/>
        <w:ind w:left="329" w:right="313" w:firstLine="0"/>
        <w:jc w:val="both"/>
        <w:rPr>
          <w:sz w:val="24"/>
        </w:rPr>
      </w:pPr>
      <w:r>
        <w:rPr>
          <w:sz w:val="24"/>
        </w:rPr>
        <w:t>A</w:t>
      </w:r>
      <w:r>
        <w:rPr>
          <w:spacing w:val="-10"/>
          <w:sz w:val="24"/>
        </w:rPr>
        <w:t> </w:t>
      </w:r>
      <w:r>
        <w:rPr>
          <w:sz w:val="24"/>
        </w:rPr>
        <w:t>desclassificação da proposta na forma prevista no subitem anterior acarretará o consequente chamamento do segundo colocado, podendo se adotar o mesmo procedimento em relação à amostra, ao exclusivo critério da</w:t>
      </w:r>
      <w:r>
        <w:rPr>
          <w:spacing w:val="-5"/>
          <w:sz w:val="24"/>
        </w:rPr>
        <w:t> </w:t>
      </w:r>
      <w:r>
        <w:rPr>
          <w:sz w:val="24"/>
        </w:rPr>
        <w:t>Administração Pública.</w:t>
      </w:r>
    </w:p>
    <w:p>
      <w:pPr>
        <w:pStyle w:val="ListParagraph"/>
        <w:numPr>
          <w:ilvl w:val="2"/>
          <w:numId w:val="15"/>
        </w:numPr>
        <w:tabs>
          <w:tab w:pos="938" w:val="left" w:leader="none"/>
        </w:tabs>
        <w:spacing w:line="235" w:lineRule="auto" w:before="0" w:after="0"/>
        <w:ind w:left="329" w:right="313" w:firstLine="0"/>
        <w:jc w:val="both"/>
        <w:rPr>
          <w:sz w:val="24"/>
        </w:rPr>
      </w:pPr>
      <w:r>
        <w:rPr>
          <w:sz w:val="24"/>
        </w:rPr>
        <w:t>A entrega do(s) equipamento(s) deverá ocorrer em até 30 (trinta) dias corridos após o recebimento da Autorização de Entrega e do envio da Nota</w:t>
      </w:r>
      <w:r>
        <w:rPr>
          <w:spacing w:val="-1"/>
          <w:sz w:val="24"/>
        </w:rPr>
        <w:t> </w:t>
      </w:r>
      <w:r>
        <w:rPr>
          <w:sz w:val="24"/>
        </w:rPr>
        <w:t>de</w:t>
      </w:r>
      <w:r>
        <w:rPr>
          <w:spacing w:val="-1"/>
          <w:sz w:val="24"/>
        </w:rPr>
        <w:t> </w:t>
      </w:r>
      <w:r>
        <w:rPr>
          <w:sz w:val="24"/>
        </w:rPr>
        <w:t>Empenho</w:t>
      </w:r>
      <w:r>
        <w:rPr>
          <w:spacing w:val="-1"/>
          <w:sz w:val="24"/>
        </w:rPr>
        <w:t> </w:t>
      </w:r>
      <w:r>
        <w:rPr>
          <w:sz w:val="24"/>
        </w:rPr>
        <w:t>à</w:t>
      </w:r>
      <w:r>
        <w:rPr>
          <w:spacing w:val="-1"/>
          <w:sz w:val="24"/>
        </w:rPr>
        <w:t> </w:t>
      </w:r>
      <w:r>
        <w:rPr>
          <w:sz w:val="24"/>
        </w:rPr>
        <w:t>empresa</w:t>
      </w:r>
      <w:r>
        <w:rPr>
          <w:spacing w:val="-1"/>
          <w:sz w:val="24"/>
        </w:rPr>
        <w:t> </w:t>
      </w:r>
      <w:r>
        <w:rPr>
          <w:sz w:val="24"/>
        </w:rPr>
        <w:t>contratada.</w:t>
      </w:r>
      <w:r>
        <w:rPr>
          <w:spacing w:val="-1"/>
          <w:sz w:val="24"/>
        </w:rPr>
        <w:t> </w:t>
      </w:r>
      <w:r>
        <w:rPr>
          <w:sz w:val="24"/>
        </w:rPr>
        <w:t>Caso</w:t>
      </w:r>
      <w:r>
        <w:rPr>
          <w:spacing w:val="-1"/>
          <w:sz w:val="24"/>
        </w:rPr>
        <w:t> </w:t>
      </w:r>
      <w:r>
        <w:rPr>
          <w:sz w:val="24"/>
        </w:rPr>
        <w:t>haja</w:t>
      </w:r>
      <w:r>
        <w:rPr>
          <w:spacing w:val="-1"/>
          <w:sz w:val="24"/>
        </w:rPr>
        <w:t> </w:t>
      </w:r>
      <w:r>
        <w:rPr>
          <w:sz w:val="24"/>
        </w:rPr>
        <w:t>necessidade</w:t>
      </w:r>
      <w:r>
        <w:rPr>
          <w:spacing w:val="-1"/>
          <w:sz w:val="24"/>
        </w:rPr>
        <w:t> </w:t>
      </w:r>
      <w:r>
        <w:rPr>
          <w:sz w:val="24"/>
        </w:rPr>
        <w:t>de</w:t>
      </w:r>
      <w:r>
        <w:rPr>
          <w:spacing w:val="-1"/>
          <w:sz w:val="24"/>
        </w:rPr>
        <w:t> </w:t>
      </w:r>
      <w:r>
        <w:rPr>
          <w:sz w:val="24"/>
        </w:rPr>
        <w:t>um</w:t>
      </w:r>
      <w:r>
        <w:rPr>
          <w:spacing w:val="-1"/>
          <w:sz w:val="24"/>
        </w:rPr>
        <w:t> </w:t>
      </w:r>
      <w:r>
        <w:rPr>
          <w:sz w:val="24"/>
        </w:rPr>
        <w:t>prazo</w:t>
      </w:r>
      <w:r>
        <w:rPr>
          <w:spacing w:val="-1"/>
          <w:sz w:val="24"/>
        </w:rPr>
        <w:t> </w:t>
      </w:r>
      <w:r>
        <w:rPr>
          <w:sz w:val="24"/>
        </w:rPr>
        <w:t>superior,</w:t>
      </w:r>
      <w:r>
        <w:rPr>
          <w:spacing w:val="-1"/>
          <w:sz w:val="24"/>
        </w:rPr>
        <w:t> </w:t>
      </w:r>
      <w:r>
        <w:rPr>
          <w:sz w:val="24"/>
        </w:rPr>
        <w:t>este</w:t>
      </w:r>
      <w:r>
        <w:rPr>
          <w:spacing w:val="-1"/>
          <w:sz w:val="24"/>
        </w:rPr>
        <w:t> </w:t>
      </w:r>
      <w:r>
        <w:rPr>
          <w:sz w:val="24"/>
        </w:rPr>
        <w:t>deverá</w:t>
      </w:r>
      <w:r>
        <w:rPr>
          <w:spacing w:val="-1"/>
          <w:sz w:val="24"/>
        </w:rPr>
        <w:t> </w:t>
      </w:r>
      <w:r>
        <w:rPr>
          <w:sz w:val="24"/>
        </w:rPr>
        <w:t>ser</w:t>
      </w:r>
      <w:r>
        <w:rPr>
          <w:spacing w:val="-1"/>
          <w:sz w:val="24"/>
        </w:rPr>
        <w:t> </w:t>
      </w:r>
      <w:r>
        <w:rPr>
          <w:sz w:val="24"/>
        </w:rPr>
        <w:t>devidamente</w:t>
      </w:r>
      <w:r>
        <w:rPr>
          <w:spacing w:val="-1"/>
          <w:sz w:val="24"/>
        </w:rPr>
        <w:t> </w:t>
      </w:r>
      <w:r>
        <w:rPr>
          <w:sz w:val="24"/>
        </w:rPr>
        <w:t>justificado</w:t>
      </w:r>
      <w:r>
        <w:rPr>
          <w:spacing w:val="-1"/>
          <w:sz w:val="24"/>
        </w:rPr>
        <w:t> </w:t>
      </w:r>
      <w:r>
        <w:rPr>
          <w:sz w:val="24"/>
        </w:rPr>
        <w:t>e</w:t>
      </w:r>
      <w:r>
        <w:rPr>
          <w:spacing w:val="-1"/>
          <w:sz w:val="24"/>
        </w:rPr>
        <w:t> </w:t>
      </w:r>
      <w:r>
        <w:rPr>
          <w:sz w:val="24"/>
        </w:rPr>
        <w:t>estará</w:t>
      </w:r>
      <w:r>
        <w:rPr>
          <w:spacing w:val="-1"/>
          <w:sz w:val="24"/>
        </w:rPr>
        <w:t> </w:t>
      </w:r>
      <w:r>
        <w:rPr>
          <w:sz w:val="24"/>
        </w:rPr>
        <w:t>sujeito</w:t>
      </w:r>
      <w:r>
        <w:rPr>
          <w:spacing w:val="-1"/>
          <w:sz w:val="24"/>
        </w:rPr>
        <w:t> </w:t>
      </w:r>
      <w:r>
        <w:rPr>
          <w:sz w:val="24"/>
        </w:rPr>
        <w:t>à</w:t>
      </w:r>
      <w:r>
        <w:rPr>
          <w:spacing w:val="-1"/>
          <w:sz w:val="24"/>
        </w:rPr>
        <w:t> </w:t>
      </w:r>
      <w:r>
        <w:rPr>
          <w:sz w:val="24"/>
        </w:rPr>
        <w:t>análise e aprovação da contratante.</w:t>
      </w:r>
    </w:p>
    <w:p>
      <w:pPr>
        <w:pStyle w:val="Heading1"/>
        <w:numPr>
          <w:ilvl w:val="0"/>
          <w:numId w:val="15"/>
        </w:numPr>
        <w:tabs>
          <w:tab w:pos="569" w:val="left" w:leader="none"/>
        </w:tabs>
        <w:spacing w:line="273" w:lineRule="exact" w:before="260" w:after="0"/>
        <w:ind w:left="569" w:right="0" w:hanging="240"/>
        <w:jc w:val="both"/>
      </w:pPr>
      <w:r>
        <w:rPr/>
        <w:t>GESTÃO E FISCALIZAÇÃO DO </w:t>
      </w:r>
      <w:r>
        <w:rPr>
          <w:spacing w:val="-2"/>
        </w:rPr>
        <w:t>CONTRATO:</w:t>
      </w:r>
    </w:p>
    <w:p>
      <w:pPr>
        <w:pStyle w:val="Heading2"/>
        <w:numPr>
          <w:ilvl w:val="1"/>
          <w:numId w:val="15"/>
        </w:numPr>
        <w:tabs>
          <w:tab w:pos="735" w:val="left" w:leader="none"/>
        </w:tabs>
        <w:spacing w:line="270" w:lineRule="exact" w:before="0" w:after="0"/>
        <w:ind w:left="735" w:right="0" w:hanging="406"/>
        <w:jc w:val="both"/>
      </w:pPr>
      <w:r>
        <w:rPr/>
        <w:t>Agentes que participarão da gestão do </w:t>
      </w:r>
      <w:r>
        <w:rPr>
          <w:spacing w:val="-2"/>
        </w:rPr>
        <w:t>contrato:</w:t>
      </w:r>
    </w:p>
    <w:p>
      <w:pPr>
        <w:pStyle w:val="ListParagraph"/>
        <w:numPr>
          <w:ilvl w:val="2"/>
          <w:numId w:val="16"/>
        </w:numPr>
        <w:tabs>
          <w:tab w:pos="923" w:val="left" w:leader="none"/>
        </w:tabs>
        <w:spacing w:line="235" w:lineRule="auto" w:before="2" w:after="0"/>
        <w:ind w:left="329" w:right="313" w:firstLine="0"/>
        <w:jc w:val="both"/>
        <w:rPr>
          <w:sz w:val="24"/>
        </w:rPr>
      </w:pPr>
      <w:r>
        <w:rPr>
          <w:sz w:val="24"/>
        </w:rPr>
        <w:t>A</w:t>
      </w:r>
      <w:r>
        <w:rPr>
          <w:spacing w:val="-10"/>
          <w:sz w:val="24"/>
        </w:rPr>
        <w:t> </w:t>
      </w:r>
      <w:r>
        <w:rPr>
          <w:sz w:val="24"/>
        </w:rPr>
        <w:t>execução do contrato será acompanhada e fiscalizada por comissão de fiscalização de contrato composta por membros do CONTRATANTE, designados pela unidade demandante, conforme ato de nomeação.</w:t>
      </w:r>
    </w:p>
    <w:p>
      <w:pPr>
        <w:pStyle w:val="BodyText"/>
        <w:spacing w:line="268" w:lineRule="exact"/>
      </w:pPr>
      <w:r>
        <w:rPr/>
        <w:t>5.2.4. Mecanismos de comunicação a serem </w:t>
      </w:r>
      <w:r>
        <w:rPr>
          <w:spacing w:val="-2"/>
        </w:rPr>
        <w:t>estabelecidos:</w:t>
      </w:r>
    </w:p>
    <w:p>
      <w:pPr>
        <w:pStyle w:val="BodyText"/>
        <w:spacing w:line="235" w:lineRule="auto" w:before="1"/>
        <w:ind w:right="313"/>
      </w:pPr>
      <w:r>
        <w:rPr/>
        <w:t>5.2.5.1. Os procedimentos de gestão e fiscalização são os elencados no Decreto nº 48.817 de 27 de novembro de 2023, no que couber a contratos </w:t>
      </w:r>
      <w:r>
        <w:rPr/>
        <w:t>de </w:t>
      </w:r>
      <w:r>
        <w:rPr>
          <w:spacing w:val="-2"/>
        </w:rPr>
        <w:t>fornecimento;</w:t>
      </w:r>
    </w:p>
    <w:p>
      <w:pPr>
        <w:pStyle w:val="BodyText"/>
        <w:spacing w:line="235" w:lineRule="auto"/>
        <w:ind w:right="313"/>
      </w:pPr>
      <w:r>
        <w:rPr/>
        <w:t>5.2.5.3. Os bens ou os materiais cujos padrões de qualidade e desempenho estejam em desacordo com a especificação do edital e do termo </w:t>
      </w:r>
      <w:r>
        <w:rPr/>
        <w:t>de referência deverão ser recusados pelo responsável pela execução e fiscalização do contrato, que anotará em registro próprio as ocorrências </w:t>
      </w:r>
      <w:r>
        <w:rPr/>
        <w:t>e determinará o que for necessário à regularização das faltas ou defeitos observados. No que exceder à sua competência, comunicará o fato à </w:t>
      </w:r>
      <w:r>
        <w:rPr/>
        <w:t>autoridade superior, em 5 (cinco) dias, para ratificação.</w:t>
      </w:r>
    </w:p>
    <w:p>
      <w:pPr>
        <w:pStyle w:val="BodyText"/>
        <w:spacing w:line="235" w:lineRule="auto"/>
        <w:ind w:right="313"/>
      </w:pPr>
      <w:r>
        <w:rPr/>
        <w:t>5.2.5.5.</w:t>
      </w:r>
      <w:r>
        <w:rPr>
          <w:spacing w:val="-14"/>
        </w:rPr>
        <w:t> </w:t>
      </w:r>
      <w:r>
        <w:rPr/>
        <w:t>A</w:t>
      </w:r>
      <w:r>
        <w:rPr>
          <w:spacing w:val="-14"/>
        </w:rPr>
        <w:t> </w:t>
      </w:r>
      <w:r>
        <w:rPr/>
        <w:t>instituição e a atuação da fiscalização não excluem ou atenuam a responsabilidade da CONTRATADA, nem a exime de manter </w:t>
      </w:r>
      <w:r>
        <w:rPr/>
        <w:t>fiscalização </w:t>
      </w:r>
      <w:r>
        <w:rPr>
          <w:spacing w:val="-2"/>
        </w:rPr>
        <w:t>própria.</w:t>
      </w:r>
    </w:p>
    <w:p>
      <w:pPr>
        <w:pStyle w:val="BodyText"/>
        <w:spacing w:line="235" w:lineRule="auto"/>
        <w:ind w:right="312"/>
      </w:pPr>
      <w:r>
        <w:rPr/>
        <w:t>5.2.6. O 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w:t>
      </w:r>
      <w:r>
        <w:rPr>
          <w:spacing w:val="-2"/>
        </w:rPr>
        <w:t>Contratante</w:t>
      </w:r>
      <w:r>
        <w:rPr>
          <w:spacing w:val="-2"/>
        </w:rPr>
        <w:t>.</w:t>
      </w:r>
    </w:p>
    <w:p>
      <w:pPr>
        <w:pStyle w:val="BodyText"/>
        <w:spacing w:line="268" w:lineRule="exact"/>
      </w:pPr>
      <w:r>
        <w:rPr/>
        <w:t>5.2.8. O representante da Contratante deverá ter a experiência necessária para o acompanhamento e controle da execução dos serviços e do </w:t>
      </w:r>
      <w:r>
        <w:rPr>
          <w:spacing w:val="-2"/>
        </w:rPr>
        <w:t>contrato.</w:t>
      </w:r>
    </w:p>
    <w:p>
      <w:pPr>
        <w:pStyle w:val="BodyText"/>
        <w:spacing w:line="270" w:lineRule="exact"/>
      </w:pPr>
      <w:r>
        <w:rPr/>
        <w:t>5.2.10.</w:t>
      </w:r>
      <w:r>
        <w:rPr>
          <w:spacing w:val="-14"/>
        </w:rPr>
        <w:t> </w:t>
      </w:r>
      <w:r>
        <w:rPr/>
        <w:t>A</w:t>
      </w:r>
      <w:r>
        <w:rPr>
          <w:spacing w:val="-14"/>
        </w:rPr>
        <w:t> </w:t>
      </w:r>
      <w:r>
        <w:rPr/>
        <w:t>verificação da adequação da prestação do serviço deverá ser realizada com base nos critérios previstos neste </w:t>
      </w:r>
      <w:r>
        <w:rPr>
          <w:spacing w:val="-2"/>
        </w:rPr>
        <w:t>instrumento.</w:t>
      </w:r>
    </w:p>
    <w:p>
      <w:pPr>
        <w:pStyle w:val="BodyText"/>
        <w:spacing w:line="235" w:lineRule="auto"/>
        <w:ind w:right="313"/>
      </w:pPr>
      <w:r>
        <w:rPr/>
        <w:t>5.2.12. O representante da Contratante deverá promover o registro das ocorrências verificadas, adotando as providências necessárias ao fiel cumprimento das cláusulas contratuais.</w:t>
      </w:r>
    </w:p>
    <w:p>
      <w:pPr>
        <w:pStyle w:val="BodyText"/>
        <w:spacing w:line="235" w:lineRule="auto"/>
        <w:ind w:right="313"/>
      </w:pPr>
      <w:r>
        <w:rPr/>
        <w:t>5.2.14. O descumprimento total ou parcial das demais obrigações e responsabilidades assumidas pela Contratada ensejará a aplicação de </w:t>
      </w:r>
      <w:r>
        <w:rPr/>
        <w:t>sanções administrativas, previstas neste Termo de Referência e na legislação vigente, podendo culminar em rescisão contratual.</w:t>
      </w:r>
    </w:p>
    <w:p>
      <w:pPr>
        <w:pStyle w:val="BodyText"/>
        <w:spacing w:line="235" w:lineRule="auto"/>
        <w:ind w:right="313"/>
      </w:pPr>
      <w:r>
        <w:rPr/>
        <w:t>5.2.16. A fiscalização de que trata esta cláusula não exclui nem reduz a responsabilidade da Contratada, inclusive perante terceiros, por </w:t>
      </w:r>
      <w:r>
        <w:rPr/>
        <w:t>qualquer irregularidade, ainda que resultante de imperfeições técnicas, vícios redibitórios, ou emprego de material inadequado ou de qualidade inferior e, </w:t>
      </w:r>
      <w:r>
        <w:rPr/>
        <w:t>na ocorrência desta, não implica em corresponsabilidade da Contratante ou de seus agentes e prepostos.</w:t>
      </w:r>
    </w:p>
    <w:p>
      <w:pPr>
        <w:pStyle w:val="Heading2"/>
        <w:numPr>
          <w:ilvl w:val="1"/>
          <w:numId w:val="17"/>
        </w:numPr>
        <w:tabs>
          <w:tab w:pos="749" w:val="left" w:leader="none"/>
        </w:tabs>
        <w:spacing w:line="273" w:lineRule="exact" w:before="260" w:after="0"/>
        <w:ind w:left="749" w:right="0" w:hanging="420"/>
        <w:jc w:val="left"/>
      </w:pPr>
      <w:r>
        <w:rPr>
          <w:spacing w:val="-2"/>
        </w:rPr>
        <w:t>Pagamento</w:t>
      </w:r>
    </w:p>
    <w:p>
      <w:pPr>
        <w:pStyle w:val="ListParagraph"/>
        <w:numPr>
          <w:ilvl w:val="2"/>
          <w:numId w:val="17"/>
        </w:numPr>
        <w:tabs>
          <w:tab w:pos="941" w:val="left" w:leader="none"/>
        </w:tabs>
        <w:spacing w:line="235" w:lineRule="auto" w:before="2" w:after="0"/>
        <w:ind w:left="329" w:right="313" w:firstLine="0"/>
        <w:jc w:val="left"/>
        <w:rPr>
          <w:sz w:val="24"/>
        </w:rPr>
      </w:pPr>
      <w:r>
        <w:rPr>
          <w:sz w:val="24"/>
        </w:rPr>
        <w:t>Os pagamentos serão efetuados mediante a nota fiscal/fatura emitida em moeda corrente, dentro de 30 (trinta) dias corridos, após </w:t>
      </w:r>
      <w:r>
        <w:rPr>
          <w:sz w:val="24"/>
        </w:rPr>
        <w:t>recebimento da referida nota fiscal devidamente atestada pelo setor/departamento competente.</w:t>
      </w:r>
    </w:p>
    <w:p>
      <w:pPr>
        <w:pStyle w:val="ListParagraph"/>
        <w:numPr>
          <w:ilvl w:val="2"/>
          <w:numId w:val="17"/>
        </w:numPr>
        <w:tabs>
          <w:tab w:pos="929" w:val="left" w:leader="none"/>
        </w:tabs>
        <w:spacing w:line="271" w:lineRule="exact" w:before="0" w:after="0"/>
        <w:ind w:left="929" w:right="0" w:hanging="600"/>
        <w:jc w:val="left"/>
        <w:rPr>
          <w:sz w:val="24"/>
        </w:rPr>
      </w:pPr>
      <w:r>
        <w:rPr>
          <w:sz w:val="24"/>
        </w:rPr>
        <w:t>Em caso de irregularidade, o pagamento será suspenso até que sejam sanadas as pendências, sem ônus para a </w:t>
      </w:r>
      <w:r>
        <w:rPr>
          <w:spacing w:val="-2"/>
          <w:sz w:val="24"/>
        </w:rPr>
        <w:t>Contratante.</w:t>
      </w:r>
    </w:p>
    <w:p>
      <w:pPr>
        <w:pStyle w:val="Heading2"/>
        <w:numPr>
          <w:ilvl w:val="1"/>
          <w:numId w:val="17"/>
        </w:numPr>
        <w:tabs>
          <w:tab w:pos="749" w:val="left" w:leader="none"/>
        </w:tabs>
        <w:spacing w:line="273" w:lineRule="exact" w:before="264" w:after="0"/>
        <w:ind w:left="749" w:right="0" w:hanging="420"/>
        <w:jc w:val="both"/>
      </w:pPr>
      <w:r>
        <w:rPr/>
        <w:t>Do</w:t>
      </w:r>
      <w:r>
        <w:rPr>
          <w:spacing w:val="-1"/>
        </w:rPr>
        <w:t> </w:t>
      </w:r>
      <w:r>
        <w:rPr/>
        <w:t>recebimento</w:t>
      </w:r>
      <w:r>
        <w:rPr>
          <w:spacing w:val="-1"/>
        </w:rPr>
        <w:t> </w:t>
      </w:r>
      <w:r>
        <w:rPr/>
        <w:t>e</w:t>
      </w:r>
      <w:r>
        <w:rPr>
          <w:spacing w:val="-1"/>
        </w:rPr>
        <w:t> </w:t>
      </w:r>
      <w:r>
        <w:rPr/>
        <w:t>aceitação</w:t>
      </w:r>
      <w:r>
        <w:rPr>
          <w:spacing w:val="-1"/>
        </w:rPr>
        <w:t> </w:t>
      </w:r>
      <w:r>
        <w:rPr/>
        <w:t>do</w:t>
      </w:r>
      <w:r>
        <w:rPr>
          <w:spacing w:val="-1"/>
        </w:rPr>
        <w:t> </w:t>
      </w:r>
      <w:r>
        <w:rPr>
          <w:spacing w:val="-2"/>
        </w:rPr>
        <w:t>objeto</w:t>
      </w:r>
    </w:p>
    <w:p>
      <w:pPr>
        <w:pStyle w:val="ListParagraph"/>
        <w:numPr>
          <w:ilvl w:val="2"/>
          <w:numId w:val="17"/>
        </w:numPr>
        <w:tabs>
          <w:tab w:pos="932" w:val="left" w:leader="none"/>
        </w:tabs>
        <w:spacing w:line="235" w:lineRule="auto" w:before="1" w:after="0"/>
        <w:ind w:left="329" w:right="313" w:firstLine="0"/>
        <w:jc w:val="both"/>
        <w:rPr>
          <w:sz w:val="24"/>
        </w:rPr>
      </w:pPr>
      <w:r>
        <w:rPr>
          <w:sz w:val="24"/>
        </w:rPr>
        <w:t>Os bens serão recebidos provisoriamente no prazo de 05 (cinco) dias úteis, pelo responsável em acompanhar e fiscalizar o objeto, para efeito de verificação da sua conformidade diante das especificações constantes no Termo de Referência e na proposta, isto, é após o bem ter sido instalado e a equipe treinada.</w:t>
      </w:r>
    </w:p>
    <w:p>
      <w:pPr>
        <w:pStyle w:val="ListParagraph"/>
        <w:numPr>
          <w:ilvl w:val="2"/>
          <w:numId w:val="17"/>
        </w:numPr>
        <w:tabs>
          <w:tab w:pos="978" w:val="left" w:leader="none"/>
        </w:tabs>
        <w:spacing w:line="235" w:lineRule="auto" w:before="0" w:after="0"/>
        <w:ind w:left="329" w:right="313" w:firstLine="0"/>
        <w:jc w:val="both"/>
        <w:rPr>
          <w:sz w:val="24"/>
        </w:rPr>
      </w:pPr>
      <w:r>
        <w:rPr>
          <w:sz w:val="24"/>
        </w:rPr>
        <w:t>Os bens/materiais poderão ser rejeitados, no todo ou em parte, quando em desacordo com as especificações constantes neste Termo de Referência e na proposta, devendo ser substituídos no prazo de 10 (dez) dias corridos a contar da notificação feita à Contratada, às suas custas, </w:t>
      </w:r>
      <w:r>
        <w:rPr>
          <w:sz w:val="24"/>
        </w:rPr>
        <w:t>sem prejuízo da aplicação das penalidades.</w:t>
      </w:r>
    </w:p>
    <w:p>
      <w:pPr>
        <w:pStyle w:val="ListParagraph"/>
        <w:numPr>
          <w:ilvl w:val="2"/>
          <w:numId w:val="17"/>
        </w:numPr>
        <w:tabs>
          <w:tab w:pos="949" w:val="left" w:leader="none"/>
        </w:tabs>
        <w:spacing w:line="235" w:lineRule="auto" w:before="0" w:after="0"/>
        <w:ind w:left="329" w:right="313" w:firstLine="0"/>
        <w:jc w:val="both"/>
        <w:rPr>
          <w:sz w:val="24"/>
        </w:rPr>
      </w:pPr>
      <w:r>
        <w:rPr>
          <w:sz w:val="24"/>
        </w:rPr>
        <w:t>Em caso de constatação, a qualquer tempo, de desvios na qualidade, defeitos de fabricação ou alterações da estabilidade, dentro do prazo de validade,</w:t>
      </w:r>
      <w:r>
        <w:rPr>
          <w:spacing w:val="5"/>
          <w:sz w:val="24"/>
        </w:rPr>
        <w:t> </w:t>
      </w:r>
      <w:r>
        <w:rPr>
          <w:sz w:val="24"/>
        </w:rPr>
        <w:t>que</w:t>
      </w:r>
      <w:r>
        <w:rPr>
          <w:spacing w:val="8"/>
          <w:sz w:val="24"/>
        </w:rPr>
        <w:t> </w:t>
      </w:r>
      <w:r>
        <w:rPr>
          <w:sz w:val="24"/>
        </w:rPr>
        <w:t>comprometam</w:t>
      </w:r>
      <w:r>
        <w:rPr>
          <w:spacing w:val="7"/>
          <w:sz w:val="24"/>
        </w:rPr>
        <w:t> </w:t>
      </w:r>
      <w:r>
        <w:rPr>
          <w:sz w:val="24"/>
        </w:rPr>
        <w:t>a</w:t>
      </w:r>
      <w:r>
        <w:rPr>
          <w:spacing w:val="8"/>
          <w:sz w:val="24"/>
        </w:rPr>
        <w:t> </w:t>
      </w:r>
      <w:r>
        <w:rPr>
          <w:sz w:val="24"/>
        </w:rPr>
        <w:t>integridade</w:t>
      </w:r>
      <w:r>
        <w:rPr>
          <w:spacing w:val="7"/>
          <w:sz w:val="24"/>
        </w:rPr>
        <w:t> </w:t>
      </w:r>
      <w:r>
        <w:rPr>
          <w:sz w:val="24"/>
        </w:rPr>
        <w:t>do</w:t>
      </w:r>
      <w:r>
        <w:rPr>
          <w:spacing w:val="8"/>
          <w:sz w:val="24"/>
        </w:rPr>
        <w:t> </w:t>
      </w:r>
      <w:r>
        <w:rPr>
          <w:sz w:val="24"/>
        </w:rPr>
        <w:t>produto,</w:t>
      </w:r>
      <w:r>
        <w:rPr>
          <w:spacing w:val="7"/>
          <w:sz w:val="24"/>
        </w:rPr>
        <w:t> </w:t>
      </w:r>
      <w:r>
        <w:rPr>
          <w:sz w:val="24"/>
        </w:rPr>
        <w:t>bem</w:t>
      </w:r>
      <w:r>
        <w:rPr>
          <w:spacing w:val="8"/>
          <w:sz w:val="24"/>
        </w:rPr>
        <w:t> </w:t>
      </w:r>
      <w:r>
        <w:rPr>
          <w:sz w:val="24"/>
        </w:rPr>
        <w:t>como</w:t>
      </w:r>
      <w:r>
        <w:rPr>
          <w:spacing w:val="7"/>
          <w:sz w:val="24"/>
        </w:rPr>
        <w:t> </w:t>
      </w:r>
      <w:r>
        <w:rPr>
          <w:sz w:val="24"/>
        </w:rPr>
        <w:t>má</w:t>
      </w:r>
      <w:r>
        <w:rPr>
          <w:spacing w:val="8"/>
          <w:sz w:val="24"/>
        </w:rPr>
        <w:t> </w:t>
      </w:r>
      <w:r>
        <w:rPr>
          <w:sz w:val="24"/>
        </w:rPr>
        <w:t>fé</w:t>
      </w:r>
      <w:r>
        <w:rPr>
          <w:spacing w:val="7"/>
          <w:sz w:val="24"/>
        </w:rPr>
        <w:t> </w:t>
      </w:r>
      <w:r>
        <w:rPr>
          <w:sz w:val="24"/>
        </w:rPr>
        <w:t>do</w:t>
      </w:r>
      <w:r>
        <w:rPr>
          <w:spacing w:val="8"/>
          <w:sz w:val="24"/>
        </w:rPr>
        <w:t> </w:t>
      </w:r>
      <w:r>
        <w:rPr>
          <w:sz w:val="24"/>
        </w:rPr>
        <w:t>fornecedor,</w:t>
      </w:r>
      <w:r>
        <w:rPr>
          <w:spacing w:val="7"/>
          <w:sz w:val="24"/>
        </w:rPr>
        <w:t> </w:t>
      </w:r>
      <w:r>
        <w:rPr>
          <w:sz w:val="24"/>
        </w:rPr>
        <w:t>condições</w:t>
      </w:r>
      <w:r>
        <w:rPr>
          <w:spacing w:val="8"/>
          <w:sz w:val="24"/>
        </w:rPr>
        <w:t> </w:t>
      </w:r>
      <w:r>
        <w:rPr>
          <w:sz w:val="24"/>
        </w:rPr>
        <w:t>inadequadas</w:t>
      </w:r>
      <w:r>
        <w:rPr>
          <w:spacing w:val="7"/>
          <w:sz w:val="24"/>
        </w:rPr>
        <w:t> </w:t>
      </w:r>
      <w:r>
        <w:rPr>
          <w:sz w:val="24"/>
        </w:rPr>
        <w:t>de</w:t>
      </w:r>
      <w:r>
        <w:rPr>
          <w:spacing w:val="8"/>
          <w:sz w:val="24"/>
        </w:rPr>
        <w:t> </w:t>
      </w:r>
      <w:r>
        <w:rPr>
          <w:sz w:val="24"/>
        </w:rPr>
        <w:t>transporte</w:t>
      </w:r>
      <w:r>
        <w:rPr>
          <w:spacing w:val="7"/>
          <w:sz w:val="24"/>
        </w:rPr>
        <w:t> </w:t>
      </w:r>
      <w:r>
        <w:rPr>
          <w:sz w:val="24"/>
        </w:rPr>
        <w:t>ou</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pacing w:val="-5"/>
          <w:sz w:val="24"/>
        </w:rPr>
        <w:t>as</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jc w:val="left"/>
      </w:pPr>
      <w:r>
        <w:rPr/>
        <w:t>especificações</w:t>
      </w:r>
      <w:r>
        <w:rPr>
          <w:spacing w:val="26"/>
        </w:rPr>
        <w:t> </w:t>
      </w:r>
      <w:r>
        <w:rPr/>
        <w:t>exigidas,</w:t>
      </w:r>
      <w:r>
        <w:rPr>
          <w:spacing w:val="26"/>
        </w:rPr>
        <w:t> </w:t>
      </w:r>
      <w:r>
        <w:rPr/>
        <w:t>a</w:t>
      </w:r>
      <w:r>
        <w:rPr>
          <w:spacing w:val="26"/>
        </w:rPr>
        <w:t> </w:t>
      </w:r>
      <w:r>
        <w:rPr/>
        <w:t>Contratada</w:t>
      </w:r>
      <w:r>
        <w:rPr>
          <w:spacing w:val="26"/>
        </w:rPr>
        <w:t> </w:t>
      </w:r>
      <w:r>
        <w:rPr/>
        <w:t>fica</w:t>
      </w:r>
      <w:r>
        <w:rPr>
          <w:spacing w:val="26"/>
        </w:rPr>
        <w:t> </w:t>
      </w:r>
      <w:r>
        <w:rPr/>
        <w:t>obrigada</w:t>
      </w:r>
      <w:r>
        <w:rPr>
          <w:spacing w:val="26"/>
        </w:rPr>
        <w:t> </w:t>
      </w:r>
      <w:r>
        <w:rPr/>
        <w:t>a</w:t>
      </w:r>
      <w:r>
        <w:rPr>
          <w:spacing w:val="26"/>
        </w:rPr>
        <w:t> </w:t>
      </w:r>
      <w:r>
        <w:rPr/>
        <w:t>substituir,</w:t>
      </w:r>
      <w:r>
        <w:rPr>
          <w:spacing w:val="26"/>
        </w:rPr>
        <w:t> </w:t>
      </w:r>
      <w:r>
        <w:rPr/>
        <w:t>às</w:t>
      </w:r>
      <w:r>
        <w:rPr>
          <w:spacing w:val="26"/>
        </w:rPr>
        <w:t> </w:t>
      </w:r>
      <w:r>
        <w:rPr/>
        <w:t>suas</w:t>
      </w:r>
      <w:r>
        <w:rPr>
          <w:spacing w:val="26"/>
        </w:rPr>
        <w:t> </w:t>
      </w:r>
      <w:r>
        <w:rPr/>
        <w:t>expensas,</w:t>
      </w:r>
      <w:r>
        <w:rPr>
          <w:spacing w:val="26"/>
        </w:rPr>
        <w:t> </w:t>
      </w:r>
      <w:r>
        <w:rPr/>
        <w:t>o</w:t>
      </w:r>
      <w:r>
        <w:rPr>
          <w:spacing w:val="26"/>
        </w:rPr>
        <w:t> </w:t>
      </w:r>
      <w:r>
        <w:rPr/>
        <w:t>produto</w:t>
      </w:r>
      <w:r>
        <w:rPr>
          <w:spacing w:val="26"/>
        </w:rPr>
        <w:t> </w:t>
      </w:r>
      <w:r>
        <w:rPr/>
        <w:t>defeituoso,</w:t>
      </w:r>
      <w:r>
        <w:rPr>
          <w:spacing w:val="26"/>
        </w:rPr>
        <w:t> </w:t>
      </w:r>
      <w:r>
        <w:rPr/>
        <w:t>no</w:t>
      </w:r>
      <w:r>
        <w:rPr>
          <w:spacing w:val="26"/>
        </w:rPr>
        <w:t> </w:t>
      </w:r>
      <w:r>
        <w:rPr/>
        <w:t>prazo</w:t>
      </w:r>
      <w:r>
        <w:rPr>
          <w:spacing w:val="26"/>
        </w:rPr>
        <w:t> </w:t>
      </w:r>
      <w:r>
        <w:rPr/>
        <w:t>máximo</w:t>
      </w:r>
      <w:r>
        <w:rPr>
          <w:spacing w:val="26"/>
        </w:rPr>
        <w:t> </w:t>
      </w:r>
      <w:r>
        <w:rPr/>
        <w:t>de</w:t>
      </w:r>
      <w:r>
        <w:rPr>
          <w:spacing w:val="26"/>
        </w:rPr>
        <w:t> </w:t>
      </w:r>
      <w:r>
        <w:rPr/>
        <w:t>5</w:t>
      </w:r>
      <w:r>
        <w:rPr>
          <w:spacing w:val="26"/>
        </w:rPr>
        <w:t> </w:t>
      </w:r>
      <w:r>
        <w:rPr/>
        <w:t>(cinco)</w:t>
      </w:r>
      <w:r>
        <w:rPr>
          <w:spacing w:val="26"/>
        </w:rPr>
        <w:t> </w:t>
      </w:r>
      <w:r>
        <w:rPr/>
        <w:t>dias</w:t>
      </w:r>
      <w:r>
        <w:rPr>
          <w:spacing w:val="26"/>
        </w:rPr>
        <w:t> </w:t>
      </w:r>
      <w:r>
        <w:rPr/>
        <w:t>úteis, contados a partir da constatação do vício do produto com a consequente notificação junto ao fornecedor.</w:t>
      </w:r>
    </w:p>
    <w:p>
      <w:pPr>
        <w:pStyle w:val="ListParagraph"/>
        <w:numPr>
          <w:ilvl w:val="2"/>
          <w:numId w:val="17"/>
        </w:numPr>
        <w:tabs>
          <w:tab w:pos="934" w:val="left" w:leader="none"/>
        </w:tabs>
        <w:spacing w:line="235" w:lineRule="auto" w:before="0" w:after="0"/>
        <w:ind w:left="329" w:right="313" w:firstLine="0"/>
        <w:jc w:val="left"/>
        <w:rPr>
          <w:sz w:val="24"/>
        </w:rPr>
      </w:pPr>
      <w:r>
        <w:rPr>
          <w:sz w:val="24"/>
        </w:rPr>
        <w:t>Os bens serão recebidos definitivamente no prazo de 05 (cinco) dias úteis, contados do recebimento provisório, após a verificação da qualidade e quantidade do material e consequente aceitação com ateste da nota fiscal.</w:t>
      </w:r>
    </w:p>
    <w:p>
      <w:pPr>
        <w:pStyle w:val="ListParagraph"/>
        <w:numPr>
          <w:ilvl w:val="2"/>
          <w:numId w:val="17"/>
        </w:numPr>
        <w:tabs>
          <w:tab w:pos="951" w:val="left" w:leader="none"/>
        </w:tabs>
        <w:spacing w:line="235" w:lineRule="auto" w:before="0" w:after="0"/>
        <w:ind w:left="329" w:right="313" w:firstLine="0"/>
        <w:jc w:val="left"/>
        <w:rPr>
          <w:sz w:val="24"/>
        </w:rPr>
      </w:pPr>
      <w:r>
        <w:rPr>
          <w:sz w:val="24"/>
        </w:rPr>
        <w:t>O</w:t>
      </w:r>
      <w:r>
        <w:rPr>
          <w:spacing w:val="20"/>
          <w:sz w:val="24"/>
        </w:rPr>
        <w:t> </w:t>
      </w:r>
      <w:r>
        <w:rPr>
          <w:sz w:val="24"/>
        </w:rPr>
        <w:t>simples</w:t>
      </w:r>
      <w:r>
        <w:rPr>
          <w:spacing w:val="20"/>
          <w:sz w:val="24"/>
        </w:rPr>
        <w:t> </w:t>
      </w:r>
      <w:r>
        <w:rPr>
          <w:sz w:val="24"/>
        </w:rPr>
        <w:t>recebimento</w:t>
      </w:r>
      <w:r>
        <w:rPr>
          <w:spacing w:val="20"/>
          <w:sz w:val="24"/>
        </w:rPr>
        <w:t> </w:t>
      </w:r>
      <w:r>
        <w:rPr>
          <w:sz w:val="24"/>
        </w:rPr>
        <w:t>de</w:t>
      </w:r>
      <w:r>
        <w:rPr>
          <w:spacing w:val="20"/>
          <w:sz w:val="24"/>
        </w:rPr>
        <w:t> </w:t>
      </w:r>
      <w:r>
        <w:rPr>
          <w:sz w:val="24"/>
        </w:rPr>
        <w:t>volumes</w:t>
      </w:r>
      <w:r>
        <w:rPr>
          <w:spacing w:val="20"/>
          <w:sz w:val="24"/>
        </w:rPr>
        <w:t> </w:t>
      </w:r>
      <w:r>
        <w:rPr>
          <w:sz w:val="24"/>
        </w:rPr>
        <w:t>lacrados,</w:t>
      </w:r>
      <w:r>
        <w:rPr>
          <w:spacing w:val="20"/>
          <w:sz w:val="24"/>
        </w:rPr>
        <w:t> </w:t>
      </w:r>
      <w:r>
        <w:rPr>
          <w:sz w:val="24"/>
        </w:rPr>
        <w:t>sem</w:t>
      </w:r>
      <w:r>
        <w:rPr>
          <w:spacing w:val="20"/>
          <w:sz w:val="24"/>
        </w:rPr>
        <w:t> </w:t>
      </w:r>
      <w:r>
        <w:rPr>
          <w:sz w:val="24"/>
        </w:rPr>
        <w:t>a</w:t>
      </w:r>
      <w:r>
        <w:rPr>
          <w:spacing w:val="20"/>
          <w:sz w:val="24"/>
        </w:rPr>
        <w:t> </w:t>
      </w:r>
      <w:r>
        <w:rPr>
          <w:sz w:val="24"/>
        </w:rPr>
        <w:t>devida</w:t>
      </w:r>
      <w:r>
        <w:rPr>
          <w:spacing w:val="20"/>
          <w:sz w:val="24"/>
        </w:rPr>
        <w:t> </w:t>
      </w:r>
      <w:r>
        <w:rPr>
          <w:sz w:val="24"/>
        </w:rPr>
        <w:t>conferência</w:t>
      </w:r>
      <w:r>
        <w:rPr>
          <w:spacing w:val="20"/>
          <w:sz w:val="24"/>
        </w:rPr>
        <w:t> </w:t>
      </w:r>
      <w:r>
        <w:rPr>
          <w:sz w:val="24"/>
        </w:rPr>
        <w:t>conjuntapela</w:t>
      </w:r>
      <w:r>
        <w:rPr>
          <w:spacing w:val="20"/>
          <w:sz w:val="24"/>
        </w:rPr>
        <w:t> </w:t>
      </w:r>
      <w:r>
        <w:rPr>
          <w:sz w:val="24"/>
        </w:rPr>
        <w:t>Contratada</w:t>
      </w:r>
      <w:r>
        <w:rPr>
          <w:spacing w:val="20"/>
          <w:sz w:val="24"/>
        </w:rPr>
        <w:t> </w:t>
      </w:r>
      <w:r>
        <w:rPr>
          <w:sz w:val="24"/>
        </w:rPr>
        <w:t>e</w:t>
      </w:r>
      <w:r>
        <w:rPr>
          <w:spacing w:val="20"/>
          <w:sz w:val="24"/>
        </w:rPr>
        <w:t> </w:t>
      </w:r>
      <w:r>
        <w:rPr>
          <w:sz w:val="24"/>
        </w:rPr>
        <w:t>Contratante</w:t>
      </w:r>
      <w:r>
        <w:rPr>
          <w:spacing w:val="20"/>
          <w:sz w:val="24"/>
        </w:rPr>
        <w:t> </w:t>
      </w:r>
      <w:r>
        <w:rPr>
          <w:sz w:val="24"/>
        </w:rPr>
        <w:t>do</w:t>
      </w:r>
      <w:r>
        <w:rPr>
          <w:spacing w:val="20"/>
          <w:sz w:val="24"/>
        </w:rPr>
        <w:t> </w:t>
      </w:r>
      <w:r>
        <w:rPr>
          <w:sz w:val="24"/>
        </w:rPr>
        <w:t>conteúdo</w:t>
      </w:r>
      <w:r>
        <w:rPr>
          <w:spacing w:val="20"/>
          <w:sz w:val="24"/>
        </w:rPr>
        <w:t> </w:t>
      </w:r>
      <w:r>
        <w:rPr>
          <w:sz w:val="24"/>
        </w:rPr>
        <w:t>não</w:t>
      </w:r>
      <w:r>
        <w:rPr>
          <w:spacing w:val="20"/>
          <w:sz w:val="24"/>
        </w:rPr>
        <w:t> </w:t>
      </w:r>
      <w:r>
        <w:rPr>
          <w:sz w:val="24"/>
        </w:rPr>
        <w:t>caracteriza</w:t>
      </w:r>
      <w:r>
        <w:rPr>
          <w:spacing w:val="20"/>
          <w:sz w:val="24"/>
        </w:rPr>
        <w:t> </w:t>
      </w:r>
      <w:r>
        <w:rPr>
          <w:sz w:val="24"/>
        </w:rPr>
        <w:t>a entrega dos equipamentos.</w:t>
      </w:r>
    </w:p>
    <w:p>
      <w:pPr>
        <w:pStyle w:val="Heading1"/>
        <w:numPr>
          <w:ilvl w:val="0"/>
          <w:numId w:val="15"/>
        </w:numPr>
        <w:tabs>
          <w:tab w:pos="569" w:val="left" w:leader="none"/>
        </w:tabs>
        <w:spacing w:line="273" w:lineRule="exact" w:before="263" w:after="0"/>
        <w:ind w:left="56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15"/>
        </w:numPr>
        <w:tabs>
          <w:tab w:pos="762" w:val="left" w:leader="none"/>
        </w:tabs>
        <w:spacing w:line="235" w:lineRule="auto" w:before="1" w:after="0"/>
        <w:ind w:left="329" w:right="314" w:firstLine="0"/>
        <w:jc w:val="both"/>
        <w:rPr>
          <w:sz w:val="24"/>
        </w:rPr>
      </w:pPr>
      <w:r>
        <w:rPr>
          <w:sz w:val="24"/>
        </w:rPr>
        <w:t>Será contratada a empresa que ofertar o </w:t>
      </w:r>
      <w:r>
        <w:rPr>
          <w:b/>
          <w:sz w:val="24"/>
        </w:rPr>
        <w:t>MENOR PREÇO POR ITEM </w:t>
      </w:r>
      <w:r>
        <w:rPr>
          <w:sz w:val="24"/>
        </w:rPr>
        <w:t>e atender a todas as fases de habilitação do certame, que constarão em futuro edital;</w:t>
      </w:r>
    </w:p>
    <w:p>
      <w:pPr>
        <w:pStyle w:val="ListParagraph"/>
        <w:numPr>
          <w:ilvl w:val="1"/>
          <w:numId w:val="15"/>
        </w:numPr>
        <w:tabs>
          <w:tab w:pos="774" w:val="left" w:leader="none"/>
        </w:tabs>
        <w:spacing w:line="235" w:lineRule="auto" w:before="0" w:after="0"/>
        <w:ind w:left="329" w:right="313" w:firstLine="0"/>
        <w:jc w:val="both"/>
        <w:rPr>
          <w:sz w:val="24"/>
        </w:rPr>
      </w:pPr>
      <w:r>
        <w:rPr>
          <w:sz w:val="24"/>
        </w:rPr>
        <w:t>Se a proposta de preços ou o lance de menor valor não for aceitável, o pregoeiro examinará a proposta ou o lance subsequente, na ordem </w:t>
      </w:r>
      <w:r>
        <w:rPr>
          <w:sz w:val="24"/>
        </w:rPr>
        <w:t>de classificação,</w:t>
      </w:r>
      <w:r>
        <w:rPr>
          <w:spacing w:val="-1"/>
          <w:sz w:val="24"/>
        </w:rPr>
        <w:t> </w:t>
      </w:r>
      <w:r>
        <w:rPr>
          <w:sz w:val="24"/>
        </w:rPr>
        <w:t>verificando</w:t>
      </w:r>
      <w:r>
        <w:rPr>
          <w:spacing w:val="-1"/>
          <w:sz w:val="24"/>
        </w:rPr>
        <w:t> </w:t>
      </w:r>
      <w:r>
        <w:rPr>
          <w:sz w:val="24"/>
        </w:rPr>
        <w:t>a</w:t>
      </w:r>
      <w:r>
        <w:rPr>
          <w:spacing w:val="-1"/>
          <w:sz w:val="24"/>
        </w:rPr>
        <w:t> </w:t>
      </w:r>
      <w:r>
        <w:rPr>
          <w:sz w:val="24"/>
        </w:rPr>
        <w:t>sua</w:t>
      </w:r>
      <w:r>
        <w:rPr>
          <w:spacing w:val="-1"/>
          <w:sz w:val="24"/>
        </w:rPr>
        <w:t> </w:t>
      </w:r>
      <w:r>
        <w:rPr>
          <w:sz w:val="24"/>
        </w:rPr>
        <w:t>aceitabilidade.</w:t>
      </w:r>
      <w:r>
        <w:rPr>
          <w:spacing w:val="-1"/>
          <w:sz w:val="24"/>
        </w:rPr>
        <w:t> </w:t>
      </w:r>
      <w:r>
        <w:rPr>
          <w:sz w:val="24"/>
        </w:rPr>
        <w:t>Se</w:t>
      </w:r>
      <w:r>
        <w:rPr>
          <w:spacing w:val="-1"/>
          <w:sz w:val="24"/>
        </w:rPr>
        <w:t> </w:t>
      </w:r>
      <w:r>
        <w:rPr>
          <w:sz w:val="24"/>
        </w:rPr>
        <w:t>for</w:t>
      </w:r>
      <w:r>
        <w:rPr>
          <w:spacing w:val="-1"/>
          <w:sz w:val="24"/>
        </w:rPr>
        <w:t> </w:t>
      </w:r>
      <w:r>
        <w:rPr>
          <w:sz w:val="24"/>
        </w:rPr>
        <w:t>necessário,</w:t>
      </w:r>
      <w:r>
        <w:rPr>
          <w:spacing w:val="-1"/>
          <w:sz w:val="24"/>
        </w:rPr>
        <w:t> </w:t>
      </w:r>
      <w:r>
        <w:rPr>
          <w:sz w:val="24"/>
        </w:rPr>
        <w:t>repetirá</w:t>
      </w:r>
      <w:r>
        <w:rPr>
          <w:spacing w:val="-1"/>
          <w:sz w:val="24"/>
        </w:rPr>
        <w:t> </w:t>
      </w:r>
      <w:r>
        <w:rPr>
          <w:sz w:val="24"/>
        </w:rPr>
        <w:t>esse</w:t>
      </w:r>
      <w:r>
        <w:rPr>
          <w:spacing w:val="-1"/>
          <w:sz w:val="24"/>
        </w:rPr>
        <w:t> </w:t>
      </w:r>
      <w:r>
        <w:rPr>
          <w:sz w:val="24"/>
        </w:rPr>
        <w:t>procedimento,</w:t>
      </w:r>
      <w:r>
        <w:rPr>
          <w:spacing w:val="-1"/>
          <w:sz w:val="24"/>
        </w:rPr>
        <w:t> </w:t>
      </w:r>
      <w:r>
        <w:rPr>
          <w:sz w:val="24"/>
        </w:rPr>
        <w:t>sucessivamente,</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ou</w:t>
      </w:r>
      <w:r>
        <w:rPr>
          <w:spacing w:val="-1"/>
          <w:sz w:val="24"/>
        </w:rPr>
        <w:t> </w:t>
      </w:r>
      <w:r>
        <w:rPr>
          <w:sz w:val="24"/>
        </w:rPr>
        <w:t>lance que atenda ao edital.</w:t>
      </w:r>
    </w:p>
    <w:p>
      <w:pPr>
        <w:pStyle w:val="ListParagraph"/>
        <w:numPr>
          <w:ilvl w:val="1"/>
          <w:numId w:val="15"/>
        </w:numPr>
        <w:tabs>
          <w:tab w:pos="749" w:val="left" w:leader="none"/>
        </w:tabs>
        <w:spacing w:line="270" w:lineRule="exact" w:before="0" w:after="0"/>
        <w:ind w:left="749" w:right="0" w:hanging="420"/>
        <w:jc w:val="both"/>
        <w:rPr>
          <w:sz w:val="24"/>
        </w:rPr>
      </w:pPr>
      <w:r>
        <w:rPr>
          <w:sz w:val="24"/>
        </w:rPr>
        <w:t>Modo da disputa: </w:t>
      </w:r>
      <w:r>
        <w:rPr>
          <w:spacing w:val="-2"/>
          <w:sz w:val="24"/>
        </w:rPr>
        <w:t>aberto</w:t>
      </w:r>
    </w:p>
    <w:p>
      <w:pPr>
        <w:pStyle w:val="Heading1"/>
        <w:numPr>
          <w:ilvl w:val="0"/>
          <w:numId w:val="15"/>
        </w:numPr>
        <w:tabs>
          <w:tab w:pos="569" w:val="left" w:leader="none"/>
        </w:tabs>
        <w:spacing w:line="273" w:lineRule="exact" w:before="263" w:after="0"/>
        <w:ind w:left="569" w:right="0" w:hanging="240"/>
        <w:jc w:val="left"/>
      </w:pPr>
      <w:r>
        <w:rPr/>
        <w:t>SANÇÕES</w:t>
      </w:r>
      <w:r>
        <w:rPr>
          <w:spacing w:val="-14"/>
        </w:rPr>
        <w:t> </w:t>
      </w:r>
      <w:r>
        <w:rPr>
          <w:spacing w:val="-2"/>
        </w:rPr>
        <w:t>ADMINISTRATIVAS:</w:t>
      </w:r>
    </w:p>
    <w:p>
      <w:pPr>
        <w:pStyle w:val="ListParagraph"/>
        <w:numPr>
          <w:ilvl w:val="1"/>
          <w:numId w:val="15"/>
        </w:numPr>
        <w:tabs>
          <w:tab w:pos="769" w:val="left" w:leader="none"/>
        </w:tabs>
        <w:spacing w:line="235" w:lineRule="auto" w:before="2" w:after="0"/>
        <w:ind w:left="329" w:right="313" w:firstLine="0"/>
        <w:jc w:val="both"/>
        <w:rPr>
          <w:sz w:val="24"/>
        </w:rPr>
      </w:pPr>
      <w:r>
        <w:rPr>
          <w:sz w:val="24"/>
        </w:rPr>
        <w:t>A inexecução dos serviços, total ou parcial, a execução imperfeita, a mora na execução ou qualquer inadimplemento ou infração </w:t>
      </w:r>
      <w:r>
        <w:rPr>
          <w:sz w:val="24"/>
        </w:rPr>
        <w:t>contratual, sujeitará</w:t>
      </w:r>
      <w:r>
        <w:rPr>
          <w:spacing w:val="-3"/>
          <w:sz w:val="24"/>
        </w:rPr>
        <w:t> </w:t>
      </w:r>
      <w:r>
        <w:rPr>
          <w:sz w:val="24"/>
        </w:rPr>
        <w:t>a</w:t>
      </w:r>
      <w:r>
        <w:rPr>
          <w:spacing w:val="-3"/>
          <w:sz w:val="24"/>
        </w:rPr>
        <w:t> </w:t>
      </w:r>
      <w:r>
        <w:rPr>
          <w:sz w:val="24"/>
        </w:rPr>
        <w:t>CONTRATADA,</w:t>
      </w:r>
      <w:r>
        <w:rPr>
          <w:spacing w:val="-3"/>
          <w:sz w:val="24"/>
        </w:rPr>
        <w:t> </w:t>
      </w:r>
      <w:r>
        <w:rPr>
          <w:sz w:val="24"/>
        </w:rPr>
        <w:t>sem</w:t>
      </w:r>
      <w:r>
        <w:rPr>
          <w:spacing w:val="-3"/>
          <w:sz w:val="24"/>
        </w:rPr>
        <w:t> </w:t>
      </w:r>
      <w:r>
        <w:rPr>
          <w:sz w:val="24"/>
        </w:rPr>
        <w:t>prejuízo</w:t>
      </w:r>
      <w:r>
        <w:rPr>
          <w:spacing w:val="-3"/>
          <w:sz w:val="24"/>
        </w:rPr>
        <w:t> </w:t>
      </w:r>
      <w:r>
        <w:rPr>
          <w:sz w:val="24"/>
        </w:rPr>
        <w:t>da</w:t>
      </w:r>
      <w:r>
        <w:rPr>
          <w:spacing w:val="-3"/>
          <w:sz w:val="24"/>
        </w:rPr>
        <w:t> </w:t>
      </w:r>
      <w:r>
        <w:rPr>
          <w:sz w:val="24"/>
        </w:rPr>
        <w:t>responsabilidade</w:t>
      </w:r>
      <w:r>
        <w:rPr>
          <w:spacing w:val="-3"/>
          <w:sz w:val="24"/>
        </w:rPr>
        <w:t> </w:t>
      </w:r>
      <w:r>
        <w:rPr>
          <w:sz w:val="24"/>
        </w:rPr>
        <w:t>civil</w:t>
      </w:r>
      <w:r>
        <w:rPr>
          <w:spacing w:val="-3"/>
          <w:sz w:val="24"/>
        </w:rPr>
        <w:t> </w:t>
      </w:r>
      <w:r>
        <w:rPr>
          <w:sz w:val="24"/>
        </w:rPr>
        <w:t>ou</w:t>
      </w:r>
      <w:r>
        <w:rPr>
          <w:spacing w:val="-3"/>
          <w:sz w:val="24"/>
        </w:rPr>
        <w:t> </w:t>
      </w:r>
      <w:r>
        <w:rPr>
          <w:sz w:val="24"/>
        </w:rPr>
        <w:t>criminal</w:t>
      </w:r>
      <w:r>
        <w:rPr>
          <w:spacing w:val="-3"/>
          <w:sz w:val="24"/>
        </w:rPr>
        <w:t> </w:t>
      </w:r>
      <w:r>
        <w:rPr>
          <w:sz w:val="24"/>
        </w:rPr>
        <w:t>que</w:t>
      </w:r>
      <w:r>
        <w:rPr>
          <w:spacing w:val="-3"/>
          <w:sz w:val="24"/>
        </w:rPr>
        <w:t> </w:t>
      </w:r>
      <w:r>
        <w:rPr>
          <w:sz w:val="24"/>
        </w:rPr>
        <w:t>couber,</w:t>
      </w:r>
      <w:r>
        <w:rPr>
          <w:spacing w:val="-3"/>
          <w:sz w:val="24"/>
        </w:rPr>
        <w:t> </w:t>
      </w:r>
      <w:r>
        <w:rPr>
          <w:sz w:val="24"/>
        </w:rPr>
        <w:t>às</w:t>
      </w:r>
      <w:r>
        <w:rPr>
          <w:spacing w:val="-3"/>
          <w:sz w:val="24"/>
        </w:rPr>
        <w:t> </w:t>
      </w:r>
      <w:r>
        <w:rPr>
          <w:sz w:val="24"/>
        </w:rPr>
        <w:t>sanções</w:t>
      </w:r>
      <w:r>
        <w:rPr>
          <w:spacing w:val="-3"/>
          <w:sz w:val="24"/>
        </w:rPr>
        <w:t> </w:t>
      </w:r>
      <w:r>
        <w:rPr>
          <w:sz w:val="24"/>
        </w:rPr>
        <w:t>previstas</w:t>
      </w:r>
      <w:r>
        <w:rPr>
          <w:spacing w:val="-3"/>
          <w:sz w:val="24"/>
        </w:rPr>
        <w:t> </w:t>
      </w:r>
      <w:r>
        <w:rPr>
          <w:sz w:val="24"/>
        </w:rPr>
        <w:t>na</w:t>
      </w:r>
      <w:r>
        <w:rPr>
          <w:spacing w:val="-3"/>
          <w:sz w:val="24"/>
        </w:rPr>
        <w:t> </w:t>
      </w:r>
      <w:r>
        <w:rPr>
          <w:sz w:val="24"/>
        </w:rPr>
        <w:t>Lei</w:t>
      </w:r>
      <w:r>
        <w:rPr>
          <w:spacing w:val="-3"/>
          <w:sz w:val="24"/>
        </w:rPr>
        <w:t> </w:t>
      </w:r>
      <w:r>
        <w:rPr>
          <w:sz w:val="24"/>
        </w:rPr>
        <w:t>n.º</w:t>
      </w:r>
      <w:r>
        <w:rPr>
          <w:spacing w:val="-3"/>
          <w:sz w:val="24"/>
        </w:rPr>
        <w:t> </w:t>
      </w:r>
      <w:r>
        <w:rPr>
          <w:sz w:val="24"/>
        </w:rPr>
        <w:t>14.133/21</w:t>
      </w:r>
      <w:r>
        <w:rPr>
          <w:spacing w:val="-3"/>
          <w:sz w:val="24"/>
        </w:rPr>
        <w:t> </w:t>
      </w:r>
      <w:r>
        <w:rPr>
          <w:sz w:val="24"/>
        </w:rPr>
        <w:t>e</w:t>
      </w:r>
      <w:r>
        <w:rPr>
          <w:spacing w:val="-3"/>
          <w:sz w:val="24"/>
        </w:rPr>
        <w:t> </w:t>
      </w:r>
      <w:r>
        <w:rPr>
          <w:sz w:val="24"/>
        </w:rPr>
        <w:t>demais</w:t>
      </w:r>
      <w:r>
        <w:rPr>
          <w:spacing w:val="-3"/>
          <w:sz w:val="24"/>
        </w:rPr>
        <w:t> </w:t>
      </w:r>
      <w:r>
        <w:rPr>
          <w:sz w:val="24"/>
        </w:rPr>
        <w:t>normas pertinentes, assegurados, nos termos da lei, a ampla defesa e o contraditório.</w:t>
      </w:r>
    </w:p>
    <w:p>
      <w:pPr>
        <w:pStyle w:val="Heading1"/>
        <w:numPr>
          <w:ilvl w:val="0"/>
          <w:numId w:val="15"/>
        </w:numPr>
        <w:tabs>
          <w:tab w:pos="569" w:val="left" w:leader="none"/>
        </w:tabs>
        <w:spacing w:line="273" w:lineRule="exact" w:before="264" w:after="0"/>
        <w:ind w:left="569" w:right="0" w:hanging="240"/>
        <w:jc w:val="left"/>
      </w:pPr>
      <w:r>
        <w:rPr/>
        <w:t>DAS DISPOSIÇÕES </w:t>
      </w:r>
      <w:r>
        <w:rPr>
          <w:spacing w:val="-2"/>
        </w:rPr>
        <w:t>FINAIS:</w:t>
      </w:r>
    </w:p>
    <w:p>
      <w:pPr>
        <w:pStyle w:val="ListParagraph"/>
        <w:numPr>
          <w:ilvl w:val="1"/>
          <w:numId w:val="15"/>
        </w:numPr>
        <w:tabs>
          <w:tab w:pos="754" w:val="left" w:leader="none"/>
        </w:tabs>
        <w:spacing w:line="235" w:lineRule="auto" w:before="2" w:after="0"/>
        <w:ind w:left="329" w:right="313" w:firstLine="0"/>
        <w:jc w:val="both"/>
        <w:rPr>
          <w:sz w:val="24"/>
        </w:rPr>
      </w:pPr>
      <w:r>
        <w:rPr>
          <w:sz w:val="24"/>
        </w:rPr>
        <w:t>Antes de apresentar a proposta, a CONTRATADA deverá realizar todos os levantamentos essenciais, de modo a não incorrer em omissões que jamais poderão ser alegadas ao fornecimento em favor de eventuais pretensões de acréscimos de preços, alteração de data de entrega ou alteração de </w:t>
      </w:r>
      <w:r>
        <w:rPr>
          <w:spacing w:val="-2"/>
          <w:sz w:val="24"/>
        </w:rPr>
        <w:t>qualidade.</w:t>
      </w:r>
    </w:p>
    <w:p>
      <w:pPr>
        <w:pStyle w:val="ListParagraph"/>
        <w:numPr>
          <w:ilvl w:val="1"/>
          <w:numId w:val="15"/>
        </w:numPr>
        <w:tabs>
          <w:tab w:pos="747" w:val="left" w:leader="none"/>
        </w:tabs>
        <w:spacing w:line="235" w:lineRule="auto" w:before="0" w:after="0"/>
        <w:ind w:left="329" w:right="313" w:firstLine="0"/>
        <w:jc w:val="both"/>
        <w:rPr>
          <w:sz w:val="24"/>
        </w:rPr>
      </w:pPr>
      <w:r>
        <w:rPr>
          <w:sz w:val="24"/>
        </w:rPr>
        <w:t>A</w:t>
      </w:r>
      <w:r>
        <w:rPr>
          <w:spacing w:val="-4"/>
          <w:sz w:val="24"/>
        </w:rPr>
        <w:t> </w:t>
      </w:r>
      <w:r>
        <w:rPr>
          <w:sz w:val="24"/>
        </w:rPr>
        <w:t>apresentação da proposta implica na obrigatoriedade do cumprimento das disposições nelas contidas, assumindo o proponente o </w:t>
      </w:r>
      <w:r>
        <w:rPr>
          <w:sz w:val="24"/>
        </w:rPr>
        <w:t>compromisso de executar os serviços nos seus termos.</w:t>
      </w:r>
    </w:p>
    <w:p>
      <w:pPr>
        <w:pStyle w:val="ListParagraph"/>
        <w:numPr>
          <w:ilvl w:val="1"/>
          <w:numId w:val="15"/>
        </w:numPr>
        <w:tabs>
          <w:tab w:pos="759" w:val="left" w:leader="none"/>
        </w:tabs>
        <w:spacing w:line="235" w:lineRule="auto" w:before="0" w:after="0"/>
        <w:ind w:left="329" w:right="313" w:firstLine="0"/>
        <w:jc w:val="both"/>
        <w:rPr>
          <w:sz w:val="24"/>
        </w:rPr>
      </w:pPr>
      <w:r>
        <w:rPr>
          <w:sz w:val="24"/>
        </w:rPr>
        <w:t>O preço total proposto deverá considerar a consecução do objeto referente a presente contratação, englobando todos os custos diretos e </w:t>
      </w:r>
      <w:r>
        <w:rPr>
          <w:sz w:val="24"/>
        </w:rPr>
        <w:t>indiretos incidentes, inclusive a entrega e o descarregamento.</w:t>
      </w:r>
    </w:p>
    <w:p>
      <w:pPr>
        <w:pStyle w:val="Heading1"/>
        <w:numPr>
          <w:ilvl w:val="0"/>
          <w:numId w:val="15"/>
        </w:numPr>
        <w:tabs>
          <w:tab w:pos="569" w:val="left" w:leader="none"/>
        </w:tabs>
        <w:spacing w:line="240" w:lineRule="auto" w:before="262" w:after="0"/>
        <w:ind w:left="56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ind w:left="0"/>
        <w:jc w:val="left"/>
        <w:rPr>
          <w:b/>
          <w:sz w:val="20"/>
        </w:rPr>
      </w:pPr>
    </w:p>
    <w:p>
      <w:pPr>
        <w:pStyle w:val="BodyText"/>
        <w:spacing w:before="28"/>
        <w:ind w:left="0"/>
        <w:jc w:val="left"/>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615"/>
        <w:gridCol w:w="2250"/>
        <w:gridCol w:w="1050"/>
        <w:gridCol w:w="1545"/>
        <w:gridCol w:w="3120"/>
        <w:gridCol w:w="2880"/>
      </w:tblGrid>
      <w:tr>
        <w:trPr>
          <w:trHeight w:val="284" w:hRule="atLeast"/>
        </w:trPr>
        <w:tc>
          <w:tcPr>
            <w:tcW w:w="3615" w:type="dxa"/>
          </w:tcPr>
          <w:p>
            <w:pPr>
              <w:pStyle w:val="TableParagraph"/>
              <w:spacing w:line="262" w:lineRule="exact"/>
              <w:ind w:left="8"/>
              <w:rPr>
                <w:b/>
                <w:sz w:val="24"/>
              </w:rPr>
            </w:pPr>
            <w:r>
              <w:rPr>
                <w:b/>
                <w:sz w:val="24"/>
              </w:rPr>
              <w:t>Nome do </w:t>
            </w:r>
            <w:r>
              <w:rPr>
                <w:b/>
                <w:spacing w:val="-2"/>
                <w:sz w:val="24"/>
              </w:rPr>
              <w:t>integrante</w:t>
            </w:r>
          </w:p>
        </w:tc>
        <w:tc>
          <w:tcPr>
            <w:tcW w:w="2250" w:type="dxa"/>
          </w:tcPr>
          <w:p>
            <w:pPr>
              <w:pStyle w:val="TableParagraph"/>
              <w:spacing w:line="262" w:lineRule="exact"/>
              <w:ind w:left="7"/>
              <w:rPr>
                <w:b/>
                <w:sz w:val="24"/>
              </w:rPr>
            </w:pPr>
            <w:r>
              <w:rPr>
                <w:b/>
                <w:spacing w:val="-2"/>
                <w:sz w:val="24"/>
              </w:rPr>
              <w:t>Área/Setor</w:t>
            </w:r>
          </w:p>
        </w:tc>
        <w:tc>
          <w:tcPr>
            <w:tcW w:w="1050" w:type="dxa"/>
          </w:tcPr>
          <w:p>
            <w:pPr>
              <w:pStyle w:val="TableParagraph"/>
              <w:spacing w:line="262" w:lineRule="exact"/>
              <w:ind w:left="6"/>
              <w:rPr>
                <w:b/>
                <w:sz w:val="24"/>
              </w:rPr>
            </w:pPr>
            <w:r>
              <w:rPr>
                <w:b/>
                <w:spacing w:val="-2"/>
                <w:sz w:val="24"/>
              </w:rPr>
              <w:t>Matrícula</w:t>
            </w:r>
          </w:p>
        </w:tc>
        <w:tc>
          <w:tcPr>
            <w:tcW w:w="1545" w:type="dxa"/>
          </w:tcPr>
          <w:p>
            <w:pPr>
              <w:pStyle w:val="TableParagraph"/>
              <w:spacing w:line="262" w:lineRule="exact"/>
              <w:ind w:left="14"/>
              <w:rPr>
                <w:b/>
                <w:sz w:val="24"/>
              </w:rPr>
            </w:pPr>
            <w:r>
              <w:rPr>
                <w:b/>
                <w:spacing w:val="-2"/>
                <w:sz w:val="24"/>
              </w:rPr>
              <w:t>Telefone</w:t>
            </w:r>
          </w:p>
        </w:tc>
        <w:tc>
          <w:tcPr>
            <w:tcW w:w="3120" w:type="dxa"/>
          </w:tcPr>
          <w:p>
            <w:pPr>
              <w:pStyle w:val="TableParagraph"/>
              <w:spacing w:line="262" w:lineRule="exact"/>
              <w:ind w:left="8"/>
              <w:rPr>
                <w:b/>
                <w:sz w:val="24"/>
              </w:rPr>
            </w:pPr>
            <w:r>
              <w:rPr>
                <w:b/>
                <w:sz w:val="24"/>
              </w:rPr>
              <w:t>E-</w:t>
            </w:r>
            <w:r>
              <w:rPr>
                <w:b/>
                <w:spacing w:val="-4"/>
                <w:sz w:val="24"/>
              </w:rPr>
              <w:t>mail</w:t>
            </w:r>
          </w:p>
        </w:tc>
        <w:tc>
          <w:tcPr>
            <w:tcW w:w="2880" w:type="dxa"/>
          </w:tcPr>
          <w:p>
            <w:pPr>
              <w:pStyle w:val="TableParagraph"/>
              <w:spacing w:line="262" w:lineRule="exact"/>
              <w:ind w:left="3"/>
              <w:rPr>
                <w:b/>
                <w:sz w:val="24"/>
              </w:rPr>
            </w:pPr>
            <w:r>
              <w:rPr>
                <w:b/>
                <w:sz w:val="24"/>
              </w:rPr>
              <w:t>Justificativa para </w:t>
            </w:r>
            <w:r>
              <w:rPr>
                <w:b/>
                <w:spacing w:val="-2"/>
                <w:sz w:val="24"/>
              </w:rPr>
              <w:t>indicação</w:t>
            </w:r>
          </w:p>
        </w:tc>
      </w:tr>
      <w:tr>
        <w:trPr>
          <w:trHeight w:val="269" w:hRule="atLeast"/>
        </w:trPr>
        <w:tc>
          <w:tcPr>
            <w:tcW w:w="3615" w:type="dxa"/>
          </w:tcPr>
          <w:p>
            <w:pPr>
              <w:pStyle w:val="TableParagraph"/>
              <w:spacing w:line="250" w:lineRule="exact"/>
              <w:ind w:left="8"/>
              <w:rPr>
                <w:sz w:val="24"/>
              </w:rPr>
            </w:pPr>
            <w:r>
              <w:rPr>
                <w:sz w:val="24"/>
              </w:rPr>
              <w:t>Alexandre Malta Da Costa </w:t>
            </w:r>
            <w:r>
              <w:rPr>
                <w:spacing w:val="-2"/>
                <w:sz w:val="24"/>
              </w:rPr>
              <w:t>Messeder</w:t>
            </w:r>
          </w:p>
        </w:tc>
        <w:tc>
          <w:tcPr>
            <w:tcW w:w="2250" w:type="dxa"/>
          </w:tcPr>
          <w:p>
            <w:pPr>
              <w:pStyle w:val="TableParagraph"/>
              <w:spacing w:line="250" w:lineRule="exact"/>
              <w:ind w:left="7"/>
              <w:rPr>
                <w:sz w:val="24"/>
              </w:rPr>
            </w:pPr>
            <w:r>
              <w:rPr>
                <w:spacing w:val="-2"/>
                <w:sz w:val="24"/>
              </w:rPr>
              <w:t>HUPE/RADIOLOGIA</w:t>
            </w:r>
          </w:p>
        </w:tc>
        <w:tc>
          <w:tcPr>
            <w:tcW w:w="1050" w:type="dxa"/>
          </w:tcPr>
          <w:p>
            <w:pPr>
              <w:pStyle w:val="TableParagraph"/>
              <w:spacing w:line="250" w:lineRule="exact"/>
              <w:ind w:left="6"/>
              <w:rPr>
                <w:sz w:val="24"/>
              </w:rPr>
            </w:pPr>
            <w:r>
              <w:rPr>
                <w:sz w:val="24"/>
              </w:rPr>
              <w:t>32.597-</w:t>
            </w:r>
            <w:r>
              <w:rPr>
                <w:spacing w:val="-10"/>
                <w:sz w:val="24"/>
              </w:rPr>
              <w:t>7</w:t>
            </w:r>
          </w:p>
        </w:tc>
        <w:tc>
          <w:tcPr>
            <w:tcW w:w="1545" w:type="dxa"/>
          </w:tcPr>
          <w:p>
            <w:pPr>
              <w:pStyle w:val="TableParagraph"/>
              <w:spacing w:line="250" w:lineRule="exact"/>
              <w:ind w:left="14"/>
              <w:rPr>
                <w:sz w:val="24"/>
              </w:rPr>
            </w:pPr>
            <w:r>
              <w:rPr>
                <w:sz w:val="24"/>
              </w:rPr>
              <w:t>(21) 2868-</w:t>
            </w:r>
            <w:r>
              <w:rPr>
                <w:spacing w:val="-4"/>
                <w:sz w:val="24"/>
              </w:rPr>
              <w:t>8346</w:t>
            </w:r>
          </w:p>
        </w:tc>
        <w:tc>
          <w:tcPr>
            <w:tcW w:w="3120" w:type="dxa"/>
          </w:tcPr>
          <w:p>
            <w:pPr>
              <w:pStyle w:val="TableParagraph"/>
              <w:spacing w:line="250" w:lineRule="exact"/>
              <w:ind w:left="8"/>
              <w:rPr>
                <w:sz w:val="24"/>
              </w:rPr>
            </w:pPr>
            <w:hyperlink r:id="rId34">
              <w:r>
                <w:rPr>
                  <w:spacing w:val="-2"/>
                  <w:sz w:val="24"/>
                </w:rPr>
                <w:t>radiologiahupeuerj@gmail.com</w:t>
              </w:r>
            </w:hyperlink>
          </w:p>
        </w:tc>
        <w:tc>
          <w:tcPr>
            <w:tcW w:w="2880" w:type="dxa"/>
          </w:tcPr>
          <w:p>
            <w:pPr>
              <w:pStyle w:val="TableParagraph"/>
              <w:spacing w:line="250" w:lineRule="exact"/>
              <w:ind w:left="3"/>
              <w:rPr>
                <w:sz w:val="24"/>
              </w:rPr>
            </w:pPr>
            <w:r>
              <w:rPr>
                <w:sz w:val="24"/>
              </w:rPr>
              <w:t>Conhecimento </w:t>
            </w:r>
            <w:r>
              <w:rPr>
                <w:spacing w:val="-2"/>
                <w:sz w:val="24"/>
              </w:rPr>
              <w:t>técnico/uso</w:t>
            </w:r>
          </w:p>
        </w:tc>
      </w:tr>
      <w:tr>
        <w:trPr>
          <w:trHeight w:val="269" w:hRule="atLeast"/>
        </w:trPr>
        <w:tc>
          <w:tcPr>
            <w:tcW w:w="3615" w:type="dxa"/>
          </w:tcPr>
          <w:p>
            <w:pPr>
              <w:pStyle w:val="TableParagraph"/>
              <w:spacing w:line="250" w:lineRule="exact"/>
              <w:ind w:left="8"/>
              <w:rPr>
                <w:sz w:val="24"/>
              </w:rPr>
            </w:pPr>
            <w:r>
              <w:rPr>
                <w:sz w:val="24"/>
              </w:rPr>
              <w:t>Orlando </w:t>
            </w:r>
            <w:r>
              <w:rPr>
                <w:spacing w:val="-2"/>
                <w:sz w:val="24"/>
              </w:rPr>
              <w:t>Saboya</w:t>
            </w:r>
          </w:p>
        </w:tc>
        <w:tc>
          <w:tcPr>
            <w:tcW w:w="2250" w:type="dxa"/>
          </w:tcPr>
          <w:p>
            <w:pPr>
              <w:pStyle w:val="TableParagraph"/>
              <w:spacing w:line="250" w:lineRule="exact"/>
              <w:ind w:left="7"/>
              <w:rPr>
                <w:sz w:val="24"/>
              </w:rPr>
            </w:pPr>
            <w:r>
              <w:rPr>
                <w:spacing w:val="-2"/>
                <w:sz w:val="24"/>
              </w:rPr>
              <w:t>HUPE/SENCAC</w:t>
            </w:r>
          </w:p>
        </w:tc>
        <w:tc>
          <w:tcPr>
            <w:tcW w:w="1050" w:type="dxa"/>
          </w:tcPr>
          <w:p>
            <w:pPr>
              <w:pStyle w:val="TableParagraph"/>
              <w:spacing w:line="250" w:lineRule="exact"/>
              <w:ind w:left="6"/>
              <w:rPr>
                <w:sz w:val="24"/>
              </w:rPr>
            </w:pPr>
            <w:r>
              <w:rPr>
                <w:sz w:val="24"/>
              </w:rPr>
              <w:t>7233-</w:t>
            </w:r>
            <w:r>
              <w:rPr>
                <w:spacing w:val="-10"/>
                <w:sz w:val="24"/>
              </w:rPr>
              <w:t>0</w:t>
            </w:r>
          </w:p>
        </w:tc>
        <w:tc>
          <w:tcPr>
            <w:tcW w:w="1545" w:type="dxa"/>
          </w:tcPr>
          <w:p>
            <w:pPr>
              <w:pStyle w:val="TableParagraph"/>
              <w:spacing w:line="250" w:lineRule="exact"/>
              <w:ind w:left="14"/>
              <w:rPr>
                <w:sz w:val="24"/>
              </w:rPr>
            </w:pPr>
            <w:r>
              <w:rPr>
                <w:sz w:val="24"/>
              </w:rPr>
              <w:t>(21) 2868-</w:t>
            </w:r>
            <w:r>
              <w:rPr>
                <w:spacing w:val="-4"/>
                <w:sz w:val="24"/>
              </w:rPr>
              <w:t>8686</w:t>
            </w:r>
          </w:p>
        </w:tc>
        <w:tc>
          <w:tcPr>
            <w:tcW w:w="3120" w:type="dxa"/>
          </w:tcPr>
          <w:p>
            <w:pPr>
              <w:pStyle w:val="TableParagraph"/>
              <w:spacing w:line="250" w:lineRule="exact"/>
              <w:ind w:left="8"/>
              <w:rPr>
                <w:sz w:val="24"/>
              </w:rPr>
            </w:pPr>
            <w:hyperlink r:id="rId35">
              <w:r>
                <w:rPr>
                  <w:spacing w:val="-2"/>
                  <w:sz w:val="24"/>
                </w:rPr>
                <w:t>orlando.saboya@hupe.uerj.br</w:t>
              </w:r>
            </w:hyperlink>
          </w:p>
        </w:tc>
        <w:tc>
          <w:tcPr>
            <w:tcW w:w="2880" w:type="dxa"/>
          </w:tcPr>
          <w:p>
            <w:pPr>
              <w:pStyle w:val="TableParagraph"/>
              <w:spacing w:line="250" w:lineRule="exact"/>
              <w:ind w:left="3"/>
              <w:rPr>
                <w:sz w:val="24"/>
              </w:rPr>
            </w:pPr>
            <w:r>
              <w:rPr>
                <w:sz w:val="24"/>
              </w:rPr>
              <w:t>Conhecimento </w:t>
            </w:r>
            <w:r>
              <w:rPr>
                <w:spacing w:val="-2"/>
                <w:sz w:val="24"/>
              </w:rPr>
              <w:t>técnico/uso</w:t>
            </w:r>
          </w:p>
        </w:tc>
      </w:tr>
    </w:tbl>
    <w:p>
      <w:pPr>
        <w:pStyle w:val="BodyText"/>
        <w:spacing w:before="192"/>
        <w:ind w:left="0"/>
        <w:jc w:val="left"/>
        <w:rPr>
          <w:b/>
        </w:rPr>
      </w:pPr>
    </w:p>
    <w:p>
      <w:pPr>
        <w:pStyle w:val="ListParagraph"/>
        <w:numPr>
          <w:ilvl w:val="0"/>
          <w:numId w:val="15"/>
        </w:numPr>
        <w:tabs>
          <w:tab w:pos="675" w:val="left" w:leader="none"/>
        </w:tabs>
        <w:spacing w:line="273" w:lineRule="exact" w:before="1" w:after="0"/>
        <w:ind w:left="675" w:right="0" w:hanging="346"/>
        <w:jc w:val="left"/>
        <w:rPr>
          <w:b/>
          <w:sz w:val="24"/>
        </w:rPr>
      </w:pPr>
      <w:r>
        <w:rPr>
          <w:b/>
          <w:spacing w:val="-2"/>
          <w:sz w:val="24"/>
        </w:rPr>
        <w:t>ANEXOS</w:t>
      </w:r>
    </w:p>
    <w:p>
      <w:pPr>
        <w:pStyle w:val="BodyText"/>
        <w:spacing w:line="235" w:lineRule="auto" w:before="1"/>
        <w:ind w:right="313"/>
      </w:pPr>
      <w:r>
        <w:rPr/>
        <w:t>Com o objetivo de garantir a comprovação dos requisitos de cada subitem do descritivo técnico do equipamento, o Anexo I foi elaborado para </w:t>
      </w:r>
      <w:r>
        <w:rPr/>
        <w:t>ser utilizado pela equipe técnica durante a análise e habilitação técnica. O anexo faz referência ao descritivo do item 1 deste documento e deve ser preenchido pela empresa participante do processo licitatório, evidenciando o cumprimento das exigências por meio de manuais, catálogos e propostas </w:t>
      </w:r>
      <w:r>
        <w:rPr>
          <w:spacing w:val="-2"/>
        </w:rPr>
        <w:t>técnicas.</w:t>
      </w:r>
    </w:p>
    <w:p>
      <w:pPr>
        <w:pStyle w:val="BodyText"/>
        <w:spacing w:line="235" w:lineRule="auto"/>
        <w:ind w:right="313"/>
      </w:pPr>
      <w:r>
        <w:rPr/>
        <w:t>Para</w:t>
      </w:r>
      <w:r>
        <w:rPr>
          <w:spacing w:val="-1"/>
        </w:rPr>
        <w:t> </w:t>
      </w:r>
      <w:r>
        <w:rPr/>
        <w:t>cada</w:t>
      </w:r>
      <w:r>
        <w:rPr>
          <w:spacing w:val="-1"/>
        </w:rPr>
        <w:t> </w:t>
      </w:r>
      <w:r>
        <w:rPr/>
        <w:t>item</w:t>
      </w:r>
      <w:r>
        <w:rPr>
          <w:spacing w:val="-1"/>
        </w:rPr>
        <w:t> </w:t>
      </w:r>
      <w:r>
        <w:rPr/>
        <w:t>do</w:t>
      </w:r>
      <w:r>
        <w:rPr>
          <w:spacing w:val="-1"/>
        </w:rPr>
        <w:t> </w:t>
      </w:r>
      <w:r>
        <w:rPr/>
        <w:t>descritivo,</w:t>
      </w:r>
      <w:r>
        <w:rPr>
          <w:spacing w:val="-1"/>
        </w:rPr>
        <w:t> </w:t>
      </w:r>
      <w:r>
        <w:rPr/>
        <w:t>é</w:t>
      </w:r>
      <w:r>
        <w:rPr>
          <w:spacing w:val="-1"/>
        </w:rPr>
        <w:t> </w:t>
      </w:r>
      <w:r>
        <w:rPr/>
        <w:t>obrigatório</w:t>
      </w:r>
      <w:r>
        <w:rPr>
          <w:spacing w:val="-1"/>
        </w:rPr>
        <w:t> </w:t>
      </w:r>
      <w:r>
        <w:rPr/>
        <w:t>referenciar</w:t>
      </w:r>
      <w:r>
        <w:rPr>
          <w:spacing w:val="-1"/>
        </w:rPr>
        <w:t> </w:t>
      </w:r>
      <w:r>
        <w:rPr/>
        <w:t>o</w:t>
      </w:r>
      <w:r>
        <w:rPr>
          <w:spacing w:val="-1"/>
        </w:rPr>
        <w:t> </w:t>
      </w:r>
      <w:r>
        <w:rPr/>
        <w:t>número</w:t>
      </w:r>
      <w:r>
        <w:rPr>
          <w:spacing w:val="-1"/>
        </w:rPr>
        <w:t> </w:t>
      </w:r>
      <w:r>
        <w:rPr/>
        <w:t>da</w:t>
      </w:r>
      <w:r>
        <w:rPr>
          <w:spacing w:val="-1"/>
        </w:rPr>
        <w:t> </w:t>
      </w:r>
      <w:r>
        <w:rPr/>
        <w:t>página,</w:t>
      </w:r>
      <w:r>
        <w:rPr>
          <w:spacing w:val="-1"/>
        </w:rPr>
        <w:t> </w:t>
      </w:r>
      <w:r>
        <w:rPr/>
        <w:t>o</w:t>
      </w:r>
      <w:r>
        <w:rPr>
          <w:spacing w:val="-1"/>
        </w:rPr>
        <w:t> </w:t>
      </w:r>
      <w:r>
        <w:rPr/>
        <w:t>parágrafo</w:t>
      </w:r>
      <w:r>
        <w:rPr>
          <w:spacing w:val="-1"/>
        </w:rPr>
        <w:t> </w:t>
      </w:r>
      <w:r>
        <w:rPr/>
        <w:t>e</w:t>
      </w:r>
      <w:r>
        <w:rPr>
          <w:spacing w:val="-1"/>
        </w:rPr>
        <w:t> </w:t>
      </w:r>
      <w:r>
        <w:rPr/>
        <w:t>o</w:t>
      </w:r>
      <w:r>
        <w:rPr>
          <w:spacing w:val="-1"/>
        </w:rPr>
        <w:t> </w:t>
      </w:r>
      <w:r>
        <w:rPr/>
        <w:t>trecho</w:t>
      </w:r>
      <w:r>
        <w:rPr>
          <w:spacing w:val="-1"/>
        </w:rPr>
        <w:t> </w:t>
      </w:r>
      <w:r>
        <w:rPr/>
        <w:t>exato</w:t>
      </w:r>
      <w:r>
        <w:rPr>
          <w:spacing w:val="-1"/>
        </w:rPr>
        <w:t> </w:t>
      </w:r>
      <w:r>
        <w:rPr/>
        <w:t>do</w:t>
      </w:r>
      <w:r>
        <w:rPr>
          <w:spacing w:val="-1"/>
        </w:rPr>
        <w:t> </w:t>
      </w:r>
      <w:r>
        <w:rPr/>
        <w:t>manual</w:t>
      </w:r>
      <w:r>
        <w:rPr>
          <w:spacing w:val="-1"/>
        </w:rPr>
        <w:t> </w:t>
      </w:r>
      <w:r>
        <w:rPr/>
        <w:t>do</w:t>
      </w:r>
      <w:r>
        <w:rPr>
          <w:spacing w:val="-1"/>
        </w:rPr>
        <w:t> </w:t>
      </w:r>
      <w:r>
        <w:rPr/>
        <w:t>usuário</w:t>
      </w:r>
      <w:r>
        <w:rPr>
          <w:spacing w:val="-1"/>
        </w:rPr>
        <w:t> </w:t>
      </w:r>
      <w:r>
        <w:rPr/>
        <w:t>registrado</w:t>
      </w:r>
      <w:r>
        <w:rPr>
          <w:spacing w:val="-1"/>
        </w:rPr>
        <w:t> </w:t>
      </w:r>
      <w:r>
        <w:rPr/>
        <w:t>no</w:t>
      </w:r>
      <w:r>
        <w:rPr>
          <w:spacing w:val="-1"/>
        </w:rPr>
        <w:t> </w:t>
      </w:r>
      <w:r>
        <w:rPr/>
        <w:t>sistema</w:t>
      </w:r>
      <w:r>
        <w:rPr>
          <w:spacing w:val="-1"/>
        </w:rPr>
        <w:t> </w:t>
      </w:r>
      <w:r>
        <w:rPr/>
        <w:t>da ANVISA. Caso o manual não seja obrigatório no registro, o proponente poderá utilizar outros materiais, como catálogos ou folders, para referenciar</w:t>
      </w:r>
      <w:r>
        <w:rPr>
          <w:spacing w:val="40"/>
        </w:rPr>
        <w:t> </w:t>
      </w:r>
      <w:r>
        <w:rPr/>
        <w:t>as informações.</w:t>
      </w:r>
    </w:p>
    <w:p>
      <w:pPr>
        <w:pStyle w:val="BodyText"/>
        <w:spacing w:line="235" w:lineRule="auto"/>
        <w:ind w:right="313"/>
      </w:pPr>
      <w:r>
        <w:rPr/>
        <w:t>Os</w:t>
      </w:r>
      <w:r>
        <w:rPr>
          <w:spacing w:val="-1"/>
        </w:rPr>
        <w:t> </w:t>
      </w:r>
      <w:r>
        <w:rPr/>
        <w:t>acessórios</w:t>
      </w:r>
      <w:r>
        <w:rPr>
          <w:spacing w:val="-1"/>
        </w:rPr>
        <w:t> </w:t>
      </w:r>
      <w:r>
        <w:rPr/>
        <w:t>solicitados</w:t>
      </w:r>
      <w:r>
        <w:rPr>
          <w:spacing w:val="-1"/>
        </w:rPr>
        <w:t> </w:t>
      </w:r>
      <w:r>
        <w:rPr/>
        <w:t>devem</w:t>
      </w:r>
      <w:r>
        <w:rPr>
          <w:spacing w:val="-1"/>
        </w:rPr>
        <w:t> </w:t>
      </w:r>
      <w:r>
        <w:rPr/>
        <w:t>ser</w:t>
      </w:r>
      <w:r>
        <w:rPr>
          <w:spacing w:val="-1"/>
        </w:rPr>
        <w:t> </w:t>
      </w:r>
      <w:r>
        <w:rPr/>
        <w:t>claramente</w:t>
      </w:r>
      <w:r>
        <w:rPr>
          <w:spacing w:val="-1"/>
        </w:rPr>
        <w:t> </w:t>
      </w:r>
      <w:r>
        <w:rPr/>
        <w:t>evidenciados</w:t>
      </w:r>
      <w:r>
        <w:rPr>
          <w:spacing w:val="-1"/>
        </w:rPr>
        <w:t> </w:t>
      </w:r>
      <w:r>
        <w:rPr/>
        <w:t>e</w:t>
      </w:r>
      <w:r>
        <w:rPr>
          <w:spacing w:val="-1"/>
        </w:rPr>
        <w:t> </w:t>
      </w:r>
      <w:r>
        <w:rPr/>
        <w:t>descritos</w:t>
      </w:r>
      <w:r>
        <w:rPr>
          <w:spacing w:val="-1"/>
        </w:rPr>
        <w:t> </w:t>
      </w:r>
      <w:r>
        <w:rPr/>
        <w:t>na</w:t>
      </w:r>
      <w:r>
        <w:rPr>
          <w:spacing w:val="-1"/>
        </w:rPr>
        <w:t> </w:t>
      </w:r>
      <w:r>
        <w:rPr/>
        <w:t>proposta,</w:t>
      </w:r>
      <w:r>
        <w:rPr>
          <w:spacing w:val="-1"/>
        </w:rPr>
        <w:t> </w:t>
      </w:r>
      <w:r>
        <w:rPr/>
        <w:t>e,</w:t>
      </w:r>
      <w:r>
        <w:rPr>
          <w:spacing w:val="-1"/>
        </w:rPr>
        <w:t> </w:t>
      </w:r>
      <w:r>
        <w:rPr/>
        <w:t>assim</w:t>
      </w:r>
      <w:r>
        <w:rPr>
          <w:spacing w:val="-1"/>
        </w:rPr>
        <w:t> </w:t>
      </w:r>
      <w:r>
        <w:rPr/>
        <w:t>como</w:t>
      </w:r>
      <w:r>
        <w:rPr>
          <w:spacing w:val="-1"/>
        </w:rPr>
        <w:t> </w:t>
      </w:r>
      <w:r>
        <w:rPr/>
        <w:t>os</w:t>
      </w:r>
      <w:r>
        <w:rPr>
          <w:spacing w:val="-1"/>
        </w:rPr>
        <w:t> </w:t>
      </w:r>
      <w:r>
        <w:rPr/>
        <w:t>requisitos</w:t>
      </w:r>
      <w:r>
        <w:rPr>
          <w:spacing w:val="-1"/>
        </w:rPr>
        <w:t> </w:t>
      </w:r>
      <w:r>
        <w:rPr/>
        <w:t>técnicos,</w:t>
      </w:r>
      <w:r>
        <w:rPr>
          <w:spacing w:val="-1"/>
        </w:rPr>
        <w:t> </w:t>
      </w:r>
      <w:r>
        <w:rPr/>
        <w:t>devem</w:t>
      </w:r>
      <w:r>
        <w:rPr>
          <w:spacing w:val="-1"/>
        </w:rPr>
        <w:t> </w:t>
      </w:r>
      <w:r>
        <w:rPr/>
        <w:t>ser</w:t>
      </w:r>
      <w:r>
        <w:rPr>
          <w:spacing w:val="-1"/>
        </w:rPr>
        <w:t> </w:t>
      </w:r>
      <w:r>
        <w:rPr/>
        <w:t>referenciados</w:t>
      </w:r>
      <w:r>
        <w:rPr>
          <w:spacing w:val="-1"/>
        </w:rPr>
        <w:t> </w:t>
      </w:r>
      <w:r>
        <w:rPr/>
        <w:t>na tabela com o número da página e o trecho correspondente para conferência pela equipe técnica.</w:t>
      </w:r>
    </w:p>
    <w:p>
      <w:pPr>
        <w:pStyle w:val="BodyText"/>
        <w:spacing w:line="235" w:lineRule="auto"/>
        <w:ind w:right="313"/>
      </w:pPr>
      <w:r>
        <w:rPr/>
        <w:t>Adicionalmente, é necessário que o parágrafo relevante seja destacado no manual, folder ou catálogo, utilizando uma seta ou marca-texto, para facilitar a identificação do que corresponde ao solicitado em cada subitem do descritivo técnico.</w:t>
      </w:r>
    </w:p>
    <w:p>
      <w:pPr>
        <w:pStyle w:val="Heading2"/>
        <w:spacing w:line="240" w:lineRule="auto" w:before="261"/>
        <w:ind w:left="329" w:firstLine="0"/>
      </w:pPr>
      <w:r>
        <w:rPr/>
        <w:t>TABELA</w:t>
      </w:r>
      <w:r>
        <w:rPr>
          <w:spacing w:val="-17"/>
        </w:rPr>
        <w:t> </w:t>
      </w:r>
      <w:r>
        <w:rPr/>
        <w:t>1:</w:t>
      </w:r>
      <w:r>
        <w:rPr>
          <w:spacing w:val="-7"/>
        </w:rPr>
        <w:t> </w:t>
      </w:r>
      <w:r>
        <w:rPr/>
        <w:t>Comprovação</w:t>
      </w:r>
      <w:r>
        <w:rPr>
          <w:spacing w:val="-8"/>
        </w:rPr>
        <w:t> </w:t>
      </w:r>
      <w:r>
        <w:rPr/>
        <w:t>Técnica</w:t>
      </w:r>
      <w:r>
        <w:rPr>
          <w:spacing w:val="-4"/>
        </w:rPr>
        <w:t> </w:t>
      </w:r>
      <w:r>
        <w:rPr/>
        <w:t>-</w:t>
      </w:r>
      <w:r>
        <w:rPr>
          <w:spacing w:val="-4"/>
        </w:rPr>
        <w:t> </w:t>
      </w:r>
      <w:r>
        <w:rPr/>
        <w:t>Raios-x</w:t>
      </w:r>
      <w:r>
        <w:rPr>
          <w:spacing w:val="-4"/>
        </w:rPr>
        <w:t> </w:t>
      </w:r>
      <w:r>
        <w:rPr>
          <w:spacing w:val="-2"/>
        </w:rPr>
        <w:t>Móvel</w:t>
      </w:r>
    </w:p>
    <w:p>
      <w:pPr>
        <w:pStyle w:val="BodyText"/>
        <w:ind w:left="0"/>
        <w:jc w:val="left"/>
        <w:rPr>
          <w:b/>
          <w:sz w:val="20"/>
        </w:rPr>
      </w:pPr>
    </w:p>
    <w:p>
      <w:pPr>
        <w:pStyle w:val="BodyText"/>
        <w:spacing w:before="43"/>
        <w:ind w:left="0"/>
        <w:jc w:val="left"/>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65"/>
        <w:gridCol w:w="2370"/>
      </w:tblGrid>
      <w:tr>
        <w:trPr>
          <w:trHeight w:val="389" w:hRule="atLeast"/>
        </w:trPr>
        <w:tc>
          <w:tcPr>
            <w:tcW w:w="7365" w:type="dxa"/>
          </w:tcPr>
          <w:p>
            <w:pPr>
              <w:pStyle w:val="TableParagraph"/>
              <w:spacing w:before="46"/>
              <w:ind w:left="67"/>
              <w:rPr>
                <w:b/>
                <w:sz w:val="24"/>
              </w:rPr>
            </w:pPr>
            <w:r>
              <w:rPr>
                <w:b/>
                <w:spacing w:val="-2"/>
                <w:sz w:val="24"/>
              </w:rPr>
              <w:t>Descrição</w:t>
            </w:r>
          </w:p>
        </w:tc>
        <w:tc>
          <w:tcPr>
            <w:tcW w:w="2370" w:type="dxa"/>
          </w:tcPr>
          <w:p>
            <w:pPr>
              <w:pStyle w:val="TableParagraph"/>
              <w:spacing w:before="46"/>
              <w:ind w:left="73"/>
              <w:rPr>
                <w:b/>
                <w:sz w:val="24"/>
              </w:rPr>
            </w:pPr>
            <w:r>
              <w:rPr>
                <w:b/>
                <w:spacing w:val="-2"/>
                <w:sz w:val="24"/>
              </w:rPr>
              <w:t>Referência</w:t>
            </w:r>
          </w:p>
        </w:tc>
      </w:tr>
      <w:tr>
        <w:trPr>
          <w:trHeight w:val="659" w:hRule="atLeast"/>
        </w:trPr>
        <w:tc>
          <w:tcPr>
            <w:tcW w:w="7365" w:type="dxa"/>
          </w:tcPr>
          <w:p>
            <w:pPr>
              <w:pStyle w:val="TableParagraph"/>
              <w:spacing w:line="235" w:lineRule="auto" w:before="50"/>
              <w:ind w:left="67"/>
              <w:rPr>
                <w:sz w:val="24"/>
              </w:rPr>
            </w:pPr>
            <w:r>
              <w:rPr>
                <w:sz w:val="24"/>
              </w:rPr>
              <w:t>Aparelho</w:t>
            </w:r>
            <w:r>
              <w:rPr>
                <w:spacing w:val="-3"/>
                <w:sz w:val="24"/>
              </w:rPr>
              <w:t> </w:t>
            </w:r>
            <w:r>
              <w:rPr>
                <w:sz w:val="24"/>
              </w:rPr>
              <w:t>de</w:t>
            </w:r>
            <w:r>
              <w:rPr>
                <w:spacing w:val="-3"/>
                <w:sz w:val="24"/>
              </w:rPr>
              <w:t> </w:t>
            </w:r>
            <w:r>
              <w:rPr>
                <w:sz w:val="24"/>
              </w:rPr>
              <w:t>raios</w:t>
            </w:r>
            <w:r>
              <w:rPr>
                <w:spacing w:val="-3"/>
                <w:sz w:val="24"/>
              </w:rPr>
              <w:t> </w:t>
            </w:r>
            <w:r>
              <w:rPr>
                <w:sz w:val="24"/>
              </w:rPr>
              <w:t>X</w:t>
            </w:r>
            <w:r>
              <w:rPr>
                <w:spacing w:val="-3"/>
                <w:sz w:val="24"/>
              </w:rPr>
              <w:t> </w:t>
            </w:r>
            <w:r>
              <w:rPr>
                <w:sz w:val="24"/>
              </w:rPr>
              <w:t>móvel</w:t>
            </w:r>
            <w:r>
              <w:rPr>
                <w:spacing w:val="-3"/>
                <w:sz w:val="24"/>
              </w:rPr>
              <w:t> </w:t>
            </w:r>
            <w:r>
              <w:rPr>
                <w:sz w:val="24"/>
              </w:rPr>
              <w:t>digital</w:t>
            </w:r>
            <w:r>
              <w:rPr>
                <w:spacing w:val="-3"/>
                <w:sz w:val="24"/>
              </w:rPr>
              <w:t> </w:t>
            </w:r>
            <w:r>
              <w:rPr>
                <w:sz w:val="24"/>
              </w:rPr>
              <w:t>com</w:t>
            </w:r>
            <w:r>
              <w:rPr>
                <w:spacing w:val="-3"/>
                <w:sz w:val="24"/>
              </w:rPr>
              <w:t> </w:t>
            </w:r>
            <w:r>
              <w:rPr>
                <w:sz w:val="24"/>
              </w:rPr>
              <w:t>deslocamento</w:t>
            </w:r>
            <w:r>
              <w:rPr>
                <w:spacing w:val="-3"/>
                <w:sz w:val="24"/>
              </w:rPr>
              <w:t> </w:t>
            </w:r>
            <w:r>
              <w:rPr>
                <w:sz w:val="24"/>
              </w:rPr>
              <w:t>motorizado</w:t>
            </w:r>
            <w:r>
              <w:rPr>
                <w:spacing w:val="-3"/>
                <w:sz w:val="24"/>
              </w:rPr>
              <w:t> </w:t>
            </w:r>
            <w:r>
              <w:rPr>
                <w:sz w:val="24"/>
              </w:rPr>
              <w:t>e</w:t>
            </w:r>
            <w:r>
              <w:rPr>
                <w:spacing w:val="-3"/>
                <w:sz w:val="24"/>
              </w:rPr>
              <w:t> </w:t>
            </w:r>
            <w:r>
              <w:rPr>
                <w:sz w:val="24"/>
              </w:rPr>
              <w:t>sistema digital integrado.</w:t>
            </w:r>
          </w:p>
        </w:tc>
        <w:tc>
          <w:tcPr>
            <w:tcW w:w="2370" w:type="dxa"/>
          </w:tcPr>
          <w:p>
            <w:pPr>
              <w:pStyle w:val="TableParagraph"/>
              <w:rPr>
                <w:sz w:val="24"/>
              </w:rPr>
            </w:pPr>
          </w:p>
        </w:tc>
      </w:tr>
      <w:tr>
        <w:trPr>
          <w:trHeight w:val="929" w:hRule="atLeast"/>
        </w:trPr>
        <w:tc>
          <w:tcPr>
            <w:tcW w:w="7365" w:type="dxa"/>
          </w:tcPr>
          <w:p>
            <w:pPr>
              <w:pStyle w:val="TableParagraph"/>
              <w:spacing w:line="235" w:lineRule="auto" w:before="50"/>
              <w:ind w:left="67" w:right="44"/>
              <w:jc w:val="both"/>
              <w:rPr>
                <w:sz w:val="24"/>
              </w:rPr>
            </w:pPr>
            <w:r>
              <w:rPr>
                <w:sz w:val="24"/>
              </w:rPr>
              <w:t>Disparos de raios X e deslocamentos através de baterias </w:t>
            </w:r>
            <w:r>
              <w:rPr>
                <w:sz w:val="24"/>
              </w:rPr>
              <w:t>internas, permitindo a realização de radiografias em leitos, unidade neonatal, emergência entre outros.</w:t>
            </w:r>
          </w:p>
        </w:tc>
        <w:tc>
          <w:tcPr>
            <w:tcW w:w="2370" w:type="dxa"/>
          </w:tcPr>
          <w:p>
            <w:pPr>
              <w:pStyle w:val="TableParagraph"/>
              <w:rPr>
                <w:sz w:val="24"/>
              </w:rPr>
            </w:pPr>
          </w:p>
        </w:tc>
      </w:tr>
      <w:tr>
        <w:trPr>
          <w:trHeight w:val="1199" w:hRule="atLeast"/>
        </w:trPr>
        <w:tc>
          <w:tcPr>
            <w:tcW w:w="7365" w:type="dxa"/>
          </w:tcPr>
          <w:p>
            <w:pPr>
              <w:pStyle w:val="TableParagraph"/>
              <w:spacing w:line="235" w:lineRule="auto" w:before="50"/>
              <w:ind w:left="67" w:right="44"/>
              <w:jc w:val="both"/>
              <w:rPr>
                <w:sz w:val="24"/>
              </w:rPr>
            </w:pPr>
            <w:r>
              <w:rPr>
                <w:sz w:val="24"/>
              </w:rPr>
              <w:t>Unidade móvel motorizada, com coluna retrátil ou não contrabalançada </w:t>
            </w:r>
            <w:r>
              <w:rPr>
                <w:sz w:val="24"/>
              </w:rPr>
              <w:t>e braço telescópico, montado sobre quatro rodízios; equipado com painel digital sem fio (FPD wireless); suporte do detector com sistema (dispositivo) antifurto dos painéis digitais;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Rotação da coluna do tubo de 330° ou </w:t>
            </w:r>
            <w:r>
              <w:rPr>
                <w:spacing w:val="-2"/>
                <w:sz w:val="24"/>
              </w:rPr>
              <w:t>maior;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rotação do tubo/colimador de ± 180° ou </w:t>
            </w:r>
            <w:r>
              <w:rPr>
                <w:spacing w:val="-2"/>
                <w:sz w:val="24"/>
              </w:rPr>
              <w:t>maior;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altura máxima do aparelho em posição de transporte: 178 </w:t>
            </w:r>
            <w:r>
              <w:rPr>
                <w:spacing w:val="-5"/>
                <w:sz w:val="24"/>
              </w:rPr>
              <w:t>cm;</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distância focal de pelo menos 2m, do piso ao ponto focal </w:t>
            </w:r>
            <w:r>
              <w:rPr>
                <w:spacing w:val="-2"/>
                <w:sz w:val="24"/>
              </w:rPr>
              <w:t>(SID);</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alcance</w:t>
            </w:r>
            <w:r>
              <w:rPr>
                <w:spacing w:val="-1"/>
                <w:sz w:val="24"/>
              </w:rPr>
              <w:t> </w:t>
            </w:r>
            <w:r>
              <w:rPr>
                <w:sz w:val="24"/>
              </w:rPr>
              <w:t>do</w:t>
            </w:r>
            <w:r>
              <w:rPr>
                <w:spacing w:val="-1"/>
                <w:sz w:val="24"/>
              </w:rPr>
              <w:t> </w:t>
            </w:r>
            <w:r>
              <w:rPr>
                <w:sz w:val="24"/>
              </w:rPr>
              <w:t>braço</w:t>
            </w:r>
            <w:r>
              <w:rPr>
                <w:spacing w:val="-1"/>
                <w:sz w:val="24"/>
              </w:rPr>
              <w:t> </w:t>
            </w:r>
            <w:r>
              <w:rPr>
                <w:sz w:val="24"/>
              </w:rPr>
              <w:t>do</w:t>
            </w:r>
            <w:r>
              <w:rPr>
                <w:spacing w:val="-1"/>
                <w:sz w:val="24"/>
              </w:rPr>
              <w:t> </w:t>
            </w:r>
            <w:r>
              <w:rPr>
                <w:sz w:val="24"/>
              </w:rPr>
              <w:t>tubo:</w:t>
            </w:r>
            <w:r>
              <w:rPr>
                <w:spacing w:val="-1"/>
                <w:sz w:val="24"/>
              </w:rPr>
              <w:t> </w:t>
            </w:r>
            <w:r>
              <w:rPr>
                <w:sz w:val="24"/>
              </w:rPr>
              <w:t>maior</w:t>
            </w:r>
            <w:r>
              <w:rPr>
                <w:spacing w:val="-1"/>
                <w:sz w:val="24"/>
              </w:rPr>
              <w:t> </w:t>
            </w:r>
            <w:r>
              <w:rPr>
                <w:sz w:val="24"/>
              </w:rPr>
              <w:t>ou</w:t>
            </w:r>
            <w:r>
              <w:rPr>
                <w:spacing w:val="-1"/>
                <w:sz w:val="24"/>
              </w:rPr>
              <w:t> </w:t>
            </w:r>
            <w:r>
              <w:rPr>
                <w:sz w:val="24"/>
              </w:rPr>
              <w:t>igual</w:t>
            </w:r>
            <w:r>
              <w:rPr>
                <w:spacing w:val="-1"/>
                <w:sz w:val="24"/>
              </w:rPr>
              <w:t> </w:t>
            </w:r>
            <w:r>
              <w:rPr>
                <w:sz w:val="24"/>
              </w:rPr>
              <w:t>a</w:t>
            </w:r>
            <w:r>
              <w:rPr>
                <w:spacing w:val="-1"/>
                <w:sz w:val="24"/>
              </w:rPr>
              <w:t> </w:t>
            </w:r>
            <w:r>
              <w:rPr>
                <w:sz w:val="24"/>
              </w:rPr>
              <w:t>1150 </w:t>
            </w:r>
            <w:r>
              <w:rPr>
                <w:spacing w:val="-5"/>
                <w:sz w:val="24"/>
              </w:rPr>
              <w:t>mm.</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Gerador</w:t>
            </w:r>
            <w:r>
              <w:rPr>
                <w:spacing w:val="80"/>
                <w:sz w:val="24"/>
              </w:rPr>
              <w:t> </w:t>
            </w:r>
            <w:r>
              <w:rPr>
                <w:sz w:val="24"/>
              </w:rPr>
              <w:t>microprocessado</w:t>
            </w:r>
            <w:r>
              <w:rPr>
                <w:spacing w:val="80"/>
                <w:sz w:val="24"/>
              </w:rPr>
              <w:t> </w:t>
            </w:r>
            <w:r>
              <w:rPr>
                <w:sz w:val="24"/>
              </w:rPr>
              <w:t>de</w:t>
            </w:r>
            <w:r>
              <w:rPr>
                <w:spacing w:val="80"/>
                <w:sz w:val="24"/>
              </w:rPr>
              <w:t> </w:t>
            </w:r>
            <w:r>
              <w:rPr>
                <w:sz w:val="24"/>
              </w:rPr>
              <w:t>alta</w:t>
            </w:r>
            <w:r>
              <w:rPr>
                <w:spacing w:val="80"/>
                <w:sz w:val="24"/>
              </w:rPr>
              <w:t> </w:t>
            </w:r>
            <w:r>
              <w:rPr>
                <w:sz w:val="24"/>
              </w:rPr>
              <w:t>frequência</w:t>
            </w:r>
            <w:r>
              <w:rPr>
                <w:spacing w:val="80"/>
                <w:sz w:val="24"/>
              </w:rPr>
              <w:t> </w:t>
            </w:r>
            <w:r>
              <w:rPr>
                <w:sz w:val="24"/>
              </w:rPr>
              <w:t>com</w:t>
            </w:r>
            <w:r>
              <w:rPr>
                <w:spacing w:val="80"/>
                <w:sz w:val="24"/>
              </w:rPr>
              <w:t> </w:t>
            </w:r>
            <w:r>
              <w:rPr>
                <w:sz w:val="24"/>
              </w:rPr>
              <w:t>potência</w:t>
            </w:r>
            <w:r>
              <w:rPr>
                <w:spacing w:val="80"/>
                <w:sz w:val="24"/>
              </w:rPr>
              <w:t> </w:t>
            </w:r>
            <w:r>
              <w:rPr>
                <w:sz w:val="24"/>
              </w:rPr>
              <w:t>igual</w:t>
            </w:r>
            <w:r>
              <w:rPr>
                <w:spacing w:val="80"/>
                <w:sz w:val="24"/>
              </w:rPr>
              <w:t> </w:t>
            </w:r>
            <w:r>
              <w:rPr>
                <w:sz w:val="24"/>
              </w:rPr>
              <w:t>ou superior a 30 kW;</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faixa de ajuste de tensão do tubo de 40 a 130 kV</w:t>
            </w:r>
            <w:r>
              <w:rPr>
                <w:spacing w:val="-5"/>
                <w:sz w:val="24"/>
              </w:rPr>
              <w:t> </w:t>
            </w:r>
            <w:r>
              <w:rPr>
                <w:sz w:val="24"/>
              </w:rPr>
              <w:t>ou faixa </w:t>
            </w:r>
            <w:r>
              <w:rPr>
                <w:spacing w:val="-2"/>
                <w:sz w:val="24"/>
              </w:rPr>
              <w:t>maior;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corrente radiográfica ajustável mínima de 50 mA</w:t>
            </w:r>
            <w:r>
              <w:rPr>
                <w:spacing w:val="-14"/>
                <w:sz w:val="24"/>
              </w:rPr>
              <w:t> </w:t>
            </w:r>
            <w:r>
              <w:rPr>
                <w:sz w:val="24"/>
              </w:rPr>
              <w:t>a 400 </w:t>
            </w:r>
            <w:r>
              <w:rPr>
                <w:spacing w:val="-5"/>
                <w:sz w:val="24"/>
              </w:rPr>
              <w:t>mA;</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faixa de variação de mAs de 0,32 mAs a 320 mAs ou faixa maior, em 35</w:t>
            </w:r>
            <w:r>
              <w:rPr>
                <w:spacing w:val="40"/>
                <w:sz w:val="24"/>
              </w:rPr>
              <w:t> </w:t>
            </w:r>
            <w:r>
              <w:rPr>
                <w:sz w:val="24"/>
              </w:rPr>
              <w:t>passos ou mais;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tempo mínimo de exposição de 1,0 ms ou </w:t>
            </w:r>
            <w:r>
              <w:rPr>
                <w:spacing w:val="-2"/>
                <w:sz w:val="24"/>
              </w:rPr>
              <w:t>menor;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ajuste independente de kV</w:t>
            </w:r>
            <w:r>
              <w:rPr>
                <w:spacing w:val="-5"/>
                <w:sz w:val="24"/>
              </w:rPr>
              <w:t> </w:t>
            </w:r>
            <w:r>
              <w:rPr>
                <w:sz w:val="24"/>
              </w:rPr>
              <w:t>e </w:t>
            </w:r>
            <w:r>
              <w:rPr>
                <w:spacing w:val="-4"/>
                <w:sz w:val="24"/>
              </w:rPr>
              <w:t>mAs;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display digital com indicação de kV</w:t>
            </w:r>
            <w:r>
              <w:rPr>
                <w:spacing w:val="-5"/>
                <w:sz w:val="24"/>
              </w:rPr>
              <w:t> </w:t>
            </w:r>
            <w:r>
              <w:rPr>
                <w:sz w:val="24"/>
              </w:rPr>
              <w:t>e mAs, no </w:t>
            </w:r>
            <w:r>
              <w:rPr>
                <w:spacing w:val="-2"/>
                <w:sz w:val="24"/>
              </w:rPr>
              <w:t>mínimo;</w:t>
            </w:r>
          </w:p>
        </w:tc>
        <w:tc>
          <w:tcPr>
            <w:tcW w:w="2370" w:type="dxa"/>
          </w:tcPr>
          <w:p>
            <w:pPr>
              <w:pStyle w:val="TableParagraph"/>
              <w:rPr>
                <w:sz w:val="24"/>
              </w:rPr>
            </w:pPr>
          </w:p>
        </w:tc>
      </w:tr>
    </w:tbl>
    <w:p>
      <w:pPr>
        <w:pStyle w:val="TableParagraph"/>
        <w:spacing w:after="0"/>
        <w:rPr>
          <w:sz w:val="24"/>
        </w:rPr>
        <w:sectPr>
          <w:pgSz w:w="15840" w:h="24480"/>
          <w:pgMar w:top="480" w:bottom="280" w:left="360" w:right="360"/>
        </w:sectPr>
      </w:pPr>
    </w:p>
    <w:p>
      <w:pPr>
        <w:pStyle w:val="BodyText"/>
        <w:spacing w:before="6"/>
        <w:ind w:left="0"/>
        <w:jc w:val="left"/>
        <w:rPr>
          <w:b/>
          <w:sz w:val="2"/>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65"/>
        <w:gridCol w:w="2370"/>
      </w:tblGrid>
      <w:tr>
        <w:trPr>
          <w:trHeight w:val="659" w:hRule="atLeast"/>
        </w:trPr>
        <w:tc>
          <w:tcPr>
            <w:tcW w:w="7365" w:type="dxa"/>
          </w:tcPr>
          <w:p>
            <w:pPr>
              <w:pStyle w:val="TableParagraph"/>
              <w:spacing w:line="235" w:lineRule="auto" w:before="50"/>
              <w:ind w:left="67"/>
              <w:rPr>
                <w:sz w:val="24"/>
              </w:rPr>
            </w:pPr>
            <w:r>
              <w:rPr>
                <w:sz w:val="24"/>
              </w:rPr>
              <w:t>disparador</w:t>
            </w:r>
            <w:r>
              <w:rPr>
                <w:spacing w:val="-2"/>
                <w:sz w:val="24"/>
              </w:rPr>
              <w:t> </w:t>
            </w:r>
            <w:r>
              <w:rPr>
                <w:sz w:val="24"/>
              </w:rPr>
              <w:t>de</w:t>
            </w:r>
            <w:r>
              <w:rPr>
                <w:spacing w:val="-2"/>
                <w:sz w:val="24"/>
              </w:rPr>
              <w:t> </w:t>
            </w:r>
            <w:r>
              <w:rPr>
                <w:sz w:val="24"/>
              </w:rPr>
              <w:t>duplo</w:t>
            </w:r>
            <w:r>
              <w:rPr>
                <w:spacing w:val="-2"/>
                <w:sz w:val="24"/>
              </w:rPr>
              <w:t> </w:t>
            </w:r>
            <w:r>
              <w:rPr>
                <w:sz w:val="24"/>
              </w:rPr>
              <w:t>estágio</w:t>
            </w:r>
            <w:r>
              <w:rPr>
                <w:spacing w:val="-2"/>
                <w:sz w:val="24"/>
              </w:rPr>
              <w:t> </w:t>
            </w:r>
            <w:r>
              <w:rPr>
                <w:sz w:val="24"/>
              </w:rPr>
              <w:t>(preparo</w:t>
            </w:r>
            <w:r>
              <w:rPr>
                <w:spacing w:val="-2"/>
                <w:sz w:val="24"/>
              </w:rPr>
              <w:t> </w:t>
            </w:r>
            <w:r>
              <w:rPr>
                <w:sz w:val="24"/>
              </w:rPr>
              <w:t>e</w:t>
            </w:r>
            <w:r>
              <w:rPr>
                <w:spacing w:val="-2"/>
                <w:sz w:val="24"/>
              </w:rPr>
              <w:t> </w:t>
            </w:r>
            <w:r>
              <w:rPr>
                <w:sz w:val="24"/>
              </w:rPr>
              <w:t>disparo)</w:t>
            </w:r>
            <w:r>
              <w:rPr>
                <w:spacing w:val="-2"/>
                <w:sz w:val="24"/>
              </w:rPr>
              <w:t> </w:t>
            </w:r>
            <w:r>
              <w:rPr>
                <w:sz w:val="24"/>
              </w:rPr>
              <w:t>com</w:t>
            </w:r>
            <w:r>
              <w:rPr>
                <w:spacing w:val="-2"/>
                <w:sz w:val="24"/>
              </w:rPr>
              <w:t> </w:t>
            </w:r>
            <w:r>
              <w:rPr>
                <w:sz w:val="24"/>
              </w:rPr>
              <w:t>cabo</w:t>
            </w:r>
            <w:r>
              <w:rPr>
                <w:spacing w:val="-2"/>
                <w:sz w:val="24"/>
              </w:rPr>
              <w:t> </w:t>
            </w:r>
            <w:r>
              <w:rPr>
                <w:sz w:val="24"/>
              </w:rPr>
              <w:t>espiralado</w:t>
            </w:r>
            <w:r>
              <w:rPr>
                <w:spacing w:val="-2"/>
                <w:sz w:val="24"/>
              </w:rPr>
              <w:t> </w:t>
            </w:r>
            <w:r>
              <w:rPr>
                <w:sz w:val="24"/>
              </w:rPr>
              <w:t>de</w:t>
            </w:r>
            <w:r>
              <w:rPr>
                <w:spacing w:val="-2"/>
                <w:sz w:val="24"/>
              </w:rPr>
              <w:t> </w:t>
            </w:r>
            <w:r>
              <w:rPr>
                <w:sz w:val="24"/>
              </w:rPr>
              <w:t>2,5 metros ou mais;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exibição de dose de radiação aplicada ao </w:t>
            </w:r>
            <w:r>
              <w:rPr>
                <w:spacing w:val="-2"/>
                <w:sz w:val="24"/>
              </w:rPr>
              <w:t>paciente;</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capacidade de memorização de pelo menos 300 programas anatômicos </w:t>
            </w:r>
            <w:r>
              <w:rPr>
                <w:sz w:val="24"/>
              </w:rPr>
              <w:t>ou </w:t>
            </w:r>
            <w:r>
              <w:rPr>
                <w:spacing w:val="-2"/>
                <w:sz w:val="24"/>
              </w:rPr>
              <w:t>mais;</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cabo de alimentação retrátil para conexão em tomada comum (20A, </w:t>
            </w:r>
            <w:r>
              <w:rPr>
                <w:sz w:val="24"/>
              </w:rPr>
              <w:t>2P+T) com no mínimo três metros;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possuir alimentação: bivolt automático ou </w:t>
            </w:r>
            <w:r>
              <w:rPr>
                <w:spacing w:val="-2"/>
                <w:sz w:val="24"/>
              </w:rPr>
              <w:t>220V/60Hz.</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Tubo</w:t>
            </w:r>
            <w:r>
              <w:rPr>
                <w:spacing w:val="-3"/>
                <w:sz w:val="24"/>
              </w:rPr>
              <w:t> </w:t>
            </w:r>
            <w:r>
              <w:rPr>
                <w:sz w:val="24"/>
              </w:rPr>
              <w:t>de</w:t>
            </w:r>
            <w:r>
              <w:rPr>
                <w:spacing w:val="-3"/>
                <w:sz w:val="24"/>
              </w:rPr>
              <w:t> </w:t>
            </w:r>
            <w:r>
              <w:rPr>
                <w:sz w:val="24"/>
              </w:rPr>
              <w:t>raios</w:t>
            </w:r>
            <w:r>
              <w:rPr>
                <w:spacing w:val="-3"/>
                <w:sz w:val="24"/>
              </w:rPr>
              <w:t> </w:t>
            </w:r>
            <w:r>
              <w:rPr>
                <w:spacing w:val="-5"/>
                <w:sz w:val="24"/>
              </w:rPr>
              <w:t>X:</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anodo giratório com velocidade de rotação de 3200 RPM ou </w:t>
            </w:r>
            <w:r>
              <w:rPr>
                <w:spacing w:val="-2"/>
                <w:sz w:val="24"/>
              </w:rPr>
              <w:t>superior;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capacidade calórica do ânodo de 140 kHU ou </w:t>
            </w:r>
            <w:r>
              <w:rPr>
                <w:spacing w:val="-2"/>
                <w:sz w:val="24"/>
              </w:rPr>
              <w:t>maior;</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duplo foco: com foco fino menor ou igual que 0,7 mm e grosso menor ou igual a 1,3 mm.</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Colimador deve possuir luz indicadora de LED do campo de irradiação </w:t>
            </w:r>
            <w:r>
              <w:rPr>
                <w:sz w:val="24"/>
              </w:rPr>
              <w:t>e com sistema de trava que libere o posicionamento do tubo;</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temporizador da lâmpada com desligamento automático após </w:t>
            </w:r>
            <w:r>
              <w:rPr>
                <w:spacing w:val="-4"/>
                <w:sz w:val="24"/>
              </w:rPr>
              <w:t>30s;</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lâminas de chumbo com ajustes manuais para colimação do feixe de raios </w:t>
            </w:r>
            <w:r>
              <w:rPr>
                <w:spacing w:val="-6"/>
                <w:sz w:val="24"/>
              </w:rPr>
              <w:t>X;</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ight="44"/>
              <w:rPr>
                <w:sz w:val="24"/>
              </w:rPr>
            </w:pPr>
            <w:r>
              <w:rPr>
                <w:sz w:val="24"/>
              </w:rPr>
              <w:t>campo de radiação deverá cobrir a área de 35 x 43 cm a 1,0 m de </w:t>
            </w:r>
            <w:r>
              <w:rPr>
                <w:sz w:val="24"/>
              </w:rPr>
              <w:t>distância </w:t>
            </w:r>
            <w:r>
              <w:rPr>
                <w:spacing w:val="-2"/>
                <w:sz w:val="24"/>
              </w:rPr>
              <w:t>foco-FPD.</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Detector de painel plano sem fio (FPD</w:t>
            </w:r>
            <w:r>
              <w:rPr>
                <w:spacing w:val="-5"/>
                <w:sz w:val="24"/>
              </w:rPr>
              <w:t> </w:t>
            </w:r>
            <w:r>
              <w:rPr>
                <w:spacing w:val="-2"/>
                <w:sz w:val="24"/>
              </w:rPr>
              <w:t>WIRELESS):</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Detector</w:t>
            </w:r>
            <w:r>
              <w:rPr>
                <w:spacing w:val="-2"/>
                <w:sz w:val="24"/>
              </w:rPr>
              <w:t> </w:t>
            </w:r>
            <w:r>
              <w:rPr>
                <w:sz w:val="24"/>
              </w:rPr>
              <w:t>de</w:t>
            </w:r>
            <w:r>
              <w:rPr>
                <w:spacing w:val="-2"/>
                <w:sz w:val="24"/>
              </w:rPr>
              <w:t> </w:t>
            </w:r>
            <w:r>
              <w:rPr>
                <w:sz w:val="24"/>
              </w:rPr>
              <w:t>painel</w:t>
            </w:r>
            <w:r>
              <w:rPr>
                <w:spacing w:val="-2"/>
                <w:sz w:val="24"/>
              </w:rPr>
              <w:t> </w:t>
            </w:r>
            <w:r>
              <w:rPr>
                <w:sz w:val="24"/>
              </w:rPr>
              <w:t>plano</w:t>
            </w:r>
            <w:r>
              <w:rPr>
                <w:spacing w:val="-2"/>
                <w:sz w:val="24"/>
              </w:rPr>
              <w:t> </w:t>
            </w:r>
            <w:r>
              <w:rPr>
                <w:sz w:val="24"/>
              </w:rPr>
              <w:t>sem</w:t>
            </w:r>
            <w:r>
              <w:rPr>
                <w:spacing w:val="-2"/>
                <w:sz w:val="24"/>
              </w:rPr>
              <w:t> </w:t>
            </w:r>
            <w:r>
              <w:rPr>
                <w:sz w:val="24"/>
              </w:rPr>
              <w:t>fio</w:t>
            </w:r>
            <w:r>
              <w:rPr>
                <w:spacing w:val="-2"/>
                <w:sz w:val="24"/>
              </w:rPr>
              <w:t> </w:t>
            </w:r>
            <w:r>
              <w:rPr>
                <w:sz w:val="24"/>
              </w:rPr>
              <w:t>para</w:t>
            </w:r>
            <w:r>
              <w:rPr>
                <w:spacing w:val="-2"/>
                <w:sz w:val="24"/>
              </w:rPr>
              <w:t> </w:t>
            </w:r>
            <w:r>
              <w:rPr>
                <w:sz w:val="24"/>
              </w:rPr>
              <w:t>adultos</w:t>
            </w:r>
            <w:r>
              <w:rPr>
                <w:spacing w:val="-2"/>
                <w:sz w:val="24"/>
              </w:rPr>
              <w:t> </w:t>
            </w:r>
            <w:r>
              <w:rPr>
                <w:sz w:val="24"/>
              </w:rPr>
              <w:t>e</w:t>
            </w:r>
            <w:r>
              <w:rPr>
                <w:spacing w:val="-2"/>
                <w:sz w:val="24"/>
              </w:rPr>
              <w:t> </w:t>
            </w:r>
            <w:r>
              <w:rPr>
                <w:sz w:val="24"/>
              </w:rPr>
              <w:t>geral;</w:t>
            </w:r>
            <w:r>
              <w:rPr>
                <w:spacing w:val="-2"/>
                <w:sz w:val="24"/>
              </w:rPr>
              <w:t> </w:t>
            </w:r>
            <w:r>
              <w:rPr>
                <w:sz w:val="24"/>
              </w:rPr>
              <w:t>tamanho</w:t>
            </w:r>
            <w:r>
              <w:rPr>
                <w:spacing w:val="-2"/>
                <w:sz w:val="24"/>
              </w:rPr>
              <w:t> </w:t>
            </w:r>
            <w:r>
              <w:rPr>
                <w:sz w:val="24"/>
              </w:rPr>
              <w:t>aproximado de 35 x 43 cm; matriz ativa de 2500 x 3000 pixels ou melhor;</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tamanho do pixel igual ou menor que </w:t>
            </w:r>
            <w:r>
              <w:rPr>
                <w:spacing w:val="-2"/>
                <w:sz w:val="24"/>
              </w:rPr>
              <w:t>140µm;</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profundidade da imagem de 16 bits ou </w:t>
            </w:r>
            <w:r>
              <w:rPr>
                <w:spacing w:val="-2"/>
                <w:sz w:val="24"/>
              </w:rPr>
              <w:t>mais;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cintilador de Iodeto de Césio </w:t>
            </w:r>
            <w:r>
              <w:rPr>
                <w:spacing w:val="-2"/>
                <w:sz w:val="24"/>
              </w:rPr>
              <w:t>(Csl);</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capacidade</w:t>
            </w:r>
            <w:r>
              <w:rPr>
                <w:spacing w:val="74"/>
                <w:sz w:val="24"/>
              </w:rPr>
              <w:t> </w:t>
            </w:r>
            <w:r>
              <w:rPr>
                <w:sz w:val="24"/>
              </w:rPr>
              <w:t>de</w:t>
            </w:r>
            <w:r>
              <w:rPr>
                <w:spacing w:val="74"/>
                <w:sz w:val="24"/>
              </w:rPr>
              <w:t> </w:t>
            </w:r>
            <w:r>
              <w:rPr>
                <w:sz w:val="24"/>
              </w:rPr>
              <w:t>carga</w:t>
            </w:r>
            <w:r>
              <w:rPr>
                <w:spacing w:val="74"/>
                <w:sz w:val="24"/>
              </w:rPr>
              <w:t> </w:t>
            </w:r>
            <w:r>
              <w:rPr>
                <w:sz w:val="24"/>
              </w:rPr>
              <w:t>máxima</w:t>
            </w:r>
            <w:r>
              <w:rPr>
                <w:spacing w:val="74"/>
                <w:sz w:val="24"/>
              </w:rPr>
              <w:t> </w:t>
            </w:r>
            <w:r>
              <w:rPr>
                <w:sz w:val="24"/>
              </w:rPr>
              <w:t>do</w:t>
            </w:r>
            <w:r>
              <w:rPr>
                <w:spacing w:val="74"/>
                <w:sz w:val="24"/>
              </w:rPr>
              <w:t> </w:t>
            </w:r>
            <w:r>
              <w:rPr>
                <w:sz w:val="24"/>
              </w:rPr>
              <w:t>painel</w:t>
            </w:r>
            <w:r>
              <w:rPr>
                <w:spacing w:val="74"/>
                <w:sz w:val="24"/>
              </w:rPr>
              <w:t> </w:t>
            </w:r>
            <w:r>
              <w:rPr>
                <w:sz w:val="24"/>
              </w:rPr>
              <w:t>de</w:t>
            </w:r>
            <w:r>
              <w:rPr>
                <w:spacing w:val="74"/>
                <w:sz w:val="24"/>
              </w:rPr>
              <w:t> </w:t>
            </w:r>
            <w:r>
              <w:rPr>
                <w:sz w:val="24"/>
              </w:rPr>
              <w:t>200Kg</w:t>
            </w:r>
            <w:r>
              <w:rPr>
                <w:spacing w:val="74"/>
                <w:sz w:val="24"/>
              </w:rPr>
              <w:t> </w:t>
            </w:r>
            <w:r>
              <w:rPr>
                <w:sz w:val="24"/>
              </w:rPr>
              <w:t>ou</w:t>
            </w:r>
            <w:r>
              <w:rPr>
                <w:spacing w:val="74"/>
                <w:sz w:val="24"/>
              </w:rPr>
              <w:t> </w:t>
            </w:r>
            <w:r>
              <w:rPr>
                <w:sz w:val="24"/>
              </w:rPr>
              <w:t>maior,</w:t>
            </w:r>
            <w:r>
              <w:rPr>
                <w:spacing w:val="74"/>
                <w:sz w:val="24"/>
              </w:rPr>
              <w:t> </w:t>
            </w:r>
            <w:r>
              <w:rPr>
                <w:sz w:val="24"/>
              </w:rPr>
              <w:t>quando distribuído sobre toda superfície;</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peso do painel de no máximo 3,9kg com </w:t>
            </w:r>
            <w:r>
              <w:rPr>
                <w:spacing w:val="-2"/>
                <w:sz w:val="24"/>
              </w:rPr>
              <w:t>bateria;</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grau de proteção IP54 ou </w:t>
            </w:r>
            <w:r>
              <w:rPr>
                <w:spacing w:val="-2"/>
                <w:sz w:val="24"/>
              </w:rPr>
              <w:t>superior.</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Com trabalho contínuo sem necessidade de carga de ao menos 4 horas ou 750 exposições</w:t>
            </w:r>
          </w:p>
        </w:tc>
        <w:tc>
          <w:tcPr>
            <w:tcW w:w="2370" w:type="dxa"/>
          </w:tcPr>
          <w:p>
            <w:pPr>
              <w:pStyle w:val="TableParagraph"/>
              <w:rPr>
                <w:sz w:val="24"/>
              </w:rPr>
            </w:pPr>
          </w:p>
        </w:tc>
      </w:tr>
      <w:tr>
        <w:trPr>
          <w:trHeight w:val="929" w:hRule="atLeast"/>
        </w:trPr>
        <w:tc>
          <w:tcPr>
            <w:tcW w:w="7365" w:type="dxa"/>
          </w:tcPr>
          <w:p>
            <w:pPr>
              <w:pStyle w:val="TableParagraph"/>
              <w:spacing w:line="235" w:lineRule="auto" w:before="50"/>
              <w:ind w:left="67" w:right="44"/>
              <w:jc w:val="both"/>
              <w:rPr>
                <w:sz w:val="24"/>
              </w:rPr>
            </w:pPr>
            <w:r>
              <w:rPr>
                <w:sz w:val="24"/>
              </w:rPr>
              <w:t>Monitor de LCD de 19 polegadas (com resolução mínima </w:t>
            </w:r>
            <w:r>
              <w:rPr>
                <w:sz w:val="24"/>
              </w:rPr>
              <w:t>de1280x1024) integrado na unidade principal e com tela sensível ao toque que permita a visualização da imagem após a exposição.</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Visualização</w:t>
            </w:r>
            <w:r>
              <w:rPr>
                <w:spacing w:val="-2"/>
                <w:sz w:val="24"/>
              </w:rPr>
              <w:t> </w:t>
            </w:r>
            <w:r>
              <w:rPr>
                <w:sz w:val="24"/>
              </w:rPr>
              <w:t>final</w:t>
            </w:r>
            <w:r>
              <w:rPr>
                <w:spacing w:val="-1"/>
                <w:sz w:val="24"/>
              </w:rPr>
              <w:t> </w:t>
            </w:r>
            <w:r>
              <w:rPr>
                <w:sz w:val="24"/>
              </w:rPr>
              <w:t>da</w:t>
            </w:r>
            <w:r>
              <w:rPr>
                <w:spacing w:val="-2"/>
                <w:sz w:val="24"/>
              </w:rPr>
              <w:t> </w:t>
            </w:r>
            <w:r>
              <w:rPr>
                <w:sz w:val="24"/>
              </w:rPr>
              <w:t>imagem</w:t>
            </w:r>
            <w:r>
              <w:rPr>
                <w:spacing w:val="-1"/>
                <w:sz w:val="24"/>
              </w:rPr>
              <w:t> </w:t>
            </w:r>
            <w:r>
              <w:rPr>
                <w:sz w:val="24"/>
              </w:rPr>
              <w:t>em</w:t>
            </w:r>
            <w:r>
              <w:rPr>
                <w:spacing w:val="-2"/>
                <w:sz w:val="24"/>
              </w:rPr>
              <w:t> </w:t>
            </w:r>
            <w:r>
              <w:rPr>
                <w:sz w:val="24"/>
              </w:rPr>
              <w:t>6</w:t>
            </w:r>
            <w:r>
              <w:rPr>
                <w:spacing w:val="-1"/>
                <w:sz w:val="24"/>
              </w:rPr>
              <w:t> </w:t>
            </w:r>
            <w:r>
              <w:rPr>
                <w:sz w:val="24"/>
              </w:rPr>
              <w:t>segundos</w:t>
            </w:r>
            <w:r>
              <w:rPr>
                <w:spacing w:val="-2"/>
                <w:sz w:val="24"/>
              </w:rPr>
              <w:t> </w:t>
            </w:r>
            <w:r>
              <w:rPr>
                <w:sz w:val="24"/>
              </w:rPr>
              <w:t>ou</w:t>
            </w:r>
            <w:r>
              <w:rPr>
                <w:spacing w:val="-1"/>
                <w:sz w:val="24"/>
              </w:rPr>
              <w:t> </w:t>
            </w:r>
            <w:r>
              <w:rPr>
                <w:sz w:val="24"/>
              </w:rPr>
              <w:t>menos</w:t>
            </w:r>
            <w:r>
              <w:rPr>
                <w:spacing w:val="-2"/>
                <w:sz w:val="24"/>
              </w:rPr>
              <w:t> </w:t>
            </w:r>
            <w:r>
              <w:rPr>
                <w:sz w:val="24"/>
              </w:rPr>
              <w:t>após</w:t>
            </w:r>
            <w:r>
              <w:rPr>
                <w:spacing w:val="-1"/>
                <w:sz w:val="24"/>
              </w:rPr>
              <w:t> </w:t>
            </w:r>
            <w:r>
              <w:rPr>
                <w:spacing w:val="-2"/>
                <w:sz w:val="24"/>
              </w:rPr>
              <w:t>exposição.</w:t>
            </w:r>
          </w:p>
        </w:tc>
        <w:tc>
          <w:tcPr>
            <w:tcW w:w="2370" w:type="dxa"/>
          </w:tcPr>
          <w:p>
            <w:pPr>
              <w:pStyle w:val="TableParagraph"/>
              <w:rPr>
                <w:sz w:val="24"/>
              </w:rPr>
            </w:pPr>
          </w:p>
        </w:tc>
      </w:tr>
      <w:tr>
        <w:trPr>
          <w:trHeight w:val="1199" w:hRule="atLeast"/>
        </w:trPr>
        <w:tc>
          <w:tcPr>
            <w:tcW w:w="7365" w:type="dxa"/>
          </w:tcPr>
          <w:p>
            <w:pPr>
              <w:pStyle w:val="TableParagraph"/>
              <w:spacing w:line="235" w:lineRule="auto" w:before="50"/>
              <w:ind w:left="67" w:right="44"/>
              <w:jc w:val="both"/>
              <w:rPr>
                <w:sz w:val="24"/>
              </w:rPr>
            </w:pPr>
            <w:r>
              <w:rPr>
                <w:sz w:val="24"/>
              </w:rPr>
              <w:t>O sistema de imagens deve realizar ajuste de brilho e contraste, </w:t>
            </w:r>
            <w:r>
              <w:rPr>
                <w:sz w:val="24"/>
              </w:rPr>
              <w:t>ampliação (zoom), realce de bordas, medidas de distância e ângulo, anotações sobre a imagem, rotação a cada 90 graus e livre, inversão da imagem e indicação da dose de radiação.</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Possuir</w:t>
            </w:r>
            <w:r>
              <w:rPr>
                <w:spacing w:val="35"/>
                <w:sz w:val="24"/>
              </w:rPr>
              <w:t> </w:t>
            </w:r>
            <w:r>
              <w:rPr>
                <w:sz w:val="24"/>
              </w:rPr>
              <w:t>comunicação</w:t>
            </w:r>
            <w:r>
              <w:rPr>
                <w:spacing w:val="35"/>
                <w:sz w:val="24"/>
              </w:rPr>
              <w:t> </w:t>
            </w:r>
            <w:r>
              <w:rPr>
                <w:sz w:val="24"/>
              </w:rPr>
              <w:t>DICOM</w:t>
            </w:r>
            <w:r>
              <w:rPr>
                <w:spacing w:val="35"/>
                <w:sz w:val="24"/>
              </w:rPr>
              <w:t> </w:t>
            </w:r>
            <w:r>
              <w:rPr>
                <w:sz w:val="24"/>
              </w:rPr>
              <w:t>3.0</w:t>
            </w:r>
            <w:r>
              <w:rPr>
                <w:spacing w:val="35"/>
                <w:sz w:val="24"/>
              </w:rPr>
              <w:t> </w:t>
            </w:r>
            <w:r>
              <w:rPr>
                <w:sz w:val="24"/>
              </w:rPr>
              <w:t>com</w:t>
            </w:r>
            <w:r>
              <w:rPr>
                <w:spacing w:val="35"/>
                <w:sz w:val="24"/>
              </w:rPr>
              <w:t> </w:t>
            </w:r>
            <w:r>
              <w:rPr>
                <w:sz w:val="24"/>
              </w:rPr>
              <w:t>no</w:t>
            </w:r>
            <w:r>
              <w:rPr>
                <w:spacing w:val="35"/>
                <w:sz w:val="24"/>
              </w:rPr>
              <w:t> </w:t>
            </w:r>
            <w:r>
              <w:rPr>
                <w:sz w:val="24"/>
              </w:rPr>
              <w:t>mínimo</w:t>
            </w:r>
            <w:r>
              <w:rPr>
                <w:spacing w:val="35"/>
                <w:sz w:val="24"/>
              </w:rPr>
              <w:t> </w:t>
            </w:r>
            <w:r>
              <w:rPr>
                <w:sz w:val="24"/>
              </w:rPr>
              <w:t>as</w:t>
            </w:r>
            <w:r>
              <w:rPr>
                <w:spacing w:val="35"/>
                <w:sz w:val="24"/>
              </w:rPr>
              <w:t> </w:t>
            </w:r>
            <w:r>
              <w:rPr>
                <w:sz w:val="24"/>
              </w:rPr>
              <w:t>seguintes</w:t>
            </w:r>
            <w:r>
              <w:rPr>
                <w:spacing w:val="35"/>
                <w:sz w:val="24"/>
              </w:rPr>
              <w:t> </w:t>
            </w:r>
            <w:r>
              <w:rPr>
                <w:sz w:val="24"/>
              </w:rPr>
              <w:t>licenças ativas para Print, Storage, Worklist e MPPS.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Peso máximo do equipamento de </w:t>
            </w:r>
            <w:r>
              <w:rPr>
                <w:spacing w:val="-2"/>
                <w:sz w:val="24"/>
              </w:rPr>
              <w:t>440Kg.</w:t>
            </w:r>
          </w:p>
        </w:tc>
        <w:tc>
          <w:tcPr>
            <w:tcW w:w="2370" w:type="dxa"/>
          </w:tcPr>
          <w:p>
            <w:pPr>
              <w:pStyle w:val="TableParagraph"/>
              <w:rPr>
                <w:sz w:val="24"/>
              </w:rPr>
            </w:pPr>
          </w:p>
        </w:tc>
      </w:tr>
      <w:tr>
        <w:trPr>
          <w:trHeight w:val="929" w:hRule="atLeast"/>
        </w:trPr>
        <w:tc>
          <w:tcPr>
            <w:tcW w:w="7365" w:type="dxa"/>
          </w:tcPr>
          <w:p>
            <w:pPr>
              <w:pStyle w:val="TableParagraph"/>
              <w:spacing w:line="235" w:lineRule="auto" w:before="50"/>
              <w:ind w:left="67" w:right="44"/>
              <w:jc w:val="both"/>
              <w:rPr>
                <w:sz w:val="24"/>
              </w:rPr>
            </w:pPr>
            <w:r>
              <w:rPr>
                <w:sz w:val="24"/>
              </w:rPr>
              <w:t>Todo</w:t>
            </w:r>
            <w:r>
              <w:rPr>
                <w:spacing w:val="-7"/>
                <w:sz w:val="24"/>
              </w:rPr>
              <w:t> </w:t>
            </w:r>
            <w:r>
              <w:rPr>
                <w:sz w:val="24"/>
              </w:rPr>
              <w:t>o</w:t>
            </w:r>
            <w:r>
              <w:rPr>
                <w:spacing w:val="-7"/>
                <w:sz w:val="24"/>
              </w:rPr>
              <w:t> </w:t>
            </w:r>
            <w:r>
              <w:rPr>
                <w:sz w:val="24"/>
              </w:rPr>
              <w:t>equipamento</w:t>
            </w:r>
            <w:r>
              <w:rPr>
                <w:spacing w:val="-7"/>
                <w:sz w:val="24"/>
              </w:rPr>
              <w:t> </w:t>
            </w:r>
            <w:r>
              <w:rPr>
                <w:sz w:val="24"/>
              </w:rPr>
              <w:t>deverá</w:t>
            </w:r>
            <w:r>
              <w:rPr>
                <w:spacing w:val="-7"/>
                <w:sz w:val="24"/>
              </w:rPr>
              <w:t> </w:t>
            </w:r>
            <w:r>
              <w:rPr>
                <w:sz w:val="24"/>
              </w:rPr>
              <w:t>ser</w:t>
            </w:r>
            <w:r>
              <w:rPr>
                <w:spacing w:val="-7"/>
                <w:sz w:val="24"/>
              </w:rPr>
              <w:t> </w:t>
            </w:r>
            <w:r>
              <w:rPr>
                <w:sz w:val="24"/>
              </w:rPr>
              <w:t>movimentado</w:t>
            </w:r>
            <w:r>
              <w:rPr>
                <w:spacing w:val="-7"/>
                <w:sz w:val="24"/>
              </w:rPr>
              <w:t> </w:t>
            </w:r>
            <w:r>
              <w:rPr>
                <w:sz w:val="24"/>
              </w:rPr>
              <w:t>por</w:t>
            </w:r>
            <w:r>
              <w:rPr>
                <w:spacing w:val="-7"/>
                <w:sz w:val="24"/>
              </w:rPr>
              <w:t> </w:t>
            </w:r>
            <w:r>
              <w:rPr>
                <w:sz w:val="24"/>
              </w:rPr>
              <w:t>motor</w:t>
            </w:r>
            <w:r>
              <w:rPr>
                <w:spacing w:val="-7"/>
                <w:sz w:val="24"/>
              </w:rPr>
              <w:t> </w:t>
            </w:r>
            <w:r>
              <w:rPr>
                <w:sz w:val="24"/>
              </w:rPr>
              <w:t>(MOTORIZADO) podendo ser controlado ou realizado disparo de exposição através de controle remoto;</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Com controle de subida e descida em ângulos de 7° ou </w:t>
            </w:r>
            <w:r>
              <w:rPr>
                <w:spacing w:val="-2"/>
                <w:sz w:val="24"/>
              </w:rPr>
              <w:t>mais;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Com velocidade máxima de movimentação de pelo menos </w:t>
            </w:r>
            <w:r>
              <w:rPr>
                <w:spacing w:val="-2"/>
                <w:sz w:val="24"/>
              </w:rPr>
              <w:t>5km/h;</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Com</w:t>
            </w:r>
            <w:r>
              <w:rPr>
                <w:spacing w:val="30"/>
                <w:sz w:val="24"/>
              </w:rPr>
              <w:t> </w:t>
            </w:r>
            <w:r>
              <w:rPr>
                <w:sz w:val="24"/>
              </w:rPr>
              <w:t>baterias</w:t>
            </w:r>
            <w:r>
              <w:rPr>
                <w:spacing w:val="30"/>
                <w:sz w:val="24"/>
              </w:rPr>
              <w:t> </w:t>
            </w:r>
            <w:r>
              <w:rPr>
                <w:sz w:val="24"/>
              </w:rPr>
              <w:t>para</w:t>
            </w:r>
            <w:r>
              <w:rPr>
                <w:spacing w:val="30"/>
                <w:sz w:val="24"/>
              </w:rPr>
              <w:t> </w:t>
            </w:r>
            <w:r>
              <w:rPr>
                <w:sz w:val="24"/>
              </w:rPr>
              <w:t>movimento</w:t>
            </w:r>
            <w:r>
              <w:rPr>
                <w:spacing w:val="30"/>
                <w:sz w:val="24"/>
              </w:rPr>
              <w:t> </w:t>
            </w:r>
            <w:r>
              <w:rPr>
                <w:sz w:val="24"/>
              </w:rPr>
              <w:t>(motorizado)</w:t>
            </w:r>
            <w:r>
              <w:rPr>
                <w:spacing w:val="30"/>
                <w:sz w:val="24"/>
              </w:rPr>
              <w:t> </w:t>
            </w:r>
            <w:r>
              <w:rPr>
                <w:sz w:val="24"/>
              </w:rPr>
              <w:t>e</w:t>
            </w:r>
            <w:r>
              <w:rPr>
                <w:spacing w:val="30"/>
                <w:sz w:val="24"/>
              </w:rPr>
              <w:t> </w:t>
            </w:r>
            <w:r>
              <w:rPr>
                <w:sz w:val="24"/>
              </w:rPr>
              <w:t>exposição</w:t>
            </w:r>
            <w:r>
              <w:rPr>
                <w:spacing w:val="30"/>
                <w:sz w:val="24"/>
              </w:rPr>
              <w:t> </w:t>
            </w:r>
            <w:r>
              <w:rPr>
                <w:sz w:val="24"/>
              </w:rPr>
              <w:t>(radiografia)</w:t>
            </w:r>
            <w:r>
              <w:rPr>
                <w:spacing w:val="30"/>
                <w:sz w:val="24"/>
              </w:rPr>
              <w:t> </w:t>
            </w:r>
            <w:r>
              <w:rPr>
                <w:sz w:val="24"/>
              </w:rPr>
              <w:t>de capacidade de pelo menos 300 exposições;</w:t>
            </w:r>
          </w:p>
        </w:tc>
        <w:tc>
          <w:tcPr>
            <w:tcW w:w="2370" w:type="dxa"/>
          </w:tcPr>
          <w:p>
            <w:pPr>
              <w:pStyle w:val="TableParagraph"/>
              <w:rPr>
                <w:sz w:val="24"/>
              </w:rPr>
            </w:pPr>
          </w:p>
        </w:tc>
      </w:tr>
      <w:tr>
        <w:trPr>
          <w:trHeight w:val="659" w:hRule="atLeast"/>
        </w:trPr>
        <w:tc>
          <w:tcPr>
            <w:tcW w:w="7365" w:type="dxa"/>
          </w:tcPr>
          <w:p>
            <w:pPr>
              <w:pStyle w:val="TableParagraph"/>
              <w:spacing w:line="235" w:lineRule="auto" w:before="50"/>
              <w:ind w:left="67"/>
              <w:rPr>
                <w:sz w:val="24"/>
              </w:rPr>
            </w:pPr>
            <w:r>
              <w:rPr>
                <w:sz w:val="24"/>
              </w:rPr>
              <w:t>Possibilidade</w:t>
            </w:r>
            <w:r>
              <w:rPr>
                <w:spacing w:val="-6"/>
                <w:sz w:val="24"/>
              </w:rPr>
              <w:t> </w:t>
            </w:r>
            <w:r>
              <w:rPr>
                <w:sz w:val="24"/>
              </w:rPr>
              <w:t>de</w:t>
            </w:r>
            <w:r>
              <w:rPr>
                <w:spacing w:val="-6"/>
                <w:sz w:val="24"/>
              </w:rPr>
              <w:t> </w:t>
            </w:r>
            <w:r>
              <w:rPr>
                <w:sz w:val="24"/>
              </w:rPr>
              <w:t>gravação</w:t>
            </w:r>
            <w:r>
              <w:rPr>
                <w:spacing w:val="-6"/>
                <w:sz w:val="24"/>
              </w:rPr>
              <w:t> </w:t>
            </w:r>
            <w:r>
              <w:rPr>
                <w:sz w:val="24"/>
              </w:rPr>
              <w:t>CD-R/DVD/RW</w:t>
            </w:r>
            <w:r>
              <w:rPr>
                <w:spacing w:val="-11"/>
                <w:sz w:val="24"/>
              </w:rPr>
              <w:t> </w:t>
            </w:r>
            <w:r>
              <w:rPr>
                <w:sz w:val="24"/>
              </w:rPr>
              <w:t>e</w:t>
            </w:r>
            <w:r>
              <w:rPr>
                <w:spacing w:val="-6"/>
                <w:sz w:val="24"/>
              </w:rPr>
              <w:t> </w:t>
            </w:r>
            <w:r>
              <w:rPr>
                <w:sz w:val="24"/>
              </w:rPr>
              <w:t>com</w:t>
            </w:r>
            <w:r>
              <w:rPr>
                <w:spacing w:val="-6"/>
                <w:sz w:val="24"/>
              </w:rPr>
              <w:t> </w:t>
            </w:r>
            <w:r>
              <w:rPr>
                <w:sz w:val="24"/>
              </w:rPr>
              <w:t>transferência</w:t>
            </w:r>
            <w:r>
              <w:rPr>
                <w:spacing w:val="-6"/>
                <w:sz w:val="24"/>
              </w:rPr>
              <w:t> </w:t>
            </w:r>
            <w:r>
              <w:rPr>
                <w:sz w:val="24"/>
              </w:rPr>
              <w:t>de</w:t>
            </w:r>
            <w:r>
              <w:rPr>
                <w:spacing w:val="-6"/>
                <w:sz w:val="24"/>
              </w:rPr>
              <w:t> </w:t>
            </w:r>
            <w:r>
              <w:rPr>
                <w:sz w:val="24"/>
              </w:rPr>
              <w:t>imagens via Ethernet, Wireless e USB;</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Com</w:t>
            </w:r>
            <w:r>
              <w:rPr>
                <w:spacing w:val="-2"/>
                <w:sz w:val="24"/>
              </w:rPr>
              <w:t> </w:t>
            </w:r>
            <w:r>
              <w:rPr>
                <w:sz w:val="24"/>
              </w:rPr>
              <w:t>software do mesmo fabricante do equipamento e do </w:t>
            </w:r>
            <w:r>
              <w:rPr>
                <w:spacing w:val="-2"/>
                <w:sz w:val="24"/>
              </w:rPr>
              <w:t>Detector.</w:t>
            </w:r>
          </w:p>
        </w:tc>
        <w:tc>
          <w:tcPr>
            <w:tcW w:w="2370" w:type="dxa"/>
          </w:tcPr>
          <w:p>
            <w:pPr>
              <w:pStyle w:val="TableParagraph"/>
              <w:rPr>
                <w:sz w:val="24"/>
              </w:rPr>
            </w:pPr>
          </w:p>
        </w:tc>
      </w:tr>
      <w:tr>
        <w:trPr>
          <w:trHeight w:val="1199" w:hRule="atLeast"/>
        </w:trPr>
        <w:tc>
          <w:tcPr>
            <w:tcW w:w="7365" w:type="dxa"/>
          </w:tcPr>
          <w:p>
            <w:pPr>
              <w:pStyle w:val="TableParagraph"/>
              <w:spacing w:line="235" w:lineRule="auto" w:before="50"/>
              <w:ind w:left="67" w:right="44"/>
              <w:jc w:val="both"/>
              <w:rPr>
                <w:sz w:val="24"/>
              </w:rPr>
            </w:pPr>
            <w:r>
              <w:rPr>
                <w:sz w:val="24"/>
              </w:rPr>
              <w:t>Equipamento deve possuir registro único na ANVISA com manual </w:t>
            </w:r>
            <w:r>
              <w:rPr>
                <w:sz w:val="24"/>
              </w:rPr>
              <w:t>de operações incluindo as informações técnicas do aparelho de raios-x e do detector. Não serão aceitos produtos com a combinação de dois registros </w:t>
            </w:r>
            <w:r>
              <w:rPr>
                <w:spacing w:val="-2"/>
                <w:sz w:val="24"/>
              </w:rPr>
              <w:t>distintos.</w:t>
            </w:r>
          </w:p>
        </w:tc>
        <w:tc>
          <w:tcPr>
            <w:tcW w:w="2370" w:type="dxa"/>
          </w:tcPr>
          <w:p>
            <w:pPr>
              <w:pStyle w:val="TableParagraph"/>
              <w:rPr>
                <w:sz w:val="24"/>
              </w:rPr>
            </w:pPr>
          </w:p>
        </w:tc>
      </w:tr>
      <w:tr>
        <w:trPr>
          <w:trHeight w:val="389" w:hRule="atLeast"/>
        </w:trPr>
        <w:tc>
          <w:tcPr>
            <w:tcW w:w="7365" w:type="dxa"/>
          </w:tcPr>
          <w:p>
            <w:pPr>
              <w:pStyle w:val="TableParagraph"/>
              <w:spacing w:before="46"/>
              <w:ind w:left="67"/>
              <w:rPr>
                <w:sz w:val="24"/>
              </w:rPr>
            </w:pPr>
            <w:r>
              <w:rPr>
                <w:sz w:val="24"/>
              </w:rPr>
              <w:t>Deve ser disponibilizado Manual operacional e técnico em </w:t>
            </w:r>
            <w:r>
              <w:rPr>
                <w:spacing w:val="-2"/>
                <w:sz w:val="24"/>
              </w:rPr>
              <w:t>português</w:t>
            </w:r>
          </w:p>
        </w:tc>
        <w:tc>
          <w:tcPr>
            <w:tcW w:w="2370" w:type="dxa"/>
          </w:tcPr>
          <w:p>
            <w:pPr>
              <w:pStyle w:val="TableParagraph"/>
              <w:rPr>
                <w:sz w:val="24"/>
              </w:rPr>
            </w:pPr>
          </w:p>
        </w:tc>
      </w:tr>
    </w:tbl>
    <w:p>
      <w:pPr>
        <w:pStyle w:val="TableParagraph"/>
        <w:spacing w:after="0"/>
        <w:rPr>
          <w:sz w:val="24"/>
        </w:rPr>
        <w:sectPr>
          <w:pgSz w:w="15840" w:h="24480"/>
          <w:pgMar w:top="540" w:bottom="280" w:left="360" w:right="360"/>
        </w:sect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spacing w:before="78"/>
        <w:ind w:left="0"/>
        <w:jc w:val="left"/>
        <w:rPr>
          <w:b/>
        </w:rPr>
      </w:pPr>
    </w:p>
    <w:p>
      <w:pPr>
        <w:spacing w:before="0"/>
        <w:ind w:left="14" w:right="102"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258"/>
        <w:ind w:left="0"/>
        <w:jc w:val="left"/>
        <w:rPr>
          <w:b/>
        </w:rPr>
      </w:pPr>
    </w:p>
    <w:p>
      <w:pPr>
        <w:tabs>
          <w:tab w:pos="3123" w:val="left" w:leader="dot"/>
        </w:tabs>
        <w:spacing w:line="273" w:lineRule="exact" w:before="0"/>
        <w:ind w:left="329" w:right="0" w:firstLine="0"/>
        <w:jc w:val="left"/>
        <w:rPr>
          <w:b/>
          <w:sz w:val="24"/>
        </w:rPr>
      </w:pPr>
      <w:r>
        <w:rPr>
          <w:b/>
          <w:sz w:val="24"/>
        </w:rPr>
        <w:t>CONTRATO</w:t>
      </w:r>
      <w:r>
        <w:rPr>
          <w:b/>
          <w:spacing w:val="-5"/>
          <w:sz w:val="24"/>
        </w:rPr>
        <w:t> Nº</w:t>
      </w:r>
      <w:r>
        <w:rPr>
          <w:sz w:val="24"/>
        </w:rPr>
        <w:tab/>
      </w:r>
      <w:r>
        <w:rPr>
          <w:b/>
          <w:sz w:val="24"/>
        </w:rPr>
        <w:t>/2026/HUPE,</w:t>
      </w:r>
      <w:r>
        <w:rPr>
          <w:b/>
          <w:spacing w:val="12"/>
          <w:sz w:val="24"/>
        </w:rPr>
        <w:t> </w:t>
      </w:r>
      <w:r>
        <w:rPr>
          <w:b/>
          <w:sz w:val="24"/>
        </w:rPr>
        <w:t>DE</w:t>
      </w:r>
      <w:r>
        <w:rPr>
          <w:b/>
          <w:spacing w:val="14"/>
          <w:sz w:val="24"/>
        </w:rPr>
        <w:t> </w:t>
      </w:r>
      <w:r>
        <w:rPr>
          <w:b/>
          <w:sz w:val="24"/>
        </w:rPr>
        <w:t>aquisição</w:t>
      </w:r>
      <w:r>
        <w:rPr>
          <w:b/>
          <w:spacing w:val="15"/>
          <w:sz w:val="24"/>
        </w:rPr>
        <w:t> </w:t>
      </w:r>
      <w:r>
        <w:rPr>
          <w:b/>
          <w:sz w:val="24"/>
        </w:rPr>
        <w:t>de</w:t>
      </w:r>
      <w:r>
        <w:rPr>
          <w:b/>
          <w:spacing w:val="14"/>
          <w:sz w:val="24"/>
        </w:rPr>
        <w:t> </w:t>
      </w:r>
      <w:r>
        <w:rPr>
          <w:b/>
          <w:sz w:val="24"/>
        </w:rPr>
        <w:t>EQUIPAMENTO,</w:t>
      </w:r>
      <w:r>
        <w:rPr>
          <w:b/>
          <w:spacing w:val="15"/>
          <w:sz w:val="24"/>
        </w:rPr>
        <w:t> </w:t>
      </w:r>
      <w:r>
        <w:rPr>
          <w:b/>
          <w:sz w:val="24"/>
        </w:rPr>
        <w:t>QUE</w:t>
      </w:r>
      <w:r>
        <w:rPr>
          <w:b/>
          <w:spacing w:val="14"/>
          <w:sz w:val="24"/>
        </w:rPr>
        <w:t> </w:t>
      </w:r>
      <w:r>
        <w:rPr>
          <w:b/>
          <w:sz w:val="24"/>
        </w:rPr>
        <w:t>FAZEM</w:t>
      </w:r>
      <w:r>
        <w:rPr>
          <w:b/>
          <w:spacing w:val="15"/>
          <w:sz w:val="24"/>
        </w:rPr>
        <w:t> </w:t>
      </w:r>
      <w:r>
        <w:rPr>
          <w:b/>
          <w:sz w:val="24"/>
        </w:rPr>
        <w:t>ENTRE</w:t>
      </w:r>
      <w:r>
        <w:rPr>
          <w:b/>
          <w:spacing w:val="14"/>
          <w:sz w:val="24"/>
        </w:rPr>
        <w:t> </w:t>
      </w:r>
      <w:r>
        <w:rPr>
          <w:b/>
          <w:sz w:val="24"/>
        </w:rPr>
        <w:t>SI</w:t>
      </w:r>
      <w:r>
        <w:rPr>
          <w:b/>
          <w:spacing w:val="1"/>
          <w:sz w:val="24"/>
        </w:rPr>
        <w:t> </w:t>
      </w:r>
      <w:r>
        <w:rPr>
          <w:b/>
          <w:sz w:val="24"/>
        </w:rPr>
        <w:t>A</w:t>
      </w:r>
      <w:r>
        <w:rPr>
          <w:b/>
          <w:spacing w:val="2"/>
          <w:sz w:val="24"/>
        </w:rPr>
        <w:t> </w:t>
      </w:r>
      <w:r>
        <w:rPr>
          <w:b/>
          <w:sz w:val="24"/>
        </w:rPr>
        <w:t>UNIVERSIDADE</w:t>
      </w:r>
      <w:r>
        <w:rPr>
          <w:b/>
          <w:spacing w:val="14"/>
          <w:sz w:val="24"/>
        </w:rPr>
        <w:t> </w:t>
      </w:r>
      <w:r>
        <w:rPr>
          <w:b/>
          <w:sz w:val="24"/>
        </w:rPr>
        <w:t>DO</w:t>
      </w:r>
      <w:r>
        <w:rPr>
          <w:b/>
          <w:spacing w:val="15"/>
          <w:sz w:val="24"/>
        </w:rPr>
        <w:t> </w:t>
      </w:r>
      <w:r>
        <w:rPr>
          <w:b/>
          <w:spacing w:val="-2"/>
          <w:sz w:val="24"/>
        </w:rPr>
        <w:t>ESTADO</w:t>
      </w:r>
    </w:p>
    <w:p>
      <w:pPr>
        <w:pStyle w:val="Heading1"/>
        <w:ind w:left="329"/>
      </w:pPr>
      <w:r>
        <w:rPr/>
        <w:t>DO RIO DE JANEIRO E</w:t>
      </w:r>
      <w:r>
        <w:rPr>
          <w:spacing w:val="-14"/>
        </w:rPr>
        <w:t> </w:t>
      </w:r>
      <w:r>
        <w:rPr/>
        <w:t>A</w:t>
      </w:r>
      <w:r>
        <w:rPr>
          <w:spacing w:val="-14"/>
        </w:rPr>
        <w:t> </w:t>
      </w:r>
      <w:r>
        <w:rPr/>
        <w:t>EMPRESA</w:t>
      </w:r>
      <w:r>
        <w:rPr>
          <w:spacing w:val="-14"/>
        </w:rPr>
        <w:t> </w:t>
      </w:r>
      <w:r>
        <w:rPr>
          <w:spacing w:val="-2"/>
        </w:rPr>
        <w:t>..................................................</w:t>
      </w:r>
    </w:p>
    <w:p>
      <w:pPr>
        <w:pStyle w:val="BodyText"/>
        <w:spacing w:line="235" w:lineRule="auto" w:before="268"/>
        <w:ind w:right="627"/>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58"/>
        </w:rPr>
        <w:t> </w:t>
      </w:r>
      <w:r>
        <w:rPr>
          <w:b/>
        </w:rPr>
        <w:t>CONTRATANTE</w:t>
      </w:r>
      <w:r>
        <w:rPr/>
        <w:t>,</w:t>
      </w:r>
      <w:r>
        <w:rPr>
          <w:spacing w:val="58"/>
        </w:rPr>
        <w:t> </w:t>
      </w:r>
      <w:r>
        <w:rPr/>
        <w:t>e</w:t>
      </w:r>
      <w:r>
        <w:rPr>
          <w:spacing w:val="58"/>
        </w:rPr>
        <w:t> </w:t>
      </w:r>
      <w:r>
        <w:rPr/>
        <w:t>a</w:t>
      </w:r>
      <w:r>
        <w:rPr>
          <w:spacing w:val="58"/>
        </w:rPr>
        <w:t> </w:t>
      </w:r>
      <w:r>
        <w:rPr/>
        <w:t>empresa</w:t>
      </w:r>
      <w:r>
        <w:rPr>
          <w:spacing w:val="58"/>
        </w:rPr>
        <w:t> </w:t>
      </w:r>
      <w:r>
        <w:rPr/>
        <w:t>..............................,</w:t>
      </w:r>
      <w:r>
        <w:rPr>
          <w:spacing w:val="58"/>
        </w:rPr>
        <w:t> </w:t>
      </w:r>
      <w:r>
        <w:rPr/>
        <w:t>com</w:t>
      </w:r>
      <w:r>
        <w:rPr>
          <w:spacing w:val="58"/>
        </w:rPr>
        <w:t> </w:t>
      </w:r>
      <w:r>
        <w:rPr/>
        <w:t>sede</w:t>
      </w:r>
      <w:r>
        <w:rPr>
          <w:spacing w:val="58"/>
        </w:rPr>
        <w:t> </w:t>
      </w:r>
      <w:r>
        <w:rPr/>
        <w:t>na</w:t>
      </w:r>
      <w:r>
        <w:rPr>
          <w:spacing w:val="58"/>
        </w:rPr>
        <w:t> </w:t>
      </w:r>
      <w:r>
        <w:rPr/>
        <w:t>............,</w:t>
      </w:r>
      <w:r>
        <w:rPr>
          <w:spacing w:val="58"/>
        </w:rPr>
        <w:t> </w:t>
      </w:r>
      <w:r>
        <w:rPr/>
        <w:t>inscrita</w:t>
      </w:r>
      <w:r>
        <w:rPr>
          <w:spacing w:val="58"/>
        </w:rPr>
        <w:t> </w:t>
      </w:r>
      <w:r>
        <w:rPr/>
        <w:t>no</w:t>
      </w:r>
      <w:r>
        <w:rPr>
          <w:spacing w:val="58"/>
        </w:rPr>
        <w:t> </w:t>
      </w:r>
      <w:r>
        <w:rPr/>
        <w:t>CNPJ/MF</w:t>
      </w:r>
      <w:r>
        <w:rPr>
          <w:spacing w:val="58"/>
        </w:rPr>
        <w:t> </w:t>
      </w:r>
      <w:r>
        <w:rPr/>
        <w:t>sob</w:t>
      </w:r>
      <w:r>
        <w:rPr>
          <w:spacing w:val="58"/>
        </w:rPr>
        <w:t> </w:t>
      </w:r>
      <w:r>
        <w:rPr/>
        <w:t>o</w:t>
      </w:r>
      <w:r>
        <w:rPr>
          <w:spacing w:val="58"/>
        </w:rPr>
        <w:t> </w:t>
      </w:r>
      <w:r>
        <w:rPr/>
        <w:t>nº</w:t>
      </w:r>
      <w:r>
        <w:rPr>
          <w:spacing w:val="58"/>
        </w:rPr>
        <w:t> </w:t>
      </w:r>
      <w:r>
        <w:rPr/>
        <w:t>.............,</w:t>
      </w:r>
      <w:r>
        <w:rPr>
          <w:spacing w:val="58"/>
        </w:rPr>
        <w:t> </w:t>
      </w:r>
      <w:r>
        <w:rPr/>
        <w:t>neste</w:t>
      </w:r>
      <w:r>
        <w:rPr>
          <w:spacing w:val="58"/>
        </w:rPr>
        <w:t> </w:t>
      </w:r>
      <w:r>
        <w:rPr>
          <w:spacing w:val="-5"/>
        </w:rPr>
        <w:t>ato</w:t>
      </w:r>
    </w:p>
    <w:p>
      <w:pPr>
        <w:pStyle w:val="BodyText"/>
        <w:spacing w:line="235" w:lineRule="auto"/>
        <w:ind w:right="628"/>
      </w:pPr>
      <w:r>
        <w:rPr/>
        <w:t>representada por .................................., portador da Carteira de Identidade nº ................., CPF nº ..................., doravante denominado </w:t>
      </w:r>
      <w:r>
        <w:rPr>
          <w:b/>
        </w:rPr>
        <w:t>CONTRATADO</w:t>
      </w:r>
      <w:r>
        <w:rPr/>
        <w:t>, com fundamento no Processo nº </w:t>
      </w:r>
      <w:r>
        <w:rPr>
          <w:b/>
        </w:rPr>
        <w:t>SEI-260007/005022/2024</w:t>
      </w:r>
      <w:r>
        <w:rPr/>
        <w:t>, que se regerá pelas disposições da Lei nº 14.133, de 1º de abril de 2021, e pelos normativos estaduais aplicáveis, todos disponíveis no endereço eletrônico redelog.rj.gov.br/redelog/legislação-licitacoes/, </w:t>
      </w:r>
      <w:r>
        <w:rPr/>
        <w:t>resolvem celebrar o presente instrumento de Contrato, decorrente Edital de licitação por </w:t>
      </w:r>
      <w:r>
        <w:rPr>
          <w:b/>
        </w:rPr>
        <w:t>Pregão Eletrônico nº 130/2026</w:t>
      </w:r>
      <w:r>
        <w:rPr/>
        <w:t>, mediante as cláusulas e condições a seguir enunciadas.</w:t>
      </w:r>
    </w:p>
    <w:p>
      <w:pPr>
        <w:pStyle w:val="Heading1"/>
        <w:spacing w:line="240" w:lineRule="auto" w:before="112"/>
        <w:ind w:left="449"/>
      </w:pPr>
      <w:r>
        <w:rPr/>
        <w:t>CLÁUSULA</w:t>
      </w:r>
      <w:r>
        <w:rPr>
          <w:spacing w:val="-14"/>
        </w:rPr>
        <w:t> </w:t>
      </w:r>
      <w:r>
        <w:rPr/>
        <w:t>PRIMEIRA</w:t>
      </w:r>
      <w:r>
        <w:rPr>
          <w:spacing w:val="-14"/>
        </w:rPr>
        <w:t> </w:t>
      </w:r>
      <w:r>
        <w:rPr/>
        <w:t>– </w:t>
      </w:r>
      <w:r>
        <w:rPr>
          <w:spacing w:val="-2"/>
        </w:rPr>
        <w:t>OBJETO</w:t>
      </w:r>
    </w:p>
    <w:p>
      <w:pPr>
        <w:pStyle w:val="ListParagraph"/>
        <w:numPr>
          <w:ilvl w:val="1"/>
          <w:numId w:val="18"/>
        </w:numPr>
        <w:tabs>
          <w:tab w:pos="821" w:val="left" w:leader="none"/>
        </w:tabs>
        <w:spacing w:line="235" w:lineRule="auto" w:before="118" w:after="0"/>
        <w:ind w:left="329" w:right="642" w:firstLine="0"/>
        <w:jc w:val="left"/>
        <w:rPr>
          <w:sz w:val="24"/>
        </w:rPr>
      </w:pPr>
      <w:r>
        <w:rPr>
          <w:sz w:val="24"/>
        </w:rPr>
        <w:t>O</w:t>
      </w:r>
      <w:r>
        <w:rPr>
          <w:spacing w:val="80"/>
          <w:w w:val="150"/>
          <w:sz w:val="24"/>
        </w:rPr>
        <w:t> </w:t>
      </w:r>
      <w:r>
        <w:rPr>
          <w:sz w:val="24"/>
        </w:rPr>
        <w:t>objeto</w:t>
      </w:r>
      <w:r>
        <w:rPr>
          <w:spacing w:val="80"/>
          <w:w w:val="150"/>
          <w:sz w:val="24"/>
        </w:rPr>
        <w:t> </w:t>
      </w:r>
      <w:r>
        <w:rPr>
          <w:sz w:val="24"/>
        </w:rPr>
        <w:t>do</w:t>
      </w:r>
      <w:r>
        <w:rPr>
          <w:spacing w:val="80"/>
          <w:w w:val="150"/>
          <w:sz w:val="24"/>
        </w:rPr>
        <w:t> </w:t>
      </w:r>
      <w:r>
        <w:rPr>
          <w:sz w:val="24"/>
        </w:rPr>
        <w:t>presente</w:t>
      </w:r>
      <w:r>
        <w:rPr>
          <w:spacing w:val="80"/>
          <w:w w:val="150"/>
          <w:sz w:val="24"/>
        </w:rPr>
        <w:t> </w:t>
      </w:r>
      <w:r>
        <w:rPr>
          <w:sz w:val="24"/>
        </w:rPr>
        <w:t>Contrato</w:t>
      </w:r>
      <w:r>
        <w:rPr>
          <w:spacing w:val="80"/>
          <w:w w:val="150"/>
          <w:sz w:val="24"/>
        </w:rPr>
        <w:t> </w:t>
      </w:r>
      <w:r>
        <w:rPr>
          <w:sz w:val="24"/>
        </w:rPr>
        <w:t>é</w:t>
      </w:r>
      <w:r>
        <w:rPr>
          <w:spacing w:val="80"/>
          <w:w w:val="150"/>
          <w:sz w:val="24"/>
        </w:rPr>
        <w:t> </w:t>
      </w:r>
      <w:r>
        <w:rPr>
          <w:sz w:val="24"/>
        </w:rPr>
        <w:t>a</w:t>
      </w:r>
      <w:r>
        <w:rPr>
          <w:spacing w:val="80"/>
          <w:w w:val="150"/>
          <w:sz w:val="24"/>
        </w:rPr>
        <w:t> </w:t>
      </w:r>
      <w:r>
        <w:rPr>
          <w:b/>
          <w:sz w:val="24"/>
        </w:rPr>
        <w:t>AQUISIÇÃO</w:t>
      </w:r>
      <w:r>
        <w:rPr>
          <w:b/>
          <w:spacing w:val="80"/>
          <w:w w:val="150"/>
          <w:sz w:val="24"/>
        </w:rPr>
        <w:t> </w:t>
      </w:r>
      <w:r>
        <w:rPr>
          <w:b/>
          <w:sz w:val="24"/>
        </w:rPr>
        <w:t>DE</w:t>
      </w:r>
      <w:r>
        <w:rPr>
          <w:b/>
          <w:spacing w:val="80"/>
          <w:w w:val="150"/>
          <w:sz w:val="24"/>
        </w:rPr>
        <w:t> </w:t>
      </w:r>
      <w:r>
        <w:rPr>
          <w:b/>
          <w:sz w:val="24"/>
        </w:rPr>
        <w:t>EQUIPAMENTOS</w:t>
      </w:r>
      <w:r>
        <w:rPr>
          <w:b/>
          <w:spacing w:val="80"/>
          <w:w w:val="150"/>
          <w:sz w:val="24"/>
        </w:rPr>
        <w:t> </w:t>
      </w:r>
      <w:r>
        <w:rPr>
          <w:b/>
          <w:sz w:val="24"/>
        </w:rPr>
        <w:t>(APARELHO</w:t>
      </w:r>
      <w:r>
        <w:rPr>
          <w:b/>
          <w:spacing w:val="80"/>
          <w:w w:val="150"/>
          <w:sz w:val="24"/>
        </w:rPr>
        <w:t> </w:t>
      </w:r>
      <w:r>
        <w:rPr>
          <w:b/>
          <w:sz w:val="24"/>
        </w:rPr>
        <w:t>RAIO-X)</w:t>
      </w:r>
      <w:r>
        <w:rPr>
          <w:b/>
          <w:spacing w:val="80"/>
          <w:w w:val="150"/>
          <w:sz w:val="24"/>
        </w:rPr>
        <w:t> </w:t>
      </w:r>
      <w:r>
        <w:rPr>
          <w:b/>
          <w:sz w:val="24"/>
        </w:rPr>
        <w:t>PARA</w:t>
      </w:r>
      <w:r>
        <w:rPr>
          <w:b/>
          <w:spacing w:val="80"/>
          <w:w w:val="150"/>
          <w:sz w:val="24"/>
        </w:rPr>
        <w:t> </w:t>
      </w:r>
      <w:r>
        <w:rPr>
          <w:b/>
          <w:sz w:val="24"/>
        </w:rPr>
        <w:t>O</w:t>
      </w:r>
      <w:r>
        <w:rPr>
          <w:b/>
          <w:spacing w:val="80"/>
          <w:w w:val="150"/>
          <w:sz w:val="24"/>
        </w:rPr>
        <w:t> </w:t>
      </w:r>
      <w:r>
        <w:rPr>
          <w:b/>
          <w:sz w:val="24"/>
        </w:rPr>
        <w:t>HOSPITAL UNIVERSITÁRIO PEDRO ERNESTO, </w:t>
      </w:r>
      <w:r>
        <w:rPr>
          <w:sz w:val="24"/>
        </w:rPr>
        <w:t>a serem executados nas condições estabelecidas no Termo de Referência e nos anexos deste Contrato.</w:t>
      </w:r>
    </w:p>
    <w:p>
      <w:pPr>
        <w:pStyle w:val="ListParagraph"/>
        <w:numPr>
          <w:ilvl w:val="1"/>
          <w:numId w:val="18"/>
        </w:numPr>
        <w:tabs>
          <w:tab w:pos="809" w:val="left" w:leader="none"/>
        </w:tabs>
        <w:spacing w:line="271" w:lineRule="exact" w:before="0" w:after="0"/>
        <w:ind w:left="809" w:right="0" w:hanging="360"/>
        <w:jc w:val="left"/>
        <w:rPr>
          <w:sz w:val="24"/>
        </w:rPr>
      </w:pPr>
      <w:r>
        <w:rPr>
          <w:sz w:val="24"/>
        </w:rPr>
        <w:t>Objeto da </w:t>
      </w:r>
      <w:r>
        <w:rPr>
          <w:spacing w:val="-2"/>
          <w:sz w:val="24"/>
        </w:rPr>
        <w:t>contratação:</w:t>
      </w:r>
    </w:p>
    <w:p>
      <w:pPr>
        <w:pStyle w:val="BodyText"/>
        <w:ind w:left="0"/>
        <w:jc w:val="left"/>
        <w:rPr>
          <w:sz w:val="20"/>
        </w:rPr>
      </w:pPr>
    </w:p>
    <w:p>
      <w:pPr>
        <w:pStyle w:val="BodyText"/>
        <w:spacing w:before="133"/>
        <w:ind w:left="0"/>
        <w:jc w:val="left"/>
        <w:rPr>
          <w:sz w:val="20"/>
        </w:rPr>
      </w:pPr>
    </w:p>
    <w:tbl>
      <w:tblPr>
        <w:tblW w:w="0" w:type="auto"/>
        <w:jc w:val="left"/>
        <w:tblInd w:w="24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0"/>
        <w:gridCol w:w="2715"/>
        <w:gridCol w:w="855"/>
        <w:gridCol w:w="1350"/>
        <w:gridCol w:w="1860"/>
        <w:gridCol w:w="1500"/>
        <w:gridCol w:w="1140"/>
      </w:tblGrid>
      <w:tr>
        <w:trPr>
          <w:trHeight w:val="809" w:hRule="atLeast"/>
        </w:trPr>
        <w:tc>
          <w:tcPr>
            <w:tcW w:w="900" w:type="dxa"/>
          </w:tcPr>
          <w:p>
            <w:pPr>
              <w:pStyle w:val="TableParagraph"/>
              <w:spacing w:before="121"/>
              <w:ind w:left="15"/>
              <w:jc w:val="center"/>
              <w:rPr>
                <w:b/>
                <w:sz w:val="24"/>
              </w:rPr>
            </w:pPr>
            <w:r>
              <w:rPr>
                <w:b/>
                <w:spacing w:val="-4"/>
                <w:sz w:val="24"/>
              </w:rPr>
              <w:t>ITEM</w:t>
            </w:r>
          </w:p>
        </w:tc>
        <w:tc>
          <w:tcPr>
            <w:tcW w:w="2715" w:type="dxa"/>
          </w:tcPr>
          <w:p>
            <w:pPr>
              <w:pStyle w:val="TableParagraph"/>
              <w:spacing w:before="256"/>
              <w:ind w:left="365"/>
              <w:rPr>
                <w:b/>
                <w:sz w:val="24"/>
              </w:rPr>
            </w:pPr>
            <w:r>
              <w:rPr>
                <w:b/>
                <w:spacing w:val="-2"/>
                <w:sz w:val="24"/>
              </w:rPr>
              <w:t>ESPECIFICAÇÃO</w:t>
            </w:r>
          </w:p>
        </w:tc>
        <w:tc>
          <w:tcPr>
            <w:tcW w:w="855" w:type="dxa"/>
          </w:tcPr>
          <w:p>
            <w:pPr>
              <w:pStyle w:val="TableParagraph"/>
              <w:spacing w:line="235" w:lineRule="auto"/>
              <w:ind w:left="292" w:right="114" w:hanging="164"/>
              <w:rPr>
                <w:b/>
                <w:sz w:val="24"/>
              </w:rPr>
            </w:pPr>
            <w:r>
              <w:rPr>
                <w:b/>
                <w:spacing w:val="-4"/>
                <w:sz w:val="24"/>
              </w:rPr>
              <w:t>CÓD. </w:t>
            </w:r>
            <w:r>
              <w:rPr>
                <w:b/>
                <w:spacing w:val="-6"/>
                <w:sz w:val="24"/>
              </w:rPr>
              <w:t>ID</w:t>
            </w:r>
          </w:p>
          <w:p>
            <w:pPr>
              <w:pStyle w:val="TableParagraph"/>
              <w:spacing w:line="259" w:lineRule="exact"/>
              <w:ind w:left="132"/>
              <w:rPr>
                <w:b/>
                <w:sz w:val="24"/>
              </w:rPr>
            </w:pPr>
            <w:r>
              <w:rPr>
                <w:b/>
                <w:spacing w:val="-4"/>
                <w:sz w:val="24"/>
              </w:rPr>
              <w:t>SIGA</w:t>
            </w:r>
          </w:p>
        </w:tc>
        <w:tc>
          <w:tcPr>
            <w:tcW w:w="1350" w:type="dxa"/>
          </w:tcPr>
          <w:p>
            <w:pPr>
              <w:pStyle w:val="TableParagraph"/>
              <w:spacing w:line="235" w:lineRule="auto"/>
              <w:ind w:left="502" w:right="100" w:hanging="394"/>
              <w:rPr>
                <w:b/>
                <w:sz w:val="24"/>
              </w:rPr>
            </w:pPr>
            <w:r>
              <w:rPr>
                <w:b/>
                <w:spacing w:val="-2"/>
                <w:sz w:val="24"/>
              </w:rPr>
              <w:t>UNIDADE </w:t>
            </w:r>
            <w:r>
              <w:rPr>
                <w:b/>
                <w:spacing w:val="-6"/>
                <w:sz w:val="24"/>
              </w:rPr>
              <w:t>DE</w:t>
            </w:r>
          </w:p>
          <w:p>
            <w:pPr>
              <w:pStyle w:val="TableParagraph"/>
              <w:spacing w:line="259" w:lineRule="exact"/>
              <w:ind w:left="168"/>
              <w:rPr>
                <w:b/>
                <w:sz w:val="24"/>
              </w:rPr>
            </w:pPr>
            <w:r>
              <w:rPr>
                <w:b/>
                <w:spacing w:val="-2"/>
                <w:sz w:val="24"/>
              </w:rPr>
              <w:t>MEDIDA</w:t>
            </w:r>
          </w:p>
        </w:tc>
        <w:tc>
          <w:tcPr>
            <w:tcW w:w="1860" w:type="dxa"/>
          </w:tcPr>
          <w:p>
            <w:pPr>
              <w:pStyle w:val="TableParagraph"/>
              <w:spacing w:before="256"/>
              <w:ind w:left="106"/>
              <w:rPr>
                <w:b/>
                <w:sz w:val="24"/>
              </w:rPr>
            </w:pPr>
            <w:r>
              <w:rPr>
                <w:b/>
                <w:spacing w:val="-2"/>
                <w:sz w:val="24"/>
              </w:rPr>
              <w:t>QUANTIDADE</w:t>
            </w:r>
          </w:p>
        </w:tc>
        <w:tc>
          <w:tcPr>
            <w:tcW w:w="1500" w:type="dxa"/>
          </w:tcPr>
          <w:p>
            <w:pPr>
              <w:pStyle w:val="TableParagraph"/>
              <w:spacing w:line="235" w:lineRule="auto"/>
              <w:ind w:left="136" w:right="119" w:hanging="1"/>
              <w:jc w:val="center"/>
              <w:rPr>
                <w:b/>
                <w:sz w:val="24"/>
              </w:rPr>
            </w:pPr>
            <w:r>
              <w:rPr>
                <w:b/>
                <w:spacing w:val="-2"/>
                <w:sz w:val="24"/>
              </w:rPr>
              <w:t>VALOR UNITÁRIO</w:t>
            </w:r>
          </w:p>
          <w:p>
            <w:pPr>
              <w:pStyle w:val="TableParagraph"/>
              <w:spacing w:line="259" w:lineRule="exact"/>
              <w:ind w:left="14"/>
              <w:jc w:val="center"/>
              <w:rPr>
                <w:b/>
                <w:sz w:val="24"/>
              </w:rPr>
            </w:pPr>
            <w:r>
              <w:rPr>
                <w:b/>
                <w:spacing w:val="-4"/>
                <w:sz w:val="24"/>
              </w:rPr>
              <w:t>(R$)</w:t>
            </w:r>
          </w:p>
        </w:tc>
        <w:tc>
          <w:tcPr>
            <w:tcW w:w="1140" w:type="dxa"/>
          </w:tcPr>
          <w:p>
            <w:pPr>
              <w:pStyle w:val="TableParagraph"/>
              <w:spacing w:line="235" w:lineRule="auto"/>
              <w:ind w:left="18"/>
              <w:jc w:val="center"/>
              <w:rPr>
                <w:b/>
                <w:sz w:val="24"/>
              </w:rPr>
            </w:pPr>
            <w:r>
              <w:rPr>
                <w:b/>
                <w:spacing w:val="-8"/>
                <w:sz w:val="24"/>
              </w:rPr>
              <w:t>VALOR </w:t>
            </w:r>
            <w:r>
              <w:rPr>
                <w:b/>
                <w:spacing w:val="-4"/>
                <w:sz w:val="24"/>
              </w:rPr>
              <w:t>TOTAL</w:t>
            </w:r>
          </w:p>
          <w:p>
            <w:pPr>
              <w:pStyle w:val="TableParagraph"/>
              <w:spacing w:line="259" w:lineRule="exact"/>
              <w:ind w:left="18" w:right="3"/>
              <w:jc w:val="center"/>
              <w:rPr>
                <w:b/>
                <w:sz w:val="24"/>
              </w:rPr>
            </w:pPr>
            <w:r>
              <w:rPr>
                <w:b/>
                <w:spacing w:val="-4"/>
                <w:sz w:val="24"/>
              </w:rPr>
              <w:t>(R$)</w:t>
            </w:r>
          </w:p>
        </w:tc>
      </w:tr>
      <w:tr>
        <w:trPr>
          <w:trHeight w:val="299" w:hRule="atLeast"/>
        </w:trPr>
        <w:tc>
          <w:tcPr>
            <w:tcW w:w="900" w:type="dxa"/>
          </w:tcPr>
          <w:p>
            <w:pPr>
              <w:pStyle w:val="TableParagraph"/>
              <w:spacing w:before="1"/>
              <w:ind w:left="15"/>
              <w:jc w:val="center"/>
              <w:rPr>
                <w:b/>
                <w:sz w:val="24"/>
              </w:rPr>
            </w:pPr>
            <w:r>
              <w:rPr>
                <w:b/>
                <w:spacing w:val="-10"/>
                <w:sz w:val="24"/>
              </w:rPr>
              <w:t>1</w:t>
            </w:r>
          </w:p>
        </w:tc>
        <w:tc>
          <w:tcPr>
            <w:tcW w:w="2715" w:type="dxa"/>
          </w:tcPr>
          <w:p>
            <w:pPr>
              <w:pStyle w:val="TableParagraph"/>
              <w:rPr>
                <w:sz w:val="22"/>
              </w:rPr>
            </w:pPr>
          </w:p>
        </w:tc>
        <w:tc>
          <w:tcPr>
            <w:tcW w:w="855" w:type="dxa"/>
          </w:tcPr>
          <w:p>
            <w:pPr>
              <w:pStyle w:val="TableParagraph"/>
              <w:rPr>
                <w:sz w:val="22"/>
              </w:rPr>
            </w:pPr>
          </w:p>
        </w:tc>
        <w:tc>
          <w:tcPr>
            <w:tcW w:w="1350" w:type="dxa"/>
          </w:tcPr>
          <w:p>
            <w:pPr>
              <w:pStyle w:val="TableParagraph"/>
              <w:rPr>
                <w:sz w:val="22"/>
              </w:rPr>
            </w:pPr>
          </w:p>
        </w:tc>
        <w:tc>
          <w:tcPr>
            <w:tcW w:w="1860" w:type="dxa"/>
          </w:tcPr>
          <w:p>
            <w:pPr>
              <w:pStyle w:val="TableParagraph"/>
              <w:rPr>
                <w:sz w:val="22"/>
              </w:rPr>
            </w:pPr>
          </w:p>
        </w:tc>
        <w:tc>
          <w:tcPr>
            <w:tcW w:w="1500" w:type="dxa"/>
          </w:tcPr>
          <w:p>
            <w:pPr>
              <w:pStyle w:val="TableParagraph"/>
              <w:rPr>
                <w:sz w:val="22"/>
              </w:rPr>
            </w:pPr>
          </w:p>
        </w:tc>
        <w:tc>
          <w:tcPr>
            <w:tcW w:w="1140" w:type="dxa"/>
          </w:tcPr>
          <w:p>
            <w:pPr>
              <w:pStyle w:val="TableParagraph"/>
              <w:rPr>
                <w:sz w:val="22"/>
              </w:rPr>
            </w:pPr>
          </w:p>
        </w:tc>
      </w:tr>
    </w:tbl>
    <w:p>
      <w:pPr>
        <w:pStyle w:val="BodyText"/>
        <w:spacing w:before="206"/>
        <w:ind w:left="0"/>
        <w:jc w:val="left"/>
      </w:pPr>
    </w:p>
    <w:p>
      <w:pPr>
        <w:pStyle w:val="ListParagraph"/>
        <w:numPr>
          <w:ilvl w:val="1"/>
          <w:numId w:val="18"/>
        </w:numPr>
        <w:tabs>
          <w:tab w:pos="689" w:val="left" w:leader="none"/>
        </w:tabs>
        <w:spacing w:line="273" w:lineRule="exact" w:before="1" w:after="0"/>
        <w:ind w:left="68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8"/>
        </w:numPr>
        <w:tabs>
          <w:tab w:pos="869" w:val="left" w:leader="none"/>
        </w:tabs>
        <w:spacing w:line="270" w:lineRule="exact" w:before="0" w:after="0"/>
        <w:ind w:left="86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18"/>
        </w:numPr>
        <w:tabs>
          <w:tab w:pos="869" w:val="left" w:leader="none"/>
        </w:tabs>
        <w:spacing w:line="270" w:lineRule="exact" w:before="0" w:after="0"/>
        <w:ind w:left="86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18"/>
        </w:numPr>
        <w:tabs>
          <w:tab w:pos="859" w:val="left" w:leader="none"/>
        </w:tabs>
        <w:spacing w:line="235" w:lineRule="auto" w:before="1" w:after="0"/>
        <w:ind w:left="329" w:right="313" w:firstLine="0"/>
        <w:jc w:val="left"/>
        <w:rPr>
          <w:sz w:val="24"/>
        </w:rPr>
      </w:pPr>
      <w:r>
        <w:rPr>
          <w:sz w:val="24"/>
        </w:rPr>
        <w:t>A</w:t>
      </w:r>
      <w:r>
        <w:rPr>
          <w:spacing w:val="-1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18"/>
        </w:numPr>
        <w:tabs>
          <w:tab w:pos="869" w:val="left" w:leader="none"/>
        </w:tabs>
        <w:spacing w:line="268" w:lineRule="exact" w:before="0" w:after="0"/>
        <w:ind w:left="869" w:right="0" w:hanging="540"/>
        <w:jc w:val="left"/>
        <w:rPr>
          <w:sz w:val="24"/>
        </w:rPr>
      </w:pPr>
      <w:r>
        <w:rPr>
          <w:sz w:val="24"/>
        </w:rPr>
        <w:t>Eventuais anexos dos documentos </w:t>
      </w:r>
      <w:r>
        <w:rPr>
          <w:spacing w:val="-2"/>
          <w:sz w:val="24"/>
        </w:rPr>
        <w:t>supracitados.</w:t>
      </w:r>
    </w:p>
    <w:p>
      <w:pPr>
        <w:pStyle w:val="ListParagraph"/>
        <w:numPr>
          <w:ilvl w:val="1"/>
          <w:numId w:val="18"/>
        </w:numPr>
        <w:tabs>
          <w:tab w:pos="697" w:val="left" w:leader="none"/>
        </w:tabs>
        <w:spacing w:line="235" w:lineRule="auto" w:before="2" w:after="0"/>
        <w:ind w:left="329" w:right="313" w:firstLine="0"/>
        <w:jc w:val="left"/>
        <w:rPr>
          <w:sz w:val="24"/>
        </w:rPr>
      </w:pPr>
      <w:r>
        <w:rPr>
          <w:sz w:val="24"/>
        </w:rPr>
        <w:t>Havendo qualquer divergência entre as disposições deste instrumento e dos seus</w:t>
      </w:r>
      <w:r>
        <w:rPr>
          <w:spacing w:val="-9"/>
          <w:sz w:val="24"/>
        </w:rPr>
        <w:t> </w:t>
      </w:r>
      <w:r>
        <w:rPr>
          <w:sz w:val="24"/>
        </w:rPr>
        <w:t>Anexos, como o Termo de Referência, prevalecerá o disposto </w:t>
      </w:r>
      <w:r>
        <w:rPr>
          <w:sz w:val="24"/>
        </w:rPr>
        <w:t>no presente Contrato.</w:t>
      </w:r>
    </w:p>
    <w:p>
      <w:pPr>
        <w:pStyle w:val="BodyText"/>
        <w:spacing w:before="108"/>
        <w:ind w:left="0"/>
        <w:jc w:val="left"/>
      </w:pPr>
    </w:p>
    <w:p>
      <w:pPr>
        <w:pStyle w:val="Heading1"/>
        <w:spacing w:line="240" w:lineRule="auto"/>
        <w:ind w:left="44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19"/>
        </w:numPr>
        <w:tabs>
          <w:tab w:pos="689" w:val="left" w:leader="none"/>
        </w:tabs>
        <w:spacing w:line="273" w:lineRule="exact" w:before="114" w:after="0"/>
        <w:ind w:left="689" w:right="0" w:hanging="360"/>
        <w:jc w:val="left"/>
        <w:rPr>
          <w:sz w:val="24"/>
        </w:rPr>
      </w:pPr>
      <w:r>
        <w:rPr>
          <w:sz w:val="24"/>
        </w:rPr>
        <w:t>O prazo de vigência do Contrato é de 12 (doze) meses, contado da data da divulgação no Portal Nacional de Contratações </w:t>
      </w:r>
      <w:r>
        <w:rPr>
          <w:spacing w:val="-2"/>
          <w:sz w:val="24"/>
        </w:rPr>
        <w:t>Públicas.</w:t>
      </w:r>
    </w:p>
    <w:p>
      <w:pPr>
        <w:pStyle w:val="ListParagraph"/>
        <w:numPr>
          <w:ilvl w:val="1"/>
          <w:numId w:val="19"/>
        </w:numPr>
        <w:tabs>
          <w:tab w:pos="703" w:val="left" w:leader="none"/>
        </w:tabs>
        <w:spacing w:line="240" w:lineRule="auto" w:before="0" w:after="0"/>
        <w:ind w:left="329" w:right="313" w:firstLine="0"/>
        <w:jc w:val="left"/>
        <w:rPr>
          <w:sz w:val="24"/>
        </w:rPr>
      </w:pPr>
      <w:r>
        <w:rPr>
          <w:sz w:val="24"/>
        </w:rPr>
        <w:t>O prazo de vigência será automaticamente prorrogado, sem prejuízo da formalização adequada, quando seu objeto não for concluído no período</w:t>
      </w:r>
      <w:r>
        <w:rPr>
          <w:spacing w:val="80"/>
          <w:sz w:val="24"/>
        </w:rPr>
        <w:t> </w:t>
      </w:r>
      <w:r>
        <w:rPr>
          <w:sz w:val="24"/>
        </w:rPr>
        <w:t>firmado no contrato, nos termos do art. 111 da Lei n</w:t>
      </w:r>
      <w:r>
        <w:rPr>
          <w:position w:val="9"/>
          <w:sz w:val="20"/>
        </w:rPr>
        <w:t>o </w:t>
      </w:r>
      <w:r>
        <w:rPr>
          <w:sz w:val="24"/>
        </w:rPr>
        <w:t>14.133/2021 e do item 12.2 da cláusula décima segunda deste Contrato.</w:t>
      </w:r>
    </w:p>
    <w:p>
      <w:pPr>
        <w:pStyle w:val="BodyText"/>
        <w:spacing w:before="107"/>
        <w:ind w:left="0"/>
        <w:jc w:val="left"/>
      </w:pPr>
    </w:p>
    <w:p>
      <w:pPr>
        <w:pStyle w:val="Heading1"/>
        <w:spacing w:line="240" w:lineRule="auto"/>
        <w:ind w:left="449"/>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0"/>
        </w:numPr>
        <w:tabs>
          <w:tab w:pos="712" w:val="left" w:leader="none"/>
        </w:tabs>
        <w:spacing w:line="235" w:lineRule="auto" w:before="118" w:after="0"/>
        <w:ind w:left="329" w:right="313" w:firstLine="0"/>
        <w:jc w:val="left"/>
        <w:rPr>
          <w:sz w:val="24"/>
        </w:rPr>
      </w:pPr>
      <w:r>
        <w:rPr>
          <w:sz w:val="24"/>
        </w:rPr>
        <w:t>O</w:t>
      </w:r>
      <w:r>
        <w:rPr>
          <w:spacing w:val="22"/>
          <w:sz w:val="24"/>
        </w:rPr>
        <w:t> </w:t>
      </w:r>
      <w:r>
        <w:rPr>
          <w:sz w:val="24"/>
        </w:rPr>
        <w:t>regime</w:t>
      </w:r>
      <w:r>
        <w:rPr>
          <w:spacing w:val="22"/>
          <w:sz w:val="24"/>
        </w:rPr>
        <w:t> </w:t>
      </w:r>
      <w:r>
        <w:rPr>
          <w:sz w:val="24"/>
        </w:rPr>
        <w:t>de</w:t>
      </w:r>
      <w:r>
        <w:rPr>
          <w:spacing w:val="22"/>
          <w:sz w:val="24"/>
        </w:rPr>
        <w:t> </w:t>
      </w:r>
      <w:r>
        <w:rPr>
          <w:sz w:val="24"/>
        </w:rPr>
        <w:t>execução</w:t>
      </w:r>
      <w:r>
        <w:rPr>
          <w:spacing w:val="22"/>
          <w:sz w:val="24"/>
        </w:rPr>
        <w:t> </w:t>
      </w:r>
      <w:r>
        <w:rPr>
          <w:sz w:val="24"/>
        </w:rPr>
        <w:t>contratual,</w:t>
      </w:r>
      <w:r>
        <w:rPr>
          <w:spacing w:val="22"/>
          <w:sz w:val="24"/>
        </w:rPr>
        <w:t> </w:t>
      </w:r>
      <w:r>
        <w:rPr>
          <w:sz w:val="24"/>
        </w:rPr>
        <w:t>o</w:t>
      </w:r>
      <w:r>
        <w:rPr>
          <w:spacing w:val="22"/>
          <w:sz w:val="24"/>
        </w:rPr>
        <w:t> </w:t>
      </w:r>
      <w:r>
        <w:rPr>
          <w:sz w:val="24"/>
        </w:rPr>
        <w:t>modelo</w:t>
      </w:r>
      <w:r>
        <w:rPr>
          <w:spacing w:val="22"/>
          <w:sz w:val="24"/>
        </w:rPr>
        <w:t> </w:t>
      </w:r>
      <w:r>
        <w:rPr>
          <w:sz w:val="24"/>
        </w:rPr>
        <w:t>de</w:t>
      </w:r>
      <w:r>
        <w:rPr>
          <w:spacing w:val="22"/>
          <w:sz w:val="24"/>
        </w:rPr>
        <w:t> </w:t>
      </w:r>
      <w:r>
        <w:rPr>
          <w:sz w:val="24"/>
        </w:rPr>
        <w:t>gestão</w:t>
      </w:r>
      <w:r>
        <w:rPr>
          <w:spacing w:val="22"/>
          <w:sz w:val="24"/>
        </w:rPr>
        <w:t> </w:t>
      </w:r>
      <w:r>
        <w:rPr>
          <w:sz w:val="24"/>
        </w:rPr>
        <w:t>e</w:t>
      </w:r>
      <w:r>
        <w:rPr>
          <w:spacing w:val="22"/>
          <w:sz w:val="24"/>
        </w:rPr>
        <w:t> </w:t>
      </w:r>
      <w:r>
        <w:rPr>
          <w:sz w:val="24"/>
        </w:rPr>
        <w:t>a</w:t>
      </w:r>
      <w:r>
        <w:rPr>
          <w:spacing w:val="22"/>
          <w:sz w:val="24"/>
        </w:rPr>
        <w:t> </w:t>
      </w:r>
      <w:r>
        <w:rPr>
          <w:sz w:val="24"/>
        </w:rPr>
        <w:t>fiscalização,</w:t>
      </w:r>
      <w:r>
        <w:rPr>
          <w:spacing w:val="22"/>
          <w:sz w:val="24"/>
        </w:rPr>
        <w:t> </w:t>
      </w:r>
      <w:r>
        <w:rPr>
          <w:sz w:val="24"/>
        </w:rPr>
        <w:t>assim</w:t>
      </w:r>
      <w:r>
        <w:rPr>
          <w:spacing w:val="22"/>
          <w:sz w:val="24"/>
        </w:rPr>
        <w:t> </w:t>
      </w:r>
      <w:r>
        <w:rPr>
          <w:sz w:val="24"/>
        </w:rPr>
        <w:t>como</w:t>
      </w:r>
      <w:r>
        <w:rPr>
          <w:spacing w:val="22"/>
          <w:sz w:val="24"/>
        </w:rPr>
        <w:t> </w:t>
      </w:r>
      <w:r>
        <w:rPr>
          <w:sz w:val="24"/>
        </w:rPr>
        <w:t>os</w:t>
      </w:r>
      <w:r>
        <w:rPr>
          <w:spacing w:val="22"/>
          <w:sz w:val="24"/>
        </w:rPr>
        <w:t> </w:t>
      </w:r>
      <w:r>
        <w:rPr>
          <w:sz w:val="24"/>
        </w:rPr>
        <w:t>prazos</w:t>
      </w:r>
      <w:r>
        <w:rPr>
          <w:spacing w:val="22"/>
          <w:sz w:val="24"/>
        </w:rPr>
        <w:t> </w:t>
      </w:r>
      <w:r>
        <w:rPr>
          <w:sz w:val="24"/>
        </w:rPr>
        <w:t>e</w:t>
      </w:r>
      <w:r>
        <w:rPr>
          <w:spacing w:val="22"/>
          <w:sz w:val="24"/>
        </w:rPr>
        <w:t> </w:t>
      </w:r>
      <w:r>
        <w:rPr>
          <w:sz w:val="24"/>
        </w:rPr>
        <w:t>condições</w:t>
      </w:r>
      <w:r>
        <w:rPr>
          <w:spacing w:val="22"/>
          <w:sz w:val="24"/>
        </w:rPr>
        <w:t> </w:t>
      </w:r>
      <w:r>
        <w:rPr>
          <w:sz w:val="24"/>
        </w:rPr>
        <w:t>de</w:t>
      </w:r>
      <w:r>
        <w:rPr>
          <w:spacing w:val="22"/>
          <w:sz w:val="24"/>
        </w:rPr>
        <w:t> </w:t>
      </w:r>
      <w:r>
        <w:rPr>
          <w:sz w:val="24"/>
        </w:rPr>
        <w:t>conclusão,</w:t>
      </w:r>
      <w:r>
        <w:rPr>
          <w:spacing w:val="22"/>
          <w:sz w:val="24"/>
        </w:rPr>
        <w:t> </w:t>
      </w:r>
      <w:r>
        <w:rPr>
          <w:sz w:val="24"/>
        </w:rPr>
        <w:t>entrega,</w:t>
      </w:r>
      <w:r>
        <w:rPr>
          <w:spacing w:val="22"/>
          <w:sz w:val="24"/>
        </w:rPr>
        <w:t> </w:t>
      </w:r>
      <w:r>
        <w:rPr>
          <w:sz w:val="24"/>
        </w:rPr>
        <w:t>observação</w:t>
      </w:r>
      <w:r>
        <w:rPr>
          <w:spacing w:val="22"/>
          <w:sz w:val="24"/>
        </w:rPr>
        <w:t> </w:t>
      </w:r>
      <w:r>
        <w:rPr>
          <w:sz w:val="24"/>
        </w:rPr>
        <w:t>e recebimento se submetem ao disposto no Termo de Referência anexo a este Contrato e no Decreto nº 48.817, 24 de novembro de 2023.</w:t>
      </w:r>
    </w:p>
    <w:p>
      <w:pPr>
        <w:pStyle w:val="BodyText"/>
        <w:spacing w:before="109"/>
        <w:ind w:left="0"/>
        <w:jc w:val="left"/>
      </w:pPr>
    </w:p>
    <w:p>
      <w:pPr>
        <w:pStyle w:val="Heading1"/>
        <w:spacing w:line="240" w:lineRule="auto"/>
        <w:ind w:left="44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21"/>
        </w:numPr>
        <w:tabs>
          <w:tab w:pos="689" w:val="left" w:leader="none"/>
        </w:tabs>
        <w:spacing w:line="240" w:lineRule="auto" w:before="114" w:after="0"/>
        <w:ind w:left="689" w:right="0" w:hanging="360"/>
        <w:jc w:val="left"/>
        <w:rPr>
          <w:sz w:val="24"/>
        </w:rPr>
      </w:pPr>
      <w:r>
        <w:rPr>
          <w:sz w:val="24"/>
        </w:rPr>
        <w:t>Não será admitida a subcontratação do objeto </w:t>
      </w:r>
      <w:r>
        <w:rPr>
          <w:spacing w:val="-2"/>
          <w:sz w:val="24"/>
        </w:rPr>
        <w:t>contratual.</w:t>
      </w:r>
    </w:p>
    <w:p>
      <w:pPr>
        <w:pStyle w:val="Heading1"/>
        <w:spacing w:before="264"/>
        <w:ind w:left="32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2"/>
        </w:numPr>
        <w:tabs>
          <w:tab w:pos="689" w:val="left" w:leader="none"/>
        </w:tabs>
        <w:spacing w:line="270" w:lineRule="exact" w:before="0" w:after="0"/>
        <w:ind w:left="689" w:right="0" w:hanging="360"/>
        <w:jc w:val="both"/>
        <w:rPr>
          <w:b/>
          <w:i/>
          <w:sz w:val="24"/>
        </w:rPr>
      </w:pPr>
      <w:r>
        <w:rPr>
          <w:i/>
          <w:sz w:val="24"/>
        </w:rPr>
        <w:t>O valor total máximo do Contrato é de </w:t>
      </w:r>
      <w:r>
        <w:rPr>
          <w:b/>
          <w:i/>
          <w:sz w:val="24"/>
        </w:rPr>
        <w:t>R$ ......... (.</w:t>
      </w:r>
      <w:r>
        <w:rPr>
          <w:spacing w:val="60"/>
          <w:sz w:val="24"/>
        </w:rPr>
        <w:t>  </w:t>
      </w:r>
      <w:r>
        <w:rPr>
          <w:b/>
          <w:i/>
          <w:spacing w:val="-5"/>
          <w:sz w:val="24"/>
        </w:rPr>
        <w:t>).</w:t>
      </w:r>
    </w:p>
    <w:p>
      <w:pPr>
        <w:pStyle w:val="ListParagraph"/>
        <w:numPr>
          <w:ilvl w:val="1"/>
          <w:numId w:val="22"/>
        </w:numPr>
        <w:tabs>
          <w:tab w:pos="705" w:val="left" w:leader="none"/>
        </w:tabs>
        <w:spacing w:line="235" w:lineRule="auto" w:before="1" w:after="0"/>
        <w:ind w:left="329" w:right="313" w:firstLine="0"/>
        <w:jc w:val="both"/>
        <w:rPr>
          <w:i/>
          <w:sz w:val="24"/>
        </w:rPr>
      </w:pPr>
      <w:r>
        <w:rPr>
          <w:i/>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22"/>
        </w:numPr>
        <w:tabs>
          <w:tab w:pos="689" w:val="left" w:leader="none"/>
        </w:tabs>
        <w:spacing w:line="270" w:lineRule="exact" w:before="0" w:after="0"/>
        <w:ind w:left="689" w:right="0" w:hanging="360"/>
        <w:jc w:val="both"/>
        <w:rPr>
          <w:i/>
          <w:sz w:val="24"/>
        </w:rPr>
      </w:pPr>
      <w:r>
        <w:rPr>
          <w:i/>
          <w:sz w:val="24"/>
        </w:rPr>
        <w:t>Os</w:t>
      </w:r>
      <w:r>
        <w:rPr>
          <w:i/>
          <w:spacing w:val="-6"/>
          <w:sz w:val="24"/>
        </w:rPr>
        <w:t> </w:t>
      </w:r>
      <w:r>
        <w:rPr>
          <w:i/>
          <w:sz w:val="24"/>
        </w:rPr>
        <w:t>pagamentos</w:t>
      </w:r>
      <w:r>
        <w:rPr>
          <w:i/>
          <w:spacing w:val="-3"/>
          <w:sz w:val="24"/>
        </w:rPr>
        <w:t> </w:t>
      </w:r>
      <w:r>
        <w:rPr>
          <w:i/>
          <w:sz w:val="24"/>
        </w:rPr>
        <w:t>devidos</w:t>
      </w:r>
      <w:r>
        <w:rPr>
          <w:i/>
          <w:spacing w:val="-3"/>
          <w:sz w:val="24"/>
        </w:rPr>
        <w:t> </w:t>
      </w:r>
      <w:r>
        <w:rPr>
          <w:i/>
          <w:sz w:val="24"/>
        </w:rPr>
        <w:t>ao</w:t>
      </w:r>
      <w:r>
        <w:rPr>
          <w:i/>
          <w:spacing w:val="-3"/>
          <w:sz w:val="24"/>
        </w:rPr>
        <w:t> </w:t>
      </w:r>
      <w:r>
        <w:rPr>
          <w:b/>
          <w:i/>
          <w:sz w:val="24"/>
        </w:rPr>
        <w:t>CONTRATADO</w:t>
      </w:r>
      <w:r>
        <w:rPr>
          <w:b/>
          <w:i/>
          <w:spacing w:val="-3"/>
          <w:sz w:val="24"/>
        </w:rPr>
        <w:t> </w:t>
      </w:r>
      <w:r>
        <w:rPr>
          <w:i/>
          <w:sz w:val="24"/>
        </w:rPr>
        <w:t>dependerão</w:t>
      </w:r>
      <w:r>
        <w:rPr>
          <w:i/>
          <w:spacing w:val="-3"/>
          <w:sz w:val="24"/>
        </w:rPr>
        <w:t> </w:t>
      </w:r>
      <w:r>
        <w:rPr>
          <w:i/>
          <w:sz w:val="24"/>
        </w:rPr>
        <w:t>dos</w:t>
      </w:r>
      <w:r>
        <w:rPr>
          <w:i/>
          <w:spacing w:val="-3"/>
          <w:sz w:val="24"/>
        </w:rPr>
        <w:t> </w:t>
      </w:r>
      <w:r>
        <w:rPr>
          <w:i/>
          <w:sz w:val="24"/>
        </w:rPr>
        <w:t>quantitativos</w:t>
      </w:r>
      <w:r>
        <w:rPr>
          <w:i/>
          <w:spacing w:val="-3"/>
          <w:sz w:val="24"/>
        </w:rPr>
        <w:t> </w:t>
      </w:r>
      <w:r>
        <w:rPr>
          <w:i/>
          <w:sz w:val="24"/>
        </w:rPr>
        <w:t>efetivamente</w:t>
      </w:r>
      <w:r>
        <w:rPr>
          <w:i/>
          <w:spacing w:val="-3"/>
          <w:sz w:val="24"/>
        </w:rPr>
        <w:t> </w:t>
      </w:r>
      <w:r>
        <w:rPr>
          <w:i/>
          <w:spacing w:val="-2"/>
          <w:sz w:val="24"/>
        </w:rPr>
        <w:t>fornecidos.</w:t>
      </w:r>
    </w:p>
    <w:p>
      <w:pPr>
        <w:pStyle w:val="BodyText"/>
        <w:spacing w:before="108"/>
        <w:ind w:left="0"/>
        <w:jc w:val="left"/>
        <w:rPr>
          <w:i/>
        </w:rPr>
      </w:pPr>
    </w:p>
    <w:p>
      <w:pPr>
        <w:pStyle w:val="Heading1"/>
        <w:spacing w:line="240" w:lineRule="auto"/>
        <w:ind w:left="449"/>
        <w:jc w:val="both"/>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23"/>
        </w:numPr>
        <w:tabs>
          <w:tab w:pos="704" w:val="left" w:leader="none"/>
        </w:tabs>
        <w:spacing w:line="235" w:lineRule="auto" w:before="119" w:after="0"/>
        <w:ind w:left="329" w:right="31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4"/>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23"/>
        </w:numPr>
        <w:tabs>
          <w:tab w:pos="690" w:val="left" w:leader="none"/>
        </w:tabs>
        <w:spacing w:line="235" w:lineRule="auto" w:before="0" w:after="0"/>
        <w:ind w:left="329" w:right="312" w:firstLine="0"/>
        <w:jc w:val="both"/>
        <w:rPr>
          <w:sz w:val="24"/>
        </w:rPr>
      </w:pPr>
      <w:r>
        <w:rPr>
          <w:sz w:val="24"/>
        </w:rPr>
        <w:t>No</w:t>
      </w:r>
      <w:r>
        <w:rPr>
          <w:spacing w:val="-3"/>
          <w:sz w:val="24"/>
        </w:rPr>
        <w:t> </w:t>
      </w:r>
      <w:r>
        <w:rPr>
          <w:sz w:val="24"/>
        </w:rPr>
        <w:t>caso</w:t>
      </w:r>
      <w:r>
        <w:rPr>
          <w:spacing w:val="-3"/>
          <w:sz w:val="24"/>
        </w:rPr>
        <w:t> </w:t>
      </w:r>
      <w:r>
        <w:rPr>
          <w:sz w:val="24"/>
        </w:rPr>
        <w:t>de</w:t>
      </w:r>
      <w:r>
        <w:rPr>
          <w:spacing w:val="-3"/>
          <w:sz w:val="24"/>
        </w:rPr>
        <w:t> </w:t>
      </w:r>
      <w:r>
        <w:rPr>
          <w:sz w:val="24"/>
        </w:rPr>
        <w:t>o</w:t>
      </w:r>
      <w:r>
        <w:rPr>
          <w:spacing w:val="-3"/>
          <w:sz w:val="24"/>
        </w:rPr>
        <w:t> </w:t>
      </w:r>
      <w:r>
        <w:rPr>
          <w:b/>
          <w:sz w:val="24"/>
        </w:rPr>
        <w:t>CONTRATADO</w:t>
      </w:r>
      <w:r>
        <w:rPr>
          <w:b/>
          <w:spacing w:val="-3"/>
          <w:sz w:val="24"/>
        </w:rPr>
        <w:t> </w:t>
      </w:r>
      <w:r>
        <w:rPr>
          <w:sz w:val="24"/>
        </w:rPr>
        <w:t>estar</w:t>
      </w:r>
      <w:r>
        <w:rPr>
          <w:spacing w:val="-3"/>
          <w:sz w:val="24"/>
        </w:rPr>
        <w:t> </w:t>
      </w:r>
      <w:r>
        <w:rPr>
          <w:sz w:val="24"/>
        </w:rPr>
        <w:t>estabelecido</w:t>
      </w:r>
      <w:r>
        <w:rPr>
          <w:spacing w:val="-3"/>
          <w:sz w:val="24"/>
        </w:rPr>
        <w:t> </w:t>
      </w:r>
      <w:r>
        <w:rPr>
          <w:sz w:val="24"/>
        </w:rPr>
        <w:t>em</w:t>
      </w:r>
      <w:r>
        <w:rPr>
          <w:spacing w:val="-3"/>
          <w:sz w:val="24"/>
        </w:rPr>
        <w:t> </w:t>
      </w:r>
      <w:r>
        <w:rPr>
          <w:sz w:val="24"/>
        </w:rPr>
        <w:t>localidade</w:t>
      </w:r>
      <w:r>
        <w:rPr>
          <w:spacing w:val="-3"/>
          <w:sz w:val="24"/>
        </w:rPr>
        <w:t> </w:t>
      </w:r>
      <w:r>
        <w:rPr>
          <w:sz w:val="24"/>
        </w:rPr>
        <w:t>que</w:t>
      </w:r>
      <w:r>
        <w:rPr>
          <w:spacing w:val="-3"/>
          <w:sz w:val="24"/>
        </w:rPr>
        <w:t> </w:t>
      </w:r>
      <w:r>
        <w:rPr>
          <w:sz w:val="24"/>
        </w:rPr>
        <w:t>não</w:t>
      </w:r>
      <w:r>
        <w:rPr>
          <w:spacing w:val="-3"/>
          <w:sz w:val="24"/>
        </w:rPr>
        <w:t> </w:t>
      </w:r>
      <w:r>
        <w:rPr>
          <w:sz w:val="24"/>
        </w:rPr>
        <w:t>possua</w:t>
      </w:r>
      <w:r>
        <w:rPr>
          <w:spacing w:val="-3"/>
          <w:sz w:val="24"/>
        </w:rPr>
        <w:t> </w:t>
      </w:r>
      <w:r>
        <w:rPr>
          <w:sz w:val="24"/>
        </w:rPr>
        <w:t>agência</w:t>
      </w:r>
      <w:r>
        <w:rPr>
          <w:spacing w:val="-3"/>
          <w:sz w:val="24"/>
        </w:rPr>
        <w:t> </w:t>
      </w:r>
      <w:r>
        <w:rPr>
          <w:sz w:val="24"/>
        </w:rPr>
        <w:t>da</w:t>
      </w:r>
      <w:r>
        <w:rPr>
          <w:spacing w:val="-3"/>
          <w:sz w:val="24"/>
        </w:rPr>
        <w:t> </w:t>
      </w:r>
      <w:r>
        <w:rPr>
          <w:sz w:val="24"/>
        </w:rPr>
        <w:t>instituição</w:t>
      </w:r>
      <w:r>
        <w:rPr>
          <w:spacing w:val="-3"/>
          <w:sz w:val="24"/>
        </w:rPr>
        <w:t> </w:t>
      </w:r>
      <w:r>
        <w:rPr>
          <w:sz w:val="24"/>
        </w:rPr>
        <w:t>financeira</w:t>
      </w:r>
      <w:r>
        <w:rPr>
          <w:spacing w:val="-3"/>
          <w:sz w:val="24"/>
        </w:rPr>
        <w:t> </w:t>
      </w:r>
      <w:r>
        <w:rPr>
          <w:sz w:val="24"/>
        </w:rPr>
        <w:t>contratada</w:t>
      </w:r>
      <w:r>
        <w:rPr>
          <w:spacing w:val="-3"/>
          <w:sz w:val="24"/>
        </w:rPr>
        <w:t> </w:t>
      </w:r>
      <w:r>
        <w:rPr>
          <w:sz w:val="24"/>
        </w:rPr>
        <w:t>pelo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w:t>
      </w:r>
      <w:r>
        <w:rPr>
          <w:sz w:val="24"/>
        </w:rPr>
        <w:t>exclusivamente pelo </w:t>
      </w:r>
      <w:r>
        <w:rPr>
          <w:b/>
          <w:sz w:val="24"/>
        </w:rPr>
        <w:t>CONTRATADO</w:t>
      </w:r>
      <w:r>
        <w:rPr>
          <w:sz w:val="24"/>
        </w:rPr>
        <w:t>.</w:t>
      </w:r>
    </w:p>
    <w:p>
      <w:pPr>
        <w:pStyle w:val="ListParagraph"/>
        <w:spacing w:after="0" w:line="235" w:lineRule="auto"/>
        <w:jc w:val="both"/>
        <w:rPr>
          <w:sz w:val="24"/>
        </w:rPr>
        <w:sectPr>
          <w:pgSz w:w="15840" w:h="24480"/>
          <w:pgMar w:top="2860" w:bottom="280" w:left="360" w:right="360"/>
        </w:sectPr>
      </w:pPr>
    </w:p>
    <w:p>
      <w:pPr>
        <w:pStyle w:val="ListParagraph"/>
        <w:numPr>
          <w:ilvl w:val="1"/>
          <w:numId w:val="23"/>
        </w:numPr>
        <w:tabs>
          <w:tab w:pos="678" w:val="left" w:leader="none"/>
        </w:tabs>
        <w:spacing w:line="235" w:lineRule="auto" w:before="80" w:after="0"/>
        <w:ind w:left="329" w:right="31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w:t>
      </w:r>
      <w:r>
        <w:rPr>
          <w:sz w:val="24"/>
        </w:rPr>
        <w:t>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3"/>
        </w:numPr>
        <w:tabs>
          <w:tab w:pos="869" w:val="left" w:leader="none"/>
        </w:tabs>
        <w:spacing w:line="235" w:lineRule="auto" w:before="0" w:after="0"/>
        <w:ind w:left="329" w:right="313"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b/>
          <w:sz w:val="24"/>
        </w:rPr>
        <w:t>CONTRATANTE</w:t>
      </w:r>
      <w:r>
        <w:rPr>
          <w:b/>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b/>
          <w:sz w:val="24"/>
        </w:rPr>
        <w:t>CONTRATADO</w:t>
      </w:r>
      <w:r>
        <w:rPr>
          <w:b/>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 valor exato dimensionado.</w:t>
      </w:r>
    </w:p>
    <w:p>
      <w:pPr>
        <w:pStyle w:val="ListParagraph"/>
        <w:numPr>
          <w:ilvl w:val="1"/>
          <w:numId w:val="23"/>
        </w:numPr>
        <w:tabs>
          <w:tab w:pos="738" w:val="left" w:leader="none"/>
        </w:tabs>
        <w:spacing w:line="235" w:lineRule="auto" w:before="0" w:after="0"/>
        <w:ind w:left="329" w:right="313" w:firstLine="0"/>
        <w:jc w:val="both"/>
        <w:rPr>
          <w:sz w:val="24"/>
        </w:rPr>
      </w:pPr>
      <w:r>
        <w:rPr>
          <w:sz w:val="24"/>
        </w:rPr>
        <w:t>O CONTRATADO deverá encaminhar a Nota Fiscal ou Fatura para pagamento ao Hospital Universitário Pedro Ernesto — HUPE, sito à Boulevard Vinte e Oito de Setembro, 77 — Vila Isabel — CEP: 20.551-030.</w:t>
      </w:r>
    </w:p>
    <w:p>
      <w:pPr>
        <w:pStyle w:val="ListParagraph"/>
        <w:numPr>
          <w:ilvl w:val="1"/>
          <w:numId w:val="23"/>
        </w:numPr>
        <w:tabs>
          <w:tab w:pos="689" w:val="left" w:leader="none"/>
        </w:tabs>
        <w:spacing w:line="268" w:lineRule="exact" w:before="0" w:after="0"/>
        <w:ind w:left="689" w:right="0" w:hanging="36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4"/>
        </w:numPr>
        <w:tabs>
          <w:tab w:pos="575" w:val="left" w:leader="none"/>
        </w:tabs>
        <w:spacing w:line="270" w:lineRule="exact" w:before="0" w:after="0"/>
        <w:ind w:left="57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4"/>
        </w:numPr>
        <w:tabs>
          <w:tab w:pos="608" w:val="left" w:leader="none"/>
        </w:tabs>
        <w:spacing w:line="235" w:lineRule="auto" w:before="0" w:after="0"/>
        <w:ind w:left="329" w:right="31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e</w:t>
      </w:r>
    </w:p>
    <w:p>
      <w:pPr>
        <w:pStyle w:val="ListParagraph"/>
        <w:numPr>
          <w:ilvl w:val="0"/>
          <w:numId w:val="24"/>
        </w:numPr>
        <w:tabs>
          <w:tab w:pos="618" w:val="left" w:leader="none"/>
        </w:tabs>
        <w:spacing w:line="235" w:lineRule="auto" w:before="0" w:after="0"/>
        <w:ind w:left="329" w:right="313" w:firstLine="0"/>
        <w:jc w:val="both"/>
        <w:rPr>
          <w:sz w:val="24"/>
        </w:rPr>
      </w:pPr>
      <w:r>
        <w:rPr>
          <w:sz w:val="24"/>
        </w:rPr>
        <w:t>eventuais ocorrências impeditivas indiretas, hipótese na qual o gestor deverá verificar se houve fraude por parte das empresas apontadas </w:t>
      </w:r>
      <w:r>
        <w:rPr>
          <w:sz w:val="24"/>
        </w:rPr>
        <w:t>no Relatório de Ocorrências Impeditivas Indiretas.</w:t>
      </w:r>
    </w:p>
    <w:p>
      <w:pPr>
        <w:pStyle w:val="ListParagraph"/>
        <w:numPr>
          <w:ilvl w:val="2"/>
          <w:numId w:val="23"/>
        </w:numPr>
        <w:tabs>
          <w:tab w:pos="902" w:val="left" w:leader="none"/>
        </w:tabs>
        <w:spacing w:line="235" w:lineRule="auto" w:before="0" w:after="0"/>
        <w:ind w:left="329" w:right="31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3"/>
        </w:numPr>
        <w:tabs>
          <w:tab w:pos="883" w:val="left" w:leader="none"/>
        </w:tabs>
        <w:spacing w:line="235" w:lineRule="auto" w:before="0" w:after="0"/>
        <w:ind w:left="329" w:right="31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w:t>
      </w:r>
      <w:r>
        <w:rPr>
          <w:sz w:val="24"/>
        </w:rPr>
        <w:t>que sejam acionados os meios pertinentes e necessários para garantir o recebimento de seus créditos.</w:t>
      </w:r>
    </w:p>
    <w:p>
      <w:pPr>
        <w:pStyle w:val="ListParagraph"/>
        <w:numPr>
          <w:ilvl w:val="2"/>
          <w:numId w:val="23"/>
        </w:numPr>
        <w:tabs>
          <w:tab w:pos="934" w:val="left" w:leader="none"/>
        </w:tabs>
        <w:spacing w:line="235" w:lineRule="auto" w:before="0" w:after="0"/>
        <w:ind w:left="329" w:right="31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3"/>
        </w:numPr>
        <w:tabs>
          <w:tab w:pos="909" w:val="left" w:leader="none"/>
        </w:tabs>
        <w:spacing w:line="268" w:lineRule="exact" w:before="0" w:after="0"/>
        <w:ind w:left="909" w:right="0" w:hanging="580"/>
        <w:jc w:val="both"/>
        <w:rPr>
          <w:sz w:val="24"/>
        </w:rPr>
      </w:pPr>
      <w:r>
        <w:rPr>
          <w:sz w:val="24"/>
        </w:rPr>
        <w:t>Havendo</w:t>
      </w:r>
      <w:r>
        <w:rPr>
          <w:spacing w:val="40"/>
          <w:sz w:val="24"/>
        </w:rPr>
        <w:t> </w:t>
      </w:r>
      <w:r>
        <w:rPr>
          <w:sz w:val="24"/>
        </w:rPr>
        <w:t>a</w:t>
      </w:r>
      <w:r>
        <w:rPr>
          <w:spacing w:val="40"/>
          <w:sz w:val="24"/>
        </w:rPr>
        <w:t> </w:t>
      </w:r>
      <w:r>
        <w:rPr>
          <w:sz w:val="24"/>
        </w:rPr>
        <w:t>efetiva</w:t>
      </w:r>
      <w:r>
        <w:rPr>
          <w:spacing w:val="40"/>
          <w:sz w:val="24"/>
        </w:rPr>
        <w:t> </w:t>
      </w:r>
      <w:r>
        <w:rPr>
          <w:sz w:val="24"/>
        </w:rPr>
        <w:t>execução</w:t>
      </w:r>
      <w:r>
        <w:rPr>
          <w:spacing w:val="40"/>
          <w:sz w:val="24"/>
        </w:rPr>
        <w:t> </w:t>
      </w:r>
      <w:r>
        <w:rPr>
          <w:sz w:val="24"/>
        </w:rPr>
        <w:t>do</w:t>
      </w:r>
      <w:r>
        <w:rPr>
          <w:spacing w:val="40"/>
          <w:sz w:val="24"/>
        </w:rPr>
        <w:t> </w:t>
      </w:r>
      <w:r>
        <w:rPr>
          <w:sz w:val="24"/>
        </w:rPr>
        <w:t>objeto,</w:t>
      </w:r>
      <w:r>
        <w:rPr>
          <w:spacing w:val="40"/>
          <w:sz w:val="24"/>
        </w:rPr>
        <w:t> </w:t>
      </w:r>
      <w:r>
        <w:rPr>
          <w:sz w:val="24"/>
        </w:rPr>
        <w:t>os</w:t>
      </w:r>
      <w:r>
        <w:rPr>
          <w:spacing w:val="40"/>
          <w:sz w:val="24"/>
        </w:rPr>
        <w:t> </w:t>
      </w:r>
      <w:r>
        <w:rPr>
          <w:sz w:val="24"/>
        </w:rPr>
        <w:t>pagamentos</w:t>
      </w:r>
      <w:r>
        <w:rPr>
          <w:spacing w:val="40"/>
          <w:sz w:val="24"/>
        </w:rPr>
        <w:t> </w:t>
      </w:r>
      <w:r>
        <w:rPr>
          <w:sz w:val="24"/>
        </w:rPr>
        <w:t>serão</w:t>
      </w:r>
      <w:r>
        <w:rPr>
          <w:spacing w:val="40"/>
          <w:sz w:val="24"/>
        </w:rPr>
        <w:t> </w:t>
      </w:r>
      <w:r>
        <w:rPr>
          <w:sz w:val="24"/>
        </w:rPr>
        <w:t>realizados</w:t>
      </w:r>
      <w:r>
        <w:rPr>
          <w:spacing w:val="40"/>
          <w:sz w:val="24"/>
        </w:rPr>
        <w:t> </w:t>
      </w:r>
      <w:r>
        <w:rPr>
          <w:sz w:val="24"/>
        </w:rPr>
        <w:t>normalmente,</w:t>
      </w:r>
      <w:r>
        <w:rPr>
          <w:spacing w:val="40"/>
          <w:sz w:val="24"/>
        </w:rPr>
        <w:t> </w:t>
      </w:r>
      <w:r>
        <w:rPr>
          <w:sz w:val="24"/>
        </w:rPr>
        <w:t>até</w:t>
      </w:r>
      <w:r>
        <w:rPr>
          <w:spacing w:val="40"/>
          <w:sz w:val="24"/>
        </w:rPr>
        <w:t> </w:t>
      </w:r>
      <w:r>
        <w:rPr>
          <w:sz w:val="24"/>
        </w:rPr>
        <w:t>que</w:t>
      </w:r>
      <w:r>
        <w:rPr>
          <w:spacing w:val="40"/>
          <w:sz w:val="24"/>
        </w:rPr>
        <w:t> </w:t>
      </w:r>
      <w:r>
        <w:rPr>
          <w:sz w:val="24"/>
        </w:rPr>
        <w:t>se</w:t>
      </w:r>
      <w:r>
        <w:rPr>
          <w:spacing w:val="40"/>
          <w:sz w:val="24"/>
        </w:rPr>
        <w:t> </w:t>
      </w:r>
      <w:r>
        <w:rPr>
          <w:sz w:val="24"/>
        </w:rPr>
        <w:t>decida</w:t>
      </w:r>
      <w:r>
        <w:rPr>
          <w:spacing w:val="40"/>
          <w:sz w:val="24"/>
        </w:rPr>
        <w:t> </w:t>
      </w:r>
      <w:r>
        <w:rPr>
          <w:sz w:val="24"/>
        </w:rPr>
        <w:t>pela</w:t>
      </w:r>
      <w:r>
        <w:rPr>
          <w:spacing w:val="40"/>
          <w:sz w:val="24"/>
        </w:rPr>
        <w:t> </w:t>
      </w:r>
      <w:r>
        <w:rPr>
          <w:sz w:val="24"/>
        </w:rPr>
        <w:t>rescisão</w:t>
      </w:r>
      <w:r>
        <w:rPr>
          <w:spacing w:val="40"/>
          <w:sz w:val="24"/>
        </w:rPr>
        <w:t> </w:t>
      </w:r>
      <w:r>
        <w:rPr>
          <w:sz w:val="24"/>
        </w:rPr>
        <w:t>do</w:t>
      </w:r>
      <w:r>
        <w:rPr>
          <w:spacing w:val="40"/>
          <w:sz w:val="24"/>
        </w:rPr>
        <w:t> </w:t>
      </w:r>
      <w:r>
        <w:rPr>
          <w:sz w:val="24"/>
        </w:rPr>
        <w:t>Contrato,</w:t>
      </w:r>
      <w:r>
        <w:rPr>
          <w:spacing w:val="40"/>
          <w:sz w:val="24"/>
        </w:rPr>
        <w:t> </w:t>
      </w:r>
      <w:r>
        <w:rPr>
          <w:sz w:val="24"/>
        </w:rPr>
        <w:t>caso</w:t>
      </w:r>
      <w:r>
        <w:rPr>
          <w:spacing w:val="40"/>
          <w:sz w:val="24"/>
        </w:rPr>
        <w:t> </w:t>
      </w:r>
      <w:r>
        <w:rPr>
          <w:spacing w:val="-10"/>
          <w:sz w:val="24"/>
        </w:rPr>
        <w:t>o</w:t>
      </w:r>
    </w:p>
    <w:p>
      <w:pPr>
        <w:spacing w:line="270" w:lineRule="exact" w:before="0"/>
        <w:ind w:left="32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23"/>
        </w:numPr>
        <w:tabs>
          <w:tab w:pos="689" w:val="left" w:leader="none"/>
        </w:tabs>
        <w:spacing w:line="270" w:lineRule="exact" w:before="0" w:after="0"/>
        <w:ind w:left="68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3"/>
        </w:numPr>
        <w:tabs>
          <w:tab w:pos="872" w:val="left" w:leader="none"/>
        </w:tabs>
        <w:spacing w:line="235" w:lineRule="auto" w:before="0" w:after="0"/>
        <w:ind w:left="329" w:right="313" w:firstLine="0"/>
        <w:jc w:val="both"/>
        <w:rPr>
          <w:sz w:val="24"/>
        </w:rPr>
      </w:pPr>
      <w:r>
        <w:rPr>
          <w:sz w:val="24"/>
        </w:rPr>
        <w:t>Havendo erro na apresentação da Nota Fiscal ou Fatura, ou circunstância que impeça a liquidação da despesa, o pagamento ficará sobrestado </w:t>
      </w:r>
      <w:r>
        <w:rPr>
          <w:sz w:val="24"/>
        </w:rPr>
        <w:t>até que</w:t>
      </w:r>
      <w:r>
        <w:rPr>
          <w:spacing w:val="-5"/>
          <w:sz w:val="24"/>
        </w:rPr>
        <w:t> </w:t>
      </w:r>
      <w:r>
        <w:rPr>
          <w:sz w:val="24"/>
        </w:rPr>
        <w:t>o</w:t>
      </w:r>
      <w:r>
        <w:rPr>
          <w:spacing w:val="-5"/>
          <w:sz w:val="24"/>
        </w:rPr>
        <w:t> </w:t>
      </w:r>
      <w:r>
        <w:rPr>
          <w:b/>
          <w:sz w:val="24"/>
        </w:rPr>
        <w:t>CONTRATADO</w:t>
      </w:r>
      <w:r>
        <w:rPr>
          <w:b/>
          <w:spacing w:val="-5"/>
          <w:sz w:val="24"/>
        </w:rPr>
        <w:t> </w:t>
      </w:r>
      <w:r>
        <w:rPr>
          <w:sz w:val="24"/>
        </w:rPr>
        <w:t>providencie</w:t>
      </w:r>
      <w:r>
        <w:rPr>
          <w:spacing w:val="-5"/>
          <w:sz w:val="24"/>
        </w:rPr>
        <w:t> </w:t>
      </w:r>
      <w:r>
        <w:rPr>
          <w:sz w:val="24"/>
        </w:rPr>
        <w:t>as</w:t>
      </w:r>
      <w:r>
        <w:rPr>
          <w:spacing w:val="-5"/>
          <w:sz w:val="24"/>
        </w:rPr>
        <w:t> </w:t>
      </w:r>
      <w:r>
        <w:rPr>
          <w:sz w:val="24"/>
        </w:rPr>
        <w:t>medidas</w:t>
      </w:r>
      <w:r>
        <w:rPr>
          <w:spacing w:val="-5"/>
          <w:sz w:val="24"/>
        </w:rPr>
        <w:t> </w:t>
      </w:r>
      <w:r>
        <w:rPr>
          <w:sz w:val="24"/>
        </w:rPr>
        <w:t>saneadoras.</w:t>
      </w:r>
      <w:r>
        <w:rPr>
          <w:spacing w:val="-5"/>
          <w:sz w:val="24"/>
        </w:rPr>
        <w:t> </w:t>
      </w:r>
      <w:r>
        <w:rPr>
          <w:sz w:val="24"/>
        </w:rPr>
        <w:t>Nessa</w:t>
      </w:r>
      <w:r>
        <w:rPr>
          <w:spacing w:val="-5"/>
          <w:sz w:val="24"/>
        </w:rPr>
        <w:t> </w:t>
      </w:r>
      <w:r>
        <w:rPr>
          <w:sz w:val="24"/>
        </w:rPr>
        <w:t>hipótese,</w:t>
      </w:r>
      <w:r>
        <w:rPr>
          <w:spacing w:val="-5"/>
          <w:sz w:val="24"/>
        </w:rPr>
        <w:t> </w:t>
      </w:r>
      <w:r>
        <w:rPr>
          <w:sz w:val="24"/>
        </w:rPr>
        <w:t>o</w:t>
      </w:r>
      <w:r>
        <w:rPr>
          <w:spacing w:val="-5"/>
          <w:sz w:val="24"/>
        </w:rPr>
        <w:t> </w:t>
      </w:r>
      <w:r>
        <w:rPr>
          <w:sz w:val="24"/>
        </w:rPr>
        <w:t>prazo</w:t>
      </w:r>
      <w:r>
        <w:rPr>
          <w:spacing w:val="-5"/>
          <w:sz w:val="24"/>
        </w:rPr>
        <w:t> </w:t>
      </w:r>
      <w:r>
        <w:rPr>
          <w:sz w:val="24"/>
        </w:rPr>
        <w:t>para</w:t>
      </w:r>
      <w:r>
        <w:rPr>
          <w:spacing w:val="-5"/>
          <w:sz w:val="24"/>
        </w:rPr>
        <w:t> </w:t>
      </w:r>
      <w:r>
        <w:rPr>
          <w:sz w:val="24"/>
        </w:rPr>
        <w:t>pagamento</w:t>
      </w:r>
      <w:r>
        <w:rPr>
          <w:spacing w:val="-5"/>
          <w:sz w:val="24"/>
        </w:rPr>
        <w:t> </w:t>
      </w:r>
      <w:r>
        <w:rPr>
          <w:sz w:val="24"/>
        </w:rPr>
        <w:t>iniciar-se-á</w:t>
      </w:r>
      <w:r>
        <w:rPr>
          <w:spacing w:val="-5"/>
          <w:sz w:val="24"/>
        </w:rPr>
        <w:t> </w:t>
      </w:r>
      <w:r>
        <w:rPr>
          <w:sz w:val="24"/>
        </w:rPr>
        <w:t>após</w:t>
      </w:r>
      <w:r>
        <w:rPr>
          <w:spacing w:val="-5"/>
          <w:sz w:val="24"/>
        </w:rPr>
        <w:t> </w:t>
      </w:r>
      <w:r>
        <w:rPr>
          <w:sz w:val="24"/>
        </w:rPr>
        <w:t>a</w:t>
      </w:r>
      <w:r>
        <w:rPr>
          <w:spacing w:val="-5"/>
          <w:sz w:val="24"/>
        </w:rPr>
        <w:t> </w:t>
      </w:r>
      <w:r>
        <w:rPr>
          <w:sz w:val="24"/>
        </w:rPr>
        <w:t>comprovação</w:t>
      </w:r>
      <w:r>
        <w:rPr>
          <w:spacing w:val="-5"/>
          <w:sz w:val="24"/>
        </w:rPr>
        <w:t> </w:t>
      </w:r>
      <w:r>
        <w:rPr>
          <w:sz w:val="24"/>
        </w:rPr>
        <w:t>da</w:t>
      </w:r>
      <w:r>
        <w:rPr>
          <w:spacing w:val="-5"/>
          <w:sz w:val="24"/>
        </w:rPr>
        <w:t> </w:t>
      </w:r>
      <w:r>
        <w:rPr>
          <w:sz w:val="24"/>
        </w:rPr>
        <w:t>regularização da situação, não acarretando qualquer ônus para o </w:t>
      </w:r>
      <w:r>
        <w:rPr>
          <w:b/>
          <w:sz w:val="24"/>
        </w:rPr>
        <w:t>CONTRATANTE</w:t>
      </w:r>
      <w:r>
        <w:rPr>
          <w:sz w:val="24"/>
        </w:rPr>
        <w:t>.</w:t>
      </w:r>
    </w:p>
    <w:p>
      <w:pPr>
        <w:pStyle w:val="ListParagraph"/>
        <w:numPr>
          <w:ilvl w:val="1"/>
          <w:numId w:val="23"/>
        </w:numPr>
        <w:tabs>
          <w:tab w:pos="689" w:val="left" w:leader="none"/>
        </w:tabs>
        <w:spacing w:line="267" w:lineRule="exact" w:before="0" w:after="0"/>
        <w:ind w:left="68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3"/>
        </w:numPr>
        <w:tabs>
          <w:tab w:pos="873" w:val="left" w:leader="none"/>
        </w:tabs>
        <w:spacing w:line="235" w:lineRule="auto" w:before="0" w:after="0"/>
        <w:ind w:left="329" w:right="313"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3"/>
        </w:numPr>
        <w:tabs>
          <w:tab w:pos="919" w:val="left" w:leader="none"/>
        </w:tabs>
        <w:spacing w:line="235" w:lineRule="auto" w:before="0" w:after="0"/>
        <w:ind w:left="329" w:right="312" w:firstLine="0"/>
        <w:jc w:val="both"/>
        <w:rPr>
          <w:sz w:val="24"/>
        </w:rPr>
      </w:pPr>
      <w:r>
        <w:rPr>
          <w:sz w:val="24"/>
        </w:rPr>
        <w:t>O </w:t>
      </w:r>
      <w:r>
        <w:rPr>
          <w:b/>
          <w:sz w:val="24"/>
        </w:rPr>
        <w:t>CONTRATADO </w:t>
      </w:r>
      <w:r>
        <w:rPr>
          <w:sz w:val="24"/>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3"/>
        </w:numPr>
        <w:tabs>
          <w:tab w:pos="693" w:val="left" w:leader="none"/>
        </w:tabs>
        <w:spacing w:line="235" w:lineRule="auto" w:before="0" w:after="0"/>
        <w:ind w:left="329" w:right="313" w:firstLine="0"/>
        <w:jc w:val="both"/>
        <w:rPr>
          <w:i/>
          <w:sz w:val="24"/>
        </w:rPr>
      </w:pPr>
      <w:r>
        <w:rPr>
          <w:sz w:val="24"/>
        </w:rPr>
        <w:t>Os pagamentos eventualmente realizados com atraso, desde que não decorram de ato ou fato atribuível ao </w:t>
      </w:r>
      <w:r>
        <w:rPr>
          <w:b/>
          <w:sz w:val="24"/>
        </w:rPr>
        <w:t>CONTRATADO</w:t>
      </w:r>
      <w:r>
        <w:rPr>
          <w:sz w:val="24"/>
        </w:rPr>
        <w:t>, sofrerão a </w:t>
      </w:r>
      <w:r>
        <w:rPr>
          <w:sz w:val="24"/>
        </w:rPr>
        <w:t>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23"/>
        </w:numPr>
        <w:tabs>
          <w:tab w:pos="727" w:val="left" w:leader="none"/>
        </w:tabs>
        <w:spacing w:line="235" w:lineRule="auto" w:before="0" w:after="0"/>
        <w:ind w:left="329" w:right="312" w:firstLine="0"/>
        <w:jc w:val="both"/>
        <w:rPr>
          <w:sz w:val="24"/>
        </w:rPr>
      </w:pPr>
      <w:r>
        <w:rPr>
          <w:sz w:val="24"/>
        </w:rPr>
        <w:t>O </w:t>
      </w:r>
      <w:r>
        <w:rPr>
          <w:b/>
          <w:sz w:val="24"/>
        </w:rPr>
        <w:t>CONTRATADO </w:t>
      </w:r>
      <w:r>
        <w:rPr>
          <w:sz w:val="24"/>
        </w:rPr>
        <w:t>deverá emitir a Nota Fiscal Eletrônica – NF-e, consoante o Protocolo ICMS nº 42/2009, com a redação conferida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 b, c, d </w:t>
      </w:r>
      <w:r>
        <w:rPr>
          <w:sz w:val="24"/>
        </w:rPr>
        <w:t>e </w:t>
      </w:r>
      <w:r>
        <w:rPr>
          <w:i/>
          <w:sz w:val="24"/>
        </w:rPr>
        <w:t>e, </w:t>
      </w:r>
      <w:r>
        <w:rPr>
          <w:sz w:val="24"/>
        </w:rPr>
        <w:t>do §1º, do art. 2º da Resolução SEFAZ nº 971/2016.</w:t>
      </w:r>
    </w:p>
    <w:p>
      <w:pPr>
        <w:pStyle w:val="Heading1"/>
        <w:spacing w:before="258"/>
        <w:ind w:left="329"/>
        <w:jc w:val="both"/>
      </w:pPr>
      <w:r>
        <w:rPr/>
        <w:t>CLÁUSULA</w:t>
      </w:r>
      <w:r>
        <w:rPr>
          <w:spacing w:val="-14"/>
        </w:rPr>
        <w:t> </w:t>
      </w:r>
      <w:r>
        <w:rPr/>
        <w:t>SÉTIMA</w:t>
      </w:r>
      <w:r>
        <w:rPr>
          <w:spacing w:val="-14"/>
        </w:rPr>
        <w:t> </w:t>
      </w:r>
      <w:r>
        <w:rPr/>
        <w:t>– </w:t>
      </w:r>
      <w:r>
        <w:rPr>
          <w:spacing w:val="-2"/>
        </w:rPr>
        <w:t>REAJUSTE</w:t>
      </w:r>
    </w:p>
    <w:p>
      <w:pPr>
        <w:pStyle w:val="ListParagraph"/>
        <w:numPr>
          <w:ilvl w:val="1"/>
          <w:numId w:val="25"/>
        </w:numPr>
        <w:tabs>
          <w:tab w:pos="689" w:val="left" w:leader="none"/>
        </w:tabs>
        <w:spacing w:line="270" w:lineRule="exact" w:before="0" w:after="0"/>
        <w:ind w:left="689" w:right="0" w:hanging="36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25"/>
        </w:numPr>
        <w:tabs>
          <w:tab w:pos="689" w:val="left" w:leader="none"/>
        </w:tabs>
        <w:spacing w:line="270" w:lineRule="exact" w:before="0" w:after="0"/>
        <w:ind w:left="68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5"/>
        </w:numPr>
        <w:tabs>
          <w:tab w:pos="692" w:val="left" w:leader="none"/>
        </w:tabs>
        <w:spacing w:line="235" w:lineRule="auto" w:before="2" w:after="0"/>
        <w:ind w:left="329" w:right="313" w:firstLine="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25"/>
        </w:numPr>
        <w:tabs>
          <w:tab w:pos="711" w:val="left" w:leader="none"/>
        </w:tabs>
        <w:spacing w:line="235" w:lineRule="auto" w:before="0" w:after="0"/>
        <w:ind w:left="329" w:right="312" w:firstLine="0"/>
        <w:jc w:val="left"/>
        <w:rPr>
          <w:sz w:val="24"/>
        </w:rPr>
      </w:pPr>
      <w:r>
        <w:rPr>
          <w:sz w:val="24"/>
        </w:rPr>
        <w:t>Os</w:t>
      </w:r>
      <w:r>
        <w:rPr>
          <w:spacing w:val="18"/>
          <w:sz w:val="24"/>
        </w:rPr>
        <w:t> </w:t>
      </w:r>
      <w:r>
        <w:rPr>
          <w:sz w:val="24"/>
        </w:rPr>
        <w:t>preços</w:t>
      </w:r>
      <w:r>
        <w:rPr>
          <w:spacing w:val="18"/>
          <w:sz w:val="24"/>
        </w:rPr>
        <w:t> </w:t>
      </w:r>
      <w:r>
        <w:rPr>
          <w:sz w:val="24"/>
        </w:rPr>
        <w:t>iniciais</w:t>
      </w:r>
      <w:r>
        <w:rPr>
          <w:spacing w:val="18"/>
          <w:sz w:val="24"/>
        </w:rPr>
        <w:t> </w:t>
      </w:r>
      <w:r>
        <w:rPr>
          <w:sz w:val="24"/>
        </w:rPr>
        <w:t>serão</w:t>
      </w:r>
      <w:r>
        <w:rPr>
          <w:spacing w:val="18"/>
          <w:sz w:val="24"/>
        </w:rPr>
        <w:t> </w:t>
      </w:r>
      <w:r>
        <w:rPr>
          <w:sz w:val="24"/>
        </w:rPr>
        <w:t>reajustados,</w:t>
      </w:r>
      <w:r>
        <w:rPr>
          <w:spacing w:val="18"/>
          <w:sz w:val="24"/>
        </w:rPr>
        <w:t> </w:t>
      </w:r>
      <w:r>
        <w:rPr>
          <w:sz w:val="24"/>
        </w:rPr>
        <w:t>mediante</w:t>
      </w:r>
      <w:r>
        <w:rPr>
          <w:spacing w:val="18"/>
          <w:sz w:val="24"/>
        </w:rPr>
        <w:t> </w:t>
      </w:r>
      <w:r>
        <w:rPr>
          <w:sz w:val="24"/>
        </w:rPr>
        <w:t>a</w:t>
      </w:r>
      <w:r>
        <w:rPr>
          <w:spacing w:val="18"/>
          <w:sz w:val="24"/>
        </w:rPr>
        <w:t> </w:t>
      </w:r>
      <w:r>
        <w:rPr>
          <w:sz w:val="24"/>
        </w:rPr>
        <w:t>aplicação,</w:t>
      </w:r>
      <w:r>
        <w:rPr>
          <w:spacing w:val="18"/>
          <w:sz w:val="24"/>
        </w:rPr>
        <w:t> </w:t>
      </w:r>
      <w:r>
        <w:rPr>
          <w:sz w:val="24"/>
        </w:rPr>
        <w:t>pelo</w:t>
      </w:r>
      <w:r>
        <w:rPr>
          <w:spacing w:val="18"/>
          <w:sz w:val="24"/>
        </w:rPr>
        <w:t> </w:t>
      </w:r>
      <w:r>
        <w:rPr>
          <w:b/>
          <w:sz w:val="24"/>
        </w:rPr>
        <w:t>CONTRATANTE</w:t>
      </w:r>
      <w:r>
        <w:rPr>
          <w:sz w:val="24"/>
        </w:rPr>
        <w:t>,</w:t>
      </w:r>
      <w:r>
        <w:rPr>
          <w:spacing w:val="18"/>
          <w:sz w:val="24"/>
        </w:rPr>
        <w:t> </w:t>
      </w:r>
      <w:r>
        <w:rPr>
          <w:sz w:val="24"/>
        </w:rPr>
        <w:t>do</w:t>
      </w:r>
      <w:r>
        <w:rPr>
          <w:spacing w:val="18"/>
          <w:sz w:val="24"/>
        </w:rPr>
        <w:t> </w:t>
      </w:r>
      <w:r>
        <w:rPr>
          <w:sz w:val="24"/>
        </w:rPr>
        <w:t>índice</w:t>
      </w:r>
      <w:r>
        <w:rPr>
          <w:spacing w:val="18"/>
          <w:sz w:val="24"/>
        </w:rPr>
        <w:t> </w:t>
      </w:r>
      <w:r>
        <w:rPr>
          <w:sz w:val="24"/>
        </w:rPr>
        <w:t>IPCA,</w:t>
      </w:r>
      <w:r>
        <w:rPr>
          <w:spacing w:val="18"/>
          <w:sz w:val="24"/>
        </w:rPr>
        <w:t> </w:t>
      </w:r>
      <w:r>
        <w:rPr>
          <w:sz w:val="24"/>
        </w:rPr>
        <w:t>exclusivamente</w:t>
      </w:r>
      <w:r>
        <w:rPr>
          <w:spacing w:val="18"/>
          <w:sz w:val="24"/>
        </w:rPr>
        <w:t> </w:t>
      </w:r>
      <w:r>
        <w:rPr>
          <w:sz w:val="24"/>
        </w:rPr>
        <w:t>para</w:t>
      </w:r>
      <w:r>
        <w:rPr>
          <w:spacing w:val="18"/>
          <w:sz w:val="24"/>
        </w:rPr>
        <w:t> </w:t>
      </w:r>
      <w:r>
        <w:rPr>
          <w:sz w:val="24"/>
        </w:rPr>
        <w:t>as</w:t>
      </w:r>
      <w:r>
        <w:rPr>
          <w:spacing w:val="18"/>
          <w:sz w:val="24"/>
        </w:rPr>
        <w:t> </w:t>
      </w:r>
      <w:r>
        <w:rPr>
          <w:sz w:val="24"/>
        </w:rPr>
        <w:t>obrigações</w:t>
      </w:r>
      <w:r>
        <w:rPr>
          <w:spacing w:val="18"/>
          <w:sz w:val="24"/>
        </w:rPr>
        <w:t> </w:t>
      </w:r>
      <w:r>
        <w:rPr>
          <w:sz w:val="24"/>
        </w:rPr>
        <w:t>que</w:t>
      </w:r>
      <w:r>
        <w:rPr>
          <w:spacing w:val="18"/>
          <w:sz w:val="24"/>
        </w:rPr>
        <w:t> </w:t>
      </w:r>
      <w:r>
        <w:rPr>
          <w:sz w:val="24"/>
        </w:rPr>
        <w:t>se iniciem após a anualidade.</w:t>
      </w:r>
    </w:p>
    <w:p>
      <w:pPr>
        <w:pStyle w:val="ListParagraph"/>
        <w:numPr>
          <w:ilvl w:val="1"/>
          <w:numId w:val="25"/>
        </w:numPr>
        <w:tabs>
          <w:tab w:pos="701" w:val="left" w:leader="none"/>
        </w:tabs>
        <w:spacing w:line="235" w:lineRule="auto" w:before="0" w:after="0"/>
        <w:ind w:left="329" w:right="31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25"/>
        </w:numPr>
        <w:tabs>
          <w:tab w:pos="871" w:val="left" w:leader="none"/>
        </w:tabs>
        <w:spacing w:line="235" w:lineRule="auto" w:before="0" w:after="0"/>
        <w:ind w:left="329" w:right="313" w:firstLine="0"/>
        <w:jc w:val="left"/>
        <w:rPr>
          <w:sz w:val="24"/>
        </w:rPr>
      </w:pPr>
      <w:r>
        <w:rPr>
          <w:sz w:val="24"/>
        </w:rPr>
        <w:t>Fica</w:t>
      </w:r>
      <w:r>
        <w:rPr>
          <w:spacing w:val="-1"/>
          <w:sz w:val="24"/>
        </w:rPr>
        <w:t> </w:t>
      </w:r>
      <w:r>
        <w:rPr>
          <w:sz w:val="24"/>
        </w:rPr>
        <w:t>o</w:t>
      </w:r>
      <w:r>
        <w:rPr>
          <w:spacing w:val="-1"/>
          <w:sz w:val="24"/>
        </w:rPr>
        <w:t> </w:t>
      </w:r>
      <w:r>
        <w:rPr>
          <w:b/>
          <w:sz w:val="24"/>
        </w:rPr>
        <w:t>CONTRATADO</w:t>
      </w:r>
      <w:r>
        <w:rPr>
          <w:b/>
          <w:spacing w:val="-1"/>
          <w:sz w:val="24"/>
        </w:rPr>
        <w:t> </w:t>
      </w:r>
      <w:r>
        <w:rPr>
          <w:sz w:val="24"/>
        </w:rPr>
        <w:t>obrigado</w:t>
      </w:r>
      <w:r>
        <w:rPr>
          <w:spacing w:val="-1"/>
          <w:sz w:val="24"/>
        </w:rPr>
        <w:t> </w:t>
      </w:r>
      <w:r>
        <w:rPr>
          <w:sz w:val="24"/>
        </w:rPr>
        <w:t>a</w:t>
      </w:r>
      <w:r>
        <w:rPr>
          <w:spacing w:val="-1"/>
          <w:sz w:val="24"/>
        </w:rPr>
        <w:t> </w:t>
      </w:r>
      <w:r>
        <w:rPr>
          <w:sz w:val="24"/>
        </w:rPr>
        <w:t>apresentar</w:t>
      </w:r>
      <w:r>
        <w:rPr>
          <w:spacing w:val="-1"/>
          <w:sz w:val="24"/>
        </w:rPr>
        <w:t> </w:t>
      </w:r>
      <w:r>
        <w:rPr>
          <w:sz w:val="24"/>
        </w:rPr>
        <w:t>memória</w:t>
      </w:r>
      <w:r>
        <w:rPr>
          <w:spacing w:val="-1"/>
          <w:sz w:val="24"/>
        </w:rPr>
        <w:t> </w:t>
      </w:r>
      <w:r>
        <w:rPr>
          <w:sz w:val="24"/>
        </w:rPr>
        <w:t>de</w:t>
      </w:r>
      <w:r>
        <w:rPr>
          <w:spacing w:val="-1"/>
          <w:sz w:val="24"/>
        </w:rPr>
        <w:t> </w:t>
      </w:r>
      <w:r>
        <w:rPr>
          <w:sz w:val="24"/>
        </w:rPr>
        <w:t>cálculo</w:t>
      </w:r>
      <w:r>
        <w:rPr>
          <w:spacing w:val="-1"/>
          <w:sz w:val="24"/>
        </w:rPr>
        <w:t> </w:t>
      </w:r>
      <w:r>
        <w:rPr>
          <w:sz w:val="24"/>
        </w:rPr>
        <w:t>referente</w:t>
      </w:r>
      <w:r>
        <w:rPr>
          <w:spacing w:val="-1"/>
          <w:sz w:val="24"/>
        </w:rPr>
        <w:t> </w:t>
      </w:r>
      <w:r>
        <w:rPr>
          <w:sz w:val="24"/>
        </w:rPr>
        <w:t>ao</w:t>
      </w:r>
      <w:r>
        <w:rPr>
          <w:spacing w:val="-1"/>
          <w:sz w:val="24"/>
        </w:rPr>
        <w:t> </w:t>
      </w:r>
      <w:r>
        <w:rPr>
          <w:sz w:val="24"/>
        </w:rPr>
        <w:t>reajustamento</w:t>
      </w:r>
      <w:r>
        <w:rPr>
          <w:spacing w:val="-1"/>
          <w:sz w:val="24"/>
        </w:rPr>
        <w:t> </w:t>
      </w:r>
      <w:r>
        <w:rPr>
          <w:sz w:val="24"/>
        </w:rPr>
        <w:t>de</w:t>
      </w:r>
      <w:r>
        <w:rPr>
          <w:spacing w:val="-1"/>
          <w:sz w:val="24"/>
        </w:rPr>
        <w:t> </w:t>
      </w:r>
      <w:r>
        <w:rPr>
          <w:sz w:val="24"/>
        </w:rPr>
        <w:t>preços</w:t>
      </w:r>
      <w:r>
        <w:rPr>
          <w:spacing w:val="-1"/>
          <w:sz w:val="24"/>
        </w:rPr>
        <w:t> </w:t>
      </w:r>
      <w:r>
        <w:rPr>
          <w:sz w:val="24"/>
        </w:rPr>
        <w:t>do</w:t>
      </w:r>
      <w:r>
        <w:rPr>
          <w:spacing w:val="-1"/>
          <w:sz w:val="24"/>
        </w:rPr>
        <w:t> </w:t>
      </w:r>
      <w:r>
        <w:rPr>
          <w:sz w:val="24"/>
        </w:rPr>
        <w:t>valor</w:t>
      </w:r>
      <w:r>
        <w:rPr>
          <w:spacing w:val="-1"/>
          <w:sz w:val="24"/>
        </w:rPr>
        <w:t> </w:t>
      </w:r>
      <w:r>
        <w:rPr>
          <w:sz w:val="24"/>
        </w:rPr>
        <w:t>remanescente,</w:t>
      </w:r>
      <w:r>
        <w:rPr>
          <w:spacing w:val="-1"/>
          <w:sz w:val="24"/>
        </w:rPr>
        <w:t> </w:t>
      </w:r>
      <w:r>
        <w:rPr>
          <w:sz w:val="24"/>
        </w:rPr>
        <w:t>sempre</w:t>
      </w:r>
      <w:r>
        <w:rPr>
          <w:spacing w:val="-1"/>
          <w:sz w:val="24"/>
        </w:rPr>
        <w:t> </w:t>
      </w:r>
      <w:r>
        <w:rPr>
          <w:sz w:val="24"/>
        </w:rPr>
        <w:t>que</w:t>
      </w:r>
      <w:r>
        <w:rPr>
          <w:spacing w:val="-1"/>
          <w:sz w:val="24"/>
        </w:rPr>
        <w:t> </w:t>
      </w:r>
      <w:r>
        <w:rPr>
          <w:sz w:val="24"/>
        </w:rPr>
        <w:t>este ocorrer, sendo adotado na aferição final o índice definitivo.</w:t>
      </w:r>
    </w:p>
    <w:p>
      <w:pPr>
        <w:pStyle w:val="ListParagraph"/>
        <w:numPr>
          <w:ilvl w:val="1"/>
          <w:numId w:val="25"/>
        </w:numPr>
        <w:tabs>
          <w:tab w:pos="693" w:val="left" w:leader="none"/>
        </w:tabs>
        <w:spacing w:line="235" w:lineRule="auto" w:before="0" w:after="0"/>
        <w:ind w:left="329" w:right="31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5"/>
        </w:numPr>
        <w:tabs>
          <w:tab w:pos="748" w:val="left" w:leader="none"/>
        </w:tabs>
        <w:spacing w:line="235" w:lineRule="auto" w:before="0" w:after="0"/>
        <w:ind w:left="329" w:right="313" w:firstLine="0"/>
        <w:jc w:val="left"/>
        <w:rPr>
          <w:sz w:val="24"/>
        </w:rPr>
      </w:pPr>
      <w:r>
        <w:rPr>
          <w:sz w:val="24"/>
        </w:rPr>
        <w:t>Na</w:t>
      </w:r>
      <w:r>
        <w:rPr>
          <w:spacing w:val="57"/>
          <w:sz w:val="24"/>
        </w:rPr>
        <w:t> </w:t>
      </w:r>
      <w:r>
        <w:rPr>
          <w:sz w:val="24"/>
        </w:rPr>
        <w:t>ausência</w:t>
      </w:r>
      <w:r>
        <w:rPr>
          <w:spacing w:val="57"/>
          <w:sz w:val="24"/>
        </w:rPr>
        <w:t> </w:t>
      </w:r>
      <w:r>
        <w:rPr>
          <w:sz w:val="24"/>
        </w:rPr>
        <w:t>de</w:t>
      </w:r>
      <w:r>
        <w:rPr>
          <w:spacing w:val="57"/>
          <w:sz w:val="24"/>
        </w:rPr>
        <w:t> </w:t>
      </w:r>
      <w:r>
        <w:rPr>
          <w:sz w:val="24"/>
        </w:rPr>
        <w:t>previsão</w:t>
      </w:r>
      <w:r>
        <w:rPr>
          <w:spacing w:val="57"/>
          <w:sz w:val="24"/>
        </w:rPr>
        <w:t> </w:t>
      </w:r>
      <w:r>
        <w:rPr>
          <w:sz w:val="24"/>
        </w:rPr>
        <w:t>legal</w:t>
      </w:r>
      <w:r>
        <w:rPr>
          <w:spacing w:val="57"/>
          <w:sz w:val="24"/>
        </w:rPr>
        <w:t> </w:t>
      </w:r>
      <w:r>
        <w:rPr>
          <w:sz w:val="24"/>
        </w:rPr>
        <w:t>quanto</w:t>
      </w:r>
      <w:r>
        <w:rPr>
          <w:spacing w:val="57"/>
          <w:sz w:val="24"/>
        </w:rPr>
        <w:t> </w:t>
      </w:r>
      <w:r>
        <w:rPr>
          <w:sz w:val="24"/>
        </w:rPr>
        <w:t>ao</w:t>
      </w:r>
      <w:r>
        <w:rPr>
          <w:spacing w:val="57"/>
          <w:sz w:val="24"/>
        </w:rPr>
        <w:t> </w:t>
      </w:r>
      <w:r>
        <w:rPr>
          <w:sz w:val="24"/>
        </w:rPr>
        <w:t>índice</w:t>
      </w:r>
      <w:r>
        <w:rPr>
          <w:spacing w:val="57"/>
          <w:sz w:val="24"/>
        </w:rPr>
        <w:t> </w:t>
      </w:r>
      <w:r>
        <w:rPr>
          <w:sz w:val="24"/>
        </w:rPr>
        <w:t>substituto,</w:t>
      </w:r>
      <w:r>
        <w:rPr>
          <w:spacing w:val="57"/>
          <w:sz w:val="24"/>
        </w:rPr>
        <w:t> </w:t>
      </w:r>
      <w:r>
        <w:rPr>
          <w:sz w:val="24"/>
        </w:rPr>
        <w:t>as</w:t>
      </w:r>
      <w:r>
        <w:rPr>
          <w:spacing w:val="57"/>
          <w:sz w:val="24"/>
        </w:rPr>
        <w:t> </w:t>
      </w:r>
      <w:r>
        <w:rPr>
          <w:sz w:val="24"/>
        </w:rPr>
        <w:t>partes</w:t>
      </w:r>
      <w:r>
        <w:rPr>
          <w:spacing w:val="57"/>
          <w:sz w:val="24"/>
        </w:rPr>
        <w:t> </w:t>
      </w:r>
      <w:r>
        <w:rPr>
          <w:sz w:val="24"/>
        </w:rPr>
        <w:t>elegerão</w:t>
      </w:r>
      <w:r>
        <w:rPr>
          <w:spacing w:val="57"/>
          <w:sz w:val="24"/>
        </w:rPr>
        <w:t> </w:t>
      </w:r>
      <w:r>
        <w:rPr>
          <w:sz w:val="24"/>
        </w:rPr>
        <w:t>novo</w:t>
      </w:r>
      <w:r>
        <w:rPr>
          <w:spacing w:val="57"/>
          <w:sz w:val="24"/>
        </w:rPr>
        <w:t> </w:t>
      </w:r>
      <w:r>
        <w:rPr>
          <w:sz w:val="24"/>
        </w:rPr>
        <w:t>índice</w:t>
      </w:r>
      <w:r>
        <w:rPr>
          <w:spacing w:val="57"/>
          <w:sz w:val="24"/>
        </w:rPr>
        <w:t> </w:t>
      </w:r>
      <w:r>
        <w:rPr>
          <w:sz w:val="24"/>
        </w:rPr>
        <w:t>oficial,</w:t>
      </w:r>
      <w:r>
        <w:rPr>
          <w:spacing w:val="57"/>
          <w:sz w:val="24"/>
        </w:rPr>
        <w:t> </w:t>
      </w:r>
      <w:r>
        <w:rPr>
          <w:sz w:val="24"/>
        </w:rPr>
        <w:t>para</w:t>
      </w:r>
      <w:r>
        <w:rPr>
          <w:spacing w:val="57"/>
          <w:sz w:val="24"/>
        </w:rPr>
        <w:t> </w:t>
      </w:r>
      <w:r>
        <w:rPr>
          <w:sz w:val="24"/>
        </w:rPr>
        <w:t>reajustamento</w:t>
      </w:r>
      <w:r>
        <w:rPr>
          <w:spacing w:val="57"/>
          <w:sz w:val="24"/>
        </w:rPr>
        <w:t> </w:t>
      </w:r>
      <w:r>
        <w:rPr>
          <w:sz w:val="24"/>
        </w:rPr>
        <w:t>do</w:t>
      </w:r>
      <w:r>
        <w:rPr>
          <w:spacing w:val="57"/>
          <w:sz w:val="24"/>
        </w:rPr>
        <w:t> </w:t>
      </w:r>
      <w:r>
        <w:rPr>
          <w:sz w:val="24"/>
        </w:rPr>
        <w:t>preço</w:t>
      </w:r>
      <w:r>
        <w:rPr>
          <w:spacing w:val="57"/>
          <w:sz w:val="24"/>
        </w:rPr>
        <w:t> </w:t>
      </w:r>
      <w:r>
        <w:rPr>
          <w:sz w:val="24"/>
        </w:rPr>
        <w:t>do</w:t>
      </w:r>
      <w:r>
        <w:rPr>
          <w:spacing w:val="57"/>
          <w:sz w:val="24"/>
        </w:rPr>
        <w:t> </w:t>
      </w:r>
      <w:r>
        <w:rPr>
          <w:sz w:val="24"/>
        </w:rPr>
        <w:t>valor remanescente dos custos decorrentes do mercado, por meio de termo aditivo.</w:t>
      </w:r>
    </w:p>
    <w:p>
      <w:pPr>
        <w:pStyle w:val="ListParagraph"/>
        <w:numPr>
          <w:ilvl w:val="1"/>
          <w:numId w:val="25"/>
        </w:numPr>
        <w:tabs>
          <w:tab w:pos="689" w:val="left" w:leader="none"/>
        </w:tabs>
        <w:spacing w:line="268" w:lineRule="exact" w:before="0" w:after="0"/>
        <w:ind w:left="68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5"/>
        </w:numPr>
        <w:tabs>
          <w:tab w:pos="869" w:val="left" w:leader="none"/>
        </w:tabs>
        <w:spacing w:line="270" w:lineRule="exact" w:before="0" w:after="0"/>
        <w:ind w:left="869" w:right="0" w:hanging="540"/>
        <w:jc w:val="left"/>
        <w:rPr>
          <w:sz w:val="24"/>
        </w:rPr>
      </w:pPr>
      <w:r>
        <w:rPr>
          <w:sz w:val="24"/>
        </w:rPr>
        <w:t>Os efeitos financeiros do pedido de reajuste serão </w:t>
      </w:r>
      <w:r>
        <w:rPr>
          <w:spacing w:val="-2"/>
          <w:sz w:val="24"/>
        </w:rPr>
        <w:t>contados:</w:t>
      </w:r>
    </w:p>
    <w:p>
      <w:pPr>
        <w:pStyle w:val="ListParagraph"/>
        <w:numPr>
          <w:ilvl w:val="0"/>
          <w:numId w:val="26"/>
        </w:numPr>
        <w:tabs>
          <w:tab w:pos="575" w:val="left" w:leader="none"/>
        </w:tabs>
        <w:spacing w:line="270" w:lineRule="exact" w:before="0" w:after="0"/>
        <w:ind w:left="57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6"/>
        </w:numPr>
        <w:tabs>
          <w:tab w:pos="595" w:val="left" w:leader="none"/>
        </w:tabs>
        <w:spacing w:line="235" w:lineRule="auto" w:before="0" w:after="0"/>
        <w:ind w:left="329" w:right="313"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25"/>
        </w:numPr>
        <w:tabs>
          <w:tab w:pos="712" w:val="left" w:leader="none"/>
        </w:tabs>
        <w:spacing w:line="235" w:lineRule="auto" w:before="0" w:after="0"/>
        <w:ind w:left="329" w:right="313" w:firstLine="0"/>
        <w:jc w:val="both"/>
        <w:rPr>
          <w:sz w:val="24"/>
        </w:rPr>
      </w:pPr>
      <w:r>
        <w:rPr>
          <w:sz w:val="24"/>
        </w:rPr>
        <w:t>Caso, na data da prorrogação contratual, ainda não tenha sido divulgado o índice de reajuste, deverá, a requerimento do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5"/>
        </w:numPr>
        <w:tabs>
          <w:tab w:pos="819" w:val="left" w:leader="none"/>
        </w:tabs>
        <w:spacing w:line="235" w:lineRule="auto" w:before="0" w:after="0"/>
        <w:ind w:left="329" w:right="313" w:firstLine="0"/>
        <w:jc w:val="both"/>
        <w:rPr>
          <w:sz w:val="24"/>
        </w:rPr>
      </w:pPr>
      <w:r>
        <w:rPr>
          <w:sz w:val="24"/>
        </w:rPr>
        <w:t>A extinção do contrato não configurará óbice para o deferimento do reajuste solicitado tempestivamente, hipótese em que será concedido </w:t>
      </w:r>
      <w:r>
        <w:rPr>
          <w:sz w:val="24"/>
        </w:rPr>
        <w:t>por meio de termo indenizatório.</w:t>
      </w:r>
    </w:p>
    <w:p>
      <w:pPr>
        <w:pStyle w:val="ListParagraph"/>
        <w:numPr>
          <w:ilvl w:val="1"/>
          <w:numId w:val="25"/>
        </w:numPr>
        <w:tabs>
          <w:tab w:pos="800" w:val="left" w:leader="none"/>
        </w:tabs>
        <w:spacing w:line="268" w:lineRule="exact" w:before="0" w:after="0"/>
        <w:ind w:left="80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5"/>
        </w:numPr>
        <w:tabs>
          <w:tab w:pos="821" w:val="left" w:leader="none"/>
        </w:tabs>
        <w:spacing w:line="235" w:lineRule="auto" w:before="0" w:after="0"/>
        <w:ind w:left="329" w:right="313" w:firstLine="0"/>
        <w:jc w:val="both"/>
        <w:rPr>
          <w:sz w:val="24"/>
        </w:rPr>
      </w:pPr>
      <w:r>
        <w:rPr>
          <w:sz w:val="24"/>
        </w:rPr>
        <w:t>O reajuste dos preços não interfere no direito das partes de solicitar, a qualquer momento, a manutenção do equilíbrio econômico dos </w:t>
      </w:r>
      <w:r>
        <w:rPr>
          <w:sz w:val="24"/>
        </w:rPr>
        <w:t>contratos com base no disposto no art. 124, inciso II, alínea “d”, da Lei nº 14.133/2021.</w:t>
      </w:r>
    </w:p>
    <w:p>
      <w:pPr>
        <w:pStyle w:val="BodyText"/>
        <w:spacing w:before="104"/>
        <w:ind w:left="0"/>
        <w:jc w:val="left"/>
      </w:pPr>
    </w:p>
    <w:p>
      <w:pPr>
        <w:pStyle w:val="Heading1"/>
        <w:spacing w:line="240" w:lineRule="auto"/>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ListParagraph"/>
        <w:numPr>
          <w:ilvl w:val="1"/>
          <w:numId w:val="27"/>
        </w:numPr>
        <w:tabs>
          <w:tab w:pos="689" w:val="left" w:leader="none"/>
        </w:tabs>
        <w:spacing w:line="273" w:lineRule="exact" w:before="115" w:after="0"/>
        <w:ind w:left="689" w:right="0" w:hanging="360"/>
        <w:jc w:val="left"/>
        <w:rPr>
          <w:sz w:val="24"/>
        </w:rPr>
      </w:pPr>
      <w:r>
        <w:rPr>
          <w:sz w:val="24"/>
        </w:rPr>
        <w:t>São obrigações do </w:t>
      </w:r>
      <w:r>
        <w:rPr>
          <w:b/>
          <w:spacing w:val="-2"/>
          <w:sz w:val="24"/>
        </w:rPr>
        <w:t>CONTRATANTE</w:t>
      </w:r>
      <w:r>
        <w:rPr>
          <w:spacing w:val="-2"/>
          <w:sz w:val="24"/>
        </w:rPr>
        <w:t>:</w:t>
      </w:r>
    </w:p>
    <w:p>
      <w:pPr>
        <w:pStyle w:val="ListParagraph"/>
        <w:numPr>
          <w:ilvl w:val="2"/>
          <w:numId w:val="27"/>
        </w:numPr>
        <w:tabs>
          <w:tab w:pos="869" w:val="left" w:leader="none"/>
        </w:tabs>
        <w:spacing w:line="270" w:lineRule="exact" w:before="0" w:after="0"/>
        <w:ind w:left="86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27"/>
        </w:numPr>
        <w:tabs>
          <w:tab w:pos="869" w:val="left" w:leader="none"/>
        </w:tabs>
        <w:spacing w:line="270" w:lineRule="exact" w:before="0" w:after="0"/>
        <w:ind w:left="86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27"/>
        </w:numPr>
        <w:tabs>
          <w:tab w:pos="871" w:val="left" w:leader="none"/>
        </w:tabs>
        <w:spacing w:line="235" w:lineRule="auto" w:before="1" w:after="0"/>
        <w:ind w:left="329" w:right="313" w:firstLine="0"/>
        <w:jc w:val="left"/>
        <w:rPr>
          <w:sz w:val="24"/>
        </w:rPr>
      </w:pPr>
      <w:r>
        <w:rPr>
          <w:sz w:val="24"/>
        </w:rPr>
        <w:t>Notificar</w:t>
      </w:r>
      <w:r>
        <w:rPr>
          <w:spacing w:val="-2"/>
          <w:sz w:val="24"/>
        </w:rPr>
        <w:t> </w:t>
      </w:r>
      <w:r>
        <w:rPr>
          <w:sz w:val="24"/>
        </w:rPr>
        <w:t>o</w:t>
      </w:r>
      <w:r>
        <w:rPr>
          <w:spacing w:val="-2"/>
          <w:sz w:val="24"/>
        </w:rPr>
        <w:t> </w:t>
      </w:r>
      <w:r>
        <w:rPr>
          <w:b/>
          <w:sz w:val="24"/>
        </w:rPr>
        <w:t>CONTRATADO</w:t>
      </w:r>
      <w:r>
        <w:rPr>
          <w:sz w:val="24"/>
        </w:rPr>
        <w:t>,</w:t>
      </w:r>
      <w:r>
        <w:rPr>
          <w:spacing w:val="-2"/>
          <w:sz w:val="24"/>
        </w:rPr>
        <w:t> </w:t>
      </w:r>
      <w:r>
        <w:rPr>
          <w:sz w:val="24"/>
        </w:rPr>
        <w:t>por</w:t>
      </w:r>
      <w:r>
        <w:rPr>
          <w:spacing w:val="-2"/>
          <w:sz w:val="24"/>
        </w:rPr>
        <w:t> </w:t>
      </w:r>
      <w:r>
        <w:rPr>
          <w:sz w:val="24"/>
        </w:rPr>
        <w:t>escrito,</w:t>
      </w:r>
      <w:r>
        <w:rPr>
          <w:spacing w:val="-2"/>
          <w:sz w:val="24"/>
        </w:rPr>
        <w:t> </w:t>
      </w:r>
      <w:r>
        <w:rPr>
          <w:sz w:val="24"/>
        </w:rPr>
        <w:t>sobre</w:t>
      </w:r>
      <w:r>
        <w:rPr>
          <w:spacing w:val="-2"/>
          <w:sz w:val="24"/>
        </w:rPr>
        <w:t> </w:t>
      </w:r>
      <w:r>
        <w:rPr>
          <w:sz w:val="24"/>
        </w:rPr>
        <w:t>vícios,</w:t>
      </w:r>
      <w:r>
        <w:rPr>
          <w:spacing w:val="-2"/>
          <w:sz w:val="24"/>
        </w:rPr>
        <w:t> </w:t>
      </w:r>
      <w:r>
        <w:rPr>
          <w:sz w:val="24"/>
        </w:rPr>
        <w:t>defeitos</w:t>
      </w:r>
      <w:r>
        <w:rPr>
          <w:spacing w:val="-2"/>
          <w:sz w:val="24"/>
        </w:rPr>
        <w:t> </w:t>
      </w:r>
      <w:r>
        <w:rPr>
          <w:sz w:val="24"/>
        </w:rPr>
        <w:t>ou</w:t>
      </w:r>
      <w:r>
        <w:rPr>
          <w:spacing w:val="-2"/>
          <w:sz w:val="24"/>
        </w:rPr>
        <w:t> </w:t>
      </w:r>
      <w:r>
        <w:rPr>
          <w:sz w:val="24"/>
        </w:rPr>
        <w:t>incorreções</w:t>
      </w:r>
      <w:r>
        <w:rPr>
          <w:spacing w:val="-2"/>
          <w:sz w:val="24"/>
        </w:rPr>
        <w:t> </w:t>
      </w:r>
      <w:r>
        <w:rPr>
          <w:sz w:val="24"/>
        </w:rPr>
        <w:t>verificadas</w:t>
      </w:r>
      <w:r>
        <w:rPr>
          <w:spacing w:val="-2"/>
          <w:sz w:val="24"/>
        </w:rPr>
        <w:t> </w:t>
      </w:r>
      <w:r>
        <w:rPr>
          <w:sz w:val="24"/>
        </w:rPr>
        <w:t>no</w:t>
      </w:r>
      <w:r>
        <w:rPr>
          <w:spacing w:val="-2"/>
          <w:sz w:val="24"/>
        </w:rPr>
        <w:t> </w:t>
      </w:r>
      <w:r>
        <w:rPr>
          <w:sz w:val="24"/>
        </w:rPr>
        <w:t>objeto</w:t>
      </w:r>
      <w:r>
        <w:rPr>
          <w:spacing w:val="-2"/>
          <w:sz w:val="24"/>
        </w:rPr>
        <w:t> </w:t>
      </w:r>
      <w:r>
        <w:rPr>
          <w:sz w:val="24"/>
        </w:rPr>
        <w:t>fornecido,</w:t>
      </w:r>
      <w:r>
        <w:rPr>
          <w:spacing w:val="-2"/>
          <w:sz w:val="24"/>
        </w:rPr>
        <w:t> </w:t>
      </w:r>
      <w:r>
        <w:rPr>
          <w:sz w:val="24"/>
        </w:rPr>
        <w:t>para</w:t>
      </w:r>
      <w:r>
        <w:rPr>
          <w:spacing w:val="-2"/>
          <w:sz w:val="24"/>
        </w:rPr>
        <w:t> </w:t>
      </w:r>
      <w:r>
        <w:rPr>
          <w:sz w:val="24"/>
        </w:rPr>
        <w:t>que</w:t>
      </w:r>
      <w:r>
        <w:rPr>
          <w:spacing w:val="-2"/>
          <w:sz w:val="24"/>
        </w:rPr>
        <w:t> </w:t>
      </w:r>
      <w:r>
        <w:rPr>
          <w:sz w:val="24"/>
        </w:rPr>
        <w:t>seja</w:t>
      </w:r>
      <w:r>
        <w:rPr>
          <w:spacing w:val="-2"/>
          <w:sz w:val="24"/>
        </w:rPr>
        <w:t> </w:t>
      </w:r>
      <w:r>
        <w:rPr>
          <w:sz w:val="24"/>
        </w:rPr>
        <w:t>por</w:t>
      </w:r>
      <w:r>
        <w:rPr>
          <w:spacing w:val="-2"/>
          <w:sz w:val="24"/>
        </w:rPr>
        <w:t> </w:t>
      </w:r>
      <w:r>
        <w:rPr>
          <w:sz w:val="24"/>
        </w:rPr>
        <w:t>ele</w:t>
      </w:r>
      <w:r>
        <w:rPr>
          <w:spacing w:val="-2"/>
          <w:sz w:val="24"/>
        </w:rPr>
        <w:t> </w:t>
      </w:r>
      <w:r>
        <w:rPr>
          <w:sz w:val="24"/>
        </w:rPr>
        <w:t>substituído, reparado ou corrigido, no todo ou em parte, às suas expensas.</w:t>
      </w:r>
    </w:p>
    <w:p>
      <w:pPr>
        <w:pStyle w:val="ListParagraph"/>
        <w:numPr>
          <w:ilvl w:val="2"/>
          <w:numId w:val="27"/>
        </w:numPr>
        <w:tabs>
          <w:tab w:pos="855" w:val="left" w:leader="none"/>
        </w:tabs>
        <w:spacing w:line="268" w:lineRule="exact" w:before="0" w:after="0"/>
        <w:ind w:left="85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27"/>
        </w:numPr>
        <w:tabs>
          <w:tab w:pos="887" w:val="left" w:leader="none"/>
        </w:tabs>
        <w:spacing w:line="235" w:lineRule="auto" w:before="1" w:after="0"/>
        <w:ind w:left="329" w:right="31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2"/>
          <w:sz w:val="24"/>
        </w:rPr>
        <w:t> </w:t>
      </w:r>
      <w:r>
        <w:rPr>
          <w:sz w:val="24"/>
        </w:rPr>
        <w:t>art.</w:t>
      </w:r>
      <w:r>
        <w:rPr>
          <w:spacing w:val="-2"/>
          <w:sz w:val="24"/>
        </w:rPr>
        <w:t> </w:t>
      </w:r>
      <w:r>
        <w:rPr>
          <w:sz w:val="24"/>
        </w:rPr>
        <w:t>143 da Lei nº 14.133/2021.</w:t>
      </w:r>
    </w:p>
    <w:p>
      <w:pPr>
        <w:pStyle w:val="ListParagraph"/>
        <w:numPr>
          <w:ilvl w:val="2"/>
          <w:numId w:val="27"/>
        </w:numPr>
        <w:tabs>
          <w:tab w:pos="874" w:val="left" w:leader="none"/>
        </w:tabs>
        <w:spacing w:line="235" w:lineRule="auto" w:before="0" w:after="0"/>
        <w:ind w:left="329" w:right="313" w:firstLine="0"/>
        <w:jc w:val="both"/>
        <w:rPr>
          <w:sz w:val="24"/>
        </w:rPr>
      </w:pPr>
      <w:r>
        <w:rPr>
          <w:sz w:val="24"/>
        </w:rPr>
        <w:t>Efetuar o pagamento ao </w:t>
      </w:r>
      <w:r>
        <w:rPr>
          <w:b/>
          <w:sz w:val="24"/>
        </w:rPr>
        <w:t>CONTRATADO </w:t>
      </w:r>
      <w:r>
        <w:rPr>
          <w:sz w:val="24"/>
        </w:rPr>
        <w:t>do valor correspondente à execução do objeto, no prazo, forma e condições estabelecidos no </w:t>
      </w:r>
      <w:r>
        <w:rPr>
          <w:sz w:val="24"/>
        </w:rPr>
        <w:t>presente </w:t>
      </w:r>
      <w:r>
        <w:rPr>
          <w:spacing w:val="-2"/>
          <w:sz w:val="24"/>
        </w:rPr>
        <w:t>Contrato.</w:t>
      </w:r>
    </w:p>
    <w:p>
      <w:pPr>
        <w:pStyle w:val="ListParagraph"/>
        <w:numPr>
          <w:ilvl w:val="2"/>
          <w:numId w:val="27"/>
        </w:numPr>
        <w:tabs>
          <w:tab w:pos="882" w:val="left" w:leader="none"/>
        </w:tabs>
        <w:spacing w:line="235" w:lineRule="auto" w:before="0" w:after="0"/>
        <w:ind w:left="329" w:right="313"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27"/>
        </w:numPr>
        <w:tabs>
          <w:tab w:pos="900" w:val="left" w:leader="none"/>
        </w:tabs>
        <w:spacing w:line="235" w:lineRule="auto" w:before="0" w:after="0"/>
        <w:ind w:left="329" w:right="313" w:firstLine="0"/>
        <w:jc w:val="both"/>
        <w:rPr>
          <w:sz w:val="24"/>
        </w:rPr>
      </w:pPr>
      <w:r>
        <w:rPr>
          <w:sz w:val="24"/>
        </w:rPr>
        <w:t>Dar ciência à 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27"/>
        </w:numPr>
        <w:tabs>
          <w:tab w:pos="938" w:val="left" w:leader="none"/>
        </w:tabs>
        <w:spacing w:line="235" w:lineRule="auto" w:before="80" w:after="0"/>
        <w:ind w:left="329" w:right="31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27"/>
        </w:numPr>
        <w:tabs>
          <w:tab w:pos="1049" w:val="left" w:leader="none"/>
        </w:tabs>
        <w:spacing w:line="235" w:lineRule="auto" w:before="0" w:after="0"/>
        <w:ind w:left="329" w:right="312" w:firstLine="0"/>
        <w:jc w:val="both"/>
        <w:rPr>
          <w:sz w:val="24"/>
        </w:rPr>
      </w:pPr>
      <w:r>
        <w:rPr>
          <w:sz w:val="24"/>
        </w:rPr>
        <w:t>O</w:t>
      </w:r>
      <w:r>
        <w:rPr>
          <w:spacing w:val="-3"/>
          <w:sz w:val="24"/>
        </w:rPr>
        <w:t> </w:t>
      </w:r>
      <w:r>
        <w:rPr>
          <w:b/>
          <w:sz w:val="24"/>
        </w:rPr>
        <w:t>CONTRATANTE</w:t>
      </w:r>
      <w:r>
        <w:rPr>
          <w:b/>
          <w:spacing w:val="-3"/>
          <w:sz w:val="24"/>
        </w:rPr>
        <w:t> </w:t>
      </w:r>
      <w:r>
        <w:rPr>
          <w:sz w:val="24"/>
        </w:rPr>
        <w:t>terá</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w:t>
      </w:r>
      <w:r>
        <w:rPr>
          <w:spacing w:val="-3"/>
          <w:sz w:val="24"/>
        </w:rPr>
        <w:t> </w:t>
      </w:r>
      <w:r>
        <w:rPr>
          <w:sz w:val="24"/>
        </w:rPr>
        <w:t>(um)</w:t>
      </w:r>
      <w:r>
        <w:rPr>
          <w:spacing w:val="-3"/>
          <w:sz w:val="24"/>
        </w:rPr>
        <w:t> </w:t>
      </w:r>
      <w:r>
        <w:rPr>
          <w:sz w:val="24"/>
        </w:rPr>
        <w:t>mês,</w:t>
      </w:r>
      <w:r>
        <w:rPr>
          <w:spacing w:val="-3"/>
          <w:sz w:val="24"/>
        </w:rPr>
        <w:t> </w:t>
      </w:r>
      <w:r>
        <w:rPr>
          <w:sz w:val="24"/>
        </w:rPr>
        <w:t>a</w:t>
      </w:r>
      <w:r>
        <w:rPr>
          <w:spacing w:val="-3"/>
          <w:sz w:val="24"/>
        </w:rPr>
        <w:t> </w:t>
      </w:r>
      <w:r>
        <w:rPr>
          <w:sz w:val="24"/>
        </w:rPr>
        <w:t>contar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protocolo</w:t>
      </w:r>
      <w:r>
        <w:rPr>
          <w:spacing w:val="-3"/>
          <w:sz w:val="24"/>
        </w:rPr>
        <w:t> </w:t>
      </w:r>
      <w:r>
        <w:rPr>
          <w:sz w:val="24"/>
        </w:rPr>
        <w:t>do</w:t>
      </w:r>
      <w:r>
        <w:rPr>
          <w:spacing w:val="-3"/>
          <w:sz w:val="24"/>
        </w:rPr>
        <w:t> </w:t>
      </w:r>
      <w:r>
        <w:rPr>
          <w:sz w:val="24"/>
        </w:rPr>
        <w:t>requerimento</w:t>
      </w:r>
      <w:r>
        <w:rPr>
          <w:spacing w:val="-3"/>
          <w:sz w:val="24"/>
        </w:rPr>
        <w:t> </w:t>
      </w:r>
      <w:r>
        <w:rPr>
          <w:sz w:val="24"/>
        </w:rPr>
        <w:t>para</w:t>
      </w:r>
      <w:r>
        <w:rPr>
          <w:spacing w:val="-3"/>
          <w:sz w:val="24"/>
        </w:rPr>
        <w:t> </w:t>
      </w:r>
      <w:r>
        <w:rPr>
          <w:sz w:val="24"/>
        </w:rPr>
        <w:t>decidir,</w:t>
      </w:r>
      <w:r>
        <w:rPr>
          <w:spacing w:val="-3"/>
          <w:sz w:val="24"/>
        </w:rPr>
        <w:t> </w:t>
      </w:r>
      <w:r>
        <w:rPr>
          <w:sz w:val="24"/>
        </w:rPr>
        <w:t>admitida</w:t>
      </w:r>
      <w:r>
        <w:rPr>
          <w:spacing w:val="-3"/>
          <w:sz w:val="24"/>
        </w:rPr>
        <w:t> </w:t>
      </w:r>
      <w:r>
        <w:rPr>
          <w:sz w:val="24"/>
        </w:rPr>
        <w:t>a</w:t>
      </w:r>
      <w:r>
        <w:rPr>
          <w:spacing w:val="-3"/>
          <w:sz w:val="24"/>
        </w:rPr>
        <w:t> </w:t>
      </w:r>
      <w:r>
        <w:rPr>
          <w:sz w:val="24"/>
        </w:rPr>
        <w:t>prorrogação</w:t>
      </w:r>
      <w:r>
        <w:rPr>
          <w:spacing w:val="-3"/>
          <w:sz w:val="24"/>
        </w:rPr>
        <w:t> </w:t>
      </w:r>
      <w:r>
        <w:rPr>
          <w:sz w:val="24"/>
        </w:rPr>
        <w:t>motivada por igual período.</w:t>
      </w:r>
    </w:p>
    <w:p>
      <w:pPr>
        <w:pStyle w:val="ListParagraph"/>
        <w:numPr>
          <w:ilvl w:val="2"/>
          <w:numId w:val="27"/>
        </w:numPr>
        <w:tabs>
          <w:tab w:pos="1005" w:val="left" w:leader="none"/>
        </w:tabs>
        <w:spacing w:line="235" w:lineRule="auto" w:before="0" w:after="0"/>
        <w:ind w:left="329" w:right="312" w:firstLine="0"/>
        <w:jc w:val="both"/>
        <w:rPr>
          <w:sz w:val="24"/>
        </w:rPr>
      </w:pPr>
      <w:r>
        <w:rPr>
          <w:sz w:val="24"/>
        </w:rPr>
        <w:t>Responder aos eventuais pedidos de restabelecimento do equilíbrio econômico-financeiro efetuados pelo </w:t>
      </w:r>
      <w:r>
        <w:rPr>
          <w:b/>
          <w:sz w:val="24"/>
        </w:rPr>
        <w:t>CONTRATADO </w:t>
      </w:r>
      <w:r>
        <w:rPr>
          <w:sz w:val="24"/>
        </w:rPr>
        <w:t>no prazo máximo de 45 (quarenta e cinco) dias, admitida a prorrogação motivada, uma única vez, por igual período.</w:t>
      </w:r>
    </w:p>
    <w:p>
      <w:pPr>
        <w:pStyle w:val="ListParagraph"/>
        <w:numPr>
          <w:ilvl w:val="2"/>
          <w:numId w:val="27"/>
        </w:numPr>
        <w:tabs>
          <w:tab w:pos="986" w:val="left" w:leader="none"/>
        </w:tabs>
        <w:spacing w:line="235" w:lineRule="auto" w:before="0" w:after="0"/>
        <w:ind w:left="329" w:right="31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27"/>
        </w:numPr>
        <w:tabs>
          <w:tab w:pos="1032" w:val="left" w:leader="none"/>
        </w:tabs>
        <w:spacing w:line="235" w:lineRule="auto" w:before="0" w:after="0"/>
        <w:ind w:left="329" w:right="31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 do Contrato, bem como por qualquer dano causado a terceiros em decorrência de ato do </w:t>
      </w:r>
      <w:r>
        <w:rPr>
          <w:b/>
          <w:sz w:val="24"/>
        </w:rPr>
        <w:t>CONTRATADO</w:t>
      </w:r>
      <w:r>
        <w:rPr>
          <w:sz w:val="24"/>
        </w:rPr>
        <w:t>, de seus empregados, prepostos ou subordinados.</w:t>
      </w:r>
    </w:p>
    <w:p>
      <w:pPr>
        <w:pStyle w:val="ListParagraph"/>
        <w:numPr>
          <w:ilvl w:val="2"/>
          <w:numId w:val="27"/>
        </w:numPr>
        <w:tabs>
          <w:tab w:pos="989" w:val="left" w:leader="none"/>
        </w:tabs>
        <w:spacing w:line="235" w:lineRule="auto" w:before="0" w:after="0"/>
        <w:ind w:left="329" w:right="1174" w:firstLine="0"/>
        <w:jc w:val="both"/>
        <w:rPr>
          <w:b/>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w:t>
      </w:r>
      <w:r>
        <w:rPr>
          <w:b/>
          <w:sz w:val="24"/>
        </w:rPr>
        <w:t>CLÁUSULA NONA - OBRIGAÇÕES DO CONTRATADO</w:t>
      </w:r>
    </w:p>
    <w:p>
      <w:pPr>
        <w:pStyle w:val="ListParagraph"/>
        <w:numPr>
          <w:ilvl w:val="1"/>
          <w:numId w:val="28"/>
        </w:numPr>
        <w:tabs>
          <w:tab w:pos="710" w:val="left" w:leader="none"/>
        </w:tabs>
        <w:spacing w:line="235" w:lineRule="auto" w:before="0" w:after="0"/>
        <w:ind w:left="329" w:right="313"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observando, ainda, as obrigações a seguir dispostas:</w:t>
      </w:r>
    </w:p>
    <w:p>
      <w:pPr>
        <w:pStyle w:val="Heading2"/>
        <w:numPr>
          <w:ilvl w:val="2"/>
          <w:numId w:val="28"/>
        </w:numPr>
        <w:tabs>
          <w:tab w:pos="871" w:val="left" w:leader="none"/>
        </w:tabs>
        <w:spacing w:line="235" w:lineRule="auto" w:before="0" w:after="0"/>
        <w:ind w:left="329" w:right="313" w:firstLine="0"/>
        <w:jc w:val="both"/>
      </w:pPr>
      <w:r>
        <w:rPr/>
        <w:t>Entregar</w:t>
      </w:r>
      <w:r>
        <w:rPr>
          <w:spacing w:val="-4"/>
        </w:rPr>
        <w:t> </w:t>
      </w:r>
      <w:r>
        <w:rPr/>
        <w:t>o objeto acompanhado, se for</w:t>
      </w:r>
      <w:r>
        <w:rPr>
          <w:spacing w:val="-4"/>
        </w:rPr>
        <w:t> </w:t>
      </w:r>
      <w:r>
        <w:rPr/>
        <w:t>o caso, do manual do usuário, com uma versão em português, e da relação da rede de assistência técnica autorizada.</w:t>
      </w:r>
    </w:p>
    <w:p>
      <w:pPr>
        <w:pStyle w:val="ListParagraph"/>
        <w:numPr>
          <w:ilvl w:val="2"/>
          <w:numId w:val="28"/>
        </w:numPr>
        <w:tabs>
          <w:tab w:pos="875" w:val="left" w:leader="none"/>
        </w:tabs>
        <w:spacing w:line="235" w:lineRule="auto" w:before="0" w:after="0"/>
        <w:ind w:left="329" w:right="312" w:firstLine="0"/>
        <w:jc w:val="both"/>
        <w:rPr>
          <w:sz w:val="24"/>
        </w:rPr>
      </w:pPr>
      <w:r>
        <w:rPr>
          <w:sz w:val="24"/>
        </w:rPr>
        <w:t>Comunicar ao </w:t>
      </w:r>
      <w:r>
        <w:rPr>
          <w:b/>
          <w:sz w:val="24"/>
        </w:rPr>
        <w:t>CONTRATANTE</w:t>
      </w:r>
      <w:r>
        <w:rPr>
          <w:sz w:val="24"/>
        </w:rPr>
        <w:t>, no prazo máximo de 24 (vinte e quatro) horas que antecede a data da entrega, os motivos que impossibilitem o cumprimento do prazo previsto, com a devida comprovação.</w:t>
      </w:r>
    </w:p>
    <w:p>
      <w:pPr>
        <w:pStyle w:val="ListParagraph"/>
        <w:numPr>
          <w:ilvl w:val="2"/>
          <w:numId w:val="28"/>
        </w:numPr>
        <w:tabs>
          <w:tab w:pos="882" w:val="left" w:leader="none"/>
        </w:tabs>
        <w:spacing w:line="235" w:lineRule="auto" w:before="0" w:after="0"/>
        <w:ind w:left="329" w:right="312" w:firstLine="0"/>
        <w:jc w:val="both"/>
        <w:rPr>
          <w:sz w:val="24"/>
        </w:rPr>
      </w:pPr>
      <w:r>
        <w:rPr>
          <w:sz w:val="24"/>
        </w:rPr>
        <w:t>Atender às determinações regulares emitidas pelo fiscal ou gestor do Contrato ou autoridade superior (</w:t>
      </w:r>
      <w:hyperlink r:id="rId36">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28"/>
        </w:numPr>
        <w:tabs>
          <w:tab w:pos="919" w:val="left" w:leader="none"/>
        </w:tabs>
        <w:spacing w:line="235" w:lineRule="auto" w:before="0" w:after="0"/>
        <w:ind w:left="329" w:right="313" w:firstLine="0"/>
        <w:jc w:val="both"/>
        <w:rPr>
          <w:i/>
          <w:sz w:val="24"/>
        </w:rPr>
      </w:pPr>
      <w:r>
        <w:rPr>
          <w:i/>
          <w:sz w:val="24"/>
        </w:rPr>
        <w:t>Alocar os empregados necessários, com habilitação e conhecimento adequados, ao perfeito cumprimento das cláusulas deste </w:t>
      </w:r>
      <w:r>
        <w:rPr>
          <w:i/>
          <w:sz w:val="24"/>
        </w:rPr>
        <w:t>Contrato, fornecendo os materiais, equipamentos, ferramentas e utensílios demandados, cuja quantidade, qualidade e tecnologia deverão atender às recomendações de boa técnica e a legislação de regência.</w:t>
      </w:r>
    </w:p>
    <w:p>
      <w:pPr>
        <w:pStyle w:val="ListParagraph"/>
        <w:numPr>
          <w:ilvl w:val="2"/>
          <w:numId w:val="28"/>
        </w:numPr>
        <w:tabs>
          <w:tab w:pos="876" w:val="left" w:leader="none"/>
        </w:tabs>
        <w:spacing w:line="235" w:lineRule="auto" w:before="0" w:after="0"/>
        <w:ind w:left="329" w:right="31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28"/>
        </w:numPr>
        <w:tabs>
          <w:tab w:pos="892" w:val="left" w:leader="none"/>
        </w:tabs>
        <w:spacing w:line="235" w:lineRule="auto" w:before="0" w:after="0"/>
        <w:ind w:left="329" w:right="312" w:firstLine="0"/>
        <w:jc w:val="both"/>
        <w:rPr>
          <w:sz w:val="24"/>
        </w:rPr>
      </w:pPr>
      <w:r>
        <w:rPr>
          <w:sz w:val="24"/>
        </w:rPr>
        <w:t>Responsabilizar-se pelos vícios e danos decorrentes do objeto, de acordo com o Código de Defesa do Consumidor (</w:t>
      </w:r>
      <w:hyperlink r:id="rId37">
        <w:r>
          <w:rPr>
            <w:color w:val="0000ED"/>
            <w:sz w:val="24"/>
            <w:u w:val="single" w:color="0000ED"/>
          </w:rPr>
          <w:t>Lei nº 8.078/1990</w:t>
        </w:r>
      </w:hyperlink>
      <w:r>
        <w:rPr>
          <w:sz w:val="24"/>
        </w:rPr>
        <w:t>), bem como por todo e qualquer dano causado à 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28"/>
        </w:numPr>
        <w:tabs>
          <w:tab w:pos="874" w:val="left" w:leader="none"/>
        </w:tabs>
        <w:spacing w:line="235" w:lineRule="auto" w:before="0" w:after="0"/>
        <w:ind w:left="329" w:right="313"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w:t>
      </w:r>
      <w:r>
        <w:rPr>
          <w:sz w:val="24"/>
        </w:rPr>
        <w:t>Lei nº 14.133/2021.</w:t>
      </w:r>
    </w:p>
    <w:p>
      <w:pPr>
        <w:pStyle w:val="ListParagraph"/>
        <w:numPr>
          <w:ilvl w:val="2"/>
          <w:numId w:val="28"/>
        </w:numPr>
        <w:tabs>
          <w:tab w:pos="869" w:val="left" w:leader="none"/>
        </w:tabs>
        <w:spacing w:line="267" w:lineRule="exact" w:before="0" w:after="0"/>
        <w:ind w:left="869" w:right="0" w:hanging="540"/>
        <w:jc w:val="both"/>
        <w:rPr>
          <w:sz w:val="24"/>
        </w:rPr>
      </w:pPr>
      <w:r>
        <w:rPr>
          <w:sz w:val="24"/>
        </w:rPr>
        <w:t>Manter a regularidade junto ao </w:t>
      </w:r>
      <w:r>
        <w:rPr>
          <w:spacing w:val="-2"/>
          <w:sz w:val="24"/>
        </w:rPr>
        <w:t>SICAF.</w:t>
      </w:r>
    </w:p>
    <w:p>
      <w:pPr>
        <w:pStyle w:val="ListParagraph"/>
        <w:numPr>
          <w:ilvl w:val="3"/>
          <w:numId w:val="28"/>
        </w:numPr>
        <w:tabs>
          <w:tab w:pos="1057" w:val="left" w:leader="none"/>
        </w:tabs>
        <w:spacing w:line="235" w:lineRule="auto" w:before="0" w:after="0"/>
        <w:ind w:left="329" w:right="31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29"/>
        </w:numPr>
        <w:tabs>
          <w:tab w:pos="575" w:val="left" w:leader="none"/>
        </w:tabs>
        <w:spacing w:line="268" w:lineRule="exact" w:before="0" w:after="0"/>
        <w:ind w:left="575" w:right="0" w:hanging="246"/>
        <w:jc w:val="left"/>
        <w:rPr>
          <w:sz w:val="24"/>
        </w:rPr>
      </w:pPr>
      <w:r>
        <w:rPr>
          <w:sz w:val="24"/>
        </w:rPr>
        <w:t>prova de regularidade relativa à Seguridade </w:t>
      </w:r>
      <w:r>
        <w:rPr>
          <w:spacing w:val="-2"/>
          <w:sz w:val="24"/>
        </w:rPr>
        <w:t>Social;</w:t>
      </w:r>
    </w:p>
    <w:p>
      <w:pPr>
        <w:pStyle w:val="ListParagraph"/>
        <w:numPr>
          <w:ilvl w:val="0"/>
          <w:numId w:val="29"/>
        </w:numPr>
        <w:tabs>
          <w:tab w:pos="588" w:val="left" w:leader="none"/>
        </w:tabs>
        <w:spacing w:line="270" w:lineRule="exact" w:before="0" w:after="0"/>
        <w:ind w:left="58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9"/>
        </w:numPr>
        <w:tabs>
          <w:tab w:pos="575" w:val="left" w:leader="none"/>
        </w:tabs>
        <w:spacing w:line="270" w:lineRule="exact" w:before="0" w:after="0"/>
        <w:ind w:left="57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29"/>
        </w:numPr>
        <w:tabs>
          <w:tab w:pos="588" w:val="left" w:leader="none"/>
        </w:tabs>
        <w:spacing w:line="270" w:lineRule="exact" w:before="0" w:after="0"/>
        <w:ind w:left="588" w:right="0" w:hanging="259"/>
        <w:jc w:val="left"/>
        <w:rPr>
          <w:sz w:val="24"/>
        </w:rPr>
      </w:pPr>
      <w:r>
        <w:rPr>
          <w:sz w:val="24"/>
        </w:rPr>
        <w:t>Certificado de Regularidade do FGTS; </w:t>
      </w:r>
      <w:r>
        <w:rPr>
          <w:spacing w:val="-10"/>
          <w:sz w:val="24"/>
        </w:rPr>
        <w:t>e</w:t>
      </w:r>
    </w:p>
    <w:p>
      <w:pPr>
        <w:pStyle w:val="ListParagraph"/>
        <w:numPr>
          <w:ilvl w:val="0"/>
          <w:numId w:val="29"/>
        </w:numPr>
        <w:tabs>
          <w:tab w:pos="575" w:val="left" w:leader="none"/>
        </w:tabs>
        <w:spacing w:line="270" w:lineRule="exact" w:before="0" w:after="0"/>
        <w:ind w:left="57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8"/>
        </w:numPr>
        <w:tabs>
          <w:tab w:pos="870" w:val="left" w:leader="none"/>
        </w:tabs>
        <w:spacing w:line="235" w:lineRule="auto" w:before="0" w:after="0"/>
        <w:ind w:left="329" w:right="313"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w:t>
      </w:r>
      <w:r>
        <w:rPr>
          <w:b/>
          <w:sz w:val="24"/>
        </w:rPr>
        <w:t>CONTRATANTE </w:t>
      </w:r>
      <w:r>
        <w:rPr>
          <w:sz w:val="24"/>
        </w:rPr>
        <w:t>e não poderá onerar o objeto do Contrato.</w:t>
      </w:r>
    </w:p>
    <w:p>
      <w:pPr>
        <w:pStyle w:val="ListParagraph"/>
        <w:numPr>
          <w:ilvl w:val="2"/>
          <w:numId w:val="28"/>
        </w:numPr>
        <w:tabs>
          <w:tab w:pos="998" w:val="left" w:leader="none"/>
        </w:tabs>
        <w:spacing w:line="235" w:lineRule="auto" w:before="0" w:after="0"/>
        <w:ind w:left="329" w:right="31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28"/>
        </w:numPr>
        <w:tabs>
          <w:tab w:pos="1008" w:val="left" w:leader="none"/>
        </w:tabs>
        <w:spacing w:line="235" w:lineRule="auto" w:before="0" w:after="0"/>
        <w:ind w:left="329" w:right="31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28"/>
        </w:numPr>
        <w:tabs>
          <w:tab w:pos="1035" w:val="left" w:leader="none"/>
        </w:tabs>
        <w:spacing w:line="235" w:lineRule="auto" w:before="0" w:after="0"/>
        <w:ind w:left="329" w:right="313" w:firstLine="0"/>
        <w:jc w:val="both"/>
        <w:rPr>
          <w:i/>
          <w:sz w:val="24"/>
        </w:rPr>
      </w:pPr>
      <w:r>
        <w:rPr>
          <w:i/>
          <w:sz w:val="24"/>
        </w:rPr>
        <w:t>Conduzir os trabalhos com estrita observância às normas da legislação pertinente, cumprindo as determinações dos Poderes </w:t>
      </w:r>
      <w:r>
        <w:rPr>
          <w:i/>
          <w:sz w:val="24"/>
        </w:rPr>
        <w:t>Públicos, mantendo sempre limpo o local de execução do objeto e nas melhores condições de segurança, higiene e disciplina.</w:t>
      </w:r>
    </w:p>
    <w:p>
      <w:pPr>
        <w:pStyle w:val="ListParagraph"/>
        <w:numPr>
          <w:ilvl w:val="2"/>
          <w:numId w:val="28"/>
        </w:numPr>
        <w:tabs>
          <w:tab w:pos="992" w:val="left" w:leader="none"/>
        </w:tabs>
        <w:spacing w:line="235" w:lineRule="auto" w:before="0" w:after="0"/>
        <w:ind w:left="329" w:right="312" w:firstLine="0"/>
        <w:jc w:val="both"/>
        <w:rPr>
          <w:i/>
          <w:sz w:val="24"/>
        </w:rPr>
      </w:pPr>
      <w:r>
        <w:rPr>
          <w:i/>
          <w:sz w:val="24"/>
        </w:rPr>
        <w:t>Submeter</w:t>
      </w:r>
      <w:r>
        <w:rPr>
          <w:i/>
          <w:spacing w:val="-1"/>
          <w:sz w:val="24"/>
        </w:rPr>
        <w:t> </w:t>
      </w:r>
      <w:r>
        <w:rPr>
          <w:i/>
          <w:sz w:val="24"/>
        </w:rPr>
        <w:t>previamente,</w:t>
      </w:r>
      <w:r>
        <w:rPr>
          <w:i/>
          <w:spacing w:val="-1"/>
          <w:sz w:val="24"/>
        </w:rPr>
        <w:t> </w:t>
      </w:r>
      <w:r>
        <w:rPr>
          <w:i/>
          <w:sz w:val="24"/>
        </w:rPr>
        <w:t>por</w:t>
      </w:r>
      <w:r>
        <w:rPr>
          <w:i/>
          <w:spacing w:val="-1"/>
          <w:sz w:val="24"/>
        </w:rPr>
        <w:t> </w:t>
      </w:r>
      <w:r>
        <w:rPr>
          <w:i/>
          <w:sz w:val="24"/>
        </w:rPr>
        <w:t>escrito,</w:t>
      </w:r>
      <w:r>
        <w:rPr>
          <w:i/>
          <w:spacing w:val="-1"/>
          <w:sz w:val="24"/>
        </w:rPr>
        <w:t> </w:t>
      </w:r>
      <w:r>
        <w:rPr>
          <w:i/>
          <w:sz w:val="24"/>
        </w:rPr>
        <w:t>ao</w:t>
      </w:r>
      <w:r>
        <w:rPr>
          <w:i/>
          <w:spacing w:val="-1"/>
          <w:sz w:val="24"/>
        </w:rPr>
        <w:t> </w:t>
      </w:r>
      <w:r>
        <w:rPr>
          <w:b/>
          <w:i/>
          <w:sz w:val="24"/>
        </w:rPr>
        <w:t>CONTRATANTE</w:t>
      </w:r>
      <w:r>
        <w:rPr>
          <w:i/>
          <w:sz w:val="24"/>
        </w:rPr>
        <w:t>,</w:t>
      </w:r>
      <w:r>
        <w:rPr>
          <w:i/>
          <w:spacing w:val="-1"/>
          <w:sz w:val="24"/>
        </w:rPr>
        <w:t> </w:t>
      </w:r>
      <w:r>
        <w:rPr>
          <w:i/>
          <w:sz w:val="24"/>
        </w:rPr>
        <w:t>para</w:t>
      </w:r>
      <w:r>
        <w:rPr>
          <w:i/>
          <w:spacing w:val="-1"/>
          <w:sz w:val="24"/>
        </w:rPr>
        <w:t> </w:t>
      </w:r>
      <w:r>
        <w:rPr>
          <w:i/>
          <w:sz w:val="24"/>
        </w:rPr>
        <w:t>análise</w:t>
      </w:r>
      <w:r>
        <w:rPr>
          <w:i/>
          <w:spacing w:val="-1"/>
          <w:sz w:val="24"/>
        </w:rPr>
        <w:t> </w:t>
      </w:r>
      <w:r>
        <w:rPr>
          <w:i/>
          <w:sz w:val="24"/>
        </w:rPr>
        <w:t>e</w:t>
      </w:r>
      <w:r>
        <w:rPr>
          <w:i/>
          <w:spacing w:val="-1"/>
          <w:sz w:val="24"/>
        </w:rPr>
        <w:t> </w:t>
      </w:r>
      <w:r>
        <w:rPr>
          <w:i/>
          <w:sz w:val="24"/>
        </w:rPr>
        <w:t>aprovação,</w:t>
      </w:r>
      <w:r>
        <w:rPr>
          <w:i/>
          <w:spacing w:val="-1"/>
          <w:sz w:val="24"/>
        </w:rPr>
        <w:t> </w:t>
      </w:r>
      <w:r>
        <w:rPr>
          <w:i/>
          <w:sz w:val="24"/>
        </w:rPr>
        <w:t>quaisquer</w:t>
      </w:r>
      <w:r>
        <w:rPr>
          <w:i/>
          <w:spacing w:val="-1"/>
          <w:sz w:val="24"/>
        </w:rPr>
        <w:t> </w:t>
      </w:r>
      <w:r>
        <w:rPr>
          <w:i/>
          <w:sz w:val="24"/>
        </w:rPr>
        <w:t>mudanças</w:t>
      </w:r>
      <w:r>
        <w:rPr>
          <w:i/>
          <w:spacing w:val="-1"/>
          <w:sz w:val="24"/>
        </w:rPr>
        <w:t> </w:t>
      </w:r>
      <w:r>
        <w:rPr>
          <w:i/>
          <w:sz w:val="24"/>
        </w:rPr>
        <w:t>nos</w:t>
      </w:r>
      <w:r>
        <w:rPr>
          <w:i/>
          <w:spacing w:val="-1"/>
          <w:sz w:val="24"/>
        </w:rPr>
        <w:t> </w:t>
      </w:r>
      <w:r>
        <w:rPr>
          <w:i/>
          <w:sz w:val="24"/>
        </w:rPr>
        <w:t>métodos</w:t>
      </w:r>
      <w:r>
        <w:rPr>
          <w:i/>
          <w:spacing w:val="-1"/>
          <w:sz w:val="24"/>
        </w:rPr>
        <w:t> </w:t>
      </w:r>
      <w:r>
        <w:rPr>
          <w:i/>
          <w:sz w:val="24"/>
        </w:rPr>
        <w:t>executivos</w:t>
      </w:r>
      <w:r>
        <w:rPr>
          <w:i/>
          <w:spacing w:val="-1"/>
          <w:sz w:val="24"/>
        </w:rPr>
        <w:t> </w:t>
      </w:r>
      <w:r>
        <w:rPr>
          <w:i/>
          <w:sz w:val="24"/>
        </w:rPr>
        <w:t>que</w:t>
      </w:r>
      <w:r>
        <w:rPr>
          <w:i/>
          <w:spacing w:val="-1"/>
          <w:sz w:val="24"/>
        </w:rPr>
        <w:t> </w:t>
      </w:r>
      <w:r>
        <w:rPr>
          <w:i/>
          <w:sz w:val="24"/>
        </w:rPr>
        <w:t>fujam</w:t>
      </w:r>
      <w:r>
        <w:rPr>
          <w:i/>
          <w:spacing w:val="-1"/>
          <w:sz w:val="24"/>
        </w:rPr>
        <w:t> </w:t>
      </w:r>
      <w:r>
        <w:rPr>
          <w:i/>
          <w:sz w:val="24"/>
        </w:rPr>
        <w:t>às especificações do memorial descritivo ou instrumento congênere.</w:t>
      </w:r>
    </w:p>
    <w:p>
      <w:pPr>
        <w:pStyle w:val="ListParagraph"/>
        <w:numPr>
          <w:ilvl w:val="2"/>
          <w:numId w:val="28"/>
        </w:numPr>
        <w:tabs>
          <w:tab w:pos="991" w:val="left" w:leader="none"/>
        </w:tabs>
        <w:spacing w:line="235" w:lineRule="auto" w:before="0" w:after="0"/>
        <w:ind w:left="329" w:right="313" w:firstLine="0"/>
        <w:jc w:val="both"/>
        <w:rPr>
          <w:i/>
          <w:sz w:val="24"/>
        </w:rPr>
      </w:pPr>
      <w:r>
        <w:rPr>
          <w:i/>
          <w:sz w:val="24"/>
        </w:rPr>
        <w:t>Não</w:t>
      </w:r>
      <w:r>
        <w:rPr>
          <w:i/>
          <w:spacing w:val="-1"/>
          <w:sz w:val="24"/>
        </w:rPr>
        <w:t> </w:t>
      </w:r>
      <w:r>
        <w:rPr>
          <w:i/>
          <w:sz w:val="24"/>
        </w:rPr>
        <w:t>permitir</w:t>
      </w:r>
      <w:r>
        <w:rPr>
          <w:i/>
          <w:spacing w:val="-1"/>
          <w:sz w:val="24"/>
        </w:rPr>
        <w:t> </w:t>
      </w:r>
      <w:r>
        <w:rPr>
          <w:i/>
          <w:sz w:val="24"/>
        </w:rPr>
        <w:t>a</w:t>
      </w:r>
      <w:r>
        <w:rPr>
          <w:i/>
          <w:spacing w:val="-1"/>
          <w:sz w:val="24"/>
        </w:rPr>
        <w:t> </w:t>
      </w:r>
      <w:r>
        <w:rPr>
          <w:i/>
          <w:sz w:val="24"/>
        </w:rPr>
        <w:t>utilização</w:t>
      </w:r>
      <w:r>
        <w:rPr>
          <w:i/>
          <w:spacing w:val="-1"/>
          <w:sz w:val="24"/>
        </w:rPr>
        <w:t> </w:t>
      </w:r>
      <w:r>
        <w:rPr>
          <w:i/>
          <w:sz w:val="24"/>
        </w:rPr>
        <w:t>de</w:t>
      </w:r>
      <w:r>
        <w:rPr>
          <w:i/>
          <w:spacing w:val="-1"/>
          <w:sz w:val="24"/>
        </w:rPr>
        <w:t> </w:t>
      </w:r>
      <w:r>
        <w:rPr>
          <w:i/>
          <w:sz w:val="24"/>
        </w:rPr>
        <w:t>qualquer</w:t>
      </w:r>
      <w:r>
        <w:rPr>
          <w:i/>
          <w:spacing w:val="-1"/>
          <w:sz w:val="24"/>
        </w:rPr>
        <w:t> </w:t>
      </w:r>
      <w:r>
        <w:rPr>
          <w:i/>
          <w:sz w:val="24"/>
        </w:rPr>
        <w:t>trabalho</w:t>
      </w:r>
      <w:r>
        <w:rPr>
          <w:i/>
          <w:spacing w:val="-1"/>
          <w:sz w:val="24"/>
        </w:rPr>
        <w:t> </w:t>
      </w:r>
      <w:r>
        <w:rPr>
          <w:i/>
          <w:sz w:val="24"/>
        </w:rPr>
        <w:t>do</w:t>
      </w:r>
      <w:r>
        <w:rPr>
          <w:i/>
          <w:spacing w:val="-1"/>
          <w:sz w:val="24"/>
        </w:rPr>
        <w:t> </w:t>
      </w:r>
      <w:r>
        <w:rPr>
          <w:i/>
          <w:sz w:val="24"/>
        </w:rPr>
        <w:t>menor</w:t>
      </w:r>
      <w:r>
        <w:rPr>
          <w:i/>
          <w:spacing w:val="-1"/>
          <w:sz w:val="24"/>
        </w:rPr>
        <w:t> </w:t>
      </w:r>
      <w:r>
        <w:rPr>
          <w:i/>
          <w:sz w:val="24"/>
        </w:rPr>
        <w:t>de</w:t>
      </w:r>
      <w:r>
        <w:rPr>
          <w:i/>
          <w:spacing w:val="-1"/>
          <w:sz w:val="24"/>
        </w:rPr>
        <w:t> </w:t>
      </w:r>
      <w:r>
        <w:rPr>
          <w:i/>
          <w:sz w:val="24"/>
        </w:rPr>
        <w:t>dezesseis</w:t>
      </w:r>
      <w:r>
        <w:rPr>
          <w:i/>
          <w:spacing w:val="-1"/>
          <w:sz w:val="24"/>
        </w:rPr>
        <w:t> </w:t>
      </w:r>
      <w:r>
        <w:rPr>
          <w:i/>
          <w:sz w:val="24"/>
        </w:rPr>
        <w:t>anos,</w:t>
      </w:r>
      <w:r>
        <w:rPr>
          <w:i/>
          <w:spacing w:val="-1"/>
          <w:sz w:val="24"/>
        </w:rPr>
        <w:t> </w:t>
      </w:r>
      <w:r>
        <w:rPr>
          <w:i/>
          <w:sz w:val="24"/>
        </w:rPr>
        <w:t>exceto</w:t>
      </w:r>
      <w:r>
        <w:rPr>
          <w:i/>
          <w:spacing w:val="-1"/>
          <w:sz w:val="24"/>
        </w:rPr>
        <w:t> </w:t>
      </w:r>
      <w:r>
        <w:rPr>
          <w:i/>
          <w:sz w:val="24"/>
        </w:rPr>
        <w:t>na</w:t>
      </w:r>
      <w:r>
        <w:rPr>
          <w:i/>
          <w:spacing w:val="-1"/>
          <w:sz w:val="24"/>
        </w:rPr>
        <w:t> </w:t>
      </w:r>
      <w:r>
        <w:rPr>
          <w:i/>
          <w:sz w:val="24"/>
        </w:rPr>
        <w:t>condição</w:t>
      </w:r>
      <w:r>
        <w:rPr>
          <w:i/>
          <w:spacing w:val="-1"/>
          <w:sz w:val="24"/>
        </w:rPr>
        <w:t> </w:t>
      </w:r>
      <w:r>
        <w:rPr>
          <w:i/>
          <w:sz w:val="24"/>
        </w:rPr>
        <w:t>de</w:t>
      </w:r>
      <w:r>
        <w:rPr>
          <w:i/>
          <w:spacing w:val="-1"/>
          <w:sz w:val="24"/>
        </w:rPr>
        <w:t> </w:t>
      </w:r>
      <w:r>
        <w:rPr>
          <w:i/>
          <w:sz w:val="24"/>
        </w:rPr>
        <w:t>aprendiz</w:t>
      </w:r>
      <w:r>
        <w:rPr>
          <w:i/>
          <w:spacing w:val="-1"/>
          <w:sz w:val="24"/>
        </w:rPr>
        <w:t> </w:t>
      </w:r>
      <w:r>
        <w:rPr>
          <w:i/>
          <w:sz w:val="24"/>
        </w:rPr>
        <w:t>para</w:t>
      </w:r>
      <w:r>
        <w:rPr>
          <w:i/>
          <w:spacing w:val="-1"/>
          <w:sz w:val="24"/>
        </w:rPr>
        <w:t> </w:t>
      </w:r>
      <w:r>
        <w:rPr>
          <w:i/>
          <w:sz w:val="24"/>
        </w:rPr>
        <w:t>os</w:t>
      </w:r>
      <w:r>
        <w:rPr>
          <w:i/>
          <w:spacing w:val="-1"/>
          <w:sz w:val="24"/>
        </w:rPr>
        <w:t> </w:t>
      </w:r>
      <w:r>
        <w:rPr>
          <w:i/>
          <w:sz w:val="24"/>
        </w:rPr>
        <w:t>maiores</w:t>
      </w:r>
      <w:r>
        <w:rPr>
          <w:i/>
          <w:spacing w:val="-1"/>
          <w:sz w:val="24"/>
        </w:rPr>
        <w:t> </w:t>
      </w:r>
      <w:r>
        <w:rPr>
          <w:i/>
          <w:sz w:val="24"/>
        </w:rPr>
        <w:t>de</w:t>
      </w:r>
      <w:r>
        <w:rPr>
          <w:i/>
          <w:spacing w:val="-1"/>
          <w:sz w:val="24"/>
        </w:rPr>
        <w:t> </w:t>
      </w:r>
      <w:r>
        <w:rPr>
          <w:i/>
          <w:sz w:val="24"/>
        </w:rPr>
        <w:t>quatorze</w:t>
      </w:r>
      <w:r>
        <w:rPr>
          <w:i/>
          <w:spacing w:val="-1"/>
          <w:sz w:val="24"/>
        </w:rPr>
        <w:t> </w:t>
      </w:r>
      <w:r>
        <w:rPr>
          <w:i/>
          <w:sz w:val="24"/>
        </w:rPr>
        <w:t>anos, nem permitir a utilização do trabalho do menor de dezoito anos em trabalho noturno, perigoso ou insalubre, na forma do art. 7º, XXXIII, da Constituição Federal.</w:t>
      </w:r>
    </w:p>
    <w:p>
      <w:pPr>
        <w:pStyle w:val="ListParagraph"/>
        <w:numPr>
          <w:ilvl w:val="2"/>
          <w:numId w:val="28"/>
        </w:numPr>
        <w:tabs>
          <w:tab w:pos="993" w:val="left" w:leader="none"/>
        </w:tabs>
        <w:spacing w:line="235" w:lineRule="auto" w:before="0" w:after="0"/>
        <w:ind w:left="329" w:right="313" w:firstLine="0"/>
        <w:jc w:val="both"/>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8"/>
        </w:numPr>
        <w:tabs>
          <w:tab w:pos="997" w:val="left" w:leader="none"/>
        </w:tabs>
        <w:spacing w:line="235" w:lineRule="auto" w:before="0" w:after="0"/>
        <w:ind w:left="329" w:right="313"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38">
        <w:r>
          <w:rPr>
            <w:color w:val="0000ED"/>
            <w:sz w:val="24"/>
            <w:u w:val="single" w:color="0000ED"/>
          </w:rPr>
          <w:t>art. 116 da Lei nº 14.133/2021</w:t>
        </w:r>
      </w:hyperlink>
      <w:r>
        <w:rPr>
          <w:sz w:val="24"/>
        </w:rPr>
        <w:t>).</w:t>
      </w:r>
    </w:p>
    <w:p>
      <w:pPr>
        <w:pStyle w:val="ListParagraph"/>
        <w:numPr>
          <w:ilvl w:val="3"/>
          <w:numId w:val="28"/>
        </w:numPr>
        <w:tabs>
          <w:tab w:pos="1182" w:val="left" w:leader="none"/>
        </w:tabs>
        <w:spacing w:line="235" w:lineRule="auto" w:before="0" w:after="0"/>
        <w:ind w:left="329" w:right="313"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3194050</wp:posOffset>
                </wp:positionH>
                <wp:positionV relativeFrom="paragraph">
                  <wp:posOffset>308918</wp:posOffset>
                </wp:positionV>
                <wp:extent cx="31750" cy="9525"/>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31750" cy="9525"/>
                        </a:xfrm>
                        <a:custGeom>
                          <a:avLst/>
                          <a:gdLst/>
                          <a:ahLst/>
                          <a:cxnLst/>
                          <a:rect l="l" t="t" r="r" b="b"/>
                          <a:pathLst>
                            <a:path w="31750" h="9525">
                              <a:moveTo>
                                <a:pt x="31381" y="0"/>
                              </a:moveTo>
                              <a:lnTo>
                                <a:pt x="0" y="0"/>
                              </a:lnTo>
                              <a:lnTo>
                                <a:pt x="0" y="9525"/>
                              </a:lnTo>
                              <a:lnTo>
                                <a:pt x="31381" y="9525"/>
                              </a:lnTo>
                              <a:lnTo>
                                <a:pt x="31381"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1.500015pt;margin-top:24.324255pt;width:2.471pt;height:.75pt;mso-position-horizontal-relative:page;mso-position-vertical-relative:paragraph;z-index:15737856" id="docshape2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38">
        <w:r>
          <w:rPr>
            <w:color w:val="0000ED"/>
            <w:sz w:val="24"/>
            <w:u w:val="single" w:color="0000ED"/>
          </w:rPr>
          <w:t>art. 116</w:t>
        </w:r>
        <w:r>
          <w:rPr>
            <w:color w:val="0000ED"/>
            <w:sz w:val="24"/>
          </w:rPr>
          <w:t>, </w:t>
        </w:r>
        <w:r>
          <w:rPr>
            <w:color w:val="0000ED"/>
            <w:sz w:val="24"/>
            <w:u w:val="single" w:color="0000ED"/>
          </w:rPr>
          <w:t>parágrafo único</w:t>
        </w:r>
        <w:r>
          <w:rPr>
            <w:color w:val="0000ED"/>
            <w:sz w:val="24"/>
          </w:rPr>
          <w:t>,</w:t>
        </w:r>
        <w:r>
          <w:rPr>
            <w:color w:val="0000ED"/>
            <w:sz w:val="24"/>
            <w:u w:val="single" w:color="0000ED"/>
          </w:rPr>
          <w:t> da Lei nº 14.133/2021</w:t>
        </w:r>
      </w:hyperlink>
      <w:r>
        <w:rPr>
          <w:sz w:val="24"/>
        </w:rPr>
        <w:t>).</w:t>
      </w:r>
    </w:p>
    <w:p>
      <w:pPr>
        <w:pStyle w:val="ListParagraph"/>
        <w:numPr>
          <w:ilvl w:val="2"/>
          <w:numId w:val="28"/>
        </w:numPr>
        <w:tabs>
          <w:tab w:pos="989" w:val="left" w:leader="none"/>
        </w:tabs>
        <w:spacing w:line="268" w:lineRule="exact" w:before="0" w:after="0"/>
        <w:ind w:left="98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28"/>
        </w:numPr>
        <w:tabs>
          <w:tab w:pos="1022" w:val="left" w:leader="none"/>
        </w:tabs>
        <w:spacing w:line="235" w:lineRule="auto" w:before="0" w:after="0"/>
        <w:ind w:left="329" w:right="313" w:firstLine="0"/>
        <w:jc w:val="both"/>
        <w:rPr>
          <w:sz w:val="24"/>
        </w:rPr>
      </w:pPr>
      <w:r>
        <w:rPr>
          <w:sz w:val="24"/>
        </w:rPr>
        <w:t>Arcar com o ônus decorrente de eventual equívoco no dimensionamento dos quantitativos de sua proposta, inclusive quanto aos custos variáveis</w:t>
      </w:r>
      <w:r>
        <w:rPr>
          <w:spacing w:val="-1"/>
          <w:sz w:val="24"/>
        </w:rPr>
        <w:t> </w:t>
      </w:r>
      <w:r>
        <w:rPr>
          <w:sz w:val="24"/>
        </w:rPr>
        <w:t>decorrentes</w:t>
      </w:r>
      <w:r>
        <w:rPr>
          <w:spacing w:val="-1"/>
          <w:sz w:val="24"/>
        </w:rPr>
        <w:t> </w:t>
      </w:r>
      <w:r>
        <w:rPr>
          <w:sz w:val="24"/>
        </w:rPr>
        <w:t>de</w:t>
      </w:r>
      <w:r>
        <w:rPr>
          <w:spacing w:val="-1"/>
          <w:sz w:val="24"/>
        </w:rPr>
        <w:t> </w:t>
      </w:r>
      <w:r>
        <w:rPr>
          <w:sz w:val="24"/>
        </w:rPr>
        <w:t>fatores</w:t>
      </w:r>
      <w:r>
        <w:rPr>
          <w:spacing w:val="-1"/>
          <w:sz w:val="24"/>
        </w:rPr>
        <w:t> </w:t>
      </w:r>
      <w:r>
        <w:rPr>
          <w:sz w:val="24"/>
        </w:rPr>
        <w:t>futuros</w:t>
      </w:r>
      <w:r>
        <w:rPr>
          <w:spacing w:val="-1"/>
          <w:sz w:val="24"/>
        </w:rPr>
        <w:t> </w:t>
      </w:r>
      <w:r>
        <w:rPr>
          <w:sz w:val="24"/>
        </w:rPr>
        <w:t>e</w:t>
      </w:r>
      <w:r>
        <w:rPr>
          <w:spacing w:val="-1"/>
          <w:sz w:val="24"/>
        </w:rPr>
        <w:t> </w:t>
      </w:r>
      <w:r>
        <w:rPr>
          <w:sz w:val="24"/>
        </w:rPr>
        <w:t>incertos,</w:t>
      </w:r>
      <w:r>
        <w:rPr>
          <w:spacing w:val="-1"/>
          <w:sz w:val="24"/>
        </w:rPr>
        <w:t> </w:t>
      </w:r>
      <w:r>
        <w:rPr>
          <w:sz w:val="24"/>
        </w:rPr>
        <w:t>devendo</w:t>
      </w:r>
      <w:r>
        <w:rPr>
          <w:spacing w:val="-1"/>
          <w:sz w:val="24"/>
        </w:rPr>
        <w:t> </w:t>
      </w:r>
      <w:r>
        <w:rPr>
          <w:sz w:val="24"/>
        </w:rPr>
        <w:t>complementá-los,</w:t>
      </w:r>
      <w:r>
        <w:rPr>
          <w:spacing w:val="-1"/>
          <w:sz w:val="24"/>
        </w:rPr>
        <w:t> </w:t>
      </w:r>
      <w:r>
        <w:rPr>
          <w:sz w:val="24"/>
        </w:rPr>
        <w:t>caso</w:t>
      </w:r>
      <w:r>
        <w:rPr>
          <w:spacing w:val="-1"/>
          <w:sz w:val="24"/>
        </w:rPr>
        <w:t> </w:t>
      </w:r>
      <w:r>
        <w:rPr>
          <w:sz w:val="24"/>
        </w:rPr>
        <w:t>o</w:t>
      </w:r>
      <w:r>
        <w:rPr>
          <w:spacing w:val="-1"/>
          <w:sz w:val="24"/>
        </w:rPr>
        <w:t> </w:t>
      </w:r>
      <w:r>
        <w:rPr>
          <w:sz w:val="24"/>
        </w:rPr>
        <w:t>previsto</w:t>
      </w:r>
      <w:r>
        <w:rPr>
          <w:spacing w:val="-1"/>
          <w:sz w:val="24"/>
        </w:rPr>
        <w:t> </w:t>
      </w:r>
      <w:r>
        <w:rPr>
          <w:sz w:val="24"/>
        </w:rPr>
        <w:t>inicialmente</w:t>
      </w:r>
      <w:r>
        <w:rPr>
          <w:spacing w:val="-1"/>
          <w:sz w:val="24"/>
        </w:rPr>
        <w:t> </w:t>
      </w:r>
      <w:r>
        <w:rPr>
          <w:sz w:val="24"/>
        </w:rPr>
        <w:t>em</w:t>
      </w:r>
      <w:r>
        <w:rPr>
          <w:spacing w:val="-1"/>
          <w:sz w:val="24"/>
        </w:rPr>
        <w:t> </w:t>
      </w:r>
      <w:r>
        <w:rPr>
          <w:sz w:val="24"/>
        </w:rPr>
        <w:t>sua</w:t>
      </w:r>
      <w:r>
        <w:rPr>
          <w:spacing w:val="-1"/>
          <w:sz w:val="24"/>
        </w:rPr>
        <w:t> </w:t>
      </w:r>
      <w:r>
        <w:rPr>
          <w:sz w:val="24"/>
        </w:rPr>
        <w:t>proposta</w:t>
      </w:r>
      <w:r>
        <w:rPr>
          <w:spacing w:val="-1"/>
          <w:sz w:val="24"/>
        </w:rPr>
        <w:t> </w:t>
      </w:r>
      <w:r>
        <w:rPr>
          <w:sz w:val="24"/>
        </w:rPr>
        <w:t>não</w:t>
      </w:r>
      <w:r>
        <w:rPr>
          <w:spacing w:val="-1"/>
          <w:sz w:val="24"/>
        </w:rPr>
        <w:t> </w:t>
      </w:r>
      <w:r>
        <w:rPr>
          <w:sz w:val="24"/>
        </w:rPr>
        <w:t>seja</w:t>
      </w:r>
      <w:r>
        <w:rPr>
          <w:spacing w:val="-1"/>
          <w:sz w:val="24"/>
        </w:rPr>
        <w:t> </w:t>
      </w:r>
      <w:r>
        <w:rPr>
          <w:sz w:val="24"/>
        </w:rPr>
        <w:t>satisfatório</w:t>
      </w:r>
      <w:r>
        <w:rPr>
          <w:spacing w:val="-1"/>
          <w:sz w:val="24"/>
        </w:rPr>
        <w:t> </w:t>
      </w:r>
      <w:r>
        <w:rPr>
          <w:sz w:val="24"/>
        </w:rPr>
        <w:t>para</w:t>
      </w:r>
      <w:r>
        <w:rPr>
          <w:spacing w:val="-1"/>
          <w:sz w:val="24"/>
        </w:rPr>
        <w:t> </w:t>
      </w:r>
      <w:r>
        <w:rPr>
          <w:sz w:val="24"/>
        </w:rPr>
        <w:t>o atendimento do objeto do Contrato, exceto quando ocorrer algum dos eventos arrolados no </w:t>
      </w:r>
      <w:hyperlink r:id="rId39">
        <w:r>
          <w:rPr>
            <w:color w:val="0000ED"/>
            <w:sz w:val="24"/>
            <w:u w:val="single" w:color="0000ED"/>
          </w:rPr>
          <w:t>art</w:t>
        </w:r>
        <w:r>
          <w:rPr>
            <w:color w:val="0000ED"/>
            <w:sz w:val="24"/>
          </w:rPr>
          <w:t>i</w:t>
        </w:r>
        <w:r>
          <w:rPr>
            <w:color w:val="0000ED"/>
            <w:sz w:val="24"/>
            <w:u w:val="single" w:color="0000ED"/>
          </w:rPr>
          <w:t>go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28"/>
        </w:numPr>
        <w:tabs>
          <w:tab w:pos="989" w:val="left" w:leader="none"/>
        </w:tabs>
        <w:spacing w:line="267" w:lineRule="exact" w:before="0" w:after="0"/>
        <w:ind w:left="98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8"/>
        </w:numPr>
        <w:tabs>
          <w:tab w:pos="995" w:val="left" w:leader="none"/>
        </w:tabs>
        <w:spacing w:line="235" w:lineRule="auto" w:before="0" w:after="0"/>
        <w:ind w:left="329" w:right="312" w:firstLine="0"/>
        <w:jc w:val="both"/>
        <w:rPr>
          <w:sz w:val="24"/>
        </w:rPr>
      </w:pPr>
      <w:r>
        <w:rPr>
          <w:sz w:val="24"/>
        </w:rPr>
        <w:t>Prestar esclarecimentos ou informações solicitadas pelo </w:t>
      </w:r>
      <w:r>
        <w:rPr>
          <w:b/>
          <w:sz w:val="24"/>
        </w:rPr>
        <w:t>CONTRATANTE </w:t>
      </w:r>
      <w:r>
        <w:rPr>
          <w:sz w:val="24"/>
        </w:rPr>
        <w:t>ou por seus prepostos, garantindo-lhes o acesso, a qualquer tempo, ao local dos trabalhos, bem como aos documentos relativos à execução do empreendimento.</w:t>
      </w:r>
    </w:p>
    <w:p>
      <w:pPr>
        <w:pStyle w:val="ListParagraph"/>
        <w:numPr>
          <w:ilvl w:val="2"/>
          <w:numId w:val="28"/>
        </w:numPr>
        <w:tabs>
          <w:tab w:pos="1008" w:val="left" w:leader="none"/>
        </w:tabs>
        <w:spacing w:line="235" w:lineRule="auto" w:before="0" w:after="0"/>
        <w:ind w:left="329" w:right="313" w:firstLine="0"/>
        <w:jc w:val="both"/>
        <w:rPr>
          <w:sz w:val="24"/>
        </w:rPr>
      </w:pPr>
      <w:r>
        <w:rPr>
          <w:sz w:val="24"/>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28"/>
        </w:numPr>
        <w:tabs>
          <w:tab w:pos="1169" w:val="left" w:leader="none"/>
        </w:tabs>
        <w:spacing w:line="235" w:lineRule="auto" w:before="0" w:after="0"/>
        <w:ind w:left="329" w:right="312" w:firstLine="0"/>
        <w:jc w:val="both"/>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 de até 180 (cento e oitenta) dias corridos, a partir da data de celebração do presente Contrato, na forma da Lei nº 7.753/2017.</w:t>
      </w:r>
    </w:p>
    <w:p>
      <w:pPr>
        <w:pStyle w:val="ListParagraph"/>
        <w:numPr>
          <w:ilvl w:val="2"/>
          <w:numId w:val="28"/>
        </w:numPr>
        <w:tabs>
          <w:tab w:pos="1000" w:val="left" w:leader="none"/>
        </w:tabs>
        <w:spacing w:line="235" w:lineRule="auto" w:before="0" w:after="0"/>
        <w:ind w:left="329" w:right="313"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Heading1"/>
        <w:spacing w:before="246"/>
        <w:ind w:left="32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30"/>
        </w:numPr>
        <w:tabs>
          <w:tab w:pos="815" w:val="left" w:leader="none"/>
        </w:tabs>
        <w:spacing w:line="235" w:lineRule="auto" w:before="1" w:after="0"/>
        <w:ind w:left="329" w:right="313" w:firstLine="0"/>
        <w:jc w:val="left"/>
        <w:rPr>
          <w:sz w:val="24"/>
        </w:rPr>
      </w:pPr>
      <w:r>
        <w:rPr>
          <w:sz w:val="24"/>
        </w:rPr>
        <w:t>O Contrato conta com garantia de execução, nos moldes do art. 96 da Lei nº 14.133/2021, correspondente a 2,5 % (dois vírgula cinco por cento) de seu valor anual.</w:t>
      </w:r>
    </w:p>
    <w:p>
      <w:pPr>
        <w:pStyle w:val="ListParagraph"/>
        <w:numPr>
          <w:ilvl w:val="2"/>
          <w:numId w:val="30"/>
        </w:numPr>
        <w:tabs>
          <w:tab w:pos="989" w:val="left" w:leader="none"/>
        </w:tabs>
        <w:spacing w:line="268" w:lineRule="exact" w:before="0" w:after="0"/>
        <w:ind w:left="989" w:right="0" w:hanging="660"/>
        <w:jc w:val="left"/>
        <w:rPr>
          <w:sz w:val="24"/>
        </w:rPr>
      </w:pPr>
      <w:r>
        <w:rPr>
          <w:sz w:val="24"/>
        </w:rPr>
        <w:t>Caso o prazo de vigência do contrato seja inferior a um ano, a garantia prevista no item 10.1 será calculada sobre o valor total do </w:t>
      </w:r>
      <w:r>
        <w:rPr>
          <w:spacing w:val="-2"/>
          <w:sz w:val="24"/>
        </w:rPr>
        <w:t>Contrato.</w:t>
      </w:r>
    </w:p>
    <w:p>
      <w:pPr>
        <w:pStyle w:val="ListParagraph"/>
        <w:numPr>
          <w:ilvl w:val="2"/>
          <w:numId w:val="30"/>
        </w:numPr>
        <w:tabs>
          <w:tab w:pos="1031" w:val="left" w:leader="none"/>
        </w:tabs>
        <w:spacing w:line="235" w:lineRule="auto" w:before="2" w:after="0"/>
        <w:ind w:left="329" w:right="313" w:firstLine="0"/>
        <w:jc w:val="left"/>
        <w:rPr>
          <w:sz w:val="24"/>
        </w:rPr>
      </w:pP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101</w:t>
      </w:r>
      <w:r>
        <w:rPr>
          <w:spacing w:val="40"/>
          <w:sz w:val="24"/>
        </w:rPr>
        <w:t> </w:t>
      </w:r>
      <w:r>
        <w:rPr>
          <w:sz w:val="24"/>
        </w:rPr>
        <w:t>da</w:t>
      </w:r>
      <w:r>
        <w:rPr>
          <w:spacing w:val="40"/>
          <w:sz w:val="24"/>
        </w:rPr>
        <w:t> </w:t>
      </w:r>
      <w:r>
        <w:rPr>
          <w:sz w:val="24"/>
        </w:rPr>
        <w:t>Lei</w:t>
      </w:r>
      <w:r>
        <w:rPr>
          <w:spacing w:val="40"/>
          <w:sz w:val="24"/>
        </w:rPr>
        <w:t> </w:t>
      </w:r>
      <w:r>
        <w:rPr>
          <w:sz w:val="24"/>
        </w:rPr>
        <w:t>nº</w:t>
      </w:r>
      <w:r>
        <w:rPr>
          <w:spacing w:val="40"/>
          <w:sz w:val="24"/>
        </w:rPr>
        <w:t> </w:t>
      </w:r>
      <w:r>
        <w:rPr>
          <w:sz w:val="24"/>
        </w:rPr>
        <w:t>14.133/2021,</w:t>
      </w:r>
      <w:r>
        <w:rPr>
          <w:spacing w:val="40"/>
          <w:sz w:val="24"/>
        </w:rPr>
        <w:t> </w:t>
      </w:r>
      <w:r>
        <w:rPr>
          <w:sz w:val="24"/>
        </w:rPr>
        <w:t>nos</w:t>
      </w:r>
      <w:r>
        <w:rPr>
          <w:spacing w:val="40"/>
          <w:sz w:val="24"/>
        </w:rPr>
        <w:t> </w:t>
      </w:r>
      <w:r>
        <w:rPr>
          <w:sz w:val="24"/>
        </w:rPr>
        <w:t>casos</w:t>
      </w:r>
      <w:r>
        <w:rPr>
          <w:spacing w:val="40"/>
          <w:sz w:val="24"/>
        </w:rPr>
        <w:t> </w:t>
      </w:r>
      <w:r>
        <w:rPr>
          <w:sz w:val="24"/>
        </w:rPr>
        <w:t>de</w:t>
      </w:r>
      <w:r>
        <w:rPr>
          <w:spacing w:val="40"/>
          <w:sz w:val="24"/>
        </w:rPr>
        <w:t> </w:t>
      </w:r>
      <w:r>
        <w:rPr>
          <w:sz w:val="24"/>
        </w:rPr>
        <w:t>contratos</w:t>
      </w:r>
      <w:r>
        <w:rPr>
          <w:spacing w:val="40"/>
          <w:sz w:val="24"/>
        </w:rPr>
        <w:t> </w:t>
      </w:r>
      <w:r>
        <w:rPr>
          <w:sz w:val="24"/>
        </w:rPr>
        <w:t>que</w:t>
      </w:r>
      <w:r>
        <w:rPr>
          <w:spacing w:val="40"/>
          <w:sz w:val="24"/>
        </w:rPr>
        <w:t> </w:t>
      </w:r>
      <w:r>
        <w:rPr>
          <w:sz w:val="24"/>
        </w:rPr>
        <w:t>impliquem</w:t>
      </w:r>
      <w:r>
        <w:rPr>
          <w:spacing w:val="40"/>
          <w:sz w:val="24"/>
        </w:rPr>
        <w:t> </w:t>
      </w:r>
      <w:r>
        <w:rPr>
          <w:sz w:val="24"/>
        </w:rPr>
        <w:t>a</w:t>
      </w:r>
      <w:r>
        <w:rPr>
          <w:spacing w:val="40"/>
          <w:sz w:val="24"/>
        </w:rPr>
        <w:t> </w:t>
      </w:r>
      <w:r>
        <w:rPr>
          <w:sz w:val="24"/>
        </w:rPr>
        <w:t>entrega</w:t>
      </w:r>
      <w:r>
        <w:rPr>
          <w:spacing w:val="40"/>
          <w:sz w:val="24"/>
        </w:rPr>
        <w:t> </w:t>
      </w:r>
      <w:r>
        <w:rPr>
          <w:sz w:val="24"/>
        </w:rPr>
        <w:t>de</w:t>
      </w:r>
      <w:r>
        <w:rPr>
          <w:spacing w:val="40"/>
          <w:sz w:val="24"/>
        </w:rPr>
        <w:t> </w:t>
      </w:r>
      <w:r>
        <w:rPr>
          <w:sz w:val="24"/>
        </w:rPr>
        <w:t>bens</w:t>
      </w:r>
      <w:r>
        <w:rPr>
          <w:spacing w:val="40"/>
          <w:sz w:val="24"/>
        </w:rPr>
        <w:t> </w:t>
      </w:r>
      <w:r>
        <w:rPr>
          <w:sz w:val="24"/>
        </w:rPr>
        <w:t>pela</w:t>
      </w:r>
      <w:r>
        <w:rPr>
          <w:spacing w:val="27"/>
          <w:sz w:val="24"/>
        </w:rPr>
        <w:t> </w:t>
      </w:r>
      <w:r>
        <w:rPr>
          <w:sz w:val="24"/>
        </w:rPr>
        <w:t>Administração,</w:t>
      </w:r>
      <w:r>
        <w:rPr>
          <w:spacing w:val="40"/>
          <w:sz w:val="24"/>
        </w:rPr>
        <w:t> </w:t>
      </w:r>
      <w:r>
        <w:rPr>
          <w:sz w:val="24"/>
        </w:rPr>
        <w:t>dos</w:t>
      </w:r>
      <w:r>
        <w:rPr>
          <w:spacing w:val="40"/>
          <w:sz w:val="24"/>
        </w:rPr>
        <w:t> </w:t>
      </w:r>
      <w:r>
        <w:rPr>
          <w:sz w:val="24"/>
        </w:rPr>
        <w:t>quais</w:t>
      </w:r>
      <w:r>
        <w:rPr>
          <w:spacing w:val="40"/>
          <w:sz w:val="24"/>
        </w:rPr>
        <w:t> </w:t>
      </w:r>
      <w:r>
        <w:rPr>
          <w:sz w:val="24"/>
        </w:rPr>
        <w:t>o contratado ficará depositário, o valor desses bens deverá ser acrescido ao valor da garantia.</w:t>
      </w:r>
    </w:p>
    <w:p>
      <w:pPr>
        <w:pStyle w:val="ListParagraph"/>
        <w:numPr>
          <w:ilvl w:val="1"/>
          <w:numId w:val="30"/>
        </w:numPr>
        <w:tabs>
          <w:tab w:pos="809" w:val="left" w:leader="none"/>
        </w:tabs>
        <w:spacing w:line="268" w:lineRule="exact" w:before="0"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30"/>
        </w:numPr>
        <w:tabs>
          <w:tab w:pos="989" w:val="left" w:leader="none"/>
        </w:tabs>
        <w:spacing w:line="270" w:lineRule="exact" w:before="0"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30"/>
        </w:numPr>
        <w:tabs>
          <w:tab w:pos="989" w:val="left" w:leader="none"/>
        </w:tabs>
        <w:spacing w:line="270" w:lineRule="exact" w:before="0" w:after="0"/>
        <w:ind w:left="989" w:right="0" w:hanging="660"/>
        <w:jc w:val="left"/>
        <w:rPr>
          <w:sz w:val="24"/>
        </w:rPr>
      </w:pPr>
      <w:r>
        <w:rPr>
          <w:sz w:val="24"/>
        </w:rPr>
        <w:t>seguro-</w:t>
      </w:r>
      <w:r>
        <w:rPr>
          <w:spacing w:val="-2"/>
          <w:sz w:val="24"/>
        </w:rPr>
        <w:t>garantia;</w:t>
      </w:r>
    </w:p>
    <w:p>
      <w:pPr>
        <w:pStyle w:val="ListParagraph"/>
        <w:numPr>
          <w:ilvl w:val="2"/>
          <w:numId w:val="30"/>
        </w:numPr>
        <w:tabs>
          <w:tab w:pos="989" w:val="left" w:leader="none"/>
        </w:tabs>
        <w:spacing w:line="273" w:lineRule="exact" w:before="0" w:after="0"/>
        <w:ind w:left="989" w:right="0" w:hanging="660"/>
        <w:jc w:val="left"/>
        <w:rPr>
          <w:sz w:val="24"/>
        </w:rPr>
      </w:pPr>
      <w:r>
        <w:rPr>
          <w:sz w:val="24"/>
        </w:rPr>
        <w:t>fiança bancária; </w:t>
      </w:r>
      <w:r>
        <w:rPr>
          <w:spacing w:val="-10"/>
          <w:sz w:val="24"/>
        </w:rPr>
        <w:t>e</w:t>
      </w:r>
    </w:p>
    <w:p>
      <w:pPr>
        <w:pStyle w:val="ListParagraph"/>
        <w:spacing w:after="0" w:line="273" w:lineRule="exact"/>
        <w:jc w:val="left"/>
        <w:rPr>
          <w:sz w:val="24"/>
        </w:rPr>
        <w:sectPr>
          <w:pgSz w:w="15840" w:h="24480"/>
          <w:pgMar w:top="480" w:bottom="280" w:left="360" w:right="360"/>
        </w:sectPr>
      </w:pPr>
    </w:p>
    <w:p>
      <w:pPr>
        <w:pStyle w:val="ListParagraph"/>
        <w:numPr>
          <w:ilvl w:val="2"/>
          <w:numId w:val="30"/>
        </w:numPr>
        <w:tabs>
          <w:tab w:pos="989" w:val="left" w:leader="none"/>
        </w:tabs>
        <w:spacing w:line="273" w:lineRule="exact" w:before="76"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30"/>
        </w:numPr>
        <w:tabs>
          <w:tab w:pos="809" w:val="left" w:leader="none"/>
        </w:tabs>
        <w:spacing w:line="270" w:lineRule="exact" w:before="0"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30"/>
        </w:numPr>
        <w:tabs>
          <w:tab w:pos="989" w:val="left" w:leader="none"/>
        </w:tabs>
        <w:spacing w:line="270" w:lineRule="exact" w:before="0"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30"/>
        </w:numPr>
        <w:tabs>
          <w:tab w:pos="989" w:val="left" w:leader="none"/>
        </w:tabs>
        <w:spacing w:line="270" w:lineRule="exact" w:before="0" w:after="0"/>
        <w:ind w:left="98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30"/>
        </w:numPr>
        <w:tabs>
          <w:tab w:pos="992" w:val="left" w:leader="none"/>
        </w:tabs>
        <w:spacing w:line="235" w:lineRule="auto" w:before="1" w:after="0"/>
        <w:ind w:left="329" w:right="313" w:firstLine="0"/>
        <w:jc w:val="both"/>
        <w:rPr>
          <w:sz w:val="24"/>
        </w:rPr>
      </w:pPr>
      <w:r>
        <w:rPr>
          <w:sz w:val="24"/>
        </w:rPr>
        <w:t>obrigações trabalhistas e previdenciárias de qualquer natureza, assim como as obrigações de regularidade perante o FGTS, não adimplidas </w:t>
      </w:r>
      <w:r>
        <w:rPr>
          <w:sz w:val="24"/>
        </w:rPr>
        <w:t>pelo contratado, quando couber.</w:t>
      </w:r>
    </w:p>
    <w:p>
      <w:pPr>
        <w:pStyle w:val="ListParagraph"/>
        <w:numPr>
          <w:ilvl w:val="1"/>
          <w:numId w:val="30"/>
        </w:numPr>
        <w:tabs>
          <w:tab w:pos="806" w:val="left" w:leader="none"/>
        </w:tabs>
        <w:spacing w:line="235" w:lineRule="auto" w:before="0" w:after="0"/>
        <w:ind w:left="329" w:right="313"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término deste prazo de vigência.</w:t>
      </w:r>
    </w:p>
    <w:p>
      <w:pPr>
        <w:pStyle w:val="ListParagraph"/>
        <w:numPr>
          <w:ilvl w:val="1"/>
          <w:numId w:val="30"/>
        </w:numPr>
        <w:tabs>
          <w:tab w:pos="813" w:val="left" w:leader="none"/>
        </w:tabs>
        <w:spacing w:line="235" w:lineRule="auto" w:before="0" w:after="0"/>
        <w:ind w:left="329" w:right="313" w:firstLine="0"/>
        <w:jc w:val="both"/>
        <w:rPr>
          <w:sz w:val="24"/>
        </w:rPr>
      </w:pPr>
      <w:r>
        <w:rPr>
          <w:sz w:val="24"/>
        </w:rPr>
        <w:t>Na hipótese de suspensão do Contrato por ordem ou inadimplemento da</w:t>
      </w:r>
      <w:r>
        <w:rPr>
          <w:spacing w:val="-12"/>
          <w:sz w:val="24"/>
        </w:rPr>
        <w:t> </w:t>
      </w:r>
      <w:r>
        <w:rPr>
          <w:sz w:val="24"/>
        </w:rPr>
        <w:t>Administração, o contratado ficará desobrigado de renovar a garantia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30"/>
        </w:numPr>
        <w:tabs>
          <w:tab w:pos="820" w:val="left" w:leader="none"/>
        </w:tabs>
        <w:spacing w:line="235" w:lineRule="auto" w:before="0" w:after="0"/>
        <w:ind w:left="329" w:right="313" w:firstLine="0"/>
        <w:jc w:val="both"/>
        <w:rPr>
          <w:sz w:val="24"/>
        </w:rPr>
      </w:pPr>
      <w:r>
        <w:rPr>
          <w:sz w:val="24"/>
        </w:rPr>
        <w:t>Ressalvada a hipótese de seguro-garantia, em que deverá ser observado o prazo do item 10.7, o contratado apresentará, no prazo máximo de </w:t>
      </w:r>
      <w:r>
        <w:rPr>
          <w:sz w:val="24"/>
        </w:rPr>
        <w:t>10 (dez) dias úteis, prorrogáveis por igual período, a critério do contratante, contado da assinatura do Contrato, o comprovante de prestação de garantia, na forma do item 10.2.</w:t>
      </w:r>
    </w:p>
    <w:p>
      <w:pPr>
        <w:pStyle w:val="ListParagraph"/>
        <w:numPr>
          <w:ilvl w:val="1"/>
          <w:numId w:val="30"/>
        </w:numPr>
        <w:tabs>
          <w:tab w:pos="821" w:val="left" w:leader="none"/>
        </w:tabs>
        <w:spacing w:line="235" w:lineRule="auto" w:before="0" w:after="0"/>
        <w:ind w:left="329" w:right="313" w:firstLine="0"/>
        <w:jc w:val="both"/>
        <w:rPr>
          <w:sz w:val="24"/>
        </w:rPr>
      </w:pPr>
      <w:r>
        <w:rPr>
          <w:sz w:val="24"/>
        </w:rPr>
        <w:t>Caso oferecida a modalidade de seguro-garantia, sua apresentação deve ocorrer em 1 (um) mês, contado da data de homologação da licitação e anterior à assinatura do Contrato, e observar-se-ão as seguintes condições:</w:t>
      </w:r>
    </w:p>
    <w:p>
      <w:pPr>
        <w:pStyle w:val="ListParagraph"/>
        <w:numPr>
          <w:ilvl w:val="2"/>
          <w:numId w:val="30"/>
        </w:numPr>
        <w:tabs>
          <w:tab w:pos="989" w:val="left" w:leader="none"/>
        </w:tabs>
        <w:spacing w:line="268" w:lineRule="exact" w:before="0" w:after="0"/>
        <w:ind w:left="989" w:right="0" w:hanging="660"/>
        <w:jc w:val="both"/>
        <w:rPr>
          <w:sz w:val="24"/>
        </w:rPr>
      </w:pPr>
      <w:r>
        <w:rPr>
          <w:sz w:val="24"/>
        </w:rPr>
        <w:t>a apólice permanecerá em vigor mesmo que o contratado não pague o prêmio nas datas </w:t>
      </w:r>
      <w:r>
        <w:rPr>
          <w:spacing w:val="-2"/>
          <w:sz w:val="24"/>
        </w:rPr>
        <w:t>convencionadas;</w:t>
      </w:r>
    </w:p>
    <w:p>
      <w:pPr>
        <w:pStyle w:val="ListParagraph"/>
        <w:numPr>
          <w:ilvl w:val="2"/>
          <w:numId w:val="30"/>
        </w:numPr>
        <w:tabs>
          <w:tab w:pos="1022" w:val="left" w:leader="none"/>
        </w:tabs>
        <w:spacing w:line="235" w:lineRule="auto" w:before="0" w:after="0"/>
        <w:ind w:left="329" w:right="313" w:firstLine="0"/>
        <w:jc w:val="both"/>
        <w:rPr>
          <w:sz w:val="24"/>
        </w:rPr>
      </w:pPr>
      <w:r>
        <w:rPr>
          <w:sz w:val="24"/>
        </w:rPr>
        <w:t>a apólice deverá acompanhar as modificações referentes à vigência do Contrato principal, mediante a emissão do respectivo endosso </w:t>
      </w:r>
      <w:r>
        <w:rPr>
          <w:sz w:val="24"/>
        </w:rPr>
        <w:t>pela </w:t>
      </w:r>
      <w:r>
        <w:rPr>
          <w:spacing w:val="-2"/>
          <w:sz w:val="24"/>
        </w:rPr>
        <w:t>seguradora;</w:t>
      </w:r>
    </w:p>
    <w:p>
      <w:pPr>
        <w:pStyle w:val="ListParagraph"/>
        <w:numPr>
          <w:ilvl w:val="2"/>
          <w:numId w:val="30"/>
        </w:numPr>
        <w:tabs>
          <w:tab w:pos="1020" w:val="left" w:leader="none"/>
        </w:tabs>
        <w:spacing w:line="235" w:lineRule="auto" w:before="0" w:after="0"/>
        <w:ind w:left="329" w:right="31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Edital; e</w:t>
      </w:r>
    </w:p>
    <w:p>
      <w:pPr>
        <w:pStyle w:val="ListParagraph"/>
        <w:numPr>
          <w:ilvl w:val="2"/>
          <w:numId w:val="30"/>
        </w:numPr>
        <w:tabs>
          <w:tab w:pos="989" w:val="left" w:leader="none"/>
        </w:tabs>
        <w:spacing w:line="268" w:lineRule="exact" w:before="0" w:after="0"/>
        <w:ind w:left="989" w:right="0" w:hanging="660"/>
        <w:jc w:val="both"/>
        <w:rPr>
          <w:sz w:val="24"/>
        </w:rPr>
      </w:pPr>
      <w:r>
        <w:rPr>
          <w:sz w:val="24"/>
        </w:rPr>
        <w:t>a apólice somente será aceita se contemplar todos os eventos indicados no item 10.3, observada a legislação que rege a </w:t>
      </w:r>
      <w:r>
        <w:rPr>
          <w:spacing w:val="-2"/>
          <w:sz w:val="24"/>
        </w:rPr>
        <w:t>matéria.</w:t>
      </w:r>
    </w:p>
    <w:p>
      <w:pPr>
        <w:pStyle w:val="ListParagraph"/>
        <w:numPr>
          <w:ilvl w:val="1"/>
          <w:numId w:val="30"/>
        </w:numPr>
        <w:tabs>
          <w:tab w:pos="812" w:val="left" w:leader="none"/>
        </w:tabs>
        <w:spacing w:line="235" w:lineRule="auto" w:before="0" w:after="0"/>
        <w:ind w:left="329" w:right="31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w:t>
      </w:r>
      <w:r>
        <w:rPr>
          <w:sz w:val="24"/>
        </w:rPr>
        <w:t>da </w:t>
      </w:r>
      <w:r>
        <w:rPr>
          <w:spacing w:val="-2"/>
          <w:sz w:val="24"/>
        </w:rPr>
        <w:t>Fazenda.</w:t>
      </w:r>
    </w:p>
    <w:p>
      <w:pPr>
        <w:pStyle w:val="ListParagraph"/>
        <w:numPr>
          <w:ilvl w:val="1"/>
          <w:numId w:val="30"/>
        </w:numPr>
        <w:tabs>
          <w:tab w:pos="820" w:val="left" w:leader="none"/>
        </w:tabs>
        <w:spacing w:line="235" w:lineRule="auto" w:before="0" w:after="0"/>
        <w:ind w:left="329" w:right="313"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 827 do Código Civil.</w:t>
      </w:r>
    </w:p>
    <w:p>
      <w:pPr>
        <w:pStyle w:val="ListParagraph"/>
        <w:numPr>
          <w:ilvl w:val="1"/>
          <w:numId w:val="30"/>
        </w:numPr>
        <w:tabs>
          <w:tab w:pos="946" w:val="left" w:leader="none"/>
        </w:tabs>
        <w:spacing w:line="235" w:lineRule="auto" w:before="0" w:after="0"/>
        <w:ind w:left="329" w:right="312" w:firstLine="0"/>
        <w:jc w:val="both"/>
        <w:rPr>
          <w:sz w:val="24"/>
        </w:rPr>
      </w:pPr>
      <w:r>
        <w:rPr>
          <w:sz w:val="24"/>
        </w:rPr>
        <w:t>Caso a opção seja por garantia em dinheiro, deverá ser efetuada em favor do </w:t>
      </w:r>
      <w:r>
        <w:rPr>
          <w:b/>
          <w:sz w:val="24"/>
        </w:rPr>
        <w:t>CONTRATANTE</w:t>
      </w:r>
      <w:r>
        <w:rPr>
          <w:sz w:val="24"/>
        </w:rPr>
        <w:t>, na conta corrente nº 1000202-8, da agência 6897 da instituição financeira contratada pelo Estado, cujo valor será corrigido monetariamente e restituído ao </w:t>
      </w:r>
      <w:r>
        <w:rPr>
          <w:b/>
          <w:sz w:val="24"/>
        </w:rPr>
        <w:t>CONTRATADO</w:t>
      </w:r>
      <w:r>
        <w:rPr>
          <w:sz w:val="24"/>
        </w:rPr>
        <w:t>, na forma do </w:t>
      </w:r>
      <w:r>
        <w:rPr>
          <w:sz w:val="24"/>
        </w:rPr>
        <w:t>item </w:t>
      </w:r>
      <w:r>
        <w:rPr>
          <w:spacing w:val="-2"/>
          <w:sz w:val="24"/>
        </w:rPr>
        <w:t>10.16.</w:t>
      </w:r>
    </w:p>
    <w:p>
      <w:pPr>
        <w:pStyle w:val="ListParagraph"/>
        <w:numPr>
          <w:ilvl w:val="1"/>
          <w:numId w:val="30"/>
        </w:numPr>
        <w:tabs>
          <w:tab w:pos="933" w:val="left" w:leader="none"/>
        </w:tabs>
        <w:spacing w:line="235" w:lineRule="auto" w:before="0" w:after="0"/>
        <w:ind w:left="329" w:right="31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w:t>
      </w:r>
      <w:r>
        <w:rPr>
          <w:sz w:val="24"/>
        </w:rPr>
        <w:t>como em qualquer outra situação que exija a manutenção da condição disposta no item 10.1 neste item.</w:t>
      </w:r>
    </w:p>
    <w:p>
      <w:pPr>
        <w:pStyle w:val="ListParagraph"/>
        <w:numPr>
          <w:ilvl w:val="1"/>
          <w:numId w:val="30"/>
        </w:numPr>
        <w:tabs>
          <w:tab w:pos="939" w:val="left" w:leader="none"/>
        </w:tabs>
        <w:spacing w:line="235" w:lineRule="auto" w:before="0" w:after="0"/>
        <w:ind w:left="329" w:right="313" w:firstLine="0"/>
        <w:jc w:val="both"/>
        <w:rPr>
          <w:sz w:val="24"/>
        </w:rPr>
      </w:pPr>
      <w:r>
        <w:rPr>
          <w:sz w:val="24"/>
        </w:rPr>
        <w:t>A inobservância do prazo fixado para apresentação, reposição, suplementação ou renovação da garantia acarretará a aplicação de multa </w:t>
      </w:r>
      <w:r>
        <w:rPr>
          <w:sz w:val="24"/>
        </w:rPr>
        <w:t>e/ou outras penalidades, na forma disposta no Contrato.</w:t>
      </w:r>
    </w:p>
    <w:p>
      <w:pPr>
        <w:pStyle w:val="ListParagraph"/>
        <w:numPr>
          <w:ilvl w:val="2"/>
          <w:numId w:val="30"/>
        </w:numPr>
        <w:tabs>
          <w:tab w:pos="1134" w:val="left" w:leader="none"/>
        </w:tabs>
        <w:spacing w:line="235" w:lineRule="auto" w:before="0" w:after="0"/>
        <w:ind w:left="329" w:right="31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0"/>
        </w:numPr>
        <w:tabs>
          <w:tab w:pos="929" w:val="left" w:leader="none"/>
        </w:tabs>
        <w:spacing w:line="268" w:lineRule="exact" w:before="0" w:after="0"/>
        <w:ind w:left="929" w:right="0" w:hanging="600"/>
        <w:jc w:val="both"/>
        <w:rPr>
          <w:sz w:val="24"/>
        </w:rPr>
      </w:pPr>
      <w:r>
        <w:rPr>
          <w:sz w:val="24"/>
        </w:rPr>
        <w:t>O contratante executará a garantia na forma prevista na legislação que rege a </w:t>
      </w:r>
      <w:r>
        <w:rPr>
          <w:spacing w:val="-2"/>
          <w:sz w:val="24"/>
        </w:rPr>
        <w:t>matéria.</w:t>
      </w:r>
    </w:p>
    <w:p>
      <w:pPr>
        <w:pStyle w:val="ListParagraph"/>
        <w:numPr>
          <w:ilvl w:val="1"/>
          <w:numId w:val="30"/>
        </w:numPr>
        <w:tabs>
          <w:tab w:pos="977" w:val="left" w:leader="none"/>
        </w:tabs>
        <w:spacing w:line="235" w:lineRule="auto" w:before="0" w:after="0"/>
        <w:ind w:left="329" w:right="313"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30"/>
        </w:numPr>
        <w:tabs>
          <w:tab w:pos="1120" w:val="left" w:leader="none"/>
        </w:tabs>
        <w:spacing w:line="235" w:lineRule="auto" w:before="0" w:after="0"/>
        <w:ind w:left="329" w:right="313"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30"/>
        </w:numPr>
        <w:tabs>
          <w:tab w:pos="965" w:val="left" w:leader="none"/>
        </w:tabs>
        <w:spacing w:line="235" w:lineRule="auto" w:before="0" w:after="0"/>
        <w:ind w:left="329" w:right="313" w:firstLine="0"/>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0"/>
        </w:numPr>
        <w:tabs>
          <w:tab w:pos="964" w:val="left" w:leader="none"/>
        </w:tabs>
        <w:spacing w:line="235" w:lineRule="auto" w:before="0" w:after="0"/>
        <w:ind w:left="329" w:right="313"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0"/>
        </w:numPr>
        <w:tabs>
          <w:tab w:pos="1107" w:val="left" w:leader="none"/>
        </w:tabs>
        <w:spacing w:line="235" w:lineRule="auto" w:before="0" w:after="0"/>
        <w:ind w:left="329" w:right="313" w:firstLine="0"/>
        <w:jc w:val="both"/>
        <w:rPr>
          <w:sz w:val="24"/>
        </w:rPr>
      </w:pPr>
      <w:r>
        <w:rPr>
          <w:sz w:val="24"/>
        </w:rPr>
        <w:t>A</w:t>
      </w:r>
      <w:r>
        <w:rPr>
          <w:spacing w:val="-3"/>
          <w:sz w:val="24"/>
        </w:rPr>
        <w:t> </w:t>
      </w:r>
      <w:r>
        <w:rPr>
          <w:sz w:val="24"/>
        </w:rPr>
        <w:t>garantia somente será liberada ou restituída, após a fiel execução do Contrato ou pela sua extinção, por culpa exclusiva da</w:t>
      </w:r>
      <w:r>
        <w:rPr>
          <w:spacing w:val="-3"/>
          <w:sz w:val="24"/>
        </w:rPr>
        <w:t> </w:t>
      </w:r>
      <w:r>
        <w:rPr>
          <w:sz w:val="24"/>
        </w:rPr>
        <w:t>Administração, ou quando assim convencionado, em se tratando de extinção consensual da contratação.</w:t>
      </w:r>
    </w:p>
    <w:p>
      <w:pPr>
        <w:pStyle w:val="ListParagraph"/>
        <w:numPr>
          <w:ilvl w:val="1"/>
          <w:numId w:val="30"/>
        </w:numPr>
        <w:tabs>
          <w:tab w:pos="929" w:val="left" w:leader="none"/>
        </w:tabs>
        <w:spacing w:line="271" w:lineRule="exact" w:before="0" w:after="0"/>
        <w:ind w:left="929" w:right="0" w:hanging="600"/>
        <w:jc w:val="both"/>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97"/>
        <w:ind w:left="0"/>
        <w:jc w:val="left"/>
      </w:pPr>
    </w:p>
    <w:p>
      <w:pPr>
        <w:pStyle w:val="Heading1"/>
        <w:spacing w:line="240" w:lineRule="auto"/>
        <w:ind w:left="4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31"/>
        </w:numPr>
        <w:tabs>
          <w:tab w:pos="800" w:val="left" w:leader="none"/>
        </w:tabs>
        <w:spacing w:line="273" w:lineRule="exact" w:before="114" w:after="0"/>
        <w:ind w:left="80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31"/>
        </w:numPr>
        <w:tabs>
          <w:tab w:pos="980" w:val="left" w:leader="none"/>
        </w:tabs>
        <w:spacing w:line="270" w:lineRule="exact" w:before="0" w:after="0"/>
        <w:ind w:left="980" w:right="0" w:hanging="651"/>
        <w:jc w:val="left"/>
        <w:rPr>
          <w:sz w:val="24"/>
        </w:rPr>
      </w:pPr>
      <w:r>
        <w:rPr>
          <w:sz w:val="24"/>
        </w:rPr>
        <w:t>dar causa à inexecução parcial do </w:t>
      </w:r>
      <w:r>
        <w:rPr>
          <w:spacing w:val="-2"/>
          <w:sz w:val="24"/>
        </w:rPr>
        <w:t>contrato;</w:t>
      </w:r>
    </w:p>
    <w:p>
      <w:pPr>
        <w:pStyle w:val="ListParagraph"/>
        <w:numPr>
          <w:ilvl w:val="2"/>
          <w:numId w:val="31"/>
        </w:numPr>
        <w:tabs>
          <w:tab w:pos="1007" w:val="left" w:leader="none"/>
        </w:tabs>
        <w:spacing w:line="235" w:lineRule="auto" w:before="2" w:after="0"/>
        <w:ind w:left="329" w:right="313" w:firstLine="0"/>
        <w:jc w:val="left"/>
        <w:rPr>
          <w:sz w:val="24"/>
        </w:rPr>
      </w:pPr>
      <w:r>
        <w:rPr>
          <w:sz w:val="24"/>
        </w:rPr>
        <w:t>dar</w:t>
      </w:r>
      <w:r>
        <w:rPr>
          <w:spacing w:val="25"/>
          <w:sz w:val="24"/>
        </w:rPr>
        <w:t> </w:t>
      </w:r>
      <w:r>
        <w:rPr>
          <w:sz w:val="24"/>
        </w:rPr>
        <w:t>causa</w:t>
      </w:r>
      <w:r>
        <w:rPr>
          <w:spacing w:val="25"/>
          <w:sz w:val="24"/>
        </w:rPr>
        <w:t> </w:t>
      </w:r>
      <w:r>
        <w:rPr>
          <w:sz w:val="24"/>
        </w:rPr>
        <w:t>à</w:t>
      </w:r>
      <w:r>
        <w:rPr>
          <w:spacing w:val="25"/>
          <w:sz w:val="24"/>
        </w:rPr>
        <w:t> </w:t>
      </w:r>
      <w:r>
        <w:rPr>
          <w:sz w:val="24"/>
        </w:rPr>
        <w:t>inexecução</w:t>
      </w:r>
      <w:r>
        <w:rPr>
          <w:spacing w:val="25"/>
          <w:sz w:val="24"/>
        </w:rPr>
        <w:t> </w:t>
      </w:r>
      <w:r>
        <w:rPr>
          <w:sz w:val="24"/>
        </w:rPr>
        <w:t>parcial</w:t>
      </w:r>
      <w:r>
        <w:rPr>
          <w:spacing w:val="25"/>
          <w:sz w:val="24"/>
        </w:rPr>
        <w:t> </w:t>
      </w:r>
      <w:r>
        <w:rPr>
          <w:sz w:val="24"/>
        </w:rPr>
        <w:t>do</w:t>
      </w:r>
      <w:r>
        <w:rPr>
          <w:spacing w:val="25"/>
          <w:sz w:val="24"/>
        </w:rPr>
        <w:t> </w:t>
      </w:r>
      <w:r>
        <w:rPr>
          <w:sz w:val="24"/>
        </w:rPr>
        <w:t>contrato</w:t>
      </w:r>
      <w:r>
        <w:rPr>
          <w:spacing w:val="25"/>
          <w:sz w:val="24"/>
        </w:rPr>
        <w:t> </w:t>
      </w:r>
      <w:r>
        <w:rPr>
          <w:sz w:val="24"/>
        </w:rPr>
        <w:t>que</w:t>
      </w:r>
      <w:r>
        <w:rPr>
          <w:spacing w:val="25"/>
          <w:sz w:val="24"/>
        </w:rPr>
        <w:t> </w:t>
      </w:r>
      <w:r>
        <w:rPr>
          <w:sz w:val="24"/>
        </w:rPr>
        <w:t>cause</w:t>
      </w:r>
      <w:r>
        <w:rPr>
          <w:spacing w:val="25"/>
          <w:sz w:val="24"/>
        </w:rPr>
        <w:t> </w:t>
      </w:r>
      <w:r>
        <w:rPr>
          <w:sz w:val="24"/>
        </w:rPr>
        <w:t>grave</w:t>
      </w:r>
      <w:r>
        <w:rPr>
          <w:spacing w:val="25"/>
          <w:sz w:val="24"/>
        </w:rPr>
        <w:t> </w:t>
      </w:r>
      <w:r>
        <w:rPr>
          <w:sz w:val="24"/>
        </w:rPr>
        <w:t>dano</w:t>
      </w:r>
      <w:r>
        <w:rPr>
          <w:spacing w:val="25"/>
          <w:sz w:val="24"/>
        </w:rPr>
        <w:t> </w:t>
      </w:r>
      <w:r>
        <w:rPr>
          <w:sz w:val="24"/>
        </w:rPr>
        <w:t>à Administração,</w:t>
      </w:r>
      <w:r>
        <w:rPr>
          <w:spacing w:val="25"/>
          <w:sz w:val="24"/>
        </w:rPr>
        <w:t> </w:t>
      </w:r>
      <w:r>
        <w:rPr>
          <w:sz w:val="24"/>
        </w:rPr>
        <w:t>ao</w:t>
      </w:r>
      <w:r>
        <w:rPr>
          <w:spacing w:val="25"/>
          <w:sz w:val="24"/>
        </w:rPr>
        <w:t> </w:t>
      </w:r>
      <w:r>
        <w:rPr>
          <w:sz w:val="24"/>
        </w:rPr>
        <w:t>funcionamento</w:t>
      </w:r>
      <w:r>
        <w:rPr>
          <w:spacing w:val="25"/>
          <w:sz w:val="24"/>
        </w:rPr>
        <w:t> </w:t>
      </w:r>
      <w:r>
        <w:rPr>
          <w:sz w:val="24"/>
        </w:rPr>
        <w:t>dos</w:t>
      </w:r>
      <w:r>
        <w:rPr>
          <w:spacing w:val="25"/>
          <w:sz w:val="24"/>
        </w:rPr>
        <w:t> </w:t>
      </w:r>
      <w:r>
        <w:rPr>
          <w:sz w:val="24"/>
        </w:rPr>
        <w:t>serviços</w:t>
      </w:r>
      <w:r>
        <w:rPr>
          <w:spacing w:val="25"/>
          <w:sz w:val="24"/>
        </w:rPr>
        <w:t> </w:t>
      </w:r>
      <w:r>
        <w:rPr>
          <w:sz w:val="24"/>
        </w:rPr>
        <w:t>públicos</w:t>
      </w:r>
      <w:r>
        <w:rPr>
          <w:spacing w:val="25"/>
          <w:sz w:val="24"/>
        </w:rPr>
        <w:t> </w:t>
      </w:r>
      <w:r>
        <w:rPr>
          <w:sz w:val="24"/>
        </w:rPr>
        <w:t>ou</w:t>
      </w:r>
      <w:r>
        <w:rPr>
          <w:spacing w:val="25"/>
          <w:sz w:val="24"/>
        </w:rPr>
        <w:t> </w:t>
      </w:r>
      <w:r>
        <w:rPr>
          <w:sz w:val="24"/>
        </w:rPr>
        <w:t>ao</w:t>
      </w:r>
      <w:r>
        <w:rPr>
          <w:spacing w:val="25"/>
          <w:sz w:val="24"/>
        </w:rPr>
        <w:t> </w:t>
      </w:r>
      <w:r>
        <w:rPr>
          <w:sz w:val="24"/>
        </w:rPr>
        <w:t>interesse </w:t>
      </w:r>
      <w:r>
        <w:rPr>
          <w:spacing w:val="-2"/>
          <w:sz w:val="24"/>
        </w:rPr>
        <w:t>coletivo;</w:t>
      </w:r>
    </w:p>
    <w:p>
      <w:pPr>
        <w:pStyle w:val="ListParagraph"/>
        <w:numPr>
          <w:ilvl w:val="2"/>
          <w:numId w:val="31"/>
        </w:numPr>
        <w:tabs>
          <w:tab w:pos="980" w:val="left" w:leader="none"/>
        </w:tabs>
        <w:spacing w:line="268" w:lineRule="exact" w:before="0" w:after="0"/>
        <w:ind w:left="980" w:right="0" w:hanging="651"/>
        <w:jc w:val="left"/>
        <w:rPr>
          <w:sz w:val="24"/>
        </w:rPr>
      </w:pPr>
      <w:r>
        <w:rPr>
          <w:sz w:val="24"/>
        </w:rPr>
        <w:t>dar causa à inexecução total do </w:t>
      </w:r>
      <w:r>
        <w:rPr>
          <w:spacing w:val="-2"/>
          <w:sz w:val="24"/>
        </w:rPr>
        <w:t>contrato;</w:t>
      </w:r>
    </w:p>
    <w:p>
      <w:pPr>
        <w:pStyle w:val="ListParagraph"/>
        <w:numPr>
          <w:ilvl w:val="2"/>
          <w:numId w:val="31"/>
        </w:numPr>
        <w:tabs>
          <w:tab w:pos="1018" w:val="left" w:leader="none"/>
        </w:tabs>
        <w:spacing w:line="235" w:lineRule="auto" w:before="1" w:after="0"/>
        <w:ind w:left="329" w:right="313" w:firstLine="0"/>
        <w:jc w:val="left"/>
        <w:rPr>
          <w:sz w:val="24"/>
        </w:rPr>
      </w:pPr>
      <w:r>
        <w:rPr>
          <w:sz w:val="24"/>
        </w:rPr>
        <w:t>deixar</w:t>
      </w:r>
      <w:r>
        <w:rPr>
          <w:spacing w:val="36"/>
          <w:sz w:val="24"/>
        </w:rPr>
        <w:t> </w:t>
      </w:r>
      <w:r>
        <w:rPr>
          <w:sz w:val="24"/>
        </w:rPr>
        <w:t>de</w:t>
      </w:r>
      <w:r>
        <w:rPr>
          <w:spacing w:val="36"/>
          <w:sz w:val="24"/>
        </w:rPr>
        <w:t> </w:t>
      </w:r>
      <w:r>
        <w:rPr>
          <w:sz w:val="24"/>
        </w:rPr>
        <w:t>entregar</w:t>
      </w:r>
      <w:r>
        <w:rPr>
          <w:spacing w:val="36"/>
          <w:sz w:val="24"/>
        </w:rPr>
        <w:t> </w:t>
      </w:r>
      <w:r>
        <w:rPr>
          <w:sz w:val="24"/>
        </w:rPr>
        <w:t>a</w:t>
      </w:r>
      <w:r>
        <w:rPr>
          <w:spacing w:val="36"/>
          <w:sz w:val="24"/>
        </w:rPr>
        <w:t> </w:t>
      </w:r>
      <w:r>
        <w:rPr>
          <w:sz w:val="24"/>
        </w:rPr>
        <w:t>documentação</w:t>
      </w:r>
      <w:r>
        <w:rPr>
          <w:spacing w:val="36"/>
          <w:sz w:val="24"/>
        </w:rPr>
        <w:t> </w:t>
      </w:r>
      <w:r>
        <w:rPr>
          <w:sz w:val="24"/>
        </w:rPr>
        <w:t>exigida</w:t>
      </w:r>
      <w:r>
        <w:rPr>
          <w:spacing w:val="36"/>
          <w:sz w:val="24"/>
        </w:rPr>
        <w:t> </w:t>
      </w:r>
      <w:r>
        <w:rPr>
          <w:sz w:val="24"/>
        </w:rPr>
        <w:t>para</w:t>
      </w:r>
      <w:r>
        <w:rPr>
          <w:spacing w:val="36"/>
          <w:sz w:val="24"/>
        </w:rPr>
        <w:t> </w:t>
      </w:r>
      <w:r>
        <w:rPr>
          <w:sz w:val="24"/>
        </w:rPr>
        <w:t>o</w:t>
      </w:r>
      <w:r>
        <w:rPr>
          <w:spacing w:val="36"/>
          <w:sz w:val="24"/>
        </w:rPr>
        <w:t> </w:t>
      </w:r>
      <w:r>
        <w:rPr>
          <w:sz w:val="24"/>
        </w:rPr>
        <w:t>certame</w:t>
      </w:r>
      <w:r>
        <w:rPr>
          <w:spacing w:val="36"/>
          <w:sz w:val="24"/>
        </w:rPr>
        <w:t> </w:t>
      </w:r>
      <w:r>
        <w:rPr>
          <w:sz w:val="24"/>
        </w:rPr>
        <w:t>ou</w:t>
      </w:r>
      <w:r>
        <w:rPr>
          <w:spacing w:val="36"/>
          <w:sz w:val="24"/>
        </w:rPr>
        <w:t> </w:t>
      </w:r>
      <w:r>
        <w:rPr>
          <w:sz w:val="24"/>
        </w:rPr>
        <w:t>não</w:t>
      </w:r>
      <w:r>
        <w:rPr>
          <w:spacing w:val="36"/>
          <w:sz w:val="24"/>
        </w:rPr>
        <w:t> </w:t>
      </w:r>
      <w:r>
        <w:rPr>
          <w:sz w:val="24"/>
        </w:rPr>
        <w:t>entregar</w:t>
      </w:r>
      <w:r>
        <w:rPr>
          <w:spacing w:val="36"/>
          <w:sz w:val="24"/>
        </w:rPr>
        <w:t> </w:t>
      </w:r>
      <w:r>
        <w:rPr>
          <w:sz w:val="24"/>
        </w:rPr>
        <w:t>qualquer</w:t>
      </w:r>
      <w:r>
        <w:rPr>
          <w:spacing w:val="36"/>
          <w:sz w:val="24"/>
        </w:rPr>
        <w:t> </w:t>
      </w:r>
      <w:r>
        <w:rPr>
          <w:sz w:val="24"/>
        </w:rPr>
        <w:t>documento</w:t>
      </w:r>
      <w:r>
        <w:rPr>
          <w:spacing w:val="36"/>
          <w:sz w:val="24"/>
        </w:rPr>
        <w:t> </w:t>
      </w:r>
      <w:r>
        <w:rPr>
          <w:sz w:val="24"/>
        </w:rPr>
        <w:t>que</w:t>
      </w:r>
      <w:r>
        <w:rPr>
          <w:spacing w:val="36"/>
          <w:sz w:val="24"/>
        </w:rPr>
        <w:t> </w:t>
      </w:r>
      <w:r>
        <w:rPr>
          <w:sz w:val="24"/>
        </w:rPr>
        <w:t>tenha</w:t>
      </w:r>
      <w:r>
        <w:rPr>
          <w:spacing w:val="36"/>
          <w:sz w:val="24"/>
        </w:rPr>
        <w:t> </w:t>
      </w:r>
      <w:r>
        <w:rPr>
          <w:sz w:val="24"/>
        </w:rPr>
        <w:t>sido</w:t>
      </w:r>
      <w:r>
        <w:rPr>
          <w:spacing w:val="36"/>
          <w:sz w:val="24"/>
        </w:rPr>
        <w:t> </w:t>
      </w:r>
      <w:r>
        <w:rPr>
          <w:sz w:val="24"/>
        </w:rPr>
        <w:t>solicitado</w:t>
      </w:r>
      <w:r>
        <w:rPr>
          <w:spacing w:val="36"/>
          <w:sz w:val="24"/>
        </w:rPr>
        <w:t> </w:t>
      </w:r>
      <w:r>
        <w:rPr>
          <w:sz w:val="24"/>
        </w:rPr>
        <w:t>pelo</w:t>
      </w:r>
      <w:r>
        <w:rPr>
          <w:spacing w:val="36"/>
          <w:sz w:val="24"/>
        </w:rPr>
        <w:t> </w:t>
      </w:r>
      <w:r>
        <w:rPr>
          <w:sz w:val="24"/>
        </w:rPr>
        <w:t>pregoeiro durante o certame;</w:t>
      </w:r>
    </w:p>
    <w:p>
      <w:pPr>
        <w:pStyle w:val="ListParagraph"/>
        <w:numPr>
          <w:ilvl w:val="2"/>
          <w:numId w:val="31"/>
        </w:numPr>
        <w:tabs>
          <w:tab w:pos="980" w:val="left" w:leader="none"/>
        </w:tabs>
        <w:spacing w:line="268" w:lineRule="exact" w:before="0" w:after="0"/>
        <w:ind w:left="98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1"/>
        </w:numPr>
        <w:tabs>
          <w:tab w:pos="1160" w:val="left" w:leader="none"/>
        </w:tabs>
        <w:spacing w:line="270" w:lineRule="exact" w:before="0" w:after="0"/>
        <w:ind w:left="116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1"/>
        </w:numPr>
        <w:tabs>
          <w:tab w:pos="1160" w:val="left" w:leader="none"/>
        </w:tabs>
        <w:spacing w:line="270" w:lineRule="exact" w:before="0" w:after="0"/>
        <w:ind w:left="116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1"/>
        </w:numPr>
        <w:tabs>
          <w:tab w:pos="1160" w:val="left" w:leader="none"/>
        </w:tabs>
        <w:spacing w:line="270" w:lineRule="exact" w:before="0" w:after="0"/>
        <w:ind w:left="1160" w:right="0" w:hanging="831"/>
        <w:jc w:val="left"/>
        <w:rPr>
          <w:sz w:val="24"/>
        </w:rPr>
      </w:pPr>
      <w:r>
        <w:rPr>
          <w:sz w:val="24"/>
        </w:rPr>
        <w:t>pedir para ser desclassificado quando encerrada a etapa competitiva; </w:t>
      </w:r>
      <w:r>
        <w:rPr>
          <w:spacing w:val="-5"/>
          <w:sz w:val="24"/>
        </w:rPr>
        <w:t>ou</w:t>
      </w:r>
    </w:p>
    <w:p>
      <w:pPr>
        <w:pStyle w:val="ListParagraph"/>
        <w:numPr>
          <w:ilvl w:val="3"/>
          <w:numId w:val="31"/>
        </w:numPr>
        <w:tabs>
          <w:tab w:pos="1160" w:val="left" w:leader="none"/>
        </w:tabs>
        <w:spacing w:line="270" w:lineRule="exact" w:before="0" w:after="0"/>
        <w:ind w:left="1160" w:right="0" w:hanging="831"/>
        <w:jc w:val="left"/>
        <w:rPr>
          <w:sz w:val="24"/>
        </w:rPr>
      </w:pPr>
      <w:r>
        <w:rPr>
          <w:sz w:val="24"/>
        </w:rPr>
        <w:t>deixar de apresentar </w:t>
      </w:r>
      <w:r>
        <w:rPr>
          <w:spacing w:val="-2"/>
          <w:sz w:val="24"/>
        </w:rPr>
        <w:t>amostra;</w:t>
      </w:r>
    </w:p>
    <w:p>
      <w:pPr>
        <w:pStyle w:val="ListParagraph"/>
        <w:numPr>
          <w:ilvl w:val="3"/>
          <w:numId w:val="31"/>
        </w:numPr>
        <w:tabs>
          <w:tab w:pos="1160" w:val="left" w:leader="none"/>
        </w:tabs>
        <w:spacing w:line="270" w:lineRule="exact" w:before="0" w:after="0"/>
        <w:ind w:left="116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1"/>
        </w:numPr>
        <w:tabs>
          <w:tab w:pos="1005" w:val="left" w:leader="none"/>
        </w:tabs>
        <w:spacing w:line="235" w:lineRule="auto" w:before="2" w:after="0"/>
        <w:ind w:left="329" w:right="313" w:firstLine="0"/>
        <w:jc w:val="left"/>
        <w:rPr>
          <w:sz w:val="24"/>
        </w:rPr>
      </w:pPr>
      <w:r>
        <w:rPr>
          <w:sz w:val="24"/>
        </w:rPr>
        <w:t>não</w:t>
      </w:r>
      <w:r>
        <w:rPr>
          <w:spacing w:val="23"/>
          <w:sz w:val="24"/>
        </w:rPr>
        <w:t> </w:t>
      </w:r>
      <w:r>
        <w:rPr>
          <w:sz w:val="24"/>
        </w:rPr>
        <w:t>celebrar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a</w:t>
      </w:r>
      <w:r>
        <w:rPr>
          <w:spacing w:val="23"/>
          <w:sz w:val="24"/>
        </w:rPr>
        <w:t> </w:t>
      </w:r>
      <w:r>
        <w:rPr>
          <w:sz w:val="24"/>
        </w:rPr>
        <w:t>contratação,</w:t>
      </w:r>
      <w:r>
        <w:rPr>
          <w:spacing w:val="23"/>
          <w:sz w:val="24"/>
        </w:rPr>
        <w:t> </w:t>
      </w:r>
      <w:r>
        <w:rPr>
          <w:sz w:val="24"/>
        </w:rPr>
        <w:t>quando</w:t>
      </w:r>
      <w:r>
        <w:rPr>
          <w:spacing w:val="23"/>
          <w:sz w:val="24"/>
        </w:rPr>
        <w:t> </w:t>
      </w:r>
      <w:r>
        <w:rPr>
          <w:sz w:val="24"/>
        </w:rPr>
        <w:t>convocado</w:t>
      </w:r>
      <w:r>
        <w:rPr>
          <w:spacing w:val="23"/>
          <w:sz w:val="24"/>
        </w:rPr>
        <w:t> </w:t>
      </w:r>
      <w:r>
        <w:rPr>
          <w:sz w:val="24"/>
        </w:rPr>
        <w:t>dentro</w:t>
      </w:r>
      <w:r>
        <w:rPr>
          <w:spacing w:val="23"/>
          <w:sz w:val="24"/>
        </w:rPr>
        <w:t> </w:t>
      </w:r>
      <w:r>
        <w:rPr>
          <w:sz w:val="24"/>
        </w:rPr>
        <w:t>do</w:t>
      </w:r>
      <w:r>
        <w:rPr>
          <w:spacing w:val="23"/>
          <w:sz w:val="24"/>
        </w:rPr>
        <w:t> </w:t>
      </w:r>
      <w:r>
        <w:rPr>
          <w:sz w:val="24"/>
        </w:rPr>
        <w:t>prazo</w:t>
      </w:r>
      <w:r>
        <w:rPr>
          <w:spacing w:val="23"/>
          <w:sz w:val="24"/>
        </w:rPr>
        <w:t> </w:t>
      </w:r>
      <w:r>
        <w:rPr>
          <w:sz w:val="24"/>
        </w:rPr>
        <w:t>de</w:t>
      </w:r>
      <w:r>
        <w:rPr>
          <w:spacing w:val="23"/>
          <w:sz w:val="24"/>
        </w:rPr>
        <w:t> </w:t>
      </w:r>
      <w:r>
        <w:rPr>
          <w:sz w:val="24"/>
        </w:rPr>
        <w:t>validade</w:t>
      </w:r>
      <w:r>
        <w:rPr>
          <w:spacing w:val="23"/>
          <w:sz w:val="24"/>
        </w:rPr>
        <w:t> </w:t>
      </w:r>
      <w:r>
        <w:rPr>
          <w:sz w:val="24"/>
        </w:rPr>
        <w:t>de</w:t>
      </w:r>
      <w:r>
        <w:rPr>
          <w:spacing w:val="23"/>
          <w:sz w:val="24"/>
        </w:rPr>
        <w:t> </w:t>
      </w:r>
      <w:r>
        <w:rPr>
          <w:sz w:val="24"/>
        </w:rPr>
        <w:t>sua </w:t>
      </w:r>
      <w:r>
        <w:rPr>
          <w:spacing w:val="-2"/>
          <w:sz w:val="24"/>
        </w:rPr>
        <w:t>proposta;</w:t>
      </w:r>
    </w:p>
    <w:p>
      <w:pPr>
        <w:pStyle w:val="ListParagraph"/>
        <w:numPr>
          <w:ilvl w:val="3"/>
          <w:numId w:val="31"/>
        </w:numPr>
        <w:tabs>
          <w:tab w:pos="1185" w:val="left" w:leader="none"/>
        </w:tabs>
        <w:spacing w:line="235" w:lineRule="auto" w:before="0" w:after="0"/>
        <w:ind w:left="329" w:right="313" w:firstLine="0"/>
        <w:jc w:val="left"/>
        <w:rPr>
          <w:sz w:val="24"/>
        </w:rPr>
      </w:pPr>
      <w:r>
        <w:rPr>
          <w:sz w:val="24"/>
        </w:rPr>
        <w:t>recusar-se,</w:t>
      </w:r>
      <w:r>
        <w:rPr>
          <w:spacing w:val="23"/>
          <w:sz w:val="24"/>
        </w:rPr>
        <w:t> </w:t>
      </w:r>
      <w:r>
        <w:rPr>
          <w:sz w:val="24"/>
        </w:rPr>
        <w:t>sem</w:t>
      </w:r>
      <w:r>
        <w:rPr>
          <w:spacing w:val="23"/>
          <w:sz w:val="24"/>
        </w:rPr>
        <w:t> </w:t>
      </w:r>
      <w:r>
        <w:rPr>
          <w:sz w:val="24"/>
        </w:rPr>
        <w:t>justificativa,</w:t>
      </w:r>
      <w:r>
        <w:rPr>
          <w:spacing w:val="23"/>
          <w:sz w:val="24"/>
        </w:rPr>
        <w:t> </w:t>
      </w:r>
      <w:r>
        <w:rPr>
          <w:sz w:val="24"/>
        </w:rPr>
        <w:t>a</w:t>
      </w:r>
      <w:r>
        <w:rPr>
          <w:spacing w:val="23"/>
          <w:sz w:val="24"/>
        </w:rPr>
        <w:t> </w:t>
      </w:r>
      <w:r>
        <w:rPr>
          <w:sz w:val="24"/>
        </w:rPr>
        <w:t>assinar</w:t>
      </w:r>
      <w:r>
        <w:rPr>
          <w:spacing w:val="23"/>
          <w:sz w:val="24"/>
        </w:rPr>
        <w:t> </w:t>
      </w:r>
      <w:r>
        <w:rPr>
          <w:sz w:val="24"/>
        </w:rPr>
        <w:t>o</w:t>
      </w:r>
      <w:r>
        <w:rPr>
          <w:spacing w:val="23"/>
          <w:sz w:val="24"/>
        </w:rPr>
        <w:t> </w:t>
      </w:r>
      <w:r>
        <w:rPr>
          <w:sz w:val="24"/>
        </w:rPr>
        <w:t>contrato</w:t>
      </w:r>
      <w:r>
        <w:rPr>
          <w:spacing w:val="23"/>
          <w:sz w:val="24"/>
        </w:rPr>
        <w:t> </w:t>
      </w:r>
      <w:r>
        <w:rPr>
          <w:sz w:val="24"/>
        </w:rPr>
        <w:t>ou</w:t>
      </w:r>
      <w:r>
        <w:rPr>
          <w:spacing w:val="23"/>
          <w:sz w:val="24"/>
        </w:rPr>
        <w:t> </w:t>
      </w:r>
      <w:r>
        <w:rPr>
          <w:sz w:val="24"/>
        </w:rPr>
        <w:t>a</w:t>
      </w:r>
      <w:r>
        <w:rPr>
          <w:spacing w:val="23"/>
          <w:sz w:val="24"/>
        </w:rPr>
        <w:t> </w:t>
      </w:r>
      <w:r>
        <w:rPr>
          <w:sz w:val="24"/>
        </w:rPr>
        <w:t>ata</w:t>
      </w:r>
      <w:r>
        <w:rPr>
          <w:spacing w:val="23"/>
          <w:sz w:val="24"/>
        </w:rPr>
        <w:t> </w:t>
      </w:r>
      <w:r>
        <w:rPr>
          <w:sz w:val="24"/>
        </w:rPr>
        <w:t>de</w:t>
      </w:r>
      <w:r>
        <w:rPr>
          <w:spacing w:val="23"/>
          <w:sz w:val="24"/>
        </w:rPr>
        <w:t> </w:t>
      </w:r>
      <w:r>
        <w:rPr>
          <w:sz w:val="24"/>
        </w:rPr>
        <w:t>registro</w:t>
      </w:r>
      <w:r>
        <w:rPr>
          <w:spacing w:val="23"/>
          <w:sz w:val="24"/>
        </w:rPr>
        <w:t> </w:t>
      </w:r>
      <w:r>
        <w:rPr>
          <w:sz w:val="24"/>
        </w:rPr>
        <w:t>de</w:t>
      </w:r>
      <w:r>
        <w:rPr>
          <w:spacing w:val="23"/>
          <w:sz w:val="24"/>
        </w:rPr>
        <w:t> </w:t>
      </w:r>
      <w:r>
        <w:rPr>
          <w:sz w:val="24"/>
        </w:rPr>
        <w:t>preço,</w:t>
      </w:r>
      <w:r>
        <w:rPr>
          <w:spacing w:val="23"/>
          <w:sz w:val="24"/>
        </w:rPr>
        <w:t> </w:t>
      </w:r>
      <w:r>
        <w:rPr>
          <w:sz w:val="24"/>
        </w:rPr>
        <w:t>ou</w:t>
      </w:r>
      <w:r>
        <w:rPr>
          <w:spacing w:val="23"/>
          <w:sz w:val="24"/>
        </w:rPr>
        <w:t> </w:t>
      </w:r>
      <w:r>
        <w:rPr>
          <w:sz w:val="24"/>
        </w:rPr>
        <w:t>a</w:t>
      </w:r>
      <w:r>
        <w:rPr>
          <w:spacing w:val="23"/>
          <w:sz w:val="24"/>
        </w:rPr>
        <w:t> </w:t>
      </w:r>
      <w:r>
        <w:rPr>
          <w:sz w:val="24"/>
        </w:rPr>
        <w:t>aceitar</w:t>
      </w:r>
      <w:r>
        <w:rPr>
          <w:spacing w:val="23"/>
          <w:sz w:val="24"/>
        </w:rPr>
        <w:t> </w:t>
      </w:r>
      <w:r>
        <w:rPr>
          <w:sz w:val="24"/>
        </w:rPr>
        <w:t>ou</w:t>
      </w:r>
      <w:r>
        <w:rPr>
          <w:spacing w:val="23"/>
          <w:sz w:val="24"/>
        </w:rPr>
        <w:t> </w:t>
      </w:r>
      <w:r>
        <w:rPr>
          <w:sz w:val="24"/>
        </w:rPr>
        <w:t>retirar</w:t>
      </w:r>
      <w:r>
        <w:rPr>
          <w:spacing w:val="23"/>
          <w:sz w:val="24"/>
        </w:rPr>
        <w:t> </w:t>
      </w:r>
      <w:r>
        <w:rPr>
          <w:sz w:val="24"/>
        </w:rPr>
        <w:t>o</w:t>
      </w:r>
      <w:r>
        <w:rPr>
          <w:spacing w:val="23"/>
          <w:sz w:val="24"/>
        </w:rPr>
        <w:t> </w:t>
      </w:r>
      <w:r>
        <w:rPr>
          <w:sz w:val="24"/>
        </w:rPr>
        <w:t>instrumento</w:t>
      </w:r>
      <w:r>
        <w:rPr>
          <w:spacing w:val="23"/>
          <w:sz w:val="24"/>
        </w:rPr>
        <w:t> </w:t>
      </w:r>
      <w:r>
        <w:rPr>
          <w:sz w:val="24"/>
        </w:rPr>
        <w:t>equivalente</w:t>
      </w:r>
      <w:r>
        <w:rPr>
          <w:spacing w:val="23"/>
          <w:sz w:val="24"/>
        </w:rPr>
        <w:t> </w:t>
      </w:r>
      <w:r>
        <w:rPr>
          <w:sz w:val="24"/>
        </w:rPr>
        <w:t>no</w:t>
      </w:r>
      <w:r>
        <w:rPr>
          <w:spacing w:val="23"/>
          <w:sz w:val="24"/>
        </w:rPr>
        <w:t> </w:t>
      </w:r>
      <w:r>
        <w:rPr>
          <w:sz w:val="24"/>
        </w:rPr>
        <w:t>prazo estabelecido pela Administração;</w:t>
      </w:r>
    </w:p>
    <w:p>
      <w:pPr>
        <w:pStyle w:val="ListParagraph"/>
        <w:numPr>
          <w:ilvl w:val="2"/>
          <w:numId w:val="31"/>
        </w:numPr>
        <w:tabs>
          <w:tab w:pos="980" w:val="left" w:leader="none"/>
        </w:tabs>
        <w:spacing w:line="268" w:lineRule="exact" w:before="0" w:after="0"/>
        <w:ind w:left="98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1"/>
        </w:numPr>
        <w:tabs>
          <w:tab w:pos="980" w:val="left" w:leader="none"/>
        </w:tabs>
        <w:spacing w:line="270" w:lineRule="exact" w:before="0" w:after="0"/>
        <w:ind w:left="98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1"/>
        </w:numPr>
        <w:tabs>
          <w:tab w:pos="980" w:val="left" w:leader="none"/>
        </w:tabs>
        <w:spacing w:line="270" w:lineRule="exact" w:before="0" w:after="0"/>
        <w:ind w:left="980" w:right="0" w:hanging="651"/>
        <w:jc w:val="left"/>
        <w:rPr>
          <w:sz w:val="24"/>
        </w:rPr>
      </w:pPr>
      <w:r>
        <w:rPr>
          <w:sz w:val="24"/>
        </w:rPr>
        <w:t>fraudar o certame ou praticar ato fraudulento na execução do </w:t>
      </w:r>
      <w:r>
        <w:rPr>
          <w:spacing w:val="-2"/>
          <w:sz w:val="24"/>
        </w:rPr>
        <w:t>contrato;</w:t>
      </w:r>
    </w:p>
    <w:p>
      <w:pPr>
        <w:pStyle w:val="ListParagraph"/>
        <w:numPr>
          <w:ilvl w:val="2"/>
          <w:numId w:val="31"/>
        </w:numPr>
        <w:tabs>
          <w:tab w:pos="1100" w:val="left" w:leader="none"/>
        </w:tabs>
        <w:spacing w:line="270" w:lineRule="exact" w:before="0" w:after="0"/>
        <w:ind w:left="110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1"/>
        </w:numPr>
        <w:tabs>
          <w:tab w:pos="1280" w:val="left" w:leader="none"/>
        </w:tabs>
        <w:spacing w:line="270" w:lineRule="exact" w:before="0" w:after="0"/>
        <w:ind w:left="1280" w:right="0" w:hanging="951"/>
        <w:jc w:val="left"/>
        <w:rPr>
          <w:sz w:val="24"/>
        </w:rPr>
      </w:pPr>
      <w:r>
        <w:rPr>
          <w:sz w:val="24"/>
        </w:rPr>
        <w:t>agir em conluio ou em desconformidade com a </w:t>
      </w:r>
      <w:r>
        <w:rPr>
          <w:spacing w:val="-4"/>
          <w:sz w:val="24"/>
        </w:rPr>
        <w:t>lei;</w:t>
      </w:r>
    </w:p>
    <w:p>
      <w:pPr>
        <w:pStyle w:val="ListParagraph"/>
        <w:numPr>
          <w:ilvl w:val="3"/>
          <w:numId w:val="31"/>
        </w:numPr>
        <w:tabs>
          <w:tab w:pos="1280" w:val="left" w:leader="none"/>
        </w:tabs>
        <w:spacing w:line="270" w:lineRule="exact" w:before="0" w:after="0"/>
        <w:ind w:left="1280" w:right="0" w:hanging="951"/>
        <w:jc w:val="left"/>
        <w:rPr>
          <w:sz w:val="24"/>
        </w:rPr>
      </w:pPr>
      <w:r>
        <w:rPr>
          <w:sz w:val="24"/>
        </w:rPr>
        <w:t>induzir deliberadamente a erro no </w:t>
      </w:r>
      <w:r>
        <w:rPr>
          <w:spacing w:val="-2"/>
          <w:sz w:val="24"/>
        </w:rPr>
        <w:t>julgamento;</w:t>
      </w:r>
    </w:p>
    <w:p>
      <w:pPr>
        <w:pStyle w:val="ListParagraph"/>
        <w:numPr>
          <w:ilvl w:val="3"/>
          <w:numId w:val="31"/>
        </w:numPr>
        <w:tabs>
          <w:tab w:pos="1280" w:val="left" w:leader="none"/>
        </w:tabs>
        <w:spacing w:line="270" w:lineRule="exact" w:before="0" w:after="0"/>
        <w:ind w:left="1280" w:right="0" w:hanging="951"/>
        <w:jc w:val="left"/>
        <w:rPr>
          <w:sz w:val="24"/>
        </w:rPr>
      </w:pPr>
      <w:r>
        <w:rPr>
          <w:sz w:val="24"/>
        </w:rPr>
        <w:t>apresentar amostra falsificada ou </w:t>
      </w:r>
      <w:r>
        <w:rPr>
          <w:spacing w:val="-2"/>
          <w:sz w:val="24"/>
        </w:rPr>
        <w:t>deteriorada;</w:t>
      </w:r>
    </w:p>
    <w:p>
      <w:pPr>
        <w:pStyle w:val="ListParagraph"/>
        <w:numPr>
          <w:ilvl w:val="3"/>
          <w:numId w:val="31"/>
        </w:numPr>
        <w:tabs>
          <w:tab w:pos="1280" w:val="left" w:leader="none"/>
        </w:tabs>
        <w:spacing w:line="270" w:lineRule="exact" w:before="0" w:after="0"/>
        <w:ind w:left="128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1"/>
        </w:numPr>
        <w:tabs>
          <w:tab w:pos="1091" w:val="left" w:leader="none"/>
        </w:tabs>
        <w:spacing w:line="270" w:lineRule="exact" w:before="0" w:after="0"/>
        <w:ind w:left="1091" w:right="0" w:hanging="762"/>
        <w:jc w:val="left"/>
        <w:rPr>
          <w:sz w:val="24"/>
        </w:rPr>
      </w:pPr>
      <w:r>
        <w:rPr>
          <w:sz w:val="24"/>
        </w:rPr>
        <w:t>praticar atos ilícitos com vistas a frustrar os objetivos do </w:t>
      </w:r>
      <w:r>
        <w:rPr>
          <w:spacing w:val="-2"/>
          <w:sz w:val="24"/>
        </w:rPr>
        <w:t>certame;</w:t>
      </w:r>
    </w:p>
    <w:p>
      <w:pPr>
        <w:pStyle w:val="ListParagraph"/>
        <w:numPr>
          <w:ilvl w:val="2"/>
          <w:numId w:val="31"/>
        </w:numPr>
        <w:tabs>
          <w:tab w:pos="1100" w:val="left" w:leader="none"/>
        </w:tabs>
        <w:spacing w:line="270" w:lineRule="exact" w:before="0" w:after="0"/>
        <w:ind w:left="110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1"/>
        </w:numPr>
        <w:tabs>
          <w:tab w:pos="822" w:val="left" w:leader="none"/>
        </w:tabs>
        <w:spacing w:line="235" w:lineRule="auto" w:before="0" w:after="0"/>
        <w:ind w:left="329" w:right="313" w:firstLine="0"/>
        <w:jc w:val="left"/>
        <w:rPr>
          <w:sz w:val="24"/>
        </w:rPr>
      </w:pPr>
      <w:r>
        <w:rPr>
          <w:sz w:val="24"/>
        </w:rPr>
        <w:t>O </w:t>
      </w:r>
      <w:r>
        <w:rPr>
          <w:b/>
          <w:sz w:val="24"/>
        </w:rPr>
        <w:t>CONTRATADO </w:t>
      </w:r>
      <w:r>
        <w:rPr>
          <w:sz w:val="24"/>
        </w:rPr>
        <w:t>que cometer qualquer das condutas discriminadas nos subitens anteriores ficará sujeito, sem prejuízo da responsabilidade</w:t>
      </w:r>
      <w:r>
        <w:rPr>
          <w:spacing w:val="80"/>
          <w:w w:val="150"/>
          <w:sz w:val="24"/>
        </w:rPr>
        <w:t> </w:t>
      </w:r>
      <w:r>
        <w:rPr>
          <w:sz w:val="24"/>
        </w:rPr>
        <w:t>civil e criminal, às seguintes sanções:</w:t>
      </w:r>
    </w:p>
    <w:p>
      <w:pPr>
        <w:pStyle w:val="ListParagraph"/>
        <w:numPr>
          <w:ilvl w:val="2"/>
          <w:numId w:val="31"/>
        </w:numPr>
        <w:tabs>
          <w:tab w:pos="969" w:val="left" w:leader="none"/>
        </w:tabs>
        <w:spacing w:line="235" w:lineRule="auto" w:before="0" w:after="0"/>
        <w:ind w:left="329" w:right="313" w:firstLine="0"/>
        <w:jc w:val="left"/>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1"/>
        </w:numPr>
        <w:tabs>
          <w:tab w:pos="1009" w:val="left" w:leader="none"/>
        </w:tabs>
        <w:spacing w:line="235" w:lineRule="auto" w:before="0" w:after="0"/>
        <w:ind w:left="329" w:right="313" w:firstLine="0"/>
        <w:jc w:val="left"/>
        <w:rPr>
          <w:sz w:val="24"/>
        </w:rPr>
      </w:pPr>
      <w:r>
        <w:rPr>
          <w:sz w:val="24"/>
        </w:rPr>
        <w:t>Multa</w:t>
      </w:r>
      <w:r>
        <w:rPr>
          <w:spacing w:val="26"/>
          <w:sz w:val="24"/>
        </w:rPr>
        <w:t> </w:t>
      </w:r>
      <w:r>
        <w:rPr>
          <w:sz w:val="24"/>
        </w:rPr>
        <w:t>administrativa,</w:t>
      </w:r>
      <w:r>
        <w:rPr>
          <w:spacing w:val="26"/>
          <w:sz w:val="24"/>
        </w:rPr>
        <w:t> </w:t>
      </w:r>
      <w:r>
        <w:rPr>
          <w:sz w:val="24"/>
        </w:rPr>
        <w:t>prevista</w:t>
      </w:r>
      <w:r>
        <w:rPr>
          <w:spacing w:val="26"/>
          <w:sz w:val="24"/>
        </w:rPr>
        <w:t> </w:t>
      </w:r>
      <w:r>
        <w:rPr>
          <w:sz w:val="24"/>
        </w:rPr>
        <w:t>no</w:t>
      </w:r>
      <w:r>
        <w:rPr>
          <w:spacing w:val="26"/>
          <w:sz w:val="24"/>
        </w:rPr>
        <w:t> </w:t>
      </w:r>
      <w:r>
        <w:rPr>
          <w:sz w:val="24"/>
        </w:rPr>
        <w:t>art.</w:t>
      </w:r>
      <w:r>
        <w:rPr>
          <w:spacing w:val="26"/>
          <w:sz w:val="24"/>
        </w:rPr>
        <w:t> </w:t>
      </w:r>
      <w:r>
        <w:rPr>
          <w:sz w:val="24"/>
        </w:rPr>
        <w:t>156,</w:t>
      </w:r>
      <w:r>
        <w:rPr>
          <w:spacing w:val="26"/>
          <w:sz w:val="24"/>
        </w:rPr>
        <w:t> </w:t>
      </w:r>
      <w:r>
        <w:rPr>
          <w:sz w:val="24"/>
        </w:rPr>
        <w:t>II,</w:t>
      </w:r>
      <w:r>
        <w:rPr>
          <w:spacing w:val="26"/>
          <w:sz w:val="24"/>
        </w:rPr>
        <w:t> </w:t>
      </w:r>
      <w:r>
        <w:rPr>
          <w:sz w:val="24"/>
        </w:rPr>
        <w:t>§</w:t>
      </w:r>
      <w:r>
        <w:rPr>
          <w:spacing w:val="26"/>
          <w:sz w:val="24"/>
        </w:rPr>
        <w:t> </w:t>
      </w:r>
      <w:r>
        <w:rPr>
          <w:sz w:val="24"/>
        </w:rPr>
        <w:t>3º,</w:t>
      </w:r>
      <w:r>
        <w:rPr>
          <w:spacing w:val="26"/>
          <w:sz w:val="24"/>
        </w:rPr>
        <w:t> </w:t>
      </w:r>
      <w:r>
        <w:rPr>
          <w:sz w:val="24"/>
        </w:rPr>
        <w:t>da</w:t>
      </w:r>
      <w:r>
        <w:rPr>
          <w:spacing w:val="26"/>
          <w:sz w:val="24"/>
        </w:rPr>
        <w:t> </w:t>
      </w:r>
      <w:r>
        <w:rPr>
          <w:sz w:val="24"/>
        </w:rPr>
        <w:t>Lei</w:t>
      </w:r>
      <w:r>
        <w:rPr>
          <w:spacing w:val="26"/>
          <w:sz w:val="24"/>
        </w:rPr>
        <w:t> </w:t>
      </w:r>
      <w:r>
        <w:rPr>
          <w:sz w:val="24"/>
        </w:rPr>
        <w:t>nº</w:t>
      </w:r>
      <w:r>
        <w:rPr>
          <w:spacing w:val="26"/>
          <w:sz w:val="24"/>
        </w:rPr>
        <w:t> </w:t>
      </w:r>
      <w:r>
        <w:rPr>
          <w:sz w:val="24"/>
        </w:rPr>
        <w:t>14.133/2021,</w:t>
      </w:r>
      <w:r>
        <w:rPr>
          <w:spacing w:val="26"/>
          <w:sz w:val="24"/>
        </w:rPr>
        <w:t> </w:t>
      </w:r>
      <w:r>
        <w:rPr>
          <w:sz w:val="24"/>
        </w:rPr>
        <w:t>pela</w:t>
      </w:r>
      <w:r>
        <w:rPr>
          <w:spacing w:val="26"/>
          <w:sz w:val="24"/>
        </w:rPr>
        <w:t> </w:t>
      </w:r>
      <w:r>
        <w:rPr>
          <w:sz w:val="24"/>
        </w:rPr>
        <w:t>infração</w:t>
      </w:r>
      <w:r>
        <w:rPr>
          <w:spacing w:val="26"/>
          <w:sz w:val="24"/>
        </w:rPr>
        <w:t> </w:t>
      </w:r>
      <w:r>
        <w:rPr>
          <w:sz w:val="24"/>
        </w:rPr>
        <w:t>dos</w:t>
      </w:r>
      <w:r>
        <w:rPr>
          <w:spacing w:val="26"/>
          <w:sz w:val="24"/>
        </w:rPr>
        <w:t> </w:t>
      </w:r>
      <w:r>
        <w:rPr>
          <w:sz w:val="24"/>
        </w:rPr>
        <w:t>subitens</w:t>
      </w:r>
      <w:r>
        <w:rPr>
          <w:spacing w:val="26"/>
          <w:sz w:val="24"/>
        </w:rPr>
        <w:t> </w:t>
      </w:r>
      <w:r>
        <w:rPr>
          <w:sz w:val="24"/>
        </w:rPr>
        <w:t>11.1.1</w:t>
      </w:r>
      <w:r>
        <w:rPr>
          <w:spacing w:val="26"/>
          <w:sz w:val="24"/>
        </w:rPr>
        <w:t> </w:t>
      </w:r>
      <w:r>
        <w:rPr>
          <w:sz w:val="24"/>
        </w:rPr>
        <w:t>a</w:t>
      </w:r>
      <w:r>
        <w:rPr>
          <w:spacing w:val="26"/>
          <w:sz w:val="24"/>
        </w:rPr>
        <w:t> </w:t>
      </w:r>
      <w:r>
        <w:rPr>
          <w:sz w:val="24"/>
        </w:rPr>
        <w:t>11.1.12,</w:t>
      </w:r>
      <w:r>
        <w:rPr>
          <w:spacing w:val="26"/>
          <w:sz w:val="24"/>
        </w:rPr>
        <w:t> </w:t>
      </w:r>
      <w:r>
        <w:rPr>
          <w:sz w:val="24"/>
        </w:rPr>
        <w:t>que</w:t>
      </w:r>
      <w:r>
        <w:rPr>
          <w:spacing w:val="26"/>
          <w:sz w:val="24"/>
        </w:rPr>
        <w:t> </w:t>
      </w:r>
      <w:r>
        <w:rPr>
          <w:sz w:val="24"/>
        </w:rPr>
        <w:t>não</w:t>
      </w:r>
      <w:r>
        <w:rPr>
          <w:spacing w:val="26"/>
          <w:sz w:val="24"/>
        </w:rPr>
        <w:t> </w:t>
      </w:r>
      <w:r>
        <w:rPr>
          <w:sz w:val="24"/>
        </w:rPr>
        <w:t>poderá</w:t>
      </w:r>
      <w:r>
        <w:rPr>
          <w:spacing w:val="26"/>
          <w:sz w:val="24"/>
        </w:rPr>
        <w:t> </w:t>
      </w:r>
      <w:r>
        <w:rPr>
          <w:sz w:val="24"/>
        </w:rPr>
        <w:t>ser inferior</w:t>
      </w:r>
      <w:r>
        <w:rPr>
          <w:spacing w:val="48"/>
          <w:sz w:val="24"/>
        </w:rPr>
        <w:t> </w:t>
      </w:r>
      <w:r>
        <w:rPr>
          <w:sz w:val="24"/>
        </w:rPr>
        <w:t>a</w:t>
      </w:r>
      <w:r>
        <w:rPr>
          <w:spacing w:val="48"/>
          <w:sz w:val="24"/>
        </w:rPr>
        <w:t> </w:t>
      </w:r>
      <w:r>
        <w:rPr>
          <w:sz w:val="24"/>
        </w:rPr>
        <w:t>0,5%</w:t>
      </w:r>
      <w:r>
        <w:rPr>
          <w:spacing w:val="48"/>
          <w:sz w:val="24"/>
        </w:rPr>
        <w:t> </w:t>
      </w:r>
      <w:r>
        <w:rPr>
          <w:sz w:val="24"/>
        </w:rPr>
        <w:t>(cinco</w:t>
      </w:r>
      <w:r>
        <w:rPr>
          <w:spacing w:val="48"/>
          <w:sz w:val="24"/>
        </w:rPr>
        <w:t> </w:t>
      </w:r>
      <w:r>
        <w:rPr>
          <w:sz w:val="24"/>
        </w:rPr>
        <w:t>décimos</w:t>
      </w:r>
      <w:r>
        <w:rPr>
          <w:spacing w:val="48"/>
          <w:sz w:val="24"/>
        </w:rPr>
        <w:t> </w:t>
      </w:r>
      <w:r>
        <w:rPr>
          <w:sz w:val="24"/>
        </w:rPr>
        <w:t>por</w:t>
      </w:r>
      <w:r>
        <w:rPr>
          <w:spacing w:val="48"/>
          <w:sz w:val="24"/>
        </w:rPr>
        <w:t> </w:t>
      </w:r>
      <w:r>
        <w:rPr>
          <w:sz w:val="24"/>
        </w:rPr>
        <w:t>cento)</w:t>
      </w:r>
      <w:r>
        <w:rPr>
          <w:spacing w:val="48"/>
          <w:sz w:val="24"/>
        </w:rPr>
        <w:t> </w:t>
      </w:r>
      <w:r>
        <w:rPr>
          <w:sz w:val="24"/>
        </w:rPr>
        <w:t>nem</w:t>
      </w:r>
      <w:r>
        <w:rPr>
          <w:spacing w:val="48"/>
          <w:sz w:val="24"/>
        </w:rPr>
        <w:t> </w:t>
      </w:r>
      <w:r>
        <w:rPr>
          <w:sz w:val="24"/>
        </w:rPr>
        <w:t>superior</w:t>
      </w:r>
      <w:r>
        <w:rPr>
          <w:spacing w:val="48"/>
          <w:sz w:val="24"/>
        </w:rPr>
        <w:t> </w:t>
      </w:r>
      <w:r>
        <w:rPr>
          <w:sz w:val="24"/>
        </w:rPr>
        <w:t>a</w:t>
      </w:r>
      <w:r>
        <w:rPr>
          <w:spacing w:val="48"/>
          <w:sz w:val="24"/>
        </w:rPr>
        <w:t> </w:t>
      </w:r>
      <w:r>
        <w:rPr>
          <w:sz w:val="24"/>
        </w:rPr>
        <w:t>30%</w:t>
      </w:r>
      <w:r>
        <w:rPr>
          <w:spacing w:val="48"/>
          <w:sz w:val="24"/>
        </w:rPr>
        <w:t> </w:t>
      </w:r>
      <w:r>
        <w:rPr>
          <w:sz w:val="24"/>
        </w:rPr>
        <w:t>(trinta</w:t>
      </w:r>
      <w:r>
        <w:rPr>
          <w:spacing w:val="48"/>
          <w:sz w:val="24"/>
        </w:rPr>
        <w:t> </w:t>
      </w:r>
      <w:r>
        <w:rPr>
          <w:sz w:val="24"/>
        </w:rPr>
        <w:t>por</w:t>
      </w:r>
      <w:r>
        <w:rPr>
          <w:spacing w:val="48"/>
          <w:sz w:val="24"/>
        </w:rPr>
        <w:t> </w:t>
      </w:r>
      <w:r>
        <w:rPr>
          <w:sz w:val="24"/>
        </w:rPr>
        <w:t>cento)</w:t>
      </w:r>
      <w:r>
        <w:rPr>
          <w:spacing w:val="48"/>
          <w:sz w:val="24"/>
        </w:rPr>
        <w:t> </w:t>
      </w:r>
      <w:r>
        <w:rPr>
          <w:sz w:val="24"/>
        </w:rPr>
        <w:t>do</w:t>
      </w:r>
      <w:r>
        <w:rPr>
          <w:spacing w:val="48"/>
          <w:sz w:val="24"/>
        </w:rPr>
        <w:t> </w:t>
      </w:r>
      <w:r>
        <w:rPr>
          <w:sz w:val="24"/>
        </w:rPr>
        <w:t>valor</w:t>
      </w:r>
      <w:r>
        <w:rPr>
          <w:spacing w:val="48"/>
          <w:sz w:val="24"/>
        </w:rPr>
        <w:t> </w:t>
      </w:r>
      <w:r>
        <w:rPr>
          <w:sz w:val="24"/>
        </w:rPr>
        <w:t>do</w:t>
      </w:r>
      <w:r>
        <w:rPr>
          <w:spacing w:val="48"/>
          <w:sz w:val="24"/>
        </w:rPr>
        <w:t> </w:t>
      </w:r>
      <w:r>
        <w:rPr>
          <w:sz w:val="24"/>
        </w:rPr>
        <w:t>Contrato,</w:t>
      </w:r>
      <w:r>
        <w:rPr>
          <w:spacing w:val="48"/>
          <w:sz w:val="24"/>
        </w:rPr>
        <w:t> </w:t>
      </w:r>
      <w:r>
        <w:rPr>
          <w:sz w:val="24"/>
        </w:rPr>
        <w:t>devendo</w:t>
      </w:r>
      <w:r>
        <w:rPr>
          <w:spacing w:val="48"/>
          <w:sz w:val="24"/>
        </w:rPr>
        <w:t> </w:t>
      </w:r>
      <w:r>
        <w:rPr>
          <w:sz w:val="24"/>
        </w:rPr>
        <w:t>ser</w:t>
      </w:r>
      <w:r>
        <w:rPr>
          <w:spacing w:val="48"/>
          <w:sz w:val="24"/>
        </w:rPr>
        <w:t> </w:t>
      </w:r>
      <w:r>
        <w:rPr>
          <w:sz w:val="24"/>
        </w:rPr>
        <w:t>observados</w:t>
      </w:r>
      <w:r>
        <w:rPr>
          <w:spacing w:val="48"/>
          <w:sz w:val="24"/>
        </w:rPr>
        <w:t> </w:t>
      </w:r>
      <w:r>
        <w:rPr>
          <w:sz w:val="24"/>
        </w:rPr>
        <w:t>os</w:t>
      </w:r>
      <w:r>
        <w:rPr>
          <w:spacing w:val="48"/>
          <w:sz w:val="24"/>
        </w:rPr>
        <w:t> </w:t>
      </w:r>
      <w:r>
        <w:rPr>
          <w:sz w:val="24"/>
        </w:rPr>
        <w:t>seguintes</w:t>
      </w:r>
    </w:p>
    <w:p>
      <w:pPr>
        <w:pStyle w:val="ListParagraph"/>
        <w:spacing w:after="0" w:line="235" w:lineRule="auto"/>
        <w:jc w:val="left"/>
        <w:rPr>
          <w:sz w:val="24"/>
        </w:rPr>
        <w:sectPr>
          <w:pgSz w:w="15840" w:h="24480"/>
          <w:pgMar w:top="480" w:bottom="280" w:left="360" w:right="360"/>
        </w:sectPr>
      </w:pPr>
    </w:p>
    <w:p>
      <w:pPr>
        <w:pStyle w:val="BodyText"/>
        <w:spacing w:line="273" w:lineRule="exact" w:before="76"/>
        <w:jc w:val="left"/>
      </w:pPr>
      <w:r>
        <w:rPr>
          <w:spacing w:val="-2"/>
        </w:rPr>
        <w:t>parâmetros:</w:t>
      </w:r>
    </w:p>
    <w:p>
      <w:pPr>
        <w:pStyle w:val="ListParagraph"/>
        <w:numPr>
          <w:ilvl w:val="0"/>
          <w:numId w:val="32"/>
        </w:numPr>
        <w:tabs>
          <w:tab w:pos="575" w:val="left" w:leader="none"/>
        </w:tabs>
        <w:spacing w:line="270" w:lineRule="exact" w:before="0" w:after="0"/>
        <w:ind w:left="57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32"/>
        </w:numPr>
        <w:tabs>
          <w:tab w:pos="588" w:val="left" w:leader="none"/>
        </w:tabs>
        <w:spacing w:line="270" w:lineRule="exact" w:before="0" w:after="0"/>
        <w:ind w:left="58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32"/>
        </w:numPr>
        <w:tabs>
          <w:tab w:pos="575" w:val="left" w:leader="none"/>
        </w:tabs>
        <w:spacing w:line="270" w:lineRule="exact" w:before="0" w:after="0"/>
        <w:ind w:left="57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31"/>
        </w:numPr>
        <w:tabs>
          <w:tab w:pos="1163" w:val="left" w:leader="none"/>
        </w:tabs>
        <w:spacing w:line="235" w:lineRule="auto" w:before="1" w:after="0"/>
        <w:ind w:left="329" w:right="313"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1"/>
        </w:numPr>
        <w:tabs>
          <w:tab w:pos="1182" w:val="left" w:leader="none"/>
        </w:tabs>
        <w:spacing w:line="235" w:lineRule="auto" w:before="0" w:after="0"/>
        <w:ind w:left="329" w:right="31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1"/>
        </w:numPr>
        <w:tabs>
          <w:tab w:pos="1207" w:val="left" w:leader="none"/>
        </w:tabs>
        <w:spacing w:line="235" w:lineRule="auto" w:before="0" w:after="0"/>
        <w:ind w:left="329" w:right="313" w:firstLine="0"/>
        <w:jc w:val="both"/>
        <w:rPr>
          <w:sz w:val="24"/>
        </w:rPr>
      </w:pPr>
      <w:r>
        <w:rPr>
          <w:sz w:val="24"/>
        </w:rPr>
        <w:t>Se a multa aplicada e as indenizações cabíveis forem superiores ao valor de pagamento eventualmente devido pela Administração ao </w:t>
      </w:r>
      <w:r>
        <w:rPr>
          <w:b/>
          <w:sz w:val="24"/>
        </w:rPr>
        <w:t>CONTRATADO</w:t>
      </w:r>
      <w:r>
        <w:rPr>
          <w:sz w:val="24"/>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1"/>
        </w:numPr>
        <w:tabs>
          <w:tab w:pos="1146" w:val="left" w:leader="none"/>
        </w:tabs>
        <w:spacing w:line="267" w:lineRule="exact" w:before="0" w:after="0"/>
        <w:ind w:left="114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1"/>
        </w:numPr>
        <w:tabs>
          <w:tab w:pos="1002" w:val="left" w:leader="none"/>
        </w:tabs>
        <w:spacing w:line="235" w:lineRule="auto" w:before="0" w:after="0"/>
        <w:ind w:left="329" w:right="31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31"/>
        </w:numPr>
        <w:tabs>
          <w:tab w:pos="991" w:val="left" w:leader="none"/>
        </w:tabs>
        <w:spacing w:line="267" w:lineRule="exact" w:before="0" w:after="0"/>
        <w:ind w:left="991" w:right="0" w:hanging="662"/>
        <w:jc w:val="both"/>
        <w:rPr>
          <w:sz w:val="24"/>
        </w:rPr>
      </w:pPr>
      <w:r>
        <w:rPr>
          <w:sz w:val="24"/>
        </w:rPr>
        <w:t>Declaração</w:t>
      </w:r>
      <w:r>
        <w:rPr>
          <w:spacing w:val="7"/>
          <w:sz w:val="24"/>
        </w:rPr>
        <w:t> </w:t>
      </w:r>
      <w:r>
        <w:rPr>
          <w:sz w:val="24"/>
        </w:rPr>
        <w:t>de</w:t>
      </w:r>
      <w:r>
        <w:rPr>
          <w:spacing w:val="9"/>
          <w:sz w:val="24"/>
        </w:rPr>
        <w:t> </w:t>
      </w:r>
      <w:r>
        <w:rPr>
          <w:sz w:val="24"/>
        </w:rPr>
        <w:t>inidoneidade</w:t>
      </w:r>
      <w:r>
        <w:rPr>
          <w:spacing w:val="9"/>
          <w:sz w:val="24"/>
        </w:rPr>
        <w:t> </w:t>
      </w:r>
      <w:r>
        <w:rPr>
          <w:sz w:val="24"/>
        </w:rPr>
        <w:t>para</w:t>
      </w:r>
      <w:r>
        <w:rPr>
          <w:spacing w:val="9"/>
          <w:sz w:val="24"/>
        </w:rPr>
        <w:t> </w:t>
      </w:r>
      <w:r>
        <w:rPr>
          <w:sz w:val="24"/>
        </w:rPr>
        <w:t>licitar</w:t>
      </w:r>
      <w:r>
        <w:rPr>
          <w:spacing w:val="9"/>
          <w:sz w:val="24"/>
        </w:rPr>
        <w:t> </w:t>
      </w:r>
      <w:r>
        <w:rPr>
          <w:sz w:val="24"/>
        </w:rPr>
        <w:t>ou</w:t>
      </w:r>
      <w:r>
        <w:rPr>
          <w:spacing w:val="9"/>
          <w:sz w:val="24"/>
        </w:rPr>
        <w:t> </w:t>
      </w:r>
      <w:r>
        <w:rPr>
          <w:sz w:val="24"/>
        </w:rPr>
        <w:t>contratar,</w:t>
      </w:r>
      <w:r>
        <w:rPr>
          <w:spacing w:val="9"/>
          <w:sz w:val="24"/>
        </w:rPr>
        <w:t> </w:t>
      </w:r>
      <w:r>
        <w:rPr>
          <w:sz w:val="24"/>
        </w:rPr>
        <w:t>prevista</w:t>
      </w:r>
      <w:r>
        <w:rPr>
          <w:spacing w:val="10"/>
          <w:sz w:val="24"/>
        </w:rPr>
        <w:t> </w:t>
      </w:r>
      <w:r>
        <w:rPr>
          <w:sz w:val="24"/>
        </w:rPr>
        <w:t>no</w:t>
      </w:r>
      <w:r>
        <w:rPr>
          <w:spacing w:val="9"/>
          <w:sz w:val="24"/>
        </w:rPr>
        <w:t> </w:t>
      </w:r>
      <w:r>
        <w:rPr>
          <w:sz w:val="24"/>
        </w:rPr>
        <w:t>art.</w:t>
      </w:r>
      <w:r>
        <w:rPr>
          <w:spacing w:val="9"/>
          <w:sz w:val="24"/>
        </w:rPr>
        <w:t> </w:t>
      </w:r>
      <w:r>
        <w:rPr>
          <w:sz w:val="24"/>
        </w:rPr>
        <w:t>156,</w:t>
      </w:r>
      <w:r>
        <w:rPr>
          <w:spacing w:val="9"/>
          <w:sz w:val="24"/>
        </w:rPr>
        <w:t> </w:t>
      </w:r>
      <w:r>
        <w:rPr>
          <w:sz w:val="24"/>
        </w:rPr>
        <w:t>IV,</w:t>
      </w:r>
      <w:r>
        <w:rPr>
          <w:spacing w:val="9"/>
          <w:sz w:val="24"/>
        </w:rPr>
        <w:t> </w:t>
      </w:r>
      <w:r>
        <w:rPr>
          <w:sz w:val="24"/>
        </w:rPr>
        <w:t>§</w:t>
      </w:r>
      <w:r>
        <w:rPr>
          <w:spacing w:val="9"/>
          <w:sz w:val="24"/>
        </w:rPr>
        <w:t> </w:t>
      </w:r>
      <w:r>
        <w:rPr>
          <w:sz w:val="24"/>
        </w:rPr>
        <w:t>5º,</w:t>
      </w:r>
      <w:r>
        <w:rPr>
          <w:spacing w:val="9"/>
          <w:sz w:val="24"/>
        </w:rPr>
        <w:t> </w:t>
      </w:r>
      <w:r>
        <w:rPr>
          <w:sz w:val="24"/>
        </w:rPr>
        <w:t>da</w:t>
      </w:r>
      <w:r>
        <w:rPr>
          <w:spacing w:val="10"/>
          <w:sz w:val="24"/>
        </w:rPr>
        <w:t> </w:t>
      </w:r>
      <w:r>
        <w:rPr>
          <w:sz w:val="24"/>
        </w:rPr>
        <w:t>Lei</w:t>
      </w:r>
      <w:r>
        <w:rPr>
          <w:spacing w:val="9"/>
          <w:sz w:val="24"/>
        </w:rPr>
        <w:t> </w:t>
      </w:r>
      <w:r>
        <w:rPr>
          <w:sz w:val="24"/>
        </w:rPr>
        <w:t>nº</w:t>
      </w:r>
      <w:r>
        <w:rPr>
          <w:spacing w:val="9"/>
          <w:sz w:val="24"/>
        </w:rPr>
        <w:t> </w:t>
      </w:r>
      <w:r>
        <w:rPr>
          <w:sz w:val="24"/>
        </w:rPr>
        <w:t>14.133/2021,</w:t>
      </w:r>
      <w:r>
        <w:rPr>
          <w:spacing w:val="9"/>
          <w:sz w:val="24"/>
        </w:rPr>
        <w:t> </w:t>
      </w:r>
      <w:r>
        <w:rPr>
          <w:sz w:val="24"/>
        </w:rPr>
        <w:t>nos</w:t>
      </w:r>
      <w:r>
        <w:rPr>
          <w:spacing w:val="9"/>
          <w:sz w:val="24"/>
        </w:rPr>
        <w:t> </w:t>
      </w:r>
      <w:r>
        <w:rPr>
          <w:sz w:val="24"/>
        </w:rPr>
        <w:t>casos</w:t>
      </w:r>
      <w:r>
        <w:rPr>
          <w:spacing w:val="9"/>
          <w:sz w:val="24"/>
        </w:rPr>
        <w:t> </w:t>
      </w:r>
      <w:r>
        <w:rPr>
          <w:sz w:val="24"/>
        </w:rPr>
        <w:t>relacionados</w:t>
      </w:r>
      <w:r>
        <w:rPr>
          <w:spacing w:val="9"/>
          <w:sz w:val="24"/>
        </w:rPr>
        <w:t> </w:t>
      </w:r>
      <w:r>
        <w:rPr>
          <w:sz w:val="24"/>
        </w:rPr>
        <w:t>nos</w:t>
      </w:r>
      <w:r>
        <w:rPr>
          <w:spacing w:val="10"/>
          <w:sz w:val="24"/>
        </w:rPr>
        <w:t> </w:t>
      </w:r>
      <w:r>
        <w:rPr>
          <w:spacing w:val="-2"/>
          <w:sz w:val="24"/>
        </w:rPr>
        <w:t>subitens</w:t>
      </w:r>
    </w:p>
    <w:p>
      <w:pPr>
        <w:pStyle w:val="BodyText"/>
        <w:spacing w:line="235" w:lineRule="auto" w:before="1"/>
        <w:ind w:right="313"/>
      </w:pPr>
      <w:r>
        <w:rPr/>
        <w:t>11.1.8 a 11.1.12, bem como nos demais casos que justifiquem a imposição da penalidade mais grave, que impedirá o responsável de licitar </w:t>
      </w:r>
      <w:r>
        <w:rPr/>
        <w:t>ou contratar no âmbito da</w:t>
      </w:r>
      <w:r>
        <w:rPr>
          <w:spacing w:val="-8"/>
        </w:rPr>
        <w:t> </w:t>
      </w:r>
      <w:r>
        <w:rPr/>
        <w:t>Administração Pública direta e indireta de todos os entes federativos, pelo prazo mínimo de 3 (três) anos e máximo de 6 (seis) </w:t>
      </w:r>
      <w:r>
        <w:rPr>
          <w:spacing w:val="-2"/>
        </w:rPr>
        <w:t>anos.</w:t>
      </w:r>
    </w:p>
    <w:p>
      <w:pPr>
        <w:pStyle w:val="ListParagraph"/>
        <w:numPr>
          <w:ilvl w:val="1"/>
          <w:numId w:val="31"/>
        </w:numPr>
        <w:tabs>
          <w:tab w:pos="809" w:val="left" w:leader="none"/>
        </w:tabs>
        <w:spacing w:line="235" w:lineRule="auto" w:before="0" w:after="0"/>
        <w:ind w:left="329" w:right="312"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w:t>
      </w:r>
      <w:r>
        <w:rPr>
          <w:sz w:val="24"/>
        </w:rPr>
        <w:t>1% (um por cento) por dia útil que exceder o prazo estipulado, a incidir sobre o valor da nota de empenho ou do saldo não atendido, nos termos do art.</w:t>
      </w:r>
      <w:r>
        <w:rPr>
          <w:spacing w:val="40"/>
          <w:sz w:val="24"/>
        </w:rPr>
        <w:t> </w:t>
      </w:r>
      <w:r>
        <w:rPr>
          <w:sz w:val="24"/>
        </w:rPr>
        <w:t>227 da Lei estadual n.º 287, de 04 de dezembro de 1979, respeitado o limite de 30% (trinta por cento) do valor do Contrato.</w:t>
      </w:r>
    </w:p>
    <w:p>
      <w:pPr>
        <w:pStyle w:val="ListParagraph"/>
        <w:numPr>
          <w:ilvl w:val="2"/>
          <w:numId w:val="31"/>
        </w:numPr>
        <w:tabs>
          <w:tab w:pos="980" w:val="left" w:leader="none"/>
        </w:tabs>
        <w:spacing w:line="235" w:lineRule="auto" w:before="0" w:after="0"/>
        <w:ind w:left="329" w:right="313"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ListParagraph"/>
        <w:numPr>
          <w:ilvl w:val="2"/>
          <w:numId w:val="31"/>
        </w:numPr>
        <w:tabs>
          <w:tab w:pos="980" w:val="left" w:leader="none"/>
        </w:tabs>
        <w:spacing w:line="235" w:lineRule="auto" w:before="0" w:after="0"/>
        <w:ind w:left="329" w:right="313" w:firstLine="0"/>
        <w:jc w:val="both"/>
        <w:rPr>
          <w:sz w:val="24"/>
        </w:rPr>
      </w:pPr>
      <w:r>
        <w:rPr>
          <w:sz w:val="24"/>
        </w:rPr>
        <w:t>O</w:t>
      </w:r>
      <w:r>
        <w:rPr>
          <w:spacing w:val="-3"/>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ListParagraph"/>
        <w:numPr>
          <w:ilvl w:val="2"/>
          <w:numId w:val="31"/>
        </w:numPr>
        <w:tabs>
          <w:tab w:pos="966" w:val="left" w:leader="none"/>
        </w:tabs>
        <w:spacing w:line="235" w:lineRule="auto" w:before="0" w:after="0"/>
        <w:ind w:left="329" w:right="313"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1"/>
        </w:numPr>
        <w:tabs>
          <w:tab w:pos="801" w:val="left" w:leader="none"/>
        </w:tabs>
        <w:spacing w:line="235" w:lineRule="auto" w:before="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20% do valor do Contrato.</w:t>
      </w:r>
    </w:p>
    <w:p>
      <w:pPr>
        <w:pStyle w:val="ListParagraph"/>
        <w:numPr>
          <w:ilvl w:val="2"/>
          <w:numId w:val="31"/>
        </w:numPr>
        <w:tabs>
          <w:tab w:pos="971" w:val="left" w:leader="none"/>
        </w:tabs>
        <w:spacing w:line="235" w:lineRule="auto" w:before="0"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1"/>
        </w:numPr>
        <w:tabs>
          <w:tab w:pos="800" w:val="left" w:leader="none"/>
        </w:tabs>
        <w:spacing w:line="268" w:lineRule="exact" w:before="0" w:after="0"/>
        <w:ind w:left="80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1"/>
        </w:numPr>
        <w:tabs>
          <w:tab w:pos="980" w:val="left" w:leader="none"/>
        </w:tabs>
        <w:spacing w:line="270" w:lineRule="exact" w:before="0" w:after="0"/>
        <w:ind w:left="980" w:right="0" w:hanging="651"/>
        <w:jc w:val="left"/>
        <w:rPr>
          <w:sz w:val="24"/>
        </w:rPr>
      </w:pPr>
      <w:r>
        <w:rPr>
          <w:sz w:val="24"/>
        </w:rPr>
        <w:t>a natureza e a gravidade da infração </w:t>
      </w:r>
      <w:r>
        <w:rPr>
          <w:spacing w:val="-2"/>
          <w:sz w:val="24"/>
        </w:rPr>
        <w:t>cometida;</w:t>
      </w:r>
    </w:p>
    <w:p>
      <w:pPr>
        <w:pStyle w:val="ListParagraph"/>
        <w:numPr>
          <w:ilvl w:val="2"/>
          <w:numId w:val="31"/>
        </w:numPr>
        <w:tabs>
          <w:tab w:pos="980" w:val="left" w:leader="none"/>
        </w:tabs>
        <w:spacing w:line="270" w:lineRule="exact" w:before="0" w:after="0"/>
        <w:ind w:left="980" w:right="0" w:hanging="651"/>
        <w:jc w:val="left"/>
        <w:rPr>
          <w:sz w:val="24"/>
        </w:rPr>
      </w:pPr>
      <w:r>
        <w:rPr>
          <w:sz w:val="24"/>
        </w:rPr>
        <w:t>as peculiaridades do caso </w:t>
      </w:r>
      <w:r>
        <w:rPr>
          <w:spacing w:val="-2"/>
          <w:sz w:val="24"/>
        </w:rPr>
        <w:t>concreto;</w:t>
      </w:r>
    </w:p>
    <w:p>
      <w:pPr>
        <w:pStyle w:val="ListParagraph"/>
        <w:numPr>
          <w:ilvl w:val="2"/>
          <w:numId w:val="31"/>
        </w:numPr>
        <w:tabs>
          <w:tab w:pos="980" w:val="left" w:leader="none"/>
        </w:tabs>
        <w:spacing w:line="270" w:lineRule="exact" w:before="0" w:after="0"/>
        <w:ind w:left="98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1"/>
        </w:numPr>
        <w:tabs>
          <w:tab w:pos="980" w:val="left" w:leader="none"/>
        </w:tabs>
        <w:spacing w:line="270" w:lineRule="exact" w:before="0" w:after="0"/>
        <w:ind w:left="98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1"/>
        </w:numPr>
        <w:tabs>
          <w:tab w:pos="980" w:val="left" w:leader="none"/>
        </w:tabs>
        <w:spacing w:line="270" w:lineRule="exact" w:before="0" w:after="0"/>
        <w:ind w:left="98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1"/>
        </w:numPr>
        <w:tabs>
          <w:tab w:pos="786" w:val="left" w:leader="none"/>
        </w:tabs>
        <w:spacing w:line="270" w:lineRule="exact" w:before="0" w:after="0"/>
        <w:ind w:left="78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3"/>
        </w:numPr>
        <w:tabs>
          <w:tab w:pos="575" w:val="left" w:leader="none"/>
        </w:tabs>
        <w:spacing w:line="270" w:lineRule="exact" w:before="0" w:after="0"/>
        <w:ind w:left="57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3"/>
        </w:numPr>
        <w:tabs>
          <w:tab w:pos="588" w:val="left" w:leader="none"/>
        </w:tabs>
        <w:spacing w:line="270" w:lineRule="exact" w:before="0" w:after="0"/>
        <w:ind w:left="58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33"/>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3"/>
        </w:numPr>
        <w:tabs>
          <w:tab w:pos="768" w:val="left" w:leader="none"/>
        </w:tabs>
        <w:spacing w:line="270" w:lineRule="exact" w:before="0" w:after="0"/>
        <w:ind w:left="76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31"/>
        </w:numPr>
        <w:tabs>
          <w:tab w:pos="849" w:val="left" w:leader="none"/>
        </w:tabs>
        <w:spacing w:line="235" w:lineRule="auto" w:before="0" w:after="0"/>
        <w:ind w:left="329" w:right="31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1"/>
        </w:numPr>
        <w:tabs>
          <w:tab w:pos="1010" w:val="left" w:leader="none"/>
        </w:tabs>
        <w:spacing w:line="235" w:lineRule="auto" w:before="0" w:after="0"/>
        <w:ind w:left="329" w:right="31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w:t>
      </w:r>
      <w:r>
        <w:rPr>
          <w:sz w:val="24"/>
        </w:rPr>
        <w:t>assim como o prazo e o local para a apresentação da defesa, com a possibilidade de produção de provas.</w:t>
      </w:r>
    </w:p>
    <w:p>
      <w:pPr>
        <w:pStyle w:val="ListParagraph"/>
        <w:numPr>
          <w:ilvl w:val="2"/>
          <w:numId w:val="31"/>
        </w:numPr>
        <w:tabs>
          <w:tab w:pos="966" w:val="left" w:leader="none"/>
        </w:tabs>
        <w:spacing w:line="267" w:lineRule="exact" w:before="0" w:after="0"/>
        <w:ind w:left="96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4"/>
        </w:numPr>
        <w:tabs>
          <w:tab w:pos="575" w:val="left" w:leader="none"/>
        </w:tabs>
        <w:spacing w:line="270" w:lineRule="exact" w:before="0" w:after="0"/>
        <w:ind w:left="57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4"/>
        </w:numPr>
        <w:tabs>
          <w:tab w:pos="647" w:val="left" w:leader="none"/>
        </w:tabs>
        <w:spacing w:line="235" w:lineRule="auto" w:before="0" w:after="0"/>
        <w:ind w:left="329" w:right="31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31"/>
        </w:numPr>
        <w:tabs>
          <w:tab w:pos="986" w:val="left" w:leader="none"/>
        </w:tabs>
        <w:spacing w:line="235" w:lineRule="auto" w:before="234" w:after="0"/>
        <w:ind w:left="329" w:right="313" w:firstLine="0"/>
        <w:jc w:val="both"/>
        <w:rPr>
          <w:sz w:val="24"/>
        </w:rPr>
      </w:pPr>
      <w:r>
        <w:rPr>
          <w:sz w:val="24"/>
        </w:rPr>
        <w:t>Será emitida decisão conclusiva sobre a aplicação ou não da sanção, pela autoridade competente, devendo ser apresentada a devida </w:t>
      </w:r>
      <w:r>
        <w:rPr>
          <w:sz w:val="24"/>
        </w:rPr>
        <w:t>motivação, com a demonstração dos fatos e dos respectivos fundamentos jurídicos.</w:t>
      </w:r>
    </w:p>
    <w:p>
      <w:pPr>
        <w:pStyle w:val="ListParagraph"/>
        <w:numPr>
          <w:ilvl w:val="1"/>
          <w:numId w:val="31"/>
        </w:numPr>
        <w:tabs>
          <w:tab w:pos="786" w:val="left" w:leader="none"/>
        </w:tabs>
        <w:spacing w:line="273" w:lineRule="exact" w:before="235" w:after="0"/>
        <w:ind w:left="78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5"/>
        </w:numPr>
        <w:tabs>
          <w:tab w:pos="607" w:val="left" w:leader="none"/>
        </w:tabs>
        <w:spacing w:line="235" w:lineRule="auto" w:before="1" w:after="0"/>
        <w:ind w:left="329" w:right="313" w:firstLine="0"/>
        <w:jc w:val="both"/>
        <w:rPr>
          <w:sz w:val="24"/>
        </w:rPr>
      </w:pPr>
      <w:r>
        <w:rPr>
          <w:sz w:val="24"/>
        </w:rPr>
        <w:t>a obrigação de reparação integral do dano causado à Administração Pública, na forma do art. 156, § 9º, da Lei nº 14.133/2021 e do art. 416, parágrafo único, do Código Civil; e</w:t>
      </w:r>
    </w:p>
    <w:p>
      <w:pPr>
        <w:pStyle w:val="ListParagraph"/>
        <w:numPr>
          <w:ilvl w:val="0"/>
          <w:numId w:val="35"/>
        </w:numPr>
        <w:tabs>
          <w:tab w:pos="609" w:val="left" w:leader="none"/>
        </w:tabs>
        <w:spacing w:line="235" w:lineRule="auto" w:before="0" w:after="0"/>
        <w:ind w:left="329" w:right="31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31"/>
        </w:numPr>
        <w:tabs>
          <w:tab w:pos="966" w:val="left" w:leader="none"/>
        </w:tabs>
        <w:spacing w:line="268" w:lineRule="exact" w:before="0" w:after="0"/>
        <w:ind w:left="96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1"/>
        </w:numPr>
        <w:tabs>
          <w:tab w:pos="838" w:val="left" w:leader="none"/>
        </w:tabs>
        <w:spacing w:line="235" w:lineRule="auto" w:before="1" w:after="0"/>
        <w:ind w:left="329" w:right="31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1"/>
        </w:numPr>
        <w:tabs>
          <w:tab w:pos="946" w:val="left" w:leader="none"/>
        </w:tabs>
        <w:spacing w:line="235" w:lineRule="auto" w:before="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31"/>
        </w:numPr>
        <w:tabs>
          <w:tab w:pos="1118" w:val="left" w:leader="none"/>
        </w:tabs>
        <w:spacing w:line="235" w:lineRule="auto" w:before="0" w:after="0"/>
        <w:ind w:left="329" w:right="31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1"/>
        </w:numPr>
        <w:tabs>
          <w:tab w:pos="1101" w:val="left" w:leader="none"/>
        </w:tabs>
        <w:spacing w:line="235" w:lineRule="auto" w:before="0"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31"/>
        </w:numPr>
        <w:tabs>
          <w:tab w:pos="1281" w:val="left" w:leader="none"/>
        </w:tabs>
        <w:spacing w:line="235" w:lineRule="auto" w:before="0" w:after="0"/>
        <w:ind w:left="329" w:right="313"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1"/>
        </w:numPr>
        <w:tabs>
          <w:tab w:pos="912" w:val="left" w:leader="none"/>
        </w:tabs>
        <w:spacing w:line="235" w:lineRule="auto" w:before="0" w:after="0"/>
        <w:ind w:left="329" w:right="312"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abertura</w:t>
      </w:r>
      <w:r>
        <w:rPr>
          <w:spacing w:val="-2"/>
          <w:sz w:val="24"/>
        </w:rPr>
        <w:t> </w:t>
      </w:r>
      <w:r>
        <w:rPr>
          <w:sz w:val="24"/>
        </w:rPr>
        <w:t>de</w:t>
      </w:r>
      <w:r>
        <w:rPr>
          <w:spacing w:val="-2"/>
          <w:sz w:val="24"/>
        </w:rPr>
        <w:t> </w:t>
      </w:r>
      <w:r>
        <w:rPr>
          <w:sz w:val="24"/>
        </w:rPr>
        <w:t>processo</w:t>
      </w:r>
      <w:r>
        <w:rPr>
          <w:spacing w:val="-2"/>
          <w:sz w:val="24"/>
        </w:rPr>
        <w:t> </w:t>
      </w:r>
      <w:r>
        <w:rPr>
          <w:sz w:val="24"/>
        </w:rPr>
        <w:t>administrativo</w:t>
      </w:r>
      <w:r>
        <w:rPr>
          <w:spacing w:val="-2"/>
          <w:sz w:val="24"/>
        </w:rPr>
        <w:t> </w:t>
      </w:r>
      <w:r>
        <w:rPr>
          <w:sz w:val="24"/>
        </w:rPr>
        <w:t>destinado</w:t>
      </w:r>
      <w:r>
        <w:rPr>
          <w:spacing w:val="-2"/>
          <w:sz w:val="24"/>
        </w:rPr>
        <w:t> </w:t>
      </w:r>
      <w:r>
        <w:rPr>
          <w:sz w:val="24"/>
        </w:rPr>
        <w:t>a</w:t>
      </w:r>
      <w:r>
        <w:rPr>
          <w:spacing w:val="-2"/>
          <w:sz w:val="24"/>
        </w:rPr>
        <w:t> </w:t>
      </w:r>
      <w:r>
        <w:rPr>
          <w:sz w:val="24"/>
        </w:rPr>
        <w:t>apuração</w:t>
      </w:r>
      <w:r>
        <w:rPr>
          <w:spacing w:val="-2"/>
          <w:sz w:val="24"/>
        </w:rPr>
        <w:t> </w:t>
      </w:r>
      <w:r>
        <w:rPr>
          <w:sz w:val="24"/>
        </w:rPr>
        <w:t>de</w:t>
      </w:r>
      <w:r>
        <w:rPr>
          <w:spacing w:val="-2"/>
          <w:sz w:val="24"/>
        </w:rPr>
        <w:t> </w:t>
      </w:r>
      <w:r>
        <w:rPr>
          <w:sz w:val="24"/>
        </w:rPr>
        <w:t>fatos</w:t>
      </w:r>
      <w:r>
        <w:rPr>
          <w:spacing w:val="-2"/>
          <w:sz w:val="24"/>
        </w:rPr>
        <w:t> </w:t>
      </w:r>
      <w:r>
        <w:rPr>
          <w:sz w:val="24"/>
        </w:rPr>
        <w:t>e,</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aplicação</w:t>
      </w:r>
      <w:r>
        <w:rPr>
          <w:spacing w:val="-2"/>
          <w:sz w:val="24"/>
        </w:rPr>
        <w:t> </w:t>
      </w:r>
      <w:r>
        <w:rPr>
          <w:sz w:val="24"/>
        </w:rPr>
        <w:t>de</w:t>
      </w:r>
      <w:r>
        <w:rPr>
          <w:spacing w:val="-2"/>
          <w:sz w:val="24"/>
        </w:rPr>
        <w:t> </w:t>
      </w:r>
      <w:r>
        <w:rPr>
          <w:sz w:val="24"/>
        </w:rPr>
        <w:t>sanções</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em decorrência de conduta vedada no contrato, as comunicações serão efetuadas por meio do endereço de correio eletrônico ("e-mail") cadastrado </w:t>
      </w:r>
      <w:r>
        <w:rPr>
          <w:sz w:val="24"/>
        </w:rPr>
        <w:t>pela empresa junto ao sistema eletrônico de contratações do Estado.</w:t>
      </w:r>
    </w:p>
    <w:p>
      <w:pPr>
        <w:pStyle w:val="ListParagraph"/>
        <w:numPr>
          <w:ilvl w:val="2"/>
          <w:numId w:val="31"/>
        </w:numPr>
        <w:tabs>
          <w:tab w:pos="1156" w:val="left" w:leader="none"/>
        </w:tabs>
        <w:spacing w:line="235" w:lineRule="auto" w:before="0" w:after="0"/>
        <w:ind w:left="329" w:right="312"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w:t>
      </w:r>
      <w:r>
        <w:rPr>
          <w:sz w:val="24"/>
        </w:rPr>
        <w:t>eventuais sanções aplicadas.</w:t>
      </w:r>
    </w:p>
    <w:p>
      <w:pPr>
        <w:pStyle w:val="ListParagraph"/>
        <w:numPr>
          <w:ilvl w:val="1"/>
          <w:numId w:val="31"/>
        </w:numPr>
        <w:tabs>
          <w:tab w:pos="927" w:val="left" w:leader="none"/>
        </w:tabs>
        <w:spacing w:line="235" w:lineRule="auto" w:before="0" w:after="0"/>
        <w:ind w:left="329" w:right="31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spacing w:after="0" w:line="235" w:lineRule="auto"/>
        <w:jc w:val="both"/>
        <w:rPr>
          <w:sz w:val="24"/>
        </w:rPr>
        <w:sectPr>
          <w:pgSz w:w="15840" w:h="24480"/>
          <w:pgMar w:top="480" w:bottom="280" w:left="360" w:right="360"/>
        </w:sectPr>
      </w:pPr>
    </w:p>
    <w:p>
      <w:pPr>
        <w:pStyle w:val="ListParagraph"/>
        <w:numPr>
          <w:ilvl w:val="2"/>
          <w:numId w:val="31"/>
        </w:numPr>
        <w:tabs>
          <w:tab w:pos="1090" w:val="left" w:leader="none"/>
        </w:tabs>
        <w:spacing w:line="235" w:lineRule="auto" w:before="80" w:after="0"/>
        <w:ind w:left="329" w:right="313"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1"/>
        </w:numPr>
        <w:tabs>
          <w:tab w:pos="945" w:val="left" w:leader="none"/>
        </w:tabs>
        <w:spacing w:line="235" w:lineRule="auto" w:before="0" w:after="0"/>
        <w:ind w:left="329" w:right="313" w:firstLine="0"/>
        <w:jc w:val="both"/>
        <w:rPr>
          <w:sz w:val="24"/>
        </w:rPr>
      </w:pPr>
      <w:r>
        <w:rPr>
          <w:sz w:val="24"/>
        </w:rPr>
        <w:t>Caso o valor da multa aplicada seja superior ao do pagamento eventualmente devido pela 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1"/>
        </w:numPr>
        <w:tabs>
          <w:tab w:pos="1097" w:val="left" w:leader="none"/>
        </w:tabs>
        <w:spacing w:line="235" w:lineRule="auto" w:before="0" w:after="0"/>
        <w:ind w:left="329" w:right="313" w:firstLine="0"/>
        <w:jc w:val="both"/>
        <w:rPr>
          <w:sz w:val="24"/>
        </w:rPr>
      </w:pPr>
      <w:r>
        <w:rPr>
          <w:sz w:val="24"/>
        </w:rPr>
        <w:t>A</w:t>
      </w:r>
      <w:r>
        <w:rPr>
          <w:spacing w:val="-4"/>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1"/>
        </w:numPr>
        <w:tabs>
          <w:tab w:pos="1109" w:val="left" w:leader="none"/>
        </w:tabs>
        <w:spacing w:line="235" w:lineRule="auto" w:before="0"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spacing w:before="105"/>
        <w:ind w:left="0"/>
        <w:jc w:val="left"/>
      </w:pPr>
    </w:p>
    <w:p>
      <w:pPr>
        <w:pStyle w:val="Heading1"/>
        <w:spacing w:line="240" w:lineRule="auto"/>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36"/>
        </w:numPr>
        <w:tabs>
          <w:tab w:pos="816" w:val="left" w:leader="none"/>
        </w:tabs>
        <w:spacing w:line="235" w:lineRule="auto" w:before="119" w:after="0"/>
        <w:ind w:left="329" w:right="313" w:firstLine="0"/>
        <w:jc w:val="left"/>
        <w:rPr>
          <w:i/>
          <w:sz w:val="24"/>
        </w:rPr>
      </w:pPr>
      <w:r>
        <w:rPr>
          <w:i/>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neste Contrato.</w:t>
      </w:r>
    </w:p>
    <w:p>
      <w:pPr>
        <w:pStyle w:val="ListParagraph"/>
        <w:numPr>
          <w:ilvl w:val="1"/>
          <w:numId w:val="36"/>
        </w:numPr>
        <w:tabs>
          <w:tab w:pos="811" w:val="left" w:leader="none"/>
        </w:tabs>
        <w:spacing w:line="235" w:lineRule="auto" w:before="0" w:after="0"/>
        <w:ind w:left="329" w:right="313" w:firstLine="0"/>
        <w:jc w:val="left"/>
        <w:rPr>
          <w:i/>
          <w:sz w:val="24"/>
        </w:rPr>
      </w:pPr>
      <w:r>
        <w:rPr>
          <w:i/>
          <w:sz w:val="24"/>
        </w:rPr>
        <w:t>O</w:t>
      </w:r>
      <w:r>
        <w:rPr>
          <w:i/>
          <w:spacing w:val="-1"/>
          <w:sz w:val="24"/>
        </w:rPr>
        <w:t> </w:t>
      </w:r>
      <w:r>
        <w:rPr>
          <w:i/>
          <w:sz w:val="24"/>
        </w:rPr>
        <w:t>Contrato</w:t>
      </w:r>
      <w:r>
        <w:rPr>
          <w:i/>
          <w:spacing w:val="-1"/>
          <w:sz w:val="24"/>
        </w:rPr>
        <w:t> </w:t>
      </w:r>
      <w:r>
        <w:rPr>
          <w:i/>
          <w:sz w:val="24"/>
        </w:rPr>
        <w:t>pode</w:t>
      </w:r>
      <w:r>
        <w:rPr>
          <w:i/>
          <w:spacing w:val="-1"/>
          <w:sz w:val="24"/>
        </w:rPr>
        <w:t> </w:t>
      </w:r>
      <w:r>
        <w:rPr>
          <w:i/>
          <w:sz w:val="24"/>
        </w:rPr>
        <w:t>ser</w:t>
      </w:r>
      <w:r>
        <w:rPr>
          <w:i/>
          <w:spacing w:val="-1"/>
          <w:sz w:val="24"/>
        </w:rPr>
        <w:t> </w:t>
      </w:r>
      <w:r>
        <w:rPr>
          <w:i/>
          <w:sz w:val="24"/>
        </w:rPr>
        <w:t>extinto</w:t>
      </w:r>
      <w:r>
        <w:rPr>
          <w:i/>
          <w:spacing w:val="-1"/>
          <w:sz w:val="24"/>
        </w:rPr>
        <w:t> </w:t>
      </w:r>
      <w:r>
        <w:rPr>
          <w:i/>
          <w:sz w:val="24"/>
        </w:rPr>
        <w:t>antes</w:t>
      </w:r>
      <w:r>
        <w:rPr>
          <w:i/>
          <w:spacing w:val="-1"/>
          <w:sz w:val="24"/>
        </w:rPr>
        <w:t> </w:t>
      </w:r>
      <w:r>
        <w:rPr>
          <w:i/>
          <w:sz w:val="24"/>
        </w:rPr>
        <w:t>do</w:t>
      </w:r>
      <w:r>
        <w:rPr>
          <w:i/>
          <w:spacing w:val="-1"/>
          <w:sz w:val="24"/>
        </w:rPr>
        <w:t> </w:t>
      </w:r>
      <w:r>
        <w:rPr>
          <w:i/>
          <w:sz w:val="24"/>
        </w:rPr>
        <w:t>prazo</w:t>
      </w:r>
      <w:r>
        <w:rPr>
          <w:i/>
          <w:spacing w:val="-1"/>
          <w:sz w:val="24"/>
        </w:rPr>
        <w:t> </w:t>
      </w:r>
      <w:r>
        <w:rPr>
          <w:i/>
          <w:sz w:val="24"/>
        </w:rPr>
        <w:t>nele</w:t>
      </w:r>
      <w:r>
        <w:rPr>
          <w:i/>
          <w:spacing w:val="-1"/>
          <w:sz w:val="24"/>
        </w:rPr>
        <w:t> </w:t>
      </w:r>
      <w:r>
        <w:rPr>
          <w:i/>
          <w:sz w:val="24"/>
        </w:rPr>
        <w:t>fixado,</w:t>
      </w:r>
      <w:r>
        <w:rPr>
          <w:i/>
          <w:spacing w:val="-1"/>
          <w:sz w:val="24"/>
        </w:rPr>
        <w:t> </w:t>
      </w:r>
      <w:r>
        <w:rPr>
          <w:i/>
          <w:sz w:val="24"/>
        </w:rPr>
        <w:t>sem</w:t>
      </w:r>
      <w:r>
        <w:rPr>
          <w:i/>
          <w:spacing w:val="-1"/>
          <w:sz w:val="24"/>
        </w:rPr>
        <w:t> </w:t>
      </w:r>
      <w:r>
        <w:rPr>
          <w:i/>
          <w:sz w:val="24"/>
        </w:rPr>
        <w:t>ônus</w:t>
      </w:r>
      <w:r>
        <w:rPr>
          <w:i/>
          <w:spacing w:val="-1"/>
          <w:sz w:val="24"/>
        </w:rPr>
        <w:t> </w:t>
      </w:r>
      <w:r>
        <w:rPr>
          <w:i/>
          <w:sz w:val="24"/>
        </w:rPr>
        <w:t>para</w:t>
      </w:r>
      <w:r>
        <w:rPr>
          <w:i/>
          <w:spacing w:val="-1"/>
          <w:sz w:val="24"/>
        </w:rPr>
        <w:t> </w:t>
      </w:r>
      <w:r>
        <w:rPr>
          <w:i/>
          <w:sz w:val="24"/>
        </w:rPr>
        <w:t>o</w:t>
      </w:r>
      <w:r>
        <w:rPr>
          <w:i/>
          <w:spacing w:val="-1"/>
          <w:sz w:val="24"/>
        </w:rPr>
        <w:t> </w:t>
      </w:r>
      <w:r>
        <w:rPr>
          <w:b/>
          <w:i/>
          <w:sz w:val="24"/>
        </w:rPr>
        <w:t>CONTRATANTE</w:t>
      </w:r>
      <w:r>
        <w:rPr>
          <w:i/>
          <w:sz w:val="24"/>
        </w:rPr>
        <w:t>,</w:t>
      </w:r>
      <w:r>
        <w:rPr>
          <w:i/>
          <w:spacing w:val="-1"/>
          <w:sz w:val="24"/>
        </w:rPr>
        <w:t> </w:t>
      </w:r>
      <w:r>
        <w:rPr>
          <w:i/>
          <w:sz w:val="24"/>
        </w:rPr>
        <w:t>quando</w:t>
      </w:r>
      <w:r>
        <w:rPr>
          <w:i/>
          <w:spacing w:val="-1"/>
          <w:sz w:val="24"/>
        </w:rPr>
        <w:t> </w:t>
      </w:r>
      <w:r>
        <w:rPr>
          <w:i/>
          <w:sz w:val="24"/>
        </w:rPr>
        <w:t>esta</w:t>
      </w:r>
      <w:r>
        <w:rPr>
          <w:i/>
          <w:spacing w:val="-1"/>
          <w:sz w:val="24"/>
        </w:rPr>
        <w:t> </w:t>
      </w:r>
      <w:r>
        <w:rPr>
          <w:i/>
          <w:sz w:val="24"/>
        </w:rPr>
        <w:t>não</w:t>
      </w:r>
      <w:r>
        <w:rPr>
          <w:i/>
          <w:spacing w:val="-1"/>
          <w:sz w:val="24"/>
        </w:rPr>
        <w:t> </w:t>
      </w:r>
      <w:r>
        <w:rPr>
          <w:i/>
          <w:sz w:val="24"/>
        </w:rPr>
        <w:t>dispuser</w:t>
      </w:r>
      <w:r>
        <w:rPr>
          <w:i/>
          <w:spacing w:val="-1"/>
          <w:sz w:val="24"/>
        </w:rPr>
        <w:t> </w:t>
      </w:r>
      <w:r>
        <w:rPr>
          <w:i/>
          <w:sz w:val="24"/>
        </w:rPr>
        <w:t>de</w:t>
      </w:r>
      <w:r>
        <w:rPr>
          <w:i/>
          <w:spacing w:val="-1"/>
          <w:sz w:val="24"/>
        </w:rPr>
        <w:t> </w:t>
      </w:r>
      <w:r>
        <w:rPr>
          <w:i/>
          <w:sz w:val="24"/>
        </w:rPr>
        <w:t>créditos</w:t>
      </w:r>
      <w:r>
        <w:rPr>
          <w:i/>
          <w:spacing w:val="-1"/>
          <w:sz w:val="24"/>
        </w:rPr>
        <w:t> </w:t>
      </w:r>
      <w:r>
        <w:rPr>
          <w:i/>
          <w:sz w:val="24"/>
        </w:rPr>
        <w:t>orçamentários para sua continuidade ou quando entender que o Contrato não mais lhe oferece vantagem.</w:t>
      </w:r>
    </w:p>
    <w:p>
      <w:pPr>
        <w:pStyle w:val="ListParagraph"/>
        <w:numPr>
          <w:ilvl w:val="2"/>
          <w:numId w:val="36"/>
        </w:numPr>
        <w:tabs>
          <w:tab w:pos="1026" w:val="left" w:leader="none"/>
        </w:tabs>
        <w:spacing w:line="268" w:lineRule="exact" w:before="0" w:after="0"/>
        <w:ind w:left="1026" w:right="0" w:hanging="697"/>
        <w:jc w:val="left"/>
        <w:rPr>
          <w:i/>
          <w:sz w:val="24"/>
        </w:rPr>
      </w:pPr>
      <w:r>
        <w:rPr>
          <w:i/>
          <w:sz w:val="24"/>
        </w:rPr>
        <w:t>A</w:t>
      </w:r>
      <w:r>
        <w:rPr>
          <w:i/>
          <w:spacing w:val="35"/>
          <w:sz w:val="24"/>
        </w:rPr>
        <w:t> </w:t>
      </w:r>
      <w:r>
        <w:rPr>
          <w:i/>
          <w:sz w:val="24"/>
        </w:rPr>
        <w:t>extinção</w:t>
      </w:r>
      <w:r>
        <w:rPr>
          <w:i/>
          <w:spacing w:val="39"/>
          <w:sz w:val="24"/>
        </w:rPr>
        <w:t> </w:t>
      </w:r>
      <w:r>
        <w:rPr>
          <w:i/>
          <w:sz w:val="24"/>
        </w:rPr>
        <w:t>nesta</w:t>
      </w:r>
      <w:r>
        <w:rPr>
          <w:i/>
          <w:spacing w:val="39"/>
          <w:sz w:val="24"/>
        </w:rPr>
        <w:t> </w:t>
      </w:r>
      <w:r>
        <w:rPr>
          <w:i/>
          <w:sz w:val="24"/>
        </w:rPr>
        <w:t>hipótese</w:t>
      </w:r>
      <w:r>
        <w:rPr>
          <w:i/>
          <w:spacing w:val="39"/>
          <w:sz w:val="24"/>
        </w:rPr>
        <w:t> </w:t>
      </w:r>
      <w:r>
        <w:rPr>
          <w:i/>
          <w:sz w:val="24"/>
        </w:rPr>
        <w:t>ocorrerá</w:t>
      </w:r>
      <w:r>
        <w:rPr>
          <w:i/>
          <w:spacing w:val="39"/>
          <w:sz w:val="24"/>
        </w:rPr>
        <w:t> </w:t>
      </w:r>
      <w:r>
        <w:rPr>
          <w:i/>
          <w:sz w:val="24"/>
        </w:rPr>
        <w:t>na</w:t>
      </w:r>
      <w:r>
        <w:rPr>
          <w:i/>
          <w:spacing w:val="39"/>
          <w:sz w:val="24"/>
        </w:rPr>
        <w:t> </w:t>
      </w:r>
      <w:r>
        <w:rPr>
          <w:i/>
          <w:sz w:val="24"/>
        </w:rPr>
        <w:t>próxima</w:t>
      </w:r>
      <w:r>
        <w:rPr>
          <w:i/>
          <w:spacing w:val="39"/>
          <w:sz w:val="24"/>
        </w:rPr>
        <w:t> </w:t>
      </w:r>
      <w:r>
        <w:rPr>
          <w:i/>
          <w:sz w:val="24"/>
        </w:rPr>
        <w:t>data</w:t>
      </w:r>
      <w:r>
        <w:rPr>
          <w:i/>
          <w:spacing w:val="39"/>
          <w:sz w:val="24"/>
        </w:rPr>
        <w:t> </w:t>
      </w:r>
      <w:r>
        <w:rPr>
          <w:i/>
          <w:sz w:val="24"/>
        </w:rPr>
        <w:t>de</w:t>
      </w:r>
      <w:r>
        <w:rPr>
          <w:i/>
          <w:spacing w:val="39"/>
          <w:sz w:val="24"/>
        </w:rPr>
        <w:t> </w:t>
      </w:r>
      <w:r>
        <w:rPr>
          <w:i/>
          <w:sz w:val="24"/>
        </w:rPr>
        <w:t>aniversário</w:t>
      </w:r>
      <w:r>
        <w:rPr>
          <w:i/>
          <w:spacing w:val="39"/>
          <w:sz w:val="24"/>
        </w:rPr>
        <w:t> </w:t>
      </w:r>
      <w:r>
        <w:rPr>
          <w:i/>
          <w:sz w:val="24"/>
        </w:rPr>
        <w:t>do</w:t>
      </w:r>
      <w:r>
        <w:rPr>
          <w:i/>
          <w:spacing w:val="39"/>
          <w:sz w:val="24"/>
        </w:rPr>
        <w:t> </w:t>
      </w:r>
      <w:r>
        <w:rPr>
          <w:i/>
          <w:sz w:val="24"/>
        </w:rPr>
        <w:t>Contrato,</w:t>
      </w:r>
      <w:r>
        <w:rPr>
          <w:i/>
          <w:spacing w:val="39"/>
          <w:sz w:val="24"/>
        </w:rPr>
        <w:t> </w:t>
      </w:r>
      <w:r>
        <w:rPr>
          <w:i/>
          <w:sz w:val="24"/>
        </w:rPr>
        <w:t>desde</w:t>
      </w:r>
      <w:r>
        <w:rPr>
          <w:i/>
          <w:spacing w:val="39"/>
          <w:sz w:val="24"/>
        </w:rPr>
        <w:t> </w:t>
      </w:r>
      <w:r>
        <w:rPr>
          <w:i/>
          <w:sz w:val="24"/>
        </w:rPr>
        <w:t>que</w:t>
      </w:r>
      <w:r>
        <w:rPr>
          <w:i/>
          <w:spacing w:val="39"/>
          <w:sz w:val="24"/>
        </w:rPr>
        <w:t> </w:t>
      </w:r>
      <w:r>
        <w:rPr>
          <w:i/>
          <w:sz w:val="24"/>
        </w:rPr>
        <w:t>haja</w:t>
      </w:r>
      <w:r>
        <w:rPr>
          <w:i/>
          <w:spacing w:val="39"/>
          <w:sz w:val="24"/>
        </w:rPr>
        <w:t> </w:t>
      </w:r>
      <w:r>
        <w:rPr>
          <w:i/>
          <w:sz w:val="24"/>
        </w:rPr>
        <w:t>a</w:t>
      </w:r>
      <w:r>
        <w:rPr>
          <w:i/>
          <w:spacing w:val="39"/>
          <w:sz w:val="24"/>
        </w:rPr>
        <w:t> </w:t>
      </w:r>
      <w:r>
        <w:rPr>
          <w:i/>
          <w:sz w:val="24"/>
        </w:rPr>
        <w:t>notificação</w:t>
      </w:r>
      <w:r>
        <w:rPr>
          <w:i/>
          <w:spacing w:val="39"/>
          <w:sz w:val="24"/>
        </w:rPr>
        <w:t> </w:t>
      </w:r>
      <w:r>
        <w:rPr>
          <w:i/>
          <w:sz w:val="24"/>
        </w:rPr>
        <w:t>do</w:t>
      </w:r>
      <w:r>
        <w:rPr>
          <w:i/>
          <w:spacing w:val="39"/>
          <w:sz w:val="24"/>
        </w:rPr>
        <w:t> </w:t>
      </w:r>
      <w:r>
        <w:rPr>
          <w:b/>
          <w:i/>
          <w:sz w:val="24"/>
        </w:rPr>
        <w:t>CONTRATADO</w:t>
      </w:r>
      <w:r>
        <w:rPr>
          <w:b/>
          <w:i/>
          <w:spacing w:val="40"/>
          <w:sz w:val="24"/>
        </w:rPr>
        <w:t> </w:t>
      </w:r>
      <w:r>
        <w:rPr>
          <w:i/>
          <w:spacing w:val="-4"/>
          <w:sz w:val="24"/>
        </w:rPr>
        <w:t>pelo</w:t>
      </w:r>
    </w:p>
    <w:p>
      <w:pPr>
        <w:spacing w:line="270" w:lineRule="exact" w:before="0"/>
        <w:ind w:left="329" w:right="0" w:firstLine="0"/>
        <w:jc w:val="left"/>
        <w:rPr>
          <w:i/>
          <w:sz w:val="24"/>
        </w:rPr>
      </w:pPr>
      <w:r>
        <w:rPr>
          <w:b/>
          <w:i/>
          <w:sz w:val="24"/>
        </w:rPr>
        <w:t>CONTRATANTE</w:t>
      </w:r>
      <w:r>
        <w:rPr>
          <w:b/>
          <w:i/>
          <w:spacing w:val="-3"/>
          <w:sz w:val="24"/>
        </w:rPr>
        <w:t> </w:t>
      </w:r>
      <w:r>
        <w:rPr>
          <w:i/>
          <w:sz w:val="24"/>
        </w:rPr>
        <w:t>nesse</w:t>
      </w:r>
      <w:r>
        <w:rPr>
          <w:i/>
          <w:spacing w:val="-2"/>
          <w:sz w:val="24"/>
        </w:rPr>
        <w:t> </w:t>
      </w:r>
      <w:r>
        <w:rPr>
          <w:i/>
          <w:sz w:val="24"/>
        </w:rPr>
        <w:t>sentido</w:t>
      </w:r>
      <w:r>
        <w:rPr>
          <w:i/>
          <w:spacing w:val="-2"/>
          <w:sz w:val="24"/>
        </w:rPr>
        <w:t> </w:t>
      </w:r>
      <w:r>
        <w:rPr>
          <w:i/>
          <w:sz w:val="24"/>
        </w:rPr>
        <w:t>com</w:t>
      </w:r>
      <w:r>
        <w:rPr>
          <w:i/>
          <w:spacing w:val="-3"/>
          <w:sz w:val="24"/>
        </w:rPr>
        <w:t> </w:t>
      </w:r>
      <w:r>
        <w:rPr>
          <w:i/>
          <w:sz w:val="24"/>
        </w:rPr>
        <w:t>pelo</w:t>
      </w:r>
      <w:r>
        <w:rPr>
          <w:i/>
          <w:spacing w:val="-2"/>
          <w:sz w:val="24"/>
        </w:rPr>
        <w:t> </w:t>
      </w:r>
      <w:r>
        <w:rPr>
          <w:i/>
          <w:sz w:val="24"/>
        </w:rPr>
        <w:t>menos</w:t>
      </w:r>
      <w:r>
        <w:rPr>
          <w:i/>
          <w:spacing w:val="-2"/>
          <w:sz w:val="24"/>
        </w:rPr>
        <w:t> </w:t>
      </w:r>
      <w:r>
        <w:rPr>
          <w:i/>
          <w:sz w:val="24"/>
        </w:rPr>
        <w:t>2</w:t>
      </w:r>
      <w:r>
        <w:rPr>
          <w:i/>
          <w:spacing w:val="-3"/>
          <w:sz w:val="24"/>
        </w:rPr>
        <w:t> </w:t>
      </w:r>
      <w:r>
        <w:rPr>
          <w:i/>
          <w:sz w:val="24"/>
        </w:rPr>
        <w:t>(dois)</w:t>
      </w:r>
      <w:r>
        <w:rPr>
          <w:i/>
          <w:spacing w:val="-2"/>
          <w:sz w:val="24"/>
        </w:rPr>
        <w:t> </w:t>
      </w:r>
      <w:r>
        <w:rPr>
          <w:i/>
          <w:sz w:val="24"/>
        </w:rPr>
        <w:t>meses</w:t>
      </w:r>
      <w:r>
        <w:rPr>
          <w:i/>
          <w:spacing w:val="-2"/>
          <w:sz w:val="24"/>
        </w:rPr>
        <w:t> </w:t>
      </w:r>
      <w:r>
        <w:rPr>
          <w:i/>
          <w:sz w:val="24"/>
        </w:rPr>
        <w:t>de</w:t>
      </w:r>
      <w:r>
        <w:rPr>
          <w:i/>
          <w:spacing w:val="-3"/>
          <w:sz w:val="24"/>
        </w:rPr>
        <w:t> </w:t>
      </w:r>
      <w:r>
        <w:rPr>
          <w:i/>
          <w:sz w:val="24"/>
        </w:rPr>
        <w:t>antecedência</w:t>
      </w:r>
      <w:r>
        <w:rPr>
          <w:i/>
          <w:spacing w:val="-2"/>
          <w:sz w:val="24"/>
        </w:rPr>
        <w:t> </w:t>
      </w:r>
      <w:r>
        <w:rPr>
          <w:i/>
          <w:sz w:val="24"/>
        </w:rPr>
        <w:t>desse</w:t>
      </w:r>
      <w:r>
        <w:rPr>
          <w:i/>
          <w:spacing w:val="-2"/>
          <w:sz w:val="24"/>
        </w:rPr>
        <w:t> </w:t>
      </w:r>
      <w:r>
        <w:rPr>
          <w:i/>
          <w:spacing w:val="-4"/>
          <w:sz w:val="24"/>
        </w:rPr>
        <w:t>dia.</w:t>
      </w:r>
    </w:p>
    <w:p>
      <w:pPr>
        <w:pStyle w:val="ListParagraph"/>
        <w:numPr>
          <w:ilvl w:val="2"/>
          <w:numId w:val="36"/>
        </w:numPr>
        <w:tabs>
          <w:tab w:pos="1000" w:val="left" w:leader="none"/>
        </w:tabs>
        <w:spacing w:line="235" w:lineRule="auto" w:before="0" w:after="0"/>
        <w:ind w:left="329" w:right="313" w:firstLine="0"/>
        <w:jc w:val="both"/>
        <w:rPr>
          <w:sz w:val="24"/>
        </w:rPr>
      </w:pPr>
      <w:r>
        <w:rPr>
          <w:sz w:val="24"/>
        </w:rPr>
        <w:t>Caso a notificação da não-continuidade do contrato de que trata este subitem ocorra com menos de 2 (dois) meses de antecedência da data </w:t>
      </w:r>
      <w:r>
        <w:rPr>
          <w:sz w:val="24"/>
        </w:rPr>
        <w:t>de aniversário, a extinção contratual ocorrerá após 2 (dois) meses da data da comunicação.</w:t>
      </w:r>
    </w:p>
    <w:p>
      <w:pPr>
        <w:pStyle w:val="ListParagraph"/>
        <w:numPr>
          <w:ilvl w:val="1"/>
          <w:numId w:val="36"/>
        </w:numPr>
        <w:tabs>
          <w:tab w:pos="809" w:val="left" w:leader="none"/>
        </w:tabs>
        <w:spacing w:line="268" w:lineRule="exact" w:before="0" w:after="0"/>
        <w:ind w:left="80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37"/>
        </w:numPr>
        <w:tabs>
          <w:tab w:pos="588" w:val="left" w:leader="none"/>
        </w:tabs>
        <w:spacing w:line="235" w:lineRule="auto" w:before="2" w:after="0"/>
        <w:ind w:left="329" w:right="312" w:firstLine="0"/>
        <w:jc w:val="both"/>
        <w:rPr>
          <w:sz w:val="24"/>
        </w:rPr>
      </w:pPr>
      <w:r>
        <w:rPr>
          <w:sz w:val="24"/>
        </w:rPr>
        <w:t>por ato unilateral do </w:t>
      </w:r>
      <w:r>
        <w:rPr>
          <w:b/>
          <w:sz w:val="24"/>
        </w:rPr>
        <w:t>CONTRATANTE</w:t>
      </w:r>
      <w:r>
        <w:rPr>
          <w:sz w:val="24"/>
        </w:rPr>
        <w:t>, em razão da inexecução total ou parcial do objeto e/ou das obrigações previstas no presente instrumento e/ou por algum dos motivos previstos no art. 137 da Lei nº 14.133/2021, assegurados o contraditório e a ampla defesa, devendo, ainda, ser observado</w:t>
      </w:r>
      <w:r>
        <w:rPr>
          <w:spacing w:val="40"/>
          <w:sz w:val="24"/>
        </w:rPr>
        <w:t> </w:t>
      </w:r>
      <w:r>
        <w:rPr>
          <w:sz w:val="24"/>
        </w:rPr>
        <w:t>o disposto nos arts. 138 e 139 da referida Lei;</w:t>
      </w:r>
    </w:p>
    <w:p>
      <w:pPr>
        <w:pStyle w:val="ListParagraph"/>
        <w:numPr>
          <w:ilvl w:val="0"/>
          <w:numId w:val="37"/>
        </w:numPr>
        <w:tabs>
          <w:tab w:pos="588" w:val="left" w:leader="none"/>
        </w:tabs>
        <w:spacing w:line="267" w:lineRule="exact" w:before="0" w:after="0"/>
        <w:ind w:left="588" w:right="0" w:hanging="259"/>
        <w:jc w:val="both"/>
        <w:rPr>
          <w:sz w:val="24"/>
        </w:rPr>
      </w:pPr>
      <w:r>
        <w:rPr>
          <w:sz w:val="24"/>
        </w:rPr>
        <w:t>consensualmente, na forma do art. 138, II da Lei nº 14.133/2021; </w:t>
      </w:r>
      <w:r>
        <w:rPr>
          <w:spacing w:val="-10"/>
          <w:sz w:val="24"/>
        </w:rPr>
        <w:t>e</w:t>
      </w:r>
    </w:p>
    <w:p>
      <w:pPr>
        <w:pStyle w:val="ListParagraph"/>
        <w:numPr>
          <w:ilvl w:val="0"/>
          <w:numId w:val="37"/>
        </w:numPr>
        <w:tabs>
          <w:tab w:pos="587" w:val="left" w:leader="none"/>
        </w:tabs>
        <w:spacing w:line="235" w:lineRule="auto" w:before="1" w:after="0"/>
        <w:ind w:left="329" w:right="313" w:firstLine="0"/>
        <w:jc w:val="both"/>
        <w:rPr>
          <w:sz w:val="24"/>
        </w:rPr>
      </w:pPr>
      <w:r>
        <w:rPr>
          <w:sz w:val="24"/>
        </w:rPr>
        <w:t>na hipótese de contratação direta fundamentada no art. 75, VIII, da Lei nº 14.133/2021, a qualquer tempo, sem indenização, e independentemente</w:t>
      </w:r>
      <w:r>
        <w:rPr>
          <w:spacing w:val="40"/>
          <w:sz w:val="24"/>
        </w:rPr>
        <w:t> </w:t>
      </w:r>
      <w:r>
        <w:rPr>
          <w:sz w:val="24"/>
        </w:rPr>
        <w:t>de aviso ou prazo, pelo contratante, tão logo esteja(m) concluído(s) o(s) procedimento(s) licitatório(s) implementado(s) para a contratação do </w:t>
      </w:r>
      <w:r>
        <w:rPr>
          <w:sz w:val="24"/>
        </w:rPr>
        <w:t>objeto em questão.</w:t>
      </w:r>
    </w:p>
    <w:p>
      <w:pPr>
        <w:pStyle w:val="ListParagraph"/>
        <w:numPr>
          <w:ilvl w:val="2"/>
          <w:numId w:val="36"/>
        </w:numPr>
        <w:tabs>
          <w:tab w:pos="1004" w:val="left" w:leader="none"/>
        </w:tabs>
        <w:spacing w:line="235" w:lineRule="auto" w:before="0" w:after="0"/>
        <w:ind w:left="329" w:right="313" w:firstLine="0"/>
        <w:jc w:val="both"/>
        <w:rPr>
          <w:i/>
          <w:sz w:val="24"/>
        </w:rPr>
      </w:pPr>
      <w:r>
        <w:rPr>
          <w:i/>
          <w:sz w:val="24"/>
        </w:rPr>
        <w:t>A alteração social ou a modificação da finalidade ou da estrutura da empresa não ensejará a rescisão se não restringir sua capacidade </w:t>
      </w:r>
      <w:r>
        <w:rPr>
          <w:i/>
          <w:sz w:val="24"/>
        </w:rPr>
        <w:t>de concluir o Contrato.</w:t>
      </w:r>
    </w:p>
    <w:p>
      <w:pPr>
        <w:pStyle w:val="ListParagraph"/>
        <w:numPr>
          <w:ilvl w:val="2"/>
          <w:numId w:val="36"/>
        </w:numPr>
        <w:tabs>
          <w:tab w:pos="989" w:val="left" w:leader="none"/>
        </w:tabs>
        <w:spacing w:line="268" w:lineRule="exact" w:before="0" w:after="0"/>
        <w:ind w:left="989" w:right="0" w:hanging="660"/>
        <w:jc w:val="both"/>
        <w:rPr>
          <w:i/>
          <w:sz w:val="24"/>
        </w:rPr>
      </w:pPr>
      <w:r>
        <w:rPr>
          <w:i/>
          <w:sz w:val="24"/>
        </w:rPr>
        <w:t>Se a operação implicar mudança da pessoa jurídica contratada, deverá ser formalizado termo aditivo para alteração </w:t>
      </w:r>
      <w:r>
        <w:rPr>
          <w:i/>
          <w:spacing w:val="-2"/>
          <w:sz w:val="24"/>
        </w:rPr>
        <w:t>subjetiva.</w:t>
      </w:r>
    </w:p>
    <w:p>
      <w:pPr>
        <w:pStyle w:val="ListParagraph"/>
        <w:numPr>
          <w:ilvl w:val="1"/>
          <w:numId w:val="36"/>
        </w:numPr>
        <w:tabs>
          <w:tab w:pos="811" w:val="left" w:leader="none"/>
        </w:tabs>
        <w:spacing w:line="235" w:lineRule="auto" w:before="0" w:after="0"/>
        <w:ind w:left="329" w:right="313" w:firstLine="0"/>
        <w:jc w:val="both"/>
        <w:rPr>
          <w:sz w:val="24"/>
        </w:rPr>
      </w:pPr>
      <w:r>
        <w:rPr>
          <w:sz w:val="24"/>
        </w:rPr>
        <w:t>A extinção prematura do Contrato deverá ser precedida de autorização escrita e fundamentada da autoridade competente e reduzida a termo </w:t>
      </w:r>
      <w:r>
        <w:rPr>
          <w:sz w:val="24"/>
        </w:rPr>
        <w:t>no respectivo processo.</w:t>
      </w:r>
    </w:p>
    <w:p>
      <w:pPr>
        <w:pStyle w:val="ListParagraph"/>
        <w:numPr>
          <w:ilvl w:val="2"/>
          <w:numId w:val="36"/>
        </w:numPr>
        <w:tabs>
          <w:tab w:pos="975" w:val="left" w:leader="none"/>
        </w:tabs>
        <w:spacing w:line="268" w:lineRule="exact" w:before="0" w:after="0"/>
        <w:ind w:left="97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38"/>
        </w:numPr>
        <w:tabs>
          <w:tab w:pos="575" w:val="left" w:leader="none"/>
        </w:tabs>
        <w:spacing w:line="270" w:lineRule="exact" w:before="0" w:after="0"/>
        <w:ind w:left="575" w:right="0" w:hanging="246"/>
        <w:jc w:val="left"/>
        <w:rPr>
          <w:sz w:val="24"/>
        </w:rPr>
      </w:pPr>
      <w:r>
        <w:rPr>
          <w:sz w:val="24"/>
        </w:rPr>
        <w:t>as obrigações contratuais já cumpridas ou parcialmente </w:t>
      </w:r>
      <w:r>
        <w:rPr>
          <w:spacing w:val="-2"/>
          <w:sz w:val="24"/>
        </w:rPr>
        <w:t>cumpridas;</w:t>
      </w:r>
    </w:p>
    <w:p>
      <w:pPr>
        <w:pStyle w:val="ListParagraph"/>
        <w:numPr>
          <w:ilvl w:val="0"/>
          <w:numId w:val="38"/>
        </w:numPr>
        <w:tabs>
          <w:tab w:pos="588" w:val="left" w:leader="none"/>
        </w:tabs>
        <w:spacing w:line="270" w:lineRule="exact" w:before="0" w:after="0"/>
        <w:ind w:left="588" w:right="0" w:hanging="259"/>
        <w:jc w:val="left"/>
        <w:rPr>
          <w:sz w:val="24"/>
        </w:rPr>
      </w:pPr>
      <w:r>
        <w:rPr>
          <w:sz w:val="24"/>
        </w:rPr>
        <w:t>os pagamentos já efetuados e ainda </w:t>
      </w:r>
      <w:r>
        <w:rPr>
          <w:spacing w:val="-2"/>
          <w:sz w:val="24"/>
        </w:rPr>
        <w:t>devidos;</w:t>
      </w:r>
    </w:p>
    <w:p>
      <w:pPr>
        <w:pStyle w:val="ListParagraph"/>
        <w:numPr>
          <w:ilvl w:val="0"/>
          <w:numId w:val="38"/>
        </w:numPr>
        <w:tabs>
          <w:tab w:pos="575" w:val="left" w:leader="none"/>
        </w:tabs>
        <w:spacing w:line="270" w:lineRule="exact" w:before="0" w:after="0"/>
        <w:ind w:left="575" w:right="0" w:hanging="246"/>
        <w:jc w:val="left"/>
        <w:rPr>
          <w:sz w:val="24"/>
        </w:rPr>
      </w:pPr>
      <w:r>
        <w:rPr>
          <w:sz w:val="24"/>
        </w:rPr>
        <w:t>as indenizações e </w:t>
      </w:r>
      <w:r>
        <w:rPr>
          <w:spacing w:val="-2"/>
          <w:sz w:val="24"/>
        </w:rPr>
        <w:t>multas.</w:t>
      </w:r>
    </w:p>
    <w:p>
      <w:pPr>
        <w:pStyle w:val="ListParagraph"/>
        <w:numPr>
          <w:ilvl w:val="1"/>
          <w:numId w:val="36"/>
        </w:numPr>
        <w:tabs>
          <w:tab w:pos="830" w:val="left" w:leader="none"/>
        </w:tabs>
        <w:spacing w:line="235" w:lineRule="auto" w:before="2" w:after="0"/>
        <w:ind w:left="329" w:right="31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0">
        <w:r>
          <w:rPr>
            <w:color w:val="0000ED"/>
            <w:sz w:val="24"/>
            <w:u w:val="single" w:color="0000ED"/>
          </w:rPr>
          <w:t>art. 131</w:t>
        </w:r>
        <w:r>
          <w:rPr>
            <w:color w:val="0000ED"/>
            <w:sz w:val="24"/>
          </w:rPr>
          <w:t>,</w:t>
        </w:r>
        <w:r>
          <w:rPr>
            <w:color w:val="0000ED"/>
            <w:spacing w:val="4"/>
            <w:position w:val="-2"/>
            <w:sz w:val="24"/>
          </w:rPr>
          <w:drawing>
            <wp:inline distT="0" distB="0" distL="0" distR="0">
              <wp:extent cx="57534" cy="9524"/>
              <wp:effectExtent l="0" t="0" r="0" b="0"/>
              <wp:docPr id="32" name="Image 32"/>
              <wp:cNvGraphicFramePr>
                <a:graphicFrameLocks/>
              </wp:cNvGraphicFramePr>
              <a:graphic>
                <a:graphicData uri="http://schemas.openxmlformats.org/drawingml/2006/picture">
                  <pic:pic>
                    <pic:nvPicPr>
                      <pic:cNvPr id="32" name="Image 32"/>
                      <pic:cNvPicPr/>
                    </pic:nvPicPr>
                    <pic:blipFill>
                      <a:blip r:embed="rId41" cstate="print"/>
                      <a:stretch>
                        <a:fillRect/>
                      </a:stretch>
                    </pic:blipFill>
                    <pic:spPr>
                      <a:xfrm>
                        <a:off x="0" y="0"/>
                        <a:ext cx="57534" cy="9524"/>
                      </a:xfrm>
                      <a:prstGeom prst="rect">
                        <a:avLst/>
                      </a:prstGeom>
                    </pic:spPr>
                  </pic:pic>
                </a:graphicData>
              </a:graphic>
            </wp:inline>
          </w:drawing>
        </w:r>
        <w:r>
          <w:rPr>
            <w:color w:val="0000ED"/>
            <w:spacing w:val="4"/>
            <w:position w:val="-2"/>
            <w:sz w:val="24"/>
          </w:rPr>
        </w:r>
        <w:r>
          <w:rPr>
            <w:i/>
            <w:color w:val="000080"/>
            <w:sz w:val="24"/>
            <w:u w:val="single" w:color="000080"/>
          </w:rPr>
          <w:t>caput</w:t>
        </w:r>
        <w:r>
          <w:rPr>
            <w:i/>
            <w:color w:val="000080"/>
            <w:sz w:val="24"/>
          </w:rPr>
          <w:t>,</w:t>
        </w:r>
        <w:r>
          <w:rPr>
            <w:color w:val="000080"/>
            <w:spacing w:val="40"/>
            <w:sz w:val="24"/>
            <w:u w:val="single" w:color="000080"/>
          </w:rPr>
          <w:t> </w:t>
        </w:r>
        <w:r>
          <w:rPr>
            <w:color w:val="000080"/>
            <w:sz w:val="24"/>
            <w:u w:val="single" w:color="000080"/>
          </w:rPr>
          <w:t>da Lei nº 14.133/2021</w:t>
        </w:r>
        <w:r>
          <w:rPr>
            <w:color w:val="000080"/>
            <w:sz w:val="24"/>
          </w:rPr>
          <w:t>,</w:t>
        </w:r>
        <w:r>
          <w:rPr>
            <w:color w:val="000080"/>
            <w:sz w:val="24"/>
            <w:u w:val="single" w:color="000080"/>
          </w:rPr>
          <w:t> desde que o pedido seja formulado durante a</w:t>
        </w:r>
        <w:r>
          <w:rPr>
            <w:color w:val="000080"/>
            <w:sz w:val="24"/>
          </w:rPr>
          <w:t> </w:t>
        </w:r>
        <w:r>
          <w:rPr>
            <w:color w:val="000080"/>
            <w:sz w:val="24"/>
            <w:u w:val="single" w:color="000080"/>
          </w:rPr>
          <w:t>v</w:t>
        </w:r>
        <w:r>
          <w:rPr>
            <w:color w:val="000080"/>
            <w:sz w:val="24"/>
          </w:rPr>
          <w:t>ig</w:t>
        </w:r>
        <w:r>
          <w:rPr>
            <w:color w:val="000080"/>
            <w:sz w:val="24"/>
            <w:u w:val="single" w:color="000080"/>
          </w:rPr>
          <w:t>ência do Contrato e antes de eventual</w:t>
        </w:r>
        <w:r>
          <w:rPr>
            <w:color w:val="000080"/>
            <w:sz w:val="24"/>
          </w:rPr>
          <w:t> </w:t>
        </w:r>
        <w:r>
          <w:rPr>
            <w:color w:val="000080"/>
            <w:sz w:val="24"/>
            <w:u w:val="single" w:color="000080"/>
          </w:rPr>
          <w:t>prorroga</w:t>
        </w:r>
        <w:r>
          <w:rPr>
            <w:color w:val="000080"/>
            <w:sz w:val="24"/>
          </w:rPr>
          <w:t>ç</w:t>
        </w:r>
        <w:r>
          <w:rPr>
            <w:color w:val="000080"/>
            <w:sz w:val="24"/>
            <w:u w:val="single" w:color="000080"/>
          </w:rPr>
          <w:t>ão.</w:t>
        </w:r>
      </w:hyperlink>
    </w:p>
    <w:p>
      <w:pPr>
        <w:pStyle w:val="ListParagraph"/>
        <w:numPr>
          <w:ilvl w:val="1"/>
          <w:numId w:val="39"/>
        </w:numPr>
        <w:tabs>
          <w:tab w:pos="869" w:val="left" w:leader="none"/>
        </w:tabs>
        <w:spacing w:line="267" w:lineRule="exact" w:before="0" w:after="0"/>
        <w:ind w:left="86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39"/>
        </w:numPr>
        <w:tabs>
          <w:tab w:pos="989" w:val="left" w:leader="none"/>
        </w:tabs>
        <w:spacing w:line="270" w:lineRule="exact" w:before="0" w:after="0"/>
        <w:ind w:left="98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39"/>
        </w:numPr>
        <w:tabs>
          <w:tab w:pos="1002" w:val="left" w:leader="none"/>
        </w:tabs>
        <w:spacing w:line="235" w:lineRule="auto" w:before="1" w:after="0"/>
        <w:ind w:left="329" w:right="313"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w:t>
      </w:r>
      <w:r>
        <w:rPr>
          <w:b/>
          <w:sz w:val="24"/>
        </w:rPr>
        <w:t>CONTRATADO </w:t>
      </w:r>
      <w:r>
        <w:rPr>
          <w:sz w:val="24"/>
        </w:rPr>
        <w:t>decorrentes do Contrato.</w:t>
      </w:r>
    </w:p>
    <w:p>
      <w:pPr>
        <w:pStyle w:val="Heading1"/>
        <w:spacing w:before="265"/>
        <w:ind w:left="32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40"/>
        </w:numPr>
        <w:tabs>
          <w:tab w:pos="809" w:val="left" w:leader="none"/>
        </w:tabs>
        <w:spacing w:line="270" w:lineRule="exact" w:before="0" w:after="0"/>
        <w:ind w:left="80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9">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0"/>
        </w:numPr>
        <w:tabs>
          <w:tab w:pos="812" w:val="left" w:leader="none"/>
        </w:tabs>
        <w:spacing w:line="235" w:lineRule="auto" w:before="1" w:after="0"/>
        <w:ind w:left="329" w:right="313" w:firstLine="0"/>
        <w:jc w:val="left"/>
        <w:rPr>
          <w:sz w:val="24"/>
        </w:rPr>
      </w:pPr>
      <w:r>
        <w:rPr>
          <w:sz w:val="24"/>
        </w:rPr>
        <w:t>O</w:t>
      </w:r>
      <w:r>
        <w:rPr>
          <w:spacing w:val="-2"/>
          <w:sz w:val="24"/>
        </w:rPr>
        <w:t> </w:t>
      </w:r>
      <w:r>
        <w:rPr>
          <w:b/>
          <w:sz w:val="24"/>
        </w:rPr>
        <w:t>CONTRATADO</w:t>
      </w:r>
      <w:r>
        <w:rPr>
          <w:b/>
          <w:spacing w:val="-2"/>
          <w:sz w:val="24"/>
        </w:rPr>
        <w:t> </w:t>
      </w:r>
      <w:r>
        <w:rPr>
          <w:sz w:val="24"/>
        </w:rPr>
        <w:t>é</w:t>
      </w:r>
      <w:r>
        <w:rPr>
          <w:spacing w:val="-2"/>
          <w:sz w:val="24"/>
        </w:rPr>
        <w:t> </w:t>
      </w:r>
      <w:r>
        <w:rPr>
          <w:sz w:val="24"/>
        </w:rPr>
        <w:t>obrigado</w:t>
      </w:r>
      <w:r>
        <w:rPr>
          <w:spacing w:val="-2"/>
          <w:sz w:val="24"/>
        </w:rPr>
        <w:t> </w:t>
      </w:r>
      <w:r>
        <w:rPr>
          <w:sz w:val="24"/>
        </w:rPr>
        <w:t>a</w:t>
      </w:r>
      <w:r>
        <w:rPr>
          <w:spacing w:val="-2"/>
          <w:sz w:val="24"/>
        </w:rPr>
        <w:t> </w:t>
      </w:r>
      <w:r>
        <w:rPr>
          <w:sz w:val="24"/>
        </w:rPr>
        <w:t>aceitar,</w:t>
      </w:r>
      <w:r>
        <w:rPr>
          <w:spacing w:val="-2"/>
          <w:sz w:val="24"/>
        </w:rPr>
        <w:t> </w:t>
      </w:r>
      <w:r>
        <w:rPr>
          <w:sz w:val="24"/>
        </w:rPr>
        <w:t>nas</w:t>
      </w:r>
      <w:r>
        <w:rPr>
          <w:spacing w:val="-2"/>
          <w:sz w:val="24"/>
        </w:rPr>
        <w:t> </w:t>
      </w:r>
      <w:r>
        <w:rPr>
          <w:sz w:val="24"/>
        </w:rPr>
        <w:t>mesmas</w:t>
      </w:r>
      <w:r>
        <w:rPr>
          <w:spacing w:val="-2"/>
          <w:sz w:val="24"/>
        </w:rPr>
        <w:t> </w:t>
      </w:r>
      <w:r>
        <w:rPr>
          <w:sz w:val="24"/>
        </w:rPr>
        <w:t>condições</w:t>
      </w:r>
      <w:r>
        <w:rPr>
          <w:spacing w:val="-2"/>
          <w:sz w:val="24"/>
        </w:rPr>
        <w:t> </w:t>
      </w:r>
      <w:r>
        <w:rPr>
          <w:sz w:val="24"/>
        </w:rPr>
        <w:t>contratuais,</w:t>
      </w:r>
      <w:r>
        <w:rPr>
          <w:spacing w:val="-2"/>
          <w:sz w:val="24"/>
        </w:rPr>
        <w:t> </w:t>
      </w:r>
      <w:r>
        <w:rPr>
          <w:sz w:val="24"/>
        </w:rPr>
        <w:t>os</w:t>
      </w:r>
      <w:r>
        <w:rPr>
          <w:spacing w:val="-2"/>
          <w:sz w:val="24"/>
        </w:rPr>
        <w:t> </w:t>
      </w:r>
      <w:r>
        <w:rPr>
          <w:sz w:val="24"/>
        </w:rPr>
        <w:t>acréscimos</w:t>
      </w:r>
      <w:r>
        <w:rPr>
          <w:spacing w:val="-2"/>
          <w:sz w:val="24"/>
        </w:rPr>
        <w:t> </w:t>
      </w:r>
      <w:r>
        <w:rPr>
          <w:sz w:val="24"/>
        </w:rPr>
        <w:t>ou</w:t>
      </w:r>
      <w:r>
        <w:rPr>
          <w:spacing w:val="-2"/>
          <w:sz w:val="24"/>
        </w:rPr>
        <w:t> </w:t>
      </w:r>
      <w:r>
        <w:rPr>
          <w:sz w:val="24"/>
        </w:rPr>
        <w:t>supressões</w:t>
      </w:r>
      <w:r>
        <w:rPr>
          <w:spacing w:val="-2"/>
          <w:sz w:val="24"/>
        </w:rPr>
        <w:t> </w:t>
      </w:r>
      <w:r>
        <w:rPr>
          <w:sz w:val="24"/>
        </w:rPr>
        <w:t>que</w:t>
      </w:r>
      <w:r>
        <w:rPr>
          <w:spacing w:val="-2"/>
          <w:sz w:val="24"/>
        </w:rPr>
        <w:t> </w:t>
      </w:r>
      <w:r>
        <w:rPr>
          <w:sz w:val="24"/>
        </w:rPr>
        <w:t>se</w:t>
      </w:r>
      <w:r>
        <w:rPr>
          <w:spacing w:val="-2"/>
          <w:sz w:val="24"/>
        </w:rPr>
        <w:t> </w:t>
      </w:r>
      <w:r>
        <w:rPr>
          <w:sz w:val="24"/>
        </w:rPr>
        <w:t>fizerem</w:t>
      </w:r>
      <w:r>
        <w:rPr>
          <w:spacing w:val="-2"/>
          <w:sz w:val="24"/>
        </w:rPr>
        <w:t> </w:t>
      </w:r>
      <w:r>
        <w:rPr>
          <w:sz w:val="24"/>
        </w:rPr>
        <w:t>necessários,</w:t>
      </w:r>
      <w:r>
        <w:rPr>
          <w:spacing w:val="-2"/>
          <w:sz w:val="24"/>
        </w:rPr>
        <w:t> </w:t>
      </w:r>
      <w:r>
        <w:rPr>
          <w:sz w:val="24"/>
        </w:rPr>
        <w:t>até</w:t>
      </w:r>
      <w:r>
        <w:rPr>
          <w:spacing w:val="-2"/>
          <w:sz w:val="24"/>
        </w:rPr>
        <w:t> </w:t>
      </w:r>
      <w:r>
        <w:rPr>
          <w:sz w:val="24"/>
        </w:rPr>
        <w:t>o</w:t>
      </w:r>
      <w:r>
        <w:rPr>
          <w:spacing w:val="-2"/>
          <w:sz w:val="24"/>
        </w:rPr>
        <w:t> </w:t>
      </w:r>
      <w:r>
        <w:rPr>
          <w:sz w:val="24"/>
        </w:rPr>
        <w:t>limite de 25% (vinte e cinco por cento) do valor inicial atualizado do contrato, na forma do art. 125 da Lei nº 14.133/2021.</w:t>
      </w:r>
    </w:p>
    <w:p>
      <w:pPr>
        <w:pStyle w:val="ListParagraph"/>
        <w:numPr>
          <w:ilvl w:val="1"/>
          <w:numId w:val="40"/>
        </w:numPr>
        <w:tabs>
          <w:tab w:pos="806" w:val="left" w:leader="none"/>
        </w:tabs>
        <w:spacing w:line="268" w:lineRule="exact" w:before="0" w:after="0"/>
        <w:ind w:left="806" w:right="0" w:hanging="477"/>
        <w:jc w:val="left"/>
        <w:rPr>
          <w:sz w:val="24"/>
        </w:rPr>
      </w:pPr>
      <w:r>
        <w:rPr>
          <w:sz w:val="24"/>
        </w:rPr>
        <w:t>As</w:t>
      </w:r>
      <w:r>
        <w:rPr>
          <w:spacing w:val="10"/>
          <w:sz w:val="24"/>
        </w:rPr>
        <w:t> </w:t>
      </w:r>
      <w:r>
        <w:rPr>
          <w:sz w:val="24"/>
        </w:rPr>
        <w:t>alterações</w:t>
      </w:r>
      <w:r>
        <w:rPr>
          <w:spacing w:val="10"/>
          <w:sz w:val="24"/>
        </w:rPr>
        <w:t> </w:t>
      </w:r>
      <w:r>
        <w:rPr>
          <w:sz w:val="24"/>
        </w:rPr>
        <w:t>contratuais</w:t>
      </w:r>
      <w:r>
        <w:rPr>
          <w:spacing w:val="10"/>
          <w:sz w:val="24"/>
        </w:rPr>
        <w:t> </w:t>
      </w:r>
      <w:r>
        <w:rPr>
          <w:sz w:val="24"/>
        </w:rPr>
        <w:t>deverão</w:t>
      </w:r>
      <w:r>
        <w:rPr>
          <w:spacing w:val="10"/>
          <w:sz w:val="24"/>
        </w:rPr>
        <w:t> </w:t>
      </w:r>
      <w:r>
        <w:rPr>
          <w:sz w:val="24"/>
        </w:rPr>
        <w:t>ser</w:t>
      </w:r>
      <w:r>
        <w:rPr>
          <w:spacing w:val="10"/>
          <w:sz w:val="24"/>
        </w:rPr>
        <w:t> </w:t>
      </w:r>
      <w:r>
        <w:rPr>
          <w:sz w:val="24"/>
        </w:rPr>
        <w:t>promovidas</w:t>
      </w:r>
      <w:r>
        <w:rPr>
          <w:spacing w:val="10"/>
          <w:sz w:val="24"/>
        </w:rPr>
        <w:t> </w:t>
      </w:r>
      <w:r>
        <w:rPr>
          <w:sz w:val="24"/>
        </w:rPr>
        <w:t>mediante</w:t>
      </w:r>
      <w:r>
        <w:rPr>
          <w:spacing w:val="10"/>
          <w:sz w:val="24"/>
        </w:rPr>
        <w:t> </w:t>
      </w:r>
      <w:r>
        <w:rPr>
          <w:sz w:val="24"/>
        </w:rPr>
        <w:t>celebração</w:t>
      </w:r>
      <w:r>
        <w:rPr>
          <w:spacing w:val="10"/>
          <w:sz w:val="24"/>
        </w:rPr>
        <w:t> </w:t>
      </w:r>
      <w:r>
        <w:rPr>
          <w:sz w:val="24"/>
        </w:rPr>
        <w:t>de</w:t>
      </w:r>
      <w:r>
        <w:rPr>
          <w:spacing w:val="10"/>
          <w:sz w:val="24"/>
        </w:rPr>
        <w:t> </w:t>
      </w:r>
      <w:r>
        <w:rPr>
          <w:sz w:val="24"/>
        </w:rPr>
        <w:t>termo</w:t>
      </w:r>
      <w:r>
        <w:rPr>
          <w:spacing w:val="10"/>
          <w:sz w:val="24"/>
        </w:rPr>
        <w:t> </w:t>
      </w:r>
      <w:r>
        <w:rPr>
          <w:sz w:val="24"/>
        </w:rPr>
        <w:t>aditivo,</w:t>
      </w:r>
      <w:r>
        <w:rPr>
          <w:spacing w:val="10"/>
          <w:sz w:val="24"/>
        </w:rPr>
        <w:t> </w:t>
      </w:r>
      <w:r>
        <w:rPr>
          <w:sz w:val="24"/>
        </w:rPr>
        <w:t>submetido</w:t>
      </w:r>
      <w:r>
        <w:rPr>
          <w:spacing w:val="10"/>
          <w:sz w:val="24"/>
        </w:rPr>
        <w:t> </w:t>
      </w:r>
      <w:r>
        <w:rPr>
          <w:sz w:val="24"/>
        </w:rPr>
        <w:t>à</w:t>
      </w:r>
      <w:r>
        <w:rPr>
          <w:spacing w:val="10"/>
          <w:sz w:val="24"/>
        </w:rPr>
        <w:t> </w:t>
      </w:r>
      <w:r>
        <w:rPr>
          <w:sz w:val="24"/>
        </w:rPr>
        <w:t>prévia</w:t>
      </w:r>
      <w:r>
        <w:rPr>
          <w:spacing w:val="10"/>
          <w:sz w:val="24"/>
        </w:rPr>
        <w:t> </w:t>
      </w:r>
      <w:r>
        <w:rPr>
          <w:sz w:val="24"/>
        </w:rPr>
        <w:t>aprovação</w:t>
      </w:r>
      <w:r>
        <w:rPr>
          <w:spacing w:val="10"/>
          <w:sz w:val="24"/>
        </w:rPr>
        <w:t> </w:t>
      </w:r>
      <w:r>
        <w:rPr>
          <w:sz w:val="24"/>
        </w:rPr>
        <w:t>da</w:t>
      </w:r>
      <w:r>
        <w:rPr>
          <w:spacing w:val="10"/>
          <w:sz w:val="24"/>
        </w:rPr>
        <w:t> </w:t>
      </w:r>
      <w:r>
        <w:rPr>
          <w:sz w:val="24"/>
        </w:rPr>
        <w:t>assessoria</w:t>
      </w:r>
      <w:r>
        <w:rPr>
          <w:spacing w:val="10"/>
          <w:sz w:val="24"/>
        </w:rPr>
        <w:t> </w:t>
      </w:r>
      <w:r>
        <w:rPr>
          <w:sz w:val="24"/>
        </w:rPr>
        <w:t>jurídica</w:t>
      </w:r>
      <w:r>
        <w:rPr>
          <w:spacing w:val="10"/>
          <w:sz w:val="24"/>
        </w:rPr>
        <w:t> </w:t>
      </w:r>
      <w:r>
        <w:rPr>
          <w:spacing w:val="-5"/>
          <w:sz w:val="24"/>
        </w:rPr>
        <w:t>do</w:t>
      </w:r>
    </w:p>
    <w:p>
      <w:pPr>
        <w:pStyle w:val="Heading1"/>
        <w:spacing w:line="270" w:lineRule="exact"/>
        <w:ind w:left="329"/>
        <w:rPr>
          <w:b w:val="0"/>
        </w:rPr>
      </w:pPr>
      <w:r>
        <w:rPr>
          <w:spacing w:val="-2"/>
        </w:rPr>
        <w:t>CONTRATANTE</w:t>
      </w:r>
      <w:r>
        <w:rPr>
          <w:b w:val="0"/>
          <w:spacing w:val="-2"/>
        </w:rPr>
        <w:t>.</w:t>
      </w:r>
    </w:p>
    <w:p>
      <w:pPr>
        <w:pStyle w:val="ListParagraph"/>
        <w:numPr>
          <w:ilvl w:val="1"/>
          <w:numId w:val="40"/>
        </w:numPr>
        <w:tabs>
          <w:tab w:pos="841" w:val="left" w:leader="none"/>
        </w:tabs>
        <w:spacing w:line="235" w:lineRule="auto" w:before="2" w:after="0"/>
        <w:ind w:left="329" w:right="313" w:firstLine="0"/>
        <w:jc w:val="left"/>
        <w:rPr>
          <w:b/>
          <w:sz w:val="24"/>
        </w:rPr>
      </w:pPr>
      <w:r>
        <w:rPr>
          <w:b/>
          <w:sz w:val="24"/>
        </w:rPr>
        <w:t>Registros</w:t>
      </w:r>
      <w:r>
        <w:rPr>
          <w:b/>
          <w:spacing w:val="29"/>
          <w:sz w:val="24"/>
        </w:rPr>
        <w:t> </w:t>
      </w:r>
      <w:r>
        <w:rPr>
          <w:b/>
          <w:sz w:val="24"/>
        </w:rPr>
        <w:t>que</w:t>
      </w:r>
      <w:r>
        <w:rPr>
          <w:b/>
          <w:spacing w:val="29"/>
          <w:sz w:val="24"/>
        </w:rPr>
        <w:t> </w:t>
      </w:r>
      <w:r>
        <w:rPr>
          <w:b/>
          <w:sz w:val="24"/>
        </w:rPr>
        <w:t>não</w:t>
      </w:r>
      <w:r>
        <w:rPr>
          <w:b/>
          <w:spacing w:val="29"/>
          <w:sz w:val="24"/>
        </w:rPr>
        <w:t> </w:t>
      </w:r>
      <w:r>
        <w:rPr>
          <w:b/>
          <w:sz w:val="24"/>
        </w:rPr>
        <w:t>caracterizam</w:t>
      </w:r>
      <w:r>
        <w:rPr>
          <w:b/>
          <w:spacing w:val="29"/>
          <w:sz w:val="24"/>
        </w:rPr>
        <w:t> </w:t>
      </w:r>
      <w:r>
        <w:rPr>
          <w:b/>
          <w:sz w:val="24"/>
        </w:rPr>
        <w:t>alteração</w:t>
      </w:r>
      <w:r>
        <w:rPr>
          <w:b/>
          <w:spacing w:val="29"/>
          <w:sz w:val="24"/>
        </w:rPr>
        <w:t> </w:t>
      </w:r>
      <w:r>
        <w:rPr>
          <w:b/>
          <w:sz w:val="24"/>
        </w:rPr>
        <w:t>do</w:t>
      </w:r>
      <w:r>
        <w:rPr>
          <w:b/>
          <w:spacing w:val="29"/>
          <w:sz w:val="24"/>
        </w:rPr>
        <w:t> </w:t>
      </w:r>
      <w:r>
        <w:rPr>
          <w:b/>
          <w:sz w:val="24"/>
        </w:rPr>
        <w:t>Contrato</w:t>
      </w:r>
      <w:r>
        <w:rPr>
          <w:b/>
          <w:spacing w:val="29"/>
          <w:sz w:val="24"/>
        </w:rPr>
        <w:t> </w:t>
      </w:r>
      <w:r>
        <w:rPr>
          <w:b/>
          <w:sz w:val="24"/>
        </w:rPr>
        <w:t>podem</w:t>
      </w:r>
      <w:r>
        <w:rPr>
          <w:b/>
          <w:spacing w:val="29"/>
          <w:sz w:val="24"/>
        </w:rPr>
        <w:t> </w:t>
      </w:r>
      <w:r>
        <w:rPr>
          <w:b/>
          <w:sz w:val="24"/>
        </w:rPr>
        <w:t>ser</w:t>
      </w:r>
      <w:r>
        <w:rPr>
          <w:b/>
          <w:spacing w:val="26"/>
          <w:sz w:val="24"/>
        </w:rPr>
        <w:t> </w:t>
      </w:r>
      <w:r>
        <w:rPr>
          <w:b/>
          <w:sz w:val="24"/>
        </w:rPr>
        <w:t>realizados</w:t>
      </w:r>
      <w:r>
        <w:rPr>
          <w:b/>
          <w:spacing w:val="29"/>
          <w:sz w:val="24"/>
        </w:rPr>
        <w:t> </w:t>
      </w:r>
      <w:r>
        <w:rPr>
          <w:b/>
          <w:sz w:val="24"/>
        </w:rPr>
        <w:t>por</w:t>
      </w:r>
      <w:r>
        <w:rPr>
          <w:b/>
          <w:spacing w:val="26"/>
          <w:sz w:val="24"/>
        </w:rPr>
        <w:t> </w:t>
      </w:r>
      <w:r>
        <w:rPr>
          <w:b/>
          <w:sz w:val="24"/>
        </w:rPr>
        <w:t>simples</w:t>
      </w:r>
      <w:r>
        <w:rPr>
          <w:b/>
          <w:spacing w:val="29"/>
          <w:sz w:val="24"/>
        </w:rPr>
        <w:t> </w:t>
      </w:r>
      <w:r>
        <w:rPr>
          <w:b/>
          <w:sz w:val="24"/>
        </w:rPr>
        <w:t>apostila,</w:t>
      </w:r>
      <w:r>
        <w:rPr>
          <w:b/>
          <w:spacing w:val="29"/>
          <w:sz w:val="24"/>
        </w:rPr>
        <w:t> </w:t>
      </w:r>
      <w:r>
        <w:rPr>
          <w:b/>
          <w:sz w:val="24"/>
        </w:rPr>
        <w:t>dispensada</w:t>
      </w:r>
      <w:r>
        <w:rPr>
          <w:b/>
          <w:spacing w:val="29"/>
          <w:sz w:val="24"/>
        </w:rPr>
        <w:t> </w:t>
      </w:r>
      <w:r>
        <w:rPr>
          <w:b/>
          <w:sz w:val="24"/>
        </w:rPr>
        <w:t>a</w:t>
      </w:r>
      <w:r>
        <w:rPr>
          <w:b/>
          <w:spacing w:val="29"/>
          <w:sz w:val="24"/>
        </w:rPr>
        <w:t> </w:t>
      </w:r>
      <w:r>
        <w:rPr>
          <w:b/>
          <w:sz w:val="24"/>
        </w:rPr>
        <w:t>celebração</w:t>
      </w:r>
      <w:r>
        <w:rPr>
          <w:b/>
          <w:spacing w:val="29"/>
          <w:sz w:val="24"/>
        </w:rPr>
        <w:t> </w:t>
      </w:r>
      <w:r>
        <w:rPr>
          <w:b/>
          <w:sz w:val="24"/>
        </w:rPr>
        <w:t>de</w:t>
      </w:r>
      <w:r>
        <w:rPr>
          <w:b/>
          <w:spacing w:val="29"/>
          <w:sz w:val="24"/>
        </w:rPr>
        <w:t> </w:t>
      </w:r>
      <w:r>
        <w:rPr>
          <w:b/>
          <w:sz w:val="24"/>
        </w:rPr>
        <w:t>termo aditivo, na forma do </w:t>
      </w:r>
      <w:hyperlink r:id="rId42">
        <w:r>
          <w:rPr>
            <w:b/>
            <w:color w:val="0000ED"/>
            <w:sz w:val="24"/>
            <w:u w:val="single" w:color="0000ED"/>
          </w:rPr>
          <w:t>art. 136 da Lei nº 14.133</w:t>
        </w:r>
        <w:r>
          <w:rPr>
            <w:b/>
            <w:color w:val="0000ED"/>
            <w:sz w:val="24"/>
          </w:rPr>
          <w:t>,</w:t>
        </w:r>
        <w:r>
          <w:rPr>
            <w:b/>
            <w:color w:val="0000ED"/>
            <w:sz w:val="24"/>
            <w:u w:val="single" w:color="0000ED"/>
          </w:rPr>
          <w:t> de 2021</w:t>
        </w:r>
      </w:hyperlink>
      <w:r>
        <w:rPr>
          <w:b/>
          <w:sz w:val="24"/>
        </w:rPr>
        <w:t>.</w:t>
      </w:r>
    </w:p>
    <w:p>
      <w:pPr>
        <w:pStyle w:val="Heading1"/>
        <w:spacing w:before="264"/>
        <w:ind w:left="32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41"/>
        </w:numPr>
        <w:tabs>
          <w:tab w:pos="809" w:val="left" w:leader="none"/>
        </w:tabs>
        <w:spacing w:line="235" w:lineRule="auto" w:before="2" w:after="0"/>
        <w:ind w:left="329" w:right="313" w:firstLine="0"/>
        <w:jc w:val="left"/>
        <w:rPr>
          <w:sz w:val="24"/>
        </w:rPr>
      </w:pPr>
      <w:r>
        <w:rPr>
          <w:sz w:val="24"/>
        </w:rPr>
        <w:t>As despesas com a execução do presente Contrato contratação correrão à conta das seguintes dotações orçamentárias, para o corrente </w:t>
      </w:r>
      <w:r>
        <w:rPr>
          <w:sz w:val="24"/>
        </w:rPr>
        <w:t>exercício</w:t>
      </w:r>
      <w:r>
        <w:rPr>
          <w:spacing w:val="40"/>
          <w:sz w:val="24"/>
        </w:rPr>
        <w:t> </w:t>
      </w:r>
      <w:r>
        <w:rPr>
          <w:sz w:val="24"/>
        </w:rPr>
        <w:t>de </w:t>
      </w:r>
      <w:r>
        <w:rPr>
          <w:b/>
          <w:sz w:val="24"/>
        </w:rPr>
        <w:t>2026</w:t>
      </w:r>
      <w:r>
        <w:rPr>
          <w:sz w:val="24"/>
        </w:rPr>
        <w:t>, assim classificadas:</w:t>
      </w:r>
    </w:p>
    <w:p>
      <w:pPr>
        <w:pStyle w:val="BodyText"/>
        <w:spacing w:line="235" w:lineRule="auto" w:before="269"/>
        <w:ind w:right="11444"/>
        <w:jc w:val="left"/>
      </w:pPr>
      <w:r>
        <w:rPr/>
        <w:t>Natureza</w:t>
      </w:r>
      <w:r>
        <w:rPr>
          <w:spacing w:val="-13"/>
        </w:rPr>
        <w:t> </w:t>
      </w:r>
      <w:r>
        <w:rPr/>
        <w:t>da</w:t>
      </w:r>
      <w:r>
        <w:rPr>
          <w:spacing w:val="-13"/>
        </w:rPr>
        <w:t> </w:t>
      </w:r>
      <w:r>
        <w:rPr/>
        <w:t>Despesa:</w:t>
      </w:r>
      <w:r>
        <w:rPr>
          <w:spacing w:val="-13"/>
        </w:rPr>
        <w:t> </w:t>
      </w:r>
      <w:r>
        <w:rPr/>
        <w:t>449052 Fonte de Recurso: 100</w:t>
      </w:r>
    </w:p>
    <w:p>
      <w:pPr>
        <w:pStyle w:val="BodyText"/>
        <w:spacing w:line="235" w:lineRule="auto"/>
        <w:ind w:right="9716"/>
        <w:jc w:val="left"/>
      </w:pPr>
      <w:r>
        <w:rPr/>
        <w:t>Programa</w:t>
      </w:r>
      <w:r>
        <w:rPr>
          <w:spacing w:val="-15"/>
        </w:rPr>
        <w:t> </w:t>
      </w:r>
      <w:r>
        <w:rPr/>
        <w:t>de</w:t>
      </w:r>
      <w:r>
        <w:rPr>
          <w:spacing w:val="-15"/>
        </w:rPr>
        <w:t> </w:t>
      </w:r>
      <w:r>
        <w:rPr/>
        <w:t>Trabalho:</w:t>
      </w:r>
      <w:r>
        <w:rPr>
          <w:spacing w:val="-15"/>
        </w:rPr>
        <w:t> </w:t>
      </w:r>
      <w:r>
        <w:rPr/>
        <w:t>29610.10.302.0442.2682 Nota de Empenho:</w:t>
      </w:r>
    </w:p>
    <w:p>
      <w:pPr>
        <w:pStyle w:val="ListParagraph"/>
        <w:numPr>
          <w:ilvl w:val="1"/>
          <w:numId w:val="41"/>
        </w:numPr>
        <w:tabs>
          <w:tab w:pos="805" w:val="left" w:leader="none"/>
        </w:tabs>
        <w:spacing w:line="235" w:lineRule="auto" w:before="268" w:after="0"/>
        <w:ind w:left="329" w:right="313" w:firstLine="0"/>
        <w:jc w:val="left"/>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1"/>
        </w:numPr>
        <w:tabs>
          <w:tab w:pos="811" w:val="left" w:leader="none"/>
        </w:tabs>
        <w:spacing w:line="235" w:lineRule="auto" w:before="0" w:after="0"/>
        <w:ind w:left="329" w:right="31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Heading1"/>
        <w:spacing w:before="264"/>
        <w:ind w:left="32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42"/>
        </w:numPr>
        <w:tabs>
          <w:tab w:pos="823" w:val="left" w:leader="none"/>
        </w:tabs>
        <w:spacing w:line="235" w:lineRule="auto" w:before="1" w:after="0"/>
        <w:ind w:left="329" w:right="312" w:firstLine="0"/>
        <w:jc w:val="both"/>
        <w:rPr>
          <w:sz w:val="24"/>
        </w:rPr>
      </w:pPr>
      <w:r>
        <w:rPr>
          <w:sz w:val="24"/>
        </w:rPr>
        <w:t>Os casos omissos serão decididos pelo </w:t>
      </w:r>
      <w:r>
        <w:rPr>
          <w:b/>
          <w:sz w:val="24"/>
        </w:rPr>
        <w:t>CONTRATANTE</w:t>
      </w:r>
      <w:r>
        <w:rPr>
          <w:sz w:val="24"/>
        </w:rPr>
        <w:t>,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37">
        <w:r>
          <w:rPr>
            <w:color w:val="0000ED"/>
            <w:sz w:val="24"/>
            <w:u w:val="single" w:color="0000ED"/>
          </w:rPr>
          <w:t>Lei nº 8.078/1990 – Cód</w:t>
        </w:r>
        <w:r>
          <w:rPr>
            <w:color w:val="0000ED"/>
            <w:sz w:val="24"/>
          </w:rPr>
          <w:t>i</w:t>
        </w:r>
        <w:r>
          <w:rPr>
            <w:color w:val="0000ED"/>
            <w:sz w:val="24"/>
            <w:u w:val="single" w:color="0000ED"/>
          </w:rPr>
          <w:t>go de Defesa do Consumidor</w:t>
        </w:r>
      </w:hyperlink>
      <w:r>
        <w:rPr>
          <w:color w:val="0000ED"/>
          <w:sz w:val="24"/>
        </w:rPr>
        <w:t> </w:t>
      </w:r>
      <w:r>
        <w:rPr>
          <w:sz w:val="24"/>
        </w:rPr>
        <w:t>– e normas e princípios gerais dos contratos.</w:t>
      </w:r>
    </w:p>
    <w:p>
      <w:pPr>
        <w:pStyle w:val="Heading1"/>
        <w:spacing w:before="265"/>
        <w:ind w:left="32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43"/>
        </w:numPr>
        <w:tabs>
          <w:tab w:pos="814" w:val="left" w:leader="none"/>
        </w:tabs>
        <w:spacing w:line="235" w:lineRule="auto" w:before="1" w:after="0"/>
        <w:ind w:left="329" w:right="312" w:firstLine="0"/>
        <w:jc w:val="both"/>
        <w:rPr>
          <w:sz w:val="24"/>
        </w:rPr>
      </w:pPr>
      <w:r>
        <w:rPr>
          <w:sz w:val="24"/>
        </w:rPr>
        <w:t>Incumbirá ao </w:t>
      </w:r>
      <w:r>
        <w:rPr>
          <w:b/>
          <w:sz w:val="24"/>
        </w:rPr>
        <w:t>CONTRATANTE </w:t>
      </w:r>
      <w:r>
        <w:rPr>
          <w:sz w:val="24"/>
        </w:rPr>
        <w:t>divulgar o presente instrumento no Portal Nacional de Contratações Públicas (PNCP), na forma prevista no </w:t>
      </w:r>
      <w:hyperlink r:id="rId43">
        <w:r>
          <w:rPr>
            <w:color w:val="0000ED"/>
            <w:sz w:val="24"/>
            <w:u w:val="single" w:color="0000ED"/>
          </w:rPr>
          <w:t>art.</w:t>
        </w:r>
      </w:hyperlink>
      <w:r>
        <w:rPr>
          <w:color w:val="0000ED"/>
          <w:sz w:val="24"/>
        </w:rPr>
        <w:t> </w:t>
      </w:r>
      <w:hyperlink r:id="rId43">
        <w:r>
          <w:rPr>
            <w:color w:val="0000ED"/>
            <w:sz w:val="24"/>
            <w:u w:val="single" w:color="0000ED"/>
          </w:rPr>
          <w:t>94 da Lei 14.133/2021</w:t>
        </w:r>
      </w:hyperlink>
      <w:r>
        <w:rPr>
          <w:sz w:val="24"/>
        </w:rPr>
        <w:t>, bem como no respectivo sítio oficial na Internet, em atenção ao </w:t>
      </w:r>
      <w:hyperlink r:id="rId44">
        <w:r>
          <w:rPr>
            <w:color w:val="0000ED"/>
            <w:sz w:val="24"/>
            <w:u w:val="single" w:color="0000ED"/>
          </w:rPr>
          <w:t>art. 8º</w:t>
        </w:r>
        <w:r>
          <w:rPr>
            <w:color w:val="0000ED"/>
            <w:sz w:val="24"/>
          </w:rPr>
          <w:t>,</w:t>
        </w:r>
        <w:r>
          <w:rPr>
            <w:color w:val="0000ED"/>
            <w:sz w:val="24"/>
            <w:u w:val="single" w:color="0000ED"/>
          </w:rPr>
          <w:t> </w:t>
        </w:r>
        <w:r>
          <w:rPr>
            <w:color w:val="0000ED"/>
            <w:sz w:val="24"/>
          </w:rPr>
          <w:t>§</w:t>
        </w:r>
        <w:r>
          <w:rPr>
            <w:color w:val="0000ED"/>
            <w:sz w:val="24"/>
            <w:u w:val="single" w:color="0000ED"/>
          </w:rPr>
          <w:t>2º</w:t>
        </w:r>
        <w:r>
          <w:rPr>
            <w:color w:val="0000ED"/>
            <w:sz w:val="24"/>
          </w:rPr>
          <w:t>,</w:t>
        </w:r>
        <w:r>
          <w:rPr>
            <w:color w:val="0000ED"/>
            <w:sz w:val="24"/>
            <w:u w:val="single" w:color="0000ED"/>
          </w:rPr>
          <w:t> da Lei nº 12.527/2011</w:t>
        </w:r>
      </w:hyperlink>
      <w:r>
        <w:rPr>
          <w:sz w:val="24"/>
        </w:rPr>
        <w:t>, e publicar extrato da contratação no Diário Oficial do Estado, em atenção ao art. 2º, § 2º, da Lei nº 5.27/2009.</w:t>
      </w:r>
    </w:p>
    <w:p>
      <w:pPr>
        <w:pStyle w:val="ListParagraph"/>
        <w:numPr>
          <w:ilvl w:val="2"/>
          <w:numId w:val="43"/>
        </w:numPr>
        <w:tabs>
          <w:tab w:pos="1018" w:val="left" w:leader="none"/>
        </w:tabs>
        <w:spacing w:line="235" w:lineRule="auto" w:before="0" w:after="0"/>
        <w:ind w:left="329" w:right="31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3"/>
        </w:numPr>
        <w:tabs>
          <w:tab w:pos="809" w:val="left" w:leader="none"/>
        </w:tabs>
        <w:spacing w:line="271" w:lineRule="exact" w:before="0" w:after="0"/>
        <w:ind w:left="80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Heading1"/>
        <w:spacing w:before="263"/>
        <w:ind w:left="32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44"/>
        </w:numPr>
        <w:tabs>
          <w:tab w:pos="843" w:val="left" w:leader="none"/>
        </w:tabs>
        <w:spacing w:line="235" w:lineRule="auto" w:before="1" w:after="0"/>
        <w:ind w:left="329" w:right="312" w:firstLine="0"/>
        <w:jc w:val="left"/>
        <w:rPr>
          <w:sz w:val="24"/>
        </w:rPr>
      </w:pPr>
      <w:r>
        <w:rPr>
          <w:sz w:val="24"/>
        </w:rPr>
        <w:t>O</w:t>
      </w:r>
      <w:r>
        <w:rPr>
          <w:spacing w:val="31"/>
          <w:sz w:val="24"/>
        </w:rPr>
        <w:t> </w:t>
      </w:r>
      <w:r>
        <w:rPr>
          <w:sz w:val="24"/>
        </w:rPr>
        <w:t>presente</w:t>
      </w:r>
      <w:r>
        <w:rPr>
          <w:spacing w:val="31"/>
          <w:sz w:val="24"/>
        </w:rPr>
        <w:t> </w:t>
      </w:r>
      <w:r>
        <w:rPr>
          <w:b/>
          <w:sz w:val="24"/>
        </w:rPr>
        <w:t>CONTRATO</w:t>
      </w:r>
      <w:r>
        <w:rPr>
          <w:b/>
          <w:spacing w:val="31"/>
          <w:sz w:val="24"/>
        </w:rPr>
        <w:t> </w:t>
      </w:r>
      <w:r>
        <w:rPr>
          <w:sz w:val="24"/>
        </w:rPr>
        <w:t>deverá</w:t>
      </w:r>
      <w:r>
        <w:rPr>
          <w:spacing w:val="31"/>
          <w:sz w:val="24"/>
        </w:rPr>
        <w:t> </w:t>
      </w:r>
      <w:r>
        <w:rPr>
          <w:sz w:val="24"/>
        </w:rPr>
        <w:t>ser</w:t>
      </w:r>
      <w:r>
        <w:rPr>
          <w:spacing w:val="31"/>
          <w:sz w:val="24"/>
        </w:rPr>
        <w:t> </w:t>
      </w:r>
      <w:r>
        <w:rPr>
          <w:sz w:val="24"/>
        </w:rPr>
        <w:t>submetido</w:t>
      </w:r>
      <w:r>
        <w:rPr>
          <w:spacing w:val="31"/>
          <w:sz w:val="24"/>
        </w:rPr>
        <w:t> </w:t>
      </w:r>
      <w:r>
        <w:rPr>
          <w:sz w:val="24"/>
        </w:rPr>
        <w:t>à</w:t>
      </w:r>
      <w:r>
        <w:rPr>
          <w:spacing w:val="31"/>
          <w:sz w:val="24"/>
        </w:rPr>
        <w:t> </w:t>
      </w:r>
      <w:r>
        <w:rPr>
          <w:sz w:val="24"/>
        </w:rPr>
        <w:t>homologação</w:t>
      </w:r>
      <w:r>
        <w:rPr>
          <w:spacing w:val="31"/>
          <w:sz w:val="24"/>
        </w:rPr>
        <w:t> </w:t>
      </w:r>
      <w:r>
        <w:rPr>
          <w:sz w:val="24"/>
        </w:rPr>
        <w:t>do</w:t>
      </w:r>
      <w:r>
        <w:rPr>
          <w:spacing w:val="31"/>
          <w:sz w:val="24"/>
        </w:rPr>
        <w:t> </w:t>
      </w:r>
      <w:r>
        <w:rPr>
          <w:sz w:val="24"/>
        </w:rPr>
        <w:t>Conselho</w:t>
      </w:r>
      <w:r>
        <w:rPr>
          <w:spacing w:val="31"/>
          <w:sz w:val="24"/>
        </w:rPr>
        <w:t> </w:t>
      </w:r>
      <w:r>
        <w:rPr>
          <w:sz w:val="24"/>
        </w:rPr>
        <w:t>de</w:t>
      </w:r>
      <w:r>
        <w:rPr>
          <w:spacing w:val="31"/>
          <w:sz w:val="24"/>
        </w:rPr>
        <w:t> </w:t>
      </w:r>
      <w:r>
        <w:rPr>
          <w:sz w:val="24"/>
        </w:rPr>
        <w:t>Curadores</w:t>
      </w:r>
      <w:r>
        <w:rPr>
          <w:spacing w:val="31"/>
          <w:sz w:val="24"/>
        </w:rPr>
        <w:t> </w:t>
      </w:r>
      <w:r>
        <w:rPr>
          <w:sz w:val="24"/>
        </w:rPr>
        <w:t>da</w:t>
      </w:r>
      <w:r>
        <w:rPr>
          <w:spacing w:val="31"/>
          <w:sz w:val="24"/>
        </w:rPr>
        <w:t> </w:t>
      </w:r>
      <w:r>
        <w:rPr>
          <w:sz w:val="24"/>
        </w:rPr>
        <w:t>UERJ,</w:t>
      </w:r>
      <w:r>
        <w:rPr>
          <w:spacing w:val="31"/>
          <w:sz w:val="24"/>
        </w:rPr>
        <w:t> </w:t>
      </w:r>
      <w:r>
        <w:rPr>
          <w:sz w:val="24"/>
        </w:rPr>
        <w:t>nos</w:t>
      </w:r>
      <w:r>
        <w:rPr>
          <w:spacing w:val="31"/>
          <w:sz w:val="24"/>
        </w:rPr>
        <w:t> </w:t>
      </w:r>
      <w:r>
        <w:rPr>
          <w:sz w:val="24"/>
        </w:rPr>
        <w:t>termos</w:t>
      </w:r>
      <w:r>
        <w:rPr>
          <w:spacing w:val="31"/>
          <w:sz w:val="24"/>
        </w:rPr>
        <w:t> </w:t>
      </w:r>
      <w:r>
        <w:rPr>
          <w:sz w:val="24"/>
        </w:rPr>
        <w:t>do</w:t>
      </w:r>
      <w:r>
        <w:rPr>
          <w:spacing w:val="31"/>
          <w:sz w:val="24"/>
        </w:rPr>
        <w:t> </w:t>
      </w:r>
      <w:r>
        <w:rPr>
          <w:sz w:val="24"/>
        </w:rPr>
        <w:t>inciso</w:t>
      </w:r>
      <w:r>
        <w:rPr>
          <w:spacing w:val="31"/>
          <w:sz w:val="24"/>
        </w:rPr>
        <w:t> </w:t>
      </w:r>
      <w:r>
        <w:rPr>
          <w:sz w:val="24"/>
        </w:rPr>
        <w:t>X</w:t>
      </w:r>
      <w:r>
        <w:rPr>
          <w:spacing w:val="31"/>
          <w:sz w:val="24"/>
        </w:rPr>
        <w:t> </w:t>
      </w:r>
      <w:r>
        <w:rPr>
          <w:sz w:val="24"/>
        </w:rPr>
        <w:t>do</w:t>
      </w:r>
      <w:r>
        <w:rPr>
          <w:spacing w:val="31"/>
          <w:sz w:val="24"/>
        </w:rPr>
        <w:t> </w:t>
      </w:r>
      <w:r>
        <w:rPr>
          <w:sz w:val="24"/>
        </w:rPr>
        <w:t>art.</w:t>
      </w:r>
      <w:r>
        <w:rPr>
          <w:spacing w:val="31"/>
          <w:sz w:val="24"/>
        </w:rPr>
        <w:t> </w:t>
      </w:r>
      <w:r>
        <w:rPr>
          <w:sz w:val="24"/>
        </w:rPr>
        <w:t>10</w:t>
      </w:r>
      <w:r>
        <w:rPr>
          <w:spacing w:val="31"/>
          <w:sz w:val="24"/>
        </w:rPr>
        <w:t> </w:t>
      </w:r>
      <w:r>
        <w:rPr>
          <w:sz w:val="24"/>
        </w:rPr>
        <w:t>do Provimento n.º 002/2000 de 02 de maio de 2000.</w:t>
      </w:r>
    </w:p>
    <w:p>
      <w:pPr>
        <w:pStyle w:val="ListParagraph"/>
        <w:spacing w:after="0" w:line="235" w:lineRule="auto"/>
        <w:jc w:val="left"/>
        <w:rPr>
          <w:sz w:val="24"/>
        </w:rPr>
        <w:sectPr>
          <w:pgSz w:w="15840" w:h="24480"/>
          <w:pgMar w:top="480" w:bottom="280" w:left="360" w:right="360"/>
        </w:sectPr>
      </w:pPr>
    </w:p>
    <w:p>
      <w:pPr>
        <w:pStyle w:val="Heading1"/>
        <w:spacing w:before="76"/>
        <w:ind w:left="32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45"/>
        </w:numPr>
        <w:tabs>
          <w:tab w:pos="818" w:val="left" w:leader="none"/>
        </w:tabs>
        <w:spacing w:line="235" w:lineRule="auto" w:before="1" w:after="0"/>
        <w:ind w:left="329" w:right="313" w:firstLine="0"/>
        <w:jc w:val="left"/>
        <w:rPr>
          <w:sz w:val="24"/>
        </w:rPr>
      </w:pPr>
      <w:r>
        <w:rPr>
          <w:sz w:val="24"/>
        </w:rPr>
        <w:t>Fica eleito o Foro da Cidade do Rio de Janeiro, comarca da Capital, para dirimir qualquer litígio decorrente do presente Contrato que não </w:t>
      </w:r>
      <w:r>
        <w:rPr>
          <w:sz w:val="24"/>
        </w:rPr>
        <w:t>possa ser resolvido por meio amigável, com expressa renúncia a qualquer outro, por mais privilegiado que seja.</w:t>
      </w:r>
    </w:p>
    <w:p>
      <w:pPr>
        <w:pStyle w:val="BodyText"/>
        <w:spacing w:line="235" w:lineRule="auto" w:before="269"/>
        <w:jc w:val="left"/>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109"/>
        <w:ind w:left="0"/>
        <w:jc w:val="left"/>
      </w:pPr>
    </w:p>
    <w:p>
      <w:pPr>
        <w:pStyle w:val="BodyText"/>
        <w:ind w:left="0" w:right="88"/>
        <w:jc w:val="center"/>
      </w:pPr>
      <w:r>
        <w:rPr/>
        <w:t>RIO DE JANEIRO, de </w:t>
      </w:r>
      <w:r>
        <w:rPr>
          <w:spacing w:val="-2"/>
        </w:rPr>
        <w:t>2026.</w:t>
      </w:r>
    </w:p>
    <w:p>
      <w:pPr>
        <w:pStyle w:val="BodyText"/>
        <w:spacing w:before="228"/>
        <w:ind w:left="0"/>
        <w:jc w:val="left"/>
      </w:pPr>
    </w:p>
    <w:p>
      <w:pPr>
        <w:pStyle w:val="BodyText"/>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ind w:left="0"/>
        <w:jc w:val="left"/>
      </w:pPr>
    </w:p>
    <w:p>
      <w:pPr>
        <w:pStyle w:val="BodyText"/>
        <w:ind w:left="0"/>
        <w:jc w:val="left"/>
      </w:pPr>
    </w:p>
    <w:p>
      <w:pPr>
        <w:pStyle w:val="BodyText"/>
        <w:spacing w:before="186"/>
        <w:ind w:left="0"/>
        <w:jc w:val="left"/>
      </w:pPr>
    </w:p>
    <w:p>
      <w:pPr>
        <w:pStyle w:val="BodyText"/>
        <w:spacing w:line="444" w:lineRule="auto"/>
        <w:ind w:left="5423" w:right="5400" w:firstLine="1339"/>
        <w:jc w:val="left"/>
      </w:pPr>
      <w:r>
        <w:rPr>
          <w:spacing w:val="-2"/>
        </w:rPr>
        <w:t>CONTRATADO </w:t>
      </w:r>
      <w:r>
        <w:rPr/>
        <w:t>IDENTIFICAÇÃO</w:t>
      </w:r>
      <w:r>
        <w:rPr>
          <w:spacing w:val="-15"/>
        </w:rPr>
        <w:t> </w:t>
      </w:r>
      <w:r>
        <w:rPr/>
        <w:t>DO</w:t>
      </w:r>
      <w:r>
        <w:rPr>
          <w:spacing w:val="-15"/>
        </w:rPr>
        <w:t> </w:t>
      </w:r>
      <w:r>
        <w:rPr/>
        <w:t>REPRESENTANTE</w:t>
      </w:r>
    </w:p>
    <w:p>
      <w:pPr>
        <w:pStyle w:val="BodyText"/>
        <w:ind w:left="0"/>
        <w:jc w:val="left"/>
      </w:pPr>
    </w:p>
    <w:p>
      <w:pPr>
        <w:pStyle w:val="BodyText"/>
        <w:spacing w:before="137"/>
        <w:ind w:left="0"/>
        <w:jc w:val="left"/>
      </w:pPr>
    </w:p>
    <w:p>
      <w:pPr>
        <w:pStyle w:val="BodyText"/>
        <w:spacing w:line="600" w:lineRule="auto"/>
        <w:ind w:left="5929" w:right="6017"/>
        <w:jc w:val="center"/>
      </w:pPr>
      <w:r>
        <w:rPr>
          <w:spacing w:val="-2"/>
        </w:rPr>
        <w:t>TESTEMUNHA TESTEMUNHA</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42"/>
        <w:ind w:left="0"/>
        <w:jc w:val="left"/>
      </w:pPr>
    </w:p>
    <w:p>
      <w:pPr>
        <w:spacing w:before="0"/>
        <w:ind w:left="14" w:right="102"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Heading1"/>
        <w:numPr>
          <w:ilvl w:val="2"/>
          <w:numId w:val="45"/>
        </w:numPr>
        <w:tabs>
          <w:tab w:pos="689" w:val="left" w:leader="none"/>
        </w:tabs>
        <w:spacing w:line="273" w:lineRule="exact" w:before="264" w:after="0"/>
        <w:ind w:left="689" w:right="0" w:hanging="240"/>
        <w:jc w:val="both"/>
      </w:pPr>
      <w:r>
        <w:rPr>
          <w:spacing w:val="-2"/>
        </w:rPr>
        <w:t>HABILITAÇÃO</w:t>
      </w:r>
      <w:r>
        <w:rPr>
          <w:spacing w:val="2"/>
        </w:rPr>
        <w:t> </w:t>
      </w:r>
      <w:r>
        <w:rPr>
          <w:spacing w:val="-2"/>
        </w:rPr>
        <w:t>JURÍDICA</w:t>
      </w:r>
    </w:p>
    <w:p>
      <w:pPr>
        <w:pStyle w:val="ListParagraph"/>
        <w:numPr>
          <w:ilvl w:val="3"/>
          <w:numId w:val="45"/>
        </w:numPr>
        <w:tabs>
          <w:tab w:pos="716" w:val="left" w:leader="none"/>
        </w:tabs>
        <w:spacing w:line="235" w:lineRule="auto" w:before="2" w:after="0"/>
        <w:ind w:left="329" w:right="31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3"/>
          <w:numId w:val="45"/>
        </w:numPr>
        <w:tabs>
          <w:tab w:pos="689" w:val="left" w:leader="none"/>
        </w:tabs>
        <w:spacing w:line="268" w:lineRule="exact" w:before="0" w:after="0"/>
        <w:ind w:left="68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3"/>
          <w:numId w:val="45"/>
        </w:numPr>
        <w:tabs>
          <w:tab w:pos="694" w:val="left" w:leader="none"/>
        </w:tabs>
        <w:spacing w:line="235" w:lineRule="auto" w:before="1" w:after="0"/>
        <w:ind w:left="329" w:right="313"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5">
        <w:r>
          <w:rPr>
            <w:color w:val="0000ED"/>
            <w:sz w:val="24"/>
            <w:u w:val="single" w:color="0000ED"/>
          </w:rPr>
          <w:t>www.portaldoempreendedor.gov.br</w:t>
        </w:r>
      </w:hyperlink>
      <w:r>
        <w:rPr>
          <w:sz w:val="24"/>
        </w:rPr>
        <w:t>.</w:t>
      </w:r>
    </w:p>
    <w:p>
      <w:pPr>
        <w:pStyle w:val="ListParagraph"/>
        <w:numPr>
          <w:ilvl w:val="3"/>
          <w:numId w:val="45"/>
        </w:numPr>
        <w:tabs>
          <w:tab w:pos="696" w:val="left" w:leader="none"/>
        </w:tabs>
        <w:spacing w:line="235" w:lineRule="auto" w:before="0" w:after="0"/>
        <w:ind w:left="329" w:right="312" w:firstLine="0"/>
        <w:jc w:val="both"/>
        <w:rPr>
          <w:sz w:val="24"/>
        </w:rPr>
      </w:pPr>
      <w:r>
        <w:rPr>
          <w:sz w:val="24"/>
        </w:rPr>
        <w:t>Sociedade Limitada Unipessoal - SLU: ato constitutivo, estatuto ou contrato social em vigor inscrito no Registro Público de Empresas Mercantis,</w:t>
      </w:r>
      <w:r>
        <w:rPr>
          <w:spacing w:val="40"/>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3"/>
          <w:numId w:val="45"/>
        </w:numPr>
        <w:tabs>
          <w:tab w:pos="695" w:val="left" w:leader="none"/>
        </w:tabs>
        <w:spacing w:line="235" w:lineRule="auto" w:before="0" w:after="0"/>
        <w:ind w:left="329" w:right="31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3"/>
          <w:numId w:val="45"/>
        </w:numPr>
        <w:tabs>
          <w:tab w:pos="691" w:val="left" w:leader="none"/>
        </w:tabs>
        <w:spacing w:line="235" w:lineRule="auto" w:before="0" w:after="0"/>
        <w:ind w:left="329" w:right="313" w:firstLine="0"/>
        <w:jc w:val="both"/>
        <w:rPr>
          <w:sz w:val="24"/>
        </w:rPr>
      </w:pPr>
      <w:r>
        <w:rPr>
          <w:sz w:val="24"/>
        </w:rPr>
        <w:t>Sociedade Simples: inscrição do ato constitutivo no Registro Civil das Pessoas Jurídicas do local de sua sede, acompanhada de prova da indicação dos seus administradores.</w:t>
      </w:r>
    </w:p>
    <w:p>
      <w:pPr>
        <w:pStyle w:val="ListParagraph"/>
        <w:numPr>
          <w:ilvl w:val="3"/>
          <w:numId w:val="45"/>
        </w:numPr>
        <w:tabs>
          <w:tab w:pos="692" w:val="left" w:leader="none"/>
        </w:tabs>
        <w:spacing w:line="235" w:lineRule="auto" w:before="0" w:after="0"/>
        <w:ind w:left="329" w:right="31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3"/>
          <w:numId w:val="45"/>
        </w:numPr>
        <w:tabs>
          <w:tab w:pos="719" w:val="left" w:leader="none"/>
        </w:tabs>
        <w:spacing w:line="235" w:lineRule="auto" w:before="0" w:after="0"/>
        <w:ind w:left="329" w:right="31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Heading1"/>
        <w:numPr>
          <w:ilvl w:val="2"/>
          <w:numId w:val="45"/>
        </w:numPr>
        <w:tabs>
          <w:tab w:pos="689" w:val="left" w:leader="none"/>
        </w:tabs>
        <w:spacing w:line="273" w:lineRule="exact" w:before="258"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3"/>
          <w:numId w:val="45"/>
        </w:numPr>
        <w:tabs>
          <w:tab w:pos="689" w:val="left" w:leader="none"/>
        </w:tabs>
        <w:spacing w:line="270" w:lineRule="exact" w:before="0" w:after="0"/>
        <w:ind w:left="68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3"/>
          <w:numId w:val="45"/>
        </w:numPr>
        <w:tabs>
          <w:tab w:pos="694" w:val="left" w:leader="none"/>
        </w:tabs>
        <w:spacing w:line="235" w:lineRule="auto" w:before="2" w:after="0"/>
        <w:ind w:left="329" w:right="313"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3"/>
          <w:numId w:val="45"/>
        </w:numPr>
        <w:tabs>
          <w:tab w:pos="689" w:val="left" w:leader="none"/>
        </w:tabs>
        <w:spacing w:line="267" w:lineRule="exact" w:before="0" w:after="0"/>
        <w:ind w:left="68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3"/>
          <w:numId w:val="45"/>
        </w:numPr>
        <w:tabs>
          <w:tab w:pos="703" w:val="left" w:leader="none"/>
        </w:tabs>
        <w:spacing w:line="235" w:lineRule="auto" w:before="1" w:after="0"/>
        <w:ind w:left="329" w:right="31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3"/>
          <w:numId w:val="45"/>
        </w:numPr>
        <w:tabs>
          <w:tab w:pos="698" w:val="left" w:leader="none"/>
        </w:tabs>
        <w:spacing w:line="235" w:lineRule="auto" w:before="0" w:after="0"/>
        <w:ind w:left="329" w:right="313" w:firstLine="0"/>
        <w:jc w:val="both"/>
        <w:rPr>
          <w:sz w:val="24"/>
        </w:rPr>
      </w:pPr>
      <w:r>
        <w:rPr>
          <w:sz w:val="24"/>
        </w:rPr>
        <w:t>Prova de inexistência de débitos inadimplidos perante a Justiça do Trabalho, mediante a apresentação de certidão negativa ou positiva com </w:t>
      </w:r>
      <w:r>
        <w:rPr>
          <w:sz w:val="24"/>
        </w:rPr>
        <w:t>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3"/>
          <w:numId w:val="45"/>
        </w:numPr>
        <w:tabs>
          <w:tab w:pos="694" w:val="left" w:leader="none"/>
        </w:tabs>
        <w:spacing w:line="235" w:lineRule="auto" w:before="0" w:after="0"/>
        <w:ind w:left="329" w:right="31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4"/>
          <w:numId w:val="45"/>
        </w:numPr>
        <w:tabs>
          <w:tab w:pos="887" w:val="left" w:leader="none"/>
        </w:tabs>
        <w:spacing w:line="235" w:lineRule="auto" w:before="0" w:after="0"/>
        <w:ind w:left="329" w:right="31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3"/>
          <w:numId w:val="45"/>
        </w:numPr>
        <w:tabs>
          <w:tab w:pos="689" w:val="left" w:leader="none"/>
        </w:tabs>
        <w:spacing w:line="267" w:lineRule="exact" w:before="0" w:after="0"/>
        <w:ind w:left="68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4"/>
          <w:numId w:val="45"/>
        </w:numPr>
        <w:tabs>
          <w:tab w:pos="869" w:val="left" w:leader="none"/>
        </w:tabs>
        <w:spacing w:line="270" w:lineRule="exact" w:before="0" w:after="0"/>
        <w:ind w:left="86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4"/>
          <w:numId w:val="45"/>
        </w:numPr>
        <w:tabs>
          <w:tab w:pos="887" w:val="left" w:leader="none"/>
        </w:tabs>
        <w:spacing w:line="235" w:lineRule="auto" w:before="0" w:after="0"/>
        <w:ind w:left="329" w:right="313"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3"/>
          <w:numId w:val="45"/>
        </w:numPr>
        <w:tabs>
          <w:tab w:pos="714" w:val="left" w:leader="none"/>
        </w:tabs>
        <w:spacing w:line="235" w:lineRule="auto" w:before="0" w:after="0"/>
        <w:ind w:left="329" w:right="313" w:firstLine="0"/>
        <w:jc w:val="both"/>
        <w:rPr>
          <w:sz w:val="24"/>
        </w:rPr>
      </w:pPr>
      <w:r>
        <w:rPr>
          <w:sz w:val="24"/>
        </w:rPr>
        <w:t>Regularidade com a Fazenda Estadual do domicílio ou sede do fornecedor, relativa à atividade em cujo exercício contrata ou concorre, com </w:t>
      </w:r>
      <w:r>
        <w:rPr>
          <w:sz w:val="24"/>
        </w:rPr>
        <w:t>a apresentação</w:t>
      </w:r>
      <w:r>
        <w:rPr>
          <w:spacing w:val="22"/>
          <w:sz w:val="24"/>
        </w:rPr>
        <w:t> </w:t>
      </w:r>
      <w:r>
        <w:rPr>
          <w:sz w:val="24"/>
        </w:rPr>
        <w:t>de</w:t>
      </w:r>
      <w:r>
        <w:rPr>
          <w:spacing w:val="22"/>
          <w:sz w:val="24"/>
        </w:rPr>
        <w:t> </w:t>
      </w:r>
      <w:r>
        <w:rPr>
          <w:sz w:val="24"/>
        </w:rPr>
        <w:t>Certidão</w:t>
      </w:r>
      <w:r>
        <w:rPr>
          <w:spacing w:val="22"/>
          <w:sz w:val="24"/>
        </w:rPr>
        <w:t> </w:t>
      </w:r>
      <w:r>
        <w:rPr>
          <w:sz w:val="24"/>
        </w:rPr>
        <w:t>Negativa</w:t>
      </w:r>
      <w:r>
        <w:rPr>
          <w:spacing w:val="22"/>
          <w:sz w:val="24"/>
        </w:rPr>
        <w:t> </w:t>
      </w:r>
      <w:r>
        <w:rPr>
          <w:sz w:val="24"/>
        </w:rPr>
        <w:t>de</w:t>
      </w:r>
      <w:r>
        <w:rPr>
          <w:spacing w:val="22"/>
          <w:sz w:val="24"/>
        </w:rPr>
        <w:t> </w:t>
      </w:r>
      <w:r>
        <w:rPr>
          <w:sz w:val="24"/>
        </w:rPr>
        <w:t>Débitos,</w:t>
      </w:r>
      <w:r>
        <w:rPr>
          <w:spacing w:val="22"/>
          <w:sz w:val="24"/>
        </w:rPr>
        <w:t> </w:t>
      </w:r>
      <w:r>
        <w:rPr>
          <w:sz w:val="24"/>
        </w:rPr>
        <w:t>ou</w:t>
      </w:r>
      <w:r>
        <w:rPr>
          <w:spacing w:val="22"/>
          <w:sz w:val="24"/>
        </w:rPr>
        <w:t> </w:t>
      </w:r>
      <w:r>
        <w:rPr>
          <w:sz w:val="24"/>
        </w:rPr>
        <w:t>Certidão</w:t>
      </w:r>
      <w:r>
        <w:rPr>
          <w:spacing w:val="22"/>
          <w:sz w:val="24"/>
        </w:rPr>
        <w:t> </w:t>
      </w:r>
      <w:r>
        <w:rPr>
          <w:sz w:val="24"/>
        </w:rPr>
        <w:t>Positiva</w:t>
      </w:r>
      <w:r>
        <w:rPr>
          <w:spacing w:val="22"/>
          <w:sz w:val="24"/>
        </w:rPr>
        <w:t> </w:t>
      </w:r>
      <w:r>
        <w:rPr>
          <w:sz w:val="24"/>
        </w:rPr>
        <w:t>com</w:t>
      </w:r>
      <w:r>
        <w:rPr>
          <w:spacing w:val="22"/>
          <w:sz w:val="24"/>
        </w:rPr>
        <w:t> </w:t>
      </w:r>
      <w:r>
        <w:rPr>
          <w:sz w:val="24"/>
        </w:rPr>
        <w:t>efeito</w:t>
      </w:r>
      <w:r>
        <w:rPr>
          <w:spacing w:val="22"/>
          <w:sz w:val="24"/>
        </w:rPr>
        <w:t> </w:t>
      </w:r>
      <w:r>
        <w:rPr>
          <w:sz w:val="24"/>
        </w:rPr>
        <w:t>de</w:t>
      </w:r>
      <w:r>
        <w:rPr>
          <w:spacing w:val="22"/>
          <w:sz w:val="24"/>
        </w:rPr>
        <w:t> </w:t>
      </w:r>
      <w:r>
        <w:rPr>
          <w:sz w:val="24"/>
        </w:rPr>
        <w:t>Negativa,</w:t>
      </w:r>
      <w:r>
        <w:rPr>
          <w:spacing w:val="22"/>
          <w:sz w:val="24"/>
        </w:rPr>
        <w:t> </w:t>
      </w:r>
      <w:r>
        <w:rPr>
          <w:sz w:val="24"/>
        </w:rPr>
        <w:t>perante</w:t>
      </w:r>
      <w:r>
        <w:rPr>
          <w:spacing w:val="22"/>
          <w:sz w:val="24"/>
        </w:rPr>
        <w:t> </w:t>
      </w:r>
      <w:r>
        <w:rPr>
          <w:sz w:val="24"/>
        </w:rPr>
        <w:t>o</w:t>
      </w:r>
      <w:r>
        <w:rPr>
          <w:spacing w:val="22"/>
          <w:sz w:val="24"/>
        </w:rPr>
        <w:t> </w:t>
      </w:r>
      <w:r>
        <w:rPr>
          <w:sz w:val="24"/>
        </w:rPr>
        <w:t>Fisco</w:t>
      </w:r>
      <w:r>
        <w:rPr>
          <w:spacing w:val="22"/>
          <w:sz w:val="24"/>
        </w:rPr>
        <w:t> </w:t>
      </w:r>
      <w:r>
        <w:rPr>
          <w:sz w:val="24"/>
        </w:rPr>
        <w:t>estadual,</w:t>
      </w:r>
      <w:r>
        <w:rPr>
          <w:spacing w:val="22"/>
          <w:sz w:val="24"/>
        </w:rPr>
        <w:t> </w:t>
      </w:r>
      <w:r>
        <w:rPr>
          <w:sz w:val="24"/>
        </w:rPr>
        <w:t>pertinente</w:t>
      </w:r>
      <w:r>
        <w:rPr>
          <w:spacing w:val="22"/>
          <w:sz w:val="24"/>
        </w:rPr>
        <w:t> </w:t>
      </w:r>
      <w:r>
        <w:rPr>
          <w:sz w:val="24"/>
        </w:rPr>
        <w:t>ao</w:t>
      </w:r>
      <w:r>
        <w:rPr>
          <w:spacing w:val="22"/>
          <w:sz w:val="24"/>
        </w:rPr>
        <w:t> </w:t>
      </w:r>
      <w:r>
        <w:rPr>
          <w:sz w:val="24"/>
        </w:rPr>
        <w:t>Imposto</w:t>
      </w:r>
      <w:r>
        <w:rPr>
          <w:spacing w:val="22"/>
          <w:sz w:val="24"/>
        </w:rPr>
        <w:t> </w:t>
      </w:r>
      <w:r>
        <w:rPr>
          <w:spacing w:val="-2"/>
          <w:sz w:val="24"/>
        </w:rPr>
        <w:t>sobre</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313"/>
      </w:pPr>
      <w:r>
        <w:rPr/>
        <w:t>Operações relativas à Circulação de Mercadorias e sobre Prestações de Serviços de Transporte Interestadual, Intermunicipal e de Comunicação – ICMS, bem como de Certidão perante a Dívida</w:t>
      </w:r>
      <w:r>
        <w:rPr>
          <w:spacing w:val="-8"/>
        </w:rPr>
        <w:t> </w:t>
      </w:r>
      <w:r>
        <w:rPr/>
        <w:t>Ativa estadual, podendo ser apresentada Certidão Conjunta em que constem ambas as informações;</w:t>
      </w:r>
    </w:p>
    <w:p>
      <w:pPr>
        <w:pStyle w:val="ListParagraph"/>
        <w:numPr>
          <w:ilvl w:val="3"/>
          <w:numId w:val="45"/>
        </w:numPr>
        <w:tabs>
          <w:tab w:pos="716" w:val="left" w:leader="none"/>
        </w:tabs>
        <w:spacing w:line="235" w:lineRule="auto" w:before="0" w:after="0"/>
        <w:ind w:left="329" w:right="313" w:firstLine="0"/>
        <w:jc w:val="both"/>
        <w:rPr>
          <w:sz w:val="24"/>
        </w:rPr>
      </w:pPr>
      <w:r>
        <w:rPr>
          <w:sz w:val="24"/>
        </w:rPr>
        <w:t>Caso o fornecedor seja considerado isento dos tributos estaduais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3"/>
          <w:numId w:val="45"/>
        </w:numPr>
        <w:tabs>
          <w:tab w:pos="861" w:val="left" w:leader="none"/>
        </w:tabs>
        <w:spacing w:line="235" w:lineRule="auto" w:before="0" w:after="0"/>
        <w:ind w:left="329" w:right="313"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4"/>
          <w:numId w:val="45"/>
        </w:numPr>
        <w:tabs>
          <w:tab w:pos="998" w:val="left" w:leader="none"/>
        </w:tabs>
        <w:spacing w:line="235" w:lineRule="auto" w:before="0" w:after="0"/>
        <w:ind w:left="329" w:right="31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4"/>
          <w:numId w:val="45"/>
        </w:numPr>
        <w:tabs>
          <w:tab w:pos="989" w:val="left" w:leader="none"/>
        </w:tabs>
        <w:spacing w:line="267" w:lineRule="exact" w:before="0" w:after="0"/>
        <w:ind w:left="98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4"/>
          <w:numId w:val="45"/>
        </w:numPr>
        <w:tabs>
          <w:tab w:pos="988" w:val="left" w:leader="none"/>
        </w:tabs>
        <w:spacing w:line="235" w:lineRule="auto" w:before="0" w:after="0"/>
        <w:ind w:left="329" w:right="313" w:firstLine="0"/>
        <w:jc w:val="both"/>
        <w:rPr>
          <w:sz w:val="24"/>
        </w:rPr>
      </w:pPr>
      <w:r>
        <w:rPr>
          <w:sz w:val="24"/>
        </w:rPr>
        <w:t>A</w:t>
      </w:r>
      <w:r>
        <w:rPr>
          <w:spacing w:val="-3"/>
          <w:sz w:val="24"/>
        </w:rPr>
        <w:t> </w:t>
      </w:r>
      <w:r>
        <w:rPr>
          <w:sz w:val="24"/>
        </w:rPr>
        <w:t>não regularização da documentação no prazo estipulado implicará a decadência do direito à contratação, na forma do § 2º do art. 43 da </w:t>
      </w:r>
      <w:r>
        <w:rPr>
          <w:sz w:val="24"/>
        </w:rPr>
        <w:t>Lei Complementar nº 123/2006, sem prejuízo da aplicação das sanções previstas neste Edital.</w:t>
      </w:r>
    </w:p>
    <w:p>
      <w:pPr>
        <w:pStyle w:val="Heading1"/>
        <w:numPr>
          <w:ilvl w:val="2"/>
          <w:numId w:val="45"/>
        </w:numPr>
        <w:tabs>
          <w:tab w:pos="569" w:val="left" w:leader="none"/>
        </w:tabs>
        <w:spacing w:line="273" w:lineRule="exact" w:before="263" w:after="0"/>
        <w:ind w:left="569" w:right="0" w:hanging="240"/>
        <w:jc w:val="both"/>
      </w:pPr>
      <w:r>
        <w:rPr>
          <w:spacing w:val="-2"/>
        </w:rPr>
        <w:t>HABILITAÇÃO</w:t>
      </w:r>
      <w:r>
        <w:rPr>
          <w:spacing w:val="22"/>
        </w:rPr>
        <w:t> </w:t>
      </w:r>
      <w:r>
        <w:rPr>
          <w:spacing w:val="-2"/>
        </w:rPr>
        <w:t>ECONÔMICO-FINANCEIRA:</w:t>
      </w:r>
    </w:p>
    <w:p>
      <w:pPr>
        <w:pStyle w:val="ListParagraph"/>
        <w:numPr>
          <w:ilvl w:val="3"/>
          <w:numId w:val="45"/>
        </w:numPr>
        <w:tabs>
          <w:tab w:pos="743" w:val="left" w:leader="none"/>
        </w:tabs>
        <w:spacing w:line="235" w:lineRule="auto" w:before="2" w:after="0"/>
        <w:ind w:left="329" w:right="313" w:firstLine="0"/>
        <w:jc w:val="left"/>
        <w:rPr>
          <w:sz w:val="24"/>
        </w:rPr>
      </w:pPr>
      <w:r>
        <w:rPr>
          <w:sz w:val="24"/>
        </w:rPr>
        <mc:AlternateContent>
          <mc:Choice Requires="wps">
            <w:drawing>
              <wp:anchor distT="0" distB="0" distL="0" distR="0" allowOverlap="1" layoutInCell="1" locked="0" behindDoc="0" simplePos="0" relativeHeight="15738368">
                <wp:simplePos x="0" y="0"/>
                <wp:positionH relativeFrom="page">
                  <wp:posOffset>7089127</wp:posOffset>
                </wp:positionH>
                <wp:positionV relativeFrom="paragraph">
                  <wp:posOffset>321835</wp:posOffset>
                </wp:positionV>
                <wp:extent cx="381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0" cy="9525"/>
                        </a:xfrm>
                        <a:custGeom>
                          <a:avLst/>
                          <a:gdLst/>
                          <a:ahLst/>
                          <a:cxnLst/>
                          <a:rect l="l" t="t" r="r" b="b"/>
                          <a:pathLst>
                            <a:path w="38100" h="9525">
                              <a:moveTo>
                                <a:pt x="38100" y="0"/>
                              </a:moveTo>
                              <a:lnTo>
                                <a:pt x="0" y="0"/>
                              </a:lnTo>
                              <a:lnTo>
                                <a:pt x="0" y="9525"/>
                              </a:lnTo>
                              <a:lnTo>
                                <a:pt x="38100" y="9525"/>
                              </a:lnTo>
                              <a:lnTo>
                                <a:pt x="38100" y="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58.199036pt;margin-top:25.341375pt;width:3.0pt;height:.75pt;mso-position-horizontal-relative:page;mso-position-vertical-relative:paragraph;z-index:15738368" id="docshape29"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80"/>
          <w:sz w:val="24"/>
        </w:rPr>
        <w:t> </w:t>
      </w:r>
      <w:r>
        <w:rPr>
          <w:sz w:val="24"/>
        </w:rPr>
        <w:t>insolvência civil expedida pelo distribuidor do domicílio ou sede do fornecedor, caso se trate de pessoa física ou de sociedade simples.</w:t>
      </w:r>
    </w:p>
    <w:p>
      <w:pPr>
        <w:pStyle w:val="ListParagraph"/>
        <w:numPr>
          <w:ilvl w:val="4"/>
          <w:numId w:val="45"/>
        </w:numPr>
        <w:tabs>
          <w:tab w:pos="898" w:val="left" w:leader="none"/>
        </w:tabs>
        <w:spacing w:line="235" w:lineRule="auto" w:before="0" w:after="0"/>
        <w:ind w:left="329" w:right="313" w:firstLine="0"/>
        <w:jc w:val="left"/>
        <w:rPr>
          <w:sz w:val="24"/>
        </w:rPr>
      </w:pPr>
      <w:r>
        <w:rPr>
          <w:sz w:val="24"/>
        </w:rPr>
        <w:t>Não</w:t>
      </w:r>
      <w:r>
        <w:rPr>
          <w:spacing w:val="27"/>
          <w:sz w:val="24"/>
        </w:rPr>
        <w:t> </w:t>
      </w:r>
      <w:r>
        <w:rPr>
          <w:sz w:val="24"/>
        </w:rPr>
        <w:t>será</w:t>
      </w:r>
      <w:r>
        <w:rPr>
          <w:spacing w:val="27"/>
          <w:sz w:val="24"/>
        </w:rPr>
        <w:t> </w:t>
      </w:r>
      <w:r>
        <w:rPr>
          <w:sz w:val="24"/>
        </w:rPr>
        <w:t>causa</w:t>
      </w:r>
      <w:r>
        <w:rPr>
          <w:spacing w:val="27"/>
          <w:sz w:val="24"/>
        </w:rPr>
        <w:t> </w:t>
      </w:r>
      <w:r>
        <w:rPr>
          <w:sz w:val="24"/>
        </w:rPr>
        <w:t>de</w:t>
      </w:r>
      <w:r>
        <w:rPr>
          <w:spacing w:val="27"/>
          <w:sz w:val="24"/>
        </w:rPr>
        <w:t> </w:t>
      </w:r>
      <w:r>
        <w:rPr>
          <w:sz w:val="24"/>
        </w:rPr>
        <w:t>inabilitação</w:t>
      </w:r>
      <w:r>
        <w:rPr>
          <w:spacing w:val="27"/>
          <w:sz w:val="24"/>
        </w:rPr>
        <w:t> </w:t>
      </w:r>
      <w:r>
        <w:rPr>
          <w:sz w:val="24"/>
        </w:rPr>
        <w:t>do</w:t>
      </w:r>
      <w:r>
        <w:rPr>
          <w:spacing w:val="27"/>
          <w:sz w:val="24"/>
        </w:rPr>
        <w:t> </w:t>
      </w:r>
      <w:r>
        <w:rPr>
          <w:sz w:val="24"/>
        </w:rPr>
        <w:t>licitante</w:t>
      </w:r>
      <w:r>
        <w:rPr>
          <w:spacing w:val="27"/>
          <w:sz w:val="24"/>
        </w:rPr>
        <w:t> </w:t>
      </w:r>
      <w:r>
        <w:rPr>
          <w:sz w:val="24"/>
        </w:rPr>
        <w:t>a</w:t>
      </w:r>
      <w:r>
        <w:rPr>
          <w:spacing w:val="27"/>
          <w:sz w:val="24"/>
        </w:rPr>
        <w:t> </w:t>
      </w:r>
      <w:r>
        <w:rPr>
          <w:sz w:val="24"/>
        </w:rPr>
        <w:t>anotação</w:t>
      </w:r>
      <w:r>
        <w:rPr>
          <w:spacing w:val="27"/>
          <w:sz w:val="24"/>
        </w:rPr>
        <w:t> </w:t>
      </w:r>
      <w:r>
        <w:rPr>
          <w:sz w:val="24"/>
        </w:rPr>
        <w:t>de</w:t>
      </w:r>
      <w:r>
        <w:rPr>
          <w:spacing w:val="27"/>
          <w:sz w:val="24"/>
        </w:rPr>
        <w:t> </w:t>
      </w:r>
      <w:r>
        <w:rPr>
          <w:sz w:val="24"/>
        </w:rPr>
        <w:t>distribuição</w:t>
      </w:r>
      <w:r>
        <w:rPr>
          <w:spacing w:val="27"/>
          <w:sz w:val="24"/>
        </w:rPr>
        <w:t> </w:t>
      </w:r>
      <w:r>
        <w:rPr>
          <w:sz w:val="24"/>
        </w:rPr>
        <w:t>de</w:t>
      </w:r>
      <w:r>
        <w:rPr>
          <w:spacing w:val="27"/>
          <w:sz w:val="24"/>
        </w:rPr>
        <w:t> </w:t>
      </w:r>
      <w:r>
        <w:rPr>
          <w:sz w:val="24"/>
        </w:rPr>
        <w:t>processo</w:t>
      </w:r>
      <w:r>
        <w:rPr>
          <w:spacing w:val="27"/>
          <w:sz w:val="24"/>
        </w:rPr>
        <w:t> </w:t>
      </w:r>
      <w:r>
        <w:rPr>
          <w:sz w:val="24"/>
        </w:rPr>
        <w:t>de</w:t>
      </w:r>
      <w:r>
        <w:rPr>
          <w:spacing w:val="27"/>
          <w:sz w:val="24"/>
        </w:rPr>
        <w:t> </w:t>
      </w:r>
      <w:r>
        <w:rPr>
          <w:sz w:val="24"/>
        </w:rPr>
        <w:t>recuperação</w:t>
      </w:r>
      <w:r>
        <w:rPr>
          <w:spacing w:val="27"/>
          <w:sz w:val="24"/>
        </w:rPr>
        <w:t> </w:t>
      </w:r>
      <w:r>
        <w:rPr>
          <w:sz w:val="24"/>
        </w:rPr>
        <w:t>judicial</w:t>
      </w:r>
      <w:r>
        <w:rPr>
          <w:spacing w:val="27"/>
          <w:sz w:val="24"/>
        </w:rPr>
        <w:t> </w:t>
      </w:r>
      <w:r>
        <w:rPr>
          <w:sz w:val="24"/>
        </w:rPr>
        <w:t>ou</w:t>
      </w:r>
      <w:r>
        <w:rPr>
          <w:spacing w:val="27"/>
          <w:sz w:val="24"/>
        </w:rPr>
        <w:t> </w:t>
      </w:r>
      <w:r>
        <w:rPr>
          <w:sz w:val="24"/>
        </w:rPr>
        <w:t>de</w:t>
      </w:r>
      <w:r>
        <w:rPr>
          <w:spacing w:val="27"/>
          <w:sz w:val="24"/>
        </w:rPr>
        <w:t> </w:t>
      </w:r>
      <w:r>
        <w:rPr>
          <w:sz w:val="24"/>
        </w:rPr>
        <w:t>pedido</w:t>
      </w:r>
      <w:r>
        <w:rPr>
          <w:spacing w:val="27"/>
          <w:sz w:val="24"/>
        </w:rPr>
        <w:t> </w:t>
      </w:r>
      <w:r>
        <w:rPr>
          <w:sz w:val="24"/>
        </w:rPr>
        <w:t>de</w:t>
      </w:r>
      <w:r>
        <w:rPr>
          <w:spacing w:val="27"/>
          <w:sz w:val="24"/>
        </w:rPr>
        <w:t> </w:t>
      </w:r>
      <w:r>
        <w:rPr>
          <w:sz w:val="24"/>
        </w:rPr>
        <w:t>homologação</w:t>
      </w:r>
      <w:r>
        <w:rPr>
          <w:spacing w:val="27"/>
          <w:sz w:val="24"/>
        </w:rPr>
        <w:t> </w:t>
      </w:r>
      <w:r>
        <w:rPr>
          <w:sz w:val="24"/>
        </w:rPr>
        <w:t>de recuperação extrajudicial.</w:t>
      </w:r>
    </w:p>
    <w:p>
      <w:pPr>
        <w:pStyle w:val="ListParagraph"/>
        <w:numPr>
          <w:ilvl w:val="3"/>
          <w:numId w:val="45"/>
        </w:numPr>
        <w:tabs>
          <w:tab w:pos="721" w:val="left" w:leader="none"/>
        </w:tabs>
        <w:spacing w:line="235" w:lineRule="auto" w:before="0" w:after="0"/>
        <w:ind w:left="329" w:right="883" w:firstLine="0"/>
        <w:jc w:val="left"/>
        <w:rPr>
          <w:sz w:val="24"/>
        </w:rPr>
      </w:pPr>
      <w:r>
        <w:rPr>
          <w:sz w:val="24"/>
        </w:rPr>
        <w:t>Balanço</w:t>
      </w:r>
      <w:r>
        <w:rPr>
          <w:spacing w:val="30"/>
          <w:sz w:val="24"/>
        </w:rPr>
        <w:t> </w:t>
      </w:r>
      <w:r>
        <w:rPr>
          <w:sz w:val="24"/>
        </w:rPr>
        <w:t>patrimonial,</w:t>
      </w:r>
      <w:r>
        <w:rPr>
          <w:spacing w:val="30"/>
          <w:sz w:val="24"/>
        </w:rPr>
        <w:t> </w:t>
      </w:r>
      <w:r>
        <w:rPr>
          <w:sz w:val="24"/>
        </w:rPr>
        <w:t>demonstração</w:t>
      </w:r>
      <w:r>
        <w:rPr>
          <w:spacing w:val="29"/>
          <w:sz w:val="24"/>
        </w:rPr>
        <w:t> </w:t>
      </w:r>
      <w:r>
        <w:rPr>
          <w:sz w:val="24"/>
        </w:rPr>
        <w:t>de</w:t>
      </w:r>
      <w:r>
        <w:rPr>
          <w:spacing w:val="30"/>
          <w:sz w:val="24"/>
        </w:rPr>
        <w:t> </w:t>
      </w:r>
      <w:r>
        <w:rPr>
          <w:sz w:val="24"/>
        </w:rPr>
        <w:t>resultado</w:t>
      </w:r>
      <w:r>
        <w:rPr>
          <w:spacing w:val="30"/>
          <w:sz w:val="24"/>
        </w:rPr>
        <w:t> </w:t>
      </w:r>
      <w:r>
        <w:rPr>
          <w:sz w:val="24"/>
        </w:rPr>
        <w:t>de</w:t>
      </w:r>
      <w:r>
        <w:rPr>
          <w:spacing w:val="29"/>
          <w:sz w:val="24"/>
        </w:rPr>
        <w:t> </w:t>
      </w:r>
      <w:r>
        <w:rPr>
          <w:sz w:val="24"/>
        </w:rPr>
        <w:t>exercício</w:t>
      </w:r>
      <w:r>
        <w:rPr>
          <w:spacing w:val="30"/>
          <w:sz w:val="24"/>
        </w:rPr>
        <w:t> </w:t>
      </w:r>
      <w:r>
        <w:rPr>
          <w:sz w:val="24"/>
        </w:rPr>
        <w:t>e</w:t>
      </w:r>
      <w:r>
        <w:rPr>
          <w:spacing w:val="30"/>
          <w:sz w:val="24"/>
        </w:rPr>
        <w:t> </w:t>
      </w:r>
      <w:r>
        <w:rPr>
          <w:sz w:val="24"/>
        </w:rPr>
        <w:t>demais</w:t>
      </w:r>
      <w:r>
        <w:rPr>
          <w:spacing w:val="29"/>
          <w:sz w:val="24"/>
        </w:rPr>
        <w:t> </w:t>
      </w:r>
      <w:r>
        <w:rPr>
          <w:sz w:val="24"/>
        </w:rPr>
        <w:t>demonstrações</w:t>
      </w:r>
      <w:r>
        <w:rPr>
          <w:spacing w:val="30"/>
          <w:sz w:val="24"/>
        </w:rPr>
        <w:t> </w:t>
      </w:r>
      <w:r>
        <w:rPr>
          <w:sz w:val="24"/>
        </w:rPr>
        <w:t>contábeis</w:t>
      </w:r>
      <w:r>
        <w:rPr>
          <w:spacing w:val="30"/>
          <w:sz w:val="24"/>
        </w:rPr>
        <w:t> </w:t>
      </w:r>
      <w:r>
        <w:rPr>
          <w:sz w:val="24"/>
        </w:rPr>
        <w:t>dos</w:t>
      </w:r>
      <w:r>
        <w:rPr>
          <w:spacing w:val="29"/>
          <w:sz w:val="24"/>
        </w:rPr>
        <w:t> </w:t>
      </w:r>
      <w:r>
        <w:rPr>
          <w:sz w:val="24"/>
        </w:rPr>
        <w:t>2</w:t>
      </w:r>
      <w:r>
        <w:rPr>
          <w:spacing w:val="30"/>
          <w:sz w:val="24"/>
        </w:rPr>
        <w:t> </w:t>
      </w:r>
      <w:r>
        <w:rPr>
          <w:sz w:val="24"/>
        </w:rPr>
        <w:t>(dois)</w:t>
      </w:r>
      <w:r>
        <w:rPr>
          <w:spacing w:val="30"/>
          <w:sz w:val="24"/>
        </w:rPr>
        <w:t> </w:t>
      </w:r>
      <w:r>
        <w:rPr>
          <w:sz w:val="24"/>
        </w:rPr>
        <w:t>últimos</w:t>
      </w:r>
      <w:r>
        <w:rPr>
          <w:spacing w:val="29"/>
          <w:sz w:val="24"/>
        </w:rPr>
        <w:t> </w:t>
      </w:r>
      <w:r>
        <w:rPr>
          <w:sz w:val="24"/>
        </w:rPr>
        <w:t>exercícios</w:t>
      </w:r>
      <w:r>
        <w:rPr>
          <w:spacing w:val="30"/>
          <w:sz w:val="24"/>
        </w:rPr>
        <w:t> </w:t>
      </w:r>
      <w:r>
        <w:rPr>
          <w:sz w:val="24"/>
        </w:rPr>
        <w:t>sociais, vedada a sua substituição por balancetes ou balanços provisórios.</w:t>
      </w:r>
    </w:p>
    <w:p>
      <w:pPr>
        <w:pStyle w:val="ListParagraph"/>
        <w:numPr>
          <w:ilvl w:val="4"/>
          <w:numId w:val="45"/>
        </w:numPr>
        <w:tabs>
          <w:tab w:pos="889" w:val="left" w:leader="none"/>
        </w:tabs>
        <w:spacing w:line="235" w:lineRule="auto" w:before="0" w:after="0"/>
        <w:ind w:left="329" w:right="883" w:firstLine="0"/>
        <w:jc w:val="left"/>
        <w:rPr>
          <w:sz w:val="24"/>
        </w:rPr>
      </w:pPr>
      <w:r>
        <w:rPr>
          <w:sz w:val="24"/>
        </w:rPr>
        <w:t>Os</w:t>
      </w:r>
      <w:r>
        <w:rPr>
          <w:spacing w:val="18"/>
          <w:sz w:val="24"/>
        </w:rPr>
        <w:t> </w:t>
      </w:r>
      <w:r>
        <w:rPr>
          <w:sz w:val="24"/>
        </w:rPr>
        <w:t>documentos</w:t>
      </w:r>
      <w:r>
        <w:rPr>
          <w:spacing w:val="18"/>
          <w:sz w:val="24"/>
        </w:rPr>
        <w:t> </w:t>
      </w:r>
      <w:r>
        <w:rPr>
          <w:sz w:val="24"/>
        </w:rPr>
        <w:t>referidos</w:t>
      </w:r>
      <w:r>
        <w:rPr>
          <w:spacing w:val="18"/>
          <w:sz w:val="24"/>
        </w:rPr>
        <w:t> </w:t>
      </w:r>
      <w:r>
        <w:rPr>
          <w:sz w:val="24"/>
        </w:rPr>
        <w:t>acima</w:t>
      </w:r>
      <w:r>
        <w:rPr>
          <w:spacing w:val="18"/>
          <w:sz w:val="24"/>
        </w:rPr>
        <w:t> </w:t>
      </w:r>
      <w:r>
        <w:rPr>
          <w:sz w:val="24"/>
        </w:rPr>
        <w:t>limitar-se-ão</w:t>
      </w:r>
      <w:r>
        <w:rPr>
          <w:spacing w:val="18"/>
          <w:sz w:val="24"/>
        </w:rPr>
        <w:t> </w:t>
      </w:r>
      <w:r>
        <w:rPr>
          <w:sz w:val="24"/>
        </w:rPr>
        <w:t>ao</w:t>
      </w:r>
      <w:r>
        <w:rPr>
          <w:spacing w:val="18"/>
          <w:sz w:val="24"/>
        </w:rPr>
        <w:t> </w:t>
      </w:r>
      <w:r>
        <w:rPr>
          <w:sz w:val="24"/>
        </w:rPr>
        <w:t>último</w:t>
      </w:r>
      <w:r>
        <w:rPr>
          <w:spacing w:val="18"/>
          <w:sz w:val="24"/>
        </w:rPr>
        <w:t> </w:t>
      </w:r>
      <w:r>
        <w:rPr>
          <w:sz w:val="24"/>
        </w:rPr>
        <w:t>exercício</w:t>
      </w:r>
      <w:r>
        <w:rPr>
          <w:spacing w:val="18"/>
          <w:sz w:val="24"/>
        </w:rPr>
        <w:t> </w:t>
      </w:r>
      <w:r>
        <w:rPr>
          <w:sz w:val="24"/>
        </w:rPr>
        <w:t>social</w:t>
      </w:r>
      <w:r>
        <w:rPr>
          <w:spacing w:val="18"/>
          <w:sz w:val="24"/>
        </w:rPr>
        <w:t> </w:t>
      </w:r>
      <w:r>
        <w:rPr>
          <w:sz w:val="24"/>
        </w:rPr>
        <w:t>no</w:t>
      </w:r>
      <w:r>
        <w:rPr>
          <w:spacing w:val="18"/>
          <w:sz w:val="24"/>
        </w:rPr>
        <w:t> </w:t>
      </w:r>
      <w:r>
        <w:rPr>
          <w:sz w:val="24"/>
        </w:rPr>
        <w:t>caso</w:t>
      </w:r>
      <w:r>
        <w:rPr>
          <w:spacing w:val="18"/>
          <w:sz w:val="24"/>
        </w:rPr>
        <w:t> </w:t>
      </w:r>
      <w:r>
        <w:rPr>
          <w:sz w:val="24"/>
        </w:rPr>
        <w:t>de</w:t>
      </w:r>
      <w:r>
        <w:rPr>
          <w:spacing w:val="18"/>
          <w:sz w:val="24"/>
        </w:rPr>
        <w:t> </w:t>
      </w:r>
      <w:r>
        <w:rPr>
          <w:sz w:val="24"/>
        </w:rPr>
        <w:t>a</w:t>
      </w:r>
      <w:r>
        <w:rPr>
          <w:spacing w:val="18"/>
          <w:sz w:val="24"/>
        </w:rPr>
        <w:t> </w:t>
      </w:r>
      <w:r>
        <w:rPr>
          <w:sz w:val="24"/>
        </w:rPr>
        <w:t>pessoa</w:t>
      </w:r>
      <w:r>
        <w:rPr>
          <w:spacing w:val="18"/>
          <w:sz w:val="24"/>
        </w:rPr>
        <w:t> </w:t>
      </w:r>
      <w:r>
        <w:rPr>
          <w:sz w:val="24"/>
        </w:rPr>
        <w:t>jurídica</w:t>
      </w:r>
      <w:r>
        <w:rPr>
          <w:spacing w:val="18"/>
          <w:sz w:val="24"/>
        </w:rPr>
        <w:t> </w:t>
      </w:r>
      <w:r>
        <w:rPr>
          <w:sz w:val="24"/>
        </w:rPr>
        <w:t>ter</w:t>
      </w:r>
      <w:r>
        <w:rPr>
          <w:spacing w:val="18"/>
          <w:sz w:val="24"/>
        </w:rPr>
        <w:t> </w:t>
      </w:r>
      <w:r>
        <w:rPr>
          <w:sz w:val="24"/>
        </w:rPr>
        <w:t>sido</w:t>
      </w:r>
      <w:r>
        <w:rPr>
          <w:spacing w:val="18"/>
          <w:sz w:val="24"/>
        </w:rPr>
        <w:t> </w:t>
      </w:r>
      <w:r>
        <w:rPr>
          <w:sz w:val="24"/>
        </w:rPr>
        <w:t>constituída</w:t>
      </w:r>
      <w:r>
        <w:rPr>
          <w:spacing w:val="18"/>
          <w:sz w:val="24"/>
        </w:rPr>
        <w:t> </w:t>
      </w:r>
      <w:r>
        <w:rPr>
          <w:sz w:val="24"/>
        </w:rPr>
        <w:t>há</w:t>
      </w:r>
      <w:r>
        <w:rPr>
          <w:spacing w:val="18"/>
          <w:sz w:val="24"/>
        </w:rPr>
        <w:t> </w:t>
      </w:r>
      <w:r>
        <w:rPr>
          <w:sz w:val="24"/>
        </w:rPr>
        <w:t>menos</w:t>
      </w:r>
      <w:r>
        <w:rPr>
          <w:spacing w:val="18"/>
          <w:sz w:val="24"/>
        </w:rPr>
        <w:t> </w:t>
      </w:r>
      <w:r>
        <w:rPr>
          <w:sz w:val="24"/>
        </w:rPr>
        <w:t>de</w:t>
      </w:r>
      <w:r>
        <w:rPr>
          <w:spacing w:val="18"/>
          <w:sz w:val="24"/>
        </w:rPr>
        <w:t> </w:t>
      </w:r>
      <w:r>
        <w:rPr>
          <w:sz w:val="24"/>
        </w:rPr>
        <w:t>2 (dois) anos.</w:t>
      </w:r>
    </w:p>
    <w:p>
      <w:pPr>
        <w:pStyle w:val="ListParagraph"/>
        <w:numPr>
          <w:ilvl w:val="4"/>
          <w:numId w:val="45"/>
        </w:numPr>
        <w:tabs>
          <w:tab w:pos="877" w:val="left" w:leader="none"/>
        </w:tabs>
        <w:spacing w:line="235" w:lineRule="auto" w:before="0" w:after="0"/>
        <w:ind w:left="329" w:right="883" w:firstLine="0"/>
        <w:jc w:val="left"/>
        <w:rPr>
          <w:sz w:val="24"/>
        </w:rPr>
      </w:pPr>
      <w:r>
        <w:rPr>
          <w:sz w:val="24"/>
        </w:rPr>
        <w:t>Os fornecedores criados no exercício financeiro da contratação deverão atender a todas as exigências da habilitação e ficam autorizados </w:t>
      </w:r>
      <w:r>
        <w:rPr>
          <w:sz w:val="24"/>
        </w:rPr>
        <w:t>a substituir os demonstrativos contábeis pelo balanço de abertura;</w:t>
      </w:r>
    </w:p>
    <w:p>
      <w:pPr>
        <w:pStyle w:val="ListParagraph"/>
        <w:numPr>
          <w:ilvl w:val="5"/>
          <w:numId w:val="45"/>
        </w:numPr>
        <w:tabs>
          <w:tab w:pos="1049" w:val="left" w:leader="none"/>
        </w:tabs>
        <w:spacing w:line="268" w:lineRule="exact" w:before="0" w:after="0"/>
        <w:ind w:left="1049" w:right="0" w:hanging="720"/>
        <w:jc w:val="left"/>
        <w:rPr>
          <w:sz w:val="24"/>
        </w:rPr>
      </w:pPr>
      <w:r>
        <w:rPr>
          <w:sz w:val="24"/>
        </w:rPr>
        <w:t>Poderá ser apresentado o balanço intermediário, caso autorizado por lei ou pelo contrato/estatuto </w:t>
      </w:r>
      <w:r>
        <w:rPr>
          <w:spacing w:val="-2"/>
          <w:sz w:val="24"/>
        </w:rPr>
        <w:t>social.</w:t>
      </w:r>
    </w:p>
    <w:p>
      <w:pPr>
        <w:pStyle w:val="ListParagraph"/>
        <w:numPr>
          <w:ilvl w:val="4"/>
          <w:numId w:val="45"/>
        </w:numPr>
        <w:tabs>
          <w:tab w:pos="913" w:val="left" w:leader="none"/>
        </w:tabs>
        <w:spacing w:line="235" w:lineRule="auto" w:before="0" w:after="0"/>
        <w:ind w:left="329" w:right="883" w:firstLine="0"/>
        <w:jc w:val="both"/>
        <w:rPr>
          <w:sz w:val="24"/>
        </w:rPr>
      </w:pPr>
      <w:r>
        <w:rPr>
          <w:sz w:val="24"/>
        </w:rPr>
        <w:t>Para fins de habilitação econômico-financeira de sociedade empresária em recuperação judicial deverão ser considerados os </w:t>
      </w:r>
      <w:r>
        <w:rPr>
          <w:sz w:val="24"/>
        </w:rPr>
        <w:t>valores constantes no Plano de Recuperação Judicial, homologado pelo Juízo competente, para fins de apuração dos índices contábeis previstos no </w:t>
      </w:r>
      <w:r>
        <w:rPr>
          <w:spacing w:val="-2"/>
          <w:sz w:val="24"/>
        </w:rPr>
        <w:t>edital.</w:t>
      </w:r>
    </w:p>
    <w:p>
      <w:pPr>
        <w:pStyle w:val="ListParagraph"/>
        <w:numPr>
          <w:ilvl w:val="3"/>
          <w:numId w:val="45"/>
        </w:numPr>
        <w:tabs>
          <w:tab w:pos="689" w:val="left" w:leader="none"/>
        </w:tabs>
        <w:spacing w:line="235" w:lineRule="auto" w:before="0" w:after="0"/>
        <w:ind w:left="329" w:right="883" w:firstLine="0"/>
        <w:jc w:val="both"/>
        <w:rPr>
          <w:sz w:val="24"/>
        </w:rPr>
      </w:pPr>
      <w:r>
        <w:rPr>
          <w:sz w:val="24"/>
        </w:rPr>
        <w:t>Comprovação</w:t>
      </w:r>
      <w:r>
        <w:rPr>
          <w:spacing w:val="-2"/>
          <w:sz w:val="24"/>
        </w:rPr>
        <w:t> </w:t>
      </w:r>
      <w:r>
        <w:rPr>
          <w:sz w:val="24"/>
        </w:rPr>
        <w:t>da</w:t>
      </w:r>
      <w:r>
        <w:rPr>
          <w:spacing w:val="-2"/>
          <w:sz w:val="24"/>
        </w:rPr>
        <w:t> </w:t>
      </w:r>
      <w:r>
        <w:rPr>
          <w:sz w:val="24"/>
        </w:rPr>
        <w:t>boa</w:t>
      </w:r>
      <w:r>
        <w:rPr>
          <w:spacing w:val="-2"/>
          <w:sz w:val="24"/>
        </w:rPr>
        <w:t> </w:t>
      </w:r>
      <w:r>
        <w:rPr>
          <w:sz w:val="24"/>
        </w:rPr>
        <w:t>situação</w:t>
      </w:r>
      <w:r>
        <w:rPr>
          <w:spacing w:val="-2"/>
          <w:sz w:val="24"/>
        </w:rPr>
        <w:t> </w:t>
      </w:r>
      <w:r>
        <w:rPr>
          <w:sz w:val="24"/>
        </w:rPr>
        <w:t>financeira</w:t>
      </w:r>
      <w:r>
        <w:rPr>
          <w:spacing w:val="-2"/>
          <w:sz w:val="24"/>
        </w:rPr>
        <w:t> </w:t>
      </w:r>
      <w:r>
        <w:rPr>
          <w:sz w:val="24"/>
        </w:rPr>
        <w:t>da</w:t>
      </w:r>
      <w:r>
        <w:rPr>
          <w:spacing w:val="-2"/>
          <w:sz w:val="24"/>
        </w:rPr>
        <w:t> </w:t>
      </w:r>
      <w:r>
        <w:rPr>
          <w:sz w:val="24"/>
        </w:rPr>
        <w:t>empresa</w:t>
      </w:r>
      <w:r>
        <w:rPr>
          <w:spacing w:val="-2"/>
          <w:sz w:val="24"/>
        </w:rPr>
        <w:t> </w:t>
      </w:r>
      <w:r>
        <w:rPr>
          <w:sz w:val="24"/>
        </w:rPr>
        <w:t>mediante</w:t>
      </w:r>
      <w:r>
        <w:rPr>
          <w:spacing w:val="-2"/>
          <w:sz w:val="24"/>
        </w:rPr>
        <w:t> </w:t>
      </w:r>
      <w:r>
        <w:rPr>
          <w:sz w:val="24"/>
        </w:rPr>
        <w:t>obtenção</w:t>
      </w:r>
      <w:r>
        <w:rPr>
          <w:spacing w:val="-2"/>
          <w:sz w:val="24"/>
        </w:rPr>
        <w:t> </w:t>
      </w:r>
      <w:r>
        <w:rPr>
          <w:sz w:val="24"/>
        </w:rPr>
        <w:t>de</w:t>
      </w:r>
      <w:r>
        <w:rPr>
          <w:spacing w:val="-2"/>
          <w:sz w:val="24"/>
        </w:rPr>
        <w:t> </w:t>
      </w:r>
      <w:r>
        <w:rPr>
          <w:sz w:val="24"/>
        </w:rPr>
        <w:t>índices</w:t>
      </w:r>
      <w:r>
        <w:rPr>
          <w:spacing w:val="-2"/>
          <w:sz w:val="24"/>
        </w:rPr>
        <w:t> </w:t>
      </w:r>
      <w:r>
        <w:rPr>
          <w:sz w:val="24"/>
        </w:rPr>
        <w:t>de</w:t>
      </w:r>
      <w:r>
        <w:rPr>
          <w:spacing w:val="-2"/>
          <w:sz w:val="24"/>
        </w:rPr>
        <w:t> </w:t>
      </w:r>
      <w:r>
        <w:rPr>
          <w:sz w:val="24"/>
        </w:rPr>
        <w:t>Liquidez</w:t>
      </w:r>
      <w:r>
        <w:rPr>
          <w:spacing w:val="-2"/>
          <w:sz w:val="24"/>
        </w:rPr>
        <w:t> </w:t>
      </w:r>
      <w:r>
        <w:rPr>
          <w:sz w:val="24"/>
        </w:rPr>
        <w:t>Geral</w:t>
      </w:r>
      <w:r>
        <w:rPr>
          <w:spacing w:val="-2"/>
          <w:sz w:val="24"/>
        </w:rPr>
        <w:t> </w:t>
      </w:r>
      <w:r>
        <w:rPr>
          <w:sz w:val="24"/>
        </w:rPr>
        <w:t>(LG),</w:t>
      </w:r>
      <w:r>
        <w:rPr>
          <w:spacing w:val="-2"/>
          <w:sz w:val="24"/>
        </w:rPr>
        <w:t> </w:t>
      </w:r>
      <w:r>
        <w:rPr>
          <w:sz w:val="24"/>
        </w:rPr>
        <w:t>Solvência</w:t>
      </w:r>
      <w:r>
        <w:rPr>
          <w:spacing w:val="-2"/>
          <w:sz w:val="24"/>
        </w:rPr>
        <w:t> </w:t>
      </w:r>
      <w:r>
        <w:rPr>
          <w:sz w:val="24"/>
        </w:rPr>
        <w:t>Geral</w:t>
      </w:r>
      <w:r>
        <w:rPr>
          <w:spacing w:val="-2"/>
          <w:sz w:val="24"/>
        </w:rPr>
        <w:t> </w:t>
      </w:r>
      <w:r>
        <w:rPr>
          <w:sz w:val="24"/>
        </w:rPr>
        <w:t>(SG)</w:t>
      </w:r>
      <w:r>
        <w:rPr>
          <w:spacing w:val="-2"/>
          <w:sz w:val="24"/>
        </w:rPr>
        <w:t> </w:t>
      </w:r>
      <w:r>
        <w:rPr>
          <w:sz w:val="24"/>
        </w:rPr>
        <w:t>e</w:t>
      </w:r>
      <w:r>
        <w:rPr>
          <w:spacing w:val="-2"/>
          <w:sz w:val="24"/>
        </w:rPr>
        <w:t> </w:t>
      </w:r>
      <w:r>
        <w:rPr>
          <w:sz w:val="24"/>
        </w:rPr>
        <w:t>Liquidez Corrente (LC), iguais ou superiores a 1 (um), obtidos pela aplicação das seguintes fórmulas:</w:t>
      </w:r>
    </w:p>
    <w:p>
      <w:pPr>
        <w:pStyle w:val="BodyText"/>
        <w:ind w:left="0"/>
        <w:jc w:val="left"/>
        <w:rPr>
          <w:sz w:val="20"/>
        </w:rPr>
      </w:pPr>
    </w:p>
    <w:p>
      <w:pPr>
        <w:pStyle w:val="BodyText"/>
        <w:ind w:left="0"/>
        <w:jc w:val="left"/>
        <w:rPr>
          <w:sz w:val="20"/>
        </w:rPr>
      </w:pPr>
    </w:p>
    <w:p>
      <w:pPr>
        <w:pStyle w:val="BodyText"/>
        <w:spacing w:before="65"/>
        <w:ind w:left="0"/>
        <w:jc w:val="left"/>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0"/>
        <w:gridCol w:w="4470"/>
      </w:tblGrid>
      <w:tr>
        <w:trPr>
          <w:trHeight w:val="539" w:hRule="atLeast"/>
        </w:trPr>
        <w:tc>
          <w:tcPr>
            <w:tcW w:w="2460" w:type="dxa"/>
            <w:vMerge w:val="restart"/>
          </w:tcPr>
          <w:p>
            <w:pPr>
              <w:pStyle w:val="TableParagraph"/>
              <w:spacing w:before="129"/>
              <w:rPr>
                <w:sz w:val="24"/>
              </w:rPr>
            </w:pPr>
          </w:p>
          <w:p>
            <w:pPr>
              <w:pStyle w:val="TableParagraph"/>
              <w:spacing w:before="1"/>
              <w:ind w:left="682"/>
              <w:rPr>
                <w:sz w:val="24"/>
              </w:rPr>
            </w:pPr>
            <w:r>
              <w:rPr>
                <w:sz w:val="24"/>
              </w:rPr>
              <w:t>LG </w:t>
            </w:r>
            <w:r>
              <w:rPr>
                <w:spacing w:val="-10"/>
                <w:sz w:val="24"/>
              </w:rPr>
              <w:t>=</w:t>
            </w:r>
          </w:p>
        </w:tc>
        <w:tc>
          <w:tcPr>
            <w:tcW w:w="4470" w:type="dxa"/>
          </w:tcPr>
          <w:p>
            <w:pPr>
              <w:pStyle w:val="TableParagraph"/>
              <w:spacing w:line="259" w:lineRule="exact"/>
              <w:ind w:left="682"/>
              <w:rPr>
                <w:sz w:val="24"/>
              </w:rPr>
            </w:pPr>
            <w:r>
              <w:rPr>
                <w:sz w:val="24"/>
              </w:rPr>
              <w:t>Ativo</w:t>
            </w:r>
            <w:r>
              <w:rPr>
                <w:spacing w:val="16"/>
                <w:sz w:val="24"/>
              </w:rPr>
              <w:t> </w:t>
            </w:r>
            <w:r>
              <w:rPr>
                <w:sz w:val="24"/>
              </w:rPr>
              <w:t>Circulante</w:t>
            </w:r>
            <w:r>
              <w:rPr>
                <w:spacing w:val="16"/>
                <w:sz w:val="24"/>
              </w:rPr>
              <w:t> </w:t>
            </w:r>
            <w:r>
              <w:rPr>
                <w:sz w:val="24"/>
              </w:rPr>
              <w:t>+</w:t>
            </w:r>
            <w:r>
              <w:rPr>
                <w:spacing w:val="16"/>
                <w:sz w:val="24"/>
              </w:rPr>
              <w:t> </w:t>
            </w:r>
            <w:r>
              <w:rPr>
                <w:sz w:val="24"/>
              </w:rPr>
              <w:t>Realizável</w:t>
            </w:r>
            <w:r>
              <w:rPr>
                <w:spacing w:val="16"/>
                <w:sz w:val="24"/>
              </w:rPr>
              <w:t> </w:t>
            </w:r>
            <w:r>
              <w:rPr>
                <w:spacing w:val="-10"/>
                <w:sz w:val="24"/>
              </w:rPr>
              <w:t>a</w:t>
            </w:r>
          </w:p>
          <w:p>
            <w:pPr>
              <w:pStyle w:val="TableParagraph"/>
              <w:spacing w:line="261" w:lineRule="exact"/>
              <w:ind w:left="682"/>
              <w:rPr>
                <w:sz w:val="24"/>
              </w:rPr>
            </w:pPr>
            <w:r>
              <w:rPr>
                <w:sz w:val="24"/>
              </w:rPr>
              <w:t>Longo </w:t>
            </w:r>
            <w:r>
              <w:rPr>
                <w:spacing w:val="-2"/>
                <w:sz w:val="24"/>
              </w:rPr>
              <w:t>Prazo</w:t>
            </w:r>
          </w:p>
        </w:tc>
      </w:tr>
      <w:tr>
        <w:trPr>
          <w:trHeight w:val="539" w:hRule="atLeast"/>
        </w:trPr>
        <w:tc>
          <w:tcPr>
            <w:tcW w:w="2460" w:type="dxa"/>
            <w:vMerge/>
            <w:tcBorders>
              <w:top w:val="nil"/>
            </w:tcBorders>
          </w:tcPr>
          <w:p>
            <w:pPr>
              <w:rPr>
                <w:sz w:val="2"/>
                <w:szCs w:val="2"/>
              </w:rPr>
            </w:pPr>
          </w:p>
        </w:tc>
        <w:tc>
          <w:tcPr>
            <w:tcW w:w="4470" w:type="dxa"/>
          </w:tcPr>
          <w:p>
            <w:pPr>
              <w:pStyle w:val="TableParagraph"/>
              <w:spacing w:line="259" w:lineRule="exact"/>
              <w:ind w:left="682"/>
              <w:rPr>
                <w:sz w:val="24"/>
              </w:rPr>
            </w:pPr>
            <w:r>
              <w:rPr>
                <w:sz w:val="24"/>
              </w:rPr>
              <w:t>Passivo</w:t>
            </w:r>
            <w:r>
              <w:rPr>
                <w:spacing w:val="77"/>
                <w:w w:val="150"/>
                <w:sz w:val="24"/>
              </w:rPr>
              <w:t> </w:t>
            </w:r>
            <w:r>
              <w:rPr>
                <w:sz w:val="24"/>
              </w:rPr>
              <w:t>Circulante</w:t>
            </w:r>
            <w:r>
              <w:rPr>
                <w:spacing w:val="77"/>
                <w:w w:val="150"/>
                <w:sz w:val="24"/>
              </w:rPr>
              <w:t> </w:t>
            </w:r>
            <w:r>
              <w:rPr>
                <w:sz w:val="24"/>
              </w:rPr>
              <w:t>+</w:t>
            </w:r>
            <w:r>
              <w:rPr>
                <w:spacing w:val="77"/>
                <w:w w:val="150"/>
                <w:sz w:val="24"/>
              </w:rPr>
              <w:t> </w:t>
            </w:r>
            <w:r>
              <w:rPr>
                <w:spacing w:val="-2"/>
                <w:sz w:val="24"/>
              </w:rPr>
              <w:t>Passivo</w:t>
            </w:r>
          </w:p>
          <w:p>
            <w:pPr>
              <w:pStyle w:val="TableParagraph"/>
              <w:spacing w:line="261" w:lineRule="exact"/>
              <w:ind w:left="682"/>
              <w:rPr>
                <w:sz w:val="24"/>
              </w:rPr>
            </w:pPr>
            <w:r>
              <w:rPr>
                <w:sz w:val="24"/>
              </w:rPr>
              <w:t>Não </w:t>
            </w:r>
            <w:r>
              <w:rPr>
                <w:spacing w:val="-2"/>
                <w:sz w:val="24"/>
              </w:rPr>
              <w:t>Circulante</w:t>
            </w:r>
          </w:p>
        </w:tc>
      </w:tr>
    </w:tbl>
    <w:p>
      <w:pPr>
        <w:pStyle w:val="BodyText"/>
        <w:ind w:left="0"/>
        <w:jc w:val="left"/>
        <w:rPr>
          <w:sz w:val="20"/>
        </w:rPr>
      </w:pPr>
    </w:p>
    <w:p>
      <w:pPr>
        <w:pStyle w:val="BodyText"/>
        <w:ind w:left="0"/>
        <w:jc w:val="left"/>
        <w:rPr>
          <w:sz w:val="20"/>
        </w:rPr>
      </w:pPr>
    </w:p>
    <w:p>
      <w:pPr>
        <w:pStyle w:val="BodyText"/>
        <w:spacing w:before="62"/>
        <w:ind w:left="0"/>
        <w:jc w:val="left"/>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0"/>
        <w:gridCol w:w="4620"/>
      </w:tblGrid>
      <w:tr>
        <w:trPr>
          <w:trHeight w:val="269" w:hRule="atLeast"/>
        </w:trPr>
        <w:tc>
          <w:tcPr>
            <w:tcW w:w="2460" w:type="dxa"/>
            <w:vMerge w:val="restart"/>
          </w:tcPr>
          <w:p>
            <w:pPr>
              <w:pStyle w:val="TableParagraph"/>
              <w:spacing w:before="271"/>
              <w:ind w:left="682"/>
              <w:rPr>
                <w:sz w:val="24"/>
              </w:rPr>
            </w:pPr>
            <w:r>
              <w:rPr>
                <w:sz w:val="24"/>
              </w:rPr>
              <w:t>SG </w:t>
            </w:r>
            <w:r>
              <w:rPr>
                <w:spacing w:val="-10"/>
                <w:sz w:val="24"/>
              </w:rPr>
              <w:t>=</w:t>
            </w:r>
          </w:p>
        </w:tc>
        <w:tc>
          <w:tcPr>
            <w:tcW w:w="4620" w:type="dxa"/>
          </w:tcPr>
          <w:p>
            <w:pPr>
              <w:pStyle w:val="TableParagraph"/>
              <w:spacing w:line="250" w:lineRule="exact"/>
              <w:ind w:left="682"/>
              <w:rPr>
                <w:sz w:val="24"/>
              </w:rPr>
            </w:pPr>
            <w:r>
              <w:rPr>
                <w:sz w:val="24"/>
              </w:rPr>
              <w:t>Ativo</w:t>
            </w:r>
            <w:r>
              <w:rPr>
                <w:spacing w:val="-5"/>
                <w:sz w:val="24"/>
              </w:rPr>
              <w:t> </w:t>
            </w:r>
            <w:r>
              <w:rPr>
                <w:spacing w:val="-2"/>
                <w:sz w:val="24"/>
              </w:rPr>
              <w:t>Total</w:t>
            </w:r>
          </w:p>
        </w:tc>
      </w:tr>
      <w:tr>
        <w:trPr>
          <w:trHeight w:val="539" w:hRule="atLeast"/>
        </w:trPr>
        <w:tc>
          <w:tcPr>
            <w:tcW w:w="2460" w:type="dxa"/>
            <w:vMerge/>
            <w:tcBorders>
              <w:top w:val="nil"/>
            </w:tcBorders>
          </w:tcPr>
          <w:p>
            <w:pPr>
              <w:rPr>
                <w:sz w:val="2"/>
                <w:szCs w:val="2"/>
              </w:rPr>
            </w:pPr>
          </w:p>
        </w:tc>
        <w:tc>
          <w:tcPr>
            <w:tcW w:w="4620" w:type="dxa"/>
          </w:tcPr>
          <w:p>
            <w:pPr>
              <w:pStyle w:val="TableParagraph"/>
              <w:spacing w:line="259" w:lineRule="exact"/>
              <w:ind w:left="682"/>
              <w:rPr>
                <w:sz w:val="24"/>
              </w:rPr>
            </w:pPr>
            <w:r>
              <w:rPr>
                <w:sz w:val="24"/>
              </w:rPr>
              <w:t>Passivo</w:t>
            </w:r>
            <w:r>
              <w:rPr>
                <w:spacing w:val="3"/>
                <w:sz w:val="24"/>
              </w:rPr>
              <w:t> </w:t>
            </w:r>
            <w:r>
              <w:rPr>
                <w:sz w:val="24"/>
              </w:rPr>
              <w:t>Circulante</w:t>
            </w:r>
            <w:r>
              <w:rPr>
                <w:spacing w:val="3"/>
                <w:sz w:val="24"/>
              </w:rPr>
              <w:t> </w:t>
            </w:r>
            <w:r>
              <w:rPr>
                <w:sz w:val="24"/>
              </w:rPr>
              <w:t>+</w:t>
            </w:r>
            <w:r>
              <w:rPr>
                <w:spacing w:val="3"/>
                <w:sz w:val="24"/>
              </w:rPr>
              <w:t> </w:t>
            </w:r>
            <w:r>
              <w:rPr>
                <w:sz w:val="24"/>
              </w:rPr>
              <w:t>Passivo</w:t>
            </w:r>
            <w:r>
              <w:rPr>
                <w:spacing w:val="3"/>
                <w:sz w:val="24"/>
              </w:rPr>
              <w:t> </w:t>
            </w:r>
            <w:r>
              <w:rPr>
                <w:spacing w:val="-5"/>
                <w:sz w:val="24"/>
              </w:rPr>
              <w:t>Não</w:t>
            </w:r>
          </w:p>
          <w:p>
            <w:pPr>
              <w:pStyle w:val="TableParagraph"/>
              <w:spacing w:line="261" w:lineRule="exact"/>
              <w:ind w:left="682"/>
              <w:rPr>
                <w:sz w:val="24"/>
              </w:rPr>
            </w:pPr>
            <w:r>
              <w:rPr>
                <w:spacing w:val="-2"/>
                <w:sz w:val="24"/>
              </w:rPr>
              <w:t>Circulante</w:t>
            </w:r>
          </w:p>
        </w:tc>
      </w:tr>
    </w:tbl>
    <w:p>
      <w:pPr>
        <w:pStyle w:val="BodyText"/>
        <w:ind w:left="0"/>
        <w:jc w:val="left"/>
        <w:rPr>
          <w:sz w:val="20"/>
        </w:rPr>
      </w:pPr>
    </w:p>
    <w:p>
      <w:pPr>
        <w:pStyle w:val="BodyText"/>
        <w:ind w:left="0"/>
        <w:jc w:val="left"/>
        <w:rPr>
          <w:sz w:val="20"/>
        </w:rPr>
      </w:pPr>
    </w:p>
    <w:p>
      <w:pPr>
        <w:pStyle w:val="BodyText"/>
        <w:spacing w:before="62"/>
        <w:ind w:left="0"/>
        <w:jc w:val="left"/>
        <w:rPr>
          <w:sz w:val="20"/>
        </w:rPr>
      </w:pPr>
    </w:p>
    <w:tbl>
      <w:tblPr>
        <w:tblW w:w="0" w:type="auto"/>
        <w:jc w:val="left"/>
        <w:tblInd w:w="14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460"/>
        <w:gridCol w:w="2775"/>
      </w:tblGrid>
      <w:tr>
        <w:trPr>
          <w:trHeight w:val="539" w:hRule="atLeast"/>
        </w:trPr>
        <w:tc>
          <w:tcPr>
            <w:tcW w:w="2460" w:type="dxa"/>
            <w:vMerge w:val="restart"/>
          </w:tcPr>
          <w:p>
            <w:pPr>
              <w:pStyle w:val="TableParagraph"/>
              <w:spacing w:before="129"/>
              <w:rPr>
                <w:sz w:val="24"/>
              </w:rPr>
            </w:pPr>
          </w:p>
          <w:p>
            <w:pPr>
              <w:pStyle w:val="TableParagraph"/>
              <w:spacing w:before="1"/>
              <w:ind w:left="682"/>
              <w:rPr>
                <w:sz w:val="24"/>
              </w:rPr>
            </w:pPr>
            <w:r>
              <w:rPr>
                <w:sz w:val="24"/>
              </w:rPr>
              <w:t>LC </w:t>
            </w:r>
            <w:r>
              <w:rPr>
                <w:spacing w:val="-10"/>
                <w:sz w:val="24"/>
              </w:rPr>
              <w:t>=</w:t>
            </w:r>
          </w:p>
        </w:tc>
        <w:tc>
          <w:tcPr>
            <w:tcW w:w="2775" w:type="dxa"/>
          </w:tcPr>
          <w:p>
            <w:pPr>
              <w:pStyle w:val="TableParagraph"/>
              <w:spacing w:line="259" w:lineRule="exact"/>
              <w:ind w:left="682"/>
              <w:rPr>
                <w:sz w:val="24"/>
              </w:rPr>
            </w:pPr>
            <w:r>
              <w:rPr>
                <w:spacing w:val="-2"/>
                <w:sz w:val="24"/>
              </w:rPr>
              <w:t>Ativo</w:t>
            </w:r>
          </w:p>
          <w:p>
            <w:pPr>
              <w:pStyle w:val="TableParagraph"/>
              <w:spacing w:line="261" w:lineRule="exact"/>
              <w:ind w:left="682"/>
              <w:rPr>
                <w:sz w:val="24"/>
              </w:rPr>
            </w:pPr>
            <w:r>
              <w:rPr>
                <w:spacing w:val="-2"/>
                <w:sz w:val="24"/>
              </w:rPr>
              <w:t>Circulante</w:t>
            </w:r>
          </w:p>
        </w:tc>
      </w:tr>
      <w:tr>
        <w:trPr>
          <w:trHeight w:val="539" w:hRule="atLeast"/>
        </w:trPr>
        <w:tc>
          <w:tcPr>
            <w:tcW w:w="2460" w:type="dxa"/>
            <w:vMerge/>
            <w:tcBorders>
              <w:top w:val="nil"/>
            </w:tcBorders>
          </w:tcPr>
          <w:p>
            <w:pPr>
              <w:rPr>
                <w:sz w:val="2"/>
                <w:szCs w:val="2"/>
              </w:rPr>
            </w:pPr>
          </w:p>
        </w:tc>
        <w:tc>
          <w:tcPr>
            <w:tcW w:w="2775" w:type="dxa"/>
          </w:tcPr>
          <w:p>
            <w:pPr>
              <w:pStyle w:val="TableParagraph"/>
              <w:spacing w:line="259" w:lineRule="exact"/>
              <w:ind w:left="682"/>
              <w:rPr>
                <w:sz w:val="24"/>
              </w:rPr>
            </w:pPr>
            <w:r>
              <w:rPr>
                <w:spacing w:val="-2"/>
                <w:sz w:val="24"/>
              </w:rPr>
              <w:t>Passivo</w:t>
            </w:r>
          </w:p>
          <w:p>
            <w:pPr>
              <w:pStyle w:val="TableParagraph"/>
              <w:spacing w:line="261" w:lineRule="exact"/>
              <w:ind w:left="682"/>
              <w:rPr>
                <w:sz w:val="24"/>
              </w:rPr>
            </w:pPr>
            <w:r>
              <w:rPr>
                <w:spacing w:val="-2"/>
                <w:sz w:val="24"/>
              </w:rPr>
              <w:t>Circulante</w:t>
            </w:r>
          </w:p>
        </w:tc>
      </w:tr>
    </w:tbl>
    <w:p>
      <w:pPr>
        <w:pStyle w:val="BodyText"/>
        <w:ind w:left="0"/>
        <w:jc w:val="left"/>
      </w:pPr>
    </w:p>
    <w:p>
      <w:pPr>
        <w:pStyle w:val="BodyText"/>
        <w:spacing w:before="190"/>
        <w:ind w:left="0"/>
        <w:jc w:val="left"/>
      </w:pPr>
    </w:p>
    <w:p>
      <w:pPr>
        <w:pStyle w:val="ListParagraph"/>
        <w:numPr>
          <w:ilvl w:val="4"/>
          <w:numId w:val="45"/>
        </w:numPr>
        <w:tabs>
          <w:tab w:pos="907" w:val="left" w:leader="none"/>
        </w:tabs>
        <w:spacing w:line="235" w:lineRule="auto" w:before="0" w:after="0"/>
        <w:ind w:left="329" w:right="883" w:firstLine="0"/>
        <w:jc w:val="both"/>
        <w:rPr>
          <w:sz w:val="24"/>
        </w:rPr>
      </w:pPr>
      <w:r>
        <w:rPr>
          <w:sz w:val="24"/>
        </w:rPr>
        <w:t>Caso seja apresentado resultado inferior ou igual a 1(um) em qualquer dos índices de Liquidez Geral (LG), Solvência Geral (SG) </w:t>
      </w:r>
      <w:r>
        <w:rPr>
          <w:sz w:val="24"/>
        </w:rPr>
        <w:t>e Liquidez Corrente (LC), deverá ser comprovado capital ou patrimônio líquido mínimo de 10% (dez por cento) do valor total estimado da contratação ou do item pertinente.</w:t>
      </w:r>
    </w:p>
    <w:p>
      <w:pPr>
        <w:pStyle w:val="ListParagraph"/>
        <w:numPr>
          <w:ilvl w:val="4"/>
          <w:numId w:val="45"/>
        </w:numPr>
        <w:tabs>
          <w:tab w:pos="884" w:val="left" w:leader="none"/>
        </w:tabs>
        <w:spacing w:line="235" w:lineRule="auto" w:before="239" w:after="0"/>
        <w:ind w:left="329" w:right="883" w:firstLine="0"/>
        <w:jc w:val="both"/>
        <w:rPr>
          <w:sz w:val="24"/>
        </w:rPr>
      </w:pPr>
      <w:r>
        <w:rPr>
          <w:sz w:val="24"/>
        </w:rPr>
        <w:t>O atendimento dos índices econômicos previstos neste item deverá ser atestado mediante declaração assinada por profissional habilitado</w:t>
      </w:r>
      <w:r>
        <w:rPr>
          <w:spacing w:val="40"/>
          <w:sz w:val="24"/>
        </w:rPr>
        <w:t> </w:t>
      </w:r>
      <w:r>
        <w:rPr>
          <w:sz w:val="24"/>
        </w:rPr>
        <w:t>da área contábil, apresentada pelo fornecedor.</w:t>
      </w:r>
    </w:p>
    <w:p>
      <w:pPr>
        <w:pStyle w:val="BodyText"/>
        <w:spacing w:before="228"/>
        <w:ind w:left="0"/>
        <w:jc w:val="left"/>
      </w:pPr>
    </w:p>
    <w:p>
      <w:pPr>
        <w:pStyle w:val="Heading1"/>
        <w:numPr>
          <w:ilvl w:val="2"/>
          <w:numId w:val="45"/>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Heading2"/>
        <w:numPr>
          <w:ilvl w:val="3"/>
          <w:numId w:val="45"/>
        </w:numPr>
        <w:tabs>
          <w:tab w:pos="629" w:val="left" w:leader="none"/>
        </w:tabs>
        <w:spacing w:line="273" w:lineRule="exact" w:before="234" w:after="0"/>
        <w:ind w:left="629" w:right="0" w:hanging="300"/>
        <w:jc w:val="both"/>
        <w:rPr>
          <w:sz w:val="22"/>
        </w:rPr>
      </w:pPr>
      <w:r>
        <w:rPr/>
        <w:t>Atender</w:t>
      </w:r>
      <w:r>
        <w:rPr>
          <w:spacing w:val="-5"/>
        </w:rPr>
        <w:t> </w:t>
      </w:r>
      <w:r>
        <w:rPr/>
        <w:t>a todos os dispositivos do item 4.1 do</w:t>
      </w:r>
      <w:r>
        <w:rPr>
          <w:spacing w:val="-5"/>
        </w:rPr>
        <w:t> </w:t>
      </w:r>
      <w:r>
        <w:rPr/>
        <w:t>TERMO DE REFERÊNCIA</w:t>
      </w:r>
      <w:r>
        <w:rPr>
          <w:spacing w:val="-14"/>
        </w:rPr>
        <w:t> </w:t>
      </w:r>
      <w:r>
        <w:rPr/>
        <w:t>–</w:t>
      </w:r>
      <w:r>
        <w:rPr>
          <w:spacing w:val="-14"/>
        </w:rPr>
        <w:t> </w:t>
      </w:r>
      <w:r>
        <w:rPr/>
        <w:t>Anexo </w:t>
      </w:r>
      <w:r>
        <w:rPr>
          <w:spacing w:val="-5"/>
        </w:rPr>
        <w:t>I</w:t>
      </w:r>
      <w:r>
        <w:rPr>
          <w:b w:val="0"/>
          <w:spacing w:val="-5"/>
        </w:rPr>
        <w:t>.</w:t>
      </w:r>
    </w:p>
    <w:p>
      <w:pPr>
        <w:pStyle w:val="ListParagraph"/>
        <w:numPr>
          <w:ilvl w:val="3"/>
          <w:numId w:val="45"/>
        </w:numPr>
        <w:tabs>
          <w:tab w:pos="741" w:val="left" w:leader="none"/>
        </w:tabs>
        <w:spacing w:line="235" w:lineRule="auto" w:before="2" w:after="0"/>
        <w:ind w:left="329" w:right="313" w:firstLine="0"/>
        <w:jc w:val="both"/>
        <w:rPr>
          <w:sz w:val="24"/>
        </w:rPr>
      </w:pPr>
      <w:r>
        <w:rPr>
          <w:sz w:val="24"/>
        </w:rPr>
        <w:t>Em caso de dúvida fundada suscitada pelo pregoeiro, a Administração poderá solicitar ao licitante, em diligência complementar, todas </w:t>
      </w:r>
      <w:r>
        <w:rPr>
          <w:sz w:val="24"/>
        </w:rPr>
        <w:t>as informações necessárias à comprovação da legitimidade dos atestados, dentre outros documentos, cópia do contrato que deu suporte à contratação, endereço atual da contratante e local em que foram executados os objetos.</w:t>
      </w: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ind w:left="0"/>
        <w:jc w:val="left"/>
      </w:pPr>
    </w:p>
    <w:p>
      <w:pPr>
        <w:pStyle w:val="BodyText"/>
        <w:spacing w:before="57"/>
        <w:ind w:left="0"/>
        <w:jc w:val="left"/>
      </w:pPr>
    </w:p>
    <w:p>
      <w:pPr>
        <w:pStyle w:val="Heading1"/>
        <w:spacing w:line="240" w:lineRule="auto"/>
        <w:ind w:left="0" w:right="88"/>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ind w:left="0"/>
        <w:jc w:val="left"/>
        <w:rPr>
          <w:b/>
          <w:sz w:val="20"/>
        </w:rPr>
      </w:pPr>
    </w:p>
    <w:p>
      <w:pPr>
        <w:pStyle w:val="BodyText"/>
        <w:spacing w:before="28"/>
        <w:ind w:left="0"/>
        <w:jc w:val="left"/>
        <w:rPr>
          <w:b/>
          <w:sz w:val="20"/>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75"/>
        <w:gridCol w:w="1170"/>
        <w:gridCol w:w="6360"/>
        <w:gridCol w:w="1950"/>
        <w:gridCol w:w="2265"/>
        <w:gridCol w:w="1740"/>
      </w:tblGrid>
      <w:tr>
        <w:trPr>
          <w:trHeight w:val="1184" w:hRule="atLeast"/>
        </w:trPr>
        <w:tc>
          <w:tcPr>
            <w:tcW w:w="975" w:type="dxa"/>
          </w:tcPr>
          <w:p>
            <w:pPr>
              <w:pStyle w:val="TableParagraph"/>
              <w:rPr>
                <w:b/>
                <w:sz w:val="24"/>
              </w:rPr>
            </w:pPr>
          </w:p>
          <w:p>
            <w:pPr>
              <w:pStyle w:val="TableParagraph"/>
              <w:spacing w:before="34"/>
              <w:rPr>
                <w:b/>
                <w:sz w:val="24"/>
              </w:rPr>
            </w:pPr>
          </w:p>
          <w:p>
            <w:pPr>
              <w:pStyle w:val="TableParagraph"/>
              <w:ind w:left="16" w:right="2"/>
              <w:jc w:val="center"/>
              <w:rPr>
                <w:b/>
                <w:sz w:val="24"/>
              </w:rPr>
            </w:pPr>
            <w:r>
              <w:rPr>
                <w:b/>
                <w:spacing w:val="-4"/>
                <w:sz w:val="24"/>
              </w:rPr>
              <w:t>ITEM</w:t>
            </w:r>
          </w:p>
        </w:tc>
        <w:tc>
          <w:tcPr>
            <w:tcW w:w="1170" w:type="dxa"/>
          </w:tcPr>
          <w:p>
            <w:pPr>
              <w:pStyle w:val="TableParagraph"/>
              <w:rPr>
                <w:b/>
                <w:sz w:val="24"/>
              </w:rPr>
            </w:pPr>
          </w:p>
          <w:p>
            <w:pPr>
              <w:pStyle w:val="TableParagraph"/>
              <w:spacing w:before="34"/>
              <w:rPr>
                <w:b/>
                <w:sz w:val="24"/>
              </w:rPr>
            </w:pPr>
          </w:p>
          <w:p>
            <w:pPr>
              <w:pStyle w:val="TableParagraph"/>
              <w:ind w:left="35"/>
              <w:jc w:val="center"/>
              <w:rPr>
                <w:b/>
                <w:sz w:val="24"/>
              </w:rPr>
            </w:pPr>
            <w:r>
              <w:rPr>
                <w:b/>
                <w:sz w:val="24"/>
              </w:rPr>
              <w:t>ID </w:t>
            </w:r>
            <w:r>
              <w:rPr>
                <w:b/>
                <w:spacing w:val="-4"/>
                <w:sz w:val="24"/>
              </w:rPr>
              <w:t>SIGA</w:t>
            </w:r>
          </w:p>
        </w:tc>
        <w:tc>
          <w:tcPr>
            <w:tcW w:w="6360" w:type="dxa"/>
          </w:tcPr>
          <w:p>
            <w:pPr>
              <w:pStyle w:val="TableParagraph"/>
              <w:rPr>
                <w:b/>
                <w:sz w:val="24"/>
              </w:rPr>
            </w:pPr>
          </w:p>
          <w:p>
            <w:pPr>
              <w:pStyle w:val="TableParagraph"/>
              <w:spacing w:before="34"/>
              <w:rPr>
                <w:b/>
                <w:sz w:val="24"/>
              </w:rPr>
            </w:pPr>
          </w:p>
          <w:p>
            <w:pPr>
              <w:pStyle w:val="TableParagraph"/>
              <w:ind w:left="21"/>
              <w:jc w:val="center"/>
              <w:rPr>
                <w:b/>
                <w:sz w:val="24"/>
              </w:rPr>
            </w:pPr>
            <w:r>
              <w:rPr>
                <w:b/>
                <w:spacing w:val="-2"/>
                <w:sz w:val="24"/>
              </w:rPr>
              <w:t>DESCRIÇÃO</w:t>
            </w:r>
          </w:p>
        </w:tc>
        <w:tc>
          <w:tcPr>
            <w:tcW w:w="1950" w:type="dxa"/>
          </w:tcPr>
          <w:p>
            <w:pPr>
              <w:pStyle w:val="TableParagraph"/>
              <w:spacing w:line="235" w:lineRule="auto" w:before="95"/>
              <w:ind w:left="31"/>
              <w:jc w:val="center"/>
              <w:rPr>
                <w:b/>
                <w:sz w:val="24"/>
              </w:rPr>
            </w:pPr>
            <w:r>
              <w:rPr>
                <w:b/>
                <w:spacing w:val="-2"/>
                <w:sz w:val="24"/>
              </w:rPr>
              <w:t>VALOR UNITÁRIO ESTIMADO</w:t>
            </w:r>
          </w:p>
          <w:p>
            <w:pPr>
              <w:pStyle w:val="TableParagraph"/>
              <w:spacing w:line="258" w:lineRule="exact"/>
              <w:ind w:left="31" w:right="3"/>
              <w:jc w:val="center"/>
              <w:rPr>
                <w:b/>
                <w:sz w:val="24"/>
              </w:rPr>
            </w:pPr>
            <w:r>
              <w:rPr>
                <w:b/>
                <w:spacing w:val="-5"/>
                <w:sz w:val="24"/>
              </w:rPr>
              <w:t>R$</w:t>
            </w:r>
          </w:p>
        </w:tc>
        <w:tc>
          <w:tcPr>
            <w:tcW w:w="2265" w:type="dxa"/>
          </w:tcPr>
          <w:p>
            <w:pPr>
              <w:pStyle w:val="TableParagraph"/>
              <w:rPr>
                <w:b/>
                <w:sz w:val="24"/>
              </w:rPr>
            </w:pPr>
          </w:p>
          <w:p>
            <w:pPr>
              <w:pStyle w:val="TableParagraph"/>
              <w:spacing w:before="34"/>
              <w:rPr>
                <w:b/>
                <w:sz w:val="24"/>
              </w:rPr>
            </w:pPr>
          </w:p>
          <w:p>
            <w:pPr>
              <w:pStyle w:val="TableParagraph"/>
              <w:ind w:left="22"/>
              <w:jc w:val="center"/>
              <w:rPr>
                <w:b/>
                <w:sz w:val="24"/>
              </w:rPr>
            </w:pPr>
            <w:r>
              <w:rPr>
                <w:b/>
                <w:spacing w:val="-2"/>
                <w:sz w:val="24"/>
              </w:rPr>
              <w:t>QUANTIDADE</w:t>
            </w:r>
          </w:p>
        </w:tc>
        <w:tc>
          <w:tcPr>
            <w:tcW w:w="1740" w:type="dxa"/>
          </w:tcPr>
          <w:p>
            <w:pPr>
              <w:pStyle w:val="TableParagraph"/>
              <w:spacing w:before="44"/>
              <w:rPr>
                <w:b/>
                <w:sz w:val="24"/>
              </w:rPr>
            </w:pPr>
          </w:p>
          <w:p>
            <w:pPr>
              <w:pStyle w:val="TableParagraph"/>
              <w:spacing w:line="235" w:lineRule="auto"/>
              <w:ind w:left="11"/>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71" w:lineRule="exact"/>
              <w:ind w:left="11" w:right="3"/>
              <w:jc w:val="center"/>
              <w:rPr>
                <w:b/>
                <w:sz w:val="24"/>
              </w:rPr>
            </w:pPr>
            <w:r>
              <w:rPr>
                <w:b/>
                <w:spacing w:val="-5"/>
                <w:sz w:val="24"/>
              </w:rPr>
              <w:t>R$</w:t>
            </w:r>
          </w:p>
        </w:tc>
      </w:tr>
      <w:tr>
        <w:trPr>
          <w:trHeight w:val="914" w:hRule="atLeast"/>
        </w:trPr>
        <w:tc>
          <w:tcPr>
            <w:tcW w:w="975" w:type="dxa"/>
          </w:tcPr>
          <w:p>
            <w:pPr>
              <w:pStyle w:val="TableParagraph"/>
              <w:spacing w:before="39"/>
              <w:rPr>
                <w:b/>
                <w:sz w:val="24"/>
              </w:rPr>
            </w:pPr>
          </w:p>
          <w:p>
            <w:pPr>
              <w:pStyle w:val="TableParagraph"/>
              <w:spacing w:before="1"/>
              <w:ind w:left="16" w:right="2"/>
              <w:jc w:val="center"/>
              <w:rPr>
                <w:sz w:val="24"/>
              </w:rPr>
            </w:pPr>
            <w:r>
              <w:rPr>
                <w:spacing w:val="-10"/>
                <w:sz w:val="24"/>
              </w:rPr>
              <w:t>1</w:t>
            </w:r>
          </w:p>
        </w:tc>
        <w:tc>
          <w:tcPr>
            <w:tcW w:w="1170" w:type="dxa"/>
          </w:tcPr>
          <w:p>
            <w:pPr>
              <w:pStyle w:val="TableParagraph"/>
              <w:spacing w:before="39"/>
              <w:rPr>
                <w:b/>
                <w:sz w:val="24"/>
              </w:rPr>
            </w:pPr>
          </w:p>
          <w:p>
            <w:pPr>
              <w:pStyle w:val="TableParagraph"/>
              <w:spacing w:before="1"/>
              <w:ind w:left="35" w:right="15"/>
              <w:jc w:val="center"/>
              <w:rPr>
                <w:sz w:val="24"/>
              </w:rPr>
            </w:pPr>
            <w:r>
              <w:rPr>
                <w:spacing w:val="-2"/>
                <w:sz w:val="24"/>
              </w:rPr>
              <w:t>192848</w:t>
            </w:r>
          </w:p>
        </w:tc>
        <w:tc>
          <w:tcPr>
            <w:tcW w:w="6360" w:type="dxa"/>
          </w:tcPr>
          <w:p>
            <w:pPr>
              <w:pStyle w:val="TableParagraph"/>
              <w:spacing w:before="39"/>
              <w:rPr>
                <w:b/>
                <w:sz w:val="24"/>
              </w:rPr>
            </w:pPr>
          </w:p>
          <w:p>
            <w:pPr>
              <w:pStyle w:val="TableParagraph"/>
              <w:spacing w:before="1"/>
              <w:ind w:left="21"/>
              <w:jc w:val="center"/>
              <w:rPr>
                <w:sz w:val="24"/>
              </w:rPr>
            </w:pPr>
            <w:r>
              <w:rPr>
                <w:sz w:val="24"/>
              </w:rPr>
              <w:t>Raios-X </w:t>
            </w:r>
            <w:r>
              <w:rPr>
                <w:spacing w:val="-2"/>
                <w:sz w:val="24"/>
              </w:rPr>
              <w:t>Móvel</w:t>
            </w:r>
          </w:p>
        </w:tc>
        <w:tc>
          <w:tcPr>
            <w:tcW w:w="1950" w:type="dxa"/>
          </w:tcPr>
          <w:p>
            <w:pPr>
              <w:pStyle w:val="TableParagraph"/>
              <w:spacing w:before="39"/>
              <w:rPr>
                <w:b/>
                <w:sz w:val="24"/>
              </w:rPr>
            </w:pPr>
          </w:p>
          <w:p>
            <w:pPr>
              <w:pStyle w:val="TableParagraph"/>
              <w:spacing w:before="1"/>
              <w:ind w:left="314"/>
              <w:rPr>
                <w:sz w:val="24"/>
              </w:rPr>
            </w:pPr>
            <w:r>
              <w:rPr>
                <w:spacing w:val="-2"/>
                <w:sz w:val="24"/>
              </w:rPr>
              <w:t>560.000,0000</w:t>
            </w:r>
          </w:p>
        </w:tc>
        <w:tc>
          <w:tcPr>
            <w:tcW w:w="2265" w:type="dxa"/>
          </w:tcPr>
          <w:p>
            <w:pPr>
              <w:pStyle w:val="TableParagraph"/>
              <w:spacing w:before="39"/>
              <w:rPr>
                <w:b/>
                <w:sz w:val="24"/>
              </w:rPr>
            </w:pPr>
          </w:p>
          <w:p>
            <w:pPr>
              <w:pStyle w:val="TableParagraph"/>
              <w:spacing w:before="1"/>
              <w:ind w:left="22" w:right="15"/>
              <w:jc w:val="center"/>
              <w:rPr>
                <w:sz w:val="24"/>
              </w:rPr>
            </w:pPr>
            <w:r>
              <w:rPr>
                <w:spacing w:val="-5"/>
                <w:sz w:val="24"/>
              </w:rPr>
              <w:t>04</w:t>
            </w:r>
          </w:p>
        </w:tc>
        <w:tc>
          <w:tcPr>
            <w:tcW w:w="1740" w:type="dxa"/>
          </w:tcPr>
          <w:p>
            <w:pPr>
              <w:pStyle w:val="TableParagraph"/>
              <w:spacing w:before="39"/>
              <w:rPr>
                <w:b/>
                <w:sz w:val="24"/>
              </w:rPr>
            </w:pPr>
          </w:p>
          <w:p>
            <w:pPr>
              <w:pStyle w:val="TableParagraph"/>
              <w:spacing w:before="1"/>
              <w:ind w:left="236"/>
              <w:rPr>
                <w:sz w:val="24"/>
              </w:rPr>
            </w:pPr>
            <w:r>
              <w:rPr>
                <w:spacing w:val="-2"/>
                <w:sz w:val="24"/>
              </w:rPr>
              <w:t>2.240.000,00</w:t>
            </w:r>
          </w:p>
        </w:tc>
      </w:tr>
    </w:tbl>
    <w:p>
      <w:pPr>
        <w:pStyle w:val="TableParagraph"/>
        <w:spacing w:after="0"/>
        <w:rPr>
          <w:sz w:val="24"/>
        </w:rPr>
        <w:sectPr>
          <w:pgSz w:w="15840" w:h="24480"/>
          <w:pgMar w:top="480" w:bottom="280" w:left="360" w:right="360"/>
        </w:sectPr>
      </w:pPr>
    </w:p>
    <w:p>
      <w:pPr>
        <w:spacing w:before="76"/>
        <w:ind w:left="14" w:right="102"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ind w:left="0"/>
        <w:jc w:val="left"/>
        <w:rPr>
          <w:b/>
          <w:sz w:val="20"/>
        </w:rPr>
      </w:pPr>
    </w:p>
    <w:p>
      <w:pPr>
        <w:pStyle w:val="BodyText"/>
        <w:ind w:left="0"/>
        <w:jc w:val="left"/>
        <w:rPr>
          <w:b/>
          <w:sz w:val="20"/>
        </w:rPr>
      </w:pPr>
    </w:p>
    <w:p>
      <w:pPr>
        <w:pStyle w:val="BodyText"/>
        <w:spacing w:before="68"/>
        <w:ind w:left="0"/>
        <w:jc w:val="left"/>
        <w:rPr>
          <w:b/>
          <w:sz w:val="20"/>
        </w:rPr>
      </w:pPr>
    </w:p>
    <w:tbl>
      <w:tblPr>
        <w:tblW w:w="0" w:type="auto"/>
        <w:jc w:val="left"/>
        <w:tblInd w:w="30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25"/>
        <w:gridCol w:w="4035"/>
        <w:gridCol w:w="615"/>
        <w:gridCol w:w="540"/>
        <w:gridCol w:w="840"/>
        <w:gridCol w:w="885"/>
        <w:gridCol w:w="780"/>
        <w:gridCol w:w="840"/>
      </w:tblGrid>
      <w:tr>
        <w:trPr>
          <w:trHeight w:val="1079" w:hRule="atLeast"/>
        </w:trPr>
        <w:tc>
          <w:tcPr>
            <w:tcW w:w="4560" w:type="dxa"/>
            <w:gridSpan w:val="2"/>
          </w:tcPr>
          <w:p>
            <w:pPr>
              <w:pStyle w:val="TableParagraph"/>
              <w:spacing w:line="235" w:lineRule="auto"/>
              <w:ind w:left="34" w:right="18"/>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line="268" w:lineRule="exact"/>
              <w:ind w:left="34" w:right="21"/>
              <w:jc w:val="center"/>
              <w:rPr>
                <w:b/>
                <w:sz w:val="24"/>
              </w:rPr>
            </w:pPr>
            <w:r>
              <w:rPr>
                <w:b/>
                <w:sz w:val="24"/>
              </w:rPr>
              <w:t>Anexo</w:t>
            </w:r>
            <w:r>
              <w:rPr>
                <w:b/>
                <w:spacing w:val="-5"/>
                <w:sz w:val="24"/>
              </w:rPr>
              <w:t> </w:t>
            </w:r>
            <w:r>
              <w:rPr>
                <w:b/>
                <w:spacing w:val="-10"/>
                <w:sz w:val="24"/>
              </w:rPr>
              <w:t>V</w:t>
            </w:r>
          </w:p>
          <w:p>
            <w:pPr>
              <w:pStyle w:val="TableParagraph"/>
              <w:spacing w:line="261" w:lineRule="exact"/>
              <w:ind w:left="34" w:right="21"/>
              <w:jc w:val="center"/>
              <w:rPr>
                <w:b/>
                <w:sz w:val="24"/>
              </w:rPr>
            </w:pPr>
            <w:r>
              <w:rPr>
                <w:b/>
                <w:spacing w:val="-4"/>
                <w:sz w:val="24"/>
              </w:rPr>
              <w:t>PROPOSTA</w:t>
            </w:r>
            <w:r>
              <w:rPr>
                <w:b/>
                <w:sz w:val="24"/>
              </w:rPr>
              <w:t> </w:t>
            </w:r>
            <w:r>
              <w:rPr>
                <w:b/>
                <w:spacing w:val="-2"/>
                <w:sz w:val="24"/>
              </w:rPr>
              <w:t>DETALHE</w:t>
            </w:r>
          </w:p>
        </w:tc>
        <w:tc>
          <w:tcPr>
            <w:tcW w:w="4500" w:type="dxa"/>
            <w:gridSpan w:val="6"/>
          </w:tcPr>
          <w:p>
            <w:pPr>
              <w:pStyle w:val="TableParagraph"/>
              <w:spacing w:before="76"/>
              <w:ind w:left="217"/>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130/2026.</w:t>
            </w:r>
          </w:p>
          <w:p>
            <w:pPr>
              <w:pStyle w:val="TableParagraph"/>
              <w:spacing w:line="273" w:lineRule="auto" w:before="39"/>
              <w:ind w:left="21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02/04/2026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SEI-260007/005022/2024.</w:t>
            </w:r>
          </w:p>
        </w:tc>
      </w:tr>
      <w:tr>
        <w:trPr>
          <w:trHeight w:val="1619" w:hRule="atLeast"/>
        </w:trPr>
        <w:tc>
          <w:tcPr>
            <w:tcW w:w="4560" w:type="dxa"/>
            <w:gridSpan w:val="2"/>
          </w:tcPr>
          <w:p>
            <w:pPr>
              <w:pStyle w:val="TableParagraph"/>
              <w:spacing w:line="235" w:lineRule="auto" w:before="125"/>
              <w:ind w:left="197" w:right="116"/>
              <w:rPr>
                <w:b/>
                <w:sz w:val="24"/>
              </w:rPr>
            </w:pPr>
            <w:r>
              <w:rPr>
                <w:sz w:val="24"/>
              </w:rPr>
              <w:t>A firma ao lado mencionada propõe fornecer à Universidade do Estado do Rio de Janeiro, pelos preços abaixo assinados, obedecendo</w:t>
            </w:r>
            <w:r>
              <w:rPr>
                <w:spacing w:val="-10"/>
                <w:sz w:val="24"/>
              </w:rPr>
              <w:t> </w:t>
            </w:r>
            <w:r>
              <w:rPr>
                <w:sz w:val="24"/>
              </w:rPr>
              <w:t>rigorosamente</w:t>
            </w:r>
            <w:r>
              <w:rPr>
                <w:spacing w:val="-10"/>
                <w:sz w:val="24"/>
              </w:rPr>
              <w:t> </w:t>
            </w:r>
            <w:r>
              <w:rPr>
                <w:sz w:val="24"/>
              </w:rPr>
              <w:t>ao</w:t>
            </w:r>
            <w:r>
              <w:rPr>
                <w:spacing w:val="-10"/>
                <w:sz w:val="24"/>
              </w:rPr>
              <w:t> </w:t>
            </w:r>
            <w:r>
              <w:rPr>
                <w:sz w:val="24"/>
              </w:rPr>
              <w:t>estipulado</w:t>
            </w:r>
            <w:r>
              <w:rPr>
                <w:spacing w:val="-10"/>
                <w:sz w:val="24"/>
              </w:rPr>
              <w:t> </w:t>
            </w:r>
            <w:r>
              <w:rPr>
                <w:sz w:val="24"/>
              </w:rPr>
              <w:t>e constante do </w:t>
            </w:r>
            <w:r>
              <w:rPr>
                <w:b/>
                <w:sz w:val="24"/>
              </w:rPr>
              <w:t>EDITAL n° 130/2026.</w:t>
            </w:r>
          </w:p>
        </w:tc>
        <w:tc>
          <w:tcPr>
            <w:tcW w:w="4500" w:type="dxa"/>
            <w:gridSpan w:val="6"/>
          </w:tcPr>
          <w:p>
            <w:pPr>
              <w:pStyle w:val="TableParagraph"/>
              <w:spacing w:line="235" w:lineRule="auto"/>
              <w:ind w:left="206" w:right="2947"/>
              <w:rPr>
                <w:sz w:val="24"/>
              </w:rPr>
            </w:pPr>
            <w:r>
              <w:rPr>
                <w:sz w:val="24"/>
              </w:rPr>
              <w:t>Razão</w:t>
            </w:r>
            <w:r>
              <w:rPr>
                <w:spacing w:val="-15"/>
                <w:sz w:val="24"/>
              </w:rPr>
              <w:t> </w:t>
            </w:r>
            <w:r>
              <w:rPr>
                <w:sz w:val="24"/>
              </w:rPr>
              <w:t>Social: </w:t>
            </w:r>
            <w:r>
              <w:rPr>
                <w:spacing w:val="-2"/>
                <w:sz w:val="24"/>
              </w:rPr>
              <w:t>CNPJ:</w:t>
            </w:r>
          </w:p>
          <w:p>
            <w:pPr>
              <w:pStyle w:val="TableParagraph"/>
              <w:spacing w:line="235" w:lineRule="auto"/>
              <w:ind w:left="206" w:right="2443"/>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206"/>
              <w:rPr>
                <w:sz w:val="24"/>
              </w:rPr>
            </w:pPr>
            <w:r>
              <w:rPr>
                <w:sz w:val="24"/>
              </w:rPr>
              <w:t>E-</w:t>
            </w:r>
            <w:r>
              <w:rPr>
                <w:spacing w:val="-2"/>
                <w:sz w:val="24"/>
              </w:rPr>
              <w:t>mail:</w:t>
            </w:r>
          </w:p>
        </w:tc>
      </w:tr>
      <w:tr>
        <w:trPr>
          <w:trHeight w:val="539" w:hRule="atLeast"/>
        </w:trPr>
        <w:tc>
          <w:tcPr>
            <w:tcW w:w="525" w:type="dxa"/>
            <w:vMerge w:val="restart"/>
          </w:tcPr>
          <w:p>
            <w:pPr>
              <w:pStyle w:val="TableParagraph"/>
              <w:spacing w:before="134"/>
              <w:rPr>
                <w:b/>
                <w:sz w:val="24"/>
              </w:rPr>
            </w:pPr>
          </w:p>
          <w:p>
            <w:pPr>
              <w:pStyle w:val="TableParagraph"/>
              <w:spacing w:line="235" w:lineRule="auto"/>
              <w:ind w:left="159" w:right="109" w:hanging="20"/>
              <w:rPr>
                <w:b/>
                <w:sz w:val="24"/>
              </w:rPr>
            </w:pPr>
            <w:r>
              <w:rPr>
                <w:b/>
                <w:spacing w:val="-4"/>
                <w:sz w:val="24"/>
              </w:rPr>
              <w:t>ite </w:t>
            </w:r>
            <w:r>
              <w:rPr>
                <w:b/>
                <w:spacing w:val="-10"/>
                <w:sz w:val="24"/>
              </w:rPr>
              <w:t>m</w:t>
            </w:r>
          </w:p>
        </w:tc>
        <w:tc>
          <w:tcPr>
            <w:tcW w:w="4035" w:type="dxa"/>
            <w:vMerge w:val="restart"/>
          </w:tcPr>
          <w:p>
            <w:pPr>
              <w:pStyle w:val="TableParagraph"/>
              <w:spacing w:before="264"/>
              <w:rPr>
                <w:b/>
                <w:sz w:val="24"/>
              </w:rPr>
            </w:pPr>
          </w:p>
          <w:p>
            <w:pPr>
              <w:pStyle w:val="TableParagraph"/>
              <w:spacing w:before="1"/>
              <w:ind w:left="1032"/>
              <w:rPr>
                <w:b/>
                <w:sz w:val="24"/>
              </w:rPr>
            </w:pPr>
            <w:r>
              <w:rPr>
                <w:b/>
                <w:spacing w:val="-2"/>
                <w:sz w:val="24"/>
              </w:rPr>
              <w:t>ESPECIFICAÇÃO</w:t>
            </w:r>
          </w:p>
        </w:tc>
        <w:tc>
          <w:tcPr>
            <w:tcW w:w="615" w:type="dxa"/>
            <w:vMerge w:val="restart"/>
          </w:tcPr>
          <w:p>
            <w:pPr>
              <w:pStyle w:val="TableParagraph"/>
              <w:spacing w:before="134"/>
              <w:rPr>
                <w:b/>
                <w:sz w:val="24"/>
              </w:rPr>
            </w:pPr>
          </w:p>
          <w:p>
            <w:pPr>
              <w:pStyle w:val="TableParagraph"/>
              <w:spacing w:line="235" w:lineRule="auto"/>
              <w:ind w:left="240" w:right="91" w:hanging="113"/>
              <w:rPr>
                <w:b/>
                <w:sz w:val="24"/>
              </w:rPr>
            </w:pPr>
            <w:r>
              <w:rPr>
                <w:b/>
                <w:spacing w:val="-4"/>
                <w:sz w:val="24"/>
              </w:rPr>
              <w:t>Uni </w:t>
            </w:r>
            <w:r>
              <w:rPr>
                <w:b/>
                <w:spacing w:val="-10"/>
                <w:sz w:val="24"/>
              </w:rPr>
              <w:t>d</w:t>
            </w:r>
          </w:p>
        </w:tc>
        <w:tc>
          <w:tcPr>
            <w:tcW w:w="540" w:type="dxa"/>
            <w:vMerge w:val="restart"/>
          </w:tcPr>
          <w:p>
            <w:pPr>
              <w:pStyle w:val="TableParagraph"/>
              <w:spacing w:before="134"/>
              <w:rPr>
                <w:b/>
                <w:sz w:val="24"/>
              </w:rPr>
            </w:pPr>
          </w:p>
          <w:p>
            <w:pPr>
              <w:pStyle w:val="TableParagraph"/>
              <w:spacing w:line="235" w:lineRule="auto"/>
              <w:ind w:left="204" w:right="106" w:hanging="60"/>
              <w:rPr>
                <w:b/>
                <w:sz w:val="24"/>
              </w:rPr>
            </w:pPr>
            <w:r>
              <w:rPr>
                <w:b/>
                <w:spacing w:val="-6"/>
                <w:sz w:val="24"/>
              </w:rPr>
              <w:t>Qt </w:t>
            </w:r>
            <w:r>
              <w:rPr>
                <w:b/>
                <w:spacing w:val="-10"/>
                <w:sz w:val="24"/>
              </w:rPr>
              <w:t>d</w:t>
            </w:r>
          </w:p>
        </w:tc>
        <w:tc>
          <w:tcPr>
            <w:tcW w:w="1725" w:type="dxa"/>
            <w:gridSpan w:val="2"/>
          </w:tcPr>
          <w:p>
            <w:pPr>
              <w:pStyle w:val="TableParagraph"/>
              <w:spacing w:line="259" w:lineRule="exact"/>
              <w:ind w:left="264"/>
              <w:rPr>
                <w:b/>
                <w:sz w:val="24"/>
              </w:rPr>
            </w:pPr>
            <w:r>
              <w:rPr>
                <w:b/>
                <w:sz w:val="24"/>
              </w:rPr>
              <w:t>preço</w:t>
            </w:r>
            <w:r>
              <w:rPr>
                <w:b/>
                <w:spacing w:val="-5"/>
                <w:sz w:val="24"/>
              </w:rPr>
              <w:t> COM</w:t>
            </w:r>
          </w:p>
          <w:p>
            <w:pPr>
              <w:pStyle w:val="TableParagraph"/>
              <w:spacing w:line="261" w:lineRule="exact"/>
              <w:ind w:left="295"/>
              <w:rPr>
                <w:b/>
                <w:sz w:val="24"/>
              </w:rPr>
            </w:pPr>
            <w:r>
              <w:rPr>
                <w:b/>
                <w:sz w:val="24"/>
              </w:rPr>
              <w:t>ICMS </w:t>
            </w:r>
            <w:r>
              <w:rPr>
                <w:b/>
                <w:spacing w:val="-4"/>
                <w:sz w:val="24"/>
              </w:rPr>
              <w:t>(R$)</w:t>
            </w:r>
          </w:p>
        </w:tc>
        <w:tc>
          <w:tcPr>
            <w:tcW w:w="1620" w:type="dxa"/>
            <w:gridSpan w:val="2"/>
          </w:tcPr>
          <w:p>
            <w:pPr>
              <w:pStyle w:val="TableParagraph"/>
              <w:spacing w:line="259" w:lineRule="exact"/>
              <w:ind w:left="244"/>
              <w:rPr>
                <w:b/>
                <w:sz w:val="24"/>
              </w:rPr>
            </w:pPr>
            <w:r>
              <w:rPr>
                <w:b/>
                <w:sz w:val="24"/>
              </w:rPr>
              <w:t>preço</w:t>
            </w:r>
            <w:r>
              <w:rPr>
                <w:b/>
                <w:spacing w:val="-5"/>
                <w:sz w:val="24"/>
              </w:rPr>
              <w:t> SEM</w:t>
            </w:r>
          </w:p>
          <w:p>
            <w:pPr>
              <w:pStyle w:val="TableParagraph"/>
              <w:spacing w:line="261" w:lineRule="exact"/>
              <w:ind w:left="242"/>
              <w:rPr>
                <w:b/>
                <w:sz w:val="24"/>
              </w:rPr>
            </w:pPr>
            <w:r>
              <w:rPr>
                <w:b/>
                <w:sz w:val="24"/>
              </w:rPr>
              <w:t>ICMS </w:t>
            </w:r>
            <w:r>
              <w:rPr>
                <w:b/>
                <w:spacing w:val="-4"/>
                <w:sz w:val="24"/>
              </w:rPr>
              <w:t>(R$)</w:t>
            </w:r>
          </w:p>
        </w:tc>
      </w:tr>
      <w:tr>
        <w:trPr>
          <w:trHeight w:val="809" w:hRule="atLeast"/>
        </w:trPr>
        <w:tc>
          <w:tcPr>
            <w:tcW w:w="525" w:type="dxa"/>
            <w:vMerge/>
            <w:tcBorders>
              <w:top w:val="nil"/>
            </w:tcBorders>
          </w:tcPr>
          <w:p>
            <w:pPr>
              <w:rPr>
                <w:sz w:val="2"/>
                <w:szCs w:val="2"/>
              </w:rPr>
            </w:pPr>
          </w:p>
        </w:tc>
        <w:tc>
          <w:tcPr>
            <w:tcW w:w="4035" w:type="dxa"/>
            <w:vMerge/>
            <w:tcBorders>
              <w:top w:val="nil"/>
            </w:tcBorders>
          </w:tcPr>
          <w:p>
            <w:pPr>
              <w:rPr>
                <w:sz w:val="2"/>
                <w:szCs w:val="2"/>
              </w:rPr>
            </w:pPr>
          </w:p>
        </w:tc>
        <w:tc>
          <w:tcPr>
            <w:tcW w:w="615" w:type="dxa"/>
            <w:vMerge/>
            <w:tcBorders>
              <w:top w:val="nil"/>
            </w:tcBorders>
          </w:tcPr>
          <w:p>
            <w:pPr>
              <w:rPr>
                <w:sz w:val="2"/>
                <w:szCs w:val="2"/>
              </w:rPr>
            </w:pPr>
          </w:p>
        </w:tc>
        <w:tc>
          <w:tcPr>
            <w:tcW w:w="540" w:type="dxa"/>
            <w:vMerge/>
            <w:tcBorders>
              <w:top w:val="nil"/>
            </w:tcBorders>
          </w:tcPr>
          <w:p>
            <w:pPr>
              <w:rPr>
                <w:sz w:val="2"/>
                <w:szCs w:val="2"/>
              </w:rPr>
            </w:pPr>
          </w:p>
        </w:tc>
        <w:tc>
          <w:tcPr>
            <w:tcW w:w="840" w:type="dxa"/>
          </w:tcPr>
          <w:p>
            <w:pPr>
              <w:pStyle w:val="TableParagraph"/>
              <w:spacing w:line="235" w:lineRule="auto"/>
              <w:ind w:left="102" w:right="80" w:firstLine="13"/>
              <w:jc w:val="center"/>
              <w:rPr>
                <w:b/>
                <w:sz w:val="24"/>
              </w:rPr>
            </w:pPr>
            <w:r>
              <w:rPr>
                <w:b/>
                <w:spacing w:val="-4"/>
                <w:sz w:val="24"/>
              </w:rPr>
              <w:t>preço </w:t>
            </w:r>
            <w:r>
              <w:rPr>
                <w:b/>
                <w:spacing w:val="-2"/>
                <w:sz w:val="24"/>
              </w:rPr>
              <w:t>unitár</w:t>
            </w:r>
          </w:p>
          <w:p>
            <w:pPr>
              <w:pStyle w:val="TableParagraph"/>
              <w:spacing w:line="259" w:lineRule="exact"/>
              <w:ind w:left="19"/>
              <w:jc w:val="center"/>
              <w:rPr>
                <w:b/>
                <w:sz w:val="24"/>
              </w:rPr>
            </w:pPr>
            <w:r>
              <w:rPr>
                <w:b/>
                <w:spacing w:val="-5"/>
                <w:sz w:val="24"/>
              </w:rPr>
              <w:t>io</w:t>
            </w:r>
          </w:p>
        </w:tc>
        <w:tc>
          <w:tcPr>
            <w:tcW w:w="885" w:type="dxa"/>
          </w:tcPr>
          <w:p>
            <w:pPr>
              <w:pStyle w:val="TableParagraph"/>
              <w:spacing w:line="235" w:lineRule="auto" w:before="125"/>
              <w:ind w:left="360" w:right="91" w:hanging="243"/>
              <w:rPr>
                <w:b/>
                <w:sz w:val="24"/>
              </w:rPr>
            </w:pPr>
            <w:r>
              <w:rPr>
                <w:b/>
                <w:spacing w:val="-8"/>
                <w:sz w:val="24"/>
              </w:rPr>
              <w:t>TOTA </w:t>
            </w:r>
            <w:r>
              <w:rPr>
                <w:b/>
                <w:spacing w:val="-10"/>
                <w:sz w:val="24"/>
              </w:rPr>
              <w:t>L</w:t>
            </w:r>
          </w:p>
        </w:tc>
        <w:tc>
          <w:tcPr>
            <w:tcW w:w="780" w:type="dxa"/>
          </w:tcPr>
          <w:p>
            <w:pPr>
              <w:pStyle w:val="TableParagraph"/>
              <w:spacing w:line="235" w:lineRule="auto"/>
              <w:ind w:left="121" w:right="81" w:hanging="11"/>
              <w:rPr>
                <w:b/>
                <w:sz w:val="24"/>
              </w:rPr>
            </w:pPr>
            <w:r>
              <w:rPr>
                <w:b/>
                <w:spacing w:val="-4"/>
                <w:sz w:val="24"/>
              </w:rPr>
              <w:t>preço </w:t>
            </w:r>
            <w:r>
              <w:rPr>
                <w:b/>
                <w:spacing w:val="-2"/>
                <w:sz w:val="24"/>
              </w:rPr>
              <w:t>unitá</w:t>
            </w:r>
          </w:p>
          <w:p>
            <w:pPr>
              <w:pStyle w:val="TableParagraph"/>
              <w:spacing w:line="259" w:lineRule="exact"/>
              <w:ind w:left="241"/>
              <w:rPr>
                <w:b/>
                <w:sz w:val="24"/>
              </w:rPr>
            </w:pPr>
            <w:r>
              <w:rPr>
                <w:b/>
                <w:spacing w:val="-5"/>
                <w:sz w:val="24"/>
              </w:rPr>
              <w:t>rio</w:t>
            </w:r>
          </w:p>
        </w:tc>
        <w:tc>
          <w:tcPr>
            <w:tcW w:w="840" w:type="dxa"/>
          </w:tcPr>
          <w:p>
            <w:pPr>
              <w:pStyle w:val="TableParagraph"/>
              <w:spacing w:line="235" w:lineRule="auto" w:before="125"/>
              <w:ind w:left="341" w:right="58" w:hanging="243"/>
              <w:rPr>
                <w:b/>
                <w:sz w:val="24"/>
              </w:rPr>
            </w:pPr>
            <w:r>
              <w:rPr>
                <w:b/>
                <w:spacing w:val="-8"/>
                <w:sz w:val="24"/>
              </w:rPr>
              <w:t>TOTA </w:t>
            </w:r>
            <w:r>
              <w:rPr>
                <w:b/>
                <w:spacing w:val="-10"/>
                <w:sz w:val="24"/>
              </w:rPr>
              <w:t>L</w:t>
            </w:r>
          </w:p>
        </w:tc>
      </w:tr>
      <w:tr>
        <w:trPr>
          <w:trHeight w:val="1349" w:hRule="atLeast"/>
        </w:trPr>
        <w:tc>
          <w:tcPr>
            <w:tcW w:w="525" w:type="dxa"/>
          </w:tcPr>
          <w:p>
            <w:pPr>
              <w:pStyle w:val="TableParagraph"/>
              <w:spacing w:before="249"/>
              <w:rPr>
                <w:b/>
                <w:sz w:val="24"/>
              </w:rPr>
            </w:pPr>
          </w:p>
          <w:p>
            <w:pPr>
              <w:pStyle w:val="TableParagraph"/>
              <w:spacing w:before="1"/>
              <w:ind w:left="22"/>
              <w:jc w:val="center"/>
              <w:rPr>
                <w:sz w:val="24"/>
              </w:rPr>
            </w:pPr>
            <w:r>
              <w:rPr>
                <w:spacing w:val="-10"/>
                <w:sz w:val="24"/>
              </w:rPr>
              <w:t>1</w:t>
            </w:r>
          </w:p>
        </w:tc>
        <w:tc>
          <w:tcPr>
            <w:tcW w:w="4035" w:type="dxa"/>
          </w:tcPr>
          <w:p>
            <w:pPr>
              <w:pStyle w:val="TableParagraph"/>
              <w:spacing w:line="235" w:lineRule="auto"/>
              <w:ind w:left="81"/>
              <w:rPr>
                <w:b/>
                <w:sz w:val="24"/>
              </w:rPr>
            </w:pPr>
            <w:r>
              <w:rPr>
                <w:sz w:val="24"/>
              </w:rPr>
              <w:t>Raios-X</w:t>
            </w:r>
            <w:r>
              <w:rPr>
                <w:spacing w:val="-8"/>
                <w:sz w:val="24"/>
              </w:rPr>
              <w:t> </w:t>
            </w:r>
            <w:r>
              <w:rPr>
                <w:sz w:val="24"/>
              </w:rPr>
              <w:t>Móvel.</w:t>
            </w:r>
            <w:r>
              <w:rPr>
                <w:spacing w:val="-8"/>
                <w:sz w:val="24"/>
              </w:rPr>
              <w:t> </w:t>
            </w:r>
            <w:r>
              <w:rPr>
                <w:sz w:val="24"/>
              </w:rPr>
              <w:t>–</w:t>
            </w:r>
            <w:r>
              <w:rPr>
                <w:spacing w:val="-8"/>
                <w:sz w:val="24"/>
              </w:rPr>
              <w:t> </w:t>
            </w:r>
            <w:r>
              <w:rPr>
                <w:b/>
                <w:sz w:val="24"/>
              </w:rPr>
              <w:t>Conforme</w:t>
            </w:r>
            <w:r>
              <w:rPr>
                <w:b/>
                <w:spacing w:val="-11"/>
                <w:sz w:val="24"/>
              </w:rPr>
              <w:t> </w:t>
            </w:r>
            <w:r>
              <w:rPr>
                <w:b/>
                <w:sz w:val="24"/>
              </w:rPr>
              <w:t>Termo</w:t>
            </w:r>
            <w:r>
              <w:rPr>
                <w:b/>
                <w:spacing w:val="-8"/>
                <w:sz w:val="24"/>
              </w:rPr>
              <w:t> </w:t>
            </w:r>
            <w:r>
              <w:rPr>
                <w:b/>
                <w:sz w:val="24"/>
              </w:rPr>
              <w:t>de Referência, Anexo I.</w:t>
            </w:r>
          </w:p>
          <w:p>
            <w:pPr>
              <w:pStyle w:val="TableParagraph"/>
              <w:spacing w:line="270" w:lineRule="exact" w:before="249"/>
              <w:ind w:left="81" w:right="2408"/>
              <w:rPr>
                <w:sz w:val="24"/>
              </w:rPr>
            </w:pPr>
            <w:r>
              <w:rPr>
                <w:sz w:val="24"/>
              </w:rPr>
              <w:t>Marca</w:t>
            </w:r>
            <w:r>
              <w:rPr>
                <w:spacing w:val="-15"/>
                <w:sz w:val="24"/>
              </w:rPr>
              <w:t> </w:t>
            </w:r>
            <w:r>
              <w:rPr>
                <w:sz w:val="24"/>
              </w:rPr>
              <w:t>ofertada: Registro n°:</w:t>
            </w:r>
          </w:p>
        </w:tc>
        <w:tc>
          <w:tcPr>
            <w:tcW w:w="615" w:type="dxa"/>
          </w:tcPr>
          <w:p>
            <w:pPr>
              <w:pStyle w:val="TableParagraph"/>
              <w:spacing w:before="119"/>
              <w:rPr>
                <w:b/>
                <w:sz w:val="24"/>
              </w:rPr>
            </w:pPr>
          </w:p>
          <w:p>
            <w:pPr>
              <w:pStyle w:val="TableParagraph"/>
              <w:spacing w:line="235" w:lineRule="auto"/>
              <w:ind w:left="247" w:right="105" w:hanging="120"/>
              <w:rPr>
                <w:sz w:val="24"/>
              </w:rPr>
            </w:pPr>
            <w:r>
              <w:rPr>
                <w:spacing w:val="-4"/>
                <w:sz w:val="24"/>
              </w:rPr>
              <w:t>Uni </w:t>
            </w:r>
            <w:r>
              <w:rPr>
                <w:spacing w:val="-10"/>
                <w:sz w:val="24"/>
              </w:rPr>
              <w:t>d</w:t>
            </w:r>
          </w:p>
        </w:tc>
        <w:tc>
          <w:tcPr>
            <w:tcW w:w="540" w:type="dxa"/>
          </w:tcPr>
          <w:p>
            <w:pPr>
              <w:pStyle w:val="TableParagraph"/>
              <w:spacing w:before="249"/>
              <w:rPr>
                <w:b/>
                <w:sz w:val="24"/>
              </w:rPr>
            </w:pPr>
          </w:p>
          <w:p>
            <w:pPr>
              <w:pStyle w:val="TableParagraph"/>
              <w:spacing w:before="1"/>
              <w:ind w:left="151"/>
              <w:rPr>
                <w:sz w:val="24"/>
              </w:rPr>
            </w:pPr>
            <w:r>
              <w:rPr>
                <w:spacing w:val="-5"/>
                <w:sz w:val="24"/>
              </w:rPr>
              <w:t>04</w:t>
            </w:r>
          </w:p>
        </w:tc>
        <w:tc>
          <w:tcPr>
            <w:tcW w:w="840" w:type="dxa"/>
          </w:tcPr>
          <w:p>
            <w:pPr>
              <w:pStyle w:val="TableParagraph"/>
              <w:rPr>
                <w:sz w:val="24"/>
              </w:rPr>
            </w:pPr>
          </w:p>
        </w:tc>
        <w:tc>
          <w:tcPr>
            <w:tcW w:w="885" w:type="dxa"/>
          </w:tcPr>
          <w:p>
            <w:pPr>
              <w:pStyle w:val="TableParagraph"/>
              <w:rPr>
                <w:sz w:val="24"/>
              </w:rPr>
            </w:pPr>
          </w:p>
        </w:tc>
        <w:tc>
          <w:tcPr>
            <w:tcW w:w="780" w:type="dxa"/>
          </w:tcPr>
          <w:p>
            <w:pPr>
              <w:pStyle w:val="TableParagraph"/>
              <w:rPr>
                <w:sz w:val="24"/>
              </w:rPr>
            </w:pPr>
          </w:p>
        </w:tc>
        <w:tc>
          <w:tcPr>
            <w:tcW w:w="840" w:type="dxa"/>
          </w:tcPr>
          <w:p>
            <w:pPr>
              <w:pStyle w:val="TableParagraph"/>
              <w:rPr>
                <w:sz w:val="24"/>
              </w:rPr>
            </w:pPr>
          </w:p>
        </w:tc>
      </w:tr>
      <w:tr>
        <w:trPr>
          <w:trHeight w:val="5939" w:hRule="atLeast"/>
        </w:trPr>
        <w:tc>
          <w:tcPr>
            <w:tcW w:w="4560" w:type="dxa"/>
            <w:gridSpan w:val="2"/>
          </w:tcPr>
          <w:p>
            <w:pPr>
              <w:pStyle w:val="TableParagraph"/>
              <w:spacing w:before="256"/>
              <w:ind w:left="77"/>
              <w:rPr>
                <w:b/>
                <w:sz w:val="24"/>
              </w:rPr>
            </w:pPr>
            <w:r>
              <w:rPr>
                <w:b/>
                <w:spacing w:val="-2"/>
                <w:sz w:val="24"/>
              </w:rPr>
              <w:t>Observações</w:t>
            </w:r>
          </w:p>
          <w:p>
            <w:pPr>
              <w:pStyle w:val="TableParagraph"/>
              <w:spacing w:line="273" w:lineRule="exact" w:before="264"/>
              <w:ind w:left="77"/>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46"/>
              </w:numPr>
              <w:tabs>
                <w:tab w:pos="258" w:val="left" w:leader="none"/>
              </w:tabs>
              <w:spacing w:line="235" w:lineRule="auto" w:before="1" w:after="0"/>
              <w:ind w:left="77" w:right="61" w:firstLine="0"/>
              <w:jc w:val="both"/>
              <w:rPr>
                <w:sz w:val="24"/>
              </w:rPr>
            </w:pPr>
            <w:r>
              <w:rPr>
                <w:sz w:val="24"/>
              </w:rPr>
              <w:t>ser preenchida integralmente por </w:t>
            </w:r>
            <w:r>
              <w:rPr>
                <w:sz w:val="24"/>
              </w:rPr>
              <w:t>processo mecânico ou eletrônico, sem emendas e </w:t>
            </w:r>
            <w:r>
              <w:rPr>
                <w:spacing w:val="-2"/>
                <w:sz w:val="24"/>
              </w:rPr>
              <w:t>rasuras;</w:t>
            </w:r>
          </w:p>
          <w:p>
            <w:pPr>
              <w:pStyle w:val="TableParagraph"/>
              <w:numPr>
                <w:ilvl w:val="0"/>
                <w:numId w:val="46"/>
              </w:numPr>
              <w:tabs>
                <w:tab w:pos="316" w:val="left" w:leader="none"/>
              </w:tabs>
              <w:spacing w:line="235" w:lineRule="auto" w:before="0" w:after="0"/>
              <w:ind w:left="77" w:right="61" w:firstLine="0"/>
              <w:jc w:val="both"/>
              <w:rPr>
                <w:sz w:val="24"/>
              </w:rPr>
            </w:pPr>
            <w:r>
              <w:rPr>
                <w:sz w:val="24"/>
              </w:rPr>
              <w:t>conter os preços em algarismos e </w:t>
            </w:r>
            <w:r>
              <w:rPr>
                <w:sz w:val="24"/>
              </w:rPr>
              <w:t>por extenso,</w:t>
            </w:r>
            <w:r>
              <w:rPr>
                <w:spacing w:val="-1"/>
                <w:sz w:val="24"/>
              </w:rPr>
              <w:t> </w:t>
            </w:r>
            <w:r>
              <w:rPr>
                <w:sz w:val="24"/>
              </w:rPr>
              <w:t>por</w:t>
            </w:r>
            <w:r>
              <w:rPr>
                <w:spacing w:val="-1"/>
                <w:sz w:val="24"/>
              </w:rPr>
              <w:t> </w:t>
            </w:r>
            <w:r>
              <w:rPr>
                <w:sz w:val="24"/>
              </w:rPr>
              <w:t>unidade,</w:t>
            </w:r>
            <w:r>
              <w:rPr>
                <w:spacing w:val="-1"/>
                <w:sz w:val="24"/>
              </w:rPr>
              <w:t> </w:t>
            </w:r>
            <w:r>
              <w:rPr>
                <w:sz w:val="24"/>
              </w:rPr>
              <w:t>já</w:t>
            </w:r>
            <w:r>
              <w:rPr>
                <w:spacing w:val="-1"/>
                <w:sz w:val="24"/>
              </w:rPr>
              <w:t> </w:t>
            </w:r>
            <w:r>
              <w:rPr>
                <w:sz w:val="24"/>
              </w:rPr>
              <w:t>incluídas</w:t>
            </w:r>
            <w:r>
              <w:rPr>
                <w:spacing w:val="-1"/>
                <w:sz w:val="24"/>
              </w:rPr>
              <w:t> </w:t>
            </w:r>
            <w:r>
              <w:rPr>
                <w:sz w:val="24"/>
              </w:rPr>
              <w:t>as</w:t>
            </w:r>
            <w:r>
              <w:rPr>
                <w:spacing w:val="-1"/>
                <w:sz w:val="24"/>
              </w:rPr>
              <w:t> </w:t>
            </w:r>
            <w:r>
              <w:rPr>
                <w:sz w:val="24"/>
              </w:rPr>
              <w:t>despesas de fretes, impostos federais, ou estaduais e descontos especiais;</w:t>
            </w:r>
          </w:p>
          <w:p>
            <w:pPr>
              <w:pStyle w:val="TableParagraph"/>
              <w:numPr>
                <w:ilvl w:val="0"/>
                <w:numId w:val="46"/>
              </w:numPr>
              <w:tabs>
                <w:tab w:pos="327" w:val="left" w:leader="none"/>
              </w:tabs>
              <w:spacing w:line="235" w:lineRule="auto" w:before="0" w:after="0"/>
              <w:ind w:left="77" w:right="61" w:firstLine="0"/>
              <w:jc w:val="both"/>
              <w:rPr>
                <w:b/>
                <w:sz w:val="24"/>
              </w:rPr>
            </w:pPr>
            <w:r>
              <w:rPr>
                <w:b/>
                <w:sz w:val="24"/>
              </w:rPr>
              <w:t>ser apresentada com, no máximo, </w:t>
            </w:r>
            <w:r>
              <w:rPr>
                <w:b/>
                <w:sz w:val="24"/>
              </w:rPr>
              <w:t>2 (duas) casas decimais após a vírgula.</w:t>
            </w:r>
          </w:p>
          <w:p>
            <w:pPr>
              <w:pStyle w:val="TableParagraph"/>
              <w:numPr>
                <w:ilvl w:val="0"/>
                <w:numId w:val="46"/>
              </w:numPr>
              <w:tabs>
                <w:tab w:pos="258" w:val="left" w:leader="none"/>
              </w:tabs>
              <w:spacing w:line="235" w:lineRule="auto" w:before="0" w:after="0"/>
              <w:ind w:left="77" w:right="61" w:firstLine="0"/>
              <w:jc w:val="both"/>
              <w:rPr>
                <w:sz w:val="24"/>
              </w:rPr>
            </w:pPr>
            <w:r>
              <w:rPr>
                <w:sz w:val="24"/>
              </w:rPr>
              <w:t>ser datada e assinada pelo gerente ou </w:t>
            </w:r>
            <w:r>
              <w:rPr>
                <w:sz w:val="24"/>
              </w:rPr>
              <w:t>seu </w:t>
            </w:r>
            <w:r>
              <w:rPr>
                <w:spacing w:val="-2"/>
                <w:sz w:val="24"/>
              </w:rPr>
              <w:t>procurador.</w:t>
            </w:r>
          </w:p>
          <w:p>
            <w:pPr>
              <w:pStyle w:val="TableParagraph"/>
              <w:spacing w:line="235" w:lineRule="auto"/>
              <w:ind w:left="77" w:right="61"/>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77" w:right="61"/>
              <w:jc w:val="both"/>
              <w:rPr>
                <w:sz w:val="24"/>
              </w:rPr>
            </w:pPr>
            <w:r>
              <w:rPr>
                <w:sz w:val="24"/>
              </w:rPr>
              <w:t>3ª</w:t>
            </w:r>
            <w:r>
              <w:rPr>
                <w:spacing w:val="-1"/>
                <w:sz w:val="24"/>
              </w:rPr>
              <w:t> </w:t>
            </w:r>
            <w:r>
              <w:rPr>
                <w:sz w:val="24"/>
              </w:rPr>
              <w:t>A</w:t>
            </w:r>
            <w:r>
              <w:rPr>
                <w:spacing w:val="-1"/>
                <w:sz w:val="24"/>
              </w:rPr>
              <w:t> </w:t>
            </w:r>
            <w:r>
              <w:rPr>
                <w:sz w:val="24"/>
              </w:rPr>
              <w:t>licitação poderá ser anulada no todo, </w:t>
            </w:r>
            <w:r>
              <w:rPr>
                <w:sz w:val="24"/>
              </w:rPr>
              <w:t>ou em parte, de conformidade com a legislação </w:t>
            </w:r>
            <w:r>
              <w:rPr>
                <w:spacing w:val="-2"/>
                <w:sz w:val="24"/>
              </w:rPr>
              <w:t>vigente.</w:t>
            </w:r>
          </w:p>
        </w:tc>
        <w:tc>
          <w:tcPr>
            <w:tcW w:w="4500" w:type="dxa"/>
            <w:gridSpan w:val="6"/>
          </w:tcPr>
          <w:p>
            <w:pPr>
              <w:pStyle w:val="TableParagraph"/>
              <w:rPr>
                <w:b/>
                <w:sz w:val="24"/>
              </w:rPr>
            </w:pPr>
          </w:p>
          <w:p>
            <w:pPr>
              <w:pStyle w:val="TableParagraph"/>
              <w:spacing w:before="98"/>
              <w:rPr>
                <w:b/>
                <w:sz w:val="24"/>
              </w:rPr>
            </w:pPr>
          </w:p>
          <w:p>
            <w:pPr>
              <w:pStyle w:val="TableParagraph"/>
              <w:spacing w:line="235" w:lineRule="auto"/>
              <w:ind w:left="146"/>
              <w:rPr>
                <w:sz w:val="24"/>
              </w:rPr>
            </w:pPr>
            <w:r>
              <w:rPr>
                <w:b/>
                <w:sz w:val="24"/>
              </w:rPr>
              <w:t>Validade</w:t>
            </w:r>
            <w:r>
              <w:rPr>
                <w:b/>
                <w:spacing w:val="-15"/>
                <w:sz w:val="24"/>
              </w:rPr>
              <w:t> </w:t>
            </w:r>
            <w:r>
              <w:rPr>
                <w:b/>
                <w:sz w:val="24"/>
              </w:rPr>
              <w:t>da</w:t>
            </w:r>
            <w:r>
              <w:rPr>
                <w:b/>
                <w:spacing w:val="-15"/>
                <w:sz w:val="24"/>
              </w:rPr>
              <w:t> </w:t>
            </w:r>
            <w:r>
              <w:rPr>
                <w:b/>
                <w:sz w:val="24"/>
              </w:rPr>
              <w:t>Proposta-Detalhe:</w:t>
            </w:r>
            <w:r>
              <w:rPr>
                <w:b/>
                <w:spacing w:val="-15"/>
                <w:sz w:val="24"/>
              </w:rPr>
              <w:t> </w:t>
            </w:r>
            <w:r>
              <w:rPr>
                <w:sz w:val="24"/>
              </w:rPr>
              <w:t>60 (sessenta) dias.</w:t>
            </w:r>
          </w:p>
          <w:p>
            <w:pPr>
              <w:pStyle w:val="TableParagraph"/>
              <w:spacing w:line="235" w:lineRule="auto"/>
              <w:ind w:left="146"/>
              <w:rPr>
                <w:sz w:val="24"/>
              </w:rPr>
            </w:pPr>
            <w:r>
              <w:rPr>
                <w:b/>
                <w:sz w:val="24"/>
              </w:rPr>
              <w:t>Prazo</w:t>
            </w:r>
            <w:r>
              <w:rPr>
                <w:b/>
                <w:spacing w:val="-13"/>
                <w:sz w:val="24"/>
              </w:rPr>
              <w:t> </w:t>
            </w:r>
            <w:r>
              <w:rPr>
                <w:b/>
                <w:sz w:val="24"/>
              </w:rPr>
              <w:t>de</w:t>
            </w:r>
            <w:r>
              <w:rPr>
                <w:b/>
                <w:spacing w:val="-12"/>
                <w:sz w:val="24"/>
              </w:rPr>
              <w:t> </w:t>
            </w:r>
            <w:r>
              <w:rPr>
                <w:b/>
                <w:sz w:val="24"/>
              </w:rPr>
              <w:t>entrega:</w:t>
            </w:r>
            <w:r>
              <w:rPr>
                <w:b/>
                <w:spacing w:val="-12"/>
                <w:sz w:val="24"/>
              </w:rPr>
              <w:t> </w:t>
            </w:r>
            <w:r>
              <w:rPr>
                <w:sz w:val="24"/>
              </w:rPr>
              <w:t>Conforme</w:t>
            </w:r>
            <w:r>
              <w:rPr>
                <w:spacing w:val="-15"/>
                <w:sz w:val="24"/>
              </w:rPr>
              <w:t> </w:t>
            </w:r>
            <w:r>
              <w:rPr>
                <w:sz w:val="24"/>
              </w:rPr>
              <w:t>Termo</w:t>
            </w:r>
            <w:r>
              <w:rPr>
                <w:spacing w:val="-12"/>
                <w:sz w:val="24"/>
              </w:rPr>
              <w:t> </w:t>
            </w:r>
            <w:r>
              <w:rPr>
                <w:sz w:val="24"/>
              </w:rPr>
              <w:t>de </w:t>
            </w:r>
            <w:r>
              <w:rPr>
                <w:spacing w:val="-2"/>
                <w:sz w:val="24"/>
              </w:rPr>
              <w:t>Referência.</w:t>
            </w:r>
          </w:p>
          <w:p>
            <w:pPr>
              <w:pStyle w:val="TableParagraph"/>
              <w:spacing w:line="235" w:lineRule="auto"/>
              <w:ind w:left="146"/>
              <w:rPr>
                <w:sz w:val="24"/>
              </w:rPr>
            </w:pPr>
            <w:r>
              <w:rPr>
                <w:b/>
                <w:sz w:val="24"/>
              </w:rPr>
              <w:t>Local</w:t>
            </w:r>
            <w:r>
              <w:rPr>
                <w:b/>
                <w:spacing w:val="-13"/>
                <w:sz w:val="24"/>
              </w:rPr>
              <w:t> </w:t>
            </w:r>
            <w:r>
              <w:rPr>
                <w:b/>
                <w:sz w:val="24"/>
              </w:rPr>
              <w:t>de</w:t>
            </w:r>
            <w:r>
              <w:rPr>
                <w:b/>
                <w:spacing w:val="-12"/>
                <w:sz w:val="24"/>
              </w:rPr>
              <w:t> </w:t>
            </w:r>
            <w:r>
              <w:rPr>
                <w:b/>
                <w:sz w:val="24"/>
              </w:rPr>
              <w:t>entrega:</w:t>
            </w:r>
            <w:r>
              <w:rPr>
                <w:b/>
                <w:spacing w:val="-12"/>
                <w:sz w:val="24"/>
              </w:rPr>
              <w:t> </w:t>
            </w:r>
            <w:r>
              <w:rPr>
                <w:sz w:val="24"/>
              </w:rPr>
              <w:t>Conforme</w:t>
            </w:r>
            <w:r>
              <w:rPr>
                <w:spacing w:val="-15"/>
                <w:sz w:val="24"/>
              </w:rPr>
              <w:t> </w:t>
            </w:r>
            <w:r>
              <w:rPr>
                <w:sz w:val="24"/>
              </w:rPr>
              <w:t>Termo</w:t>
            </w:r>
            <w:r>
              <w:rPr>
                <w:spacing w:val="-12"/>
                <w:sz w:val="24"/>
              </w:rPr>
              <w:t> </w:t>
            </w:r>
            <w:r>
              <w:rPr>
                <w:sz w:val="24"/>
              </w:rPr>
              <w:t>de </w:t>
            </w:r>
            <w:r>
              <w:rPr>
                <w:spacing w:val="-2"/>
                <w:sz w:val="24"/>
              </w:rPr>
              <w:t>Referência.</w:t>
            </w:r>
          </w:p>
          <w:p>
            <w:pPr>
              <w:pStyle w:val="TableParagraph"/>
              <w:spacing w:before="62"/>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2676525" cy="19050"/>
                      <wp:effectExtent l="0" t="0" r="0" b="0"/>
                      <wp:docPr id="34" name="Group 34"/>
                      <wp:cNvGraphicFramePr>
                        <a:graphicFrameLocks/>
                      </wp:cNvGraphicFramePr>
                      <a:graphic>
                        <a:graphicData uri="http://schemas.microsoft.com/office/word/2010/wordprocessingGroup">
                          <wpg:wgp>
                            <wpg:cNvPr id="34" name="Group 34"/>
                            <wpg:cNvGrpSpPr/>
                            <wpg:grpSpPr>
                              <a:xfrm>
                                <a:off x="0" y="0"/>
                                <a:ext cx="2676525" cy="19050"/>
                                <a:chExt cx="2676525" cy="19050"/>
                              </a:xfrm>
                            </wpg:grpSpPr>
                            <wps:wsp>
                              <wps:cNvPr id="35" name="Graphic 35"/>
                              <wps:cNvSpPr/>
                              <wps:spPr>
                                <a:xfrm>
                                  <a:off x="0" y="0"/>
                                  <a:ext cx="2676525" cy="19050"/>
                                </a:xfrm>
                                <a:custGeom>
                                  <a:avLst/>
                                  <a:gdLst/>
                                  <a:ahLst/>
                                  <a:cxnLst/>
                                  <a:rect l="l" t="t" r="r" b="b"/>
                                  <a:pathLst>
                                    <a:path w="2676525" h="19050">
                                      <a:moveTo>
                                        <a:pt x="2676524" y="19049"/>
                                      </a:moveTo>
                                      <a:lnTo>
                                        <a:pt x="0" y="19049"/>
                                      </a:lnTo>
                                      <a:lnTo>
                                        <a:pt x="0" y="0"/>
                                      </a:lnTo>
                                      <a:lnTo>
                                        <a:pt x="2676524" y="0"/>
                                      </a:lnTo>
                                      <a:lnTo>
                                        <a:pt x="26765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10.75pt;height:1.5pt;mso-position-horizontal-relative:char;mso-position-vertical-relative:line" id="docshapegroup30" coordorigin="0,0" coordsize="4215,30">
                      <v:rect style="position:absolute;left:0;top:0;width:4215;height:30" id="docshape31" filled="true" fillcolor="#000000" stroked="false">
                        <v:fill type="solid"/>
                      </v:rect>
                    </v:group>
                  </w:pict>
                </mc:Fallback>
              </mc:AlternateContent>
            </w:r>
            <w:r>
              <w:rPr>
                <w:position w:val="0"/>
                <w:sz w:val="2"/>
              </w:rPr>
            </w:r>
          </w:p>
          <w:p>
            <w:pPr>
              <w:pStyle w:val="TableParagraph"/>
              <w:spacing w:line="235" w:lineRule="auto" w:before="260"/>
              <w:ind w:left="146"/>
              <w:rPr>
                <w:sz w:val="24"/>
              </w:rPr>
            </w:pPr>
            <w:r>
              <w:rPr>
                <w:sz w:val="24"/>
              </w:rPr>
              <w:t>Declaramos</w:t>
            </w:r>
            <w:r>
              <w:rPr>
                <w:spacing w:val="-10"/>
                <w:sz w:val="24"/>
              </w:rPr>
              <w:t> </w:t>
            </w:r>
            <w:r>
              <w:rPr>
                <w:sz w:val="24"/>
              </w:rPr>
              <w:t>inteira</w:t>
            </w:r>
            <w:r>
              <w:rPr>
                <w:spacing w:val="-10"/>
                <w:sz w:val="24"/>
              </w:rPr>
              <w:t> </w:t>
            </w:r>
            <w:r>
              <w:rPr>
                <w:sz w:val="24"/>
              </w:rPr>
              <w:t>submissão</w:t>
            </w:r>
            <w:r>
              <w:rPr>
                <w:spacing w:val="-10"/>
                <w:sz w:val="24"/>
              </w:rPr>
              <w:t> </w:t>
            </w:r>
            <w:r>
              <w:rPr>
                <w:sz w:val="24"/>
              </w:rPr>
              <w:t>ao</w:t>
            </w:r>
            <w:r>
              <w:rPr>
                <w:spacing w:val="-10"/>
                <w:sz w:val="24"/>
              </w:rPr>
              <w:t> </w:t>
            </w:r>
            <w:r>
              <w:rPr>
                <w:sz w:val="24"/>
              </w:rPr>
              <w:t>presente termo e legislação vigente.</w:t>
            </w:r>
          </w:p>
          <w:p>
            <w:pPr>
              <w:pStyle w:val="TableParagraph"/>
              <w:tabs>
                <w:tab w:pos="1140" w:val="left" w:leader="none"/>
                <w:tab w:pos="2166" w:val="left" w:leader="none"/>
              </w:tabs>
              <w:spacing w:before="265"/>
              <w:ind w:left="146"/>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spacing w:before="35"/>
              <w:rPr>
                <w:b/>
                <w:sz w:val="20"/>
              </w:rPr>
            </w:pPr>
          </w:p>
          <w:p>
            <w:pPr>
              <w:pStyle w:val="TableParagraph"/>
              <w:spacing w:line="20" w:lineRule="exact"/>
              <w:ind w:left="154"/>
              <w:rPr>
                <w:sz w:val="2"/>
              </w:rPr>
            </w:pPr>
            <w:r>
              <w:rPr>
                <w:sz w:val="2"/>
              </w:rPr>
              <mc:AlternateContent>
                <mc:Choice Requires="wps">
                  <w:drawing>
                    <wp:inline distT="0" distB="0" distL="0" distR="0">
                      <wp:extent cx="26670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2667000" cy="6350"/>
                                <a:chExt cx="2667000" cy="6350"/>
                              </a:xfrm>
                            </wpg:grpSpPr>
                            <wps:wsp>
                              <wps:cNvPr id="37" name="Graphic 37"/>
                              <wps:cNvSpPr/>
                              <wps:spPr>
                                <a:xfrm>
                                  <a:off x="0" y="3093"/>
                                  <a:ext cx="2667000" cy="1270"/>
                                </a:xfrm>
                                <a:custGeom>
                                  <a:avLst/>
                                  <a:gdLst/>
                                  <a:ahLst/>
                                  <a:cxnLst/>
                                  <a:rect l="l" t="t" r="r" b="b"/>
                                  <a:pathLst>
                                    <a:path w="2667000" h="0">
                                      <a:moveTo>
                                        <a:pt x="0" y="0"/>
                                      </a:moveTo>
                                      <a:lnTo>
                                        <a:pt x="26669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10pt;height:.5pt;mso-position-horizontal-relative:char;mso-position-vertical-relative:line" id="docshapegroup32" coordorigin="0,0" coordsize="4200,10">
                      <v:line style="position:absolute" from="0,5" to="4200,5" stroked="true" strokeweight=".487125pt" strokecolor="#000000">
                        <v:stroke dashstyle="solid"/>
                      </v:line>
                    </v:group>
                  </w:pict>
                </mc:Fallback>
              </mc:AlternateContent>
            </w:r>
            <w:r>
              <w:rPr>
                <w:sz w:val="2"/>
              </w:rPr>
            </w:r>
          </w:p>
          <w:p>
            <w:pPr>
              <w:pStyle w:val="TableParagraph"/>
              <w:spacing w:before="20"/>
              <w:rPr>
                <w:b/>
                <w:sz w:val="20"/>
              </w:rPr>
            </w:pPr>
          </w:p>
          <w:p>
            <w:pPr>
              <w:pStyle w:val="TableParagraph"/>
              <w:spacing w:line="20" w:lineRule="exact"/>
              <w:ind w:left="1834"/>
              <w:rPr>
                <w:sz w:val="2"/>
              </w:rPr>
            </w:pPr>
            <w:r>
              <w:rPr>
                <w:sz w:val="2"/>
              </w:rPr>
              <mc:AlternateContent>
                <mc:Choice Requires="wps">
                  <w:drawing>
                    <wp:inline distT="0" distB="0" distL="0" distR="0">
                      <wp:extent cx="533400" cy="6350"/>
                      <wp:effectExtent l="9525" t="0" r="0" b="3175"/>
                      <wp:docPr id="38" name="Group 38"/>
                      <wp:cNvGraphicFramePr>
                        <a:graphicFrameLocks/>
                      </wp:cNvGraphicFramePr>
                      <a:graphic>
                        <a:graphicData uri="http://schemas.microsoft.com/office/word/2010/wordprocessingGroup">
                          <wpg:wgp>
                            <wpg:cNvPr id="38" name="Group 38"/>
                            <wpg:cNvGrpSpPr/>
                            <wpg:grpSpPr>
                              <a:xfrm>
                                <a:off x="0" y="0"/>
                                <a:ext cx="533400" cy="6350"/>
                                <a:chExt cx="533400" cy="6350"/>
                              </a:xfrm>
                            </wpg:grpSpPr>
                            <wps:wsp>
                              <wps:cNvPr id="39" name="Graphic 39"/>
                              <wps:cNvSpPr/>
                              <wps:spPr>
                                <a:xfrm>
                                  <a:off x="0" y="3093"/>
                                  <a:ext cx="533400" cy="1270"/>
                                </a:xfrm>
                                <a:custGeom>
                                  <a:avLst/>
                                  <a:gdLst/>
                                  <a:ahLst/>
                                  <a:cxnLst/>
                                  <a:rect l="l" t="t" r="r" b="b"/>
                                  <a:pathLst>
                                    <a:path w="533400" h="0">
                                      <a:moveTo>
                                        <a:pt x="0" y="0"/>
                                      </a:moveTo>
                                      <a:lnTo>
                                        <a:pt x="533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2pt;height:.5pt;mso-position-horizontal-relative:char;mso-position-vertical-relative:line" id="docshapegroup33" coordorigin="0,0" coordsize="840,10">
                      <v:line style="position:absolute" from="0,5" to="840,5" stroked="true" strokeweight=".487125pt" strokecolor="#000000">
                        <v:stroke dashstyle="solid"/>
                      </v:line>
                    </v:group>
                  </w:pict>
                </mc:Fallback>
              </mc:AlternateContent>
            </w:r>
            <w:r>
              <w:rPr>
                <w:sz w:val="2"/>
              </w:rPr>
            </w:r>
          </w:p>
          <w:p>
            <w:pPr>
              <w:pStyle w:val="TableParagraph"/>
              <w:spacing w:line="251" w:lineRule="exact"/>
              <w:ind w:left="948"/>
              <w:rPr>
                <w:sz w:val="24"/>
              </w:rPr>
            </w:pPr>
            <w:r>
              <w:rPr>
                <w:sz w:val="24"/>
              </w:rPr>
              <w:t>(assinatura do </w:t>
            </w:r>
            <w:r>
              <w:rPr>
                <w:spacing w:val="-2"/>
                <w:sz w:val="24"/>
              </w:rPr>
              <w:t>responsável)</w:t>
            </w:r>
          </w:p>
          <w:p>
            <w:pPr>
              <w:pStyle w:val="TableParagraph"/>
              <w:spacing w:line="235" w:lineRule="auto" w:before="1"/>
              <w:ind w:left="157" w:right="3605" w:hanging="11"/>
              <w:rPr>
                <w:b/>
                <w:sz w:val="24"/>
              </w:rPr>
            </w:pPr>
            <w:r>
              <w:rPr>
                <w:b/>
                <w:spacing w:val="-2"/>
                <w:sz w:val="24"/>
              </w:rPr>
              <w:t>Nome:</w:t>
            </w:r>
          </w:p>
          <w:p>
            <w:pPr>
              <w:pStyle w:val="TableParagraph"/>
              <w:spacing w:line="235" w:lineRule="auto"/>
              <w:ind w:left="157" w:right="3605"/>
              <w:rPr>
                <w:b/>
                <w:sz w:val="24"/>
              </w:rPr>
            </w:pPr>
            <w:r>
              <w:rPr>
                <w:b/>
                <w:spacing w:val="-2"/>
                <w:sz w:val="24"/>
              </w:rPr>
              <w:t>Cargo:</w:t>
            </w:r>
          </w:p>
        </w:tc>
      </w:tr>
    </w:tbl>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ind w:left="0"/>
        <w:jc w:val="left"/>
        <w:rPr>
          <w:b/>
        </w:rPr>
      </w:pPr>
    </w:p>
    <w:p>
      <w:pPr>
        <w:pStyle w:val="BodyText"/>
        <w:spacing w:before="13"/>
        <w:ind w:left="0"/>
        <w:jc w:val="left"/>
        <w:rPr>
          <w:b/>
        </w:rPr>
      </w:pPr>
    </w:p>
    <w:p>
      <w:pPr>
        <w:spacing w:before="0"/>
        <w:ind w:left="449" w:right="0" w:firstLine="0"/>
        <w:jc w:val="left"/>
        <w:rPr>
          <w:b/>
          <w:sz w:val="24"/>
        </w:rPr>
      </w:pPr>
      <w:r>
        <w:rPr>
          <w:b/>
          <w:sz w:val="24"/>
          <w:u w:val="single"/>
        </w:rPr>
        <w:t>ANEXO</w:t>
      </w:r>
      <w:r>
        <w:rPr>
          <w:b/>
          <w:spacing w:val="-8"/>
          <w:sz w:val="24"/>
          <w:u w:val="single"/>
        </w:rPr>
        <w:t> </w:t>
      </w:r>
      <w:r>
        <w:rPr>
          <w:b/>
          <w:sz w:val="24"/>
          <w:u w:val="single"/>
        </w:rPr>
        <w:t>VI</w:t>
      </w:r>
      <w:r>
        <w:rPr>
          <w:b/>
          <w:spacing w:val="-2"/>
          <w:sz w:val="24"/>
          <w:u w:val="single"/>
        </w:rPr>
        <w:t> </w:t>
      </w:r>
      <w:r>
        <w:rPr>
          <w:b/>
          <w:sz w:val="24"/>
          <w:u w:val="single"/>
        </w:rPr>
        <w:t>-</w:t>
      </w:r>
      <w:r>
        <w:rPr>
          <w:b/>
          <w:spacing w:val="-2"/>
          <w:sz w:val="24"/>
          <w:u w:val="single"/>
        </w:rPr>
        <w:t> </w:t>
      </w:r>
      <w:r>
        <w:rPr>
          <w:b/>
          <w:sz w:val="24"/>
          <w:u w:val="single"/>
        </w:rPr>
        <w:t>DECLARA</w:t>
      </w:r>
      <w:r>
        <w:rPr>
          <w:b/>
          <w:sz w:val="24"/>
        </w:rPr>
        <w:t>Ç</w:t>
      </w:r>
      <w:r>
        <w:rPr>
          <w:b/>
          <w:sz w:val="24"/>
          <w:u w:val="single"/>
        </w:rPr>
        <w:t>ÃO</w:t>
      </w:r>
      <w:r>
        <w:rPr>
          <w:b/>
          <w:spacing w:val="-2"/>
          <w:sz w:val="24"/>
          <w:u w:val="single"/>
        </w:rPr>
        <w:t> </w:t>
      </w:r>
      <w:r>
        <w:rPr>
          <w:b/>
          <w:sz w:val="24"/>
          <w:u w:val="single"/>
        </w:rPr>
        <w:t>DE</w:t>
      </w:r>
      <w:r>
        <w:rPr>
          <w:b/>
          <w:spacing w:val="-2"/>
          <w:sz w:val="24"/>
          <w:u w:val="single"/>
        </w:rPr>
        <w:t> </w:t>
      </w:r>
      <w:r>
        <w:rPr>
          <w:b/>
          <w:sz w:val="24"/>
          <w:u w:val="single"/>
        </w:rPr>
        <w:t>REPRESENTANTE</w:t>
      </w:r>
      <w:r>
        <w:rPr>
          <w:b/>
          <w:spacing w:val="-2"/>
          <w:sz w:val="24"/>
          <w:u w:val="single"/>
        </w:rPr>
        <w:t> </w:t>
      </w:r>
      <w:r>
        <w:rPr>
          <w:b/>
          <w:sz w:val="24"/>
          <w:u w:val="single"/>
        </w:rPr>
        <w:t>LEGAL</w:t>
      </w:r>
      <w:r>
        <w:rPr>
          <w:b/>
          <w:spacing w:val="-15"/>
          <w:sz w:val="24"/>
          <w:u w:val="single"/>
        </w:rPr>
        <w:t> </w:t>
      </w:r>
      <w:r>
        <w:rPr>
          <w:b/>
          <w:sz w:val="24"/>
          <w:u w:val="single"/>
        </w:rPr>
        <w:t>E</w:t>
      </w:r>
      <w:r>
        <w:rPr>
          <w:b/>
          <w:spacing w:val="-2"/>
          <w:sz w:val="24"/>
          <w:u w:val="single"/>
        </w:rPr>
        <w:t> </w:t>
      </w:r>
      <w:r>
        <w:rPr>
          <w:b/>
          <w:sz w:val="24"/>
          <w:u w:val="single"/>
        </w:rPr>
        <w:t>DADOS</w:t>
      </w:r>
      <w:r>
        <w:rPr>
          <w:b/>
          <w:spacing w:val="-2"/>
          <w:sz w:val="24"/>
          <w:u w:val="single"/>
        </w:rPr>
        <w:t> BANCÁRIOS</w:t>
      </w:r>
    </w:p>
    <w:p>
      <w:pPr>
        <w:pStyle w:val="BodyText"/>
        <w:spacing w:before="114"/>
        <w:ind w:left="449"/>
        <w:jc w:val="left"/>
      </w:pPr>
      <w:r>
        <w:rPr>
          <w:spacing w:val="-80"/>
        </w:rPr>
        <w:t>(</w:t>
      </w:r>
      <w:r>
        <w:rPr>
          <w:spacing w:val="-2"/>
          <w:u w:val="single"/>
        </w:rPr>
        <w:t> </w:t>
      </w:r>
      <w:r>
        <w:rPr>
          <w:u w:val="single"/>
        </w:rPr>
        <w:t>EM</w:t>
      </w:r>
      <w:r>
        <w:rPr>
          <w:spacing w:val="-8"/>
          <w:u w:val="single"/>
        </w:rPr>
        <w:t> </w:t>
      </w:r>
      <w:r>
        <w:rPr>
          <w:u w:val="single"/>
        </w:rPr>
        <w:t>PAPEL</w:t>
      </w:r>
      <w:r>
        <w:rPr>
          <w:spacing w:val="-15"/>
          <w:u w:val="single"/>
        </w:rPr>
        <w:t> </w:t>
      </w:r>
      <w:r>
        <w:rPr>
          <w:u w:val="single"/>
        </w:rPr>
        <w:t>TIMBRADO</w:t>
      </w:r>
      <w:r>
        <w:rPr>
          <w:spacing w:val="-3"/>
          <w:u w:val="single"/>
        </w:rPr>
        <w:t> </w:t>
      </w:r>
      <w:r>
        <w:rPr>
          <w:u w:val="single"/>
        </w:rPr>
        <w:t>DO</w:t>
      </w:r>
      <w:r>
        <w:rPr>
          <w:spacing w:val="-4"/>
          <w:u w:val="single"/>
        </w:rPr>
        <w:t> </w:t>
      </w:r>
      <w:r>
        <w:rPr>
          <w:u w:val="single"/>
        </w:rPr>
        <w:t>LICITANTE</w:t>
      </w:r>
      <w:r>
        <w:rPr/>
        <w:t>,</w:t>
      </w:r>
      <w:r>
        <w:rPr>
          <w:spacing w:val="-9"/>
          <w:u w:val="single"/>
        </w:rPr>
        <w:t> </w:t>
      </w:r>
      <w:r>
        <w:rPr>
          <w:u w:val="single"/>
        </w:rPr>
        <w:t>DISPENSADO</w:t>
      </w:r>
      <w:r>
        <w:rPr>
          <w:spacing w:val="-4"/>
          <w:u w:val="single"/>
        </w:rPr>
        <w:t> </w:t>
      </w:r>
      <w:r>
        <w:rPr>
          <w:u w:val="single"/>
        </w:rPr>
        <w:t>EM</w:t>
      </w:r>
      <w:r>
        <w:rPr>
          <w:spacing w:val="-3"/>
          <w:u w:val="single"/>
        </w:rPr>
        <w:t> </w:t>
      </w:r>
      <w:r>
        <w:rPr>
          <w:u w:val="single"/>
        </w:rPr>
        <w:t>CASO</w:t>
      </w:r>
      <w:r>
        <w:rPr>
          <w:spacing w:val="-3"/>
          <w:u w:val="single"/>
        </w:rPr>
        <w:t> </w:t>
      </w:r>
      <w:r>
        <w:rPr>
          <w:u w:val="single"/>
        </w:rPr>
        <w:t>DE</w:t>
      </w:r>
      <w:r>
        <w:rPr>
          <w:spacing w:val="-3"/>
          <w:u w:val="single"/>
        </w:rPr>
        <w:t> </w:t>
      </w:r>
      <w:r>
        <w:rPr>
          <w:u w:val="single"/>
        </w:rPr>
        <w:t>CARIMBO</w:t>
      </w:r>
      <w:r>
        <w:rPr>
          <w:spacing w:val="-3"/>
          <w:u w:val="single"/>
        </w:rPr>
        <w:t> </w:t>
      </w:r>
      <w:r>
        <w:rPr>
          <w:u w:val="single"/>
        </w:rPr>
        <w:t>COM</w:t>
      </w:r>
      <w:r>
        <w:rPr>
          <w:spacing w:val="-3"/>
          <w:u w:val="single"/>
        </w:rPr>
        <w:t> </w:t>
      </w:r>
      <w:r>
        <w:rPr>
          <w:spacing w:val="-2"/>
          <w:u w:val="single"/>
        </w:rPr>
        <w:t>CNPJ</w:t>
      </w:r>
      <w:r>
        <w:rPr>
          <w:spacing w:val="-2"/>
        </w:rPr>
        <w:t>)</w:t>
      </w:r>
    </w:p>
    <w:p>
      <w:pPr>
        <w:pStyle w:val="BodyText"/>
        <w:spacing w:before="204"/>
        <w:ind w:left="449"/>
        <w:jc w:val="left"/>
      </w:pPr>
      <w:r>
        <w:rPr/>
        <w:t>Local e </w:t>
      </w:r>
      <w:r>
        <w:rPr>
          <w:spacing w:val="-2"/>
        </w:rPr>
        <w:t>data:</w:t>
      </w:r>
    </w:p>
    <w:p>
      <w:pPr>
        <w:pStyle w:val="BodyText"/>
        <w:spacing w:before="99"/>
        <w:ind w:left="449"/>
        <w:jc w:val="left"/>
      </w:pPr>
      <w:r>
        <w:rPr>
          <w:spacing w:val="-10"/>
        </w:rPr>
        <w:t>À</w:t>
      </w:r>
    </w:p>
    <w:p>
      <w:pPr>
        <w:pStyle w:val="BodyText"/>
        <w:spacing w:before="99"/>
        <w:ind w:left="449"/>
        <w:jc w:val="left"/>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99"/>
        <w:ind w:left="449"/>
        <w:jc w:val="left"/>
      </w:pPr>
      <w:r>
        <w:rPr/>
        <w:t>Prezados </w:t>
      </w:r>
      <w:r>
        <w:rPr>
          <w:spacing w:val="-2"/>
        </w:rPr>
        <w:t>Senhores</w:t>
      </w:r>
    </w:p>
    <w:p>
      <w:pPr>
        <w:spacing w:before="99"/>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130/2026:</w:t>
      </w:r>
    </w:p>
    <w:p>
      <w:pPr>
        <w:pStyle w:val="BodyText"/>
        <w:spacing w:before="202"/>
        <w:ind w:left="0"/>
        <w:jc w:val="left"/>
        <w:rPr>
          <w:b/>
        </w:rPr>
      </w:pPr>
    </w:p>
    <w:p>
      <w:pPr>
        <w:pStyle w:val="BodyText"/>
        <w:spacing w:line="235" w:lineRule="auto" w:before="1"/>
        <w:ind w:right="310"/>
        <w:jc w:val="left"/>
      </w:pPr>
      <w:r>
        <w:rPr/>
        <w:t>(Entidade),</w:t>
      </w:r>
      <w:r>
        <w:rPr>
          <w:spacing w:val="14"/>
        </w:rPr>
        <w:t> </w:t>
      </w:r>
      <w:r>
        <w:rPr/>
        <w:t>inscrita</w:t>
      </w:r>
      <w:r>
        <w:rPr>
          <w:spacing w:val="14"/>
        </w:rPr>
        <w:t> </w:t>
      </w:r>
      <w:r>
        <w:rPr/>
        <w:t>no</w:t>
      </w:r>
      <w:r>
        <w:rPr>
          <w:spacing w:val="14"/>
        </w:rPr>
        <w:t> </w:t>
      </w:r>
      <w:r>
        <w:rPr/>
        <w:t>CNPJ</w:t>
      </w:r>
      <w:r>
        <w:rPr>
          <w:spacing w:val="14"/>
        </w:rPr>
        <w:t> </w:t>
      </w:r>
      <w:r>
        <w:rPr/>
        <w:t>sob</w:t>
      </w:r>
      <w:r>
        <w:rPr>
          <w:spacing w:val="14"/>
        </w:rPr>
        <w:t> </w:t>
      </w:r>
      <w:r>
        <w:rPr/>
        <w:t>o</w:t>
      </w:r>
      <w:r>
        <w:rPr>
          <w:spacing w:val="14"/>
        </w:rPr>
        <w:t> </w:t>
      </w:r>
      <w:r>
        <w:rPr/>
        <w:t>nº</w:t>
      </w:r>
      <w:r>
        <w:rPr>
          <w:spacing w:val="14"/>
        </w:rPr>
        <w:t> </w:t>
      </w:r>
      <w:r>
        <w:rPr/>
        <w:t>,</w:t>
      </w:r>
      <w:r>
        <w:rPr>
          <w:spacing w:val="14"/>
        </w:rPr>
        <w:t> </w:t>
      </w:r>
      <w:r>
        <w:rPr/>
        <w:t>sediada</w:t>
      </w:r>
      <w:r>
        <w:rPr>
          <w:spacing w:val="14"/>
        </w:rPr>
        <w:t> </w:t>
      </w:r>
      <w:r>
        <w:rPr/>
        <w:t>na</w:t>
      </w:r>
      <w:r>
        <w:rPr>
          <w:spacing w:val="14"/>
        </w:rPr>
        <w:t> </w:t>
      </w:r>
      <w:r>
        <w:rPr/>
        <w:t>(endereço</w:t>
      </w:r>
      <w:r>
        <w:rPr>
          <w:spacing w:val="14"/>
        </w:rPr>
        <w:t> </w:t>
      </w:r>
      <w:r>
        <w:rPr/>
        <w:t>completo)</w:t>
      </w:r>
      <w:r>
        <w:rPr>
          <w:spacing w:val="14"/>
        </w:rPr>
        <w:t> </w:t>
      </w:r>
      <w:r>
        <w:rPr/>
        <w:t>.</w:t>
      </w:r>
      <w:r>
        <w:rPr>
          <w:spacing w:val="14"/>
        </w:rPr>
        <w:t> </w:t>
      </w:r>
      <w:r>
        <w:rPr/>
        <w:t>Na</w:t>
      </w:r>
      <w:r>
        <w:rPr>
          <w:spacing w:val="14"/>
        </w:rPr>
        <w:t> </w:t>
      </w:r>
      <w:r>
        <w:rPr/>
        <w:t>hipótese</w:t>
      </w:r>
      <w:r>
        <w:rPr>
          <w:spacing w:val="14"/>
        </w:rPr>
        <w:t> </w:t>
      </w:r>
      <w:r>
        <w:rPr/>
        <w:t>de</w:t>
      </w:r>
      <w:r>
        <w:rPr>
          <w:spacing w:val="14"/>
        </w:rPr>
        <w:t> </w:t>
      </w:r>
      <w:r>
        <w:rPr/>
        <w:t>nossa</w:t>
      </w:r>
      <w:r>
        <w:rPr>
          <w:spacing w:val="14"/>
        </w:rPr>
        <w:t> </w:t>
      </w:r>
      <w:r>
        <w:rPr/>
        <w:t>empresa</w:t>
      </w:r>
      <w:r>
        <w:rPr>
          <w:spacing w:val="14"/>
        </w:rPr>
        <w:t> </w:t>
      </w:r>
      <w:r>
        <w:rPr/>
        <w:t>vir</w:t>
      </w:r>
      <w:r>
        <w:rPr>
          <w:spacing w:val="14"/>
        </w:rPr>
        <w:t> </w:t>
      </w:r>
      <w:r>
        <w:rPr/>
        <w:t>a</w:t>
      </w:r>
      <w:r>
        <w:rPr>
          <w:spacing w:val="14"/>
        </w:rPr>
        <w:t> </w:t>
      </w:r>
      <w:r>
        <w:rPr/>
        <w:t>assinar</w:t>
      </w:r>
      <w:r>
        <w:rPr>
          <w:spacing w:val="14"/>
        </w:rPr>
        <w:t> </w:t>
      </w:r>
      <w:r>
        <w:rPr/>
        <w:t>CONTRATO</w:t>
      </w:r>
      <w:r>
        <w:rPr>
          <w:spacing w:val="14"/>
        </w:rPr>
        <w:t> </w:t>
      </w:r>
      <w:r>
        <w:rPr/>
        <w:t>com</w:t>
      </w:r>
      <w:r>
        <w:rPr>
          <w:spacing w:val="14"/>
        </w:rPr>
        <w:t> </w:t>
      </w:r>
      <w:r>
        <w:rPr/>
        <w:t>a</w:t>
      </w:r>
      <w:r>
        <w:rPr>
          <w:spacing w:val="14"/>
        </w:rPr>
        <w:t> </w:t>
      </w:r>
      <w:r>
        <w:rPr/>
        <w:t>UERJ, o(s) representantes legal(is) para será(ão) o(s) Sr.(s) , (função): ; CPF: ; Identidade: , (órgão emissor).</w:t>
      </w:r>
    </w:p>
    <w:p>
      <w:pPr>
        <w:pStyle w:val="BodyText"/>
        <w:ind w:left="0"/>
        <w:jc w:val="left"/>
      </w:pPr>
    </w:p>
    <w:p>
      <w:pPr>
        <w:pStyle w:val="BodyText"/>
        <w:ind w:left="0"/>
        <w:jc w:val="left"/>
      </w:pPr>
    </w:p>
    <w:p>
      <w:pPr>
        <w:pStyle w:val="BodyText"/>
        <w:spacing w:before="111"/>
        <w:ind w:left="0"/>
        <w:jc w:val="left"/>
      </w:pPr>
    </w:p>
    <w:p>
      <w:pPr>
        <w:pStyle w:val="Heading2"/>
        <w:spacing w:line="240" w:lineRule="auto"/>
        <w:ind w:left="449" w:firstLine="0"/>
        <w:jc w:val="left"/>
      </w:pPr>
      <w:r>
        <w:rPr/>
        <w:t>Dados da </w:t>
      </w:r>
      <w:r>
        <w:rPr>
          <w:spacing w:val="-2"/>
        </w:rPr>
        <w:t>Empresa:</w:t>
      </w:r>
    </w:p>
    <w:p>
      <w:pPr>
        <w:pStyle w:val="BodyText"/>
        <w:spacing w:before="168"/>
        <w:ind w:left="0"/>
        <w:jc w:val="left"/>
        <w:rPr>
          <w:b/>
        </w:rPr>
      </w:pPr>
    </w:p>
    <w:p>
      <w:pPr>
        <w:pStyle w:val="BodyText"/>
        <w:ind w:left="449"/>
        <w:jc w:val="left"/>
      </w:pPr>
      <w:r>
        <w:rPr/>
        <w:t>Razão Social: </w:t>
      </w:r>
      <w:r>
        <w:rPr>
          <w:spacing w:val="-10"/>
        </w:rPr>
        <w:t>.</w:t>
      </w:r>
    </w:p>
    <w:p>
      <w:pPr>
        <w:pStyle w:val="BodyText"/>
        <w:spacing w:before="99"/>
        <w:ind w:left="449"/>
        <w:jc w:val="left"/>
      </w:pPr>
      <w:r>
        <w:rPr/>
        <w:t>C.G.C: . - I.E. e/ou Municipal: </w:t>
      </w:r>
      <w:r>
        <w:rPr>
          <w:spacing w:val="-10"/>
        </w:rPr>
        <w:t>.</w:t>
      </w:r>
    </w:p>
    <w:p>
      <w:pPr>
        <w:pStyle w:val="BodyText"/>
        <w:spacing w:line="235" w:lineRule="auto" w:before="104"/>
        <w:ind w:left="449" w:right="6712"/>
        <w:jc w:val="left"/>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after="0" w:line="235" w:lineRule="auto"/>
        <w:jc w:val="left"/>
        <w:sectPr>
          <w:pgSz w:w="15840" w:h="24480"/>
          <w:pgMar w:top="1920" w:bottom="280" w:left="360" w:right="360"/>
        </w:sectPr>
      </w:pPr>
    </w:p>
    <w:p>
      <w:pPr>
        <w:pStyle w:val="BodyText"/>
        <w:spacing w:before="76"/>
        <w:ind w:left="449"/>
        <w:jc w:val="left"/>
      </w:pPr>
      <w:r>
        <w:rPr/>
        <w:t>Agência: . Código: . Conta Corrente: </w:t>
      </w:r>
      <w:r>
        <w:rPr>
          <w:spacing w:val="-10"/>
        </w:rPr>
        <w:t>.</w:t>
      </w:r>
    </w:p>
    <w:p>
      <w:pPr>
        <w:pStyle w:val="BodyText"/>
        <w:spacing w:before="99"/>
        <w:ind w:left="449"/>
        <w:jc w:val="lef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jc w:val="left"/>
      </w:pPr>
    </w:p>
    <w:p>
      <w:pPr>
        <w:pStyle w:val="BodyText"/>
        <w:spacing w:before="225"/>
        <w:ind w:left="0"/>
        <w:jc w:val="left"/>
      </w:pPr>
    </w:p>
    <w:p>
      <w:pPr>
        <w:spacing w:before="0"/>
        <w:ind w:left="14" w:right="0" w:firstLine="0"/>
        <w:jc w:val="center"/>
        <w:rPr>
          <w:sz w:val="22"/>
        </w:rPr>
      </w:pPr>
      <w:r>
        <w:rPr>
          <w:spacing w:val="-2"/>
          <w:sz w:val="22"/>
        </w:rPr>
        <w:t>ENTIDADE</w:t>
      </w:r>
    </w:p>
    <w:p>
      <w:pPr>
        <w:pStyle w:val="BodyText"/>
        <w:spacing w:before="4"/>
        <w:ind w:left="0"/>
        <w:jc w:val="left"/>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ind w:left="0"/>
        <w:jc w:val="left"/>
        <w:rPr>
          <w:sz w:val="20"/>
        </w:rPr>
      </w:pPr>
    </w:p>
    <w:p>
      <w:pPr>
        <w:pStyle w:val="BodyText"/>
        <w:spacing w:before="140"/>
        <w:ind w:left="0"/>
        <w:jc w:val="left"/>
        <w:rPr>
          <w:sz w:val="20"/>
        </w:rPr>
      </w:pPr>
      <w:r>
        <w:rPr>
          <w:sz w:val="20"/>
        </w:rPr>
        <mc:AlternateContent>
          <mc:Choice Requires="wps">
            <w:drawing>
              <wp:anchor distT="0" distB="0" distL="0" distR="0" allowOverlap="1" layoutInCell="1" locked="0" behindDoc="1" simplePos="0" relativeHeight="487599616">
                <wp:simplePos x="0" y="0"/>
                <wp:positionH relativeFrom="page">
                  <wp:posOffset>457187</wp:posOffset>
                </wp:positionH>
                <wp:positionV relativeFrom="paragraph">
                  <wp:posOffset>250254</wp:posOffset>
                </wp:positionV>
                <wp:extent cx="9153525" cy="28575"/>
                <wp:effectExtent l="0" t="0" r="0" b="0"/>
                <wp:wrapTopAndBottom/>
                <wp:docPr id="40" name="Graphic 40"/>
                <wp:cNvGraphicFramePr>
                  <a:graphicFrameLocks/>
                </wp:cNvGraphicFramePr>
                <a:graphic>
                  <a:graphicData uri="http://schemas.microsoft.com/office/word/2010/wordprocessingShape">
                    <wps:wsp>
                      <wps:cNvPr id="40" name="Graphic 40"/>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705105pt;width:720.75pt;height:2.25pt;mso-position-horizontal-relative:page;mso-position-vertical-relative:paragraph;z-index:-15716864;mso-wrap-distance-left:0;mso-wrap-distance-right:0" id="docshape34"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260007/005022/2024</w:t>
      </w:r>
      <w:r>
        <w:rPr>
          <w:rFonts w:ascii="Calibri" w:hAnsi="Calibri"/>
          <w:sz w:val="18"/>
        </w:rPr>
        <w:tab/>
        <w:t>SEI nº </w:t>
      </w:r>
      <w:r>
        <w:rPr>
          <w:rFonts w:ascii="Calibri" w:hAnsi="Calibri"/>
          <w:spacing w:val="-2"/>
          <w:sz w:val="18"/>
        </w:rPr>
        <w:t>126925489</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5">
    <w:multiLevelType w:val="hybridMultilevel"/>
    <w:lvl w:ilvl="0">
      <w:start w:val="0"/>
      <w:numFmt w:val="bullet"/>
      <w:lvlText w:val="-"/>
      <w:lvlJc w:val="left"/>
      <w:pPr>
        <w:ind w:left="77" w:hanging="183"/>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526" w:hanging="183"/>
      </w:pPr>
      <w:rPr>
        <w:rFonts w:hint="default"/>
        <w:lang w:val="pt-PT" w:eastAsia="en-US" w:bidi="ar-SA"/>
      </w:rPr>
    </w:lvl>
    <w:lvl w:ilvl="2">
      <w:start w:val="0"/>
      <w:numFmt w:val="bullet"/>
      <w:lvlText w:val="•"/>
      <w:lvlJc w:val="left"/>
      <w:pPr>
        <w:ind w:left="973" w:hanging="183"/>
      </w:pPr>
      <w:rPr>
        <w:rFonts w:hint="default"/>
        <w:lang w:val="pt-PT" w:eastAsia="en-US" w:bidi="ar-SA"/>
      </w:rPr>
    </w:lvl>
    <w:lvl w:ilvl="3">
      <w:start w:val="0"/>
      <w:numFmt w:val="bullet"/>
      <w:lvlText w:val="•"/>
      <w:lvlJc w:val="left"/>
      <w:pPr>
        <w:ind w:left="1419" w:hanging="183"/>
      </w:pPr>
      <w:rPr>
        <w:rFonts w:hint="default"/>
        <w:lang w:val="pt-PT" w:eastAsia="en-US" w:bidi="ar-SA"/>
      </w:rPr>
    </w:lvl>
    <w:lvl w:ilvl="4">
      <w:start w:val="0"/>
      <w:numFmt w:val="bullet"/>
      <w:lvlText w:val="•"/>
      <w:lvlJc w:val="left"/>
      <w:pPr>
        <w:ind w:left="1866" w:hanging="183"/>
      </w:pPr>
      <w:rPr>
        <w:rFonts w:hint="default"/>
        <w:lang w:val="pt-PT" w:eastAsia="en-US" w:bidi="ar-SA"/>
      </w:rPr>
    </w:lvl>
    <w:lvl w:ilvl="5">
      <w:start w:val="0"/>
      <w:numFmt w:val="bullet"/>
      <w:lvlText w:val="•"/>
      <w:lvlJc w:val="left"/>
      <w:pPr>
        <w:ind w:left="2312" w:hanging="183"/>
      </w:pPr>
      <w:rPr>
        <w:rFonts w:hint="default"/>
        <w:lang w:val="pt-PT" w:eastAsia="en-US" w:bidi="ar-SA"/>
      </w:rPr>
    </w:lvl>
    <w:lvl w:ilvl="6">
      <w:start w:val="0"/>
      <w:numFmt w:val="bullet"/>
      <w:lvlText w:val="•"/>
      <w:lvlJc w:val="left"/>
      <w:pPr>
        <w:ind w:left="2759" w:hanging="183"/>
      </w:pPr>
      <w:rPr>
        <w:rFonts w:hint="default"/>
        <w:lang w:val="pt-PT" w:eastAsia="en-US" w:bidi="ar-SA"/>
      </w:rPr>
    </w:lvl>
    <w:lvl w:ilvl="7">
      <w:start w:val="0"/>
      <w:numFmt w:val="bullet"/>
      <w:lvlText w:val="•"/>
      <w:lvlJc w:val="left"/>
      <w:pPr>
        <w:ind w:left="3205" w:hanging="183"/>
      </w:pPr>
      <w:rPr>
        <w:rFonts w:hint="default"/>
        <w:lang w:val="pt-PT" w:eastAsia="en-US" w:bidi="ar-SA"/>
      </w:rPr>
    </w:lvl>
    <w:lvl w:ilvl="8">
      <w:start w:val="0"/>
      <w:numFmt w:val="bullet"/>
      <w:lvlText w:val="•"/>
      <w:lvlJc w:val="left"/>
      <w:pPr>
        <w:ind w:left="3652" w:hanging="183"/>
      </w:pPr>
      <w:rPr>
        <w:rFonts w:hint="default"/>
        <w:lang w:val="pt-PT" w:eastAsia="en-US" w:bidi="ar-SA"/>
      </w:rPr>
    </w:lvl>
  </w:abstractNum>
  <w:abstractNum w:abstractNumId="44">
    <w:multiLevelType w:val="hybridMultilevel"/>
    <w:lvl w:ilvl="0">
      <w:start w:val="18"/>
      <w:numFmt w:val="decimal"/>
      <w:lvlText w:val="%1"/>
      <w:lvlJc w:val="left"/>
      <w:pPr>
        <w:ind w:left="330" w:hanging="490"/>
        <w:jc w:val="left"/>
      </w:pPr>
      <w:rPr>
        <w:rFonts w:hint="default"/>
        <w:lang w:val="pt-PT" w:eastAsia="en-US" w:bidi="ar-SA"/>
      </w:rPr>
    </w:lvl>
    <w:lvl w:ilvl="1">
      <w:start w:val="1"/>
      <w:numFmt w:val="decimal"/>
      <w:lvlText w:val="%1.%2"/>
      <w:lvlJc w:val="left"/>
      <w:pPr>
        <w:ind w:left="330" w:hanging="4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3."/>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3">
      <w:start w:val="1"/>
      <w:numFmt w:val="decimal"/>
      <w:lvlText w:val="%3.%4"/>
      <w:lvlJc w:val="left"/>
      <w:pPr>
        <w:ind w:left="631" w:hanging="301"/>
        <w:jc w:val="left"/>
      </w:pPr>
      <w:rPr>
        <w:rFonts w:hint="default"/>
        <w:spacing w:val="0"/>
        <w:w w:val="93"/>
        <w:lang w:val="pt-PT" w:eastAsia="en-US" w:bidi="ar-SA"/>
      </w:rPr>
    </w:lvl>
    <w:lvl w:ilvl="4">
      <w:start w:val="1"/>
      <w:numFmt w:val="decimal"/>
      <w:lvlText w:val="%3.%4.%5"/>
      <w:lvlJc w:val="left"/>
      <w:pPr>
        <w:ind w:left="33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3.%4.%5.%6"/>
      <w:lvlJc w:val="left"/>
      <w:pPr>
        <w:ind w:left="1050" w:hanging="3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5733" w:hanging="301"/>
      </w:pPr>
      <w:rPr>
        <w:rFonts w:hint="default"/>
        <w:lang w:val="pt-PT" w:eastAsia="en-US" w:bidi="ar-SA"/>
      </w:rPr>
    </w:lvl>
    <w:lvl w:ilvl="7">
      <w:start w:val="0"/>
      <w:numFmt w:val="bullet"/>
      <w:lvlText w:val="•"/>
      <w:lvlJc w:val="left"/>
      <w:pPr>
        <w:ind w:left="8080" w:hanging="301"/>
      </w:pPr>
      <w:rPr>
        <w:rFonts w:hint="default"/>
        <w:lang w:val="pt-PT" w:eastAsia="en-US" w:bidi="ar-SA"/>
      </w:rPr>
    </w:lvl>
    <w:lvl w:ilvl="8">
      <w:start w:val="0"/>
      <w:numFmt w:val="bullet"/>
      <w:lvlText w:val="•"/>
      <w:lvlJc w:val="left"/>
      <w:pPr>
        <w:ind w:left="10426" w:hanging="301"/>
      </w:pPr>
      <w:rPr>
        <w:rFonts w:hint="default"/>
        <w:lang w:val="pt-PT" w:eastAsia="en-US" w:bidi="ar-SA"/>
      </w:rPr>
    </w:lvl>
  </w:abstractNum>
  <w:abstractNum w:abstractNumId="43">
    <w:multiLevelType w:val="hybridMultilevel"/>
    <w:lvl w:ilvl="0">
      <w:start w:val="17"/>
      <w:numFmt w:val="decimal"/>
      <w:lvlText w:val="%1"/>
      <w:lvlJc w:val="left"/>
      <w:pPr>
        <w:ind w:left="330" w:hanging="515"/>
        <w:jc w:val="left"/>
      </w:pPr>
      <w:rPr>
        <w:rFonts w:hint="default"/>
        <w:lang w:val="pt-PT" w:eastAsia="en-US" w:bidi="ar-SA"/>
      </w:rPr>
    </w:lvl>
    <w:lvl w:ilvl="1">
      <w:start w:val="1"/>
      <w:numFmt w:val="decimal"/>
      <w:lvlText w:val="%1.%2"/>
      <w:lvlJc w:val="left"/>
      <w:pPr>
        <w:ind w:left="330" w:hanging="5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515"/>
      </w:pPr>
      <w:rPr>
        <w:rFonts w:hint="default"/>
        <w:lang w:val="pt-PT" w:eastAsia="en-US" w:bidi="ar-SA"/>
      </w:rPr>
    </w:lvl>
    <w:lvl w:ilvl="3">
      <w:start w:val="0"/>
      <w:numFmt w:val="bullet"/>
      <w:lvlText w:val="•"/>
      <w:lvlJc w:val="left"/>
      <w:pPr>
        <w:ind w:left="4760" w:hanging="515"/>
      </w:pPr>
      <w:rPr>
        <w:rFonts w:hint="default"/>
        <w:lang w:val="pt-PT" w:eastAsia="en-US" w:bidi="ar-SA"/>
      </w:rPr>
    </w:lvl>
    <w:lvl w:ilvl="4">
      <w:start w:val="0"/>
      <w:numFmt w:val="bullet"/>
      <w:lvlText w:val="•"/>
      <w:lvlJc w:val="left"/>
      <w:pPr>
        <w:ind w:left="6240" w:hanging="515"/>
      </w:pPr>
      <w:rPr>
        <w:rFonts w:hint="default"/>
        <w:lang w:val="pt-PT" w:eastAsia="en-US" w:bidi="ar-SA"/>
      </w:rPr>
    </w:lvl>
    <w:lvl w:ilvl="5">
      <w:start w:val="0"/>
      <w:numFmt w:val="bullet"/>
      <w:lvlText w:val="•"/>
      <w:lvlJc w:val="left"/>
      <w:pPr>
        <w:ind w:left="7720" w:hanging="515"/>
      </w:pPr>
      <w:rPr>
        <w:rFonts w:hint="default"/>
        <w:lang w:val="pt-PT" w:eastAsia="en-US" w:bidi="ar-SA"/>
      </w:rPr>
    </w:lvl>
    <w:lvl w:ilvl="6">
      <w:start w:val="0"/>
      <w:numFmt w:val="bullet"/>
      <w:lvlText w:val="•"/>
      <w:lvlJc w:val="left"/>
      <w:pPr>
        <w:ind w:left="9200" w:hanging="515"/>
      </w:pPr>
      <w:rPr>
        <w:rFonts w:hint="default"/>
        <w:lang w:val="pt-PT" w:eastAsia="en-US" w:bidi="ar-SA"/>
      </w:rPr>
    </w:lvl>
    <w:lvl w:ilvl="7">
      <w:start w:val="0"/>
      <w:numFmt w:val="bullet"/>
      <w:lvlText w:val="•"/>
      <w:lvlJc w:val="left"/>
      <w:pPr>
        <w:ind w:left="10680" w:hanging="515"/>
      </w:pPr>
      <w:rPr>
        <w:rFonts w:hint="default"/>
        <w:lang w:val="pt-PT" w:eastAsia="en-US" w:bidi="ar-SA"/>
      </w:rPr>
    </w:lvl>
    <w:lvl w:ilvl="8">
      <w:start w:val="0"/>
      <w:numFmt w:val="bullet"/>
      <w:lvlText w:val="•"/>
      <w:lvlJc w:val="left"/>
      <w:pPr>
        <w:ind w:left="12160" w:hanging="515"/>
      </w:pPr>
      <w:rPr>
        <w:rFonts w:hint="default"/>
        <w:lang w:val="pt-PT" w:eastAsia="en-US" w:bidi="ar-SA"/>
      </w:rPr>
    </w:lvl>
  </w:abstractNum>
  <w:abstractNum w:abstractNumId="42">
    <w:multiLevelType w:val="hybridMultilevel"/>
    <w:lvl w:ilvl="0">
      <w:start w:val="16"/>
      <w:numFmt w:val="decimal"/>
      <w:lvlText w:val="%1"/>
      <w:lvlJc w:val="left"/>
      <w:pPr>
        <w:ind w:left="330" w:hanging="486"/>
        <w:jc w:val="left"/>
      </w:pPr>
      <w:rPr>
        <w:rFonts w:hint="default"/>
        <w:lang w:val="pt-PT" w:eastAsia="en-US" w:bidi="ar-SA"/>
      </w:rPr>
    </w:lvl>
    <w:lvl w:ilvl="1">
      <w:start w:val="1"/>
      <w:numFmt w:val="decimal"/>
      <w:lvlText w:val="%1.%2"/>
      <w:lvlJc w:val="left"/>
      <w:pPr>
        <w:ind w:left="33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690"/>
      </w:pPr>
      <w:rPr>
        <w:rFonts w:hint="default"/>
        <w:lang w:val="pt-PT" w:eastAsia="en-US" w:bidi="ar-SA"/>
      </w:rPr>
    </w:lvl>
    <w:lvl w:ilvl="4">
      <w:start w:val="0"/>
      <w:numFmt w:val="bullet"/>
      <w:lvlText w:val="•"/>
      <w:lvlJc w:val="left"/>
      <w:pPr>
        <w:ind w:left="6240" w:hanging="690"/>
      </w:pPr>
      <w:rPr>
        <w:rFonts w:hint="default"/>
        <w:lang w:val="pt-PT" w:eastAsia="en-US" w:bidi="ar-SA"/>
      </w:rPr>
    </w:lvl>
    <w:lvl w:ilvl="5">
      <w:start w:val="0"/>
      <w:numFmt w:val="bullet"/>
      <w:lvlText w:val="•"/>
      <w:lvlJc w:val="left"/>
      <w:pPr>
        <w:ind w:left="7720" w:hanging="690"/>
      </w:pPr>
      <w:rPr>
        <w:rFonts w:hint="default"/>
        <w:lang w:val="pt-PT" w:eastAsia="en-US" w:bidi="ar-SA"/>
      </w:rPr>
    </w:lvl>
    <w:lvl w:ilvl="6">
      <w:start w:val="0"/>
      <w:numFmt w:val="bullet"/>
      <w:lvlText w:val="•"/>
      <w:lvlJc w:val="left"/>
      <w:pPr>
        <w:ind w:left="9200" w:hanging="690"/>
      </w:pPr>
      <w:rPr>
        <w:rFonts w:hint="default"/>
        <w:lang w:val="pt-PT" w:eastAsia="en-US" w:bidi="ar-SA"/>
      </w:rPr>
    </w:lvl>
    <w:lvl w:ilvl="7">
      <w:start w:val="0"/>
      <w:numFmt w:val="bullet"/>
      <w:lvlText w:val="•"/>
      <w:lvlJc w:val="left"/>
      <w:pPr>
        <w:ind w:left="10680" w:hanging="690"/>
      </w:pPr>
      <w:rPr>
        <w:rFonts w:hint="default"/>
        <w:lang w:val="pt-PT" w:eastAsia="en-US" w:bidi="ar-SA"/>
      </w:rPr>
    </w:lvl>
    <w:lvl w:ilvl="8">
      <w:start w:val="0"/>
      <w:numFmt w:val="bullet"/>
      <w:lvlText w:val="•"/>
      <w:lvlJc w:val="left"/>
      <w:pPr>
        <w:ind w:left="12160" w:hanging="690"/>
      </w:pPr>
      <w:rPr>
        <w:rFonts w:hint="default"/>
        <w:lang w:val="pt-PT" w:eastAsia="en-US" w:bidi="ar-SA"/>
      </w:rPr>
    </w:lvl>
  </w:abstractNum>
  <w:abstractNum w:abstractNumId="41">
    <w:multiLevelType w:val="hybridMultilevel"/>
    <w:lvl w:ilvl="0">
      <w:start w:val="15"/>
      <w:numFmt w:val="decimal"/>
      <w:lvlText w:val="%1"/>
      <w:lvlJc w:val="left"/>
      <w:pPr>
        <w:ind w:left="330" w:hanging="495"/>
        <w:jc w:val="left"/>
      </w:pPr>
      <w:rPr>
        <w:rFonts w:hint="default"/>
        <w:lang w:val="pt-PT" w:eastAsia="en-US" w:bidi="ar-SA"/>
      </w:rPr>
    </w:lvl>
    <w:lvl w:ilvl="1">
      <w:start w:val="1"/>
      <w:numFmt w:val="decimal"/>
      <w:lvlText w:val="%1.%2"/>
      <w:lvlJc w:val="left"/>
      <w:pPr>
        <w:ind w:left="330" w:hanging="4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95"/>
      </w:pPr>
      <w:rPr>
        <w:rFonts w:hint="default"/>
        <w:lang w:val="pt-PT" w:eastAsia="en-US" w:bidi="ar-SA"/>
      </w:rPr>
    </w:lvl>
    <w:lvl w:ilvl="3">
      <w:start w:val="0"/>
      <w:numFmt w:val="bullet"/>
      <w:lvlText w:val="•"/>
      <w:lvlJc w:val="left"/>
      <w:pPr>
        <w:ind w:left="4760" w:hanging="495"/>
      </w:pPr>
      <w:rPr>
        <w:rFonts w:hint="default"/>
        <w:lang w:val="pt-PT" w:eastAsia="en-US" w:bidi="ar-SA"/>
      </w:rPr>
    </w:lvl>
    <w:lvl w:ilvl="4">
      <w:start w:val="0"/>
      <w:numFmt w:val="bullet"/>
      <w:lvlText w:val="•"/>
      <w:lvlJc w:val="left"/>
      <w:pPr>
        <w:ind w:left="6240" w:hanging="495"/>
      </w:pPr>
      <w:rPr>
        <w:rFonts w:hint="default"/>
        <w:lang w:val="pt-PT" w:eastAsia="en-US" w:bidi="ar-SA"/>
      </w:rPr>
    </w:lvl>
    <w:lvl w:ilvl="5">
      <w:start w:val="0"/>
      <w:numFmt w:val="bullet"/>
      <w:lvlText w:val="•"/>
      <w:lvlJc w:val="left"/>
      <w:pPr>
        <w:ind w:left="7720" w:hanging="495"/>
      </w:pPr>
      <w:rPr>
        <w:rFonts w:hint="default"/>
        <w:lang w:val="pt-PT" w:eastAsia="en-US" w:bidi="ar-SA"/>
      </w:rPr>
    </w:lvl>
    <w:lvl w:ilvl="6">
      <w:start w:val="0"/>
      <w:numFmt w:val="bullet"/>
      <w:lvlText w:val="•"/>
      <w:lvlJc w:val="left"/>
      <w:pPr>
        <w:ind w:left="9200" w:hanging="495"/>
      </w:pPr>
      <w:rPr>
        <w:rFonts w:hint="default"/>
        <w:lang w:val="pt-PT" w:eastAsia="en-US" w:bidi="ar-SA"/>
      </w:rPr>
    </w:lvl>
    <w:lvl w:ilvl="7">
      <w:start w:val="0"/>
      <w:numFmt w:val="bullet"/>
      <w:lvlText w:val="•"/>
      <w:lvlJc w:val="left"/>
      <w:pPr>
        <w:ind w:left="10680" w:hanging="495"/>
      </w:pPr>
      <w:rPr>
        <w:rFonts w:hint="default"/>
        <w:lang w:val="pt-PT" w:eastAsia="en-US" w:bidi="ar-SA"/>
      </w:rPr>
    </w:lvl>
    <w:lvl w:ilvl="8">
      <w:start w:val="0"/>
      <w:numFmt w:val="bullet"/>
      <w:lvlText w:val="•"/>
      <w:lvlJc w:val="left"/>
      <w:pPr>
        <w:ind w:left="12160" w:hanging="495"/>
      </w:pPr>
      <w:rPr>
        <w:rFonts w:hint="default"/>
        <w:lang w:val="pt-PT" w:eastAsia="en-US" w:bidi="ar-SA"/>
      </w:rPr>
    </w:lvl>
  </w:abstractNum>
  <w:abstractNum w:abstractNumId="40">
    <w:multiLevelType w:val="hybridMultilevel"/>
    <w:lvl w:ilvl="0">
      <w:start w:val="14"/>
      <w:numFmt w:val="decimal"/>
      <w:lvlText w:val="%1"/>
      <w:lvlJc w:val="left"/>
      <w:pPr>
        <w:ind w:left="330" w:hanging="481"/>
        <w:jc w:val="left"/>
      </w:pPr>
      <w:rPr>
        <w:rFonts w:hint="default"/>
        <w:lang w:val="pt-PT" w:eastAsia="en-US" w:bidi="ar-SA"/>
      </w:rPr>
    </w:lvl>
    <w:lvl w:ilvl="1">
      <w:start w:val="1"/>
      <w:numFmt w:val="decimal"/>
      <w:lvlText w:val="%1.%2"/>
      <w:lvlJc w:val="left"/>
      <w:pPr>
        <w:ind w:left="330" w:hanging="4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481"/>
      </w:pPr>
      <w:rPr>
        <w:rFonts w:hint="default"/>
        <w:lang w:val="pt-PT" w:eastAsia="en-US" w:bidi="ar-SA"/>
      </w:rPr>
    </w:lvl>
    <w:lvl w:ilvl="3">
      <w:start w:val="0"/>
      <w:numFmt w:val="bullet"/>
      <w:lvlText w:val="•"/>
      <w:lvlJc w:val="left"/>
      <w:pPr>
        <w:ind w:left="4760" w:hanging="481"/>
      </w:pPr>
      <w:rPr>
        <w:rFonts w:hint="default"/>
        <w:lang w:val="pt-PT" w:eastAsia="en-US" w:bidi="ar-SA"/>
      </w:rPr>
    </w:lvl>
    <w:lvl w:ilvl="4">
      <w:start w:val="0"/>
      <w:numFmt w:val="bullet"/>
      <w:lvlText w:val="•"/>
      <w:lvlJc w:val="left"/>
      <w:pPr>
        <w:ind w:left="6240" w:hanging="481"/>
      </w:pPr>
      <w:rPr>
        <w:rFonts w:hint="default"/>
        <w:lang w:val="pt-PT" w:eastAsia="en-US" w:bidi="ar-SA"/>
      </w:rPr>
    </w:lvl>
    <w:lvl w:ilvl="5">
      <w:start w:val="0"/>
      <w:numFmt w:val="bullet"/>
      <w:lvlText w:val="•"/>
      <w:lvlJc w:val="left"/>
      <w:pPr>
        <w:ind w:left="7720" w:hanging="481"/>
      </w:pPr>
      <w:rPr>
        <w:rFonts w:hint="default"/>
        <w:lang w:val="pt-PT" w:eastAsia="en-US" w:bidi="ar-SA"/>
      </w:rPr>
    </w:lvl>
    <w:lvl w:ilvl="6">
      <w:start w:val="0"/>
      <w:numFmt w:val="bullet"/>
      <w:lvlText w:val="•"/>
      <w:lvlJc w:val="left"/>
      <w:pPr>
        <w:ind w:left="9200" w:hanging="481"/>
      </w:pPr>
      <w:rPr>
        <w:rFonts w:hint="default"/>
        <w:lang w:val="pt-PT" w:eastAsia="en-US" w:bidi="ar-SA"/>
      </w:rPr>
    </w:lvl>
    <w:lvl w:ilvl="7">
      <w:start w:val="0"/>
      <w:numFmt w:val="bullet"/>
      <w:lvlText w:val="•"/>
      <w:lvlJc w:val="left"/>
      <w:pPr>
        <w:ind w:left="10680" w:hanging="481"/>
      </w:pPr>
      <w:rPr>
        <w:rFonts w:hint="default"/>
        <w:lang w:val="pt-PT" w:eastAsia="en-US" w:bidi="ar-SA"/>
      </w:rPr>
    </w:lvl>
    <w:lvl w:ilvl="8">
      <w:start w:val="0"/>
      <w:numFmt w:val="bullet"/>
      <w:lvlText w:val="•"/>
      <w:lvlJc w:val="left"/>
      <w:pPr>
        <w:ind w:left="12160" w:hanging="481"/>
      </w:pPr>
      <w:rPr>
        <w:rFonts w:hint="default"/>
        <w:lang w:val="pt-PT" w:eastAsia="en-US" w:bidi="ar-SA"/>
      </w:rPr>
    </w:lvl>
  </w:abstractNum>
  <w:abstractNum w:abstractNumId="39">
    <w:multiLevelType w:val="hybridMultilevel"/>
    <w:lvl w:ilvl="0">
      <w:start w:val="13"/>
      <w:numFmt w:val="decimal"/>
      <w:lvlText w:val="%1"/>
      <w:lvlJc w:val="left"/>
      <w:pPr>
        <w:ind w:left="810" w:hanging="480"/>
        <w:jc w:val="left"/>
      </w:pPr>
      <w:rPr>
        <w:rFonts w:hint="default"/>
        <w:lang w:val="pt-PT" w:eastAsia="en-US" w:bidi="ar-SA"/>
      </w:rPr>
    </w:lvl>
    <w:lvl w:ilvl="1">
      <w:start w:val="1"/>
      <w:numFmt w:val="decimal"/>
      <w:lvlText w:val="%1.%2"/>
      <w:lvlJc w:val="left"/>
      <w:pPr>
        <w:ind w:left="810" w:hanging="480"/>
        <w:jc w:val="left"/>
      </w:pPr>
      <w:rPr>
        <w:rFonts w:hint="default"/>
        <w:spacing w:val="0"/>
        <w:w w:val="100"/>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096" w:hanging="480"/>
      </w:pPr>
      <w:rPr>
        <w:rFonts w:hint="default"/>
        <w:lang w:val="pt-PT" w:eastAsia="en-US" w:bidi="ar-SA"/>
      </w:rPr>
    </w:lvl>
    <w:lvl w:ilvl="4">
      <w:start w:val="0"/>
      <w:numFmt w:val="bullet"/>
      <w:lvlText w:val="•"/>
      <w:lvlJc w:val="left"/>
      <w:pPr>
        <w:ind w:left="6528" w:hanging="480"/>
      </w:pPr>
      <w:rPr>
        <w:rFonts w:hint="default"/>
        <w:lang w:val="pt-PT" w:eastAsia="en-US" w:bidi="ar-SA"/>
      </w:rPr>
    </w:lvl>
    <w:lvl w:ilvl="5">
      <w:start w:val="0"/>
      <w:numFmt w:val="bullet"/>
      <w:lvlText w:val="•"/>
      <w:lvlJc w:val="left"/>
      <w:pPr>
        <w:ind w:left="7960" w:hanging="480"/>
      </w:pPr>
      <w:rPr>
        <w:rFonts w:hint="default"/>
        <w:lang w:val="pt-PT" w:eastAsia="en-US" w:bidi="ar-SA"/>
      </w:rPr>
    </w:lvl>
    <w:lvl w:ilvl="6">
      <w:start w:val="0"/>
      <w:numFmt w:val="bullet"/>
      <w:lvlText w:val="•"/>
      <w:lvlJc w:val="left"/>
      <w:pPr>
        <w:ind w:left="9392" w:hanging="480"/>
      </w:pPr>
      <w:rPr>
        <w:rFonts w:hint="default"/>
        <w:lang w:val="pt-PT" w:eastAsia="en-US" w:bidi="ar-SA"/>
      </w:rPr>
    </w:lvl>
    <w:lvl w:ilvl="7">
      <w:start w:val="0"/>
      <w:numFmt w:val="bullet"/>
      <w:lvlText w:val="•"/>
      <w:lvlJc w:val="left"/>
      <w:pPr>
        <w:ind w:left="10824" w:hanging="480"/>
      </w:pPr>
      <w:rPr>
        <w:rFonts w:hint="default"/>
        <w:lang w:val="pt-PT" w:eastAsia="en-US" w:bidi="ar-SA"/>
      </w:rPr>
    </w:lvl>
    <w:lvl w:ilvl="8">
      <w:start w:val="0"/>
      <w:numFmt w:val="bullet"/>
      <w:lvlText w:val="•"/>
      <w:lvlJc w:val="left"/>
      <w:pPr>
        <w:ind w:left="12256" w:hanging="480"/>
      </w:pPr>
      <w:rPr>
        <w:rFonts w:hint="default"/>
        <w:lang w:val="pt-PT" w:eastAsia="en-US" w:bidi="ar-SA"/>
      </w:rPr>
    </w:lvl>
  </w:abstractNum>
  <w:abstractNum w:abstractNumId="38">
    <w:multiLevelType w:val="hybridMultilevel"/>
    <w:lvl w:ilvl="0">
      <w:start w:val="12"/>
      <w:numFmt w:val="decimal"/>
      <w:lvlText w:val="%1"/>
      <w:lvlJc w:val="left"/>
      <w:pPr>
        <w:ind w:left="870" w:hanging="540"/>
        <w:jc w:val="left"/>
      </w:pPr>
      <w:rPr>
        <w:rFonts w:hint="default"/>
        <w:lang w:val="pt-PT" w:eastAsia="en-US" w:bidi="ar-SA"/>
      </w:rPr>
    </w:lvl>
    <w:lvl w:ilvl="1">
      <w:start w:val="6"/>
      <w:numFmt w:val="decimal"/>
      <w:lvlText w:val="%1.%2."/>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3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6">
    <w:multiLevelType w:val="hybridMultilevel"/>
    <w:lvl w:ilvl="0">
      <w:start w:val="1"/>
      <w:numFmt w:val="lowerLetter"/>
      <w:lvlText w:val="%1)"/>
      <w:lvlJc w:val="left"/>
      <w:pPr>
        <w:ind w:left="330" w:hanging="26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1"/>
      </w:pPr>
      <w:rPr>
        <w:rFonts w:hint="default"/>
        <w:lang w:val="pt-PT" w:eastAsia="en-US" w:bidi="ar-SA"/>
      </w:rPr>
    </w:lvl>
    <w:lvl w:ilvl="2">
      <w:start w:val="0"/>
      <w:numFmt w:val="bullet"/>
      <w:lvlText w:val="•"/>
      <w:lvlJc w:val="left"/>
      <w:pPr>
        <w:ind w:left="3280" w:hanging="261"/>
      </w:pPr>
      <w:rPr>
        <w:rFonts w:hint="default"/>
        <w:lang w:val="pt-PT" w:eastAsia="en-US" w:bidi="ar-SA"/>
      </w:rPr>
    </w:lvl>
    <w:lvl w:ilvl="3">
      <w:start w:val="0"/>
      <w:numFmt w:val="bullet"/>
      <w:lvlText w:val="•"/>
      <w:lvlJc w:val="left"/>
      <w:pPr>
        <w:ind w:left="4760" w:hanging="261"/>
      </w:pPr>
      <w:rPr>
        <w:rFonts w:hint="default"/>
        <w:lang w:val="pt-PT" w:eastAsia="en-US" w:bidi="ar-SA"/>
      </w:rPr>
    </w:lvl>
    <w:lvl w:ilvl="4">
      <w:start w:val="0"/>
      <w:numFmt w:val="bullet"/>
      <w:lvlText w:val="•"/>
      <w:lvlJc w:val="left"/>
      <w:pPr>
        <w:ind w:left="6240" w:hanging="261"/>
      </w:pPr>
      <w:rPr>
        <w:rFonts w:hint="default"/>
        <w:lang w:val="pt-PT" w:eastAsia="en-US" w:bidi="ar-SA"/>
      </w:rPr>
    </w:lvl>
    <w:lvl w:ilvl="5">
      <w:start w:val="0"/>
      <w:numFmt w:val="bullet"/>
      <w:lvlText w:val="•"/>
      <w:lvlJc w:val="left"/>
      <w:pPr>
        <w:ind w:left="7720" w:hanging="261"/>
      </w:pPr>
      <w:rPr>
        <w:rFonts w:hint="default"/>
        <w:lang w:val="pt-PT" w:eastAsia="en-US" w:bidi="ar-SA"/>
      </w:rPr>
    </w:lvl>
    <w:lvl w:ilvl="6">
      <w:start w:val="0"/>
      <w:numFmt w:val="bullet"/>
      <w:lvlText w:val="•"/>
      <w:lvlJc w:val="left"/>
      <w:pPr>
        <w:ind w:left="9200" w:hanging="261"/>
      </w:pPr>
      <w:rPr>
        <w:rFonts w:hint="default"/>
        <w:lang w:val="pt-PT" w:eastAsia="en-US" w:bidi="ar-SA"/>
      </w:rPr>
    </w:lvl>
    <w:lvl w:ilvl="7">
      <w:start w:val="0"/>
      <w:numFmt w:val="bullet"/>
      <w:lvlText w:val="•"/>
      <w:lvlJc w:val="left"/>
      <w:pPr>
        <w:ind w:left="10680" w:hanging="261"/>
      </w:pPr>
      <w:rPr>
        <w:rFonts w:hint="default"/>
        <w:lang w:val="pt-PT" w:eastAsia="en-US" w:bidi="ar-SA"/>
      </w:rPr>
    </w:lvl>
    <w:lvl w:ilvl="8">
      <w:start w:val="0"/>
      <w:numFmt w:val="bullet"/>
      <w:lvlText w:val="•"/>
      <w:lvlJc w:val="left"/>
      <w:pPr>
        <w:ind w:left="12160" w:hanging="261"/>
      </w:pPr>
      <w:rPr>
        <w:rFonts w:hint="default"/>
        <w:lang w:val="pt-PT" w:eastAsia="en-US" w:bidi="ar-SA"/>
      </w:rPr>
    </w:lvl>
  </w:abstractNum>
  <w:abstractNum w:abstractNumId="35">
    <w:multiLevelType w:val="hybridMultilevel"/>
    <w:lvl w:ilvl="0">
      <w:start w:val="12"/>
      <w:numFmt w:val="decimal"/>
      <w:lvlText w:val="%1"/>
      <w:lvlJc w:val="left"/>
      <w:pPr>
        <w:ind w:left="330" w:hanging="488"/>
        <w:jc w:val="left"/>
      </w:pPr>
      <w:rPr>
        <w:rFonts w:hint="default"/>
        <w:lang w:val="pt-PT" w:eastAsia="en-US" w:bidi="ar-SA"/>
      </w:rPr>
    </w:lvl>
    <w:lvl w:ilvl="1">
      <w:start w:val="1"/>
      <w:numFmt w:val="decimal"/>
      <w:lvlText w:val="%1.%2"/>
      <w:lvlJc w:val="left"/>
      <w:pPr>
        <w:ind w:left="330" w:hanging="488"/>
        <w:jc w:val="left"/>
      </w:pPr>
      <w:rPr>
        <w:rFonts w:hint="default"/>
        <w:spacing w:val="0"/>
        <w:w w:val="100"/>
        <w:lang w:val="pt-PT" w:eastAsia="en-US" w:bidi="ar-SA"/>
      </w:rPr>
    </w:lvl>
    <w:lvl w:ilvl="2">
      <w:start w:val="1"/>
      <w:numFmt w:val="decimal"/>
      <w:lvlText w:val="%1.%2.%3"/>
      <w:lvlJc w:val="left"/>
      <w:pPr>
        <w:ind w:left="976" w:hanging="647"/>
        <w:jc w:val="left"/>
      </w:pPr>
      <w:rPr>
        <w:rFonts w:hint="default"/>
        <w:spacing w:val="0"/>
        <w:w w:val="100"/>
        <w:lang w:val="pt-PT" w:eastAsia="en-US" w:bidi="ar-SA"/>
      </w:rPr>
    </w:lvl>
    <w:lvl w:ilvl="3">
      <w:start w:val="0"/>
      <w:numFmt w:val="bullet"/>
      <w:lvlText w:val="•"/>
      <w:lvlJc w:val="left"/>
      <w:pPr>
        <w:ind w:left="2782" w:hanging="647"/>
      </w:pPr>
      <w:rPr>
        <w:rFonts w:hint="default"/>
        <w:lang w:val="pt-PT" w:eastAsia="en-US" w:bidi="ar-SA"/>
      </w:rPr>
    </w:lvl>
    <w:lvl w:ilvl="4">
      <w:start w:val="0"/>
      <w:numFmt w:val="bullet"/>
      <w:lvlText w:val="•"/>
      <w:lvlJc w:val="left"/>
      <w:pPr>
        <w:ind w:left="4545" w:hanging="647"/>
      </w:pPr>
      <w:rPr>
        <w:rFonts w:hint="default"/>
        <w:lang w:val="pt-PT" w:eastAsia="en-US" w:bidi="ar-SA"/>
      </w:rPr>
    </w:lvl>
    <w:lvl w:ilvl="5">
      <w:start w:val="0"/>
      <w:numFmt w:val="bullet"/>
      <w:lvlText w:val="•"/>
      <w:lvlJc w:val="left"/>
      <w:pPr>
        <w:ind w:left="6307" w:hanging="647"/>
      </w:pPr>
      <w:rPr>
        <w:rFonts w:hint="default"/>
        <w:lang w:val="pt-PT" w:eastAsia="en-US" w:bidi="ar-SA"/>
      </w:rPr>
    </w:lvl>
    <w:lvl w:ilvl="6">
      <w:start w:val="0"/>
      <w:numFmt w:val="bullet"/>
      <w:lvlText w:val="•"/>
      <w:lvlJc w:val="left"/>
      <w:pPr>
        <w:ind w:left="8070" w:hanging="647"/>
      </w:pPr>
      <w:rPr>
        <w:rFonts w:hint="default"/>
        <w:lang w:val="pt-PT" w:eastAsia="en-US" w:bidi="ar-SA"/>
      </w:rPr>
    </w:lvl>
    <w:lvl w:ilvl="7">
      <w:start w:val="0"/>
      <w:numFmt w:val="bullet"/>
      <w:lvlText w:val="•"/>
      <w:lvlJc w:val="left"/>
      <w:pPr>
        <w:ind w:left="9832" w:hanging="647"/>
      </w:pPr>
      <w:rPr>
        <w:rFonts w:hint="default"/>
        <w:lang w:val="pt-PT" w:eastAsia="en-US" w:bidi="ar-SA"/>
      </w:rPr>
    </w:lvl>
    <w:lvl w:ilvl="8">
      <w:start w:val="0"/>
      <w:numFmt w:val="bullet"/>
      <w:lvlText w:val="•"/>
      <w:lvlJc w:val="left"/>
      <w:pPr>
        <w:ind w:left="11595" w:hanging="647"/>
      </w:pPr>
      <w:rPr>
        <w:rFonts w:hint="default"/>
        <w:lang w:val="pt-PT" w:eastAsia="en-US" w:bidi="ar-SA"/>
      </w:rPr>
    </w:lvl>
  </w:abstractNum>
  <w:abstractNum w:abstractNumId="34">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3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3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30">
    <w:multiLevelType w:val="hybridMultilevel"/>
    <w:lvl w:ilvl="0">
      <w:start w:val="11"/>
      <w:numFmt w:val="decimal"/>
      <w:lvlText w:val="%1"/>
      <w:lvlJc w:val="left"/>
      <w:pPr>
        <w:ind w:left="801" w:hanging="472"/>
        <w:jc w:val="left"/>
      </w:pPr>
      <w:rPr>
        <w:rFonts w:hint="default"/>
        <w:lang w:val="pt-PT" w:eastAsia="en-US" w:bidi="ar-SA"/>
      </w:rPr>
    </w:lvl>
    <w:lvl w:ilvl="1">
      <w:start w:val="1"/>
      <w:numFmt w:val="decimal"/>
      <w:lvlText w:val="%1.%2"/>
      <w:lvlJc w:val="left"/>
      <w:pPr>
        <w:ind w:left="80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98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16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60" w:hanging="832"/>
      </w:pPr>
      <w:rPr>
        <w:rFonts w:hint="default"/>
        <w:lang w:val="pt-PT" w:eastAsia="en-US" w:bidi="ar-SA"/>
      </w:rPr>
    </w:lvl>
    <w:lvl w:ilvl="5">
      <w:start w:val="0"/>
      <w:numFmt w:val="bullet"/>
      <w:lvlText w:val="•"/>
      <w:lvlJc w:val="left"/>
      <w:pPr>
        <w:ind w:left="1280" w:hanging="832"/>
      </w:pPr>
      <w:rPr>
        <w:rFonts w:hint="default"/>
        <w:lang w:val="pt-PT" w:eastAsia="en-US" w:bidi="ar-SA"/>
      </w:rPr>
    </w:lvl>
    <w:lvl w:ilvl="6">
      <w:start w:val="0"/>
      <w:numFmt w:val="bullet"/>
      <w:lvlText w:val="•"/>
      <w:lvlJc w:val="left"/>
      <w:pPr>
        <w:ind w:left="4048" w:hanging="832"/>
      </w:pPr>
      <w:rPr>
        <w:rFonts w:hint="default"/>
        <w:lang w:val="pt-PT" w:eastAsia="en-US" w:bidi="ar-SA"/>
      </w:rPr>
    </w:lvl>
    <w:lvl w:ilvl="7">
      <w:start w:val="0"/>
      <w:numFmt w:val="bullet"/>
      <w:lvlText w:val="•"/>
      <w:lvlJc w:val="left"/>
      <w:pPr>
        <w:ind w:left="6816" w:hanging="832"/>
      </w:pPr>
      <w:rPr>
        <w:rFonts w:hint="default"/>
        <w:lang w:val="pt-PT" w:eastAsia="en-US" w:bidi="ar-SA"/>
      </w:rPr>
    </w:lvl>
    <w:lvl w:ilvl="8">
      <w:start w:val="0"/>
      <w:numFmt w:val="bullet"/>
      <w:lvlText w:val="•"/>
      <w:lvlJc w:val="left"/>
      <w:pPr>
        <w:ind w:left="9584" w:hanging="832"/>
      </w:pPr>
      <w:rPr>
        <w:rFonts w:hint="default"/>
        <w:lang w:val="pt-PT" w:eastAsia="en-US" w:bidi="ar-SA"/>
      </w:rPr>
    </w:lvl>
  </w:abstractNum>
  <w:abstractNum w:abstractNumId="29">
    <w:multiLevelType w:val="hybridMultilevel"/>
    <w:lvl w:ilvl="0">
      <w:start w:val="10"/>
      <w:numFmt w:val="decimal"/>
      <w:lvlText w:val="%1"/>
      <w:lvlJc w:val="left"/>
      <w:pPr>
        <w:ind w:left="330" w:hanging="487"/>
        <w:jc w:val="left"/>
      </w:pPr>
      <w:rPr>
        <w:rFonts w:hint="default"/>
        <w:lang w:val="pt-PT" w:eastAsia="en-US" w:bidi="ar-SA"/>
      </w:rPr>
    </w:lvl>
    <w:lvl w:ilvl="1">
      <w:start w:val="1"/>
      <w:numFmt w:val="decimal"/>
      <w:lvlText w:val="%1.%2"/>
      <w:lvlJc w:val="left"/>
      <w:pPr>
        <w:ind w:left="330"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660"/>
      </w:pPr>
      <w:rPr>
        <w:rFonts w:hint="default"/>
        <w:lang w:val="pt-PT" w:eastAsia="en-US" w:bidi="ar-SA"/>
      </w:rPr>
    </w:lvl>
    <w:lvl w:ilvl="4">
      <w:start w:val="0"/>
      <w:numFmt w:val="bullet"/>
      <w:lvlText w:val="•"/>
      <w:lvlJc w:val="left"/>
      <w:pPr>
        <w:ind w:left="5693" w:hanging="660"/>
      </w:pPr>
      <w:rPr>
        <w:rFonts w:hint="default"/>
        <w:lang w:val="pt-PT" w:eastAsia="en-US" w:bidi="ar-SA"/>
      </w:rPr>
    </w:lvl>
    <w:lvl w:ilvl="5">
      <w:start w:val="0"/>
      <w:numFmt w:val="bullet"/>
      <w:lvlText w:val="•"/>
      <w:lvlJc w:val="left"/>
      <w:pPr>
        <w:ind w:left="7264" w:hanging="660"/>
      </w:pPr>
      <w:rPr>
        <w:rFonts w:hint="default"/>
        <w:lang w:val="pt-PT" w:eastAsia="en-US" w:bidi="ar-SA"/>
      </w:rPr>
    </w:lvl>
    <w:lvl w:ilvl="6">
      <w:start w:val="0"/>
      <w:numFmt w:val="bullet"/>
      <w:lvlText w:val="•"/>
      <w:lvlJc w:val="left"/>
      <w:pPr>
        <w:ind w:left="8835" w:hanging="660"/>
      </w:pPr>
      <w:rPr>
        <w:rFonts w:hint="default"/>
        <w:lang w:val="pt-PT" w:eastAsia="en-US" w:bidi="ar-SA"/>
      </w:rPr>
    </w:lvl>
    <w:lvl w:ilvl="7">
      <w:start w:val="0"/>
      <w:numFmt w:val="bullet"/>
      <w:lvlText w:val="•"/>
      <w:lvlJc w:val="left"/>
      <w:pPr>
        <w:ind w:left="10406" w:hanging="660"/>
      </w:pPr>
      <w:rPr>
        <w:rFonts w:hint="default"/>
        <w:lang w:val="pt-PT" w:eastAsia="en-US" w:bidi="ar-SA"/>
      </w:rPr>
    </w:lvl>
    <w:lvl w:ilvl="8">
      <w:start w:val="0"/>
      <w:numFmt w:val="bullet"/>
      <w:lvlText w:val="•"/>
      <w:lvlJc w:val="left"/>
      <w:pPr>
        <w:ind w:left="11977" w:hanging="660"/>
      </w:pPr>
      <w:rPr>
        <w:rFonts w:hint="default"/>
        <w:lang w:val="pt-PT" w:eastAsia="en-US" w:bidi="ar-SA"/>
      </w:rPr>
    </w:lvl>
  </w:abstractNum>
  <w:abstractNum w:abstractNumId="28">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7">
    <w:multiLevelType w:val="hybridMultilevel"/>
    <w:lvl w:ilvl="0">
      <w:start w:val="9"/>
      <w:numFmt w:val="decimal"/>
      <w:lvlText w:val="%1"/>
      <w:lvlJc w:val="left"/>
      <w:pPr>
        <w:ind w:left="330" w:hanging="382"/>
        <w:jc w:val="left"/>
      </w:pPr>
      <w:rPr>
        <w:rFonts w:hint="default"/>
        <w:lang w:val="pt-PT" w:eastAsia="en-US" w:bidi="ar-SA"/>
      </w:rPr>
    </w:lvl>
    <w:lvl w:ilvl="1">
      <w:start w:val="1"/>
      <w:numFmt w:val="decimal"/>
      <w:lvlText w:val="%1.%2"/>
      <w:lvlJc w:val="left"/>
      <w:pPr>
        <w:ind w:left="33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left"/>
      </w:pPr>
      <w:rPr>
        <w:rFonts w:hint="default"/>
        <w:spacing w:val="0"/>
        <w:w w:val="100"/>
        <w:lang w:val="pt-PT" w:eastAsia="en-US" w:bidi="ar-SA"/>
      </w:rPr>
    </w:lvl>
    <w:lvl w:ilvl="3">
      <w:start w:val="1"/>
      <w:numFmt w:val="decimal"/>
      <w:lvlText w:val="%1.%2.%3.%4"/>
      <w:lvlJc w:val="left"/>
      <w:pPr>
        <w:ind w:left="33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240" w:hanging="729"/>
      </w:pPr>
      <w:rPr>
        <w:rFonts w:hint="default"/>
        <w:lang w:val="pt-PT" w:eastAsia="en-US" w:bidi="ar-SA"/>
      </w:rPr>
    </w:lvl>
    <w:lvl w:ilvl="5">
      <w:start w:val="0"/>
      <w:numFmt w:val="bullet"/>
      <w:lvlText w:val="•"/>
      <w:lvlJc w:val="left"/>
      <w:pPr>
        <w:ind w:left="7720" w:hanging="729"/>
      </w:pPr>
      <w:rPr>
        <w:rFonts w:hint="default"/>
        <w:lang w:val="pt-PT" w:eastAsia="en-US" w:bidi="ar-SA"/>
      </w:rPr>
    </w:lvl>
    <w:lvl w:ilvl="6">
      <w:start w:val="0"/>
      <w:numFmt w:val="bullet"/>
      <w:lvlText w:val="•"/>
      <w:lvlJc w:val="left"/>
      <w:pPr>
        <w:ind w:left="9200" w:hanging="729"/>
      </w:pPr>
      <w:rPr>
        <w:rFonts w:hint="default"/>
        <w:lang w:val="pt-PT" w:eastAsia="en-US" w:bidi="ar-SA"/>
      </w:rPr>
    </w:lvl>
    <w:lvl w:ilvl="7">
      <w:start w:val="0"/>
      <w:numFmt w:val="bullet"/>
      <w:lvlText w:val="•"/>
      <w:lvlJc w:val="left"/>
      <w:pPr>
        <w:ind w:left="10680" w:hanging="729"/>
      </w:pPr>
      <w:rPr>
        <w:rFonts w:hint="default"/>
        <w:lang w:val="pt-PT" w:eastAsia="en-US" w:bidi="ar-SA"/>
      </w:rPr>
    </w:lvl>
    <w:lvl w:ilvl="8">
      <w:start w:val="0"/>
      <w:numFmt w:val="bullet"/>
      <w:lvlText w:val="•"/>
      <w:lvlJc w:val="left"/>
      <w:pPr>
        <w:ind w:left="12160" w:hanging="729"/>
      </w:pPr>
      <w:rPr>
        <w:rFonts w:hint="default"/>
        <w:lang w:val="pt-PT" w:eastAsia="en-US" w:bidi="ar-SA"/>
      </w:rPr>
    </w:lvl>
  </w:abstractNum>
  <w:abstractNum w:abstractNumId="26">
    <w:multiLevelType w:val="hybridMultilevel"/>
    <w:lvl w:ilvl="0">
      <w:start w:val="8"/>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7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25" w:hanging="721"/>
      </w:pPr>
      <w:rPr>
        <w:rFonts w:hint="default"/>
        <w:lang w:val="pt-PT" w:eastAsia="en-US" w:bidi="ar-SA"/>
      </w:rPr>
    </w:lvl>
    <w:lvl w:ilvl="5">
      <w:start w:val="0"/>
      <w:numFmt w:val="bullet"/>
      <w:lvlText w:val="•"/>
      <w:lvlJc w:val="left"/>
      <w:pPr>
        <w:ind w:left="6207" w:hanging="721"/>
      </w:pPr>
      <w:rPr>
        <w:rFonts w:hint="default"/>
        <w:lang w:val="pt-PT" w:eastAsia="en-US" w:bidi="ar-SA"/>
      </w:rPr>
    </w:lvl>
    <w:lvl w:ilvl="6">
      <w:start w:val="0"/>
      <w:numFmt w:val="bullet"/>
      <w:lvlText w:val="•"/>
      <w:lvlJc w:val="left"/>
      <w:pPr>
        <w:ind w:left="7990" w:hanging="721"/>
      </w:pPr>
      <w:rPr>
        <w:rFonts w:hint="default"/>
        <w:lang w:val="pt-PT" w:eastAsia="en-US" w:bidi="ar-SA"/>
      </w:rPr>
    </w:lvl>
    <w:lvl w:ilvl="7">
      <w:start w:val="0"/>
      <w:numFmt w:val="bullet"/>
      <w:lvlText w:val="•"/>
      <w:lvlJc w:val="left"/>
      <w:pPr>
        <w:ind w:left="9772" w:hanging="721"/>
      </w:pPr>
      <w:rPr>
        <w:rFonts w:hint="default"/>
        <w:lang w:val="pt-PT" w:eastAsia="en-US" w:bidi="ar-SA"/>
      </w:rPr>
    </w:lvl>
    <w:lvl w:ilvl="8">
      <w:start w:val="0"/>
      <w:numFmt w:val="bullet"/>
      <w:lvlText w:val="•"/>
      <w:lvlJc w:val="left"/>
      <w:pPr>
        <w:ind w:left="11555" w:hanging="721"/>
      </w:pPr>
      <w:rPr>
        <w:rFonts w:hint="default"/>
        <w:lang w:val="pt-PT" w:eastAsia="en-US" w:bidi="ar-SA"/>
      </w:rPr>
    </w:lvl>
  </w:abstractNum>
  <w:abstractNum w:abstractNumId="25">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4">
    <w:multiLevelType w:val="hybridMultilevel"/>
    <w:lvl w:ilvl="0">
      <w:start w:val="7"/>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2" w:hanging="543"/>
      </w:pPr>
      <w:rPr>
        <w:rFonts w:hint="default"/>
        <w:lang w:val="pt-PT" w:eastAsia="en-US" w:bidi="ar-SA"/>
      </w:rPr>
    </w:lvl>
    <w:lvl w:ilvl="4">
      <w:start w:val="0"/>
      <w:numFmt w:val="bullet"/>
      <w:lvlText w:val="•"/>
      <w:lvlJc w:val="left"/>
      <w:pPr>
        <w:ind w:left="4425" w:hanging="543"/>
      </w:pPr>
      <w:rPr>
        <w:rFonts w:hint="default"/>
        <w:lang w:val="pt-PT" w:eastAsia="en-US" w:bidi="ar-SA"/>
      </w:rPr>
    </w:lvl>
    <w:lvl w:ilvl="5">
      <w:start w:val="0"/>
      <w:numFmt w:val="bullet"/>
      <w:lvlText w:val="•"/>
      <w:lvlJc w:val="left"/>
      <w:pPr>
        <w:ind w:left="6207" w:hanging="543"/>
      </w:pPr>
      <w:rPr>
        <w:rFonts w:hint="default"/>
        <w:lang w:val="pt-PT" w:eastAsia="en-US" w:bidi="ar-SA"/>
      </w:rPr>
    </w:lvl>
    <w:lvl w:ilvl="6">
      <w:start w:val="0"/>
      <w:numFmt w:val="bullet"/>
      <w:lvlText w:val="•"/>
      <w:lvlJc w:val="left"/>
      <w:pPr>
        <w:ind w:left="7990" w:hanging="543"/>
      </w:pPr>
      <w:rPr>
        <w:rFonts w:hint="default"/>
        <w:lang w:val="pt-PT" w:eastAsia="en-US" w:bidi="ar-SA"/>
      </w:rPr>
    </w:lvl>
    <w:lvl w:ilvl="7">
      <w:start w:val="0"/>
      <w:numFmt w:val="bullet"/>
      <w:lvlText w:val="•"/>
      <w:lvlJc w:val="left"/>
      <w:pPr>
        <w:ind w:left="9772" w:hanging="543"/>
      </w:pPr>
      <w:rPr>
        <w:rFonts w:hint="default"/>
        <w:lang w:val="pt-PT" w:eastAsia="en-US" w:bidi="ar-SA"/>
      </w:rPr>
    </w:lvl>
    <w:lvl w:ilvl="8">
      <w:start w:val="0"/>
      <w:numFmt w:val="bullet"/>
      <w:lvlText w:val="•"/>
      <w:lvlJc w:val="left"/>
      <w:pPr>
        <w:ind w:left="11555" w:hanging="543"/>
      </w:pPr>
      <w:rPr>
        <w:rFonts w:hint="default"/>
        <w:lang w:val="pt-PT" w:eastAsia="en-US" w:bidi="ar-SA"/>
      </w:rPr>
    </w:lvl>
  </w:abstractNum>
  <w:abstractNum w:abstractNumId="2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2">
    <w:multiLevelType w:val="hybridMultilevel"/>
    <w:lvl w:ilvl="0">
      <w:start w:val="6"/>
      <w:numFmt w:val="decimal"/>
      <w:lvlText w:val="%1"/>
      <w:lvlJc w:val="left"/>
      <w:pPr>
        <w:ind w:left="330" w:hanging="376"/>
        <w:jc w:val="left"/>
      </w:pPr>
      <w:rPr>
        <w:rFonts w:hint="default"/>
        <w:lang w:val="pt-PT" w:eastAsia="en-US" w:bidi="ar-SA"/>
      </w:rPr>
    </w:lvl>
    <w:lvl w:ilvl="1">
      <w:start w:val="1"/>
      <w:numFmt w:val="decimal"/>
      <w:lvlText w:val="%1.%2"/>
      <w:lvlJc w:val="left"/>
      <w:pPr>
        <w:ind w:left="330" w:hanging="376"/>
        <w:jc w:val="left"/>
      </w:pPr>
      <w:rPr>
        <w:rFonts w:hint="default"/>
        <w:spacing w:val="0"/>
        <w:w w:val="100"/>
        <w:lang w:val="pt-PT" w:eastAsia="en-US" w:bidi="ar-SA"/>
      </w:rPr>
    </w:lvl>
    <w:lvl w:ilvl="2">
      <w:start w:val="1"/>
      <w:numFmt w:val="decimal"/>
      <w:lvlText w:val="%1.%2.%3"/>
      <w:lvlJc w:val="left"/>
      <w:pPr>
        <w:ind w:left="330" w:hanging="54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41"/>
      </w:pPr>
      <w:rPr>
        <w:rFonts w:hint="default"/>
        <w:lang w:val="pt-PT" w:eastAsia="en-US" w:bidi="ar-SA"/>
      </w:rPr>
    </w:lvl>
    <w:lvl w:ilvl="4">
      <w:start w:val="0"/>
      <w:numFmt w:val="bullet"/>
      <w:lvlText w:val="•"/>
      <w:lvlJc w:val="left"/>
      <w:pPr>
        <w:ind w:left="6240" w:hanging="541"/>
      </w:pPr>
      <w:rPr>
        <w:rFonts w:hint="default"/>
        <w:lang w:val="pt-PT" w:eastAsia="en-US" w:bidi="ar-SA"/>
      </w:rPr>
    </w:lvl>
    <w:lvl w:ilvl="5">
      <w:start w:val="0"/>
      <w:numFmt w:val="bullet"/>
      <w:lvlText w:val="•"/>
      <w:lvlJc w:val="left"/>
      <w:pPr>
        <w:ind w:left="7720" w:hanging="541"/>
      </w:pPr>
      <w:rPr>
        <w:rFonts w:hint="default"/>
        <w:lang w:val="pt-PT" w:eastAsia="en-US" w:bidi="ar-SA"/>
      </w:rPr>
    </w:lvl>
    <w:lvl w:ilvl="6">
      <w:start w:val="0"/>
      <w:numFmt w:val="bullet"/>
      <w:lvlText w:val="•"/>
      <w:lvlJc w:val="left"/>
      <w:pPr>
        <w:ind w:left="9200" w:hanging="541"/>
      </w:pPr>
      <w:rPr>
        <w:rFonts w:hint="default"/>
        <w:lang w:val="pt-PT" w:eastAsia="en-US" w:bidi="ar-SA"/>
      </w:rPr>
    </w:lvl>
    <w:lvl w:ilvl="7">
      <w:start w:val="0"/>
      <w:numFmt w:val="bullet"/>
      <w:lvlText w:val="•"/>
      <w:lvlJc w:val="left"/>
      <w:pPr>
        <w:ind w:left="10680" w:hanging="541"/>
      </w:pPr>
      <w:rPr>
        <w:rFonts w:hint="default"/>
        <w:lang w:val="pt-PT" w:eastAsia="en-US" w:bidi="ar-SA"/>
      </w:rPr>
    </w:lvl>
    <w:lvl w:ilvl="8">
      <w:start w:val="0"/>
      <w:numFmt w:val="bullet"/>
      <w:lvlText w:val="•"/>
      <w:lvlJc w:val="left"/>
      <w:pPr>
        <w:ind w:left="12160" w:hanging="541"/>
      </w:pPr>
      <w:rPr>
        <w:rFonts w:hint="default"/>
        <w:lang w:val="pt-PT" w:eastAsia="en-US" w:bidi="ar-SA"/>
      </w:rPr>
    </w:lvl>
  </w:abstractNum>
  <w:abstractNum w:abstractNumId="21">
    <w:multiLevelType w:val="hybridMultilevel"/>
    <w:lvl w:ilvl="0">
      <w:start w:val="5"/>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iCs/>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20">
    <w:multiLevelType w:val="hybridMultilevel"/>
    <w:lvl w:ilvl="0">
      <w:start w:val="4"/>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9">
    <w:multiLevelType w:val="hybridMultilevel"/>
    <w:lvl w:ilvl="0">
      <w:start w:val="3"/>
      <w:numFmt w:val="decimal"/>
      <w:lvlText w:val="%1"/>
      <w:lvlJc w:val="left"/>
      <w:pPr>
        <w:ind w:left="330" w:hanging="384"/>
        <w:jc w:val="left"/>
      </w:pPr>
      <w:rPr>
        <w:rFonts w:hint="default"/>
        <w:lang w:val="pt-PT" w:eastAsia="en-US" w:bidi="ar-SA"/>
      </w:rPr>
    </w:lvl>
    <w:lvl w:ilvl="1">
      <w:start w:val="1"/>
      <w:numFmt w:val="decimal"/>
      <w:lvlText w:val="%1.%2"/>
      <w:lvlJc w:val="left"/>
      <w:pPr>
        <w:ind w:left="330" w:hanging="3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84"/>
      </w:pPr>
      <w:rPr>
        <w:rFonts w:hint="default"/>
        <w:lang w:val="pt-PT" w:eastAsia="en-US" w:bidi="ar-SA"/>
      </w:rPr>
    </w:lvl>
    <w:lvl w:ilvl="3">
      <w:start w:val="0"/>
      <w:numFmt w:val="bullet"/>
      <w:lvlText w:val="•"/>
      <w:lvlJc w:val="left"/>
      <w:pPr>
        <w:ind w:left="4760" w:hanging="384"/>
      </w:pPr>
      <w:rPr>
        <w:rFonts w:hint="default"/>
        <w:lang w:val="pt-PT" w:eastAsia="en-US" w:bidi="ar-SA"/>
      </w:rPr>
    </w:lvl>
    <w:lvl w:ilvl="4">
      <w:start w:val="0"/>
      <w:numFmt w:val="bullet"/>
      <w:lvlText w:val="•"/>
      <w:lvlJc w:val="left"/>
      <w:pPr>
        <w:ind w:left="6240" w:hanging="384"/>
      </w:pPr>
      <w:rPr>
        <w:rFonts w:hint="default"/>
        <w:lang w:val="pt-PT" w:eastAsia="en-US" w:bidi="ar-SA"/>
      </w:rPr>
    </w:lvl>
    <w:lvl w:ilvl="5">
      <w:start w:val="0"/>
      <w:numFmt w:val="bullet"/>
      <w:lvlText w:val="•"/>
      <w:lvlJc w:val="left"/>
      <w:pPr>
        <w:ind w:left="7720" w:hanging="384"/>
      </w:pPr>
      <w:rPr>
        <w:rFonts w:hint="default"/>
        <w:lang w:val="pt-PT" w:eastAsia="en-US" w:bidi="ar-SA"/>
      </w:rPr>
    </w:lvl>
    <w:lvl w:ilvl="6">
      <w:start w:val="0"/>
      <w:numFmt w:val="bullet"/>
      <w:lvlText w:val="•"/>
      <w:lvlJc w:val="left"/>
      <w:pPr>
        <w:ind w:left="9200" w:hanging="384"/>
      </w:pPr>
      <w:rPr>
        <w:rFonts w:hint="default"/>
        <w:lang w:val="pt-PT" w:eastAsia="en-US" w:bidi="ar-SA"/>
      </w:rPr>
    </w:lvl>
    <w:lvl w:ilvl="7">
      <w:start w:val="0"/>
      <w:numFmt w:val="bullet"/>
      <w:lvlText w:val="•"/>
      <w:lvlJc w:val="left"/>
      <w:pPr>
        <w:ind w:left="10680" w:hanging="384"/>
      </w:pPr>
      <w:rPr>
        <w:rFonts w:hint="default"/>
        <w:lang w:val="pt-PT" w:eastAsia="en-US" w:bidi="ar-SA"/>
      </w:rPr>
    </w:lvl>
    <w:lvl w:ilvl="8">
      <w:start w:val="0"/>
      <w:numFmt w:val="bullet"/>
      <w:lvlText w:val="•"/>
      <w:lvlJc w:val="left"/>
      <w:pPr>
        <w:ind w:left="12160" w:hanging="384"/>
      </w:pPr>
      <w:rPr>
        <w:rFonts w:hint="default"/>
        <w:lang w:val="pt-PT" w:eastAsia="en-US" w:bidi="ar-SA"/>
      </w:rPr>
    </w:lvl>
  </w:abstractNum>
  <w:abstractNum w:abstractNumId="18">
    <w:multiLevelType w:val="hybridMultilevel"/>
    <w:lvl w:ilvl="0">
      <w:start w:val="2"/>
      <w:numFmt w:val="decimal"/>
      <w:lvlText w:val="%1"/>
      <w:lvlJc w:val="left"/>
      <w:pPr>
        <w:ind w:left="690" w:hanging="360"/>
        <w:jc w:val="left"/>
      </w:pPr>
      <w:rPr>
        <w:rFonts w:hint="default"/>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68" w:hanging="360"/>
      </w:pPr>
      <w:rPr>
        <w:rFonts w:hint="default"/>
        <w:lang w:val="pt-PT" w:eastAsia="en-US" w:bidi="ar-SA"/>
      </w:rPr>
    </w:lvl>
    <w:lvl w:ilvl="3">
      <w:start w:val="0"/>
      <w:numFmt w:val="bullet"/>
      <w:lvlText w:val="•"/>
      <w:lvlJc w:val="left"/>
      <w:pPr>
        <w:ind w:left="5012" w:hanging="360"/>
      </w:pPr>
      <w:rPr>
        <w:rFonts w:hint="default"/>
        <w:lang w:val="pt-PT" w:eastAsia="en-US" w:bidi="ar-SA"/>
      </w:rPr>
    </w:lvl>
    <w:lvl w:ilvl="4">
      <w:start w:val="0"/>
      <w:numFmt w:val="bullet"/>
      <w:lvlText w:val="•"/>
      <w:lvlJc w:val="left"/>
      <w:pPr>
        <w:ind w:left="6456" w:hanging="360"/>
      </w:pPr>
      <w:rPr>
        <w:rFonts w:hint="default"/>
        <w:lang w:val="pt-PT" w:eastAsia="en-US" w:bidi="ar-SA"/>
      </w:rPr>
    </w:lvl>
    <w:lvl w:ilvl="5">
      <w:start w:val="0"/>
      <w:numFmt w:val="bullet"/>
      <w:lvlText w:val="•"/>
      <w:lvlJc w:val="left"/>
      <w:pPr>
        <w:ind w:left="7900" w:hanging="360"/>
      </w:pPr>
      <w:rPr>
        <w:rFonts w:hint="default"/>
        <w:lang w:val="pt-PT" w:eastAsia="en-US" w:bidi="ar-SA"/>
      </w:rPr>
    </w:lvl>
    <w:lvl w:ilvl="6">
      <w:start w:val="0"/>
      <w:numFmt w:val="bullet"/>
      <w:lvlText w:val="•"/>
      <w:lvlJc w:val="left"/>
      <w:pPr>
        <w:ind w:left="9344" w:hanging="360"/>
      </w:pPr>
      <w:rPr>
        <w:rFonts w:hint="default"/>
        <w:lang w:val="pt-PT" w:eastAsia="en-US" w:bidi="ar-SA"/>
      </w:rPr>
    </w:lvl>
    <w:lvl w:ilvl="7">
      <w:start w:val="0"/>
      <w:numFmt w:val="bullet"/>
      <w:lvlText w:val="•"/>
      <w:lvlJc w:val="left"/>
      <w:pPr>
        <w:ind w:left="10788" w:hanging="360"/>
      </w:pPr>
      <w:rPr>
        <w:rFonts w:hint="default"/>
        <w:lang w:val="pt-PT" w:eastAsia="en-US" w:bidi="ar-SA"/>
      </w:rPr>
    </w:lvl>
    <w:lvl w:ilvl="8">
      <w:start w:val="0"/>
      <w:numFmt w:val="bullet"/>
      <w:lvlText w:val="•"/>
      <w:lvlJc w:val="left"/>
      <w:pPr>
        <w:ind w:left="12232" w:hanging="360"/>
      </w:pPr>
      <w:rPr>
        <w:rFonts w:hint="default"/>
        <w:lang w:val="pt-PT" w:eastAsia="en-US" w:bidi="ar-SA"/>
      </w:rPr>
    </w:lvl>
  </w:abstractNum>
  <w:abstractNum w:abstractNumId="17">
    <w:multiLevelType w:val="hybridMultilevel"/>
    <w:lvl w:ilvl="0">
      <w:start w:val="1"/>
      <w:numFmt w:val="decimal"/>
      <w:lvlText w:val="%1"/>
      <w:lvlJc w:val="left"/>
      <w:pPr>
        <w:ind w:left="330" w:hanging="493"/>
        <w:jc w:val="left"/>
      </w:pPr>
      <w:rPr>
        <w:rFonts w:hint="default"/>
        <w:lang w:val="pt-PT" w:eastAsia="en-US" w:bidi="ar-SA"/>
      </w:rPr>
    </w:lvl>
    <w:lvl w:ilvl="1">
      <w:start w:val="1"/>
      <w:numFmt w:val="decimal"/>
      <w:lvlText w:val="%1.%2"/>
      <w:lvlJc w:val="left"/>
      <w:pPr>
        <w:ind w:left="330" w:hanging="493"/>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87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40"/>
      </w:pPr>
      <w:rPr>
        <w:rFonts w:hint="default"/>
        <w:lang w:val="pt-PT" w:eastAsia="en-US" w:bidi="ar-SA"/>
      </w:rPr>
    </w:lvl>
    <w:lvl w:ilvl="4">
      <w:start w:val="0"/>
      <w:numFmt w:val="bullet"/>
      <w:lvlText w:val="•"/>
      <w:lvlJc w:val="left"/>
      <w:pPr>
        <w:ind w:left="5613" w:hanging="540"/>
      </w:pPr>
      <w:rPr>
        <w:rFonts w:hint="default"/>
        <w:lang w:val="pt-PT" w:eastAsia="en-US" w:bidi="ar-SA"/>
      </w:rPr>
    </w:lvl>
    <w:lvl w:ilvl="5">
      <w:start w:val="0"/>
      <w:numFmt w:val="bullet"/>
      <w:lvlText w:val="•"/>
      <w:lvlJc w:val="left"/>
      <w:pPr>
        <w:ind w:left="7197" w:hanging="540"/>
      </w:pPr>
      <w:rPr>
        <w:rFonts w:hint="default"/>
        <w:lang w:val="pt-PT" w:eastAsia="en-US" w:bidi="ar-SA"/>
      </w:rPr>
    </w:lvl>
    <w:lvl w:ilvl="6">
      <w:start w:val="0"/>
      <w:numFmt w:val="bullet"/>
      <w:lvlText w:val="•"/>
      <w:lvlJc w:val="left"/>
      <w:pPr>
        <w:ind w:left="8782" w:hanging="540"/>
      </w:pPr>
      <w:rPr>
        <w:rFonts w:hint="default"/>
        <w:lang w:val="pt-PT" w:eastAsia="en-US" w:bidi="ar-SA"/>
      </w:rPr>
    </w:lvl>
    <w:lvl w:ilvl="7">
      <w:start w:val="0"/>
      <w:numFmt w:val="bullet"/>
      <w:lvlText w:val="•"/>
      <w:lvlJc w:val="left"/>
      <w:pPr>
        <w:ind w:left="10366" w:hanging="540"/>
      </w:pPr>
      <w:rPr>
        <w:rFonts w:hint="default"/>
        <w:lang w:val="pt-PT" w:eastAsia="en-US" w:bidi="ar-SA"/>
      </w:rPr>
    </w:lvl>
    <w:lvl w:ilvl="8">
      <w:start w:val="0"/>
      <w:numFmt w:val="bullet"/>
      <w:lvlText w:val="•"/>
      <w:lvlJc w:val="left"/>
      <w:pPr>
        <w:ind w:left="11951" w:hanging="540"/>
      </w:pPr>
      <w:rPr>
        <w:rFonts w:hint="default"/>
        <w:lang w:val="pt-PT" w:eastAsia="en-US" w:bidi="ar-SA"/>
      </w:rPr>
    </w:lvl>
  </w:abstractNum>
  <w:abstractNum w:abstractNumId="16">
    <w:multiLevelType w:val="hybridMultilevel"/>
    <w:lvl w:ilvl="0">
      <w:start w:val="5"/>
      <w:numFmt w:val="decimal"/>
      <w:lvlText w:val="%1"/>
      <w:lvlJc w:val="left"/>
      <w:pPr>
        <w:ind w:left="750" w:hanging="420"/>
        <w:jc w:val="left"/>
      </w:pPr>
      <w:rPr>
        <w:rFonts w:hint="default"/>
        <w:lang w:val="pt-PT" w:eastAsia="en-US" w:bidi="ar-SA"/>
      </w:rPr>
    </w:lvl>
    <w:lvl w:ilvl="1">
      <w:start w:val="3"/>
      <w:numFmt w:val="decimal"/>
      <w:lvlText w:val="%1.%2."/>
      <w:lvlJc w:val="left"/>
      <w:pPr>
        <w:ind w:left="75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330" w:hanging="61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35" w:hanging="613"/>
      </w:pPr>
      <w:rPr>
        <w:rFonts w:hint="default"/>
        <w:lang w:val="pt-PT" w:eastAsia="en-US" w:bidi="ar-SA"/>
      </w:rPr>
    </w:lvl>
    <w:lvl w:ilvl="4">
      <w:start w:val="0"/>
      <w:numFmt w:val="bullet"/>
      <w:lvlText w:val="•"/>
      <w:lvlJc w:val="left"/>
      <w:pPr>
        <w:ind w:left="5533" w:hanging="613"/>
      </w:pPr>
      <w:rPr>
        <w:rFonts w:hint="default"/>
        <w:lang w:val="pt-PT" w:eastAsia="en-US" w:bidi="ar-SA"/>
      </w:rPr>
    </w:lvl>
    <w:lvl w:ilvl="5">
      <w:start w:val="0"/>
      <w:numFmt w:val="bullet"/>
      <w:lvlText w:val="•"/>
      <w:lvlJc w:val="left"/>
      <w:pPr>
        <w:ind w:left="7131" w:hanging="613"/>
      </w:pPr>
      <w:rPr>
        <w:rFonts w:hint="default"/>
        <w:lang w:val="pt-PT" w:eastAsia="en-US" w:bidi="ar-SA"/>
      </w:rPr>
    </w:lvl>
    <w:lvl w:ilvl="6">
      <w:start w:val="0"/>
      <w:numFmt w:val="bullet"/>
      <w:lvlText w:val="•"/>
      <w:lvlJc w:val="left"/>
      <w:pPr>
        <w:ind w:left="8728" w:hanging="613"/>
      </w:pPr>
      <w:rPr>
        <w:rFonts w:hint="default"/>
        <w:lang w:val="pt-PT" w:eastAsia="en-US" w:bidi="ar-SA"/>
      </w:rPr>
    </w:lvl>
    <w:lvl w:ilvl="7">
      <w:start w:val="0"/>
      <w:numFmt w:val="bullet"/>
      <w:lvlText w:val="•"/>
      <w:lvlJc w:val="left"/>
      <w:pPr>
        <w:ind w:left="10326" w:hanging="613"/>
      </w:pPr>
      <w:rPr>
        <w:rFonts w:hint="default"/>
        <w:lang w:val="pt-PT" w:eastAsia="en-US" w:bidi="ar-SA"/>
      </w:rPr>
    </w:lvl>
    <w:lvl w:ilvl="8">
      <w:start w:val="0"/>
      <w:numFmt w:val="bullet"/>
      <w:lvlText w:val="•"/>
      <w:lvlJc w:val="left"/>
      <w:pPr>
        <w:ind w:left="11924" w:hanging="613"/>
      </w:pPr>
      <w:rPr>
        <w:rFonts w:hint="default"/>
        <w:lang w:val="pt-PT" w:eastAsia="en-US" w:bidi="ar-SA"/>
      </w:rPr>
    </w:lvl>
  </w:abstractNum>
  <w:abstractNum w:abstractNumId="15">
    <w:multiLevelType w:val="hybridMultilevel"/>
    <w:lvl w:ilvl="0">
      <w:start w:val="5"/>
      <w:numFmt w:val="decimal"/>
      <w:lvlText w:val="%1"/>
      <w:lvlJc w:val="left"/>
      <w:pPr>
        <w:ind w:left="330" w:hanging="595"/>
        <w:jc w:val="left"/>
      </w:pPr>
      <w:rPr>
        <w:rFonts w:hint="default"/>
        <w:lang w:val="pt-PT" w:eastAsia="en-US" w:bidi="ar-SA"/>
      </w:rPr>
    </w:lvl>
    <w:lvl w:ilvl="1">
      <w:start w:val="2"/>
      <w:numFmt w:val="decimal"/>
      <w:lvlText w:val="%1.%2"/>
      <w:lvlJc w:val="left"/>
      <w:pPr>
        <w:ind w:left="330" w:hanging="595"/>
        <w:jc w:val="left"/>
      </w:pPr>
      <w:rPr>
        <w:rFonts w:hint="default"/>
        <w:lang w:val="pt-PT" w:eastAsia="en-US" w:bidi="ar-SA"/>
      </w:rPr>
    </w:lvl>
    <w:lvl w:ilvl="2">
      <w:start w:val="1"/>
      <w:numFmt w:val="decimal"/>
      <w:lvlText w:val="%1.%2.%3."/>
      <w:lvlJc w:val="left"/>
      <w:pPr>
        <w:ind w:left="330" w:hanging="59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760" w:hanging="595"/>
      </w:pPr>
      <w:rPr>
        <w:rFonts w:hint="default"/>
        <w:lang w:val="pt-PT" w:eastAsia="en-US" w:bidi="ar-SA"/>
      </w:rPr>
    </w:lvl>
    <w:lvl w:ilvl="4">
      <w:start w:val="0"/>
      <w:numFmt w:val="bullet"/>
      <w:lvlText w:val="•"/>
      <w:lvlJc w:val="left"/>
      <w:pPr>
        <w:ind w:left="6240" w:hanging="595"/>
      </w:pPr>
      <w:rPr>
        <w:rFonts w:hint="default"/>
        <w:lang w:val="pt-PT" w:eastAsia="en-US" w:bidi="ar-SA"/>
      </w:rPr>
    </w:lvl>
    <w:lvl w:ilvl="5">
      <w:start w:val="0"/>
      <w:numFmt w:val="bullet"/>
      <w:lvlText w:val="•"/>
      <w:lvlJc w:val="left"/>
      <w:pPr>
        <w:ind w:left="7720" w:hanging="595"/>
      </w:pPr>
      <w:rPr>
        <w:rFonts w:hint="default"/>
        <w:lang w:val="pt-PT" w:eastAsia="en-US" w:bidi="ar-SA"/>
      </w:rPr>
    </w:lvl>
    <w:lvl w:ilvl="6">
      <w:start w:val="0"/>
      <w:numFmt w:val="bullet"/>
      <w:lvlText w:val="•"/>
      <w:lvlJc w:val="left"/>
      <w:pPr>
        <w:ind w:left="9200" w:hanging="595"/>
      </w:pPr>
      <w:rPr>
        <w:rFonts w:hint="default"/>
        <w:lang w:val="pt-PT" w:eastAsia="en-US" w:bidi="ar-SA"/>
      </w:rPr>
    </w:lvl>
    <w:lvl w:ilvl="7">
      <w:start w:val="0"/>
      <w:numFmt w:val="bullet"/>
      <w:lvlText w:val="•"/>
      <w:lvlJc w:val="left"/>
      <w:pPr>
        <w:ind w:left="10680" w:hanging="595"/>
      </w:pPr>
      <w:rPr>
        <w:rFonts w:hint="default"/>
        <w:lang w:val="pt-PT" w:eastAsia="en-US" w:bidi="ar-SA"/>
      </w:rPr>
    </w:lvl>
    <w:lvl w:ilvl="8">
      <w:start w:val="0"/>
      <w:numFmt w:val="bullet"/>
      <w:lvlText w:val="•"/>
      <w:lvlJc w:val="left"/>
      <w:pPr>
        <w:ind w:left="12160" w:hanging="595"/>
      </w:pPr>
      <w:rPr>
        <w:rFonts w:hint="default"/>
        <w:lang w:val="pt-PT" w:eastAsia="en-US" w:bidi="ar-SA"/>
      </w:rPr>
    </w:lvl>
  </w:abstractNum>
  <w:abstractNum w:abstractNumId="14">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426"/>
        <w:jc w:val="left"/>
      </w:pPr>
      <w:rPr>
        <w:rFonts w:hint="default"/>
        <w:spacing w:val="0"/>
        <w:w w:val="100"/>
        <w:lang w:val="pt-PT" w:eastAsia="en-US" w:bidi="ar-SA"/>
      </w:rPr>
    </w:lvl>
    <w:lvl w:ilvl="2">
      <w:start w:val="1"/>
      <w:numFmt w:val="decimal"/>
      <w:lvlText w:val="%1.%2.%3."/>
      <w:lvlJc w:val="left"/>
      <w:pPr>
        <w:ind w:left="930" w:hanging="4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330" w:hanging="426"/>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040" w:hanging="426"/>
      </w:pPr>
      <w:rPr>
        <w:rFonts w:hint="default"/>
        <w:lang w:val="pt-PT" w:eastAsia="en-US" w:bidi="ar-SA"/>
      </w:rPr>
    </w:lvl>
    <w:lvl w:ilvl="5">
      <w:start w:val="0"/>
      <w:numFmt w:val="bullet"/>
      <w:lvlText w:val="•"/>
      <w:lvlJc w:val="left"/>
      <w:pPr>
        <w:ind w:left="1100" w:hanging="426"/>
      </w:pPr>
      <w:rPr>
        <w:rFonts w:hint="default"/>
        <w:lang w:val="pt-PT" w:eastAsia="en-US" w:bidi="ar-SA"/>
      </w:rPr>
    </w:lvl>
    <w:lvl w:ilvl="6">
      <w:start w:val="0"/>
      <w:numFmt w:val="bullet"/>
      <w:lvlText w:val="•"/>
      <w:lvlJc w:val="left"/>
      <w:pPr>
        <w:ind w:left="3904" w:hanging="426"/>
      </w:pPr>
      <w:rPr>
        <w:rFonts w:hint="default"/>
        <w:lang w:val="pt-PT" w:eastAsia="en-US" w:bidi="ar-SA"/>
      </w:rPr>
    </w:lvl>
    <w:lvl w:ilvl="7">
      <w:start w:val="0"/>
      <w:numFmt w:val="bullet"/>
      <w:lvlText w:val="•"/>
      <w:lvlJc w:val="left"/>
      <w:pPr>
        <w:ind w:left="6708" w:hanging="426"/>
      </w:pPr>
      <w:rPr>
        <w:rFonts w:hint="default"/>
        <w:lang w:val="pt-PT" w:eastAsia="en-US" w:bidi="ar-SA"/>
      </w:rPr>
    </w:lvl>
    <w:lvl w:ilvl="8">
      <w:start w:val="0"/>
      <w:numFmt w:val="bullet"/>
      <w:lvlText w:val="•"/>
      <w:lvlJc w:val="left"/>
      <w:pPr>
        <w:ind w:left="9512" w:hanging="426"/>
      </w:pPr>
      <w:rPr>
        <w:rFonts w:hint="default"/>
        <w:lang w:val="pt-PT" w:eastAsia="en-US" w:bidi="ar-SA"/>
      </w:rPr>
    </w:lvl>
  </w:abstractNum>
  <w:abstractNum w:abstractNumId="13">
    <w:multiLevelType w:val="hybridMultilevel"/>
    <w:lvl w:ilvl="0">
      <w:start w:val="1"/>
      <w:numFmt w:val="lowerLetter"/>
      <w:lvlText w:val="%1)"/>
      <w:lvlJc w:val="left"/>
      <w:pPr>
        <w:ind w:left="330" w:hanging="27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79"/>
      </w:pPr>
      <w:rPr>
        <w:rFonts w:hint="default"/>
        <w:lang w:val="pt-PT" w:eastAsia="en-US" w:bidi="ar-SA"/>
      </w:rPr>
    </w:lvl>
    <w:lvl w:ilvl="2">
      <w:start w:val="0"/>
      <w:numFmt w:val="bullet"/>
      <w:lvlText w:val="•"/>
      <w:lvlJc w:val="left"/>
      <w:pPr>
        <w:ind w:left="3280" w:hanging="279"/>
      </w:pPr>
      <w:rPr>
        <w:rFonts w:hint="default"/>
        <w:lang w:val="pt-PT" w:eastAsia="en-US" w:bidi="ar-SA"/>
      </w:rPr>
    </w:lvl>
    <w:lvl w:ilvl="3">
      <w:start w:val="0"/>
      <w:numFmt w:val="bullet"/>
      <w:lvlText w:val="•"/>
      <w:lvlJc w:val="left"/>
      <w:pPr>
        <w:ind w:left="4760" w:hanging="279"/>
      </w:pPr>
      <w:rPr>
        <w:rFonts w:hint="default"/>
        <w:lang w:val="pt-PT" w:eastAsia="en-US" w:bidi="ar-SA"/>
      </w:rPr>
    </w:lvl>
    <w:lvl w:ilvl="4">
      <w:start w:val="0"/>
      <w:numFmt w:val="bullet"/>
      <w:lvlText w:val="•"/>
      <w:lvlJc w:val="left"/>
      <w:pPr>
        <w:ind w:left="6240" w:hanging="279"/>
      </w:pPr>
      <w:rPr>
        <w:rFonts w:hint="default"/>
        <w:lang w:val="pt-PT" w:eastAsia="en-US" w:bidi="ar-SA"/>
      </w:rPr>
    </w:lvl>
    <w:lvl w:ilvl="5">
      <w:start w:val="0"/>
      <w:numFmt w:val="bullet"/>
      <w:lvlText w:val="•"/>
      <w:lvlJc w:val="left"/>
      <w:pPr>
        <w:ind w:left="7720" w:hanging="279"/>
      </w:pPr>
      <w:rPr>
        <w:rFonts w:hint="default"/>
        <w:lang w:val="pt-PT" w:eastAsia="en-US" w:bidi="ar-SA"/>
      </w:rPr>
    </w:lvl>
    <w:lvl w:ilvl="6">
      <w:start w:val="0"/>
      <w:numFmt w:val="bullet"/>
      <w:lvlText w:val="•"/>
      <w:lvlJc w:val="left"/>
      <w:pPr>
        <w:ind w:left="9200" w:hanging="279"/>
      </w:pPr>
      <w:rPr>
        <w:rFonts w:hint="default"/>
        <w:lang w:val="pt-PT" w:eastAsia="en-US" w:bidi="ar-SA"/>
      </w:rPr>
    </w:lvl>
    <w:lvl w:ilvl="7">
      <w:start w:val="0"/>
      <w:numFmt w:val="bullet"/>
      <w:lvlText w:val="•"/>
      <w:lvlJc w:val="left"/>
      <w:pPr>
        <w:ind w:left="10680" w:hanging="279"/>
      </w:pPr>
      <w:rPr>
        <w:rFonts w:hint="default"/>
        <w:lang w:val="pt-PT" w:eastAsia="en-US" w:bidi="ar-SA"/>
      </w:rPr>
    </w:lvl>
    <w:lvl w:ilvl="8">
      <w:start w:val="0"/>
      <w:numFmt w:val="bullet"/>
      <w:lvlText w:val="•"/>
      <w:lvlJc w:val="left"/>
      <w:pPr>
        <w:ind w:left="12160" w:hanging="279"/>
      </w:pPr>
      <w:rPr>
        <w:rFonts w:hint="default"/>
        <w:lang w:val="pt-PT" w:eastAsia="en-US" w:bidi="ar-SA"/>
      </w:rPr>
    </w:lvl>
  </w:abstractNum>
  <w:abstractNum w:abstractNumId="12">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11">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6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55" w:hanging="440"/>
      </w:pPr>
      <w:rPr>
        <w:rFonts w:hint="default"/>
        <w:lang w:val="pt-PT" w:eastAsia="en-US" w:bidi="ar-SA"/>
      </w:rPr>
    </w:lvl>
    <w:lvl w:ilvl="3">
      <w:start w:val="0"/>
      <w:numFmt w:val="bullet"/>
      <w:lvlText w:val="•"/>
      <w:lvlJc w:val="left"/>
      <w:pPr>
        <w:ind w:left="3951" w:hanging="440"/>
      </w:pPr>
      <w:rPr>
        <w:rFonts w:hint="default"/>
        <w:lang w:val="pt-PT" w:eastAsia="en-US" w:bidi="ar-SA"/>
      </w:rPr>
    </w:lvl>
    <w:lvl w:ilvl="4">
      <w:start w:val="0"/>
      <w:numFmt w:val="bullet"/>
      <w:lvlText w:val="•"/>
      <w:lvlJc w:val="left"/>
      <w:pPr>
        <w:ind w:left="5546" w:hanging="440"/>
      </w:pPr>
      <w:rPr>
        <w:rFonts w:hint="default"/>
        <w:lang w:val="pt-PT" w:eastAsia="en-US" w:bidi="ar-SA"/>
      </w:rPr>
    </w:lvl>
    <w:lvl w:ilvl="5">
      <w:start w:val="0"/>
      <w:numFmt w:val="bullet"/>
      <w:lvlText w:val="•"/>
      <w:lvlJc w:val="left"/>
      <w:pPr>
        <w:ind w:left="7142" w:hanging="440"/>
      </w:pPr>
      <w:rPr>
        <w:rFonts w:hint="default"/>
        <w:lang w:val="pt-PT" w:eastAsia="en-US" w:bidi="ar-SA"/>
      </w:rPr>
    </w:lvl>
    <w:lvl w:ilvl="6">
      <w:start w:val="0"/>
      <w:numFmt w:val="bullet"/>
      <w:lvlText w:val="•"/>
      <w:lvlJc w:val="left"/>
      <w:pPr>
        <w:ind w:left="8737" w:hanging="440"/>
      </w:pPr>
      <w:rPr>
        <w:rFonts w:hint="default"/>
        <w:lang w:val="pt-PT" w:eastAsia="en-US" w:bidi="ar-SA"/>
      </w:rPr>
    </w:lvl>
    <w:lvl w:ilvl="7">
      <w:start w:val="0"/>
      <w:numFmt w:val="bullet"/>
      <w:lvlText w:val="•"/>
      <w:lvlJc w:val="left"/>
      <w:pPr>
        <w:ind w:left="10333" w:hanging="440"/>
      </w:pPr>
      <w:rPr>
        <w:rFonts w:hint="default"/>
        <w:lang w:val="pt-PT" w:eastAsia="en-US" w:bidi="ar-SA"/>
      </w:rPr>
    </w:lvl>
    <w:lvl w:ilvl="8">
      <w:start w:val="0"/>
      <w:numFmt w:val="bullet"/>
      <w:lvlText w:val="•"/>
      <w:lvlJc w:val="left"/>
      <w:pPr>
        <w:ind w:left="11928" w:hanging="440"/>
      </w:pPr>
      <w:rPr>
        <w:rFonts w:hint="default"/>
        <w:lang w:val="pt-PT" w:eastAsia="en-US" w:bidi="ar-SA"/>
      </w:rPr>
    </w:lvl>
  </w:abstractNum>
  <w:abstractNum w:abstractNumId="10">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9">
    <w:multiLevelType w:val="hybridMultilevel"/>
    <w:lvl w:ilvl="0">
      <w:start w:val="1"/>
      <w:numFmt w:val="lowerLetter"/>
      <w:lvlText w:val="%1)"/>
      <w:lvlJc w:val="left"/>
      <w:pPr>
        <w:ind w:left="330" w:hanging="2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97"/>
      </w:pPr>
      <w:rPr>
        <w:rFonts w:hint="default"/>
        <w:lang w:val="pt-PT" w:eastAsia="en-US" w:bidi="ar-SA"/>
      </w:rPr>
    </w:lvl>
    <w:lvl w:ilvl="2">
      <w:start w:val="0"/>
      <w:numFmt w:val="bullet"/>
      <w:lvlText w:val="•"/>
      <w:lvlJc w:val="left"/>
      <w:pPr>
        <w:ind w:left="3280" w:hanging="297"/>
      </w:pPr>
      <w:rPr>
        <w:rFonts w:hint="default"/>
        <w:lang w:val="pt-PT" w:eastAsia="en-US" w:bidi="ar-SA"/>
      </w:rPr>
    </w:lvl>
    <w:lvl w:ilvl="3">
      <w:start w:val="0"/>
      <w:numFmt w:val="bullet"/>
      <w:lvlText w:val="•"/>
      <w:lvlJc w:val="left"/>
      <w:pPr>
        <w:ind w:left="4760" w:hanging="297"/>
      </w:pPr>
      <w:rPr>
        <w:rFonts w:hint="default"/>
        <w:lang w:val="pt-PT" w:eastAsia="en-US" w:bidi="ar-SA"/>
      </w:rPr>
    </w:lvl>
    <w:lvl w:ilvl="4">
      <w:start w:val="0"/>
      <w:numFmt w:val="bullet"/>
      <w:lvlText w:val="•"/>
      <w:lvlJc w:val="left"/>
      <w:pPr>
        <w:ind w:left="6240" w:hanging="297"/>
      </w:pPr>
      <w:rPr>
        <w:rFonts w:hint="default"/>
        <w:lang w:val="pt-PT" w:eastAsia="en-US" w:bidi="ar-SA"/>
      </w:rPr>
    </w:lvl>
    <w:lvl w:ilvl="5">
      <w:start w:val="0"/>
      <w:numFmt w:val="bullet"/>
      <w:lvlText w:val="•"/>
      <w:lvlJc w:val="left"/>
      <w:pPr>
        <w:ind w:left="7720" w:hanging="297"/>
      </w:pPr>
      <w:rPr>
        <w:rFonts w:hint="default"/>
        <w:lang w:val="pt-PT" w:eastAsia="en-US" w:bidi="ar-SA"/>
      </w:rPr>
    </w:lvl>
    <w:lvl w:ilvl="6">
      <w:start w:val="0"/>
      <w:numFmt w:val="bullet"/>
      <w:lvlText w:val="•"/>
      <w:lvlJc w:val="left"/>
      <w:pPr>
        <w:ind w:left="9200" w:hanging="297"/>
      </w:pPr>
      <w:rPr>
        <w:rFonts w:hint="default"/>
        <w:lang w:val="pt-PT" w:eastAsia="en-US" w:bidi="ar-SA"/>
      </w:rPr>
    </w:lvl>
    <w:lvl w:ilvl="7">
      <w:start w:val="0"/>
      <w:numFmt w:val="bullet"/>
      <w:lvlText w:val="•"/>
      <w:lvlJc w:val="left"/>
      <w:pPr>
        <w:ind w:left="10680" w:hanging="297"/>
      </w:pPr>
      <w:rPr>
        <w:rFonts w:hint="default"/>
        <w:lang w:val="pt-PT" w:eastAsia="en-US" w:bidi="ar-SA"/>
      </w:rPr>
    </w:lvl>
    <w:lvl w:ilvl="8">
      <w:start w:val="0"/>
      <w:numFmt w:val="bullet"/>
      <w:lvlText w:val="•"/>
      <w:lvlJc w:val="left"/>
      <w:pPr>
        <w:ind w:left="12160" w:hanging="297"/>
      </w:pPr>
      <w:rPr>
        <w:rFonts w:hint="default"/>
        <w:lang w:val="pt-PT" w:eastAsia="en-US" w:bidi="ar-SA"/>
      </w:rPr>
    </w:lvl>
  </w:abstractNum>
  <w:abstractNum w:abstractNumId="8">
    <w:multiLevelType w:val="hybridMultilevel"/>
    <w:lvl w:ilvl="0">
      <w:start w:val="13"/>
      <w:numFmt w:val="decimal"/>
      <w:lvlText w:val="%1"/>
      <w:lvlJc w:val="left"/>
      <w:pPr>
        <w:ind w:left="1087" w:hanging="758"/>
        <w:jc w:val="left"/>
      </w:pPr>
      <w:rPr>
        <w:rFonts w:hint="default"/>
        <w:lang w:val="pt-PT" w:eastAsia="en-US" w:bidi="ar-SA"/>
      </w:rPr>
    </w:lvl>
    <w:lvl w:ilvl="1">
      <w:start w:val="11"/>
      <w:numFmt w:val="decimal"/>
      <w:lvlText w:val="%1.%2"/>
      <w:lvlJc w:val="left"/>
      <w:pPr>
        <w:ind w:left="1087" w:hanging="758"/>
        <w:jc w:val="left"/>
      </w:pPr>
      <w:rPr>
        <w:rFonts w:hint="default"/>
        <w:lang w:val="pt-PT" w:eastAsia="en-US" w:bidi="ar-SA"/>
      </w:rPr>
    </w:lvl>
    <w:lvl w:ilvl="2">
      <w:start w:val="1"/>
      <w:numFmt w:val="decimal"/>
      <w:lvlText w:val="%1.%2.%3"/>
      <w:lvlJc w:val="left"/>
      <w:pPr>
        <w:ind w:left="108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292" w:hanging="758"/>
      </w:pPr>
      <w:rPr>
        <w:rFonts w:hint="default"/>
        <w:lang w:val="pt-PT" w:eastAsia="en-US" w:bidi="ar-SA"/>
      </w:rPr>
    </w:lvl>
    <w:lvl w:ilvl="4">
      <w:start w:val="0"/>
      <w:numFmt w:val="bullet"/>
      <w:lvlText w:val="•"/>
      <w:lvlJc w:val="left"/>
      <w:pPr>
        <w:ind w:left="6696" w:hanging="758"/>
      </w:pPr>
      <w:rPr>
        <w:rFonts w:hint="default"/>
        <w:lang w:val="pt-PT" w:eastAsia="en-US" w:bidi="ar-SA"/>
      </w:rPr>
    </w:lvl>
    <w:lvl w:ilvl="5">
      <w:start w:val="0"/>
      <w:numFmt w:val="bullet"/>
      <w:lvlText w:val="•"/>
      <w:lvlJc w:val="left"/>
      <w:pPr>
        <w:ind w:left="8100" w:hanging="758"/>
      </w:pPr>
      <w:rPr>
        <w:rFonts w:hint="default"/>
        <w:lang w:val="pt-PT" w:eastAsia="en-US" w:bidi="ar-SA"/>
      </w:rPr>
    </w:lvl>
    <w:lvl w:ilvl="6">
      <w:start w:val="0"/>
      <w:numFmt w:val="bullet"/>
      <w:lvlText w:val="•"/>
      <w:lvlJc w:val="left"/>
      <w:pPr>
        <w:ind w:left="9504" w:hanging="758"/>
      </w:pPr>
      <w:rPr>
        <w:rFonts w:hint="default"/>
        <w:lang w:val="pt-PT" w:eastAsia="en-US" w:bidi="ar-SA"/>
      </w:rPr>
    </w:lvl>
    <w:lvl w:ilvl="7">
      <w:start w:val="0"/>
      <w:numFmt w:val="bullet"/>
      <w:lvlText w:val="•"/>
      <w:lvlJc w:val="left"/>
      <w:pPr>
        <w:ind w:left="10908" w:hanging="758"/>
      </w:pPr>
      <w:rPr>
        <w:rFonts w:hint="default"/>
        <w:lang w:val="pt-PT" w:eastAsia="en-US" w:bidi="ar-SA"/>
      </w:rPr>
    </w:lvl>
    <w:lvl w:ilvl="8">
      <w:start w:val="0"/>
      <w:numFmt w:val="bullet"/>
      <w:lvlText w:val="•"/>
      <w:lvlJc w:val="left"/>
      <w:pPr>
        <w:ind w:left="12312" w:hanging="758"/>
      </w:pPr>
      <w:rPr>
        <w:rFonts w:hint="default"/>
        <w:lang w:val="pt-PT" w:eastAsia="en-US" w:bidi="ar-SA"/>
      </w:rPr>
    </w:lvl>
  </w:abstractNum>
  <w:abstractNum w:abstractNumId="7">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6">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5">
    <w:multiLevelType w:val="hybridMultilevel"/>
    <w:lvl w:ilvl="0">
      <w:start w:val="1"/>
      <w:numFmt w:val="lowerLetter"/>
      <w:lvlText w:val="%1)"/>
      <w:lvlJc w:val="left"/>
      <w:pPr>
        <w:ind w:left="330" w:hanging="26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63"/>
      </w:pPr>
      <w:rPr>
        <w:rFonts w:hint="default"/>
        <w:lang w:val="pt-PT" w:eastAsia="en-US" w:bidi="ar-SA"/>
      </w:rPr>
    </w:lvl>
    <w:lvl w:ilvl="2">
      <w:start w:val="0"/>
      <w:numFmt w:val="bullet"/>
      <w:lvlText w:val="•"/>
      <w:lvlJc w:val="left"/>
      <w:pPr>
        <w:ind w:left="3280" w:hanging="263"/>
      </w:pPr>
      <w:rPr>
        <w:rFonts w:hint="default"/>
        <w:lang w:val="pt-PT" w:eastAsia="en-US" w:bidi="ar-SA"/>
      </w:rPr>
    </w:lvl>
    <w:lvl w:ilvl="3">
      <w:start w:val="0"/>
      <w:numFmt w:val="bullet"/>
      <w:lvlText w:val="•"/>
      <w:lvlJc w:val="left"/>
      <w:pPr>
        <w:ind w:left="4760" w:hanging="263"/>
      </w:pPr>
      <w:rPr>
        <w:rFonts w:hint="default"/>
        <w:lang w:val="pt-PT" w:eastAsia="en-US" w:bidi="ar-SA"/>
      </w:rPr>
    </w:lvl>
    <w:lvl w:ilvl="4">
      <w:start w:val="0"/>
      <w:numFmt w:val="bullet"/>
      <w:lvlText w:val="•"/>
      <w:lvlJc w:val="left"/>
      <w:pPr>
        <w:ind w:left="6240" w:hanging="263"/>
      </w:pPr>
      <w:rPr>
        <w:rFonts w:hint="default"/>
        <w:lang w:val="pt-PT" w:eastAsia="en-US" w:bidi="ar-SA"/>
      </w:rPr>
    </w:lvl>
    <w:lvl w:ilvl="5">
      <w:start w:val="0"/>
      <w:numFmt w:val="bullet"/>
      <w:lvlText w:val="•"/>
      <w:lvlJc w:val="left"/>
      <w:pPr>
        <w:ind w:left="7720" w:hanging="263"/>
      </w:pPr>
      <w:rPr>
        <w:rFonts w:hint="default"/>
        <w:lang w:val="pt-PT" w:eastAsia="en-US" w:bidi="ar-SA"/>
      </w:rPr>
    </w:lvl>
    <w:lvl w:ilvl="6">
      <w:start w:val="0"/>
      <w:numFmt w:val="bullet"/>
      <w:lvlText w:val="•"/>
      <w:lvlJc w:val="left"/>
      <w:pPr>
        <w:ind w:left="9200" w:hanging="263"/>
      </w:pPr>
      <w:rPr>
        <w:rFonts w:hint="default"/>
        <w:lang w:val="pt-PT" w:eastAsia="en-US" w:bidi="ar-SA"/>
      </w:rPr>
    </w:lvl>
    <w:lvl w:ilvl="7">
      <w:start w:val="0"/>
      <w:numFmt w:val="bullet"/>
      <w:lvlText w:val="•"/>
      <w:lvlJc w:val="left"/>
      <w:pPr>
        <w:ind w:left="10680" w:hanging="263"/>
      </w:pPr>
      <w:rPr>
        <w:rFonts w:hint="default"/>
        <w:lang w:val="pt-PT" w:eastAsia="en-US" w:bidi="ar-SA"/>
      </w:rPr>
    </w:lvl>
    <w:lvl w:ilvl="8">
      <w:start w:val="0"/>
      <w:numFmt w:val="bullet"/>
      <w:lvlText w:val="•"/>
      <w:lvlJc w:val="left"/>
      <w:pPr>
        <w:ind w:left="12160" w:hanging="263"/>
      </w:pPr>
      <w:rPr>
        <w:rFonts w:hint="default"/>
        <w:lang w:val="pt-PT" w:eastAsia="en-US" w:bidi="ar-SA"/>
      </w:rPr>
    </w:lvl>
  </w:abstractNum>
  <w:abstractNum w:abstractNumId="4">
    <w:multiLevelType w:val="hybridMultilevel"/>
    <w:lvl w:ilvl="0">
      <w:start w:val="1"/>
      <w:numFmt w:val="lowerLetter"/>
      <w:lvlText w:val="%1)"/>
      <w:lvlJc w:val="left"/>
      <w:pPr>
        <w:ind w:left="33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250"/>
      </w:pPr>
      <w:rPr>
        <w:rFonts w:hint="default"/>
        <w:lang w:val="pt-PT" w:eastAsia="en-US" w:bidi="ar-SA"/>
      </w:rPr>
    </w:lvl>
    <w:lvl w:ilvl="2">
      <w:start w:val="0"/>
      <w:numFmt w:val="bullet"/>
      <w:lvlText w:val="•"/>
      <w:lvlJc w:val="left"/>
      <w:pPr>
        <w:ind w:left="3280" w:hanging="250"/>
      </w:pPr>
      <w:rPr>
        <w:rFonts w:hint="default"/>
        <w:lang w:val="pt-PT" w:eastAsia="en-US" w:bidi="ar-SA"/>
      </w:rPr>
    </w:lvl>
    <w:lvl w:ilvl="3">
      <w:start w:val="0"/>
      <w:numFmt w:val="bullet"/>
      <w:lvlText w:val="•"/>
      <w:lvlJc w:val="left"/>
      <w:pPr>
        <w:ind w:left="4760" w:hanging="250"/>
      </w:pPr>
      <w:rPr>
        <w:rFonts w:hint="default"/>
        <w:lang w:val="pt-PT" w:eastAsia="en-US" w:bidi="ar-SA"/>
      </w:rPr>
    </w:lvl>
    <w:lvl w:ilvl="4">
      <w:start w:val="0"/>
      <w:numFmt w:val="bullet"/>
      <w:lvlText w:val="•"/>
      <w:lvlJc w:val="left"/>
      <w:pPr>
        <w:ind w:left="6240" w:hanging="250"/>
      </w:pPr>
      <w:rPr>
        <w:rFonts w:hint="default"/>
        <w:lang w:val="pt-PT" w:eastAsia="en-US" w:bidi="ar-SA"/>
      </w:rPr>
    </w:lvl>
    <w:lvl w:ilvl="5">
      <w:start w:val="0"/>
      <w:numFmt w:val="bullet"/>
      <w:lvlText w:val="•"/>
      <w:lvlJc w:val="left"/>
      <w:pPr>
        <w:ind w:left="7720" w:hanging="250"/>
      </w:pPr>
      <w:rPr>
        <w:rFonts w:hint="default"/>
        <w:lang w:val="pt-PT" w:eastAsia="en-US" w:bidi="ar-SA"/>
      </w:rPr>
    </w:lvl>
    <w:lvl w:ilvl="6">
      <w:start w:val="0"/>
      <w:numFmt w:val="bullet"/>
      <w:lvlText w:val="•"/>
      <w:lvlJc w:val="left"/>
      <w:pPr>
        <w:ind w:left="9200" w:hanging="250"/>
      </w:pPr>
      <w:rPr>
        <w:rFonts w:hint="default"/>
        <w:lang w:val="pt-PT" w:eastAsia="en-US" w:bidi="ar-SA"/>
      </w:rPr>
    </w:lvl>
    <w:lvl w:ilvl="7">
      <w:start w:val="0"/>
      <w:numFmt w:val="bullet"/>
      <w:lvlText w:val="•"/>
      <w:lvlJc w:val="left"/>
      <w:pPr>
        <w:ind w:left="10680" w:hanging="250"/>
      </w:pPr>
      <w:rPr>
        <w:rFonts w:hint="default"/>
        <w:lang w:val="pt-PT" w:eastAsia="en-US" w:bidi="ar-SA"/>
      </w:rPr>
    </w:lvl>
    <w:lvl w:ilvl="8">
      <w:start w:val="0"/>
      <w:numFmt w:val="bullet"/>
      <w:lvlText w:val="•"/>
      <w:lvlJc w:val="left"/>
      <w:pPr>
        <w:ind w:left="12160" w:hanging="250"/>
      </w:pPr>
      <w:rPr>
        <w:rFonts w:hint="default"/>
        <w:lang w:val="pt-PT" w:eastAsia="en-US" w:bidi="ar-SA"/>
      </w:rPr>
    </w:lvl>
  </w:abstractNum>
  <w:abstractNum w:abstractNumId="3">
    <w:multiLevelType w:val="hybridMultilevel"/>
    <w:lvl w:ilvl="0">
      <w:start w:val="1"/>
      <w:numFmt w:val="lowerLetter"/>
      <w:lvlText w:val="%1)"/>
      <w:lvlJc w:val="left"/>
      <w:pPr>
        <w:ind w:left="57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247"/>
      </w:pPr>
      <w:rPr>
        <w:rFonts w:hint="default"/>
        <w:lang w:val="pt-PT" w:eastAsia="en-US" w:bidi="ar-SA"/>
      </w:rPr>
    </w:lvl>
    <w:lvl w:ilvl="2">
      <w:start w:val="0"/>
      <w:numFmt w:val="bullet"/>
      <w:lvlText w:val="•"/>
      <w:lvlJc w:val="left"/>
      <w:pPr>
        <w:ind w:left="3488" w:hanging="247"/>
      </w:pPr>
      <w:rPr>
        <w:rFonts w:hint="default"/>
        <w:lang w:val="pt-PT" w:eastAsia="en-US" w:bidi="ar-SA"/>
      </w:rPr>
    </w:lvl>
    <w:lvl w:ilvl="3">
      <w:start w:val="0"/>
      <w:numFmt w:val="bullet"/>
      <w:lvlText w:val="•"/>
      <w:lvlJc w:val="left"/>
      <w:pPr>
        <w:ind w:left="4942" w:hanging="247"/>
      </w:pPr>
      <w:rPr>
        <w:rFonts w:hint="default"/>
        <w:lang w:val="pt-PT" w:eastAsia="en-US" w:bidi="ar-SA"/>
      </w:rPr>
    </w:lvl>
    <w:lvl w:ilvl="4">
      <w:start w:val="0"/>
      <w:numFmt w:val="bullet"/>
      <w:lvlText w:val="•"/>
      <w:lvlJc w:val="left"/>
      <w:pPr>
        <w:ind w:left="6396" w:hanging="247"/>
      </w:pPr>
      <w:rPr>
        <w:rFonts w:hint="default"/>
        <w:lang w:val="pt-PT" w:eastAsia="en-US" w:bidi="ar-SA"/>
      </w:rPr>
    </w:lvl>
    <w:lvl w:ilvl="5">
      <w:start w:val="0"/>
      <w:numFmt w:val="bullet"/>
      <w:lvlText w:val="•"/>
      <w:lvlJc w:val="left"/>
      <w:pPr>
        <w:ind w:left="7850" w:hanging="247"/>
      </w:pPr>
      <w:rPr>
        <w:rFonts w:hint="default"/>
        <w:lang w:val="pt-PT" w:eastAsia="en-US" w:bidi="ar-SA"/>
      </w:rPr>
    </w:lvl>
    <w:lvl w:ilvl="6">
      <w:start w:val="0"/>
      <w:numFmt w:val="bullet"/>
      <w:lvlText w:val="•"/>
      <w:lvlJc w:val="left"/>
      <w:pPr>
        <w:ind w:left="9304" w:hanging="247"/>
      </w:pPr>
      <w:rPr>
        <w:rFonts w:hint="default"/>
        <w:lang w:val="pt-PT" w:eastAsia="en-US" w:bidi="ar-SA"/>
      </w:rPr>
    </w:lvl>
    <w:lvl w:ilvl="7">
      <w:start w:val="0"/>
      <w:numFmt w:val="bullet"/>
      <w:lvlText w:val="•"/>
      <w:lvlJc w:val="left"/>
      <w:pPr>
        <w:ind w:left="10758" w:hanging="247"/>
      </w:pPr>
      <w:rPr>
        <w:rFonts w:hint="default"/>
        <w:lang w:val="pt-PT" w:eastAsia="en-US" w:bidi="ar-SA"/>
      </w:rPr>
    </w:lvl>
    <w:lvl w:ilvl="8">
      <w:start w:val="0"/>
      <w:numFmt w:val="bullet"/>
      <w:lvlText w:val="•"/>
      <w:lvlJc w:val="left"/>
      <w:pPr>
        <w:ind w:left="12212" w:hanging="247"/>
      </w:pPr>
      <w:rPr>
        <w:rFonts w:hint="default"/>
        <w:lang w:val="pt-PT" w:eastAsia="en-US" w:bidi="ar-SA"/>
      </w:rPr>
    </w:lvl>
  </w:abstractNum>
  <w:abstractNum w:abstractNumId="2">
    <w:multiLevelType w:val="hybridMultilevel"/>
    <w:lvl w:ilvl="0">
      <w:start w:val="3"/>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69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140" w:hanging="818"/>
      </w:pPr>
      <w:rPr>
        <w:rFonts w:hint="default"/>
        <w:lang w:val="pt-PT" w:eastAsia="en-US" w:bidi="ar-SA"/>
      </w:rPr>
    </w:lvl>
    <w:lvl w:ilvl="8">
      <w:start w:val="0"/>
      <w:numFmt w:val="bullet"/>
      <w:lvlText w:val="•"/>
      <w:lvlJc w:val="left"/>
      <w:pPr>
        <w:ind w:left="1160" w:hanging="818"/>
      </w:pPr>
      <w:rPr>
        <w:rFonts w:hint="default"/>
        <w:lang w:val="pt-PT" w:eastAsia="en-US" w:bidi="ar-SA"/>
      </w:rPr>
    </w:lvl>
  </w:abstractNum>
  <w:abstractNum w:abstractNumId="1">
    <w:multiLevelType w:val="hybridMultilevel"/>
    <w:lvl w:ilvl="0">
      <w:start w:val="2"/>
      <w:numFmt w:val="decimal"/>
      <w:lvlText w:val="%1"/>
      <w:lvlJc w:val="left"/>
      <w:pPr>
        <w:ind w:left="330" w:hanging="365"/>
        <w:jc w:val="left"/>
      </w:pPr>
      <w:rPr>
        <w:rFonts w:hint="default"/>
        <w:lang w:val="pt-PT" w:eastAsia="en-US" w:bidi="ar-SA"/>
      </w:rPr>
    </w:lvl>
    <w:lvl w:ilvl="1">
      <w:start w:val="7"/>
      <w:numFmt w:val="decimal"/>
      <w:lvlText w:val="%1.%2"/>
      <w:lvlJc w:val="left"/>
      <w:pPr>
        <w:ind w:left="33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3"/>
      </w:pPr>
      <w:rPr>
        <w:rFonts w:hint="default"/>
        <w:lang w:val="pt-PT" w:eastAsia="en-US" w:bidi="ar-SA"/>
      </w:rPr>
    </w:lvl>
    <w:lvl w:ilvl="4">
      <w:start w:val="0"/>
      <w:numFmt w:val="bullet"/>
      <w:lvlText w:val="•"/>
      <w:lvlJc w:val="left"/>
      <w:pPr>
        <w:ind w:left="4515" w:hanging="533"/>
      </w:pPr>
      <w:rPr>
        <w:rFonts w:hint="default"/>
        <w:lang w:val="pt-PT" w:eastAsia="en-US" w:bidi="ar-SA"/>
      </w:rPr>
    </w:lvl>
    <w:lvl w:ilvl="5">
      <w:start w:val="0"/>
      <w:numFmt w:val="bullet"/>
      <w:lvlText w:val="•"/>
      <w:lvlJc w:val="left"/>
      <w:pPr>
        <w:ind w:left="6282" w:hanging="533"/>
      </w:pPr>
      <w:rPr>
        <w:rFonts w:hint="default"/>
        <w:lang w:val="pt-PT" w:eastAsia="en-US" w:bidi="ar-SA"/>
      </w:rPr>
    </w:lvl>
    <w:lvl w:ilvl="6">
      <w:start w:val="0"/>
      <w:numFmt w:val="bullet"/>
      <w:lvlText w:val="•"/>
      <w:lvlJc w:val="left"/>
      <w:pPr>
        <w:ind w:left="8050" w:hanging="533"/>
      </w:pPr>
      <w:rPr>
        <w:rFonts w:hint="default"/>
        <w:lang w:val="pt-PT" w:eastAsia="en-US" w:bidi="ar-SA"/>
      </w:rPr>
    </w:lvl>
    <w:lvl w:ilvl="7">
      <w:start w:val="0"/>
      <w:numFmt w:val="bullet"/>
      <w:lvlText w:val="•"/>
      <w:lvlJc w:val="left"/>
      <w:pPr>
        <w:ind w:left="9817" w:hanging="533"/>
      </w:pPr>
      <w:rPr>
        <w:rFonts w:hint="default"/>
        <w:lang w:val="pt-PT" w:eastAsia="en-US" w:bidi="ar-SA"/>
      </w:rPr>
    </w:lvl>
    <w:lvl w:ilvl="8">
      <w:start w:val="0"/>
      <w:numFmt w:val="bullet"/>
      <w:lvlText w:val="•"/>
      <w:lvlJc w:val="left"/>
      <w:pPr>
        <w:ind w:left="11585" w:hanging="533"/>
      </w:pPr>
      <w:rPr>
        <w:rFonts w:hint="default"/>
        <w:lang w:val="pt-PT" w:eastAsia="en-US" w:bidi="ar-SA"/>
      </w:rPr>
    </w:lvl>
  </w:abstractNum>
  <w:abstractNum w:abstractNumId="0">
    <w:multiLevelType w:val="hybridMultilevel"/>
    <w:lvl w:ilvl="0">
      <w:start w:val="1"/>
      <w:numFmt w:val="decimal"/>
      <w:lvlText w:val="%1)"/>
      <w:lvlJc w:val="left"/>
      <w:pPr>
        <w:ind w:left="930" w:hanging="3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55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6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608"/>
      </w:pPr>
      <w:rPr>
        <w:rFonts w:hint="default"/>
        <w:lang w:val="pt-PT" w:eastAsia="en-US" w:bidi="ar-SA"/>
      </w:rPr>
    </w:lvl>
    <w:lvl w:ilvl="4">
      <w:start w:val="0"/>
      <w:numFmt w:val="bullet"/>
      <w:lvlText w:val="•"/>
      <w:lvlJc w:val="left"/>
      <w:pPr>
        <w:ind w:left="5653" w:hanging="608"/>
      </w:pPr>
      <w:rPr>
        <w:rFonts w:hint="default"/>
        <w:lang w:val="pt-PT" w:eastAsia="en-US" w:bidi="ar-SA"/>
      </w:rPr>
    </w:lvl>
    <w:lvl w:ilvl="5">
      <w:start w:val="0"/>
      <w:numFmt w:val="bullet"/>
      <w:lvlText w:val="•"/>
      <w:lvlJc w:val="left"/>
      <w:pPr>
        <w:ind w:left="7231" w:hanging="608"/>
      </w:pPr>
      <w:rPr>
        <w:rFonts w:hint="default"/>
        <w:lang w:val="pt-PT" w:eastAsia="en-US" w:bidi="ar-SA"/>
      </w:rPr>
    </w:lvl>
    <w:lvl w:ilvl="6">
      <w:start w:val="0"/>
      <w:numFmt w:val="bullet"/>
      <w:lvlText w:val="•"/>
      <w:lvlJc w:val="left"/>
      <w:pPr>
        <w:ind w:left="8808" w:hanging="608"/>
      </w:pPr>
      <w:rPr>
        <w:rFonts w:hint="default"/>
        <w:lang w:val="pt-PT" w:eastAsia="en-US" w:bidi="ar-SA"/>
      </w:rPr>
    </w:lvl>
    <w:lvl w:ilvl="7">
      <w:start w:val="0"/>
      <w:numFmt w:val="bullet"/>
      <w:lvlText w:val="•"/>
      <w:lvlJc w:val="left"/>
      <w:pPr>
        <w:ind w:left="10386" w:hanging="608"/>
      </w:pPr>
      <w:rPr>
        <w:rFonts w:hint="default"/>
        <w:lang w:val="pt-PT" w:eastAsia="en-US" w:bidi="ar-SA"/>
      </w:rPr>
    </w:lvl>
    <w:lvl w:ilvl="8">
      <w:start w:val="0"/>
      <w:numFmt w:val="bullet"/>
      <w:lvlText w:val="•"/>
      <w:lvlJc w:val="left"/>
      <w:pPr>
        <w:ind w:left="11964" w:hanging="608"/>
      </w:pPr>
      <w:rPr>
        <w:rFonts w:hint="default"/>
        <w:lang w:val="pt-PT" w:eastAsia="en-US" w:bidi="ar-SA"/>
      </w:rPr>
    </w:lvl>
  </w:abstract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329"/>
      <w:jc w:val="both"/>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spacing w:line="273" w:lineRule="exact"/>
      <w:ind w:left="56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spacing w:line="273" w:lineRule="exact"/>
      <w:ind w:left="749" w:hanging="420"/>
      <w:jc w:val="both"/>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jc w:val="center"/>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ind w:left="329" w:right="31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4/17" TargetMode="External"/><Relationship Id="rId34" Type="http://schemas.openxmlformats.org/officeDocument/2006/relationships/hyperlink" Target="mailto:radiologiahupeuerj@gmail.com" TargetMode="External"/><Relationship Id="rId35" Type="http://schemas.openxmlformats.org/officeDocument/2006/relationships/hyperlink" Target="mailto:orlando.saboya@hupe.uerj.br"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www.planalto.gov.br/ccivil_03/_ato2019-2022/2021/lei/L14133.htm#art131" TargetMode="External"/><Relationship Id="rId41" Type="http://schemas.openxmlformats.org/officeDocument/2006/relationships/image" Target="media/image4.png"/><Relationship Id="rId42" Type="http://schemas.openxmlformats.org/officeDocument/2006/relationships/hyperlink" Target="http://www.planalto.gov.br/ccivil_03/_ato2019-2022/2021/lei/L14133.htm#art136" TargetMode="External"/><Relationship Id="rId43" Type="http://schemas.openxmlformats.org/officeDocument/2006/relationships/hyperlink" Target="http://www.planalto.gov.br/ccivil_03/_ato2019-2022/2021/lei/L14133.htm#art94" TargetMode="External"/><Relationship Id="rId44" Type="http://schemas.openxmlformats.org/officeDocument/2006/relationships/hyperlink" Target="https://www.planalto.gov.br/ccivil_03/_ato2011-2014/2011/lei/l12527.htm#art8%C2%A72" TargetMode="External"/><Relationship Id="rId45" Type="http://schemas.openxmlformats.org/officeDocument/2006/relationships/hyperlink" Target="http://www.portaldoempreendedor.gov.br/"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SEI-260007/005022/2024</dc:title>
  <dcterms:created xsi:type="dcterms:W3CDTF">2026-03-13T12:58:35Z</dcterms:created>
  <dcterms:modified xsi:type="dcterms:W3CDTF">2026-03-13T12:58:35Z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2026-03-13T00:00:00Z</vt:filetime>
  </property>
  <property fmtid="{D5CDD505-2E9C-101B-9397-08002B2CF9AE}" pid="3" name="Creator">
    <vt:lpwstr>Mozilla/5.0 (Windows NT 10.0; Win64; x64) AppleWebKit/537.36 (KHTML, like Gecko) Chrome/145.0.0.0 Safari/537.36</vt:lpwstr>
  </property>
  <property fmtid="{D5CDD505-2E9C-101B-9397-08002B2CF9AE}" pid="4" name="LastSaved">
    <vt:filetime>2026-03-13T00:00:00Z</vt:filetime>
  </property>
  <property fmtid="{D5CDD505-2E9C-101B-9397-08002B2CF9AE}" pid="5" name="Producer">
    <vt:lpwstr>Skia/PDF m145</vt:lpwstr>
  </property>
</Properties>
</file>