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260007/011323/2025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099" w:space="1624"/>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132/2026</w:t>
      </w:r>
    </w:p>
    <w:p>
      <w:pPr>
        <w:pStyle w:val="BodyText"/>
        <w:spacing w:line="780" w:lineRule="atLeast" w:before="146"/>
        <w:ind w:right="3225"/>
      </w:pPr>
      <w:r>
        <w:rPr/>
        <w:t>CONTRATANTE:</w:t>
      </w:r>
      <w:r>
        <w:rPr>
          <w:spacing w:val="-9"/>
        </w:rPr>
        <w:t> </w:t>
      </w: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w:t>
      </w:r>
      <w:r>
        <w:rPr>
          <w:spacing w:val="-9"/>
        </w:rPr>
        <w:t> </w:t>
      </w:r>
      <w:r>
        <w:rPr/>
        <w:t>(Unidade</w:t>
      </w:r>
      <w:r>
        <w:rPr>
          <w:spacing w:val="-9"/>
        </w:rPr>
        <w:t> </w:t>
      </w:r>
      <w:r>
        <w:rPr/>
        <w:t>Gestora</w:t>
      </w:r>
      <w:r>
        <w:rPr>
          <w:spacing w:val="-9"/>
        </w:rPr>
        <w:t> </w:t>
      </w:r>
      <w:r>
        <w:rPr/>
        <w:t>–</w:t>
      </w:r>
      <w:r>
        <w:rPr>
          <w:spacing w:val="-9"/>
        </w:rPr>
        <w:t> </w:t>
      </w:r>
      <w:r>
        <w:rPr/>
        <w:t>UG:</w:t>
      </w:r>
      <w:r>
        <w:rPr>
          <w:spacing w:val="-9"/>
        </w:rPr>
        <w:t> </w:t>
      </w:r>
      <w:r>
        <w:rPr/>
        <w:t>404340) </w:t>
      </w:r>
      <w:r>
        <w:rPr>
          <w:spacing w:val="-2"/>
        </w:rPr>
        <w:t>OBJETO</w:t>
      </w:r>
    </w:p>
    <w:p>
      <w:pPr>
        <w:pStyle w:val="Heading2"/>
        <w:spacing w:line="235" w:lineRule="auto" w:before="118"/>
        <w:ind w:left="449" w:right="433" w:firstLine="0"/>
        <w:jc w:val="both"/>
        <w:rPr>
          <w:b w:val="0"/>
        </w:rPr>
      </w:pPr>
      <w:r>
        <w:rPr/>
        <w:t>AQUISIÇÃO</w:t>
      </w:r>
      <w:r>
        <w:rPr>
          <w:spacing w:val="-10"/>
        </w:rPr>
        <w:t> </w:t>
      </w:r>
      <w:r>
        <w:rPr/>
        <w:t>DE</w:t>
      </w:r>
      <w:r>
        <w:rPr>
          <w:spacing w:val="-6"/>
        </w:rPr>
        <w:t> </w:t>
      </w:r>
      <w:r>
        <w:rPr/>
        <w:t>MATERIAL</w:t>
      </w:r>
      <w:r>
        <w:rPr>
          <w:spacing w:val="-15"/>
        </w:rPr>
        <w:t> </w:t>
      </w:r>
      <w:r>
        <w:rPr/>
        <w:t>DE</w:t>
      </w:r>
      <w:r>
        <w:rPr>
          <w:spacing w:val="-6"/>
        </w:rPr>
        <w:t> </w:t>
      </w:r>
      <w:r>
        <w:rPr/>
        <w:t>OPMES</w:t>
      </w:r>
      <w:r>
        <w:rPr>
          <w:spacing w:val="-6"/>
        </w:rPr>
        <w:t> </w:t>
      </w:r>
      <w:r>
        <w:rPr/>
        <w:t>(ARTRODESE</w:t>
      </w:r>
      <w:r>
        <w:rPr>
          <w:spacing w:val="-6"/>
        </w:rPr>
        <w:t> </w:t>
      </w:r>
      <w:r>
        <w:rPr/>
        <w:t>PARCIAL</w:t>
      </w:r>
      <w:r>
        <w:rPr>
          <w:spacing w:val="-15"/>
        </w:rPr>
        <w:t> </w:t>
      </w:r>
      <w:r>
        <w:rPr/>
        <w:t>E</w:t>
      </w:r>
      <w:r>
        <w:rPr>
          <w:spacing w:val="-10"/>
        </w:rPr>
        <w:t> </w:t>
      </w:r>
      <w:r>
        <w:rPr/>
        <w:t>TOTAL</w:t>
      </w:r>
      <w:r>
        <w:rPr>
          <w:spacing w:val="-15"/>
        </w:rPr>
        <w:t> </w:t>
      </w:r>
      <w:r>
        <w:rPr/>
        <w:t>DO</w:t>
      </w:r>
      <w:r>
        <w:rPr>
          <w:spacing w:val="-6"/>
        </w:rPr>
        <w:t> </w:t>
      </w:r>
      <w:r>
        <w:rPr/>
        <w:t>PUNHO)</w:t>
      </w:r>
      <w:r>
        <w:rPr>
          <w:spacing w:val="-6"/>
        </w:rPr>
        <w:t> </w:t>
      </w:r>
      <w:r>
        <w:rPr/>
        <w:t>EM</w:t>
      </w:r>
      <w:r>
        <w:rPr>
          <w:spacing w:val="-6"/>
        </w:rPr>
        <w:t> </w:t>
      </w:r>
      <w:r>
        <w:rPr/>
        <w:t>REGIME</w:t>
      </w:r>
      <w:r>
        <w:rPr>
          <w:spacing w:val="-6"/>
        </w:rPr>
        <w:t> </w:t>
      </w:r>
      <w:r>
        <w:rPr/>
        <w:t>DE</w:t>
      </w:r>
      <w:r>
        <w:rPr>
          <w:spacing w:val="-6"/>
        </w:rPr>
        <w:t> </w:t>
      </w:r>
      <w:r>
        <w:rPr/>
        <w:t>CONSIGNAÇÃO</w:t>
      </w:r>
      <w:r>
        <w:rPr>
          <w:spacing w:val="-6"/>
        </w:rPr>
        <w:t> </w:t>
      </w:r>
      <w:r>
        <w:rPr/>
        <w:t>PARA UDA</w:t>
      </w:r>
      <w:r>
        <w:rPr>
          <w:spacing w:val="6"/>
        </w:rPr>
        <w:t> </w:t>
      </w:r>
      <w:r>
        <w:rPr/>
        <w:t>DE</w:t>
      </w:r>
      <w:r>
        <w:rPr>
          <w:spacing w:val="18"/>
        </w:rPr>
        <w:t> </w:t>
      </w:r>
      <w:r>
        <w:rPr/>
        <w:t>ORTOPEDIA</w:t>
      </w:r>
      <w:r>
        <w:rPr>
          <w:spacing w:val="7"/>
        </w:rPr>
        <w:t> </w:t>
      </w:r>
      <w:r>
        <w:rPr/>
        <w:t>E</w:t>
      </w:r>
      <w:r>
        <w:rPr>
          <w:spacing w:val="15"/>
        </w:rPr>
        <w:t> </w:t>
      </w:r>
      <w:r>
        <w:rPr/>
        <w:t>TRAUMATOLOGIA</w:t>
      </w:r>
      <w:r>
        <w:rPr>
          <w:spacing w:val="6"/>
        </w:rPr>
        <w:t> </w:t>
      </w:r>
      <w:r>
        <w:rPr/>
        <w:t>DO</w:t>
      </w:r>
      <w:r>
        <w:rPr>
          <w:spacing w:val="19"/>
        </w:rPr>
        <w:t> </w:t>
      </w:r>
      <w:r>
        <w:rPr/>
        <w:t>HUPE,</w:t>
      </w:r>
      <w:r>
        <w:rPr>
          <w:spacing w:val="18"/>
        </w:rPr>
        <w:t> </w:t>
      </w:r>
      <w:r>
        <w:rPr/>
        <w:t>COM</w:t>
      </w:r>
      <w:r>
        <w:rPr>
          <w:spacing w:val="19"/>
        </w:rPr>
        <w:t> </w:t>
      </w:r>
      <w:r>
        <w:rPr/>
        <w:t>CESSÃO</w:t>
      </w:r>
      <w:r>
        <w:rPr>
          <w:spacing w:val="18"/>
        </w:rPr>
        <w:t> </w:t>
      </w:r>
      <w:r>
        <w:rPr/>
        <w:t>DE</w:t>
      </w:r>
      <w:r>
        <w:rPr>
          <w:spacing w:val="19"/>
        </w:rPr>
        <w:t> </w:t>
      </w:r>
      <w:r>
        <w:rPr/>
        <w:t>INSTRUMENTAL</w:t>
      </w:r>
      <w:r>
        <w:rPr>
          <w:spacing w:val="6"/>
        </w:rPr>
        <w:t> </w:t>
      </w:r>
      <w:r>
        <w:rPr/>
        <w:t>EM</w:t>
      </w:r>
      <w:r>
        <w:rPr>
          <w:spacing w:val="19"/>
        </w:rPr>
        <w:t> </w:t>
      </w:r>
      <w:r>
        <w:rPr/>
        <w:t>REGIME</w:t>
      </w:r>
      <w:r>
        <w:rPr>
          <w:spacing w:val="18"/>
        </w:rPr>
        <w:t> </w:t>
      </w:r>
      <w:r>
        <w:rPr/>
        <w:t>DE</w:t>
      </w:r>
      <w:r>
        <w:rPr>
          <w:spacing w:val="19"/>
        </w:rPr>
        <w:t> </w:t>
      </w:r>
      <w:r>
        <w:rPr/>
        <w:t>COMODATO</w:t>
      </w:r>
      <w:r>
        <w:rPr>
          <w:b w:val="0"/>
        </w:rPr>
        <w:t>,</w:t>
      </w:r>
      <w:r>
        <w:rPr>
          <w:b w:val="0"/>
          <w:spacing w:val="19"/>
        </w:rPr>
        <w:t> </w:t>
      </w:r>
      <w:r>
        <w:rPr>
          <w:b w:val="0"/>
          <w:spacing w:val="-5"/>
        </w:rPr>
        <w:t>na</w:t>
      </w:r>
    </w:p>
    <w:p>
      <w:pPr>
        <w:pStyle w:val="BodyText"/>
        <w:spacing w:line="271" w:lineRule="exact" w:before="0"/>
      </w:pPr>
      <w:r>
        <w:rPr/>
        <w:t>forma estabelecida neste Edital e seus </w:t>
      </w:r>
      <w:r>
        <w:rPr>
          <w:spacing w:val="-2"/>
        </w:rPr>
        <w:t>anexos.</w:t>
      </w:r>
    </w:p>
    <w:p>
      <w:pPr>
        <w:pStyle w:val="BodyText"/>
        <w:spacing w:before="0"/>
        <w:ind w:left="0"/>
      </w:pPr>
    </w:p>
    <w:p>
      <w:pPr>
        <w:pStyle w:val="BodyText"/>
        <w:spacing w:before="0"/>
        <w:ind w:left="0"/>
      </w:pPr>
    </w:p>
    <w:p>
      <w:pPr>
        <w:pStyle w:val="BodyText"/>
        <w:spacing w:before="66"/>
        <w:ind w:left="0"/>
      </w:pPr>
    </w:p>
    <w:p>
      <w:pPr>
        <w:pStyle w:val="Heading1"/>
        <w:ind w:left="449"/>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pStyle w:val="Heading2"/>
        <w:spacing w:before="114"/>
        <w:ind w:left="449" w:firstLine="0"/>
      </w:pPr>
      <w:r>
        <w:rPr/>
        <w:t>R$</w:t>
      </w:r>
      <w:r>
        <w:rPr>
          <w:spacing w:val="-1"/>
        </w:rPr>
        <w:t> </w:t>
      </w:r>
      <w:r>
        <w:rPr/>
        <w:t>427.769,22</w:t>
      </w:r>
      <w:r>
        <w:rPr>
          <w:spacing w:val="-1"/>
        </w:rPr>
        <w:t> </w:t>
      </w:r>
      <w:r>
        <w:rPr/>
        <w:t>(quatroc</w:t>
      </w:r>
      <w:r>
        <w:rPr>
          <w:color w:val="333333"/>
        </w:rPr>
        <w:t>entos e</w:t>
      </w:r>
      <w:r>
        <w:rPr>
          <w:color w:val="333333"/>
          <w:spacing w:val="-1"/>
        </w:rPr>
        <w:t> </w:t>
      </w:r>
      <w:r>
        <w:rPr>
          <w:color w:val="333333"/>
        </w:rPr>
        <w:t>vinte e</w:t>
      </w:r>
      <w:r>
        <w:rPr>
          <w:color w:val="333333"/>
          <w:spacing w:val="-1"/>
        </w:rPr>
        <w:t> </w:t>
      </w:r>
      <w:r>
        <w:rPr>
          <w:color w:val="333333"/>
        </w:rPr>
        <w:t>sete mil</w:t>
      </w:r>
      <w:r>
        <w:rPr>
          <w:color w:val="333333"/>
          <w:spacing w:val="-1"/>
        </w:rPr>
        <w:t> </w:t>
      </w:r>
      <w:r>
        <w:rPr>
          <w:color w:val="333333"/>
        </w:rPr>
        <w:t>e setecentos</w:t>
      </w:r>
      <w:r>
        <w:rPr>
          <w:color w:val="333333"/>
          <w:spacing w:val="-1"/>
        </w:rPr>
        <w:t> </w:t>
      </w:r>
      <w:r>
        <w:rPr>
          <w:color w:val="333333"/>
        </w:rPr>
        <w:t>e sessenta</w:t>
      </w:r>
      <w:r>
        <w:rPr>
          <w:color w:val="333333"/>
          <w:spacing w:val="-1"/>
        </w:rPr>
        <w:t> </w:t>
      </w:r>
      <w:r>
        <w:rPr>
          <w:color w:val="333333"/>
        </w:rPr>
        <w:t>e nove</w:t>
      </w:r>
      <w:r>
        <w:rPr>
          <w:color w:val="333333"/>
          <w:spacing w:val="-1"/>
        </w:rPr>
        <w:t> </w:t>
      </w:r>
      <w:r>
        <w:rPr>
          <w:color w:val="333333"/>
        </w:rPr>
        <w:t>reais e</w:t>
      </w:r>
      <w:r>
        <w:rPr>
          <w:color w:val="333333"/>
          <w:spacing w:val="-1"/>
        </w:rPr>
        <w:t> </w:t>
      </w:r>
      <w:r>
        <w:rPr>
          <w:color w:val="333333"/>
        </w:rPr>
        <w:t>vinte e</w:t>
      </w:r>
      <w:r>
        <w:rPr>
          <w:color w:val="333333"/>
          <w:spacing w:val="-1"/>
        </w:rPr>
        <w:t> </w:t>
      </w:r>
      <w:r>
        <w:rPr>
          <w:color w:val="333333"/>
        </w:rPr>
        <w:t>dois </w:t>
      </w:r>
      <w:r>
        <w:rPr>
          <w:color w:val="333333"/>
          <w:spacing w:val="-2"/>
        </w:rPr>
        <w:t>centavos</w:t>
      </w:r>
      <w:r>
        <w:rPr>
          <w:spacing w:val="-2"/>
        </w:rPr>
        <w:t>).</w:t>
      </w:r>
    </w:p>
    <w:p>
      <w:pPr>
        <w:pStyle w:val="BodyText"/>
        <w:spacing w:before="228"/>
        <w:ind w:left="0"/>
        <w:rPr>
          <w:b/>
        </w:rPr>
      </w:pPr>
    </w:p>
    <w:p>
      <w:pPr>
        <w:pStyle w:val="BodyText"/>
        <w:spacing w:before="1"/>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BodyText"/>
        <w:spacing w:before="114"/>
      </w:pPr>
      <w:r>
        <w:rPr/>
        <w:t>Dia 02/04/2026 às 10h (horário de </w:t>
      </w:r>
      <w:r>
        <w:rPr>
          <w:spacing w:val="-2"/>
        </w:rPr>
        <w:t>Brasília)</w:t>
      </w:r>
    </w:p>
    <w:p>
      <w:pPr>
        <w:pStyle w:val="BodyText"/>
        <w:spacing w:before="227"/>
        <w:ind w:left="0"/>
      </w:pPr>
    </w:p>
    <w:p>
      <w:pPr>
        <w:pStyle w:val="BodyText"/>
        <w:spacing w:before="1"/>
      </w:pPr>
      <w:r>
        <w:rPr/>
        <w:t>CRITÉRIO DE </w:t>
      </w:r>
      <w:r>
        <w:rPr>
          <w:spacing w:val="-2"/>
        </w:rPr>
        <w:t>JULGAMENTO:</w:t>
      </w:r>
    </w:p>
    <w:p>
      <w:pPr>
        <w:pStyle w:val="Heading1"/>
        <w:spacing w:before="114"/>
        <w:ind w:left="449"/>
      </w:pPr>
      <w:r>
        <w:rPr/>
        <w:t>MENOR PREÇO POR </w:t>
      </w:r>
      <w:r>
        <w:rPr>
          <w:spacing w:val="-2"/>
        </w:rPr>
        <w:t>LOTE.</w:t>
      </w:r>
    </w:p>
    <w:p>
      <w:pPr>
        <w:pStyle w:val="BodyText"/>
        <w:spacing w:before="227"/>
        <w:ind w:left="0"/>
        <w:rPr>
          <w:b/>
        </w:rPr>
      </w:pPr>
    </w:p>
    <w:p>
      <w:pPr>
        <w:pStyle w:val="BodyText"/>
        <w:spacing w:before="1"/>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spacing w:before="0"/>
        <w:ind w:left="0"/>
      </w:pPr>
    </w:p>
    <w:p>
      <w:pPr>
        <w:pStyle w:val="BodyText"/>
        <w:spacing w:before="83"/>
        <w:ind w:left="0"/>
      </w:pPr>
    </w:p>
    <w:p>
      <w:pPr>
        <w:pStyle w:val="Title"/>
        <w:spacing w:line="458" w:lineRule="auto"/>
        <w:ind w:left="5437" w:right="4939" w:firstLine="661"/>
      </w:pPr>
      <w:r>
        <w:rPr/>
        <w:t>EDITAL DE LICITAÇÃO PREGÃO</w:t>
      </w:r>
      <w:r>
        <w:rPr>
          <w:spacing w:val="-17"/>
        </w:rPr>
        <w:t> </w:t>
      </w:r>
      <w:r>
        <w:rPr/>
        <w:t>ELETRÔNICO</w:t>
      </w:r>
      <w:r>
        <w:rPr>
          <w:spacing w:val="-16"/>
        </w:rPr>
        <w:t> </w:t>
      </w:r>
      <w:r>
        <w:rPr/>
        <w:t>Nº132/2026</w:t>
      </w:r>
    </w:p>
    <w:p>
      <w:pPr>
        <w:pStyle w:val="BodyText"/>
        <w:spacing w:before="0"/>
        <w:ind w:left="0"/>
        <w:rPr>
          <w:b/>
          <w:sz w:val="26"/>
        </w:rPr>
      </w:pPr>
    </w:p>
    <w:p>
      <w:pPr>
        <w:pStyle w:val="BodyText"/>
        <w:spacing w:before="0"/>
        <w:ind w:left="0"/>
        <w:rPr>
          <w:b/>
          <w:sz w:val="26"/>
        </w:rPr>
      </w:pPr>
    </w:p>
    <w:p>
      <w:pPr>
        <w:pStyle w:val="BodyText"/>
        <w:spacing w:before="219"/>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SEI-260007/011323/2025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3"/>
        <w:ind w:left="0"/>
      </w:pPr>
    </w:p>
    <w:p>
      <w:pPr>
        <w:pStyle w:val="Heading2"/>
        <w:numPr>
          <w:ilvl w:val="1"/>
          <w:numId w:val="1"/>
        </w:numPr>
        <w:tabs>
          <w:tab w:pos="1034" w:val="left" w:leader="none"/>
        </w:tabs>
        <w:spacing w:line="235" w:lineRule="auto" w:before="0" w:after="0"/>
        <w:ind w:left="449" w:right="433" w:firstLine="0"/>
        <w:jc w:val="left"/>
      </w:pPr>
      <w:r>
        <w:rPr>
          <w:b w:val="0"/>
        </w:rPr>
        <w:t>O objeto da presente licitação é a </w:t>
      </w:r>
      <w:r>
        <w:rPr/>
        <w:t>AQUISIÇÃO DE MATERIAL</w:t>
      </w:r>
      <w:r>
        <w:rPr>
          <w:spacing w:val="-4"/>
        </w:rPr>
        <w:t> </w:t>
      </w:r>
      <w:r>
        <w:rPr/>
        <w:t>DE OPMES (ARTRODESE PARCIAL</w:t>
      </w:r>
      <w:r>
        <w:rPr>
          <w:spacing w:val="-4"/>
        </w:rPr>
        <w:t> </w:t>
      </w:r>
      <w:r>
        <w:rPr/>
        <w:t>E TOTAL</w:t>
      </w:r>
      <w:r>
        <w:rPr>
          <w:spacing w:val="-4"/>
        </w:rPr>
        <w:t> </w:t>
      </w:r>
      <w:r>
        <w:rPr/>
        <w:t>DO PUNHO) EM REGIME</w:t>
      </w:r>
      <w:r>
        <w:rPr>
          <w:spacing w:val="-3"/>
        </w:rPr>
        <w:t> </w:t>
      </w:r>
      <w:r>
        <w:rPr/>
        <w:t>DE</w:t>
      </w:r>
      <w:r>
        <w:rPr>
          <w:spacing w:val="-3"/>
        </w:rPr>
        <w:t> </w:t>
      </w:r>
      <w:r>
        <w:rPr/>
        <w:t>CONSIGNAÇÃO</w:t>
      </w:r>
      <w:r>
        <w:rPr>
          <w:spacing w:val="-3"/>
        </w:rPr>
        <w:t> </w:t>
      </w:r>
      <w:r>
        <w:rPr/>
        <w:t>PARA</w:t>
      </w:r>
      <w:r>
        <w:rPr>
          <w:spacing w:val="-15"/>
        </w:rPr>
        <w:t> </w:t>
      </w:r>
      <w:r>
        <w:rPr/>
        <w:t>UDA</w:t>
      </w:r>
      <w:r>
        <w:rPr>
          <w:spacing w:val="-15"/>
        </w:rPr>
        <w:t> </w:t>
      </w:r>
      <w:r>
        <w:rPr/>
        <w:t>DE</w:t>
      </w:r>
      <w:r>
        <w:rPr>
          <w:spacing w:val="-3"/>
        </w:rPr>
        <w:t> </w:t>
      </w:r>
      <w:r>
        <w:rPr/>
        <w:t>ORTOPEDIA</w:t>
      </w:r>
      <w:r>
        <w:rPr>
          <w:spacing w:val="-15"/>
        </w:rPr>
        <w:t> </w:t>
      </w:r>
      <w:r>
        <w:rPr/>
        <w:t>E</w:t>
      </w:r>
      <w:r>
        <w:rPr>
          <w:spacing w:val="-7"/>
        </w:rPr>
        <w:t> </w:t>
      </w:r>
      <w:r>
        <w:rPr/>
        <w:t>TRAUMATOLOGIA</w:t>
      </w:r>
      <w:r>
        <w:rPr>
          <w:spacing w:val="-15"/>
        </w:rPr>
        <w:t> </w:t>
      </w:r>
      <w:r>
        <w:rPr/>
        <w:t>DO</w:t>
      </w:r>
      <w:r>
        <w:rPr>
          <w:spacing w:val="-3"/>
        </w:rPr>
        <w:t> </w:t>
      </w:r>
      <w:r>
        <w:rPr/>
        <w:t>HUPE,</w:t>
      </w:r>
      <w:r>
        <w:rPr>
          <w:spacing w:val="-3"/>
        </w:rPr>
        <w:t> </w:t>
      </w:r>
      <w:r>
        <w:rPr/>
        <w:t>COM</w:t>
      </w:r>
      <w:r>
        <w:rPr>
          <w:spacing w:val="-3"/>
        </w:rPr>
        <w:t> </w:t>
      </w:r>
      <w:r>
        <w:rPr/>
        <w:t>CESSÃO</w:t>
      </w:r>
      <w:r>
        <w:rPr>
          <w:spacing w:val="-3"/>
        </w:rPr>
        <w:t> </w:t>
      </w:r>
      <w:r>
        <w:rPr/>
        <w:t>DE</w:t>
      </w:r>
      <w:r>
        <w:rPr>
          <w:spacing w:val="-3"/>
        </w:rPr>
        <w:t> </w:t>
      </w:r>
      <w:r>
        <w:rPr/>
        <w:t>INSTRUMENTAL</w:t>
      </w:r>
    </w:p>
    <w:p>
      <w:pPr>
        <w:spacing w:line="271" w:lineRule="exact" w:before="0"/>
        <w:ind w:left="449" w:right="0" w:firstLine="0"/>
        <w:jc w:val="left"/>
        <w:rPr>
          <w:sz w:val="24"/>
        </w:rPr>
      </w:pPr>
      <w:r>
        <w:rPr>
          <w:b/>
          <w:sz w:val="24"/>
        </w:rPr>
        <w:t>EM</w:t>
      </w:r>
      <w:r>
        <w:rPr>
          <w:b/>
          <w:spacing w:val="-2"/>
          <w:sz w:val="24"/>
        </w:rPr>
        <w:t> </w:t>
      </w:r>
      <w:r>
        <w:rPr>
          <w:b/>
          <w:sz w:val="24"/>
        </w:rPr>
        <w:t>REGIME</w:t>
      </w:r>
      <w:r>
        <w:rPr>
          <w:b/>
          <w:spacing w:val="-2"/>
          <w:sz w:val="24"/>
        </w:rPr>
        <w:t> </w:t>
      </w:r>
      <w:r>
        <w:rPr>
          <w:b/>
          <w:sz w:val="24"/>
        </w:rPr>
        <w:t>DE</w:t>
      </w:r>
      <w:r>
        <w:rPr>
          <w:b/>
          <w:spacing w:val="-1"/>
          <w:sz w:val="24"/>
        </w:rPr>
        <w:t> </w:t>
      </w:r>
      <w:r>
        <w:rPr>
          <w:b/>
          <w:sz w:val="24"/>
        </w:rPr>
        <w:t>COMODATO,</w:t>
      </w:r>
      <w:r>
        <w:rPr>
          <w:b/>
          <w:spacing w:val="-2"/>
          <w:sz w:val="24"/>
        </w:rPr>
        <w:t> </w:t>
      </w:r>
      <w:r>
        <w:rPr>
          <w:sz w:val="24"/>
        </w:rPr>
        <w:t>conforme</w:t>
      </w:r>
      <w:r>
        <w:rPr>
          <w:spacing w:val="-2"/>
          <w:sz w:val="24"/>
        </w:rPr>
        <w:t> </w:t>
      </w:r>
      <w:r>
        <w:rPr>
          <w:sz w:val="24"/>
        </w:rPr>
        <w:t>condições,</w:t>
      </w:r>
      <w:r>
        <w:rPr>
          <w:spacing w:val="-1"/>
          <w:sz w:val="24"/>
        </w:rPr>
        <w:t> </w:t>
      </w:r>
      <w:r>
        <w:rPr>
          <w:sz w:val="24"/>
        </w:rPr>
        <w:t>quantidades</w:t>
      </w:r>
      <w:r>
        <w:rPr>
          <w:spacing w:val="-2"/>
          <w:sz w:val="24"/>
        </w:rPr>
        <w:t> </w:t>
      </w:r>
      <w:r>
        <w:rPr>
          <w:sz w:val="24"/>
        </w:rPr>
        <w:t>e</w:t>
      </w:r>
      <w:r>
        <w:rPr>
          <w:spacing w:val="-2"/>
          <w:sz w:val="24"/>
        </w:rPr>
        <w:t> </w:t>
      </w:r>
      <w:r>
        <w:rPr>
          <w:sz w:val="24"/>
        </w:rPr>
        <w:t>exigências</w:t>
      </w:r>
      <w:r>
        <w:rPr>
          <w:spacing w:val="-1"/>
          <w:sz w:val="24"/>
        </w:rPr>
        <w:t> </w:t>
      </w:r>
      <w:r>
        <w:rPr>
          <w:sz w:val="24"/>
        </w:rPr>
        <w:t>estabelecidas</w:t>
      </w:r>
      <w:r>
        <w:rPr>
          <w:spacing w:val="-2"/>
          <w:sz w:val="24"/>
        </w:rPr>
        <w:t> </w:t>
      </w:r>
      <w:r>
        <w:rPr>
          <w:sz w:val="24"/>
        </w:rPr>
        <w:t>neste</w:t>
      </w:r>
      <w:r>
        <w:rPr>
          <w:spacing w:val="-2"/>
          <w:sz w:val="24"/>
        </w:rPr>
        <w:t> </w:t>
      </w:r>
      <w:r>
        <w:rPr>
          <w:sz w:val="24"/>
        </w:rPr>
        <w:t>Edital</w:t>
      </w:r>
      <w:r>
        <w:rPr>
          <w:spacing w:val="-1"/>
          <w:sz w:val="24"/>
        </w:rPr>
        <w:t> </w:t>
      </w:r>
      <w:r>
        <w:rPr>
          <w:sz w:val="24"/>
        </w:rPr>
        <w:t>e</w:t>
      </w:r>
      <w:r>
        <w:rPr>
          <w:spacing w:val="-2"/>
          <w:sz w:val="24"/>
        </w:rPr>
        <w:t> </w:t>
      </w:r>
      <w:r>
        <w:rPr>
          <w:sz w:val="24"/>
        </w:rPr>
        <w:t>seus</w:t>
      </w:r>
      <w:r>
        <w:rPr>
          <w:spacing w:val="-1"/>
          <w:sz w:val="24"/>
        </w:rPr>
        <w:t> </w:t>
      </w:r>
      <w:r>
        <w:rPr>
          <w:spacing w:val="-2"/>
          <w:sz w:val="24"/>
        </w:rPr>
        <w:t>anexos.</w:t>
      </w:r>
    </w:p>
    <w:p>
      <w:pPr>
        <w:pStyle w:val="ListParagraph"/>
        <w:numPr>
          <w:ilvl w:val="1"/>
          <w:numId w:val="1"/>
        </w:numPr>
        <w:tabs>
          <w:tab w:pos="916" w:val="left" w:leader="none"/>
        </w:tabs>
        <w:spacing w:line="235" w:lineRule="auto" w:before="119" w:after="0"/>
        <w:ind w:left="449" w:right="433" w:firstLine="0"/>
        <w:jc w:val="left"/>
        <w:rPr>
          <w:sz w:val="24"/>
        </w:rPr>
      </w:pPr>
      <w:r>
        <w:rPr>
          <w:sz w:val="24"/>
        </w:rPr>
        <w:t>A</w:t>
      </w:r>
      <w:r>
        <w:rPr>
          <w:spacing w:val="-14"/>
          <w:sz w:val="24"/>
        </w:rPr>
        <w:t> </w:t>
      </w:r>
      <w:r>
        <w:rPr>
          <w:sz w:val="24"/>
        </w:rPr>
        <w:t>licitação</w:t>
      </w:r>
      <w:r>
        <w:rPr>
          <w:spacing w:val="-2"/>
          <w:sz w:val="24"/>
        </w:rPr>
        <w:t> </w:t>
      </w:r>
      <w:r>
        <w:rPr>
          <w:sz w:val="24"/>
        </w:rPr>
        <w:t>será</w:t>
      </w:r>
      <w:r>
        <w:rPr>
          <w:spacing w:val="-2"/>
          <w:sz w:val="24"/>
        </w:rPr>
        <w:t> </w:t>
      </w:r>
      <w:r>
        <w:rPr>
          <w:sz w:val="24"/>
        </w:rPr>
        <w:t>dividida</w:t>
      </w:r>
      <w:r>
        <w:rPr>
          <w:spacing w:val="-2"/>
          <w:sz w:val="24"/>
        </w:rPr>
        <w:t> </w:t>
      </w:r>
      <w:r>
        <w:rPr>
          <w:sz w:val="24"/>
        </w:rPr>
        <w:t>em</w:t>
      </w:r>
      <w:r>
        <w:rPr>
          <w:spacing w:val="-2"/>
          <w:sz w:val="24"/>
        </w:rPr>
        <w:t> </w:t>
      </w:r>
      <w:r>
        <w:rPr>
          <w:sz w:val="24"/>
        </w:rPr>
        <w:t>lotes,</w:t>
      </w:r>
      <w:r>
        <w:rPr>
          <w:spacing w:val="-2"/>
          <w:sz w:val="24"/>
        </w:rPr>
        <w:t> </w:t>
      </w:r>
      <w:r>
        <w:rPr>
          <w:sz w:val="24"/>
        </w:rPr>
        <w:t>formados</w:t>
      </w:r>
      <w:r>
        <w:rPr>
          <w:spacing w:val="-2"/>
          <w:sz w:val="24"/>
        </w:rPr>
        <w:t> </w:t>
      </w:r>
      <w:r>
        <w:rPr>
          <w:sz w:val="24"/>
        </w:rPr>
        <w:t>por</w:t>
      </w:r>
      <w:r>
        <w:rPr>
          <w:spacing w:val="-2"/>
          <w:sz w:val="24"/>
        </w:rPr>
        <w:t> </w:t>
      </w:r>
      <w:r>
        <w:rPr>
          <w:sz w:val="24"/>
        </w:rPr>
        <w:t>um</w:t>
      </w:r>
      <w:r>
        <w:rPr>
          <w:spacing w:val="-2"/>
          <w:sz w:val="24"/>
        </w:rPr>
        <w:t> </w:t>
      </w:r>
      <w:r>
        <w:rPr>
          <w:sz w:val="24"/>
        </w:rPr>
        <w:t>ou</w:t>
      </w:r>
      <w:r>
        <w:rPr>
          <w:spacing w:val="-2"/>
          <w:sz w:val="24"/>
        </w:rPr>
        <w:t> </w:t>
      </w:r>
      <w:r>
        <w:rPr>
          <w:sz w:val="24"/>
        </w:rPr>
        <w:t>mais</w:t>
      </w:r>
      <w:r>
        <w:rPr>
          <w:spacing w:val="-2"/>
          <w:sz w:val="24"/>
        </w:rPr>
        <w:t> </w:t>
      </w:r>
      <w:r>
        <w:rPr>
          <w:sz w:val="24"/>
        </w:rPr>
        <w:t>itens,</w:t>
      </w:r>
      <w:r>
        <w:rPr>
          <w:spacing w:val="-2"/>
          <w:sz w:val="24"/>
        </w:rPr>
        <w:t> </w:t>
      </w:r>
      <w:r>
        <w:rPr>
          <w:sz w:val="24"/>
        </w:rPr>
        <w:t>conforme</w:t>
      </w:r>
      <w:r>
        <w:rPr>
          <w:spacing w:val="-2"/>
          <w:sz w:val="24"/>
        </w:rPr>
        <w:t> </w:t>
      </w:r>
      <w:r>
        <w:rPr>
          <w:sz w:val="24"/>
        </w:rPr>
        <w:t>tabela</w:t>
      </w:r>
      <w:r>
        <w:rPr>
          <w:spacing w:val="-2"/>
          <w:sz w:val="24"/>
        </w:rPr>
        <w:t> </w:t>
      </w:r>
      <w:r>
        <w:rPr>
          <w:sz w:val="24"/>
        </w:rPr>
        <w:t>abaixo,</w:t>
      </w:r>
      <w:r>
        <w:rPr>
          <w:spacing w:val="-2"/>
          <w:sz w:val="24"/>
        </w:rPr>
        <w:t> </w:t>
      </w:r>
      <w:r>
        <w:rPr>
          <w:sz w:val="24"/>
        </w:rPr>
        <w:t>facultando-se</w:t>
      </w:r>
      <w:r>
        <w:rPr>
          <w:spacing w:val="-2"/>
          <w:sz w:val="24"/>
        </w:rPr>
        <w:t> </w:t>
      </w:r>
      <w:r>
        <w:rPr>
          <w:sz w:val="24"/>
        </w:rPr>
        <w:t>ao</w:t>
      </w:r>
      <w:r>
        <w:rPr>
          <w:spacing w:val="-2"/>
          <w:sz w:val="24"/>
        </w:rPr>
        <w:t> </w:t>
      </w:r>
      <w:r>
        <w:rPr>
          <w:sz w:val="24"/>
        </w:rPr>
        <w:t>licitante</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quantos lotes forem de seu interesse, devendo oferecer proposta para todos os itens que os compõem.</w:t>
      </w:r>
    </w:p>
    <w:p>
      <w:pPr>
        <w:pStyle w:val="BodyText"/>
        <w:spacing w:before="0"/>
        <w:ind w:left="0"/>
        <w:rPr>
          <w:sz w:val="20"/>
        </w:rPr>
      </w:pPr>
    </w:p>
    <w:p>
      <w:pPr>
        <w:pStyle w:val="BodyText"/>
        <w:spacing w:before="148"/>
        <w:ind w:left="0"/>
        <w:rPr>
          <w:sz w:val="20"/>
        </w:rPr>
      </w:pP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870"/>
        <w:gridCol w:w="2700"/>
        <w:gridCol w:w="960"/>
        <w:gridCol w:w="1350"/>
        <w:gridCol w:w="1140"/>
        <w:gridCol w:w="1530"/>
        <w:gridCol w:w="1605"/>
      </w:tblGrid>
      <w:tr>
        <w:trPr>
          <w:trHeight w:val="1079" w:hRule="atLeast"/>
        </w:trPr>
        <w:tc>
          <w:tcPr>
            <w:tcW w:w="900" w:type="dxa"/>
          </w:tcPr>
          <w:p>
            <w:pPr>
              <w:pStyle w:val="TableParagraph"/>
              <w:spacing w:line="262" w:lineRule="exact"/>
              <w:ind w:left="110"/>
              <w:rPr>
                <w:b/>
                <w:sz w:val="24"/>
              </w:rPr>
            </w:pPr>
            <w:r>
              <w:rPr>
                <w:b/>
                <w:spacing w:val="-4"/>
                <w:sz w:val="24"/>
              </w:rPr>
              <w:t>LOTE</w:t>
            </w:r>
          </w:p>
        </w:tc>
        <w:tc>
          <w:tcPr>
            <w:tcW w:w="870" w:type="dxa"/>
          </w:tcPr>
          <w:p>
            <w:pPr>
              <w:pStyle w:val="TableParagraph"/>
              <w:spacing w:line="262" w:lineRule="exact"/>
              <w:ind w:left="107"/>
              <w:rPr>
                <w:b/>
                <w:sz w:val="24"/>
              </w:rPr>
            </w:pPr>
            <w:r>
              <w:rPr>
                <w:b/>
                <w:spacing w:val="-4"/>
                <w:sz w:val="24"/>
              </w:rPr>
              <w:t>ITEM</w:t>
            </w:r>
          </w:p>
        </w:tc>
        <w:tc>
          <w:tcPr>
            <w:tcW w:w="2700" w:type="dxa"/>
          </w:tcPr>
          <w:p>
            <w:pPr>
              <w:pStyle w:val="TableParagraph"/>
              <w:spacing w:line="235" w:lineRule="auto"/>
              <w:ind w:left="108" w:right="92"/>
              <w:rPr>
                <w:b/>
                <w:sz w:val="24"/>
              </w:rPr>
            </w:pPr>
            <w:r>
              <w:rPr>
                <w:b/>
                <w:spacing w:val="-2"/>
                <w:sz w:val="24"/>
              </w:rPr>
              <w:t>DESCRIÇÃO/ ESPECIFICAÇÃO</w:t>
            </w:r>
          </w:p>
        </w:tc>
        <w:tc>
          <w:tcPr>
            <w:tcW w:w="960" w:type="dxa"/>
          </w:tcPr>
          <w:p>
            <w:pPr>
              <w:pStyle w:val="TableParagraph"/>
              <w:spacing w:line="235" w:lineRule="auto"/>
              <w:ind w:left="121" w:right="226"/>
              <w:rPr>
                <w:b/>
                <w:sz w:val="24"/>
              </w:rPr>
            </w:pPr>
            <w:r>
              <w:rPr>
                <w:b/>
                <w:spacing w:val="-4"/>
                <w:sz w:val="24"/>
              </w:rPr>
              <w:t>CÓD. </w:t>
            </w:r>
            <w:r>
              <w:rPr>
                <w:b/>
                <w:spacing w:val="-6"/>
                <w:sz w:val="24"/>
              </w:rPr>
              <w:t>ID</w:t>
            </w:r>
          </w:p>
          <w:p>
            <w:pPr>
              <w:pStyle w:val="TableParagraph"/>
              <w:spacing w:line="271" w:lineRule="exact"/>
              <w:ind w:left="121"/>
              <w:rPr>
                <w:b/>
                <w:sz w:val="24"/>
              </w:rPr>
            </w:pPr>
            <w:r>
              <w:rPr>
                <w:b/>
                <w:spacing w:val="-4"/>
                <w:sz w:val="24"/>
              </w:rPr>
              <w:t>SIGA</w:t>
            </w:r>
          </w:p>
        </w:tc>
        <w:tc>
          <w:tcPr>
            <w:tcW w:w="1350" w:type="dxa"/>
          </w:tcPr>
          <w:p>
            <w:pPr>
              <w:pStyle w:val="TableParagraph"/>
              <w:spacing w:line="235" w:lineRule="auto"/>
              <w:ind w:left="112" w:right="96"/>
              <w:rPr>
                <w:b/>
                <w:sz w:val="24"/>
              </w:rPr>
            </w:pPr>
            <w:r>
              <w:rPr>
                <w:b/>
                <w:spacing w:val="-2"/>
                <w:sz w:val="24"/>
              </w:rPr>
              <w:t>UNIDADE </w:t>
            </w:r>
            <w:r>
              <w:rPr>
                <w:b/>
                <w:spacing w:val="-6"/>
                <w:sz w:val="24"/>
              </w:rPr>
              <w:t>DE</w:t>
            </w:r>
          </w:p>
          <w:p>
            <w:pPr>
              <w:pStyle w:val="TableParagraph"/>
              <w:spacing w:line="271" w:lineRule="exact"/>
              <w:ind w:left="112"/>
              <w:rPr>
                <w:b/>
                <w:sz w:val="24"/>
              </w:rPr>
            </w:pPr>
            <w:r>
              <w:rPr>
                <w:b/>
                <w:spacing w:val="-2"/>
                <w:sz w:val="24"/>
              </w:rPr>
              <w:t>MEDIDA</w:t>
            </w:r>
          </w:p>
        </w:tc>
        <w:tc>
          <w:tcPr>
            <w:tcW w:w="1140" w:type="dxa"/>
          </w:tcPr>
          <w:p>
            <w:pPr>
              <w:pStyle w:val="TableParagraph"/>
              <w:spacing w:line="262" w:lineRule="exact"/>
              <w:ind w:left="9"/>
              <w:jc w:val="center"/>
              <w:rPr>
                <w:b/>
                <w:sz w:val="24"/>
              </w:rPr>
            </w:pPr>
            <w:r>
              <w:rPr>
                <w:b/>
                <w:spacing w:val="-2"/>
                <w:sz w:val="24"/>
              </w:rPr>
              <w:t>QUANT.</w:t>
            </w:r>
          </w:p>
        </w:tc>
        <w:tc>
          <w:tcPr>
            <w:tcW w:w="1530" w:type="dxa"/>
          </w:tcPr>
          <w:p>
            <w:pPr>
              <w:pStyle w:val="TableParagraph"/>
              <w:spacing w:line="235" w:lineRule="auto"/>
              <w:ind w:left="112" w:right="92"/>
              <w:rPr>
                <w:b/>
                <w:sz w:val="24"/>
              </w:rPr>
            </w:pPr>
            <w:r>
              <w:rPr>
                <w:b/>
                <w:spacing w:val="-2"/>
                <w:sz w:val="24"/>
              </w:rPr>
              <w:t>PREÇO ESTIMADO UNITÁRIO</w:t>
            </w:r>
          </w:p>
          <w:p>
            <w:pPr>
              <w:pStyle w:val="TableParagraph"/>
              <w:spacing w:line="258" w:lineRule="exact"/>
              <w:ind w:left="112"/>
              <w:rPr>
                <w:b/>
                <w:sz w:val="24"/>
              </w:rPr>
            </w:pPr>
            <w:r>
              <w:rPr>
                <w:b/>
                <w:sz w:val="24"/>
              </w:rPr>
              <w:t>DO </w:t>
            </w:r>
            <w:r>
              <w:rPr>
                <w:b/>
                <w:spacing w:val="-4"/>
                <w:sz w:val="24"/>
              </w:rPr>
              <w:t>ITEM</w:t>
            </w:r>
          </w:p>
        </w:tc>
        <w:tc>
          <w:tcPr>
            <w:tcW w:w="1605" w:type="dxa"/>
          </w:tcPr>
          <w:p>
            <w:pPr>
              <w:pStyle w:val="TableParagraph"/>
              <w:spacing w:line="235" w:lineRule="auto"/>
              <w:ind w:left="119" w:right="93"/>
              <w:rPr>
                <w:b/>
                <w:sz w:val="24"/>
              </w:rPr>
            </w:pPr>
            <w:r>
              <w:rPr>
                <w:b/>
                <w:sz w:val="24"/>
              </w:rPr>
              <w:t>LOCAL</w:t>
            </w:r>
            <w:r>
              <w:rPr>
                <w:b/>
                <w:spacing w:val="-9"/>
                <w:sz w:val="24"/>
              </w:rPr>
              <w:t> </w:t>
            </w:r>
            <w:r>
              <w:rPr>
                <w:b/>
                <w:sz w:val="24"/>
              </w:rPr>
              <w:t>DE </w:t>
            </w:r>
            <w:r>
              <w:rPr>
                <w:b/>
                <w:spacing w:val="-2"/>
                <w:sz w:val="24"/>
              </w:rPr>
              <w:t>EXECUÇÃO</w:t>
            </w:r>
          </w:p>
        </w:tc>
      </w:tr>
      <w:tr>
        <w:trPr>
          <w:trHeight w:val="2047" w:hRule="atLeast"/>
        </w:trPr>
        <w:tc>
          <w:tcPr>
            <w:tcW w:w="900" w:type="dxa"/>
            <w:tcBorders>
              <w:bottom w:val="nil"/>
            </w:tcBorders>
          </w:tcPr>
          <w:p>
            <w:pPr>
              <w:pStyle w:val="TableParagraph"/>
              <w:spacing w:line="262" w:lineRule="exact"/>
              <w:ind w:left="110"/>
              <w:rPr>
                <w:sz w:val="24"/>
              </w:rPr>
            </w:pPr>
            <w:r>
              <w:rPr>
                <w:spacing w:val="-10"/>
                <w:sz w:val="24"/>
              </w:rPr>
              <w:t>1</w:t>
            </w:r>
          </w:p>
        </w:tc>
        <w:tc>
          <w:tcPr>
            <w:tcW w:w="870" w:type="dxa"/>
            <w:tcBorders>
              <w:bottom w:val="nil"/>
            </w:tcBorders>
          </w:tcPr>
          <w:p>
            <w:pPr>
              <w:pStyle w:val="TableParagraph"/>
              <w:spacing w:line="262" w:lineRule="exact"/>
              <w:ind w:left="107"/>
              <w:rPr>
                <w:sz w:val="24"/>
              </w:rPr>
            </w:pPr>
            <w:r>
              <w:rPr>
                <w:spacing w:val="-5"/>
                <w:sz w:val="24"/>
              </w:rPr>
              <w:t>1.1</w:t>
            </w:r>
          </w:p>
        </w:tc>
        <w:tc>
          <w:tcPr>
            <w:tcW w:w="2700" w:type="dxa"/>
            <w:tcBorders>
              <w:bottom w:val="nil"/>
            </w:tcBorders>
          </w:tcPr>
          <w:p>
            <w:pPr>
              <w:pStyle w:val="TableParagraph"/>
              <w:tabs>
                <w:tab w:pos="1210" w:val="left" w:leader="none"/>
                <w:tab w:pos="2523" w:val="left" w:leader="none"/>
              </w:tabs>
              <w:spacing w:line="235" w:lineRule="auto"/>
              <w:ind w:left="108" w:right="92"/>
              <w:rPr>
                <w:sz w:val="24"/>
              </w:rPr>
            </w:pPr>
            <w:r>
              <w:rPr>
                <w:spacing w:val="-2"/>
                <w:sz w:val="24"/>
              </w:rPr>
              <w:t>PLACA</w:t>
            </w:r>
            <w:r>
              <w:rPr>
                <w:sz w:val="24"/>
              </w:rPr>
              <w:tab/>
            </w:r>
            <w:r>
              <w:rPr>
                <w:spacing w:val="-2"/>
                <w:sz w:val="24"/>
              </w:rPr>
              <w:t>CIRÚRGICA, MODELO</w:t>
            </w:r>
            <w:r>
              <w:rPr>
                <w:sz w:val="24"/>
              </w:rPr>
              <w:tab/>
              <w:tab/>
            </w:r>
            <w:r>
              <w:rPr>
                <w:spacing w:val="-10"/>
                <w:sz w:val="24"/>
              </w:rPr>
              <w:t>/</w:t>
            </w:r>
          </w:p>
          <w:p>
            <w:pPr>
              <w:pStyle w:val="TableParagraph"/>
              <w:spacing w:line="268" w:lineRule="exact"/>
              <w:ind w:left="108"/>
              <w:rPr>
                <w:sz w:val="24"/>
              </w:rPr>
            </w:pPr>
            <w:r>
              <w:rPr>
                <w:spacing w:val="-2"/>
                <w:sz w:val="24"/>
              </w:rPr>
              <w:t>APLICAÇÃO:</w:t>
            </w:r>
          </w:p>
          <w:p>
            <w:pPr>
              <w:pStyle w:val="TableParagraph"/>
              <w:tabs>
                <w:tab w:pos="1267" w:val="left" w:leader="none"/>
                <w:tab w:pos="1812" w:val="left" w:leader="none"/>
                <w:tab w:pos="2244" w:val="left" w:leader="none"/>
                <w:tab w:pos="2290" w:val="left" w:leader="none"/>
              </w:tabs>
              <w:spacing w:line="235" w:lineRule="auto"/>
              <w:ind w:left="108" w:right="92"/>
              <w:rPr>
                <w:sz w:val="24"/>
              </w:rPr>
            </w:pPr>
            <w:r>
              <w:rPr>
                <w:spacing w:val="-2"/>
                <w:sz w:val="24"/>
              </w:rPr>
              <w:t>ARTRODESE</w:t>
            </w:r>
            <w:r>
              <w:rPr>
                <w:sz w:val="24"/>
              </w:rPr>
              <w:tab/>
              <w:tab/>
            </w:r>
            <w:r>
              <w:rPr>
                <w:spacing w:val="-6"/>
                <w:sz w:val="24"/>
              </w:rPr>
              <w:t>DO </w:t>
            </w:r>
            <w:r>
              <w:rPr>
                <w:sz w:val="24"/>
              </w:rPr>
              <w:t>PUNHO,</w:t>
            </w:r>
            <w:r>
              <w:rPr>
                <w:spacing w:val="80"/>
                <w:sz w:val="24"/>
              </w:rPr>
              <w:t> </w:t>
            </w:r>
            <w:r>
              <w:rPr>
                <w:sz w:val="24"/>
              </w:rPr>
              <w:t>LADO:</w:t>
            </w:r>
            <w:r>
              <w:rPr>
                <w:spacing w:val="80"/>
                <w:sz w:val="24"/>
              </w:rPr>
              <w:t> </w:t>
            </w:r>
            <w:r>
              <w:rPr>
                <w:sz w:val="24"/>
              </w:rPr>
              <w:t>N/A, </w:t>
            </w:r>
            <w:r>
              <w:rPr>
                <w:spacing w:val="-2"/>
                <w:sz w:val="24"/>
              </w:rPr>
              <w:t>QUANTIDADE</w:t>
            </w:r>
            <w:r>
              <w:rPr>
                <w:spacing w:val="80"/>
                <w:sz w:val="24"/>
              </w:rPr>
              <w:t> </w:t>
            </w:r>
            <w:r>
              <w:rPr>
                <w:spacing w:val="-2"/>
                <w:sz w:val="24"/>
              </w:rPr>
              <w:t>FUROS:</w:t>
            </w:r>
            <w:r>
              <w:rPr>
                <w:sz w:val="24"/>
              </w:rPr>
              <w:tab/>
            </w:r>
            <w:r>
              <w:rPr>
                <w:spacing w:val="-6"/>
                <w:sz w:val="24"/>
              </w:rPr>
              <w:t>18</w:t>
            </w:r>
            <w:r>
              <w:rPr>
                <w:sz w:val="24"/>
              </w:rPr>
              <w:tab/>
            </w:r>
            <w:r>
              <w:rPr>
                <w:spacing w:val="-10"/>
                <w:sz w:val="24"/>
              </w:rPr>
              <w:t>A</w:t>
            </w:r>
            <w:r>
              <w:rPr>
                <w:sz w:val="24"/>
              </w:rPr>
              <w:tab/>
              <w:tab/>
            </w:r>
            <w:r>
              <w:rPr>
                <w:spacing w:val="-4"/>
                <w:sz w:val="24"/>
              </w:rPr>
              <w:t>19,</w:t>
            </w:r>
          </w:p>
        </w:tc>
        <w:tc>
          <w:tcPr>
            <w:tcW w:w="960" w:type="dxa"/>
            <w:tcBorders>
              <w:bottom w:val="nil"/>
            </w:tcBorders>
          </w:tcPr>
          <w:p>
            <w:pPr>
              <w:pStyle w:val="TableParagraph"/>
              <w:spacing w:line="262" w:lineRule="exact"/>
              <w:ind w:left="121"/>
              <w:rPr>
                <w:sz w:val="24"/>
              </w:rPr>
            </w:pPr>
            <w:r>
              <w:rPr>
                <w:spacing w:val="-2"/>
                <w:sz w:val="24"/>
              </w:rPr>
              <w:t>167913</w:t>
            </w:r>
          </w:p>
        </w:tc>
        <w:tc>
          <w:tcPr>
            <w:tcW w:w="1350" w:type="dxa"/>
            <w:tcBorders>
              <w:bottom w:val="nil"/>
            </w:tcBorders>
          </w:tcPr>
          <w:p>
            <w:pPr>
              <w:pStyle w:val="TableParagraph"/>
              <w:spacing w:line="262" w:lineRule="exact"/>
              <w:ind w:left="112"/>
              <w:rPr>
                <w:sz w:val="24"/>
              </w:rPr>
            </w:pPr>
            <w:r>
              <w:rPr>
                <w:spacing w:val="-4"/>
                <w:sz w:val="24"/>
              </w:rPr>
              <w:t>UNID</w:t>
            </w:r>
          </w:p>
        </w:tc>
        <w:tc>
          <w:tcPr>
            <w:tcW w:w="1140" w:type="dxa"/>
            <w:tcBorders>
              <w:bottom w:val="nil"/>
            </w:tcBorders>
          </w:tcPr>
          <w:p>
            <w:pPr>
              <w:pStyle w:val="TableParagraph"/>
              <w:spacing w:line="262" w:lineRule="exact"/>
              <w:ind w:left="9"/>
              <w:jc w:val="center"/>
              <w:rPr>
                <w:sz w:val="24"/>
              </w:rPr>
            </w:pPr>
            <w:r>
              <w:rPr>
                <w:spacing w:val="-5"/>
                <w:sz w:val="24"/>
              </w:rPr>
              <w:t>02</w:t>
            </w:r>
          </w:p>
        </w:tc>
        <w:tc>
          <w:tcPr>
            <w:tcW w:w="1530" w:type="dxa"/>
            <w:tcBorders>
              <w:bottom w:val="nil"/>
            </w:tcBorders>
          </w:tcPr>
          <w:p>
            <w:pPr>
              <w:pStyle w:val="TableParagraph"/>
              <w:spacing w:line="262" w:lineRule="exact"/>
              <w:ind w:left="165"/>
              <w:rPr>
                <w:sz w:val="24"/>
              </w:rPr>
            </w:pPr>
            <w:r>
              <w:rPr>
                <w:spacing w:val="-2"/>
                <w:sz w:val="24"/>
              </w:rPr>
              <w:t>20.481,5250</w:t>
            </w:r>
          </w:p>
        </w:tc>
        <w:tc>
          <w:tcPr>
            <w:tcW w:w="1605" w:type="dxa"/>
            <w:tcBorders>
              <w:bottom w:val="nil"/>
            </w:tcBorders>
          </w:tcPr>
          <w:p>
            <w:pPr>
              <w:pStyle w:val="TableParagraph"/>
              <w:spacing w:line="235" w:lineRule="auto"/>
              <w:ind w:left="119" w:right="166"/>
              <w:rPr>
                <w:sz w:val="24"/>
              </w:rPr>
            </w:pPr>
            <w:r>
              <w:rPr>
                <w:spacing w:val="-2"/>
                <w:sz w:val="24"/>
              </w:rPr>
              <w:t>Hospital Universitário Pedro Ernesto, </w:t>
            </w:r>
            <w:r>
              <w:rPr>
                <w:sz w:val="24"/>
              </w:rPr>
              <w:t>situado na Boulevard</w:t>
            </w:r>
            <w:r>
              <w:rPr>
                <w:spacing w:val="-15"/>
                <w:sz w:val="24"/>
              </w:rPr>
              <w:t> </w:t>
            </w:r>
            <w:r>
              <w:rPr>
                <w:sz w:val="24"/>
              </w:rPr>
              <w:t>28 de </w:t>
            </w:r>
            <w:r>
              <w:rPr>
                <w:spacing w:val="-2"/>
                <w:sz w:val="24"/>
              </w:rPr>
              <w:t>Setembro,</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r>
        <w:rPr>
          <w:sz w:val="2"/>
        </w:rPr>
        <mc:AlternateContent>
          <mc:Choice Requires="wps">
            <w:drawing>
              <wp:anchor distT="0" distB="0" distL="0" distR="0" allowOverlap="1" layoutInCell="1" locked="0" behindDoc="0" simplePos="0" relativeHeight="15728640">
                <wp:simplePos x="0" y="0"/>
                <wp:positionH relativeFrom="page">
                  <wp:posOffset>600062</wp:posOffset>
                </wp:positionH>
                <wp:positionV relativeFrom="page">
                  <wp:posOffset>361949</wp:posOffset>
                </wp:positionV>
                <wp:extent cx="9525" cy="1482598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9525" cy="14825980"/>
                        </a:xfrm>
                        <a:custGeom>
                          <a:avLst/>
                          <a:gdLst/>
                          <a:ahLst/>
                          <a:cxnLst/>
                          <a:rect l="l" t="t" r="r" b="b"/>
                          <a:pathLst>
                            <a:path w="9525" h="14825980">
                              <a:moveTo>
                                <a:pt x="9525" y="0"/>
                              </a:moveTo>
                              <a:lnTo>
                                <a:pt x="0" y="0"/>
                              </a:lnTo>
                              <a:lnTo>
                                <a:pt x="0" y="3781425"/>
                              </a:lnTo>
                              <a:lnTo>
                                <a:pt x="0" y="8591550"/>
                              </a:lnTo>
                              <a:lnTo>
                                <a:pt x="0" y="13058775"/>
                              </a:lnTo>
                              <a:lnTo>
                                <a:pt x="0" y="14825663"/>
                              </a:lnTo>
                              <a:lnTo>
                                <a:pt x="9525" y="14825663"/>
                              </a:lnTo>
                              <a:lnTo>
                                <a:pt x="9525" y="13058775"/>
                              </a:lnTo>
                              <a:lnTo>
                                <a:pt x="9525" y="8591550"/>
                              </a:lnTo>
                              <a:lnTo>
                                <a:pt x="9525" y="378142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7.249001pt;margin-top:28.499943pt;width:.75pt;height:1167.4pt;mso-position-horizontal-relative:page;mso-position-vertical-relative:page;z-index:15728640" id="docshape1" coordorigin="945,570" coordsize="15,23348" path="m960,570l945,570,945,6525,945,14100,945,21135,945,23917,960,23917,960,21135,960,14100,960,6525,960,570xe" filled="true" fillcolor="#000000" stroked="false">
                <v:path arrowok="t"/>
                <v:fill type="solid"/>
                <w10:wrap type="none"/>
              </v:shape>
            </w:pict>
          </mc:Fallback>
        </mc:AlternateContent>
      </w:r>
    </w:p>
    <w:tbl>
      <w:tblPr>
        <w:tblW w:w="0" w:type="auto"/>
        <w:jc w:val="left"/>
        <w:tblInd w:w="14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00"/>
        <w:gridCol w:w="960"/>
        <w:gridCol w:w="1350"/>
        <w:gridCol w:w="1140"/>
        <w:gridCol w:w="1530"/>
        <w:gridCol w:w="1605"/>
      </w:tblGrid>
      <w:tr>
        <w:trPr>
          <w:trHeight w:val="5939" w:hRule="atLeast"/>
        </w:trPr>
        <w:tc>
          <w:tcPr>
            <w:tcW w:w="870" w:type="dxa"/>
            <w:tcBorders>
              <w:top w:val="nil"/>
            </w:tcBorders>
          </w:tcPr>
          <w:p>
            <w:pPr>
              <w:pStyle w:val="TableParagraph"/>
              <w:rPr>
                <w:sz w:val="24"/>
              </w:rPr>
            </w:pPr>
          </w:p>
        </w:tc>
        <w:tc>
          <w:tcPr>
            <w:tcW w:w="2700" w:type="dxa"/>
            <w:tcBorders>
              <w:top w:val="nil"/>
            </w:tcBorders>
          </w:tcPr>
          <w:p>
            <w:pPr>
              <w:pStyle w:val="TableParagraph"/>
              <w:tabs>
                <w:tab w:pos="1457" w:val="left" w:leader="none"/>
                <w:tab w:pos="2194" w:val="left" w:leader="none"/>
              </w:tabs>
              <w:spacing w:line="235" w:lineRule="auto"/>
              <w:ind w:left="108" w:right="92"/>
              <w:rPr>
                <w:sz w:val="24"/>
              </w:rPr>
            </w:pPr>
            <w:r>
              <w:rPr>
                <w:sz w:val="24"/>
              </w:rPr>
              <w:t>MATERIAL:</w:t>
            </w:r>
            <w:r>
              <w:rPr>
                <w:spacing w:val="49"/>
                <w:sz w:val="24"/>
              </w:rPr>
              <w:t> </w:t>
            </w:r>
            <w:r>
              <w:rPr>
                <w:sz w:val="24"/>
              </w:rPr>
              <w:t>TITÂNIO, </w:t>
            </w:r>
            <w:r>
              <w:rPr>
                <w:spacing w:val="-2"/>
                <w:sz w:val="24"/>
              </w:rPr>
              <w:t>ACABAMENTO: POLIDO,</w:t>
            </w:r>
            <w:r>
              <w:rPr>
                <w:sz w:val="24"/>
              </w:rPr>
              <w:tab/>
            </w:r>
            <w:r>
              <w:rPr>
                <w:spacing w:val="-2"/>
                <w:sz w:val="24"/>
              </w:rPr>
              <w:t>FIXAÇÃO: BLOQUEIO MULTIDIRECIONAL </w:t>
            </w:r>
            <w:r>
              <w:rPr>
                <w:spacing w:val="-6"/>
                <w:sz w:val="24"/>
              </w:rPr>
              <w:t>DE</w:t>
            </w:r>
            <w:r>
              <w:rPr>
                <w:sz w:val="24"/>
              </w:rPr>
              <w:tab/>
              <w:tab/>
            </w:r>
            <w:r>
              <w:rPr>
                <w:spacing w:val="-4"/>
                <w:sz w:val="24"/>
              </w:rPr>
              <w:t>15°,</w:t>
            </w:r>
          </w:p>
          <w:p>
            <w:pPr>
              <w:pStyle w:val="TableParagraph"/>
              <w:spacing w:line="235" w:lineRule="auto"/>
              <w:ind w:left="108" w:right="92"/>
              <w:rPr>
                <w:sz w:val="24"/>
              </w:rPr>
            </w:pPr>
            <w:r>
              <w:rPr>
                <w:spacing w:val="-2"/>
                <w:sz w:val="24"/>
              </w:rPr>
              <w:t>INFORMAÇÕES ADICIONAIS: DISPONIBILIDADE</w:t>
            </w:r>
          </w:p>
          <w:p>
            <w:pPr>
              <w:pStyle w:val="TableParagraph"/>
              <w:tabs>
                <w:tab w:pos="2270" w:val="left" w:leader="none"/>
              </w:tabs>
              <w:spacing w:line="235" w:lineRule="auto"/>
              <w:ind w:left="108" w:right="92"/>
              <w:jc w:val="both"/>
              <w:rPr>
                <w:sz w:val="24"/>
              </w:rPr>
            </w:pPr>
            <w:r>
              <w:rPr>
                <w:sz w:val="24"/>
              </w:rPr>
              <w:t>PARA USO DE </w:t>
            </w:r>
            <w:r>
              <w:rPr>
                <w:sz w:val="24"/>
              </w:rPr>
              <w:t>FIOS GUIAS DE FIXAÇÃO ÓSSEA TEMPORÁRIA, DIMENSÕES: 59MM A </w:t>
            </w:r>
            <w:r>
              <w:rPr>
                <w:spacing w:val="-4"/>
                <w:sz w:val="24"/>
              </w:rPr>
              <w:t>66MM</w:t>
            </w:r>
            <w:r>
              <w:rPr>
                <w:sz w:val="24"/>
              </w:rPr>
              <w:tab/>
            </w:r>
            <w:r>
              <w:rPr>
                <w:spacing w:val="-5"/>
                <w:sz w:val="24"/>
              </w:rPr>
              <w:t>DE</w:t>
            </w:r>
          </w:p>
          <w:p>
            <w:pPr>
              <w:pStyle w:val="TableParagraph"/>
              <w:tabs>
                <w:tab w:pos="989" w:val="left" w:leader="none"/>
                <w:tab w:pos="1376" w:val="left" w:leader="none"/>
                <w:tab w:pos="2270" w:val="left" w:leader="none"/>
                <w:tab w:pos="2444" w:val="left" w:leader="none"/>
              </w:tabs>
              <w:spacing w:line="235" w:lineRule="auto"/>
              <w:ind w:left="108" w:right="92"/>
              <w:rPr>
                <w:sz w:val="24"/>
              </w:rPr>
            </w:pPr>
            <w:r>
              <w:rPr>
                <w:spacing w:val="-2"/>
                <w:sz w:val="24"/>
              </w:rPr>
              <w:t>COMPRIMENTO</w:t>
            </w:r>
            <w:r>
              <w:rPr>
                <w:sz w:val="24"/>
              </w:rPr>
              <w:tab/>
              <w:tab/>
            </w:r>
            <w:r>
              <w:rPr>
                <w:spacing w:val="-10"/>
                <w:sz w:val="24"/>
              </w:rPr>
              <w:t>E </w:t>
            </w:r>
            <w:r>
              <w:rPr>
                <w:spacing w:val="-4"/>
                <w:sz w:val="24"/>
              </w:rPr>
              <w:t>22MM</w:t>
            </w:r>
            <w:r>
              <w:rPr>
                <w:sz w:val="24"/>
              </w:rPr>
              <w:tab/>
            </w:r>
            <w:r>
              <w:rPr>
                <w:spacing w:val="-10"/>
                <w:sz w:val="24"/>
              </w:rPr>
              <w:t>A</w:t>
            </w:r>
            <w:r>
              <w:rPr>
                <w:sz w:val="24"/>
              </w:rPr>
              <w:tab/>
            </w:r>
            <w:r>
              <w:rPr>
                <w:spacing w:val="-4"/>
                <w:sz w:val="24"/>
              </w:rPr>
              <w:t>23MM</w:t>
            </w:r>
            <w:r>
              <w:rPr>
                <w:sz w:val="24"/>
              </w:rPr>
              <w:tab/>
            </w:r>
            <w:r>
              <w:rPr>
                <w:spacing w:val="-6"/>
                <w:sz w:val="24"/>
              </w:rPr>
              <w:t>DE </w:t>
            </w:r>
            <w:r>
              <w:rPr>
                <w:spacing w:val="-2"/>
                <w:sz w:val="24"/>
              </w:rPr>
              <w:t>LARGURA, IDENTIFICAÇÃO:</w:t>
            </w:r>
          </w:p>
          <w:p>
            <w:pPr>
              <w:pStyle w:val="TableParagraph"/>
              <w:tabs>
                <w:tab w:pos="1618" w:val="left" w:leader="none"/>
                <w:tab w:pos="2443" w:val="left" w:leader="none"/>
              </w:tabs>
              <w:spacing w:line="235" w:lineRule="auto"/>
              <w:ind w:left="108" w:right="92"/>
              <w:rPr>
                <w:sz w:val="24"/>
              </w:rPr>
            </w:pPr>
            <w:r>
              <w:rPr>
                <w:spacing w:val="-2"/>
                <w:sz w:val="24"/>
              </w:rPr>
              <w:t>GRAVAÇÃO</w:t>
            </w:r>
            <w:r>
              <w:rPr>
                <w:sz w:val="24"/>
              </w:rPr>
              <w:tab/>
            </w:r>
            <w:r>
              <w:rPr>
                <w:spacing w:val="-4"/>
                <w:sz w:val="24"/>
              </w:rPr>
              <w:t>LOTE</w:t>
            </w:r>
            <w:r>
              <w:rPr>
                <w:sz w:val="24"/>
              </w:rPr>
              <w:tab/>
            </w:r>
            <w:r>
              <w:rPr>
                <w:spacing w:val="-10"/>
                <w:sz w:val="24"/>
              </w:rPr>
              <w:t>E </w:t>
            </w:r>
            <w:r>
              <w:rPr>
                <w:spacing w:val="-2"/>
                <w:sz w:val="24"/>
              </w:rPr>
              <w:t>REFERÊNCIA</w:t>
            </w:r>
          </w:p>
          <w:p>
            <w:pPr>
              <w:pStyle w:val="TableParagraph"/>
              <w:spacing w:line="270" w:lineRule="exact"/>
              <w:ind w:left="108" w:right="92"/>
              <w:rPr>
                <w:sz w:val="24"/>
              </w:rPr>
            </w:pPr>
            <w:r>
              <w:rPr>
                <w:spacing w:val="-2"/>
                <w:sz w:val="24"/>
              </w:rPr>
              <w:t>PERMITINDO RASTREABILIDADE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605" w:type="dxa"/>
            <w:tcBorders>
              <w:top w:val="nil"/>
            </w:tcBorders>
          </w:tcPr>
          <w:p>
            <w:pPr>
              <w:pStyle w:val="TableParagraph"/>
              <w:spacing w:line="235" w:lineRule="auto"/>
              <w:ind w:left="119" w:right="93"/>
              <w:rPr>
                <w:sz w:val="24"/>
              </w:rPr>
            </w:pPr>
            <w:r>
              <w:rPr>
                <w:sz w:val="24"/>
              </w:rPr>
              <w:t>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70" w:lineRule="exact"/>
              <w:ind w:left="119"/>
              <w:rPr>
                <w:sz w:val="24"/>
              </w:rPr>
            </w:pPr>
            <w:r>
              <w:rPr>
                <w:spacing w:val="-4"/>
                <w:sz w:val="24"/>
              </w:rPr>
              <w:t>030.</w:t>
            </w:r>
          </w:p>
        </w:tc>
      </w:tr>
      <w:tr>
        <w:trPr>
          <w:trHeight w:val="7550"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34"/>
              <w:rPr>
                <w:sz w:val="24"/>
              </w:rPr>
            </w:pPr>
          </w:p>
          <w:p>
            <w:pPr>
              <w:pStyle w:val="TableParagraph"/>
              <w:ind w:left="107"/>
              <w:rPr>
                <w:sz w:val="24"/>
              </w:rPr>
            </w:pPr>
            <w:r>
              <w:rPr>
                <w:spacing w:val="-5"/>
                <w:sz w:val="24"/>
              </w:rPr>
              <w:t>1.2</w:t>
            </w:r>
          </w:p>
        </w:tc>
        <w:tc>
          <w:tcPr>
            <w:tcW w:w="2700" w:type="dxa"/>
          </w:tcPr>
          <w:p>
            <w:pPr>
              <w:pStyle w:val="TableParagraph"/>
              <w:tabs>
                <w:tab w:pos="1210" w:val="left" w:leader="none"/>
              </w:tabs>
              <w:spacing w:line="250" w:lineRule="exact"/>
              <w:ind w:left="108"/>
              <w:rPr>
                <w:sz w:val="24"/>
              </w:rPr>
            </w:pPr>
            <w:r>
              <w:rPr>
                <w:spacing w:val="-2"/>
                <w:sz w:val="24"/>
              </w:rPr>
              <w:t>PLACA</w:t>
            </w:r>
            <w:r>
              <w:rPr>
                <w:sz w:val="24"/>
              </w:rPr>
              <w:tab/>
            </w:r>
            <w:r>
              <w:rPr>
                <w:spacing w:val="-2"/>
                <w:sz w:val="24"/>
              </w:rPr>
              <w:t>CIRÚRGICA,</w:t>
            </w:r>
          </w:p>
          <w:p>
            <w:pPr>
              <w:pStyle w:val="TableParagraph"/>
              <w:tabs>
                <w:tab w:pos="2523" w:val="left" w:leader="none"/>
              </w:tabs>
              <w:spacing w:line="270" w:lineRule="exact"/>
              <w:ind w:left="108"/>
              <w:rPr>
                <w:sz w:val="24"/>
              </w:rPr>
            </w:pPr>
            <w:r>
              <w:rPr>
                <w:spacing w:val="-2"/>
                <w:sz w:val="24"/>
              </w:rPr>
              <w:t>MODELO</w:t>
            </w:r>
            <w:r>
              <w:rPr>
                <w:sz w:val="24"/>
              </w:rPr>
              <w:tab/>
            </w:r>
            <w:r>
              <w:rPr>
                <w:spacing w:val="-10"/>
                <w:sz w:val="24"/>
              </w:rPr>
              <w:t>/</w:t>
            </w:r>
          </w:p>
          <w:p>
            <w:pPr>
              <w:pStyle w:val="TableParagraph"/>
              <w:spacing w:line="270" w:lineRule="exact"/>
              <w:ind w:left="108"/>
              <w:rPr>
                <w:sz w:val="24"/>
              </w:rPr>
            </w:pPr>
            <w:r>
              <w:rPr>
                <w:spacing w:val="-2"/>
                <w:sz w:val="24"/>
              </w:rPr>
              <w:t>APLICAÇÃO:</w:t>
            </w:r>
          </w:p>
          <w:p>
            <w:pPr>
              <w:pStyle w:val="TableParagraph"/>
              <w:tabs>
                <w:tab w:pos="2244" w:val="left" w:leader="none"/>
                <w:tab w:pos="2290" w:val="left" w:leader="none"/>
              </w:tabs>
              <w:spacing w:line="235" w:lineRule="auto" w:before="1"/>
              <w:ind w:left="108" w:right="92"/>
              <w:rPr>
                <w:sz w:val="24"/>
              </w:rPr>
            </w:pPr>
            <w:r>
              <w:rPr>
                <w:spacing w:val="-2"/>
                <w:sz w:val="24"/>
              </w:rPr>
              <w:t>ARTRODESE</w:t>
            </w:r>
            <w:r>
              <w:rPr>
                <w:sz w:val="24"/>
              </w:rPr>
              <w:tab/>
            </w:r>
            <w:r>
              <w:rPr>
                <w:spacing w:val="-6"/>
                <w:sz w:val="24"/>
              </w:rPr>
              <w:t>DO </w:t>
            </w:r>
            <w:r>
              <w:rPr>
                <w:sz w:val="24"/>
              </w:rPr>
              <w:t>PUNHO,</w:t>
            </w:r>
            <w:r>
              <w:rPr>
                <w:spacing w:val="80"/>
                <w:sz w:val="24"/>
              </w:rPr>
              <w:t> </w:t>
            </w:r>
            <w:r>
              <w:rPr>
                <w:sz w:val="24"/>
              </w:rPr>
              <w:t>LADO:</w:t>
            </w:r>
            <w:r>
              <w:rPr>
                <w:spacing w:val="80"/>
                <w:sz w:val="24"/>
              </w:rPr>
              <w:t> </w:t>
            </w:r>
            <w:r>
              <w:rPr>
                <w:sz w:val="24"/>
              </w:rPr>
              <w:t>N/A, </w:t>
            </w:r>
            <w:r>
              <w:rPr>
                <w:spacing w:val="-2"/>
                <w:sz w:val="24"/>
              </w:rPr>
              <w:t>QUANTIDADE</w:t>
            </w:r>
            <w:r>
              <w:rPr>
                <w:spacing w:val="80"/>
                <w:sz w:val="24"/>
              </w:rPr>
              <w:t> </w:t>
            </w:r>
            <w:r>
              <w:rPr>
                <w:spacing w:val="-2"/>
                <w:sz w:val="24"/>
              </w:rPr>
              <w:t>FUROS:</w:t>
            </w:r>
            <w:r>
              <w:rPr>
                <w:sz w:val="24"/>
              </w:rPr>
              <w:tab/>
              <w:tab/>
            </w:r>
            <w:r>
              <w:rPr>
                <w:spacing w:val="-5"/>
                <w:sz w:val="24"/>
              </w:rPr>
              <w:t>16,</w:t>
            </w:r>
          </w:p>
          <w:p>
            <w:pPr>
              <w:pStyle w:val="TableParagraph"/>
              <w:tabs>
                <w:tab w:pos="1457" w:val="left" w:leader="none"/>
                <w:tab w:pos="2194" w:val="left" w:leader="none"/>
              </w:tabs>
              <w:spacing w:line="235" w:lineRule="auto"/>
              <w:ind w:left="108" w:right="92"/>
              <w:rPr>
                <w:sz w:val="24"/>
              </w:rPr>
            </w:pPr>
            <w:r>
              <w:rPr>
                <w:sz w:val="24"/>
              </w:rPr>
              <w:t>MATERIAL:</w:t>
            </w:r>
            <w:r>
              <w:rPr>
                <w:spacing w:val="49"/>
                <w:sz w:val="24"/>
              </w:rPr>
              <w:t> </w:t>
            </w:r>
            <w:r>
              <w:rPr>
                <w:sz w:val="24"/>
              </w:rPr>
              <w:t>TITÂNIO, </w:t>
            </w:r>
            <w:r>
              <w:rPr>
                <w:spacing w:val="-2"/>
                <w:sz w:val="24"/>
              </w:rPr>
              <w:t>ACABAMENTO: POLIDO,</w:t>
            </w:r>
            <w:r>
              <w:rPr>
                <w:sz w:val="24"/>
              </w:rPr>
              <w:tab/>
            </w:r>
            <w:r>
              <w:rPr>
                <w:spacing w:val="-2"/>
                <w:sz w:val="24"/>
              </w:rPr>
              <w:t>FIXAÇÃO: BLOQUEIO MULTIDIRECIONAL </w:t>
            </w:r>
            <w:r>
              <w:rPr>
                <w:spacing w:val="-6"/>
                <w:sz w:val="24"/>
              </w:rPr>
              <w:t>DE</w:t>
            </w:r>
            <w:r>
              <w:rPr>
                <w:sz w:val="24"/>
              </w:rPr>
              <w:tab/>
              <w:tab/>
            </w:r>
            <w:r>
              <w:rPr>
                <w:spacing w:val="-4"/>
                <w:sz w:val="24"/>
              </w:rPr>
              <w:t>15°,</w:t>
            </w:r>
          </w:p>
          <w:p>
            <w:pPr>
              <w:pStyle w:val="TableParagraph"/>
              <w:spacing w:line="235" w:lineRule="auto"/>
              <w:ind w:left="108" w:right="92"/>
              <w:rPr>
                <w:sz w:val="24"/>
              </w:rPr>
            </w:pPr>
            <w:r>
              <w:rPr>
                <w:spacing w:val="-2"/>
                <w:sz w:val="24"/>
              </w:rPr>
              <w:t>INFORMAÇÕES ADICIONAIS: DISPONIBILIDADE</w:t>
            </w:r>
          </w:p>
          <w:p>
            <w:pPr>
              <w:pStyle w:val="TableParagraph"/>
              <w:spacing w:line="235" w:lineRule="auto"/>
              <w:ind w:left="108" w:right="92"/>
              <w:jc w:val="both"/>
              <w:rPr>
                <w:sz w:val="24"/>
              </w:rPr>
            </w:pPr>
            <w:r>
              <w:rPr>
                <w:sz w:val="24"/>
              </w:rPr>
              <w:t>PARA USO DE </w:t>
            </w:r>
            <w:r>
              <w:rPr>
                <w:sz w:val="24"/>
              </w:rPr>
              <w:t>FIOS GUIAS DE FIXAÇÃO ÓSSEA TEMPORÁRIA, DIMENSÕES: 110MM</w:t>
            </w:r>
            <w:r>
              <w:rPr>
                <w:spacing w:val="40"/>
                <w:sz w:val="24"/>
              </w:rPr>
              <w:t> </w:t>
            </w:r>
            <w:r>
              <w:rPr>
                <w:sz w:val="24"/>
              </w:rPr>
              <w:t>A 116MM DE </w:t>
            </w:r>
            <w:r>
              <w:rPr>
                <w:spacing w:val="-2"/>
                <w:sz w:val="24"/>
              </w:rPr>
              <w:t>COMPRIMENTO</w:t>
            </w:r>
          </w:p>
          <w:p>
            <w:pPr>
              <w:pStyle w:val="TableParagraph"/>
              <w:spacing w:line="235" w:lineRule="auto"/>
              <w:ind w:left="108" w:right="92"/>
              <w:jc w:val="both"/>
              <w:rPr>
                <w:sz w:val="24"/>
              </w:rPr>
            </w:pPr>
            <w:r>
              <w:rPr>
                <w:sz w:val="24"/>
              </w:rPr>
              <w:t>16MM DE </w:t>
            </w:r>
            <w:r>
              <w:rPr>
                <w:sz w:val="24"/>
              </w:rPr>
              <w:t>LARGURA, </w:t>
            </w:r>
            <w:r>
              <w:rPr>
                <w:spacing w:val="-2"/>
                <w:sz w:val="24"/>
              </w:rPr>
              <w:t>IDENTIFICAÇÃO:</w:t>
            </w:r>
          </w:p>
          <w:p>
            <w:pPr>
              <w:pStyle w:val="TableParagraph"/>
              <w:spacing w:line="235" w:lineRule="auto"/>
              <w:ind w:left="108" w:right="92"/>
              <w:jc w:val="both"/>
              <w:rPr>
                <w:sz w:val="24"/>
              </w:rPr>
            </w:pPr>
            <w:r>
              <w:rPr>
                <w:sz w:val="24"/>
              </w:rPr>
              <w:t>GRAVAÇÃO LOTE </w:t>
            </w:r>
            <w:r>
              <w:rPr>
                <w:sz w:val="24"/>
              </w:rPr>
              <w:t>E </w:t>
            </w:r>
            <w:r>
              <w:rPr>
                <w:spacing w:val="-2"/>
                <w:sz w:val="24"/>
              </w:rPr>
              <w:t>REFERÊNCIA</w:t>
            </w:r>
          </w:p>
          <w:p>
            <w:pPr>
              <w:pStyle w:val="TableParagraph"/>
              <w:spacing w:line="270" w:lineRule="exact"/>
              <w:ind w:left="108" w:right="92"/>
              <w:rPr>
                <w:sz w:val="24"/>
              </w:rPr>
            </w:pPr>
            <w:r>
              <w:rPr>
                <w:spacing w:val="-2"/>
                <w:sz w:val="24"/>
              </w:rPr>
              <w:t>PERMITINDO RASTREABILIDADE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34"/>
              <w:rPr>
                <w:sz w:val="24"/>
              </w:rPr>
            </w:pPr>
          </w:p>
          <w:p>
            <w:pPr>
              <w:pStyle w:val="TableParagraph"/>
              <w:ind w:left="17"/>
              <w:jc w:val="center"/>
              <w:rPr>
                <w:sz w:val="24"/>
              </w:rPr>
            </w:pPr>
            <w:r>
              <w:rPr>
                <w:spacing w:val="-2"/>
                <w:sz w:val="24"/>
              </w:rPr>
              <w:t>167914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34"/>
              <w:rPr>
                <w:sz w:val="24"/>
              </w:rPr>
            </w:pPr>
          </w:p>
          <w:p>
            <w:pPr>
              <w:pStyle w:val="TableParagraph"/>
              <w:ind w:left="112"/>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34"/>
              <w:rPr>
                <w:sz w:val="24"/>
              </w:rPr>
            </w:pPr>
          </w:p>
          <w:p>
            <w:pPr>
              <w:pStyle w:val="TableParagraph"/>
              <w:ind w:left="9"/>
              <w:jc w:val="center"/>
              <w:rPr>
                <w:sz w:val="24"/>
              </w:rPr>
            </w:pPr>
            <w:r>
              <w:rPr>
                <w:spacing w:val="-5"/>
                <w:sz w:val="24"/>
              </w:rPr>
              <w:t>03</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34"/>
              <w:rPr>
                <w:sz w:val="24"/>
              </w:rPr>
            </w:pPr>
          </w:p>
          <w:p>
            <w:pPr>
              <w:pStyle w:val="TableParagraph"/>
              <w:ind w:left="16"/>
              <w:jc w:val="center"/>
              <w:rPr>
                <w:sz w:val="24"/>
              </w:rPr>
            </w:pPr>
            <w:r>
              <w:rPr>
                <w:spacing w:val="-2"/>
                <w:sz w:val="24"/>
              </w:rPr>
              <w:t>22.286,0000</w:t>
            </w:r>
          </w:p>
        </w:tc>
        <w:tc>
          <w:tcPr>
            <w:tcW w:w="1605" w:type="dxa"/>
          </w:tcPr>
          <w:p>
            <w:pPr>
              <w:pStyle w:val="TableParagraph"/>
              <w:spacing w:line="250" w:lineRule="exact"/>
              <w:ind w:left="119"/>
              <w:rPr>
                <w:sz w:val="24"/>
              </w:rPr>
            </w:pPr>
            <w:r>
              <w:rPr>
                <w:spacing w:val="-2"/>
                <w:sz w:val="24"/>
              </w:rPr>
              <w:t>Hospital</w:t>
            </w:r>
          </w:p>
          <w:p>
            <w:pPr>
              <w:pStyle w:val="TableParagraph"/>
              <w:spacing w:line="235" w:lineRule="auto" w:before="1"/>
              <w:ind w:left="119" w:right="141"/>
              <w:rPr>
                <w:sz w:val="24"/>
              </w:rPr>
            </w:pPr>
            <w:r>
              <w:rPr>
                <w:spacing w:val="-2"/>
                <w:sz w:val="24"/>
              </w:rPr>
              <w:t>Universitário Pedro Ernesto, </w:t>
            </w:r>
            <w:r>
              <w:rPr>
                <w:sz w:val="24"/>
              </w:rPr>
              <w:t>situado na Boulevard</w:t>
            </w:r>
            <w:r>
              <w:rPr>
                <w:spacing w:val="-10"/>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67" w:lineRule="exact"/>
              <w:ind w:left="119"/>
              <w:rPr>
                <w:sz w:val="24"/>
              </w:rPr>
            </w:pPr>
            <w:r>
              <w:rPr>
                <w:spacing w:val="-4"/>
                <w:sz w:val="24"/>
              </w:rPr>
              <w:t>030.</w:t>
            </w:r>
          </w:p>
        </w:tc>
      </w:tr>
      <w:tr>
        <w:trPr>
          <w:trHeight w:val="701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8"/>
              <w:rPr>
                <w:sz w:val="24"/>
              </w:rPr>
            </w:pPr>
          </w:p>
          <w:p>
            <w:pPr>
              <w:pStyle w:val="TableParagraph"/>
              <w:ind w:left="107"/>
              <w:rPr>
                <w:sz w:val="24"/>
              </w:rPr>
            </w:pPr>
            <w:r>
              <w:rPr>
                <w:spacing w:val="-5"/>
                <w:sz w:val="24"/>
              </w:rPr>
              <w:t>1.3</w:t>
            </w:r>
          </w:p>
        </w:tc>
        <w:tc>
          <w:tcPr>
            <w:tcW w:w="2700" w:type="dxa"/>
          </w:tcPr>
          <w:p>
            <w:pPr>
              <w:pStyle w:val="TableParagraph"/>
              <w:tabs>
                <w:tab w:pos="1210" w:val="left" w:leader="none"/>
                <w:tab w:pos="2523" w:val="left" w:leader="none"/>
              </w:tabs>
              <w:spacing w:line="235" w:lineRule="auto"/>
              <w:ind w:left="108" w:right="92"/>
              <w:rPr>
                <w:sz w:val="24"/>
              </w:rPr>
            </w:pPr>
            <w:r>
              <w:rPr>
                <w:spacing w:val="-2"/>
                <w:sz w:val="24"/>
              </w:rPr>
              <w:t>PLACA</w:t>
            </w:r>
            <w:r>
              <w:rPr>
                <w:sz w:val="24"/>
              </w:rPr>
              <w:tab/>
            </w:r>
            <w:r>
              <w:rPr>
                <w:spacing w:val="-2"/>
                <w:sz w:val="24"/>
              </w:rPr>
              <w:t>CIRÚRGICA, MODELO</w:t>
            </w:r>
            <w:r>
              <w:rPr>
                <w:sz w:val="24"/>
              </w:rPr>
              <w:tab/>
              <w:tab/>
            </w:r>
            <w:r>
              <w:rPr>
                <w:spacing w:val="-10"/>
                <w:sz w:val="24"/>
              </w:rPr>
              <w:t>/</w:t>
            </w:r>
          </w:p>
          <w:p>
            <w:pPr>
              <w:pStyle w:val="TableParagraph"/>
              <w:spacing w:line="268" w:lineRule="exact"/>
              <w:ind w:left="108"/>
              <w:rPr>
                <w:sz w:val="24"/>
              </w:rPr>
            </w:pPr>
            <w:r>
              <w:rPr>
                <w:spacing w:val="-2"/>
                <w:sz w:val="24"/>
              </w:rPr>
              <w:t>APLICAÇÃO:</w:t>
            </w:r>
          </w:p>
          <w:p>
            <w:pPr>
              <w:pStyle w:val="TableParagraph"/>
              <w:tabs>
                <w:tab w:pos="712" w:val="left" w:leader="none"/>
                <w:tab w:pos="1857" w:val="left" w:leader="none"/>
                <w:tab w:pos="2290" w:val="left" w:leader="none"/>
              </w:tabs>
              <w:spacing w:line="235" w:lineRule="auto"/>
              <w:ind w:left="108" w:right="92"/>
              <w:rPr>
                <w:sz w:val="24"/>
              </w:rPr>
            </w:pPr>
            <w:r>
              <w:rPr>
                <w:spacing w:val="-2"/>
                <w:sz w:val="24"/>
              </w:rPr>
              <w:t>ARTRODESE</w:t>
            </w:r>
            <w:r>
              <w:rPr>
                <w:spacing w:val="-10"/>
                <w:sz w:val="24"/>
              </w:rPr>
              <w:t> </w:t>
            </w:r>
            <w:r>
              <w:rPr>
                <w:spacing w:val="-2"/>
                <w:sz w:val="24"/>
              </w:rPr>
              <w:t>PARCIAL </w:t>
            </w:r>
            <w:r>
              <w:rPr>
                <w:spacing w:val="-6"/>
                <w:sz w:val="24"/>
              </w:rPr>
              <w:t>DO</w:t>
            </w:r>
            <w:r>
              <w:rPr>
                <w:sz w:val="24"/>
              </w:rPr>
              <w:tab/>
            </w:r>
            <w:r>
              <w:rPr>
                <w:spacing w:val="-2"/>
                <w:sz w:val="24"/>
              </w:rPr>
              <w:t>PUNHO,</w:t>
            </w:r>
            <w:r>
              <w:rPr>
                <w:sz w:val="24"/>
              </w:rPr>
              <w:tab/>
            </w:r>
            <w:r>
              <w:rPr>
                <w:spacing w:val="-2"/>
                <w:sz w:val="24"/>
              </w:rPr>
              <w:t>LADO: </w:t>
            </w:r>
            <w:r>
              <w:rPr>
                <w:sz w:val="24"/>
              </w:rPr>
              <w:t>DIREITO</w:t>
            </w:r>
            <w:r>
              <w:rPr>
                <w:spacing w:val="-15"/>
                <w:sz w:val="24"/>
              </w:rPr>
              <w:t> </w:t>
            </w:r>
            <w:r>
              <w:rPr>
                <w:sz w:val="24"/>
              </w:rPr>
              <w:t>/</w:t>
            </w:r>
            <w:r>
              <w:rPr>
                <w:spacing w:val="-15"/>
                <w:sz w:val="24"/>
              </w:rPr>
              <w:t> </w:t>
            </w:r>
            <w:r>
              <w:rPr>
                <w:sz w:val="24"/>
              </w:rPr>
              <w:t>ESQUERDO, </w:t>
            </w:r>
            <w:r>
              <w:rPr>
                <w:spacing w:val="-2"/>
                <w:sz w:val="24"/>
              </w:rPr>
              <w:t>QUANTIDADE</w:t>
            </w:r>
            <w:r>
              <w:rPr>
                <w:spacing w:val="80"/>
                <w:sz w:val="24"/>
              </w:rPr>
              <w:t> </w:t>
            </w:r>
            <w:r>
              <w:rPr>
                <w:spacing w:val="-2"/>
                <w:sz w:val="24"/>
              </w:rPr>
              <w:t>FUROS:</w:t>
            </w:r>
            <w:r>
              <w:rPr>
                <w:sz w:val="24"/>
              </w:rPr>
              <w:tab/>
              <w:tab/>
            </w:r>
            <w:r>
              <w:rPr>
                <w:spacing w:val="-5"/>
                <w:sz w:val="24"/>
              </w:rPr>
              <w:t>12,</w:t>
            </w:r>
          </w:p>
          <w:p>
            <w:pPr>
              <w:pStyle w:val="TableParagraph"/>
              <w:tabs>
                <w:tab w:pos="1457" w:val="left" w:leader="none"/>
                <w:tab w:pos="2194" w:val="left" w:leader="none"/>
              </w:tabs>
              <w:spacing w:line="235" w:lineRule="auto"/>
              <w:ind w:left="108" w:right="92"/>
              <w:rPr>
                <w:sz w:val="24"/>
              </w:rPr>
            </w:pPr>
            <w:r>
              <w:rPr>
                <w:sz w:val="24"/>
              </w:rPr>
              <w:t>MATERIAL:</w:t>
            </w:r>
            <w:r>
              <w:rPr>
                <w:spacing w:val="49"/>
                <w:sz w:val="24"/>
              </w:rPr>
              <w:t> </w:t>
            </w:r>
            <w:r>
              <w:rPr>
                <w:sz w:val="24"/>
              </w:rPr>
              <w:t>TITÂNIO, </w:t>
            </w:r>
            <w:r>
              <w:rPr>
                <w:spacing w:val="-2"/>
                <w:sz w:val="24"/>
              </w:rPr>
              <w:t>ACABAMENTO: POLIDO,</w:t>
            </w:r>
            <w:r>
              <w:rPr>
                <w:sz w:val="24"/>
              </w:rPr>
              <w:tab/>
            </w:r>
            <w:r>
              <w:rPr>
                <w:spacing w:val="-2"/>
                <w:sz w:val="24"/>
              </w:rPr>
              <w:t>FIXAÇÃO: BLOQUEIO MULTIDIRECIONAL </w:t>
            </w:r>
            <w:r>
              <w:rPr>
                <w:spacing w:val="-6"/>
                <w:sz w:val="24"/>
              </w:rPr>
              <w:t>DE</w:t>
            </w:r>
            <w:r>
              <w:rPr>
                <w:sz w:val="24"/>
              </w:rPr>
              <w:tab/>
              <w:tab/>
            </w:r>
            <w:r>
              <w:rPr>
                <w:spacing w:val="-4"/>
                <w:sz w:val="24"/>
              </w:rPr>
              <w:t>15°,</w:t>
            </w:r>
          </w:p>
          <w:p>
            <w:pPr>
              <w:pStyle w:val="TableParagraph"/>
              <w:tabs>
                <w:tab w:pos="821" w:val="left" w:leader="none"/>
                <w:tab w:pos="1089" w:val="left" w:leader="none"/>
                <w:tab w:pos="1923" w:val="left" w:leader="none"/>
                <w:tab w:pos="2117" w:val="left" w:leader="none"/>
                <w:tab w:pos="2270" w:val="left" w:leader="none"/>
              </w:tabs>
              <w:spacing w:line="235" w:lineRule="auto"/>
              <w:ind w:left="108" w:right="92"/>
              <w:rPr>
                <w:sz w:val="24"/>
              </w:rPr>
            </w:pPr>
            <w:r>
              <w:rPr>
                <w:spacing w:val="-2"/>
                <w:sz w:val="24"/>
              </w:rPr>
              <w:t>INFORMAÇÕES ADICIONAIS:</w:t>
            </w:r>
            <w:r>
              <w:rPr>
                <w:sz w:val="24"/>
              </w:rPr>
              <w:tab/>
              <w:tab/>
            </w:r>
            <w:r>
              <w:rPr>
                <w:spacing w:val="-4"/>
                <w:sz w:val="24"/>
              </w:rPr>
              <w:t>N/A, </w:t>
            </w:r>
            <w:r>
              <w:rPr>
                <w:spacing w:val="-2"/>
                <w:sz w:val="24"/>
              </w:rPr>
              <w:t>DIMENSÕES:</w:t>
            </w:r>
            <w:r>
              <w:rPr>
                <w:sz w:val="24"/>
              </w:rPr>
              <w:tab/>
            </w:r>
            <w:r>
              <w:rPr>
                <w:spacing w:val="-4"/>
                <w:sz w:val="24"/>
              </w:rPr>
              <w:t>49MM </w:t>
            </w:r>
            <w:r>
              <w:rPr>
                <w:spacing w:val="-6"/>
                <w:sz w:val="24"/>
              </w:rPr>
              <w:t>DE</w:t>
            </w:r>
            <w:r>
              <w:rPr>
                <w:sz w:val="24"/>
              </w:rPr>
              <w:tab/>
            </w:r>
            <w:r>
              <w:rPr>
                <w:spacing w:val="-2"/>
                <w:sz w:val="24"/>
              </w:rPr>
              <w:t>COMPRIMENTO </w:t>
            </w:r>
            <w:r>
              <w:rPr>
                <w:spacing w:val="-4"/>
                <w:sz w:val="24"/>
              </w:rPr>
              <w:t>POR</w:t>
            </w:r>
            <w:r>
              <w:rPr>
                <w:sz w:val="24"/>
              </w:rPr>
              <w:tab/>
              <w:tab/>
            </w:r>
            <w:r>
              <w:rPr>
                <w:spacing w:val="-4"/>
                <w:sz w:val="24"/>
              </w:rPr>
              <w:t>30MM</w:t>
            </w:r>
            <w:r>
              <w:rPr>
                <w:sz w:val="24"/>
              </w:rPr>
              <w:tab/>
              <w:tab/>
              <w:tab/>
            </w:r>
            <w:r>
              <w:rPr>
                <w:spacing w:val="-6"/>
                <w:sz w:val="24"/>
              </w:rPr>
              <w:t>DE </w:t>
            </w:r>
            <w:r>
              <w:rPr>
                <w:spacing w:val="-2"/>
                <w:sz w:val="24"/>
              </w:rPr>
              <w:t>LARGURA, IDENTIFICAÇÃO:</w:t>
            </w:r>
          </w:p>
          <w:p>
            <w:pPr>
              <w:pStyle w:val="TableParagraph"/>
              <w:spacing w:line="265" w:lineRule="exact"/>
              <w:ind w:left="108"/>
              <w:rPr>
                <w:sz w:val="24"/>
              </w:rPr>
            </w:pPr>
            <w:r>
              <w:rPr>
                <w:spacing w:val="-2"/>
                <w:sz w:val="24"/>
              </w:rPr>
              <w:t>GRAVAÇÃO</w:t>
            </w:r>
          </w:p>
          <w:p>
            <w:pPr>
              <w:pStyle w:val="TableParagraph"/>
              <w:tabs>
                <w:tab w:pos="2444" w:val="left" w:leader="none"/>
              </w:tabs>
              <w:spacing w:line="270" w:lineRule="exact"/>
              <w:ind w:left="108"/>
              <w:rPr>
                <w:sz w:val="24"/>
              </w:rPr>
            </w:pPr>
            <w:r>
              <w:rPr>
                <w:spacing w:val="-2"/>
                <w:sz w:val="24"/>
              </w:rPr>
              <w:t>LOGOTIPO</w:t>
            </w:r>
            <w:r>
              <w:rPr>
                <w:sz w:val="24"/>
              </w:rPr>
              <w:tab/>
            </w:r>
            <w:r>
              <w:rPr>
                <w:spacing w:val="-10"/>
                <w:sz w:val="24"/>
              </w:rPr>
              <w:t>E</w:t>
            </w:r>
          </w:p>
          <w:p>
            <w:pPr>
              <w:pStyle w:val="TableParagraph"/>
              <w:tabs>
                <w:tab w:pos="1977" w:val="left" w:leader="none"/>
              </w:tabs>
              <w:spacing w:line="270" w:lineRule="exact"/>
              <w:ind w:left="108" w:right="92"/>
              <w:rPr>
                <w:sz w:val="24"/>
              </w:rPr>
            </w:pPr>
            <w:r>
              <w:rPr>
                <w:spacing w:val="-2"/>
                <w:sz w:val="24"/>
              </w:rPr>
              <w:t>NÚMERO</w:t>
            </w:r>
            <w:r>
              <w:rPr>
                <w:sz w:val="24"/>
              </w:rPr>
              <w:tab/>
            </w:r>
            <w:r>
              <w:rPr>
                <w:spacing w:val="-4"/>
                <w:sz w:val="24"/>
              </w:rPr>
              <w:t>LOTE </w:t>
            </w:r>
            <w:r>
              <w:rPr>
                <w:spacing w:val="-2"/>
                <w:sz w:val="24"/>
              </w:rPr>
              <w:t>PERMITINDO RASTREABILIDADE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8"/>
              <w:rPr>
                <w:sz w:val="24"/>
              </w:rPr>
            </w:pPr>
          </w:p>
          <w:p>
            <w:pPr>
              <w:pStyle w:val="TableParagraph"/>
              <w:ind w:left="17"/>
              <w:jc w:val="center"/>
              <w:rPr>
                <w:sz w:val="24"/>
              </w:rPr>
            </w:pPr>
            <w:r>
              <w:rPr>
                <w:spacing w:val="-2"/>
                <w:sz w:val="24"/>
              </w:rPr>
              <w:t>167916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8"/>
              <w:rPr>
                <w:sz w:val="24"/>
              </w:rPr>
            </w:pPr>
          </w:p>
          <w:p>
            <w:pPr>
              <w:pStyle w:val="TableParagraph"/>
              <w:ind w:left="112"/>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8"/>
              <w:rPr>
                <w:sz w:val="24"/>
              </w:rPr>
            </w:pPr>
          </w:p>
          <w:p>
            <w:pPr>
              <w:pStyle w:val="TableParagraph"/>
              <w:ind w:left="9"/>
              <w:jc w:val="center"/>
              <w:rPr>
                <w:sz w:val="24"/>
              </w:rPr>
            </w:pPr>
            <w:r>
              <w:rPr>
                <w:spacing w:val="-5"/>
                <w:sz w:val="24"/>
              </w:rPr>
              <w:t>03</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8"/>
              <w:rPr>
                <w:sz w:val="24"/>
              </w:rPr>
            </w:pPr>
          </w:p>
          <w:p>
            <w:pPr>
              <w:pStyle w:val="TableParagraph"/>
              <w:ind w:left="16"/>
              <w:jc w:val="center"/>
              <w:rPr>
                <w:sz w:val="24"/>
              </w:rPr>
            </w:pPr>
            <w:r>
              <w:rPr>
                <w:spacing w:val="-2"/>
                <w:sz w:val="24"/>
              </w:rPr>
              <w:t>23.715,0000</w:t>
            </w:r>
          </w:p>
        </w:tc>
        <w:tc>
          <w:tcPr>
            <w:tcW w:w="1605" w:type="dxa"/>
          </w:tcPr>
          <w:p>
            <w:pPr>
              <w:pStyle w:val="TableParagraph"/>
              <w:spacing w:line="235" w:lineRule="auto"/>
              <w:ind w:left="119" w:right="141"/>
              <w:rPr>
                <w:sz w:val="24"/>
              </w:rPr>
            </w:pPr>
            <w:r>
              <w:rPr>
                <w:spacing w:val="-2"/>
                <w:sz w:val="24"/>
              </w:rPr>
              <w:t>Hospital Universitário Pedro Ernesto, </w:t>
            </w:r>
            <w:r>
              <w:rPr>
                <w:sz w:val="24"/>
              </w:rPr>
              <w:t>situado na Boulevard</w:t>
            </w:r>
            <w:r>
              <w:rPr>
                <w:spacing w:val="-10"/>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66" w:lineRule="exact"/>
              <w:ind w:left="119"/>
              <w:rPr>
                <w:sz w:val="24"/>
              </w:rPr>
            </w:pPr>
            <w:r>
              <w:rPr>
                <w:spacing w:val="-4"/>
                <w:sz w:val="24"/>
              </w:rPr>
              <w:t>030.</w:t>
            </w:r>
          </w:p>
        </w:tc>
      </w:tr>
      <w:tr>
        <w:trPr>
          <w:trHeight w:val="2780" w:hRule="atLeast"/>
        </w:trPr>
        <w:tc>
          <w:tcPr>
            <w:tcW w:w="870" w:type="dxa"/>
            <w:tcBorders>
              <w:bottom w:val="nil"/>
            </w:tcBorders>
          </w:tcPr>
          <w:p>
            <w:pPr>
              <w:pStyle w:val="TableParagraph"/>
              <w:spacing w:line="259" w:lineRule="exact"/>
              <w:ind w:left="107"/>
              <w:rPr>
                <w:sz w:val="24"/>
              </w:rPr>
            </w:pPr>
            <w:r>
              <w:rPr>
                <w:spacing w:val="-5"/>
                <w:sz w:val="24"/>
              </w:rPr>
              <w:t>1.4</w:t>
            </w:r>
          </w:p>
        </w:tc>
        <w:tc>
          <w:tcPr>
            <w:tcW w:w="2700" w:type="dxa"/>
            <w:tcBorders>
              <w:bottom w:val="nil"/>
            </w:tcBorders>
          </w:tcPr>
          <w:p>
            <w:pPr>
              <w:pStyle w:val="TableParagraph"/>
              <w:spacing w:line="235" w:lineRule="auto"/>
              <w:ind w:left="108" w:right="92"/>
              <w:rPr>
                <w:sz w:val="24"/>
              </w:rPr>
            </w:pPr>
            <w:r>
              <w:rPr>
                <w:spacing w:val="-2"/>
                <w:sz w:val="24"/>
              </w:rPr>
              <w:t>PARAFUSO CIRÚRGICO, APLICAÇÃO:</w:t>
            </w:r>
          </w:p>
          <w:p>
            <w:pPr>
              <w:pStyle w:val="TableParagraph"/>
              <w:tabs>
                <w:tab w:pos="1770" w:val="left" w:leader="none"/>
                <w:tab w:pos="1803" w:val="left" w:leader="none"/>
              </w:tabs>
              <w:spacing w:line="235" w:lineRule="auto"/>
              <w:ind w:left="108" w:right="92"/>
              <w:rPr>
                <w:sz w:val="24"/>
              </w:rPr>
            </w:pPr>
            <w:r>
              <w:rPr>
                <w:spacing w:val="-2"/>
                <w:sz w:val="24"/>
              </w:rPr>
              <w:t>BLOQUEADO</w:t>
            </w:r>
            <w:r>
              <w:rPr>
                <w:sz w:val="24"/>
              </w:rPr>
              <w:tab/>
              <w:tab/>
            </w:r>
            <w:r>
              <w:rPr>
                <w:spacing w:val="-2"/>
                <w:sz w:val="24"/>
              </w:rPr>
              <w:t>PLACA </w:t>
            </w:r>
            <w:r>
              <w:rPr>
                <w:spacing w:val="-5"/>
                <w:sz w:val="24"/>
              </w:rPr>
              <w:t>DE</w:t>
            </w:r>
            <w:r>
              <w:rPr>
                <w:sz w:val="24"/>
              </w:rPr>
              <w:tab/>
            </w:r>
            <w:r>
              <w:rPr>
                <w:spacing w:val="-2"/>
                <w:sz w:val="24"/>
              </w:rPr>
              <w:t>RADIO,</w:t>
            </w:r>
          </w:p>
          <w:p>
            <w:pPr>
              <w:pStyle w:val="TableParagraph"/>
              <w:spacing w:line="268" w:lineRule="exact"/>
              <w:ind w:left="108"/>
              <w:rPr>
                <w:sz w:val="24"/>
              </w:rPr>
            </w:pPr>
            <w:r>
              <w:rPr>
                <w:spacing w:val="-2"/>
                <w:sz w:val="24"/>
              </w:rPr>
              <w:t>CLASSIFICAÇÃO:</w:t>
            </w:r>
          </w:p>
          <w:p>
            <w:pPr>
              <w:pStyle w:val="TableParagraph"/>
              <w:tabs>
                <w:tab w:pos="1824" w:val="left" w:leader="none"/>
                <w:tab w:pos="2117" w:val="left" w:leader="none"/>
              </w:tabs>
              <w:spacing w:line="235" w:lineRule="auto"/>
              <w:ind w:left="108" w:right="92"/>
              <w:jc w:val="both"/>
              <w:rPr>
                <w:sz w:val="24"/>
              </w:rPr>
            </w:pPr>
            <w:r>
              <w:rPr>
                <w:spacing w:val="-2"/>
                <w:sz w:val="24"/>
              </w:rPr>
              <w:t>ÂNGULO</w:t>
            </w:r>
            <w:r>
              <w:rPr>
                <w:sz w:val="24"/>
              </w:rPr>
              <w:tab/>
            </w:r>
            <w:r>
              <w:rPr>
                <w:spacing w:val="-2"/>
                <w:sz w:val="24"/>
              </w:rPr>
              <w:t>LIVRE, </w:t>
            </w:r>
            <w:r>
              <w:rPr>
                <w:sz w:val="24"/>
              </w:rPr>
              <w:t>DIÂMETRO CABECA- </w:t>
            </w:r>
            <w:r>
              <w:rPr>
                <w:spacing w:val="-2"/>
                <w:sz w:val="24"/>
              </w:rPr>
              <w:t>SISTEMA:</w:t>
            </w:r>
            <w:r>
              <w:rPr>
                <w:sz w:val="24"/>
              </w:rPr>
              <w:tab/>
              <w:tab/>
            </w:r>
            <w:r>
              <w:rPr>
                <w:spacing w:val="-4"/>
                <w:sz w:val="24"/>
              </w:rPr>
              <w:t>N/A, </w:t>
            </w:r>
            <w:r>
              <w:rPr>
                <w:sz w:val="24"/>
              </w:rPr>
              <w:t>DIÂMETRO</w:t>
            </w:r>
            <w:r>
              <w:rPr>
                <w:spacing w:val="56"/>
                <w:sz w:val="24"/>
              </w:rPr>
              <w:t>   </w:t>
            </w:r>
            <w:r>
              <w:rPr>
                <w:spacing w:val="-2"/>
                <w:sz w:val="24"/>
              </w:rPr>
              <w:t>CORPO:</w:t>
            </w:r>
          </w:p>
        </w:tc>
        <w:tc>
          <w:tcPr>
            <w:tcW w:w="960" w:type="dxa"/>
            <w:tcBorders>
              <w:bottom w:val="nil"/>
            </w:tcBorders>
          </w:tcPr>
          <w:p>
            <w:pPr>
              <w:pStyle w:val="TableParagraph"/>
              <w:spacing w:line="259" w:lineRule="exact"/>
              <w:ind w:left="17" w:right="9"/>
              <w:jc w:val="center"/>
              <w:rPr>
                <w:sz w:val="24"/>
              </w:rPr>
            </w:pPr>
            <w:r>
              <w:rPr>
                <w:spacing w:val="-2"/>
                <w:sz w:val="24"/>
              </w:rPr>
              <w:t>116379</w:t>
            </w:r>
          </w:p>
        </w:tc>
        <w:tc>
          <w:tcPr>
            <w:tcW w:w="1350" w:type="dxa"/>
            <w:tcBorders>
              <w:bottom w:val="nil"/>
            </w:tcBorders>
          </w:tcPr>
          <w:p>
            <w:pPr>
              <w:pStyle w:val="TableParagraph"/>
              <w:spacing w:line="259" w:lineRule="exact"/>
              <w:ind w:left="112"/>
              <w:rPr>
                <w:sz w:val="24"/>
              </w:rPr>
            </w:pPr>
            <w:r>
              <w:rPr>
                <w:spacing w:val="-4"/>
                <w:sz w:val="24"/>
              </w:rPr>
              <w:t>UNID</w:t>
            </w:r>
          </w:p>
        </w:tc>
        <w:tc>
          <w:tcPr>
            <w:tcW w:w="1140" w:type="dxa"/>
            <w:tcBorders>
              <w:bottom w:val="nil"/>
            </w:tcBorders>
          </w:tcPr>
          <w:p>
            <w:pPr>
              <w:pStyle w:val="TableParagraph"/>
              <w:spacing w:line="259" w:lineRule="exact"/>
              <w:ind w:left="9"/>
              <w:jc w:val="center"/>
              <w:rPr>
                <w:sz w:val="24"/>
              </w:rPr>
            </w:pPr>
            <w:r>
              <w:rPr>
                <w:spacing w:val="-5"/>
                <w:sz w:val="24"/>
              </w:rPr>
              <w:t>112</w:t>
            </w:r>
          </w:p>
        </w:tc>
        <w:tc>
          <w:tcPr>
            <w:tcW w:w="1530" w:type="dxa"/>
            <w:tcBorders>
              <w:bottom w:val="nil"/>
            </w:tcBorders>
          </w:tcPr>
          <w:p>
            <w:pPr>
              <w:pStyle w:val="TableParagraph"/>
              <w:spacing w:line="259" w:lineRule="exact"/>
              <w:ind w:left="16"/>
              <w:jc w:val="center"/>
              <w:rPr>
                <w:sz w:val="24"/>
              </w:rPr>
            </w:pPr>
            <w:r>
              <w:rPr>
                <w:spacing w:val="-2"/>
                <w:sz w:val="24"/>
              </w:rPr>
              <w:t>1.213,0000</w:t>
            </w:r>
          </w:p>
        </w:tc>
        <w:tc>
          <w:tcPr>
            <w:tcW w:w="1605" w:type="dxa"/>
            <w:tcBorders>
              <w:bottom w:val="nil"/>
            </w:tcBorders>
          </w:tcPr>
          <w:p>
            <w:pPr>
              <w:pStyle w:val="TableParagraph"/>
              <w:spacing w:line="235" w:lineRule="auto"/>
              <w:ind w:left="119" w:right="141"/>
              <w:rPr>
                <w:sz w:val="24"/>
              </w:rPr>
            </w:pPr>
            <w:r>
              <w:rPr>
                <w:spacing w:val="-2"/>
                <w:sz w:val="24"/>
              </w:rPr>
              <w:t>Hospital Universitário Pedro Ernesto, </w:t>
            </w:r>
            <w:r>
              <w:rPr>
                <w:sz w:val="24"/>
              </w:rPr>
              <w:t>situado na Boulevard</w:t>
            </w:r>
            <w:r>
              <w:rPr>
                <w:spacing w:val="-10"/>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w:t>
            </w:r>
          </w:p>
        </w:tc>
      </w:tr>
    </w:tbl>
    <w:p>
      <w:pPr>
        <w:pStyle w:val="TableParagraph"/>
        <w:spacing w:after="0" w:line="235" w:lineRule="auto"/>
        <w:rPr>
          <w:sz w:val="24"/>
        </w:rPr>
        <w:sectPr>
          <w:pgSz w:w="15840" w:h="24480"/>
          <w:pgMar w:top="540" w:bottom="280" w:left="360" w:right="360"/>
        </w:sectPr>
      </w:pP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870"/>
        <w:gridCol w:w="2700"/>
        <w:gridCol w:w="960"/>
        <w:gridCol w:w="1350"/>
        <w:gridCol w:w="1140"/>
        <w:gridCol w:w="1530"/>
        <w:gridCol w:w="1605"/>
      </w:tblGrid>
      <w:tr>
        <w:trPr>
          <w:trHeight w:val="3239" w:hRule="atLeast"/>
        </w:trPr>
        <w:tc>
          <w:tcPr>
            <w:tcW w:w="900" w:type="dxa"/>
            <w:vMerge w:val="restart"/>
            <w:tcBorders>
              <w:top w:val="nil"/>
            </w:tcBorders>
          </w:tcPr>
          <w:p>
            <w:pPr>
              <w:pStyle w:val="TableParagraph"/>
              <w:rPr>
                <w:sz w:val="24"/>
              </w:rPr>
            </w:pPr>
          </w:p>
        </w:tc>
        <w:tc>
          <w:tcPr>
            <w:tcW w:w="870" w:type="dxa"/>
            <w:tcBorders>
              <w:top w:val="nil"/>
            </w:tcBorders>
          </w:tcPr>
          <w:p>
            <w:pPr>
              <w:pStyle w:val="TableParagraph"/>
              <w:rPr>
                <w:sz w:val="24"/>
              </w:rPr>
            </w:pPr>
          </w:p>
        </w:tc>
        <w:tc>
          <w:tcPr>
            <w:tcW w:w="2700" w:type="dxa"/>
            <w:tcBorders>
              <w:top w:val="nil"/>
            </w:tcBorders>
          </w:tcPr>
          <w:p>
            <w:pPr>
              <w:pStyle w:val="TableParagraph"/>
              <w:spacing w:line="235" w:lineRule="auto"/>
              <w:ind w:left="108" w:right="92"/>
              <w:rPr>
                <w:sz w:val="24"/>
              </w:rPr>
            </w:pPr>
            <w:r>
              <w:rPr>
                <w:spacing w:val="-2"/>
                <w:sz w:val="24"/>
              </w:rPr>
              <w:t>2,5MM, </w:t>
            </w:r>
            <w:r>
              <w:rPr>
                <w:sz w:val="24"/>
              </w:rPr>
              <w:t>COMPRIMENTO:</w:t>
            </w:r>
            <w:r>
              <w:rPr>
                <w:spacing w:val="4"/>
                <w:sz w:val="24"/>
              </w:rPr>
              <w:t> </w:t>
            </w:r>
            <w:r>
              <w:rPr>
                <w:sz w:val="24"/>
              </w:rPr>
              <w:t>8MM A</w:t>
            </w:r>
            <w:r>
              <w:rPr>
                <w:spacing w:val="40"/>
                <w:sz w:val="24"/>
              </w:rPr>
              <w:t> </w:t>
            </w:r>
            <w:r>
              <w:rPr>
                <w:sz w:val="24"/>
              </w:rPr>
              <w:t>34MM,</w:t>
            </w:r>
            <w:r>
              <w:rPr>
                <w:spacing w:val="64"/>
                <w:sz w:val="24"/>
              </w:rPr>
              <w:t> </w:t>
            </w:r>
            <w:r>
              <w:rPr>
                <w:sz w:val="24"/>
              </w:rPr>
              <w:t>MATERIAL: TITÂNIO</w:t>
            </w:r>
            <w:r>
              <w:rPr>
                <w:spacing w:val="40"/>
                <w:sz w:val="24"/>
              </w:rPr>
              <w:t> </w:t>
            </w:r>
            <w:r>
              <w:rPr>
                <w:sz w:val="24"/>
              </w:rPr>
              <w:t>ASTM</w:t>
            </w:r>
            <w:r>
              <w:rPr>
                <w:spacing w:val="40"/>
                <w:sz w:val="24"/>
              </w:rPr>
              <w:t> </w:t>
            </w:r>
            <w:r>
              <w:rPr>
                <w:sz w:val="24"/>
              </w:rPr>
              <w:t>F136, </w:t>
            </w:r>
            <w:r>
              <w:rPr>
                <w:spacing w:val="-2"/>
                <w:sz w:val="24"/>
              </w:rPr>
              <w:t>ACABAMENTO: AUTORROSQUEANTE, </w:t>
            </w:r>
            <w:r>
              <w:rPr>
                <w:sz w:val="24"/>
              </w:rPr>
              <w:t>ROSCA:</w:t>
            </w:r>
            <w:r>
              <w:rPr>
                <w:spacing w:val="-12"/>
                <w:sz w:val="24"/>
              </w:rPr>
              <w:t> </w:t>
            </w:r>
            <w:r>
              <w:rPr>
                <w:sz w:val="24"/>
              </w:rPr>
              <w:t>ROSQUEADO, </w:t>
            </w:r>
            <w:r>
              <w:rPr>
                <w:spacing w:val="-2"/>
                <w:sz w:val="24"/>
              </w:rPr>
              <w:t>INFORMAÇÕES ADICIONAIS:</w:t>
            </w:r>
          </w:p>
          <w:p>
            <w:pPr>
              <w:pStyle w:val="TableParagraph"/>
              <w:tabs>
                <w:tab w:pos="1642" w:val="left" w:leader="none"/>
                <w:tab w:pos="2270" w:val="left" w:leader="none"/>
                <w:tab w:pos="2470" w:val="left" w:leader="none"/>
              </w:tabs>
              <w:spacing w:line="235" w:lineRule="auto"/>
              <w:ind w:left="108" w:right="92"/>
              <w:rPr>
                <w:sz w:val="24"/>
              </w:rPr>
            </w:pPr>
            <w:r>
              <w:rPr>
                <w:spacing w:val="-2"/>
                <w:sz w:val="24"/>
              </w:rPr>
              <w:t>SISTEMA</w:t>
            </w:r>
            <w:r>
              <w:rPr>
                <w:sz w:val="24"/>
              </w:rPr>
              <w:tab/>
              <w:tab/>
            </w:r>
            <w:r>
              <w:rPr>
                <w:spacing w:val="-6"/>
                <w:sz w:val="24"/>
              </w:rPr>
              <w:t>DE </w:t>
            </w:r>
            <w:r>
              <w:rPr>
                <w:spacing w:val="-2"/>
                <w:sz w:val="24"/>
              </w:rPr>
              <w:t>FIXAÇÃO</w:t>
            </w:r>
            <w:r>
              <w:rPr>
                <w:sz w:val="24"/>
              </w:rPr>
              <w:tab/>
            </w:r>
            <w:r>
              <w:rPr>
                <w:spacing w:val="-5"/>
                <w:sz w:val="24"/>
              </w:rPr>
              <w:t>EM</w:t>
            </w:r>
            <w:r>
              <w:rPr>
                <w:sz w:val="24"/>
              </w:rPr>
              <w:tab/>
              <w:tab/>
            </w:r>
            <w:r>
              <w:rPr>
                <w:spacing w:val="-10"/>
                <w:sz w:val="24"/>
              </w:rPr>
              <w:t>3</w:t>
            </w:r>
          </w:p>
          <w:p>
            <w:pPr>
              <w:pStyle w:val="TableParagraph"/>
              <w:spacing w:line="259" w:lineRule="exact"/>
              <w:ind w:left="108"/>
              <w:rPr>
                <w:sz w:val="24"/>
              </w:rPr>
            </w:pPr>
            <w:r>
              <w:rPr>
                <w:spacing w:val="-2"/>
                <w:sz w:val="24"/>
              </w:rPr>
              <w:t>PONTOS</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605" w:type="dxa"/>
            <w:tcBorders>
              <w:top w:val="nil"/>
            </w:tcBorders>
          </w:tcPr>
          <w:p>
            <w:pPr>
              <w:pStyle w:val="TableParagraph"/>
              <w:spacing w:line="259" w:lineRule="exact"/>
              <w:ind w:left="119"/>
              <w:rPr>
                <w:sz w:val="24"/>
              </w:rPr>
            </w:pPr>
            <w:r>
              <w:rPr>
                <w:sz w:val="24"/>
              </w:rPr>
              <w:t>CEP</w:t>
            </w:r>
            <w:r>
              <w:rPr>
                <w:spacing w:val="-9"/>
                <w:sz w:val="24"/>
              </w:rPr>
              <w:t> </w:t>
            </w:r>
            <w:r>
              <w:rPr>
                <w:spacing w:val="-2"/>
                <w:sz w:val="24"/>
              </w:rPr>
              <w:t>20.551-</w:t>
            </w:r>
          </w:p>
          <w:p>
            <w:pPr>
              <w:pStyle w:val="TableParagraph"/>
              <w:spacing w:line="273" w:lineRule="exact"/>
              <w:ind w:left="119"/>
              <w:rPr>
                <w:sz w:val="24"/>
              </w:rPr>
            </w:pPr>
            <w:r>
              <w:rPr>
                <w:spacing w:val="-4"/>
                <w:sz w:val="24"/>
              </w:rPr>
              <w:t>030.</w:t>
            </w:r>
          </w:p>
        </w:tc>
      </w:tr>
      <w:tr>
        <w:trPr>
          <w:trHeight w:val="323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7"/>
              <w:rPr>
                <w:sz w:val="24"/>
              </w:rPr>
            </w:pPr>
            <w:r>
              <w:rPr>
                <w:spacing w:val="-5"/>
                <w:sz w:val="24"/>
              </w:rPr>
              <w:t>1.5</w:t>
            </w:r>
          </w:p>
        </w:tc>
        <w:tc>
          <w:tcPr>
            <w:tcW w:w="2700" w:type="dxa"/>
          </w:tcPr>
          <w:p>
            <w:pPr>
              <w:pStyle w:val="TableParagraph"/>
              <w:spacing w:line="235" w:lineRule="auto" w:before="260"/>
              <w:ind w:left="108" w:right="1319"/>
              <w:rPr>
                <w:sz w:val="24"/>
              </w:rPr>
            </w:pPr>
            <w:r>
              <w:rPr>
                <w:spacing w:val="-2"/>
                <w:sz w:val="24"/>
              </w:rPr>
              <w:t>PARAFUSO </w:t>
            </w:r>
            <w:r>
              <w:rPr>
                <w:spacing w:val="-4"/>
                <w:sz w:val="24"/>
              </w:rPr>
              <w:t>CORTICAL,</w:t>
            </w:r>
          </w:p>
          <w:p>
            <w:pPr>
              <w:pStyle w:val="TableParagraph"/>
              <w:tabs>
                <w:tab w:pos="1803" w:val="left" w:leader="none"/>
                <w:tab w:pos="2117" w:val="left" w:leader="none"/>
              </w:tabs>
              <w:spacing w:line="235" w:lineRule="auto"/>
              <w:ind w:left="108" w:right="92"/>
              <w:rPr>
                <w:sz w:val="24"/>
              </w:rPr>
            </w:pPr>
            <w:r>
              <w:rPr>
                <w:sz w:val="24"/>
              </w:rPr>
              <w:t>MATERIAL:</w:t>
            </w:r>
            <w:r>
              <w:rPr>
                <w:spacing w:val="49"/>
                <w:sz w:val="24"/>
              </w:rPr>
              <w:t> </w:t>
            </w:r>
            <w:r>
              <w:rPr>
                <w:sz w:val="24"/>
              </w:rPr>
              <w:t>TITÂNIO, </w:t>
            </w:r>
            <w:r>
              <w:rPr>
                <w:spacing w:val="-2"/>
                <w:sz w:val="24"/>
              </w:rPr>
              <w:t>TRATAMENTO SUPERFICIAL:</w:t>
            </w:r>
            <w:r>
              <w:rPr>
                <w:sz w:val="24"/>
              </w:rPr>
              <w:tab/>
              <w:tab/>
            </w:r>
            <w:r>
              <w:rPr>
                <w:spacing w:val="-4"/>
                <w:sz w:val="24"/>
              </w:rPr>
              <w:t>N/A, </w:t>
            </w:r>
            <w:r>
              <w:rPr>
                <w:spacing w:val="-2"/>
                <w:sz w:val="24"/>
              </w:rPr>
              <w:t>DIÂMETRO:</w:t>
            </w:r>
            <w:r>
              <w:rPr>
                <w:sz w:val="24"/>
              </w:rPr>
              <w:tab/>
            </w:r>
            <w:r>
              <w:rPr>
                <w:spacing w:val="-2"/>
                <w:sz w:val="24"/>
              </w:rPr>
              <w:t>2,5MM, TIPO: AUTORROSQUEANTE, COMPRIMENTO:</w:t>
            </w:r>
          </w:p>
          <w:p>
            <w:pPr>
              <w:pStyle w:val="TableParagraph"/>
              <w:spacing w:line="268" w:lineRule="exact"/>
              <w:ind w:left="108"/>
              <w:rPr>
                <w:sz w:val="24"/>
              </w:rPr>
            </w:pPr>
            <w:r>
              <w:rPr>
                <w:sz w:val="24"/>
              </w:rPr>
              <w:t>08MM</w:t>
            </w:r>
            <w:r>
              <w:rPr>
                <w:spacing w:val="-14"/>
                <w:sz w:val="24"/>
              </w:rPr>
              <w:t> </w:t>
            </w:r>
            <w:r>
              <w:rPr>
                <w:sz w:val="24"/>
              </w:rPr>
              <w:t>A</w:t>
            </w:r>
            <w:r>
              <w:rPr>
                <w:spacing w:val="-14"/>
                <w:sz w:val="24"/>
              </w:rPr>
              <w:t> </w:t>
            </w:r>
            <w:r>
              <w:rPr>
                <w:spacing w:val="-4"/>
                <w:sz w:val="24"/>
              </w:rPr>
              <w:t>34MM</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right="9"/>
              <w:jc w:val="center"/>
              <w:rPr>
                <w:sz w:val="24"/>
              </w:rPr>
            </w:pPr>
            <w:r>
              <w:rPr>
                <w:spacing w:val="-2"/>
                <w:sz w:val="24"/>
              </w:rPr>
              <w:t>116380</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2"/>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9"/>
              <w:jc w:val="center"/>
              <w:rPr>
                <w:sz w:val="24"/>
              </w:rPr>
            </w:pPr>
            <w:r>
              <w:rPr>
                <w:spacing w:val="-5"/>
                <w:sz w:val="24"/>
              </w:rPr>
              <w:t>32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1.093,7500</w:t>
            </w:r>
          </w:p>
        </w:tc>
        <w:tc>
          <w:tcPr>
            <w:tcW w:w="1605" w:type="dxa"/>
          </w:tcPr>
          <w:p>
            <w:pPr>
              <w:pStyle w:val="TableParagraph"/>
              <w:spacing w:line="235" w:lineRule="auto"/>
              <w:ind w:left="119" w:right="141"/>
              <w:rPr>
                <w:sz w:val="24"/>
              </w:rPr>
            </w:pPr>
            <w:r>
              <w:rPr>
                <w:spacing w:val="-2"/>
                <w:sz w:val="24"/>
              </w:rPr>
              <w:t>Hospital Universitário Pedro Ernesto, </w:t>
            </w:r>
            <w:r>
              <w:rPr>
                <w:sz w:val="24"/>
              </w:rPr>
              <w:t>situado na Boulevard</w:t>
            </w:r>
            <w:r>
              <w:rPr>
                <w:spacing w:val="-10"/>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9"/>
              <w:rPr>
                <w:sz w:val="24"/>
              </w:rPr>
            </w:pPr>
            <w:r>
              <w:rPr>
                <w:spacing w:val="-4"/>
                <w:sz w:val="24"/>
              </w:rPr>
              <w:t>030.</w:t>
            </w:r>
          </w:p>
        </w:tc>
      </w:tr>
      <w:tr>
        <w:trPr>
          <w:trHeight w:val="5669" w:hRule="atLeast"/>
        </w:trPr>
        <w:tc>
          <w:tcPr>
            <w:tcW w:w="900" w:type="dxa"/>
            <w:vMerge w:val="restart"/>
          </w:tcPr>
          <w:p>
            <w:pPr>
              <w:pStyle w:val="TableParagraph"/>
              <w:spacing w:line="262" w:lineRule="exact"/>
              <w:ind w:left="110"/>
              <w:rPr>
                <w:sz w:val="24"/>
              </w:rPr>
            </w:pPr>
            <w:r>
              <w:rPr>
                <w:spacing w:val="-10"/>
                <w:sz w:val="24"/>
              </w:rPr>
              <w:t>2</w:t>
            </w: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07"/>
              <w:rPr>
                <w:sz w:val="24"/>
              </w:rPr>
            </w:pPr>
            <w:r>
              <w:rPr>
                <w:spacing w:val="-5"/>
                <w:sz w:val="24"/>
              </w:rPr>
              <w:t>2.1</w:t>
            </w:r>
          </w:p>
        </w:tc>
        <w:tc>
          <w:tcPr>
            <w:tcW w:w="2700" w:type="dxa"/>
          </w:tcPr>
          <w:p>
            <w:pPr>
              <w:pStyle w:val="TableParagraph"/>
              <w:tabs>
                <w:tab w:pos="1210" w:val="left" w:leader="none"/>
                <w:tab w:pos="2523" w:val="left" w:leader="none"/>
              </w:tabs>
              <w:spacing w:line="235" w:lineRule="auto"/>
              <w:ind w:left="108" w:right="92"/>
              <w:rPr>
                <w:sz w:val="24"/>
              </w:rPr>
            </w:pPr>
            <w:r>
              <w:rPr>
                <w:spacing w:val="-2"/>
                <w:sz w:val="24"/>
              </w:rPr>
              <w:t>PLACA</w:t>
            </w:r>
            <w:r>
              <w:rPr>
                <w:sz w:val="24"/>
              </w:rPr>
              <w:tab/>
            </w:r>
            <w:r>
              <w:rPr>
                <w:spacing w:val="-2"/>
                <w:sz w:val="24"/>
              </w:rPr>
              <w:t>CIRÚRGICA, MODELO</w:t>
            </w:r>
            <w:r>
              <w:rPr>
                <w:sz w:val="24"/>
              </w:rPr>
              <w:tab/>
              <w:tab/>
            </w:r>
            <w:r>
              <w:rPr>
                <w:spacing w:val="-10"/>
                <w:sz w:val="24"/>
              </w:rPr>
              <w:t>/</w:t>
            </w:r>
          </w:p>
          <w:p>
            <w:pPr>
              <w:pStyle w:val="TableParagraph"/>
              <w:spacing w:line="268" w:lineRule="exact"/>
              <w:ind w:left="108"/>
              <w:rPr>
                <w:sz w:val="24"/>
              </w:rPr>
            </w:pPr>
            <w:r>
              <w:rPr>
                <w:spacing w:val="-2"/>
                <w:sz w:val="24"/>
              </w:rPr>
              <w:t>APLICAÇÃO:</w:t>
            </w:r>
          </w:p>
          <w:p>
            <w:pPr>
              <w:pStyle w:val="TableParagraph"/>
              <w:tabs>
                <w:tab w:pos="712" w:val="left" w:leader="none"/>
                <w:tab w:pos="1004" w:val="left" w:leader="none"/>
                <w:tab w:pos="1307" w:val="left" w:leader="none"/>
                <w:tab w:pos="1457" w:val="left" w:leader="none"/>
                <w:tab w:pos="1772" w:val="left" w:leader="none"/>
                <w:tab w:pos="1857" w:val="left" w:leader="none"/>
                <w:tab w:pos="2194" w:val="left" w:leader="none"/>
                <w:tab w:pos="2290" w:val="left" w:leader="none"/>
              </w:tabs>
              <w:spacing w:line="235" w:lineRule="auto"/>
              <w:ind w:left="108" w:right="92"/>
              <w:rPr>
                <w:sz w:val="24"/>
              </w:rPr>
            </w:pPr>
            <w:r>
              <w:rPr>
                <w:spacing w:val="-2"/>
                <w:sz w:val="24"/>
              </w:rPr>
              <w:t>ARTRODESE</w:t>
            </w:r>
            <w:r>
              <w:rPr>
                <w:spacing w:val="-10"/>
                <w:sz w:val="24"/>
              </w:rPr>
              <w:t> </w:t>
            </w:r>
            <w:r>
              <w:rPr>
                <w:spacing w:val="-2"/>
                <w:sz w:val="24"/>
              </w:rPr>
              <w:t>PARCIAL </w:t>
            </w:r>
            <w:r>
              <w:rPr>
                <w:spacing w:val="-6"/>
                <w:sz w:val="24"/>
              </w:rPr>
              <w:t>DO</w:t>
            </w:r>
            <w:r>
              <w:rPr>
                <w:sz w:val="24"/>
              </w:rPr>
              <w:tab/>
            </w:r>
            <w:r>
              <w:rPr>
                <w:spacing w:val="-2"/>
                <w:sz w:val="24"/>
              </w:rPr>
              <w:t>PUNHO,</w:t>
            </w:r>
            <w:r>
              <w:rPr>
                <w:sz w:val="24"/>
              </w:rPr>
              <w:tab/>
              <w:tab/>
            </w:r>
            <w:r>
              <w:rPr>
                <w:spacing w:val="-2"/>
                <w:sz w:val="24"/>
              </w:rPr>
              <w:t>LADO: </w:t>
            </w:r>
            <w:r>
              <w:rPr>
                <w:spacing w:val="-4"/>
                <w:sz w:val="24"/>
              </w:rPr>
              <w:t>N/A,</w:t>
            </w:r>
            <w:r>
              <w:rPr>
                <w:sz w:val="24"/>
              </w:rPr>
              <w:tab/>
              <w:tab/>
            </w:r>
            <w:r>
              <w:rPr>
                <w:spacing w:val="-2"/>
                <w:sz w:val="24"/>
              </w:rPr>
              <w:t>QUANTIDADE FUROS:</w:t>
            </w:r>
            <w:r>
              <w:rPr>
                <w:sz w:val="24"/>
              </w:rPr>
              <w:tab/>
              <w:tab/>
            </w:r>
            <w:r>
              <w:rPr>
                <w:spacing w:val="-10"/>
                <w:sz w:val="24"/>
              </w:rPr>
              <w:t>8</w:t>
            </w:r>
            <w:r>
              <w:rPr>
                <w:sz w:val="24"/>
              </w:rPr>
              <w:tab/>
              <w:tab/>
            </w:r>
            <w:r>
              <w:rPr>
                <w:spacing w:val="-10"/>
                <w:sz w:val="24"/>
              </w:rPr>
              <w:t>A</w:t>
            </w:r>
            <w:r>
              <w:rPr>
                <w:sz w:val="24"/>
              </w:rPr>
              <w:tab/>
              <w:tab/>
            </w:r>
            <w:r>
              <w:rPr>
                <w:spacing w:val="-4"/>
                <w:sz w:val="24"/>
              </w:rPr>
              <w:t>12, </w:t>
            </w:r>
            <w:r>
              <w:rPr>
                <w:sz w:val="24"/>
              </w:rPr>
              <w:t>MATERIAL:</w:t>
            </w:r>
            <w:r>
              <w:rPr>
                <w:spacing w:val="49"/>
                <w:sz w:val="24"/>
              </w:rPr>
              <w:t> </w:t>
            </w:r>
            <w:r>
              <w:rPr>
                <w:sz w:val="24"/>
              </w:rPr>
              <w:t>TITÂNIO, </w:t>
            </w:r>
            <w:r>
              <w:rPr>
                <w:spacing w:val="-2"/>
                <w:sz w:val="24"/>
              </w:rPr>
              <w:t>ACABAMENTO: POLIDO,</w:t>
            </w:r>
            <w:r>
              <w:rPr>
                <w:sz w:val="24"/>
              </w:rPr>
              <w:tab/>
              <w:tab/>
            </w:r>
            <w:r>
              <w:rPr>
                <w:spacing w:val="-2"/>
                <w:sz w:val="24"/>
              </w:rPr>
              <w:t>FIXAÇÃO: BLOQUEIO MULTIDIRECIONAL </w:t>
            </w:r>
            <w:r>
              <w:rPr>
                <w:spacing w:val="-6"/>
                <w:sz w:val="24"/>
              </w:rPr>
              <w:t>DE</w:t>
            </w:r>
            <w:r>
              <w:rPr>
                <w:sz w:val="24"/>
              </w:rPr>
              <w:tab/>
              <w:tab/>
              <w:tab/>
              <w:tab/>
              <w:tab/>
              <w:tab/>
              <w:tab/>
            </w:r>
            <w:r>
              <w:rPr>
                <w:spacing w:val="-4"/>
                <w:sz w:val="24"/>
              </w:rPr>
              <w:t>15°,</w:t>
            </w:r>
          </w:p>
          <w:p>
            <w:pPr>
              <w:pStyle w:val="TableParagraph"/>
              <w:tabs>
                <w:tab w:pos="2117" w:val="left" w:leader="none"/>
              </w:tabs>
              <w:spacing w:line="235" w:lineRule="auto"/>
              <w:ind w:left="108" w:right="92"/>
              <w:rPr>
                <w:sz w:val="24"/>
              </w:rPr>
            </w:pPr>
            <w:r>
              <w:rPr>
                <w:spacing w:val="-2"/>
                <w:sz w:val="24"/>
              </w:rPr>
              <w:t>INFORMAÇÕES ADICIONAIS:</w:t>
            </w:r>
            <w:r>
              <w:rPr>
                <w:sz w:val="24"/>
              </w:rPr>
              <w:tab/>
            </w:r>
            <w:r>
              <w:rPr>
                <w:spacing w:val="-4"/>
                <w:sz w:val="24"/>
              </w:rPr>
              <w:t>N/A,</w:t>
            </w:r>
          </w:p>
          <w:p>
            <w:pPr>
              <w:pStyle w:val="TableParagraph"/>
              <w:tabs>
                <w:tab w:pos="2117" w:val="left" w:leader="none"/>
              </w:tabs>
              <w:spacing w:line="235" w:lineRule="auto"/>
              <w:ind w:left="108" w:right="92"/>
              <w:rPr>
                <w:sz w:val="24"/>
              </w:rPr>
            </w:pPr>
            <w:r>
              <w:rPr>
                <w:spacing w:val="-2"/>
                <w:sz w:val="24"/>
              </w:rPr>
              <w:t>DIMENSÕES:</w:t>
            </w:r>
            <w:r>
              <w:rPr>
                <w:sz w:val="24"/>
              </w:rPr>
              <w:tab/>
            </w:r>
            <w:r>
              <w:rPr>
                <w:spacing w:val="-4"/>
                <w:sz w:val="24"/>
              </w:rPr>
              <w:t>N/A, </w:t>
            </w:r>
            <w:r>
              <w:rPr>
                <w:spacing w:val="-2"/>
                <w:sz w:val="24"/>
              </w:rPr>
              <w:t>IDENTIFICAÇÃO:</w:t>
            </w:r>
          </w:p>
          <w:p>
            <w:pPr>
              <w:pStyle w:val="TableParagraph"/>
              <w:tabs>
                <w:tab w:pos="1618" w:val="left" w:leader="none"/>
                <w:tab w:pos="2443" w:val="left" w:leader="none"/>
              </w:tabs>
              <w:spacing w:line="235" w:lineRule="auto"/>
              <w:ind w:left="108" w:right="92"/>
              <w:rPr>
                <w:sz w:val="24"/>
              </w:rPr>
            </w:pPr>
            <w:r>
              <w:rPr>
                <w:spacing w:val="-2"/>
                <w:sz w:val="24"/>
              </w:rPr>
              <w:t>GRAVAÇÃO</w:t>
            </w:r>
            <w:r>
              <w:rPr>
                <w:sz w:val="24"/>
              </w:rPr>
              <w:tab/>
            </w:r>
            <w:r>
              <w:rPr>
                <w:spacing w:val="-4"/>
                <w:sz w:val="24"/>
              </w:rPr>
              <w:t>LOTE</w:t>
            </w:r>
            <w:r>
              <w:rPr>
                <w:sz w:val="24"/>
              </w:rPr>
              <w:tab/>
            </w:r>
            <w:r>
              <w:rPr>
                <w:spacing w:val="-10"/>
                <w:sz w:val="24"/>
              </w:rPr>
              <w:t>E </w:t>
            </w:r>
            <w:r>
              <w:rPr>
                <w:spacing w:val="-2"/>
                <w:sz w:val="24"/>
              </w:rPr>
              <w:t>REFERÊNCIA</w:t>
            </w:r>
          </w:p>
          <w:p>
            <w:pPr>
              <w:pStyle w:val="TableParagraph"/>
              <w:spacing w:line="270" w:lineRule="exact"/>
              <w:ind w:left="108" w:right="92"/>
              <w:rPr>
                <w:sz w:val="24"/>
              </w:rPr>
            </w:pPr>
            <w:r>
              <w:rPr>
                <w:spacing w:val="-2"/>
                <w:sz w:val="24"/>
              </w:rPr>
              <w:t>PERMITINDO RASTREABILIDADE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7"/>
              <w:jc w:val="center"/>
              <w:rPr>
                <w:sz w:val="24"/>
              </w:rPr>
            </w:pPr>
            <w:r>
              <w:rPr>
                <w:spacing w:val="-2"/>
                <w:sz w:val="24"/>
              </w:rPr>
              <w:t>167915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12"/>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9"/>
              <w:jc w:val="center"/>
              <w:rPr>
                <w:sz w:val="24"/>
              </w:rPr>
            </w:pPr>
            <w:r>
              <w:rPr>
                <w:spacing w:val="-5"/>
                <w:sz w:val="24"/>
              </w:rPr>
              <w:t>02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6"/>
              <w:jc w:val="center"/>
              <w:rPr>
                <w:sz w:val="24"/>
              </w:rPr>
            </w:pPr>
            <w:r>
              <w:rPr>
                <w:spacing w:val="-2"/>
                <w:sz w:val="24"/>
              </w:rPr>
              <w:t>17.570,7450</w:t>
            </w:r>
          </w:p>
        </w:tc>
        <w:tc>
          <w:tcPr>
            <w:tcW w:w="1605" w:type="dxa"/>
          </w:tcPr>
          <w:p>
            <w:pPr>
              <w:pStyle w:val="TableParagraph"/>
              <w:spacing w:line="235" w:lineRule="auto"/>
              <w:ind w:left="119" w:right="141"/>
              <w:rPr>
                <w:sz w:val="24"/>
              </w:rPr>
            </w:pPr>
            <w:r>
              <w:rPr>
                <w:spacing w:val="-2"/>
                <w:sz w:val="24"/>
              </w:rPr>
              <w:t>Hospital Universitário Pedro Ernesto, </w:t>
            </w:r>
            <w:r>
              <w:rPr>
                <w:sz w:val="24"/>
              </w:rPr>
              <w:t>situado na Boulevard</w:t>
            </w:r>
            <w:r>
              <w:rPr>
                <w:spacing w:val="-10"/>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66" w:lineRule="exact"/>
              <w:ind w:left="119"/>
              <w:rPr>
                <w:sz w:val="24"/>
              </w:rPr>
            </w:pPr>
            <w:r>
              <w:rPr>
                <w:spacing w:val="-4"/>
                <w:sz w:val="24"/>
              </w:rPr>
              <w:t>030.</w:t>
            </w:r>
          </w:p>
        </w:tc>
      </w:tr>
      <w:tr>
        <w:trPr>
          <w:trHeight w:val="3233"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07"/>
              <w:rPr>
                <w:sz w:val="24"/>
              </w:rPr>
            </w:pPr>
            <w:r>
              <w:rPr>
                <w:spacing w:val="-5"/>
                <w:sz w:val="24"/>
              </w:rPr>
              <w:t>2.2</w:t>
            </w:r>
          </w:p>
        </w:tc>
        <w:tc>
          <w:tcPr>
            <w:tcW w:w="2700" w:type="dxa"/>
          </w:tcPr>
          <w:p>
            <w:pPr>
              <w:pStyle w:val="TableParagraph"/>
              <w:spacing w:line="253" w:lineRule="exact"/>
              <w:ind w:left="108"/>
              <w:rPr>
                <w:sz w:val="24"/>
              </w:rPr>
            </w:pPr>
            <w:r>
              <w:rPr>
                <w:spacing w:val="-2"/>
                <w:sz w:val="24"/>
              </w:rPr>
              <w:t>PARAFUSO</w:t>
            </w:r>
          </w:p>
          <w:p>
            <w:pPr>
              <w:pStyle w:val="TableParagraph"/>
              <w:spacing w:line="270" w:lineRule="exact"/>
              <w:ind w:left="108"/>
              <w:rPr>
                <w:sz w:val="24"/>
              </w:rPr>
            </w:pPr>
            <w:r>
              <w:rPr>
                <w:spacing w:val="-2"/>
                <w:sz w:val="24"/>
              </w:rPr>
              <w:t>CORTICAL,</w:t>
            </w:r>
          </w:p>
          <w:p>
            <w:pPr>
              <w:pStyle w:val="TableParagraph"/>
              <w:tabs>
                <w:tab w:pos="1990" w:val="left" w:leader="none"/>
              </w:tabs>
              <w:spacing w:line="270" w:lineRule="exact"/>
              <w:ind w:left="108" w:right="92"/>
              <w:rPr>
                <w:sz w:val="24"/>
              </w:rPr>
            </w:pPr>
            <w:r>
              <w:rPr>
                <w:sz w:val="24"/>
              </w:rPr>
              <w:t>MATERIAL:</w:t>
            </w:r>
            <w:r>
              <w:rPr>
                <w:spacing w:val="49"/>
                <w:sz w:val="24"/>
              </w:rPr>
              <w:t> </w:t>
            </w:r>
            <w:r>
              <w:rPr>
                <w:sz w:val="24"/>
              </w:rPr>
              <w:t>TITÂNIO, </w:t>
            </w:r>
            <w:r>
              <w:rPr>
                <w:spacing w:val="-2"/>
                <w:sz w:val="24"/>
              </w:rPr>
              <w:t>TRATAMENTO SUPERFICIAL: AUTORROSQUEANTE, </w:t>
            </w:r>
            <w:r>
              <w:rPr>
                <w:sz w:val="24"/>
              </w:rPr>
              <w:t>DIÂMETRO:</w:t>
            </w:r>
            <w:r>
              <w:rPr>
                <w:spacing w:val="40"/>
                <w:sz w:val="24"/>
              </w:rPr>
              <w:t> </w:t>
            </w:r>
            <w:r>
              <w:rPr>
                <w:sz w:val="24"/>
              </w:rPr>
              <w:t>2,0MM</w:t>
            </w:r>
            <w:r>
              <w:rPr>
                <w:spacing w:val="39"/>
                <w:sz w:val="24"/>
              </w:rPr>
              <w:t> </w:t>
            </w:r>
            <w:r>
              <w:rPr>
                <w:sz w:val="24"/>
              </w:rPr>
              <w:t>A </w:t>
            </w:r>
            <w:r>
              <w:rPr>
                <w:spacing w:val="-2"/>
                <w:sz w:val="24"/>
              </w:rPr>
              <w:t>2,3MM,</w:t>
            </w:r>
            <w:r>
              <w:rPr>
                <w:sz w:val="24"/>
              </w:rPr>
              <w:tab/>
            </w:r>
            <w:r>
              <w:rPr>
                <w:spacing w:val="-2"/>
                <w:sz w:val="24"/>
              </w:rPr>
              <w:t>TIPO: CORTICAL AUTORROSQUEANTE, </w:t>
            </w:r>
            <w:r>
              <w:rPr>
                <w:sz w:val="24"/>
              </w:rPr>
              <w:t>COMPRIMENTO:</w:t>
            </w:r>
            <w:r>
              <w:rPr>
                <w:spacing w:val="4"/>
                <w:sz w:val="24"/>
              </w:rPr>
              <w:t> </w:t>
            </w:r>
            <w:r>
              <w:rPr>
                <w:sz w:val="24"/>
              </w:rPr>
              <w:t>6MM A</w:t>
            </w:r>
            <w:r>
              <w:rPr>
                <w:spacing w:val="-9"/>
                <w:sz w:val="24"/>
              </w:rPr>
              <w:t> </w:t>
            </w:r>
            <w:r>
              <w:rPr>
                <w:sz w:val="24"/>
              </w:rPr>
              <w:t>20MM</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7"/>
              <w:jc w:val="center"/>
              <w:rPr>
                <w:sz w:val="24"/>
              </w:rPr>
            </w:pPr>
            <w:r>
              <w:rPr>
                <w:spacing w:val="-2"/>
                <w:sz w:val="24"/>
              </w:rPr>
              <w:t>167917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2"/>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9"/>
              <w:jc w:val="center"/>
              <w:rPr>
                <w:sz w:val="24"/>
              </w:rPr>
            </w:pPr>
            <w:r>
              <w:rPr>
                <w:spacing w:val="-5"/>
                <w:sz w:val="24"/>
              </w:rPr>
              <w:t>12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6"/>
              <w:jc w:val="center"/>
              <w:rPr>
                <w:sz w:val="24"/>
              </w:rPr>
            </w:pPr>
            <w:r>
              <w:rPr>
                <w:spacing w:val="-2"/>
                <w:sz w:val="24"/>
              </w:rPr>
              <w:t>1.735,1400</w:t>
            </w:r>
          </w:p>
        </w:tc>
        <w:tc>
          <w:tcPr>
            <w:tcW w:w="1605" w:type="dxa"/>
          </w:tcPr>
          <w:p>
            <w:pPr>
              <w:pStyle w:val="TableParagraph"/>
              <w:spacing w:line="253" w:lineRule="exact"/>
              <w:ind w:left="119"/>
              <w:rPr>
                <w:sz w:val="24"/>
              </w:rPr>
            </w:pPr>
            <w:r>
              <w:rPr>
                <w:spacing w:val="-2"/>
                <w:sz w:val="24"/>
              </w:rPr>
              <w:t>Hospital</w:t>
            </w:r>
          </w:p>
          <w:p>
            <w:pPr>
              <w:pStyle w:val="TableParagraph"/>
              <w:spacing w:line="235" w:lineRule="auto" w:before="1"/>
              <w:ind w:left="119" w:right="141"/>
              <w:rPr>
                <w:sz w:val="24"/>
              </w:rPr>
            </w:pPr>
            <w:r>
              <w:rPr>
                <w:spacing w:val="-2"/>
                <w:sz w:val="24"/>
              </w:rPr>
              <w:t>Universitário Pedro Ernesto, </w:t>
            </w:r>
            <w:r>
              <w:rPr>
                <w:sz w:val="24"/>
              </w:rPr>
              <w:t>situado na Boulevard</w:t>
            </w:r>
            <w:r>
              <w:rPr>
                <w:spacing w:val="-10"/>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9"/>
              <w:rPr>
                <w:sz w:val="24"/>
              </w:rPr>
            </w:pPr>
            <w:r>
              <w:rPr>
                <w:spacing w:val="-4"/>
                <w:sz w:val="24"/>
              </w:rPr>
              <w:t>030.</w:t>
            </w:r>
          </w:p>
        </w:tc>
      </w:tr>
      <w:tr>
        <w:trPr>
          <w:trHeight w:val="3239" w:hRule="atLeast"/>
        </w:trPr>
        <w:tc>
          <w:tcPr>
            <w:tcW w:w="90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7"/>
              <w:rPr>
                <w:sz w:val="24"/>
              </w:rPr>
            </w:pPr>
            <w:r>
              <w:rPr>
                <w:spacing w:val="-5"/>
                <w:sz w:val="24"/>
              </w:rPr>
              <w:t>2.3</w:t>
            </w:r>
          </w:p>
        </w:tc>
        <w:tc>
          <w:tcPr>
            <w:tcW w:w="2700" w:type="dxa"/>
          </w:tcPr>
          <w:p>
            <w:pPr>
              <w:pStyle w:val="TableParagraph"/>
              <w:rPr>
                <w:sz w:val="24"/>
              </w:rPr>
            </w:pPr>
          </w:p>
          <w:p>
            <w:pPr>
              <w:pStyle w:val="TableParagraph"/>
              <w:spacing w:before="108"/>
              <w:rPr>
                <w:sz w:val="24"/>
              </w:rPr>
            </w:pPr>
          </w:p>
          <w:p>
            <w:pPr>
              <w:pStyle w:val="TableParagraph"/>
              <w:spacing w:line="273" w:lineRule="exact" w:before="1"/>
              <w:ind w:left="108"/>
              <w:rPr>
                <w:sz w:val="24"/>
              </w:rPr>
            </w:pPr>
            <w:r>
              <w:rPr>
                <w:spacing w:val="-2"/>
                <w:sz w:val="24"/>
              </w:rPr>
              <w:t>PARAFUSO,</w:t>
            </w:r>
          </w:p>
          <w:p>
            <w:pPr>
              <w:pStyle w:val="TableParagraph"/>
              <w:spacing w:line="235" w:lineRule="auto" w:before="1"/>
              <w:ind w:left="108" w:right="92"/>
              <w:rPr>
                <w:sz w:val="24"/>
              </w:rPr>
            </w:pPr>
            <w:r>
              <w:rPr>
                <w:sz w:val="24"/>
              </w:rPr>
              <w:t>MATERIAL:</w:t>
            </w:r>
            <w:r>
              <w:rPr>
                <w:spacing w:val="49"/>
                <w:sz w:val="24"/>
              </w:rPr>
              <w:t> </w:t>
            </w:r>
            <w:r>
              <w:rPr>
                <w:sz w:val="24"/>
              </w:rPr>
              <w:t>TITÂNIO, </w:t>
            </w:r>
            <w:r>
              <w:rPr>
                <w:spacing w:val="-2"/>
                <w:sz w:val="24"/>
              </w:rPr>
              <w:t>MODELO: BLOQUEADO, </w:t>
            </w:r>
            <w:r>
              <w:rPr>
                <w:sz w:val="24"/>
              </w:rPr>
              <w:t>COMPRIMENTO:</w:t>
            </w:r>
            <w:r>
              <w:rPr>
                <w:spacing w:val="4"/>
                <w:sz w:val="24"/>
              </w:rPr>
              <w:t> </w:t>
            </w:r>
            <w:r>
              <w:rPr>
                <w:sz w:val="24"/>
              </w:rPr>
              <w:t>6MM A 20MM,</w:t>
            </w:r>
            <w:r>
              <w:rPr>
                <w:spacing w:val="17"/>
                <w:sz w:val="24"/>
              </w:rPr>
              <w:t> </w:t>
            </w:r>
            <w:r>
              <w:rPr>
                <w:sz w:val="24"/>
              </w:rPr>
              <w:t>ESPESSURA: </w:t>
            </w:r>
            <w:r>
              <w:rPr>
                <w:spacing w:val="-2"/>
                <w:sz w:val="24"/>
              </w:rPr>
              <w:t>2,0MM</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jc w:val="center"/>
              <w:rPr>
                <w:sz w:val="24"/>
              </w:rPr>
            </w:pPr>
            <w:r>
              <w:rPr>
                <w:spacing w:val="-2"/>
                <w:sz w:val="24"/>
              </w:rPr>
              <w:t>167918</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2"/>
              <w:rPr>
                <w:sz w:val="24"/>
              </w:rPr>
            </w:pPr>
            <w:r>
              <w:rPr>
                <w:spacing w:val="-4"/>
                <w:sz w:val="24"/>
              </w:rPr>
              <w:t>UNID</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9"/>
              <w:jc w:val="center"/>
              <w:rPr>
                <w:sz w:val="24"/>
              </w:rPr>
            </w:pPr>
            <w:r>
              <w:rPr>
                <w:spacing w:val="-5"/>
                <w:sz w:val="24"/>
              </w:rPr>
              <w:t>16</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1.374,0000</w:t>
            </w:r>
          </w:p>
        </w:tc>
        <w:tc>
          <w:tcPr>
            <w:tcW w:w="1605" w:type="dxa"/>
          </w:tcPr>
          <w:p>
            <w:pPr>
              <w:pStyle w:val="TableParagraph"/>
              <w:spacing w:line="235" w:lineRule="auto"/>
              <w:ind w:left="119" w:right="141"/>
              <w:rPr>
                <w:sz w:val="24"/>
              </w:rPr>
            </w:pPr>
            <w:r>
              <w:rPr>
                <w:spacing w:val="-2"/>
                <w:sz w:val="24"/>
              </w:rPr>
              <w:t>Hospital Universitário Pedro Ernesto, </w:t>
            </w:r>
            <w:r>
              <w:rPr>
                <w:sz w:val="24"/>
              </w:rPr>
              <w:t>situado na Boulevard</w:t>
            </w:r>
            <w:r>
              <w:rPr>
                <w:spacing w:val="-10"/>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19"/>
              <w:rPr>
                <w:sz w:val="24"/>
              </w:rPr>
            </w:pPr>
            <w:r>
              <w:rPr>
                <w:spacing w:val="-4"/>
                <w:sz w:val="24"/>
              </w:rPr>
              <w:t>030.</w:t>
            </w:r>
          </w:p>
        </w:tc>
      </w:tr>
    </w:tbl>
    <w:p>
      <w:pPr>
        <w:pStyle w:val="Heading1"/>
        <w:numPr>
          <w:ilvl w:val="0"/>
          <w:numId w:val="1"/>
        </w:numPr>
        <w:tabs>
          <w:tab w:pos="689" w:val="left" w:leader="none"/>
        </w:tabs>
        <w:spacing w:line="240" w:lineRule="auto" w:before="23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6432117</wp:posOffset>
                </wp:positionH>
                <wp:positionV relativeFrom="paragraph">
                  <wp:posOffset>395617</wp:posOffset>
                </wp:positionV>
                <wp:extent cx="2984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1011pt;width:2.322360pt;height:.75pt;mso-position-horizontal-relative:page;mso-position-vertical-relative:paragraph;z-index:15729152" id="docshape2"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spacing w:after="0" w:line="240" w:lineRule="auto"/>
        <w:jc w:val="both"/>
        <w:rPr>
          <w:sz w:val="24"/>
        </w:rPr>
        <w:sectPr>
          <w:type w:val="continuous"/>
          <w:pgSz w:w="15840" w:h="24480"/>
          <w:pgMar w:top="540" w:bottom="280" w:left="360" w:right="360"/>
        </w:sectPr>
      </w:pPr>
    </w:p>
    <w:p>
      <w:pPr>
        <w:pStyle w:val="BodyText"/>
        <w:spacing w:line="235" w:lineRule="auto" w:before="80"/>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9"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8"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5"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9"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8"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8"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0"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9"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4"/>
        </w:numPr>
        <w:tabs>
          <w:tab w:pos="1056" w:val="left" w:leader="none"/>
        </w:tabs>
        <w:spacing w:line="235" w:lineRule="auto" w:before="80"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664">
                <wp:simplePos x="0" y="0"/>
                <wp:positionH relativeFrom="page">
                  <wp:posOffset>4915941</wp:posOffset>
                </wp:positionH>
                <wp:positionV relativeFrom="paragraph">
                  <wp:posOffset>567796</wp:posOffset>
                </wp:positionV>
                <wp:extent cx="254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08351pt;width:.17697pt;height:.75pt;mso-position-horizontal-relative:page;mso-position-vertical-relative:paragraph;z-index:15729664" id="docshape3"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4988480</wp:posOffset>
                </wp:positionH>
                <wp:positionV relativeFrom="paragraph">
                  <wp:posOffset>567796</wp:posOffset>
                </wp:positionV>
                <wp:extent cx="635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08351pt;width:.465233pt;height:.75pt;mso-position-horizontal-relative:page;mso-position-vertical-relative:paragraph;z-index:15730176" id="docshape4"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4"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lote</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spacing w:after="0" w:line="235" w:lineRule="auto"/>
        <w:jc w:val="left"/>
        <w:rPr>
          <w:sz w:val="24"/>
        </w:rPr>
        <w:sectPr>
          <w:pgSz w:w="15840" w:h="24480"/>
          <w:pgMar w:top="480" w:bottom="280" w:left="360" w:right="360"/>
        </w:sectPr>
      </w:pPr>
    </w:p>
    <w:p>
      <w:pPr>
        <w:pStyle w:val="ListParagraph"/>
        <w:numPr>
          <w:ilvl w:val="1"/>
          <w:numId w:val="6"/>
        </w:numPr>
        <w:tabs>
          <w:tab w:pos="823" w:val="left" w:leader="none"/>
        </w:tabs>
        <w:spacing w:line="235" w:lineRule="auto" w:before="80" w:after="0"/>
        <w:ind w:left="449" w:right="433" w:firstLine="0"/>
        <w:jc w:val="both"/>
        <w:rPr>
          <w:b/>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both"/>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both"/>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20"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20"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8"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1"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991" w:val="left" w:leader="none"/>
        </w:tabs>
        <w:spacing w:line="235" w:lineRule="auto" w:before="80"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Heading2"/>
        <w:numPr>
          <w:ilvl w:val="2"/>
          <w:numId w:val="7"/>
        </w:numPr>
        <w:tabs>
          <w:tab w:pos="1158" w:val="left" w:leader="none"/>
        </w:tabs>
        <w:spacing w:line="235" w:lineRule="auto" w:before="119" w:after="0"/>
        <w:ind w:left="449" w:right="432" w:firstLine="0"/>
        <w:jc w:val="both"/>
      </w:pPr>
      <w:r>
        <w:rPr/>
        <w:t>A(s) amostra(s) de cada um do(s) item(ns) arrematado(s) deverá(ão) ser encaminhada(s) ao Pregoeiro, localizado na Rua São Francisco Xavier</w:t>
      </w:r>
      <w:r>
        <w:rPr>
          <w:spacing w:val="-4"/>
        </w:rPr>
        <w:t> </w:t>
      </w:r>
      <w:r>
        <w:rPr/>
        <w:t>nº. 524 – Sala 2.105 – 2° andar</w:t>
      </w:r>
      <w:r>
        <w:rPr>
          <w:spacing w:val="-4"/>
        </w:rPr>
        <w:t> </w:t>
      </w:r>
      <w:r>
        <w:rPr/>
        <w:t>– Bloco F</w:t>
      </w:r>
      <w:r>
        <w:rPr>
          <w:spacing w:val="-8"/>
        </w:rPr>
        <w:t> </w:t>
      </w:r>
      <w:r>
        <w:rPr/>
        <w:t>– DEPLICON - Departamento de Licitações e Contratos da UERJ. Os </w:t>
      </w:r>
      <w:r>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8"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1"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3745596</wp:posOffset>
                </wp:positionH>
                <wp:positionV relativeFrom="paragraph">
                  <wp:posOffset>396421</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14287pt;width:2.938318pt;height:.75pt;mso-position-horizontal-relative:page;mso-position-vertical-relative:paragraph;z-index:15730688" id="docshape5"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1"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8"/>
        </w:numPr>
        <w:tabs>
          <w:tab w:pos="829" w:val="left" w:leader="none"/>
        </w:tabs>
        <w:spacing w:line="235" w:lineRule="auto" w:before="8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20"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3"/>
        <w:ind w:left="0"/>
      </w:pPr>
    </w:p>
    <w:p>
      <w:pPr>
        <w:pStyle w:val="ListParagraph"/>
        <w:numPr>
          <w:ilvl w:val="1"/>
          <w:numId w:val="8"/>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1"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spacing w:after="0" w:line="240" w:lineRule="auto"/>
        <w:jc w:val="left"/>
        <w:rPr>
          <w:sz w:val="24"/>
        </w:rPr>
        <w:sectPr>
          <w:pgSz w:w="15840" w:h="24480"/>
          <w:pgMar w:top="480" w:bottom="280" w:left="360" w:right="360"/>
        </w:sectPr>
      </w:pPr>
    </w:p>
    <w:p>
      <w:pPr>
        <w:pStyle w:val="ListParagraph"/>
        <w:numPr>
          <w:ilvl w:val="2"/>
          <w:numId w:val="12"/>
        </w:numPr>
        <w:tabs>
          <w:tab w:pos="995" w:val="left" w:leader="none"/>
        </w:tabs>
        <w:spacing w:line="235" w:lineRule="auto" w:before="80"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4"/>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left"/>
        <w:rPr>
          <w:sz w:val="24"/>
        </w:rPr>
      </w:pPr>
      <w:r>
        <w:rPr>
          <w:sz w:val="24"/>
        </w:rPr>
        <w:t>O</w:t>
      </w:r>
      <w:r>
        <w:rPr>
          <w:spacing w:val="40"/>
          <w:sz w:val="24"/>
        </w:rPr>
        <w:t> </w:t>
      </w:r>
      <w:r>
        <w:rPr>
          <w:sz w:val="24"/>
        </w:rPr>
        <w:t>contratante</w:t>
      </w:r>
      <w:r>
        <w:rPr>
          <w:spacing w:val="40"/>
          <w:sz w:val="24"/>
        </w:rPr>
        <w:t> </w:t>
      </w:r>
      <w:r>
        <w:rPr>
          <w:sz w:val="24"/>
        </w:rPr>
        <w:t>deverá</w:t>
      </w:r>
      <w:r>
        <w:rPr>
          <w:spacing w:val="40"/>
          <w:sz w:val="24"/>
        </w:rPr>
        <w:t> </w:t>
      </w:r>
      <w:r>
        <w:rPr>
          <w:sz w:val="24"/>
        </w:rPr>
        <w:t>pagar</w:t>
      </w:r>
      <w:r>
        <w:rPr>
          <w:spacing w:val="40"/>
          <w:sz w:val="24"/>
        </w:rPr>
        <w:t> </w:t>
      </w:r>
      <w:r>
        <w:rPr>
          <w:sz w:val="24"/>
        </w:rPr>
        <w:t>o</w:t>
      </w:r>
      <w:r>
        <w:rPr>
          <w:spacing w:val="40"/>
          <w:sz w:val="24"/>
        </w:rPr>
        <w:t> </w:t>
      </w:r>
      <w:r>
        <w:rPr>
          <w:sz w:val="24"/>
        </w:rPr>
        <w:t>preço</w:t>
      </w:r>
      <w:r>
        <w:rPr>
          <w:spacing w:val="40"/>
          <w:sz w:val="24"/>
        </w:rPr>
        <w:t> </w:t>
      </w:r>
      <w:r>
        <w:rPr>
          <w:sz w:val="24"/>
        </w:rPr>
        <w:t>ao</w:t>
      </w:r>
      <w:r>
        <w:rPr>
          <w:spacing w:val="40"/>
          <w:sz w:val="24"/>
        </w:rPr>
        <w:t> </w:t>
      </w:r>
      <w:r>
        <w:rPr>
          <w:sz w:val="24"/>
        </w:rPr>
        <w:t>contratado</w:t>
      </w:r>
      <w:r>
        <w:rPr>
          <w:spacing w:val="40"/>
          <w:sz w:val="24"/>
        </w:rPr>
        <w:t> </w:t>
      </w:r>
      <w:r>
        <w:rPr>
          <w:sz w:val="24"/>
        </w:rPr>
        <w:t>em</w:t>
      </w:r>
      <w:r>
        <w:rPr>
          <w:spacing w:val="40"/>
          <w:sz w:val="24"/>
        </w:rPr>
        <w:t> </w:t>
      </w:r>
      <w:r>
        <w:rPr>
          <w:sz w:val="24"/>
        </w:rPr>
        <w:t>parcelas,</w:t>
      </w:r>
      <w:r>
        <w:rPr>
          <w:spacing w:val="40"/>
          <w:sz w:val="24"/>
        </w:rPr>
        <w:t> </w:t>
      </w:r>
      <w:r>
        <w:rPr>
          <w:sz w:val="24"/>
        </w:rPr>
        <w:t>conforme</w:t>
      </w:r>
      <w:r>
        <w:rPr>
          <w:spacing w:val="40"/>
          <w:sz w:val="24"/>
        </w:rPr>
        <w:t> </w:t>
      </w:r>
      <w:r>
        <w:rPr>
          <w:sz w:val="24"/>
        </w:rPr>
        <w:t>cronograma</w:t>
      </w:r>
      <w:r>
        <w:rPr>
          <w:spacing w:val="40"/>
          <w:sz w:val="24"/>
        </w:rPr>
        <w:t> </w:t>
      </w:r>
      <w:r>
        <w:rPr>
          <w:sz w:val="24"/>
        </w:rPr>
        <w:t>de</w:t>
      </w:r>
      <w:r>
        <w:rPr>
          <w:spacing w:val="40"/>
          <w:sz w:val="24"/>
        </w:rPr>
        <w:t> </w:t>
      </w:r>
      <w:r>
        <w:rPr>
          <w:sz w:val="24"/>
        </w:rPr>
        <w:t>execução</w:t>
      </w:r>
      <w:r>
        <w:rPr>
          <w:spacing w:val="40"/>
          <w:sz w:val="24"/>
        </w:rPr>
        <w:t> </w:t>
      </w:r>
      <w:r>
        <w:rPr>
          <w:sz w:val="24"/>
        </w:rPr>
        <w:t>do</w:t>
      </w:r>
      <w:r>
        <w:rPr>
          <w:spacing w:val="40"/>
          <w:sz w:val="24"/>
        </w:rPr>
        <w:t> </w:t>
      </w:r>
      <w:r>
        <w:rPr>
          <w:sz w:val="24"/>
        </w:rPr>
        <w:t>contrato,</w:t>
      </w:r>
      <w:r>
        <w:rPr>
          <w:spacing w:val="40"/>
          <w:sz w:val="24"/>
        </w:rPr>
        <w:t> </w:t>
      </w:r>
      <w:r>
        <w:rPr>
          <w:sz w:val="24"/>
        </w:rPr>
        <w:t>na</w:t>
      </w:r>
      <w:r>
        <w:rPr>
          <w:spacing w:val="40"/>
          <w:sz w:val="24"/>
        </w:rPr>
        <w:t> </w:t>
      </w:r>
      <w:r>
        <w:rPr>
          <w:sz w:val="24"/>
        </w:rPr>
        <w:t>conta</w:t>
      </w:r>
      <w:r>
        <w:rPr>
          <w:spacing w:val="40"/>
          <w:sz w:val="24"/>
        </w:rPr>
        <w:t> </w:t>
      </w:r>
      <w:r>
        <w:rPr>
          <w:sz w:val="24"/>
        </w:rPr>
        <w:t>corrente</w:t>
      </w:r>
      <w:r>
        <w:rPr>
          <w:spacing w:val="40"/>
          <w:sz w:val="24"/>
        </w:rPr>
        <w:t> </w:t>
      </w:r>
      <w:r>
        <w:rPr>
          <w:sz w:val="24"/>
        </w:rPr>
        <w:t>de</w:t>
      </w:r>
      <w:r>
        <w:rPr>
          <w:spacing w:val="80"/>
          <w:w w:val="150"/>
          <w:sz w:val="24"/>
        </w:rPr>
        <w:t> </w:t>
      </w:r>
      <w:r>
        <w:rPr>
          <w:sz w:val="24"/>
        </w:rPr>
        <w:t>titularidade do contratado a ser indicada, junto à instituição financeira contratada pelo Estado do Rio de Janeiro.</w:t>
      </w:r>
    </w:p>
    <w:p>
      <w:pPr>
        <w:pStyle w:val="ListParagraph"/>
        <w:spacing w:after="0" w:line="235" w:lineRule="auto"/>
        <w:jc w:val="left"/>
        <w:rPr>
          <w:sz w:val="24"/>
        </w:rPr>
        <w:sectPr>
          <w:pgSz w:w="15840" w:h="24480"/>
          <w:pgMar w:top="480" w:bottom="280" w:left="360" w:right="360"/>
        </w:sectPr>
      </w:pPr>
    </w:p>
    <w:p>
      <w:pPr>
        <w:pStyle w:val="ListParagraph"/>
        <w:numPr>
          <w:ilvl w:val="1"/>
          <w:numId w:val="15"/>
        </w:numPr>
        <w:tabs>
          <w:tab w:pos="945" w:val="left" w:leader="none"/>
        </w:tabs>
        <w:spacing w:line="235" w:lineRule="auto" w:before="8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8"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20"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1"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spacing w:after="0" w:line="235" w:lineRule="auto"/>
        <w:jc w:val="left"/>
        <w:rPr>
          <w:sz w:val="24"/>
        </w:rPr>
        <w:sectPr>
          <w:pgSz w:w="15840" w:h="24480"/>
          <w:pgMar w:top="480" w:bottom="280" w:left="360" w:right="360"/>
        </w:sectPr>
      </w:pPr>
    </w:p>
    <w:p>
      <w:pPr>
        <w:pStyle w:val="ListParagraph"/>
        <w:numPr>
          <w:ilvl w:val="1"/>
          <w:numId w:val="19"/>
        </w:numPr>
        <w:tabs>
          <w:tab w:pos="958" w:val="left" w:leader="none"/>
        </w:tabs>
        <w:spacing w:line="235" w:lineRule="auto" w:before="8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1"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2"/>
        <w:ind w:left="0"/>
        <w:rPr>
          <w:b/>
        </w:rPr>
      </w:pPr>
    </w:p>
    <w:p>
      <w:pPr>
        <w:pStyle w:val="BodyText"/>
        <w:spacing w:line="235" w:lineRule="auto" w:before="0"/>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2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317" w:val="left" w:leader="none"/>
        </w:tabs>
        <w:spacing w:line="235" w:lineRule="auto" w:before="80"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20"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5"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spacing w:after="0" w:line="235" w:lineRule="auto"/>
        <w:jc w:val="both"/>
        <w:rPr>
          <w:sz w:val="24"/>
        </w:rPr>
        <w:sectPr>
          <w:pgSz w:w="15840" w:h="24480"/>
          <w:pgMar w:top="480" w:bottom="280" w:left="360" w:right="360"/>
        </w:sectPr>
      </w:pPr>
    </w:p>
    <w:p>
      <w:pPr>
        <w:pStyle w:val="ListParagraph"/>
        <w:numPr>
          <w:ilvl w:val="3"/>
          <w:numId w:val="21"/>
        </w:numPr>
        <w:tabs>
          <w:tab w:pos="1411" w:val="left" w:leader="none"/>
        </w:tabs>
        <w:spacing w:line="235" w:lineRule="auto" w:before="80"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BodyText"/>
        <w:spacing w:before="227"/>
        <w:ind w:left="0"/>
        <w:rPr>
          <w:b/>
        </w:rPr>
      </w:pPr>
    </w:p>
    <w:p>
      <w:pPr>
        <w:pStyle w:val="ListParagraph"/>
        <w:numPr>
          <w:ilvl w:val="1"/>
          <w:numId w:val="26"/>
        </w:numPr>
        <w:tabs>
          <w:tab w:pos="929" w:val="left" w:leader="none"/>
        </w:tabs>
        <w:spacing w:line="240" w:lineRule="auto" w:before="1"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736">
                <wp:simplePos x="0" y="0"/>
                <wp:positionH relativeFrom="page">
                  <wp:posOffset>1521529</wp:posOffset>
                </wp:positionH>
                <wp:positionV relativeFrom="paragraph">
                  <wp:posOffset>396311</wp:posOffset>
                </wp:positionV>
                <wp:extent cx="2667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5631pt;width:2.053126pt;height:.75pt;mso-position-horizontal-relative:page;mso-position-vertical-relative:paragraph;z-index:15732736" id="docshape6"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line="338" w:lineRule="auto" w:before="0"/>
        <w:ind w:right="7789"/>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2"/>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line="338" w:lineRule="auto" w:before="114"/>
        <w:ind w:right="7789"/>
      </w:pPr>
      <w:r>
        <w:rPr/>
        <w:t>Anexo</w:t>
      </w:r>
      <w:r>
        <w:rPr>
          <w:spacing w:val="-9"/>
        </w:rPr>
        <w:t> </w:t>
      </w:r>
      <w:r>
        <w:rPr/>
        <w:t>VI</w:t>
      </w:r>
      <w:r>
        <w:rPr>
          <w:spacing w:val="-5"/>
        </w:rPr>
        <w:t> </w:t>
      </w:r>
      <w:r>
        <w:rPr/>
        <w:t>-</w:t>
      </w:r>
      <w:r>
        <w:rPr>
          <w:spacing w:val="-5"/>
        </w:rPr>
        <w:t> </w:t>
      </w:r>
      <w:r>
        <w:rPr/>
        <w:t>Declaração</w:t>
      </w:r>
      <w:r>
        <w:rPr>
          <w:spacing w:val="-5"/>
        </w:rPr>
        <w:t> </w:t>
      </w:r>
      <w:r>
        <w:rPr/>
        <w:t>de</w:t>
      </w:r>
      <w:r>
        <w:rPr>
          <w:spacing w:val="-5"/>
        </w:rPr>
        <w:t> </w:t>
      </w:r>
      <w:r>
        <w:rPr/>
        <w:t>Representante</w:t>
      </w:r>
      <w:r>
        <w:rPr>
          <w:spacing w:val="-5"/>
        </w:rPr>
        <w:t> </w:t>
      </w:r>
      <w:r>
        <w:rPr/>
        <w:t>Legal</w:t>
      </w:r>
      <w:r>
        <w:rPr>
          <w:spacing w:val="-5"/>
        </w:rPr>
        <w:t> </w:t>
      </w:r>
      <w:r>
        <w:rPr/>
        <w:t>e</w:t>
      </w:r>
      <w:r>
        <w:rPr>
          <w:spacing w:val="-5"/>
        </w:rPr>
        <w:t> </w:t>
      </w:r>
      <w:r>
        <w:rPr/>
        <w:t>dados</w:t>
      </w:r>
      <w:r>
        <w:rPr>
          <w:spacing w:val="-5"/>
        </w:rPr>
        <w:t> </w:t>
      </w:r>
      <w:r>
        <w:rPr/>
        <w:t>bancários Anexo VII – Minuta de Comodato</w:t>
      </w:r>
    </w:p>
    <w:p>
      <w:pPr>
        <w:pStyle w:val="BodyText"/>
        <w:tabs>
          <w:tab w:pos="5907" w:val="left" w:leader="none"/>
        </w:tabs>
        <w:spacing w:before="2"/>
        <w:ind w:left="14"/>
        <w:jc w:val="center"/>
      </w:pPr>
      <w:r>
        <w:rPr/>
        <w:t>RIO DE JANEIRO , .........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183331</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35521pt;width:723.75pt;height:1.5pt;mso-position-horizontal-relative:page;mso-position-vertical-relative:paragraph;z-index:-15726080;mso-wrap-distance-left:0;mso-wrap-distance-right:0" id="docshapegroup7" coordorigin="690,289" coordsize="14475,30">
                <v:rect style="position:absolute;left:690;top:288;width:14475;height:15" id="docshape8" filled="true" fillcolor="#999999" stroked="false">
                  <v:fill type="solid"/>
                </v:rect>
                <v:shape style="position:absolute;left:689;top:288;width:14475;height:30" id="docshape9" coordorigin="690,289" coordsize="14475,30" path="m15165,289l15150,304,690,304,690,319,15150,319,15165,319,15165,304,15165,289xe" filled="true" fillcolor="#ededed" stroked="false">
                  <v:path arrowok="t"/>
                  <v:fill type="solid"/>
                </v:shape>
                <v:shape style="position:absolute;left:690;top:288;width:15;height:30" id="docshape10" coordorigin="690,289" coordsize="15,30" path="m690,319l690,289,705,289,705,304,690,319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12/03/2026, às 15:16,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78953</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568;mso-wrap-distance-left:0;mso-wrap-distance-right:0" id="docshapegroup11" coordorigin="690,124" coordsize="14475,30">
                <v:rect style="position:absolute;left:690;top:124;width:14475;height:15" id="docshape12" filled="true" fillcolor="#999999" stroked="false">
                  <v:fill type="solid"/>
                </v:rect>
                <v:shape style="position:absolute;left:689;top:124;width:14475;height:30" id="docshape13" coordorigin="690,124" coordsize="14475,30" path="m15165,124l15150,139,690,139,690,154,15150,154,15165,154,15165,139,15165,124xe" filled="true" fillcolor="#ededed" stroked="false">
                  <v:path arrowok="t"/>
                  <v:fill type="solid"/>
                </v:shape>
                <v:shape style="position:absolute;left:690;top:124;width:15;height:30" id="docshape14"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-961734</wp:posOffset>
            </wp:positionV>
            <wp:extent cx="847724" cy="571499"/>
            <wp:effectExtent l="0" t="0" r="0" b="0"/>
            <wp:wrapNone/>
            <wp:docPr id="16" name="Image 16" descr="logotipo"/>
            <wp:cNvGraphicFramePr>
              <a:graphicFrameLocks/>
            </wp:cNvGraphicFramePr>
            <a:graphic>
              <a:graphicData uri="http://schemas.openxmlformats.org/drawingml/2006/picture">
                <pic:pic>
                  <pic:nvPicPr>
                    <pic:cNvPr id="16" name="Image 16"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-218784</wp:posOffset>
            </wp:positionV>
            <wp:extent cx="781049" cy="781049"/>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464576">
                <wp:simplePos x="0" y="0"/>
                <wp:positionH relativeFrom="page">
                  <wp:posOffset>5426746</wp:posOffset>
                </wp:positionH>
                <wp:positionV relativeFrom="paragraph">
                  <wp:posOffset>143144</wp:posOffset>
                </wp:positionV>
                <wp:extent cx="26034"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pt;width:2.026056pt;height:.75pt;mso-position-horizontal-relative:page;mso-position-vertical-relative:paragraph;z-index:-17851904" id="docshape15"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126944718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37B8325B</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pStyle w:val="Heading1"/>
        <w:spacing w:before="66"/>
        <w:ind w:left="5516"/>
      </w:pPr>
      <w:r>
        <w:rPr>
          <w:u w:val="single"/>
        </w:rPr>
        <w:t>ANEXO I-</w:t>
      </w:r>
      <w:r>
        <w:rPr>
          <w:spacing w:val="-5"/>
          <w:u w:val="single"/>
        </w:rPr>
        <w:t> </w:t>
      </w:r>
      <w:r>
        <w:rPr>
          <w:u w:val="single"/>
        </w:rPr>
        <w:t>TERMO DE </w:t>
      </w:r>
      <w:r>
        <w:rPr>
          <w:spacing w:val="-2"/>
          <w:u w:val="single"/>
        </w:rPr>
        <w:t>REFERÊNCIA</w:t>
      </w:r>
    </w:p>
    <w:p>
      <w:pPr>
        <w:pStyle w:val="ListParagraph"/>
        <w:numPr>
          <w:ilvl w:val="0"/>
          <w:numId w:val="27"/>
        </w:numPr>
        <w:tabs>
          <w:tab w:pos="689" w:val="left" w:leader="none"/>
        </w:tabs>
        <w:spacing w:line="240" w:lineRule="auto" w:before="114" w:after="0"/>
        <w:ind w:left="689" w:right="0" w:hanging="240"/>
        <w:jc w:val="left"/>
        <w:rPr>
          <w:b/>
          <w:sz w:val="24"/>
        </w:rPr>
      </w:pPr>
      <w:r>
        <w:rPr>
          <w:b/>
          <w:spacing w:val="-2"/>
          <w:sz w:val="24"/>
        </w:rPr>
        <w:t>OBJETIVO:</w:t>
      </w:r>
    </w:p>
    <w:p>
      <w:pPr>
        <w:pStyle w:val="BodyText"/>
        <w:spacing w:line="235" w:lineRule="auto" w:before="118"/>
        <w:ind w:right="432"/>
        <w:jc w:val="both"/>
      </w:pPr>
      <w:r>
        <w:rPr/>
        <w:t>O presente Termo tem por objetivo a aquisição, por </w:t>
      </w:r>
      <w:r>
        <w:rPr>
          <w:b/>
        </w:rPr>
        <w:t>licitação (pregão eletrônico)</w:t>
      </w:r>
      <w:r>
        <w:rPr/>
        <w:t>, de placas cirúrgicas e parafusos para o Hospital Universitário Pedro Ernesto, através de empresa especializada, em conformidade com a </w:t>
      </w:r>
      <w:hyperlink r:id="rId33">
        <w:r>
          <w:rPr>
            <w:b/>
            <w:color w:val="0000ED"/>
            <w:u w:val="single" w:color="0000ED"/>
          </w:rPr>
          <w:t>Lei nº 14.133/2021</w:t>
        </w:r>
        <w:r>
          <w:rPr>
            <w:b/>
            <w:color w:val="0000ED"/>
            <w:spacing w:val="-12"/>
            <w:u w:val="single" w:color="0000ED"/>
          </w:rPr>
          <w:t> </w:t>
        </w:r>
        <w:r>
          <w:rPr>
            <w:b/>
            <w:color w:val="0000ED"/>
            <w:u w:val="single" w:color="0000ED"/>
          </w:rPr>
          <w:t>Art. 28 Inc. I</w:t>
        </w:r>
      </w:hyperlink>
      <w:r>
        <w:rPr>
          <w:b/>
          <w:color w:val="0000ED"/>
        </w:rPr>
        <w:t> </w:t>
      </w:r>
      <w:r>
        <w:rPr/>
        <w:t>(Regulamenta o </w:t>
      </w:r>
      <w:hyperlink r:id="rId34">
        <w:r>
          <w:rPr>
            <w:color w:val="0000ED"/>
            <w:u w:val="single" w:color="0000ED"/>
          </w:rPr>
          <w:t>art. 37</w:t>
        </w:r>
        <w:r>
          <w:rPr>
            <w:color w:val="0000ED"/>
          </w:rPr>
          <w:t>,</w:t>
        </w:r>
        <w:r>
          <w:rPr>
            <w:color w:val="0000ED"/>
            <w:spacing w:val="-3"/>
            <w:u w:val="single" w:color="0000ED"/>
          </w:rPr>
          <w:t> </w:t>
        </w:r>
        <w:r>
          <w:rPr>
            <w:color w:val="0000ED"/>
            <w:u w:val="single" w:color="0000ED"/>
          </w:rPr>
          <w:t>inciso XXI</w:t>
        </w:r>
        <w:r>
          <w:rPr>
            <w:color w:val="0000ED"/>
          </w:rPr>
          <w:t>,</w:t>
        </w:r>
        <w:r>
          <w:rPr>
            <w:color w:val="0000ED"/>
            <w:spacing w:val="-3"/>
            <w:u w:val="single" w:color="0000ED"/>
          </w:rPr>
          <w:t> </w:t>
        </w:r>
        <w:r>
          <w:rPr>
            <w:color w:val="0000ED"/>
            <w:u w:val="single" w:color="0000ED"/>
          </w:rPr>
          <w:t>da</w:t>
        </w:r>
      </w:hyperlink>
      <w:r>
        <w:rPr>
          <w:color w:val="0000ED"/>
        </w:rPr>
        <w:t> </w:t>
      </w:r>
      <w:hyperlink r:id="rId34">
        <w:r>
          <w:rPr>
            <w:color w:val="0000ED"/>
            <w:u w:val="single" w:color="0000ED"/>
          </w:rPr>
          <w:t>Constitui</w:t>
        </w:r>
        <w:r>
          <w:rPr>
            <w:color w:val="0000ED"/>
          </w:rPr>
          <w:t>ç</w:t>
        </w:r>
        <w:r>
          <w:rPr>
            <w:color w:val="0000ED"/>
            <w:u w:val="single" w:color="0000ED"/>
          </w:rPr>
          <w:t>ão Federal</w:t>
        </w:r>
      </w:hyperlink>
      <w:r>
        <w:rPr/>
        <w:t>, que institui normas para licitações e Contratos da Administração Pública e dá outras providências), e o </w:t>
      </w:r>
      <w:hyperlink r:id="rId35">
        <w:r>
          <w:rPr>
            <w:color w:val="0000ED"/>
            <w:u w:val="single" w:color="0000ED"/>
          </w:rPr>
          <w:t>Decreto Estadual </w:t>
        </w:r>
        <w:r>
          <w:rPr>
            <w:color w:val="0000ED"/>
            <w:u w:val="single" w:color="0000ED"/>
          </w:rPr>
          <w:t>nº</w:t>
        </w:r>
      </w:hyperlink>
      <w:r>
        <w:rPr>
          <w:color w:val="0000ED"/>
        </w:rPr>
        <w:t> </w:t>
      </w:r>
      <w:hyperlink r:id="rId35">
        <w:r>
          <w:rPr>
            <w:color w:val="0000ED"/>
            <w:u w:val="single" w:color="0000ED"/>
          </w:rPr>
          <w:t>48.816/23</w:t>
        </w:r>
      </w:hyperlink>
      <w:r>
        <w:rPr>
          <w:color w:val="0000ED"/>
        </w:rPr>
        <w:t> </w:t>
      </w:r>
      <w:r>
        <w:rPr/>
        <w:t>(Regulamenta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55" w:val="left" w:leader="none"/>
        </w:tabs>
        <w:spacing w:line="235" w:lineRule="auto" w:before="118" w:after="0"/>
        <w:ind w:left="449" w:right="433" w:firstLine="0"/>
        <w:jc w:val="both"/>
        <w:rPr>
          <w:sz w:val="24"/>
        </w:rPr>
      </w:pPr>
      <w:r>
        <w:rPr>
          <w:sz w:val="24"/>
        </w:rPr>
        <w:t>Trata-se de material indispensável ao desenvolvimento da assistência integral a pacientes que necessitem de tratamento de artrose e </w:t>
      </w:r>
      <w:r>
        <w:rPr>
          <w:sz w:val="24"/>
        </w:rPr>
        <w:t>quadros de dor, deformidade e/ou instabilidade que comprometem a função da mão. Cabe ressaltar que se trata da aquisição de insumos para um Hospital Universitário, com diversas especialidades e com linhas de cuidado na média e alta complexidade.</w:t>
      </w:r>
    </w:p>
    <w:p>
      <w:pPr>
        <w:pStyle w:val="ListParagraph"/>
        <w:numPr>
          <w:ilvl w:val="2"/>
          <w:numId w:val="27"/>
        </w:numPr>
        <w:tabs>
          <w:tab w:pos="1085" w:val="left" w:leader="none"/>
        </w:tabs>
        <w:spacing w:line="235" w:lineRule="auto" w:before="119" w:after="0"/>
        <w:ind w:left="449" w:right="432" w:firstLine="0"/>
        <w:jc w:val="both"/>
        <w:rPr>
          <w:sz w:val="24"/>
        </w:rPr>
      </w:pPr>
      <w:r>
        <w:rPr>
          <w:sz w:val="24"/>
        </w:rPr>
        <w:t>O</w:t>
      </w:r>
      <w:r>
        <w:rPr>
          <w:spacing w:val="34"/>
          <w:sz w:val="24"/>
        </w:rPr>
        <w:t> </w:t>
      </w:r>
      <w:r>
        <w:rPr>
          <w:sz w:val="24"/>
        </w:rPr>
        <w:t>material</w:t>
      </w:r>
      <w:r>
        <w:rPr>
          <w:spacing w:val="34"/>
          <w:sz w:val="24"/>
        </w:rPr>
        <w:t> </w:t>
      </w:r>
      <w:r>
        <w:rPr>
          <w:sz w:val="24"/>
        </w:rPr>
        <w:t>será</w:t>
      </w:r>
      <w:r>
        <w:rPr>
          <w:spacing w:val="34"/>
          <w:sz w:val="24"/>
        </w:rPr>
        <w:t> </w:t>
      </w:r>
      <w:r>
        <w:rPr>
          <w:sz w:val="24"/>
        </w:rPr>
        <w:t>utilizado</w:t>
      </w:r>
      <w:r>
        <w:rPr>
          <w:spacing w:val="34"/>
          <w:sz w:val="24"/>
        </w:rPr>
        <w:t> </w:t>
      </w:r>
      <w:r>
        <w:rPr>
          <w:b/>
          <w:sz w:val="24"/>
        </w:rPr>
        <w:t>para</w:t>
      </w:r>
      <w:r>
        <w:rPr>
          <w:b/>
          <w:spacing w:val="34"/>
          <w:sz w:val="24"/>
        </w:rPr>
        <w:t> </w:t>
      </w:r>
      <w:r>
        <w:rPr>
          <w:b/>
          <w:sz w:val="24"/>
        </w:rPr>
        <w:t>cirurgias</w:t>
      </w:r>
      <w:r>
        <w:rPr>
          <w:b/>
          <w:spacing w:val="34"/>
          <w:sz w:val="24"/>
        </w:rPr>
        <w:t> </w:t>
      </w:r>
      <w:r>
        <w:rPr>
          <w:b/>
          <w:sz w:val="24"/>
        </w:rPr>
        <w:t>de</w:t>
      </w:r>
      <w:r>
        <w:rPr>
          <w:b/>
          <w:spacing w:val="34"/>
          <w:sz w:val="24"/>
        </w:rPr>
        <w:t> </w:t>
      </w:r>
      <w:r>
        <w:rPr>
          <w:b/>
          <w:sz w:val="24"/>
        </w:rPr>
        <w:t>artrodese</w:t>
      </w:r>
      <w:r>
        <w:rPr>
          <w:b/>
          <w:spacing w:val="34"/>
          <w:sz w:val="24"/>
        </w:rPr>
        <w:t> </w:t>
      </w:r>
      <w:r>
        <w:rPr>
          <w:b/>
          <w:sz w:val="24"/>
        </w:rPr>
        <w:t>parcial</w:t>
      </w:r>
      <w:r>
        <w:rPr>
          <w:b/>
          <w:spacing w:val="34"/>
          <w:sz w:val="24"/>
        </w:rPr>
        <w:t> </w:t>
      </w:r>
      <w:r>
        <w:rPr>
          <w:b/>
          <w:sz w:val="24"/>
        </w:rPr>
        <w:t>e</w:t>
      </w:r>
      <w:r>
        <w:rPr>
          <w:b/>
          <w:spacing w:val="34"/>
          <w:sz w:val="24"/>
        </w:rPr>
        <w:t> </w:t>
      </w:r>
      <w:r>
        <w:rPr>
          <w:b/>
          <w:sz w:val="24"/>
        </w:rPr>
        <w:t>total</w:t>
      </w:r>
      <w:r>
        <w:rPr>
          <w:b/>
          <w:spacing w:val="34"/>
          <w:sz w:val="24"/>
        </w:rPr>
        <w:t> </w:t>
      </w:r>
      <w:r>
        <w:rPr>
          <w:b/>
          <w:sz w:val="24"/>
        </w:rPr>
        <w:t>do</w:t>
      </w:r>
      <w:r>
        <w:rPr>
          <w:b/>
          <w:spacing w:val="34"/>
          <w:sz w:val="24"/>
        </w:rPr>
        <w:t> </w:t>
      </w:r>
      <w:r>
        <w:rPr>
          <w:b/>
          <w:sz w:val="24"/>
        </w:rPr>
        <w:t>punho</w:t>
      </w:r>
      <w:r>
        <w:rPr>
          <w:sz w:val="24"/>
        </w:rPr>
        <w:t>. A média</w:t>
      </w:r>
      <w:r>
        <w:rPr>
          <w:spacing w:val="34"/>
          <w:sz w:val="24"/>
        </w:rPr>
        <w:t> </w:t>
      </w:r>
      <w:r>
        <w:rPr>
          <w:sz w:val="24"/>
        </w:rPr>
        <w:t>de</w:t>
      </w:r>
      <w:r>
        <w:rPr>
          <w:spacing w:val="34"/>
          <w:sz w:val="24"/>
        </w:rPr>
        <w:t> </w:t>
      </w:r>
      <w:r>
        <w:rPr>
          <w:sz w:val="24"/>
        </w:rPr>
        <w:t>utilização</w:t>
      </w:r>
      <w:r>
        <w:rPr>
          <w:spacing w:val="34"/>
          <w:sz w:val="24"/>
        </w:rPr>
        <w:t> </w:t>
      </w:r>
      <w:r>
        <w:rPr>
          <w:sz w:val="24"/>
        </w:rPr>
        <w:t>para</w:t>
      </w:r>
      <w:r>
        <w:rPr>
          <w:spacing w:val="34"/>
          <w:sz w:val="24"/>
        </w:rPr>
        <w:t> </w:t>
      </w:r>
      <w:r>
        <w:rPr>
          <w:b/>
          <w:sz w:val="24"/>
        </w:rPr>
        <w:t>12</w:t>
      </w:r>
      <w:r>
        <w:rPr>
          <w:b/>
          <w:spacing w:val="34"/>
          <w:sz w:val="24"/>
        </w:rPr>
        <w:t> </w:t>
      </w:r>
      <w:r>
        <w:rPr>
          <w:b/>
          <w:sz w:val="24"/>
        </w:rPr>
        <w:t>(doze)</w:t>
      </w:r>
      <w:r>
        <w:rPr>
          <w:b/>
          <w:spacing w:val="34"/>
          <w:sz w:val="24"/>
        </w:rPr>
        <w:t> </w:t>
      </w:r>
      <w:r>
        <w:rPr>
          <w:sz w:val="24"/>
        </w:rPr>
        <w:t>meses</w:t>
      </w:r>
      <w:r>
        <w:rPr>
          <w:spacing w:val="34"/>
          <w:sz w:val="24"/>
        </w:rPr>
        <w:t> </w:t>
      </w:r>
      <w:r>
        <w:rPr>
          <w:sz w:val="24"/>
        </w:rPr>
        <w:t>é</w:t>
      </w:r>
      <w:r>
        <w:rPr>
          <w:spacing w:val="34"/>
          <w:sz w:val="24"/>
        </w:rPr>
        <w:t> </w:t>
      </w:r>
      <w:r>
        <w:rPr>
          <w:sz w:val="24"/>
        </w:rPr>
        <w:t>de</w:t>
      </w:r>
      <w:r>
        <w:rPr>
          <w:spacing w:val="34"/>
          <w:sz w:val="24"/>
        </w:rPr>
        <w:t> </w:t>
      </w:r>
      <w:r>
        <w:rPr>
          <w:b/>
          <w:sz w:val="24"/>
        </w:rPr>
        <w:t>10 (dez) </w:t>
      </w:r>
      <w:r>
        <w:rPr>
          <w:sz w:val="24"/>
        </w:rPr>
        <w:t>unidades, cerca de </w:t>
      </w:r>
      <w:r>
        <w:rPr>
          <w:b/>
          <w:sz w:val="24"/>
        </w:rPr>
        <w:t>1 (uma)</w:t>
      </w:r>
      <w:r>
        <w:rPr>
          <w:b/>
          <w:spacing w:val="40"/>
          <w:sz w:val="24"/>
        </w:rPr>
        <w:t> </w:t>
      </w:r>
      <w:r>
        <w:rPr>
          <w:sz w:val="24"/>
        </w:rPr>
        <w:t>unidades/mês.</w:t>
      </w:r>
    </w:p>
    <w:p>
      <w:pPr>
        <w:pStyle w:val="ListParagraph"/>
        <w:numPr>
          <w:ilvl w:val="2"/>
          <w:numId w:val="27"/>
        </w:numPr>
        <w:tabs>
          <w:tab w:pos="1081" w:val="left" w:leader="none"/>
        </w:tabs>
        <w:spacing w:line="235" w:lineRule="auto" w:before="119" w:after="0"/>
        <w:ind w:left="449" w:right="433" w:firstLine="0"/>
        <w:jc w:val="both"/>
        <w:rPr>
          <w:sz w:val="24"/>
        </w:rPr>
      </w:pPr>
      <w:r>
        <w:rPr>
          <w:sz w:val="24"/>
        </w:rPr>
        <w:t>A opção por comodato, em detrimento da sua aquisição definitiva, apresenta vantagens: permite imediata substituição do </w:t>
      </w:r>
      <w:r>
        <w:rPr>
          <w:sz w:val="24"/>
        </w:rPr>
        <w:t>instrumental cirúrgico,</w:t>
      </w:r>
      <w:r>
        <w:rPr>
          <w:spacing w:val="-2"/>
          <w:sz w:val="24"/>
        </w:rPr>
        <w:t> </w:t>
      </w:r>
      <w:r>
        <w:rPr>
          <w:sz w:val="24"/>
        </w:rPr>
        <w:t>sem</w:t>
      </w:r>
      <w:r>
        <w:rPr>
          <w:spacing w:val="-2"/>
          <w:sz w:val="24"/>
        </w:rPr>
        <w:t> </w:t>
      </w:r>
      <w:r>
        <w:rPr>
          <w:sz w:val="24"/>
        </w:rPr>
        <w:t>que</w:t>
      </w:r>
      <w:r>
        <w:rPr>
          <w:spacing w:val="-2"/>
          <w:sz w:val="24"/>
        </w:rPr>
        <w:t> </w:t>
      </w:r>
      <w:r>
        <w:rPr>
          <w:sz w:val="24"/>
        </w:rPr>
        <w:t>haja</w:t>
      </w:r>
      <w:r>
        <w:rPr>
          <w:spacing w:val="-2"/>
          <w:sz w:val="24"/>
        </w:rPr>
        <w:t> </w:t>
      </w:r>
      <w:r>
        <w:rPr>
          <w:sz w:val="24"/>
        </w:rPr>
        <w:t>prejuízo</w:t>
      </w:r>
      <w:r>
        <w:rPr>
          <w:spacing w:val="-2"/>
          <w:sz w:val="24"/>
        </w:rPr>
        <w:t> </w:t>
      </w:r>
      <w:r>
        <w:rPr>
          <w:sz w:val="24"/>
        </w:rPr>
        <w:t>da</w:t>
      </w:r>
      <w:r>
        <w:rPr>
          <w:spacing w:val="-2"/>
          <w:sz w:val="24"/>
        </w:rPr>
        <w:t> </w:t>
      </w:r>
      <w:r>
        <w:rPr>
          <w:sz w:val="24"/>
        </w:rPr>
        <w:t>rotina</w:t>
      </w:r>
      <w:r>
        <w:rPr>
          <w:spacing w:val="-2"/>
          <w:sz w:val="24"/>
        </w:rPr>
        <w:t> </w:t>
      </w:r>
      <w:r>
        <w:rPr>
          <w:sz w:val="24"/>
        </w:rPr>
        <w:t>e</w:t>
      </w:r>
      <w:r>
        <w:rPr>
          <w:spacing w:val="-2"/>
          <w:sz w:val="24"/>
        </w:rPr>
        <w:t> </w:t>
      </w:r>
      <w:r>
        <w:rPr>
          <w:sz w:val="24"/>
        </w:rPr>
        <w:t>não</w:t>
      </w:r>
      <w:r>
        <w:rPr>
          <w:spacing w:val="-2"/>
          <w:sz w:val="24"/>
        </w:rPr>
        <w:t> </w:t>
      </w:r>
      <w:r>
        <w:rPr>
          <w:sz w:val="24"/>
        </w:rPr>
        <w:t>se</w:t>
      </w:r>
      <w:r>
        <w:rPr>
          <w:spacing w:val="-2"/>
          <w:sz w:val="24"/>
        </w:rPr>
        <w:t> </w:t>
      </w:r>
      <w:r>
        <w:rPr>
          <w:sz w:val="24"/>
        </w:rPr>
        <w:t>faz</w:t>
      </w:r>
      <w:r>
        <w:rPr>
          <w:spacing w:val="-2"/>
          <w:sz w:val="24"/>
        </w:rPr>
        <w:t> </w:t>
      </w:r>
      <w:r>
        <w:rPr>
          <w:sz w:val="24"/>
        </w:rPr>
        <w:t>necessária</w:t>
      </w:r>
      <w:r>
        <w:rPr>
          <w:spacing w:val="-2"/>
          <w:sz w:val="24"/>
        </w:rPr>
        <w:t> </w:t>
      </w:r>
      <w:r>
        <w:rPr>
          <w:sz w:val="24"/>
        </w:rPr>
        <w:t>manutenção</w:t>
      </w:r>
      <w:r>
        <w:rPr>
          <w:spacing w:val="-2"/>
          <w:sz w:val="24"/>
        </w:rPr>
        <w:t> </w:t>
      </w:r>
      <w:r>
        <w:rPr>
          <w:sz w:val="24"/>
        </w:rPr>
        <w:t>preventiva</w:t>
      </w:r>
      <w:r>
        <w:rPr>
          <w:spacing w:val="-2"/>
          <w:sz w:val="24"/>
        </w:rPr>
        <w:t> </w:t>
      </w:r>
      <w:r>
        <w:rPr>
          <w:sz w:val="24"/>
        </w:rPr>
        <w:t>e</w:t>
      </w:r>
      <w:r>
        <w:rPr>
          <w:spacing w:val="-2"/>
          <w:sz w:val="24"/>
        </w:rPr>
        <w:t> </w:t>
      </w:r>
      <w:r>
        <w:rPr>
          <w:sz w:val="24"/>
        </w:rPr>
        <w:t>corretiva.</w:t>
      </w:r>
      <w:r>
        <w:rPr>
          <w:spacing w:val="-7"/>
          <w:sz w:val="24"/>
        </w:rPr>
        <w:t> </w:t>
      </w:r>
      <w:r>
        <w:rPr>
          <w:sz w:val="24"/>
        </w:rPr>
        <w:t>Vale</w:t>
      </w:r>
      <w:r>
        <w:rPr>
          <w:spacing w:val="-2"/>
          <w:sz w:val="24"/>
        </w:rPr>
        <w:t> </w:t>
      </w:r>
      <w:r>
        <w:rPr>
          <w:sz w:val="24"/>
        </w:rPr>
        <w:t>ressaltar</w:t>
      </w:r>
      <w:r>
        <w:rPr>
          <w:spacing w:val="-2"/>
          <w:sz w:val="24"/>
        </w:rPr>
        <w:t> </w:t>
      </w:r>
      <w:r>
        <w:rPr>
          <w:sz w:val="24"/>
        </w:rPr>
        <w:t>que</w:t>
      </w:r>
      <w:r>
        <w:rPr>
          <w:spacing w:val="-2"/>
          <w:sz w:val="24"/>
        </w:rPr>
        <w:t> </w:t>
      </w:r>
      <w:r>
        <w:rPr>
          <w:sz w:val="24"/>
        </w:rPr>
        <w:t>a</w:t>
      </w:r>
      <w:r>
        <w:rPr>
          <w:spacing w:val="-2"/>
          <w:sz w:val="24"/>
        </w:rPr>
        <w:t> </w:t>
      </w:r>
      <w:r>
        <w:rPr>
          <w:sz w:val="24"/>
        </w:rPr>
        <w:t>relação</w:t>
      </w:r>
      <w:r>
        <w:rPr>
          <w:spacing w:val="-2"/>
          <w:sz w:val="24"/>
        </w:rPr>
        <w:t> </w:t>
      </w:r>
      <w:r>
        <w:rPr>
          <w:sz w:val="24"/>
        </w:rPr>
        <w:t>de</w:t>
      </w:r>
      <w:r>
        <w:rPr>
          <w:spacing w:val="-2"/>
          <w:sz w:val="24"/>
        </w:rPr>
        <w:t> </w:t>
      </w:r>
      <w:r>
        <w:rPr>
          <w:sz w:val="24"/>
        </w:rPr>
        <w:t>compatibilidade entre</w:t>
      </w:r>
      <w:r>
        <w:rPr>
          <w:spacing w:val="-1"/>
          <w:sz w:val="24"/>
        </w:rPr>
        <w:t> </w:t>
      </w:r>
      <w:r>
        <w:rPr>
          <w:sz w:val="24"/>
        </w:rPr>
        <w:t>os</w:t>
      </w:r>
      <w:r>
        <w:rPr>
          <w:spacing w:val="-1"/>
          <w:sz w:val="24"/>
        </w:rPr>
        <w:t> </w:t>
      </w:r>
      <w:r>
        <w:rPr>
          <w:sz w:val="24"/>
        </w:rPr>
        <w:t>insumos</w:t>
      </w:r>
      <w:r>
        <w:rPr>
          <w:spacing w:val="-1"/>
          <w:sz w:val="24"/>
        </w:rPr>
        <w:t> </w:t>
      </w:r>
      <w:r>
        <w:rPr>
          <w:sz w:val="24"/>
        </w:rPr>
        <w:t>necessários</w:t>
      </w:r>
      <w:r>
        <w:rPr>
          <w:spacing w:val="-1"/>
          <w:sz w:val="24"/>
        </w:rPr>
        <w:t> </w:t>
      </w:r>
      <w:r>
        <w:rPr>
          <w:sz w:val="24"/>
        </w:rPr>
        <w:t>à</w:t>
      </w:r>
      <w:r>
        <w:rPr>
          <w:spacing w:val="-1"/>
          <w:sz w:val="24"/>
        </w:rPr>
        <w:t> </w:t>
      </w:r>
      <w:r>
        <w:rPr>
          <w:sz w:val="24"/>
        </w:rPr>
        <w:t>realização</w:t>
      </w:r>
      <w:r>
        <w:rPr>
          <w:spacing w:val="-1"/>
          <w:sz w:val="24"/>
        </w:rPr>
        <w:t> </w:t>
      </w:r>
      <w:r>
        <w:rPr>
          <w:sz w:val="24"/>
        </w:rPr>
        <w:t>dos</w:t>
      </w:r>
      <w:r>
        <w:rPr>
          <w:spacing w:val="-1"/>
          <w:sz w:val="24"/>
        </w:rPr>
        <w:t> </w:t>
      </w:r>
      <w:r>
        <w:rPr>
          <w:sz w:val="24"/>
        </w:rPr>
        <w:t>procedimentos</w:t>
      </w:r>
      <w:r>
        <w:rPr>
          <w:spacing w:val="-1"/>
          <w:sz w:val="24"/>
        </w:rPr>
        <w:t> </w:t>
      </w:r>
      <w:r>
        <w:rPr>
          <w:sz w:val="24"/>
        </w:rPr>
        <w:t>e</w:t>
      </w:r>
      <w:r>
        <w:rPr>
          <w:spacing w:val="-1"/>
          <w:sz w:val="24"/>
        </w:rPr>
        <w:t> </w:t>
      </w:r>
      <w:r>
        <w:rPr>
          <w:sz w:val="24"/>
        </w:rPr>
        <w:t>o</w:t>
      </w:r>
      <w:r>
        <w:rPr>
          <w:spacing w:val="-1"/>
          <w:sz w:val="24"/>
        </w:rPr>
        <w:t> </w:t>
      </w:r>
      <w:r>
        <w:rPr>
          <w:sz w:val="24"/>
        </w:rPr>
        <w:t>instrumental</w:t>
      </w:r>
      <w:r>
        <w:rPr>
          <w:spacing w:val="-1"/>
          <w:sz w:val="24"/>
        </w:rPr>
        <w:t> </w:t>
      </w:r>
      <w:r>
        <w:rPr>
          <w:sz w:val="24"/>
        </w:rPr>
        <w:t>em</w:t>
      </w:r>
      <w:r>
        <w:rPr>
          <w:spacing w:val="-1"/>
          <w:sz w:val="24"/>
        </w:rPr>
        <w:t> </w:t>
      </w:r>
      <w:r>
        <w:rPr>
          <w:sz w:val="24"/>
        </w:rPr>
        <w:t>comodato</w:t>
      </w:r>
      <w:r>
        <w:rPr>
          <w:spacing w:val="-1"/>
          <w:sz w:val="24"/>
        </w:rPr>
        <w:t> </w:t>
      </w:r>
      <w:r>
        <w:rPr>
          <w:sz w:val="24"/>
        </w:rPr>
        <w:t>pode</w:t>
      </w:r>
      <w:r>
        <w:rPr>
          <w:spacing w:val="-1"/>
          <w:sz w:val="24"/>
        </w:rPr>
        <w:t> </w:t>
      </w:r>
      <w:r>
        <w:rPr>
          <w:sz w:val="24"/>
        </w:rPr>
        <w:t>acarretar</w:t>
      </w:r>
      <w:r>
        <w:rPr>
          <w:spacing w:val="-1"/>
          <w:sz w:val="24"/>
        </w:rPr>
        <w:t> </w:t>
      </w:r>
      <w:r>
        <w:rPr>
          <w:sz w:val="24"/>
        </w:rPr>
        <w:t>a</w:t>
      </w:r>
      <w:r>
        <w:rPr>
          <w:spacing w:val="-1"/>
          <w:sz w:val="24"/>
        </w:rPr>
        <w:t> </w:t>
      </w:r>
      <w:r>
        <w:rPr>
          <w:sz w:val="24"/>
        </w:rPr>
        <w:t>vinculação</w:t>
      </w:r>
      <w:r>
        <w:rPr>
          <w:spacing w:val="-1"/>
          <w:sz w:val="24"/>
        </w:rPr>
        <w:t> </w:t>
      </w:r>
      <w:r>
        <w:rPr>
          <w:sz w:val="24"/>
        </w:rPr>
        <w:t>permanente</w:t>
      </w:r>
      <w:r>
        <w:rPr>
          <w:spacing w:val="-1"/>
          <w:sz w:val="24"/>
        </w:rPr>
        <w:t> </w:t>
      </w:r>
      <w:r>
        <w:rPr>
          <w:sz w:val="24"/>
        </w:rPr>
        <w:t>da</w:t>
      </w:r>
      <w:r>
        <w:rPr>
          <w:spacing w:val="-1"/>
          <w:sz w:val="24"/>
        </w:rPr>
        <w:t> </w:t>
      </w:r>
      <w:r>
        <w:rPr>
          <w:sz w:val="24"/>
        </w:rPr>
        <w:t>aquisição</w:t>
      </w:r>
      <w:r>
        <w:rPr>
          <w:spacing w:val="-1"/>
          <w:sz w:val="24"/>
        </w:rPr>
        <w:t> </w:t>
      </w:r>
      <w:r>
        <w:rPr>
          <w:sz w:val="24"/>
        </w:rPr>
        <w:t>de insumos</w:t>
      </w:r>
      <w:r>
        <w:rPr>
          <w:spacing w:val="-1"/>
          <w:sz w:val="24"/>
        </w:rPr>
        <w:t> </w:t>
      </w:r>
      <w:r>
        <w:rPr>
          <w:sz w:val="24"/>
        </w:rPr>
        <w:t>perante</w:t>
      </w:r>
      <w:r>
        <w:rPr>
          <w:spacing w:val="-1"/>
          <w:sz w:val="24"/>
        </w:rPr>
        <w:t> </w:t>
      </w:r>
      <w:r>
        <w:rPr>
          <w:sz w:val="24"/>
        </w:rPr>
        <w:t>determinado</w:t>
      </w:r>
      <w:r>
        <w:rPr>
          <w:spacing w:val="-1"/>
          <w:sz w:val="24"/>
        </w:rPr>
        <w:t> </w:t>
      </w:r>
      <w:r>
        <w:rPr>
          <w:sz w:val="24"/>
        </w:rPr>
        <w:t>fornecedor.</w:t>
      </w:r>
      <w:r>
        <w:rPr>
          <w:spacing w:val="-14"/>
          <w:sz w:val="24"/>
        </w:rPr>
        <w:t> </w:t>
      </w:r>
      <w:r>
        <w:rPr>
          <w:sz w:val="24"/>
        </w:rPr>
        <w:t>A</w:t>
      </w:r>
      <w:r>
        <w:rPr>
          <w:spacing w:val="-14"/>
          <w:sz w:val="24"/>
        </w:rPr>
        <w:t> </w:t>
      </w:r>
      <w:r>
        <w:rPr>
          <w:sz w:val="24"/>
        </w:rPr>
        <w:t>opção</w:t>
      </w:r>
      <w:r>
        <w:rPr>
          <w:spacing w:val="-1"/>
          <w:sz w:val="24"/>
        </w:rPr>
        <w:t> </w:t>
      </w:r>
      <w:r>
        <w:rPr>
          <w:sz w:val="24"/>
        </w:rPr>
        <w:t>pela</w:t>
      </w:r>
      <w:r>
        <w:rPr>
          <w:spacing w:val="-1"/>
          <w:sz w:val="24"/>
        </w:rPr>
        <w:t> </w:t>
      </w:r>
      <w:r>
        <w:rPr>
          <w:sz w:val="24"/>
        </w:rPr>
        <w:t>aquisição</w:t>
      </w:r>
      <w:r>
        <w:rPr>
          <w:spacing w:val="-1"/>
          <w:sz w:val="24"/>
        </w:rPr>
        <w:t> </w:t>
      </w:r>
      <w:r>
        <w:rPr>
          <w:sz w:val="24"/>
        </w:rPr>
        <w:t>definitiva</w:t>
      </w:r>
      <w:r>
        <w:rPr>
          <w:spacing w:val="-1"/>
          <w:sz w:val="24"/>
        </w:rPr>
        <w:t> </w:t>
      </w:r>
      <w:r>
        <w:rPr>
          <w:sz w:val="24"/>
        </w:rPr>
        <w:t>do</w:t>
      </w:r>
      <w:r>
        <w:rPr>
          <w:spacing w:val="-1"/>
          <w:sz w:val="24"/>
        </w:rPr>
        <w:t> </w:t>
      </w:r>
      <w:r>
        <w:rPr>
          <w:sz w:val="24"/>
        </w:rPr>
        <w:t>equipamento</w:t>
      </w:r>
      <w:r>
        <w:rPr>
          <w:spacing w:val="-1"/>
          <w:sz w:val="24"/>
        </w:rPr>
        <w:t> </w:t>
      </w:r>
      <w:r>
        <w:rPr>
          <w:sz w:val="24"/>
        </w:rPr>
        <w:t>levaria</w:t>
      </w:r>
      <w:r>
        <w:rPr>
          <w:spacing w:val="-1"/>
          <w:sz w:val="24"/>
        </w:rPr>
        <w:t> </w:t>
      </w:r>
      <w:r>
        <w:rPr>
          <w:sz w:val="24"/>
        </w:rPr>
        <w:t>a</w:t>
      </w:r>
      <w:r>
        <w:rPr>
          <w:spacing w:val="-14"/>
          <w:sz w:val="24"/>
        </w:rPr>
        <w:t> </w:t>
      </w:r>
      <w:r>
        <w:rPr>
          <w:sz w:val="24"/>
        </w:rPr>
        <w:t>Administração</w:t>
      </w:r>
      <w:r>
        <w:rPr>
          <w:spacing w:val="-1"/>
          <w:sz w:val="24"/>
        </w:rPr>
        <w:t> </w:t>
      </w:r>
      <w:r>
        <w:rPr>
          <w:sz w:val="24"/>
        </w:rPr>
        <w:t>a</w:t>
      </w:r>
      <w:r>
        <w:rPr>
          <w:spacing w:val="-1"/>
          <w:sz w:val="24"/>
        </w:rPr>
        <w:t> </w:t>
      </w:r>
      <w:r>
        <w:rPr>
          <w:sz w:val="24"/>
        </w:rPr>
        <w:t>adquirir</w:t>
      </w:r>
      <w:r>
        <w:rPr>
          <w:spacing w:val="-1"/>
          <w:sz w:val="24"/>
        </w:rPr>
        <w:t> </w:t>
      </w:r>
      <w:r>
        <w:rPr>
          <w:sz w:val="24"/>
        </w:rPr>
        <w:t>os</w:t>
      </w:r>
      <w:r>
        <w:rPr>
          <w:spacing w:val="-1"/>
          <w:sz w:val="24"/>
        </w:rPr>
        <w:t> </w:t>
      </w:r>
      <w:r>
        <w:rPr>
          <w:sz w:val="24"/>
        </w:rPr>
        <w:t>insumos</w:t>
      </w:r>
      <w:r>
        <w:rPr>
          <w:spacing w:val="-1"/>
          <w:sz w:val="24"/>
        </w:rPr>
        <w:t> </w:t>
      </w:r>
      <w:r>
        <w:rPr>
          <w:sz w:val="24"/>
        </w:rPr>
        <w:t>por</w:t>
      </w:r>
      <w:r>
        <w:rPr>
          <w:spacing w:val="-1"/>
          <w:sz w:val="24"/>
        </w:rPr>
        <w:t> </w:t>
      </w:r>
      <w:r>
        <w:rPr>
          <w:sz w:val="24"/>
        </w:rPr>
        <w:t>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instrumental cirúrgico.</w:t>
      </w:r>
    </w:p>
    <w:p>
      <w:pPr>
        <w:pStyle w:val="BodyText"/>
        <w:spacing w:before="226"/>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before="118"/>
        <w:ind w:right="433"/>
        <w:jc w:val="both"/>
      </w:pPr>
      <w:r>
        <w:rPr/>
        <w:t>A solução pretendida se enquadra como item de fornecimento contínuo uma vez que compõe a grade regular dos estoques para abastecimento do hospital e consta no Plano de Contratações</w:t>
      </w:r>
      <w:r>
        <w:rPr>
          <w:spacing w:val="-6"/>
        </w:rPr>
        <w:t> </w:t>
      </w:r>
      <w:r>
        <w:rPr/>
        <w:t>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 orçamentária e </w:t>
      </w:r>
      <w:r>
        <w:rPr>
          <w:b/>
          <w:spacing w:val="-2"/>
          <w:sz w:val="24"/>
        </w:rPr>
        <w:t>financeira:</w:t>
      </w:r>
    </w:p>
    <w:p>
      <w:pPr>
        <w:pStyle w:val="BodyText"/>
        <w:spacing w:before="0"/>
        <w:ind w:left="0"/>
        <w:rPr>
          <w:b/>
          <w:sz w:val="19"/>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0"/>
      </w:tblGrid>
      <w:tr>
        <w:trPr>
          <w:trHeight w:val="839" w:hRule="atLeast"/>
        </w:trPr>
        <w:tc>
          <w:tcPr>
            <w:tcW w:w="6600" w:type="dxa"/>
          </w:tcPr>
          <w:p>
            <w:pPr>
              <w:pStyle w:val="TableParagraph"/>
              <w:spacing w:line="235" w:lineRule="auto" w:before="5"/>
              <w:ind w:left="22" w:right="5"/>
              <w:jc w:val="both"/>
              <w:rPr>
                <w:b/>
                <w:sz w:val="24"/>
              </w:rPr>
            </w:pPr>
            <w:r>
              <w:rPr>
                <w:b/>
                <w:sz w:val="24"/>
              </w:rPr>
              <w:t>As despesas com a execução do presente contrato correrão à conta das seguintes dotações orçamentárias, para o </w:t>
            </w:r>
            <w:r>
              <w:rPr>
                <w:b/>
                <w:sz w:val="24"/>
              </w:rPr>
              <w:t>corrente exercício de 2026.</w:t>
            </w:r>
          </w:p>
        </w:tc>
      </w:tr>
      <w:tr>
        <w:trPr>
          <w:trHeight w:val="299" w:hRule="atLeast"/>
        </w:trPr>
        <w:tc>
          <w:tcPr>
            <w:tcW w:w="6600" w:type="dxa"/>
          </w:tcPr>
          <w:p>
            <w:pPr>
              <w:pStyle w:val="TableParagraph"/>
              <w:spacing w:before="1"/>
              <w:ind w:left="22"/>
              <w:rPr>
                <w:b/>
                <w:sz w:val="24"/>
              </w:rPr>
            </w:pPr>
            <w:r>
              <w:rPr>
                <w:b/>
                <w:sz w:val="24"/>
              </w:rPr>
              <w:t>Unidade Orçamentária (UO): </w:t>
            </w:r>
            <w:r>
              <w:rPr>
                <w:b/>
                <w:spacing w:val="-2"/>
                <w:sz w:val="24"/>
              </w:rPr>
              <w:t>404340</w:t>
            </w:r>
          </w:p>
        </w:tc>
      </w:tr>
      <w:tr>
        <w:trPr>
          <w:trHeight w:val="299" w:hRule="atLeast"/>
        </w:trPr>
        <w:tc>
          <w:tcPr>
            <w:tcW w:w="6600" w:type="dxa"/>
          </w:tcPr>
          <w:p>
            <w:pPr>
              <w:pStyle w:val="TableParagraph"/>
              <w:spacing w:before="1"/>
              <w:ind w:left="22"/>
              <w:rPr>
                <w:b/>
                <w:sz w:val="24"/>
              </w:rPr>
            </w:pPr>
            <w:r>
              <w:rPr>
                <w:b/>
                <w:sz w:val="24"/>
              </w:rPr>
              <w:t>Fonte de Recursos (FR): 225 / </w:t>
            </w:r>
            <w:r>
              <w:rPr>
                <w:b/>
                <w:spacing w:val="-5"/>
                <w:sz w:val="24"/>
              </w:rPr>
              <w:t>100</w:t>
            </w:r>
          </w:p>
        </w:tc>
      </w:tr>
      <w:tr>
        <w:trPr>
          <w:trHeight w:val="299" w:hRule="atLeast"/>
        </w:trPr>
        <w:tc>
          <w:tcPr>
            <w:tcW w:w="6600" w:type="dxa"/>
          </w:tcPr>
          <w:p>
            <w:pPr>
              <w:pStyle w:val="TableParagraph"/>
              <w:spacing w:before="1"/>
              <w:ind w:left="2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jc w:val="both"/>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Órtese, Prótese</w:t>
      </w:r>
      <w:r>
        <w:rPr>
          <w:spacing w:val="-1"/>
        </w:rPr>
        <w:t> </w:t>
      </w:r>
      <w:r>
        <w:rPr/>
        <w:t>e Material</w:t>
      </w:r>
      <w:r>
        <w:rPr>
          <w:spacing w:val="-1"/>
        </w:rPr>
        <w:t> </w:t>
      </w:r>
      <w:r>
        <w:rPr/>
        <w:t>Especial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114"/>
        <w:jc w:val="both"/>
      </w:pPr>
      <w:r>
        <w:rPr/>
        <w:t>A</w:t>
      </w:r>
      <w:r>
        <w:rPr>
          <w:spacing w:val="-16"/>
        </w:rPr>
        <w:t> </w:t>
      </w:r>
      <w:r>
        <w:rPr/>
        <w:t>solução escolhida consta no Estudo</w:t>
      </w:r>
      <w:r>
        <w:rPr>
          <w:spacing w:val="-5"/>
        </w:rPr>
        <w:t> </w:t>
      </w:r>
      <w:r>
        <w:rPr/>
        <w:t>Técnico Preliminar item 3. doc. </w:t>
      </w:r>
      <w:r>
        <w:rPr>
          <w:spacing w:val="-2"/>
        </w:rPr>
        <w:t>(</w:t>
      </w:r>
      <w:hyperlink r:id="rId38">
        <w:r>
          <w:rPr>
            <w:color w:val="0000ED"/>
            <w:spacing w:val="-2"/>
            <w:u w:val="single" w:color="0000ED"/>
          </w:rPr>
          <w:t>110628802</w:t>
        </w:r>
      </w:hyperlink>
      <w:r>
        <w:rPr>
          <w:spacing w:val="-2"/>
        </w:rPr>
        <w:t>).</w:t>
      </w:r>
    </w:p>
    <w:p>
      <w:pPr>
        <w:pStyle w:val="BodyText"/>
        <w:spacing w:before="11"/>
        <w:ind w:left="0"/>
        <w:rPr>
          <w:sz w:val="18"/>
        </w:rPr>
      </w:pPr>
    </w:p>
    <w:tbl>
      <w:tblPr>
        <w:tblW w:w="0" w:type="auto"/>
        <w:jc w:val="left"/>
        <w:tblInd w:w="4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45"/>
        <w:gridCol w:w="765"/>
        <w:gridCol w:w="2520"/>
        <w:gridCol w:w="1170"/>
        <w:gridCol w:w="1680"/>
        <w:gridCol w:w="1410"/>
        <w:gridCol w:w="1515"/>
        <w:gridCol w:w="2055"/>
        <w:gridCol w:w="1395"/>
      </w:tblGrid>
      <w:tr>
        <w:trPr>
          <w:trHeight w:val="299" w:hRule="atLeast"/>
        </w:trPr>
        <w:tc>
          <w:tcPr>
            <w:tcW w:w="13845" w:type="dxa"/>
            <w:gridSpan w:val="10"/>
          </w:tcPr>
          <w:p>
            <w:pPr>
              <w:pStyle w:val="TableParagraph"/>
              <w:spacing w:before="1"/>
              <w:ind w:left="22"/>
              <w:rPr>
                <w:b/>
                <w:sz w:val="24"/>
              </w:rPr>
            </w:pPr>
            <w:r>
              <w:rPr>
                <w:b/>
                <w:sz w:val="24"/>
              </w:rPr>
              <w:t>Lote </w:t>
            </w:r>
            <w:r>
              <w:rPr>
                <w:b/>
                <w:spacing w:val="-10"/>
                <w:sz w:val="24"/>
              </w:rPr>
              <w:t>1</w:t>
            </w:r>
          </w:p>
        </w:tc>
      </w:tr>
      <w:tr>
        <w:trPr>
          <w:trHeight w:val="839" w:hRule="atLeast"/>
        </w:trPr>
        <w:tc>
          <w:tcPr>
            <w:tcW w:w="690"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17" w:right="15"/>
              <w:rPr>
                <w:b/>
                <w:sz w:val="24"/>
              </w:rPr>
            </w:pPr>
            <w:r>
              <w:rPr>
                <w:b/>
                <w:spacing w:val="-4"/>
                <w:sz w:val="24"/>
              </w:rPr>
              <w:t>CÓD. </w:t>
            </w:r>
            <w:r>
              <w:rPr>
                <w:b/>
                <w:spacing w:val="-6"/>
                <w:sz w:val="24"/>
              </w:rPr>
              <w:t>MV</w:t>
            </w:r>
          </w:p>
        </w:tc>
        <w:tc>
          <w:tcPr>
            <w:tcW w:w="765" w:type="dxa"/>
          </w:tcPr>
          <w:p>
            <w:pPr>
              <w:pStyle w:val="TableParagraph"/>
              <w:spacing w:line="273" w:lineRule="exact" w:before="136"/>
              <w:ind w:left="17"/>
              <w:rPr>
                <w:b/>
                <w:sz w:val="24"/>
              </w:rPr>
            </w:pPr>
            <w:r>
              <w:rPr>
                <w:b/>
                <w:spacing w:val="-5"/>
                <w:sz w:val="24"/>
              </w:rPr>
              <w:t>ID</w:t>
            </w:r>
          </w:p>
          <w:p>
            <w:pPr>
              <w:pStyle w:val="TableParagraph"/>
              <w:spacing w:line="273" w:lineRule="exact"/>
              <w:ind w:left="17"/>
              <w:rPr>
                <w:b/>
                <w:sz w:val="24"/>
              </w:rPr>
            </w:pPr>
            <w:r>
              <w:rPr>
                <w:b/>
                <w:spacing w:val="-4"/>
                <w:sz w:val="24"/>
              </w:rPr>
              <w:t>SIGA</w:t>
            </w:r>
          </w:p>
        </w:tc>
        <w:tc>
          <w:tcPr>
            <w:tcW w:w="2520" w:type="dxa"/>
          </w:tcPr>
          <w:p>
            <w:pPr>
              <w:pStyle w:val="TableParagraph"/>
              <w:spacing w:before="271"/>
              <w:ind w:left="17"/>
              <w:rPr>
                <w:b/>
                <w:sz w:val="24"/>
              </w:rPr>
            </w:pPr>
            <w:r>
              <w:rPr>
                <w:b/>
                <w:spacing w:val="-2"/>
                <w:sz w:val="24"/>
              </w:rPr>
              <w:t>DESCRIÇÃO</w:t>
            </w:r>
          </w:p>
        </w:tc>
        <w:tc>
          <w:tcPr>
            <w:tcW w:w="1170" w:type="dxa"/>
          </w:tcPr>
          <w:p>
            <w:pPr>
              <w:pStyle w:val="TableParagraph"/>
              <w:spacing w:before="16"/>
              <w:ind w:left="24"/>
              <w:rPr>
                <w:b/>
                <w:sz w:val="24"/>
              </w:rPr>
            </w:pPr>
            <w:r>
              <w:rPr>
                <w:b/>
                <w:spacing w:val="-2"/>
                <w:sz w:val="24"/>
              </w:rPr>
              <w:t>UNIDADE</w:t>
            </w:r>
          </w:p>
          <w:p>
            <w:pPr>
              <w:pStyle w:val="TableParagraph"/>
              <w:spacing w:before="234"/>
              <w:ind w:left="24"/>
              <w:rPr>
                <w:b/>
                <w:sz w:val="24"/>
              </w:rPr>
            </w:pPr>
            <w:r>
              <w:rPr>
                <w:b/>
                <w:spacing w:val="-2"/>
                <w:sz w:val="24"/>
              </w:rPr>
              <w:t>MEDIDA</w:t>
            </w:r>
          </w:p>
        </w:tc>
        <w:tc>
          <w:tcPr>
            <w:tcW w:w="1680" w:type="dxa"/>
          </w:tcPr>
          <w:p>
            <w:pPr>
              <w:pStyle w:val="TableParagraph"/>
              <w:spacing w:line="235" w:lineRule="auto" w:before="140"/>
              <w:ind w:left="19"/>
              <w:rPr>
                <w:b/>
                <w:sz w:val="24"/>
              </w:rPr>
            </w:pPr>
            <w:r>
              <w:rPr>
                <w:b/>
                <w:spacing w:val="-2"/>
                <w:sz w:val="24"/>
              </w:rPr>
              <w:t>QUANTIDADE TOTAL</w:t>
            </w:r>
          </w:p>
        </w:tc>
        <w:tc>
          <w:tcPr>
            <w:tcW w:w="1410" w:type="dxa"/>
          </w:tcPr>
          <w:p>
            <w:pPr>
              <w:pStyle w:val="TableParagraph"/>
              <w:tabs>
                <w:tab w:pos="1051" w:val="left" w:leader="none"/>
              </w:tabs>
              <w:spacing w:line="273" w:lineRule="exact" w:before="136"/>
              <w:ind w:left="25"/>
              <w:rPr>
                <w:b/>
                <w:sz w:val="24"/>
              </w:rPr>
            </w:pPr>
            <w:r>
              <w:rPr>
                <w:b/>
                <w:spacing w:val="-5"/>
                <w:sz w:val="24"/>
              </w:rPr>
              <w:t>Nº</w:t>
            </w:r>
            <w:r>
              <w:rPr>
                <w:b/>
                <w:sz w:val="24"/>
              </w:rPr>
              <w:tab/>
            </w:r>
            <w:r>
              <w:rPr>
                <w:b/>
                <w:spacing w:val="-5"/>
                <w:sz w:val="24"/>
              </w:rPr>
              <w:t>DE</w:t>
            </w:r>
          </w:p>
          <w:p>
            <w:pPr>
              <w:pStyle w:val="TableParagraph"/>
              <w:spacing w:line="273" w:lineRule="exact"/>
              <w:ind w:left="25"/>
              <w:rPr>
                <w:b/>
                <w:sz w:val="24"/>
              </w:rPr>
            </w:pPr>
            <w:r>
              <w:rPr>
                <w:b/>
                <w:spacing w:val="-2"/>
                <w:sz w:val="24"/>
              </w:rPr>
              <w:t>AMOSTRAS</w:t>
            </w:r>
          </w:p>
        </w:tc>
        <w:tc>
          <w:tcPr>
            <w:tcW w:w="1515" w:type="dxa"/>
          </w:tcPr>
          <w:p>
            <w:pPr>
              <w:pStyle w:val="TableParagraph"/>
              <w:spacing w:line="235" w:lineRule="auto" w:before="5"/>
              <w:ind w:left="20" w:right="424"/>
              <w:rPr>
                <w:b/>
                <w:sz w:val="24"/>
              </w:rPr>
            </w:pPr>
            <w:r>
              <w:rPr>
                <w:b/>
                <w:spacing w:val="-2"/>
                <w:sz w:val="24"/>
              </w:rPr>
              <w:t>MARCAS </w:t>
            </w:r>
            <w:r>
              <w:rPr>
                <w:b/>
                <w:spacing w:val="-4"/>
                <w:sz w:val="24"/>
              </w:rPr>
              <w:t>PRÉ-</w:t>
            </w:r>
          </w:p>
          <w:p>
            <w:pPr>
              <w:pStyle w:val="TableParagraph"/>
              <w:spacing w:line="271" w:lineRule="exact"/>
              <w:ind w:left="20"/>
              <w:rPr>
                <w:b/>
                <w:sz w:val="24"/>
              </w:rPr>
            </w:pPr>
            <w:r>
              <w:rPr>
                <w:b/>
                <w:spacing w:val="-6"/>
                <w:sz w:val="24"/>
              </w:rPr>
              <w:t>APROVADAS</w:t>
            </w:r>
          </w:p>
        </w:tc>
        <w:tc>
          <w:tcPr>
            <w:tcW w:w="2055" w:type="dxa"/>
          </w:tcPr>
          <w:p>
            <w:pPr>
              <w:pStyle w:val="TableParagraph"/>
              <w:tabs>
                <w:tab w:pos="1594" w:val="left" w:leader="none"/>
              </w:tabs>
              <w:spacing w:line="235" w:lineRule="auto" w:before="140"/>
              <w:ind w:left="26" w:right="2"/>
              <w:rPr>
                <w:b/>
                <w:sz w:val="24"/>
              </w:rPr>
            </w:pPr>
            <w:r>
              <w:rPr>
                <w:b/>
                <w:spacing w:val="-2"/>
                <w:sz w:val="24"/>
              </w:rPr>
              <w:t>CÓDIGO</w:t>
            </w:r>
            <w:r>
              <w:rPr>
                <w:b/>
                <w:sz w:val="24"/>
              </w:rPr>
              <w:tab/>
            </w:r>
            <w:r>
              <w:rPr>
                <w:b/>
                <w:spacing w:val="-4"/>
                <w:sz w:val="24"/>
              </w:rPr>
              <w:t>SUS </w:t>
            </w:r>
            <w:r>
              <w:rPr>
                <w:b/>
                <w:spacing w:val="-2"/>
                <w:sz w:val="24"/>
              </w:rPr>
              <w:t>PROCEDIMENTO</w:t>
            </w:r>
          </w:p>
        </w:tc>
        <w:tc>
          <w:tcPr>
            <w:tcW w:w="1395" w:type="dxa"/>
          </w:tcPr>
          <w:p>
            <w:pPr>
              <w:pStyle w:val="TableParagraph"/>
              <w:spacing w:line="235" w:lineRule="auto" w:before="140"/>
              <w:ind w:left="25" w:right="129"/>
              <w:rPr>
                <w:b/>
                <w:sz w:val="24"/>
              </w:rPr>
            </w:pPr>
            <w:r>
              <w:rPr>
                <w:b/>
                <w:spacing w:val="-2"/>
                <w:sz w:val="24"/>
              </w:rPr>
              <w:t>CÓDIGO </w:t>
            </w:r>
            <w:r>
              <w:rPr>
                <w:b/>
                <w:sz w:val="24"/>
              </w:rPr>
              <w:t>SUS</w:t>
            </w:r>
            <w:r>
              <w:rPr>
                <w:b/>
                <w:spacing w:val="-15"/>
                <w:sz w:val="24"/>
              </w:rPr>
              <w:t> </w:t>
            </w:r>
            <w:r>
              <w:rPr>
                <w:b/>
                <w:sz w:val="24"/>
              </w:rPr>
              <w:t>OPME</w:t>
            </w:r>
          </w:p>
        </w:tc>
      </w:tr>
      <w:tr>
        <w:trPr>
          <w:trHeight w:val="7192" w:hRule="atLeast"/>
        </w:trPr>
        <w:tc>
          <w:tcPr>
            <w:tcW w:w="690" w:type="dxa"/>
            <w:tcBorders>
              <w:bottom w:val="nil"/>
            </w:tcBorders>
          </w:tcPr>
          <w:p>
            <w:pPr>
              <w:pStyle w:val="TableParagraph"/>
              <w:spacing w:before="1"/>
              <w:ind w:left="22"/>
              <w:rPr>
                <w:b/>
                <w:sz w:val="24"/>
              </w:rPr>
            </w:pPr>
            <w:r>
              <w:rPr>
                <w:b/>
                <w:spacing w:val="-5"/>
                <w:sz w:val="24"/>
              </w:rPr>
              <w:t>1.1</w:t>
            </w:r>
          </w:p>
        </w:tc>
        <w:tc>
          <w:tcPr>
            <w:tcW w:w="645" w:type="dxa"/>
            <w:tcBorders>
              <w:bottom w:val="nil"/>
            </w:tcBorders>
          </w:tcPr>
          <w:p>
            <w:pPr>
              <w:pStyle w:val="TableParagraph"/>
              <w:spacing w:before="1"/>
              <w:ind w:left="17"/>
              <w:rPr>
                <w:b/>
                <w:sz w:val="24"/>
              </w:rPr>
            </w:pPr>
            <w:r>
              <w:rPr>
                <w:b/>
                <w:spacing w:val="-2"/>
                <w:sz w:val="24"/>
              </w:rPr>
              <w:t>12467</w:t>
            </w:r>
          </w:p>
        </w:tc>
        <w:tc>
          <w:tcPr>
            <w:tcW w:w="765" w:type="dxa"/>
            <w:tcBorders>
              <w:bottom w:val="nil"/>
            </w:tcBorders>
          </w:tcPr>
          <w:p>
            <w:pPr>
              <w:pStyle w:val="TableParagraph"/>
              <w:spacing w:before="1"/>
              <w:ind w:left="17"/>
              <w:rPr>
                <w:b/>
                <w:sz w:val="24"/>
              </w:rPr>
            </w:pPr>
            <w:r>
              <w:rPr>
                <w:b/>
                <w:spacing w:val="-2"/>
                <w:sz w:val="24"/>
              </w:rPr>
              <w:t>167913</w:t>
            </w:r>
          </w:p>
        </w:tc>
        <w:tc>
          <w:tcPr>
            <w:tcW w:w="2520" w:type="dxa"/>
            <w:tcBorders>
              <w:bottom w:val="nil"/>
            </w:tcBorders>
          </w:tcPr>
          <w:p>
            <w:pPr>
              <w:pStyle w:val="TableParagraph"/>
              <w:tabs>
                <w:tab w:pos="1119" w:val="left" w:leader="none"/>
                <w:tab w:pos="2432" w:val="left" w:leader="none"/>
              </w:tabs>
              <w:spacing w:line="235" w:lineRule="auto" w:before="5"/>
              <w:ind w:left="17" w:right="3"/>
              <w:rPr>
                <w:sz w:val="24"/>
              </w:rPr>
            </w:pPr>
            <w:r>
              <w:rPr>
                <w:spacing w:val="-2"/>
                <w:sz w:val="24"/>
              </w:rPr>
              <w:t>PLACA</w:t>
            </w:r>
            <w:r>
              <w:rPr>
                <w:sz w:val="24"/>
              </w:rPr>
              <w:tab/>
            </w:r>
            <w:r>
              <w:rPr>
                <w:spacing w:val="-2"/>
                <w:sz w:val="24"/>
              </w:rPr>
              <w:t>CIRÚRGICA, MODELO</w:t>
            </w:r>
            <w:r>
              <w:rPr>
                <w:sz w:val="24"/>
              </w:rPr>
              <w:tab/>
              <w:tab/>
            </w:r>
            <w:r>
              <w:rPr>
                <w:spacing w:val="-10"/>
                <w:sz w:val="24"/>
              </w:rPr>
              <w:t>/</w:t>
            </w:r>
          </w:p>
          <w:p>
            <w:pPr>
              <w:pStyle w:val="TableParagraph"/>
              <w:spacing w:line="268" w:lineRule="exact"/>
              <w:ind w:left="17"/>
              <w:rPr>
                <w:sz w:val="24"/>
              </w:rPr>
            </w:pPr>
            <w:r>
              <w:rPr>
                <w:spacing w:val="-2"/>
                <w:sz w:val="24"/>
              </w:rPr>
              <w:t>APLICAÇÃO:</w:t>
            </w:r>
          </w:p>
          <w:p>
            <w:pPr>
              <w:pStyle w:val="TableParagraph"/>
              <w:tabs>
                <w:tab w:pos="1176" w:val="left" w:leader="none"/>
                <w:tab w:pos="1366" w:val="left" w:leader="none"/>
                <w:tab w:pos="1721" w:val="left" w:leader="none"/>
                <w:tab w:pos="2103" w:val="left" w:leader="none"/>
                <w:tab w:pos="2153" w:val="left" w:leader="none"/>
                <w:tab w:pos="2199" w:val="left" w:leader="none"/>
              </w:tabs>
              <w:spacing w:line="235" w:lineRule="auto" w:before="2"/>
              <w:ind w:left="17" w:right="3"/>
              <w:rPr>
                <w:sz w:val="24"/>
              </w:rPr>
            </w:pPr>
            <w:r>
              <w:rPr>
                <w:spacing w:val="-2"/>
                <w:sz w:val="24"/>
              </w:rPr>
              <w:t>ARTRODESE</w:t>
            </w:r>
            <w:r>
              <w:rPr>
                <w:sz w:val="24"/>
              </w:rPr>
              <w:tab/>
              <w:tab/>
              <w:tab/>
            </w:r>
            <w:r>
              <w:rPr>
                <w:spacing w:val="-6"/>
                <w:sz w:val="24"/>
              </w:rPr>
              <w:t>DO </w:t>
            </w:r>
            <w:r>
              <w:rPr>
                <w:sz w:val="24"/>
              </w:rPr>
              <w:t>PUNHO,</w:t>
            </w:r>
            <w:r>
              <w:rPr>
                <w:spacing w:val="80"/>
                <w:sz w:val="24"/>
              </w:rPr>
              <w:t> </w:t>
            </w:r>
            <w:r>
              <w:rPr>
                <w:sz w:val="24"/>
              </w:rPr>
              <w:t>LADO:</w:t>
            </w:r>
            <w:r>
              <w:rPr>
                <w:spacing w:val="80"/>
                <w:sz w:val="24"/>
              </w:rPr>
              <w:t> </w:t>
            </w:r>
            <w:r>
              <w:rPr>
                <w:sz w:val="24"/>
              </w:rPr>
              <w:t>N/A, </w:t>
            </w:r>
            <w:r>
              <w:rPr>
                <w:spacing w:val="-2"/>
                <w:sz w:val="24"/>
              </w:rPr>
              <w:t>QUANTIDADE</w:t>
            </w:r>
            <w:r>
              <w:rPr>
                <w:spacing w:val="80"/>
                <w:sz w:val="24"/>
              </w:rPr>
              <w:t> </w:t>
            </w:r>
            <w:r>
              <w:rPr>
                <w:spacing w:val="-2"/>
                <w:sz w:val="24"/>
              </w:rPr>
              <w:t>FUROS:</w:t>
            </w:r>
            <w:r>
              <w:rPr>
                <w:sz w:val="24"/>
              </w:rPr>
              <w:tab/>
            </w:r>
            <w:r>
              <w:rPr>
                <w:spacing w:val="-6"/>
                <w:sz w:val="24"/>
              </w:rPr>
              <w:t>18</w:t>
            </w:r>
            <w:r>
              <w:rPr>
                <w:sz w:val="24"/>
              </w:rPr>
              <w:tab/>
            </w:r>
            <w:r>
              <w:rPr>
                <w:spacing w:val="-10"/>
                <w:sz w:val="24"/>
              </w:rPr>
              <w:t>A</w:t>
            </w:r>
            <w:r>
              <w:rPr>
                <w:sz w:val="24"/>
              </w:rPr>
              <w:tab/>
              <w:tab/>
              <w:tab/>
            </w:r>
            <w:r>
              <w:rPr>
                <w:spacing w:val="-4"/>
                <w:sz w:val="24"/>
              </w:rPr>
              <w:t>19, </w:t>
            </w:r>
            <w:r>
              <w:rPr>
                <w:sz w:val="24"/>
              </w:rPr>
              <w:t>MATERIAL:</w:t>
            </w:r>
            <w:r>
              <w:rPr>
                <w:spacing w:val="49"/>
                <w:sz w:val="24"/>
              </w:rPr>
              <w:t> </w:t>
            </w:r>
            <w:r>
              <w:rPr>
                <w:sz w:val="24"/>
              </w:rPr>
              <w:t>TITÂNIO, </w:t>
            </w:r>
            <w:r>
              <w:rPr>
                <w:spacing w:val="-2"/>
                <w:sz w:val="24"/>
              </w:rPr>
              <w:t>ACABAMENTO: POLIDO,</w:t>
            </w:r>
            <w:r>
              <w:rPr>
                <w:sz w:val="24"/>
              </w:rPr>
              <w:tab/>
              <w:tab/>
            </w:r>
            <w:r>
              <w:rPr>
                <w:spacing w:val="-2"/>
                <w:sz w:val="24"/>
              </w:rPr>
              <w:t>FIXAÇÃO: BLOQUEIO MULTIDIRECIONAL </w:t>
            </w:r>
            <w:r>
              <w:rPr>
                <w:spacing w:val="-6"/>
                <w:sz w:val="24"/>
              </w:rPr>
              <w:t>DE</w:t>
            </w:r>
            <w:r>
              <w:rPr>
                <w:sz w:val="24"/>
              </w:rPr>
              <w:tab/>
              <w:tab/>
              <w:tab/>
              <w:tab/>
            </w:r>
            <w:r>
              <w:rPr>
                <w:spacing w:val="-4"/>
                <w:sz w:val="24"/>
              </w:rPr>
              <w:t>15°,</w:t>
            </w:r>
          </w:p>
          <w:p>
            <w:pPr>
              <w:pStyle w:val="TableParagraph"/>
              <w:spacing w:line="235" w:lineRule="auto"/>
              <w:ind w:left="17"/>
              <w:rPr>
                <w:sz w:val="24"/>
              </w:rPr>
            </w:pPr>
            <w:r>
              <w:rPr>
                <w:spacing w:val="-2"/>
                <w:sz w:val="24"/>
              </w:rPr>
              <w:t>INFORMAÇÕES ADICIONAIS: DISPONIBILIDADE</w:t>
            </w:r>
          </w:p>
          <w:p>
            <w:pPr>
              <w:pStyle w:val="TableParagraph"/>
              <w:tabs>
                <w:tab w:pos="2179" w:val="left" w:leader="none"/>
              </w:tabs>
              <w:spacing w:line="235" w:lineRule="auto"/>
              <w:ind w:left="17" w:right="3"/>
              <w:jc w:val="both"/>
              <w:rPr>
                <w:sz w:val="24"/>
              </w:rPr>
            </w:pPr>
            <w:r>
              <w:rPr>
                <w:sz w:val="24"/>
              </w:rPr>
              <w:t>PARA USO DE </w:t>
            </w:r>
            <w:r>
              <w:rPr>
                <w:sz w:val="24"/>
              </w:rPr>
              <w:t>FIOS GUIAS DE FIXAÇÃO ÓSSEA TEMPORÁRIA, DIMENSÕES: 59MM A </w:t>
            </w:r>
            <w:r>
              <w:rPr>
                <w:spacing w:val="-4"/>
                <w:sz w:val="24"/>
              </w:rPr>
              <w:t>66MM</w:t>
            </w:r>
            <w:r>
              <w:rPr>
                <w:sz w:val="24"/>
              </w:rPr>
              <w:tab/>
            </w:r>
            <w:r>
              <w:rPr>
                <w:spacing w:val="-5"/>
                <w:sz w:val="24"/>
              </w:rPr>
              <w:t>DE</w:t>
            </w:r>
          </w:p>
          <w:p>
            <w:pPr>
              <w:pStyle w:val="TableParagraph"/>
              <w:tabs>
                <w:tab w:pos="898" w:val="left" w:leader="none"/>
                <w:tab w:pos="1285" w:val="left" w:leader="none"/>
                <w:tab w:pos="2179" w:val="left" w:leader="none"/>
                <w:tab w:pos="2353" w:val="left" w:leader="none"/>
              </w:tabs>
              <w:spacing w:line="235" w:lineRule="auto"/>
              <w:ind w:left="17" w:right="3"/>
              <w:rPr>
                <w:sz w:val="24"/>
              </w:rPr>
            </w:pPr>
            <w:r>
              <w:rPr>
                <w:spacing w:val="-2"/>
                <w:sz w:val="24"/>
              </w:rPr>
              <w:t>COMPRIMENTO</w:t>
            </w:r>
            <w:r>
              <w:rPr>
                <w:sz w:val="24"/>
              </w:rPr>
              <w:tab/>
              <w:tab/>
            </w:r>
            <w:r>
              <w:rPr>
                <w:spacing w:val="-10"/>
                <w:sz w:val="24"/>
              </w:rPr>
              <w:t>E </w:t>
            </w:r>
            <w:r>
              <w:rPr>
                <w:spacing w:val="-4"/>
                <w:sz w:val="24"/>
              </w:rPr>
              <w:t>22MM</w:t>
            </w:r>
            <w:r>
              <w:rPr>
                <w:sz w:val="24"/>
              </w:rPr>
              <w:tab/>
            </w:r>
            <w:r>
              <w:rPr>
                <w:spacing w:val="-10"/>
                <w:sz w:val="24"/>
              </w:rPr>
              <w:t>A</w:t>
            </w:r>
            <w:r>
              <w:rPr>
                <w:sz w:val="24"/>
              </w:rPr>
              <w:tab/>
            </w:r>
            <w:r>
              <w:rPr>
                <w:spacing w:val="-4"/>
                <w:sz w:val="24"/>
              </w:rPr>
              <w:t>23MM</w:t>
            </w:r>
            <w:r>
              <w:rPr>
                <w:sz w:val="24"/>
              </w:rPr>
              <w:tab/>
            </w:r>
            <w:r>
              <w:rPr>
                <w:spacing w:val="-6"/>
                <w:sz w:val="24"/>
              </w:rPr>
              <w:t>DE </w:t>
            </w:r>
            <w:r>
              <w:rPr>
                <w:spacing w:val="-2"/>
                <w:sz w:val="24"/>
              </w:rPr>
              <w:t>LARGURA, IDENTIFICAÇÃO:</w:t>
            </w:r>
          </w:p>
          <w:p>
            <w:pPr>
              <w:pStyle w:val="TableParagraph"/>
              <w:tabs>
                <w:tab w:pos="1527" w:val="left" w:leader="none"/>
                <w:tab w:pos="2353" w:val="left" w:leader="none"/>
              </w:tabs>
              <w:spacing w:line="270" w:lineRule="exact"/>
              <w:ind w:left="17"/>
              <w:rPr>
                <w:sz w:val="24"/>
              </w:rPr>
            </w:pPr>
            <w:r>
              <w:rPr>
                <w:spacing w:val="-2"/>
                <w:sz w:val="24"/>
              </w:rPr>
              <w:t>GRAVAÇÃO</w:t>
            </w:r>
            <w:r>
              <w:rPr>
                <w:sz w:val="24"/>
              </w:rPr>
              <w:tab/>
            </w:r>
            <w:r>
              <w:rPr>
                <w:spacing w:val="-4"/>
                <w:sz w:val="24"/>
              </w:rPr>
              <w:t>LOTE</w:t>
            </w:r>
            <w:r>
              <w:rPr>
                <w:sz w:val="24"/>
              </w:rPr>
              <w:tab/>
            </w:r>
            <w:r>
              <w:rPr>
                <w:spacing w:val="-10"/>
                <w:sz w:val="24"/>
              </w:rPr>
              <w:t>E</w:t>
            </w:r>
          </w:p>
        </w:tc>
        <w:tc>
          <w:tcPr>
            <w:tcW w:w="1170" w:type="dxa"/>
            <w:tcBorders>
              <w:bottom w:val="nil"/>
            </w:tcBorders>
          </w:tcPr>
          <w:p>
            <w:pPr>
              <w:pStyle w:val="TableParagraph"/>
              <w:spacing w:before="1"/>
              <w:ind w:left="24"/>
              <w:rPr>
                <w:sz w:val="24"/>
              </w:rPr>
            </w:pPr>
            <w:r>
              <w:rPr>
                <w:spacing w:val="-2"/>
                <w:sz w:val="24"/>
              </w:rPr>
              <w:t>UNIDADE</w:t>
            </w:r>
          </w:p>
        </w:tc>
        <w:tc>
          <w:tcPr>
            <w:tcW w:w="1680" w:type="dxa"/>
            <w:tcBorders>
              <w:bottom w:val="nil"/>
            </w:tcBorders>
          </w:tcPr>
          <w:p>
            <w:pPr>
              <w:pStyle w:val="TableParagraph"/>
              <w:spacing w:before="1"/>
              <w:ind w:left="19"/>
              <w:rPr>
                <w:b/>
                <w:sz w:val="24"/>
              </w:rPr>
            </w:pPr>
            <w:r>
              <w:rPr>
                <w:b/>
                <w:spacing w:val="-10"/>
                <w:sz w:val="24"/>
              </w:rPr>
              <w:t>2</w:t>
            </w:r>
          </w:p>
        </w:tc>
        <w:tc>
          <w:tcPr>
            <w:tcW w:w="1410" w:type="dxa"/>
            <w:tcBorders>
              <w:bottom w:val="nil"/>
            </w:tcBorders>
          </w:tcPr>
          <w:p>
            <w:pPr>
              <w:pStyle w:val="TableParagraph"/>
              <w:spacing w:before="1"/>
              <w:ind w:left="25"/>
              <w:rPr>
                <w:sz w:val="24"/>
              </w:rPr>
            </w:pPr>
            <w:r>
              <w:rPr>
                <w:spacing w:val="-5"/>
                <w:sz w:val="24"/>
              </w:rPr>
              <w:t>01</w:t>
            </w:r>
          </w:p>
        </w:tc>
        <w:tc>
          <w:tcPr>
            <w:tcW w:w="1515" w:type="dxa"/>
            <w:tcBorders>
              <w:bottom w:val="nil"/>
            </w:tcBorders>
          </w:tcPr>
          <w:p>
            <w:pPr>
              <w:pStyle w:val="TableParagraph"/>
              <w:spacing w:before="1"/>
              <w:ind w:left="20"/>
              <w:rPr>
                <w:sz w:val="24"/>
              </w:rPr>
            </w:pPr>
            <w:r>
              <w:rPr>
                <w:sz w:val="24"/>
              </w:rPr>
              <w:t>Não </w:t>
            </w:r>
            <w:r>
              <w:rPr>
                <w:spacing w:val="-5"/>
                <w:sz w:val="24"/>
              </w:rPr>
              <w:t>há</w:t>
            </w:r>
          </w:p>
        </w:tc>
        <w:tc>
          <w:tcPr>
            <w:tcW w:w="2055" w:type="dxa"/>
            <w:tcBorders>
              <w:bottom w:val="nil"/>
            </w:tcBorders>
          </w:tcPr>
          <w:p>
            <w:pPr>
              <w:pStyle w:val="TableParagraph"/>
              <w:spacing w:line="273" w:lineRule="exact" w:before="1"/>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Borders>
              <w:bottom w:val="nil"/>
            </w:tcBorders>
          </w:tcPr>
          <w:p>
            <w:pPr>
              <w:pStyle w:val="TableParagraph"/>
              <w:spacing w:before="1"/>
              <w:ind w:left="25"/>
              <w:rPr>
                <w:sz w:val="24"/>
              </w:rPr>
            </w:pPr>
            <w:r>
              <w:rPr>
                <w:sz w:val="24"/>
              </w:rPr>
              <w:t>Não </w:t>
            </w:r>
            <w:r>
              <w:rPr>
                <w:spacing w:val="-5"/>
                <w:sz w:val="24"/>
              </w:rPr>
              <w:t>há</w:t>
            </w:r>
          </w:p>
        </w:tc>
      </w:tr>
    </w:tbl>
    <w:p>
      <w:pPr>
        <w:pStyle w:val="TableParagraph"/>
        <w:spacing w:after="0"/>
        <w:rPr>
          <w:sz w:val="24"/>
        </w:rPr>
        <w:sectPr>
          <w:pgSz w:w="15840" w:h="24480"/>
          <w:pgMar w:top="1660" w:bottom="280" w:left="360" w:right="360"/>
        </w:sectPr>
      </w:pPr>
    </w:p>
    <w:p>
      <w:pPr>
        <w:pStyle w:val="BodyText"/>
        <w:spacing w:before="6"/>
        <w:ind w:left="0"/>
        <w:rPr>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45"/>
        <w:gridCol w:w="765"/>
        <w:gridCol w:w="2520"/>
        <w:gridCol w:w="1170"/>
        <w:gridCol w:w="1680"/>
        <w:gridCol w:w="1410"/>
        <w:gridCol w:w="1515"/>
        <w:gridCol w:w="2055"/>
        <w:gridCol w:w="1395"/>
      </w:tblGrid>
      <w:tr>
        <w:trPr>
          <w:trHeight w:val="824" w:hRule="atLeast"/>
        </w:trPr>
        <w:tc>
          <w:tcPr>
            <w:tcW w:w="690"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520" w:type="dxa"/>
            <w:tcBorders>
              <w:top w:val="nil"/>
            </w:tcBorders>
          </w:tcPr>
          <w:p>
            <w:pPr>
              <w:pStyle w:val="TableParagraph"/>
              <w:spacing w:line="235" w:lineRule="auto"/>
              <w:ind w:left="17"/>
              <w:rPr>
                <w:sz w:val="24"/>
              </w:rPr>
            </w:pPr>
            <w:r>
              <w:rPr>
                <w:spacing w:val="-2"/>
                <w:sz w:val="24"/>
              </w:rPr>
              <w:t>REFERÊNCIA PERMITINDO</w:t>
            </w:r>
          </w:p>
          <w:p>
            <w:pPr>
              <w:pStyle w:val="TableParagraph"/>
              <w:spacing w:line="271" w:lineRule="exact"/>
              <w:ind w:left="17"/>
              <w:rPr>
                <w:sz w:val="24"/>
              </w:rPr>
            </w:pPr>
            <w:r>
              <w:rPr>
                <w:spacing w:val="-2"/>
                <w:sz w:val="24"/>
              </w:rPr>
              <w:t>RASTREABILIDADE</w:t>
            </w:r>
          </w:p>
        </w:tc>
        <w:tc>
          <w:tcPr>
            <w:tcW w:w="1170" w:type="dxa"/>
            <w:tcBorders>
              <w:top w:val="nil"/>
            </w:tcBorders>
          </w:tcPr>
          <w:p>
            <w:pPr>
              <w:pStyle w:val="TableParagraph"/>
              <w:rPr>
                <w:sz w:val="24"/>
              </w:rPr>
            </w:pPr>
          </w:p>
        </w:tc>
        <w:tc>
          <w:tcPr>
            <w:tcW w:w="1680" w:type="dxa"/>
            <w:tcBorders>
              <w:top w:val="nil"/>
            </w:tcBorders>
          </w:tcPr>
          <w:p>
            <w:pPr>
              <w:pStyle w:val="TableParagraph"/>
              <w:rPr>
                <w:sz w:val="24"/>
              </w:rPr>
            </w:pPr>
          </w:p>
        </w:tc>
        <w:tc>
          <w:tcPr>
            <w:tcW w:w="1410" w:type="dxa"/>
            <w:tcBorders>
              <w:top w:val="nil"/>
            </w:tcBorders>
          </w:tcPr>
          <w:p>
            <w:pPr>
              <w:pStyle w:val="TableParagraph"/>
              <w:rPr>
                <w:sz w:val="24"/>
              </w:rPr>
            </w:pPr>
          </w:p>
        </w:tc>
        <w:tc>
          <w:tcPr>
            <w:tcW w:w="1515" w:type="dxa"/>
            <w:tcBorders>
              <w:top w:val="nil"/>
            </w:tcBorders>
          </w:tcPr>
          <w:p>
            <w:pPr>
              <w:pStyle w:val="TableParagraph"/>
              <w:rPr>
                <w:sz w:val="24"/>
              </w:rPr>
            </w:pPr>
          </w:p>
        </w:tc>
        <w:tc>
          <w:tcPr>
            <w:tcW w:w="2055" w:type="dxa"/>
            <w:tcBorders>
              <w:top w:val="nil"/>
            </w:tcBorders>
          </w:tcPr>
          <w:p>
            <w:pPr>
              <w:pStyle w:val="TableParagraph"/>
              <w:rPr>
                <w:sz w:val="24"/>
              </w:rPr>
            </w:pPr>
          </w:p>
        </w:tc>
        <w:tc>
          <w:tcPr>
            <w:tcW w:w="1395" w:type="dxa"/>
            <w:tcBorders>
              <w:top w:val="nil"/>
            </w:tcBorders>
          </w:tcPr>
          <w:p>
            <w:pPr>
              <w:pStyle w:val="TableParagraph"/>
              <w:rPr>
                <w:sz w:val="24"/>
              </w:rPr>
            </w:pPr>
          </w:p>
        </w:tc>
      </w:tr>
      <w:tr>
        <w:trPr>
          <w:trHeight w:val="7589" w:hRule="atLeast"/>
        </w:trPr>
        <w:tc>
          <w:tcPr>
            <w:tcW w:w="6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22"/>
              <w:rPr>
                <w:b/>
                <w:sz w:val="24"/>
              </w:rPr>
            </w:pPr>
            <w:r>
              <w:rPr>
                <w:b/>
                <w:spacing w:val="-5"/>
                <w:sz w:val="24"/>
              </w:rPr>
              <w:t>1.2</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5"/>
              <w:jc w:val="center"/>
              <w:rPr>
                <w:b/>
                <w:sz w:val="24"/>
              </w:rPr>
            </w:pPr>
            <w:r>
              <w:rPr>
                <w:b/>
                <w:spacing w:val="-2"/>
                <w:sz w:val="24"/>
              </w:rPr>
              <w:t>12134</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5"/>
              <w:jc w:val="center"/>
              <w:rPr>
                <w:b/>
                <w:sz w:val="24"/>
              </w:rPr>
            </w:pPr>
            <w:r>
              <w:rPr>
                <w:b/>
                <w:spacing w:val="-2"/>
                <w:sz w:val="24"/>
              </w:rPr>
              <w:t>167914</w:t>
            </w:r>
          </w:p>
        </w:tc>
        <w:tc>
          <w:tcPr>
            <w:tcW w:w="2520" w:type="dxa"/>
          </w:tcPr>
          <w:p>
            <w:pPr>
              <w:pStyle w:val="TableParagraph"/>
              <w:tabs>
                <w:tab w:pos="1119" w:val="left" w:leader="none"/>
                <w:tab w:pos="2432" w:val="left" w:leader="none"/>
              </w:tabs>
              <w:spacing w:line="235" w:lineRule="auto" w:before="5"/>
              <w:ind w:left="17" w:right="3"/>
              <w:rPr>
                <w:sz w:val="24"/>
              </w:rPr>
            </w:pPr>
            <w:r>
              <w:rPr>
                <w:spacing w:val="-2"/>
                <w:sz w:val="24"/>
              </w:rPr>
              <w:t>PLACA</w:t>
            </w:r>
            <w:r>
              <w:rPr>
                <w:sz w:val="24"/>
              </w:rPr>
              <w:tab/>
            </w:r>
            <w:r>
              <w:rPr>
                <w:spacing w:val="-2"/>
                <w:sz w:val="24"/>
              </w:rPr>
              <w:t>CIRÚRGICA, MODELO</w:t>
            </w:r>
            <w:r>
              <w:rPr>
                <w:sz w:val="24"/>
              </w:rPr>
              <w:tab/>
              <w:tab/>
            </w:r>
            <w:r>
              <w:rPr>
                <w:spacing w:val="-10"/>
                <w:sz w:val="24"/>
              </w:rPr>
              <w:t>/</w:t>
            </w:r>
          </w:p>
          <w:p>
            <w:pPr>
              <w:pStyle w:val="TableParagraph"/>
              <w:spacing w:line="268" w:lineRule="exact"/>
              <w:ind w:left="17"/>
              <w:rPr>
                <w:sz w:val="24"/>
              </w:rPr>
            </w:pPr>
            <w:r>
              <w:rPr>
                <w:spacing w:val="-2"/>
                <w:sz w:val="24"/>
              </w:rPr>
              <w:t>APLICAÇÃO:</w:t>
            </w:r>
          </w:p>
          <w:p>
            <w:pPr>
              <w:pStyle w:val="TableParagraph"/>
              <w:tabs>
                <w:tab w:pos="2153" w:val="left" w:leader="none"/>
                <w:tab w:pos="2199" w:val="left" w:leader="none"/>
              </w:tabs>
              <w:spacing w:line="235" w:lineRule="auto" w:before="2"/>
              <w:ind w:left="17" w:right="3"/>
              <w:rPr>
                <w:sz w:val="24"/>
              </w:rPr>
            </w:pPr>
            <w:r>
              <w:rPr>
                <w:spacing w:val="-2"/>
                <w:sz w:val="24"/>
              </w:rPr>
              <w:t>ARTRODESE</w:t>
            </w:r>
            <w:r>
              <w:rPr>
                <w:sz w:val="24"/>
              </w:rPr>
              <w:tab/>
            </w:r>
            <w:r>
              <w:rPr>
                <w:spacing w:val="-6"/>
                <w:sz w:val="24"/>
              </w:rPr>
              <w:t>DO </w:t>
            </w:r>
            <w:r>
              <w:rPr>
                <w:sz w:val="24"/>
              </w:rPr>
              <w:t>PUNHO,</w:t>
            </w:r>
            <w:r>
              <w:rPr>
                <w:spacing w:val="80"/>
                <w:sz w:val="24"/>
              </w:rPr>
              <w:t> </w:t>
            </w:r>
            <w:r>
              <w:rPr>
                <w:sz w:val="24"/>
              </w:rPr>
              <w:t>LADO:</w:t>
            </w:r>
            <w:r>
              <w:rPr>
                <w:spacing w:val="80"/>
                <w:sz w:val="24"/>
              </w:rPr>
              <w:t> </w:t>
            </w:r>
            <w:r>
              <w:rPr>
                <w:sz w:val="24"/>
              </w:rPr>
              <w:t>N/A, </w:t>
            </w:r>
            <w:r>
              <w:rPr>
                <w:spacing w:val="-2"/>
                <w:sz w:val="24"/>
              </w:rPr>
              <w:t>QUANTIDADE</w:t>
            </w:r>
            <w:r>
              <w:rPr>
                <w:spacing w:val="80"/>
                <w:sz w:val="24"/>
              </w:rPr>
              <w:t> </w:t>
            </w:r>
            <w:r>
              <w:rPr>
                <w:spacing w:val="-2"/>
                <w:sz w:val="24"/>
              </w:rPr>
              <w:t>FUROS:</w:t>
            </w:r>
            <w:r>
              <w:rPr>
                <w:sz w:val="24"/>
              </w:rPr>
              <w:tab/>
              <w:tab/>
            </w:r>
            <w:r>
              <w:rPr>
                <w:spacing w:val="-5"/>
                <w:sz w:val="24"/>
              </w:rPr>
              <w:t>16,</w:t>
            </w:r>
          </w:p>
          <w:p>
            <w:pPr>
              <w:pStyle w:val="TableParagraph"/>
              <w:tabs>
                <w:tab w:pos="1366" w:val="left" w:leader="none"/>
                <w:tab w:pos="2103" w:val="left" w:leader="none"/>
              </w:tabs>
              <w:spacing w:line="235" w:lineRule="auto"/>
              <w:ind w:left="17" w:right="3"/>
              <w:rPr>
                <w:sz w:val="24"/>
              </w:rPr>
            </w:pPr>
            <w:r>
              <w:rPr>
                <w:sz w:val="24"/>
              </w:rPr>
              <w:t>MATERIAL:</w:t>
            </w:r>
            <w:r>
              <w:rPr>
                <w:spacing w:val="49"/>
                <w:sz w:val="24"/>
              </w:rPr>
              <w:t> </w:t>
            </w:r>
            <w:r>
              <w:rPr>
                <w:sz w:val="24"/>
              </w:rPr>
              <w:t>TITÂNIO, </w:t>
            </w:r>
            <w:r>
              <w:rPr>
                <w:spacing w:val="-2"/>
                <w:sz w:val="24"/>
              </w:rPr>
              <w:t>ACABAMENTO: POLIDO,</w:t>
            </w:r>
            <w:r>
              <w:rPr>
                <w:sz w:val="24"/>
              </w:rPr>
              <w:tab/>
            </w:r>
            <w:r>
              <w:rPr>
                <w:spacing w:val="-2"/>
                <w:sz w:val="24"/>
              </w:rPr>
              <w:t>FIXAÇÃO: BLOQUEIO MULTIDIRECIONAL </w:t>
            </w:r>
            <w:r>
              <w:rPr>
                <w:spacing w:val="-6"/>
                <w:sz w:val="24"/>
              </w:rPr>
              <w:t>DE</w:t>
            </w:r>
            <w:r>
              <w:rPr>
                <w:sz w:val="24"/>
              </w:rPr>
              <w:tab/>
              <w:tab/>
            </w:r>
            <w:r>
              <w:rPr>
                <w:spacing w:val="-4"/>
                <w:sz w:val="24"/>
              </w:rPr>
              <w:t>15°,</w:t>
            </w:r>
          </w:p>
          <w:p>
            <w:pPr>
              <w:pStyle w:val="TableParagraph"/>
              <w:spacing w:line="235" w:lineRule="auto"/>
              <w:ind w:left="17"/>
              <w:rPr>
                <w:sz w:val="24"/>
              </w:rPr>
            </w:pPr>
            <w:r>
              <w:rPr>
                <w:spacing w:val="-2"/>
                <w:sz w:val="24"/>
              </w:rPr>
              <w:t>INFORMAÇÕES ADICIONAIS: DISPONIBILIDADE</w:t>
            </w:r>
          </w:p>
          <w:p>
            <w:pPr>
              <w:pStyle w:val="TableParagraph"/>
              <w:spacing w:line="235" w:lineRule="auto"/>
              <w:ind w:left="17" w:right="3"/>
              <w:jc w:val="both"/>
              <w:rPr>
                <w:sz w:val="24"/>
              </w:rPr>
            </w:pPr>
            <w:r>
              <w:rPr>
                <w:sz w:val="24"/>
              </w:rPr>
              <w:t>PARA USO DE </w:t>
            </w:r>
            <w:r>
              <w:rPr>
                <w:sz w:val="24"/>
              </w:rPr>
              <w:t>FIOS GUIAS DE FIXAÇÃO ÓSSEA TEMPORÁRIA, DIMENSÕES: 110MM</w:t>
            </w:r>
            <w:r>
              <w:rPr>
                <w:spacing w:val="40"/>
                <w:sz w:val="24"/>
              </w:rPr>
              <w:t> </w:t>
            </w:r>
            <w:r>
              <w:rPr>
                <w:sz w:val="24"/>
              </w:rPr>
              <w:t>A 116MM DE </w:t>
            </w:r>
            <w:r>
              <w:rPr>
                <w:spacing w:val="-2"/>
                <w:sz w:val="24"/>
              </w:rPr>
              <w:t>COMPRIMENTO</w:t>
            </w:r>
          </w:p>
          <w:p>
            <w:pPr>
              <w:pStyle w:val="TableParagraph"/>
              <w:spacing w:line="235" w:lineRule="auto"/>
              <w:ind w:left="17" w:right="3"/>
              <w:jc w:val="both"/>
              <w:rPr>
                <w:sz w:val="24"/>
              </w:rPr>
            </w:pPr>
            <w:r>
              <w:rPr>
                <w:sz w:val="24"/>
              </w:rPr>
              <w:t>16MM DE </w:t>
            </w:r>
            <w:r>
              <w:rPr>
                <w:sz w:val="24"/>
              </w:rPr>
              <w:t>LARGURA, </w:t>
            </w:r>
            <w:r>
              <w:rPr>
                <w:spacing w:val="-2"/>
                <w:sz w:val="24"/>
              </w:rPr>
              <w:t>IDENTIFICAÇÃO:</w:t>
            </w:r>
          </w:p>
          <w:p>
            <w:pPr>
              <w:pStyle w:val="TableParagraph"/>
              <w:spacing w:line="235" w:lineRule="auto"/>
              <w:ind w:left="17" w:right="3"/>
              <w:jc w:val="both"/>
              <w:rPr>
                <w:sz w:val="24"/>
              </w:rPr>
            </w:pPr>
            <w:r>
              <w:rPr>
                <w:sz w:val="24"/>
              </w:rPr>
              <w:t>GRAVAÇÃO LOTE </w:t>
            </w:r>
            <w:r>
              <w:rPr>
                <w:sz w:val="24"/>
              </w:rPr>
              <w:t>E </w:t>
            </w:r>
            <w:r>
              <w:rPr>
                <w:spacing w:val="-2"/>
                <w:sz w:val="24"/>
              </w:rPr>
              <w:t>REFERÊNCIA</w:t>
            </w:r>
          </w:p>
          <w:p>
            <w:pPr>
              <w:pStyle w:val="TableParagraph"/>
              <w:spacing w:line="235" w:lineRule="auto"/>
              <w:ind w:left="17"/>
              <w:rPr>
                <w:sz w:val="24"/>
              </w:rPr>
            </w:pPr>
            <w:r>
              <w:rPr>
                <w:spacing w:val="-2"/>
                <w:sz w:val="24"/>
              </w:rPr>
              <w:t>PERMITINDO RASTREABILIDADE</w:t>
            </w:r>
          </w:p>
        </w:tc>
        <w:tc>
          <w:tcPr>
            <w:tcW w:w="11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12" w:right="22"/>
              <w:jc w:val="center"/>
              <w:rPr>
                <w:sz w:val="24"/>
              </w:rPr>
            </w:pPr>
            <w:r>
              <w:rPr>
                <w:spacing w:val="-2"/>
                <w:sz w:val="24"/>
              </w:rPr>
              <w:t>UNIDADE</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19"/>
              <w:rPr>
                <w:b/>
                <w:sz w:val="24"/>
              </w:rPr>
            </w:pPr>
            <w:r>
              <w:rPr>
                <w:b/>
                <w:spacing w:val="-10"/>
                <w:sz w:val="24"/>
              </w:rPr>
              <w:t>3</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25"/>
              <w:rPr>
                <w:sz w:val="24"/>
              </w:rPr>
            </w:pPr>
            <w:r>
              <w:rPr>
                <w:spacing w:val="-5"/>
                <w:sz w:val="24"/>
              </w:rPr>
              <w:t>01</w:t>
            </w:r>
          </w:p>
        </w:tc>
        <w:tc>
          <w:tcPr>
            <w:tcW w:w="15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20"/>
              <w:rPr>
                <w:sz w:val="24"/>
              </w:rPr>
            </w:pPr>
            <w:r>
              <w:rPr>
                <w:sz w:val="24"/>
              </w:rPr>
              <w:t>Não </w:t>
            </w:r>
            <w:r>
              <w:rPr>
                <w:spacing w:val="-5"/>
                <w:sz w:val="24"/>
              </w:rPr>
              <w:t>há</w:t>
            </w:r>
          </w:p>
        </w:tc>
        <w:tc>
          <w:tcPr>
            <w:tcW w:w="20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99"/>
              <w:rPr>
                <w:sz w:val="24"/>
              </w:rPr>
            </w:pPr>
          </w:p>
          <w:p>
            <w:pPr>
              <w:pStyle w:val="TableParagraph"/>
              <w:spacing w:line="273" w:lineRule="exact"/>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8"/>
              <w:rPr>
                <w:sz w:val="24"/>
              </w:rPr>
            </w:pPr>
          </w:p>
          <w:p>
            <w:pPr>
              <w:pStyle w:val="TableParagraph"/>
              <w:ind w:left="25"/>
              <w:rPr>
                <w:sz w:val="24"/>
              </w:rPr>
            </w:pPr>
            <w:r>
              <w:rPr>
                <w:sz w:val="24"/>
              </w:rPr>
              <w:t>Não </w:t>
            </w:r>
            <w:r>
              <w:rPr>
                <w:spacing w:val="-5"/>
                <w:sz w:val="24"/>
              </w:rPr>
              <w:t>há</w:t>
            </w:r>
          </w:p>
        </w:tc>
      </w:tr>
      <w:tr>
        <w:trPr>
          <w:trHeight w:val="7049" w:hRule="atLeast"/>
        </w:trPr>
        <w:tc>
          <w:tcPr>
            <w:tcW w:w="6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22"/>
              <w:rPr>
                <w:b/>
                <w:sz w:val="24"/>
              </w:rPr>
            </w:pPr>
            <w:r>
              <w:rPr>
                <w:b/>
                <w:spacing w:val="-5"/>
                <w:sz w:val="24"/>
              </w:rPr>
              <w:t>1.3</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5"/>
              <w:jc w:val="center"/>
              <w:rPr>
                <w:b/>
                <w:sz w:val="24"/>
              </w:rPr>
            </w:pPr>
            <w:r>
              <w:rPr>
                <w:b/>
                <w:spacing w:val="-2"/>
                <w:sz w:val="24"/>
              </w:rPr>
              <w:t>12471</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5"/>
              <w:jc w:val="center"/>
              <w:rPr>
                <w:b/>
                <w:sz w:val="24"/>
              </w:rPr>
            </w:pPr>
            <w:r>
              <w:rPr>
                <w:b/>
                <w:spacing w:val="-2"/>
                <w:sz w:val="24"/>
              </w:rPr>
              <w:t>167916</w:t>
            </w:r>
          </w:p>
        </w:tc>
        <w:tc>
          <w:tcPr>
            <w:tcW w:w="2520" w:type="dxa"/>
          </w:tcPr>
          <w:p>
            <w:pPr>
              <w:pStyle w:val="TableParagraph"/>
              <w:tabs>
                <w:tab w:pos="1119" w:val="left" w:leader="none"/>
                <w:tab w:pos="2432" w:val="left" w:leader="none"/>
              </w:tabs>
              <w:spacing w:line="235" w:lineRule="auto" w:before="5"/>
              <w:ind w:left="17" w:right="3"/>
              <w:rPr>
                <w:sz w:val="24"/>
              </w:rPr>
            </w:pPr>
            <w:r>
              <w:rPr>
                <w:spacing w:val="-2"/>
                <w:sz w:val="24"/>
              </w:rPr>
              <w:t>PLACA</w:t>
            </w:r>
            <w:r>
              <w:rPr>
                <w:sz w:val="24"/>
              </w:rPr>
              <w:tab/>
            </w:r>
            <w:r>
              <w:rPr>
                <w:spacing w:val="-2"/>
                <w:sz w:val="24"/>
              </w:rPr>
              <w:t>CIRÚRGICA, MODELO</w:t>
            </w:r>
            <w:r>
              <w:rPr>
                <w:sz w:val="24"/>
              </w:rPr>
              <w:tab/>
              <w:tab/>
            </w:r>
            <w:r>
              <w:rPr>
                <w:spacing w:val="-10"/>
                <w:sz w:val="24"/>
              </w:rPr>
              <w:t>/</w:t>
            </w:r>
          </w:p>
          <w:p>
            <w:pPr>
              <w:pStyle w:val="TableParagraph"/>
              <w:spacing w:line="268" w:lineRule="exact"/>
              <w:ind w:left="17"/>
              <w:rPr>
                <w:sz w:val="24"/>
              </w:rPr>
            </w:pPr>
            <w:r>
              <w:rPr>
                <w:spacing w:val="-2"/>
                <w:sz w:val="24"/>
              </w:rPr>
              <w:t>APLICAÇÃO:</w:t>
            </w:r>
          </w:p>
          <w:p>
            <w:pPr>
              <w:pStyle w:val="TableParagraph"/>
              <w:tabs>
                <w:tab w:pos="621" w:val="left" w:leader="none"/>
                <w:tab w:pos="1766" w:val="left" w:leader="none"/>
                <w:tab w:pos="2199" w:val="left" w:leader="none"/>
              </w:tabs>
              <w:spacing w:line="235" w:lineRule="auto" w:before="2"/>
              <w:ind w:left="17" w:right="3"/>
              <w:rPr>
                <w:sz w:val="24"/>
              </w:rPr>
            </w:pPr>
            <w:r>
              <w:rPr>
                <w:spacing w:val="-2"/>
                <w:sz w:val="24"/>
              </w:rPr>
              <w:t>ARTRODESE</w:t>
            </w:r>
            <w:r>
              <w:rPr>
                <w:spacing w:val="-10"/>
                <w:sz w:val="24"/>
              </w:rPr>
              <w:t> </w:t>
            </w:r>
            <w:r>
              <w:rPr>
                <w:spacing w:val="-2"/>
                <w:sz w:val="24"/>
              </w:rPr>
              <w:t>PARCIAL </w:t>
            </w:r>
            <w:r>
              <w:rPr>
                <w:spacing w:val="-6"/>
                <w:sz w:val="24"/>
              </w:rPr>
              <w:t>DO</w:t>
            </w:r>
            <w:r>
              <w:rPr>
                <w:sz w:val="24"/>
              </w:rPr>
              <w:tab/>
            </w:r>
            <w:r>
              <w:rPr>
                <w:spacing w:val="-2"/>
                <w:sz w:val="24"/>
              </w:rPr>
              <w:t>PUNHO,</w:t>
            </w:r>
            <w:r>
              <w:rPr>
                <w:sz w:val="24"/>
              </w:rPr>
              <w:tab/>
            </w:r>
            <w:r>
              <w:rPr>
                <w:spacing w:val="-4"/>
                <w:sz w:val="24"/>
              </w:rPr>
              <w:t>LADO: </w:t>
            </w:r>
            <w:r>
              <w:rPr>
                <w:sz w:val="24"/>
              </w:rPr>
              <w:t>DIREITO</w:t>
            </w:r>
            <w:r>
              <w:rPr>
                <w:spacing w:val="-15"/>
                <w:sz w:val="24"/>
              </w:rPr>
              <w:t> </w:t>
            </w:r>
            <w:r>
              <w:rPr>
                <w:sz w:val="24"/>
              </w:rPr>
              <w:t>/</w:t>
            </w:r>
            <w:r>
              <w:rPr>
                <w:spacing w:val="-15"/>
                <w:sz w:val="24"/>
              </w:rPr>
              <w:t> </w:t>
            </w:r>
            <w:r>
              <w:rPr>
                <w:sz w:val="24"/>
              </w:rPr>
              <w:t>ESQUERDO, </w:t>
            </w:r>
            <w:r>
              <w:rPr>
                <w:spacing w:val="-2"/>
                <w:sz w:val="24"/>
              </w:rPr>
              <w:t>QUANTIDADE</w:t>
            </w:r>
            <w:r>
              <w:rPr>
                <w:spacing w:val="80"/>
                <w:sz w:val="24"/>
              </w:rPr>
              <w:t> </w:t>
            </w:r>
            <w:r>
              <w:rPr>
                <w:spacing w:val="-2"/>
                <w:sz w:val="24"/>
              </w:rPr>
              <w:t>FUROS:</w:t>
            </w:r>
            <w:r>
              <w:rPr>
                <w:sz w:val="24"/>
              </w:rPr>
              <w:tab/>
              <w:tab/>
            </w:r>
            <w:r>
              <w:rPr>
                <w:spacing w:val="-5"/>
                <w:sz w:val="24"/>
              </w:rPr>
              <w:t>12,</w:t>
            </w:r>
          </w:p>
          <w:p>
            <w:pPr>
              <w:pStyle w:val="TableParagraph"/>
              <w:tabs>
                <w:tab w:pos="1366" w:val="left" w:leader="none"/>
                <w:tab w:pos="2103" w:val="left" w:leader="none"/>
              </w:tabs>
              <w:spacing w:line="235" w:lineRule="auto"/>
              <w:ind w:left="17" w:right="3"/>
              <w:rPr>
                <w:sz w:val="24"/>
              </w:rPr>
            </w:pPr>
            <w:r>
              <w:rPr>
                <w:sz w:val="24"/>
              </w:rPr>
              <w:t>MATERIAL:</w:t>
            </w:r>
            <w:r>
              <w:rPr>
                <w:spacing w:val="49"/>
                <w:sz w:val="24"/>
              </w:rPr>
              <w:t> </w:t>
            </w:r>
            <w:r>
              <w:rPr>
                <w:sz w:val="24"/>
              </w:rPr>
              <w:t>TITÂNIO, </w:t>
            </w:r>
            <w:r>
              <w:rPr>
                <w:spacing w:val="-2"/>
                <w:sz w:val="24"/>
              </w:rPr>
              <w:t>ACABAMENTO: POLIDO,</w:t>
            </w:r>
            <w:r>
              <w:rPr>
                <w:sz w:val="24"/>
              </w:rPr>
              <w:tab/>
            </w:r>
            <w:r>
              <w:rPr>
                <w:spacing w:val="-2"/>
                <w:sz w:val="24"/>
              </w:rPr>
              <w:t>FIXAÇÃO: BLOQUEIO MULTIDIRECIONAL </w:t>
            </w:r>
            <w:r>
              <w:rPr>
                <w:spacing w:val="-6"/>
                <w:sz w:val="24"/>
              </w:rPr>
              <w:t>DE</w:t>
            </w:r>
            <w:r>
              <w:rPr>
                <w:sz w:val="24"/>
              </w:rPr>
              <w:tab/>
              <w:tab/>
            </w:r>
            <w:r>
              <w:rPr>
                <w:spacing w:val="-4"/>
                <w:sz w:val="24"/>
              </w:rPr>
              <w:t>15°,</w:t>
            </w:r>
          </w:p>
          <w:p>
            <w:pPr>
              <w:pStyle w:val="TableParagraph"/>
              <w:tabs>
                <w:tab w:pos="730" w:val="left" w:leader="none"/>
                <w:tab w:pos="998" w:val="left" w:leader="none"/>
                <w:tab w:pos="1832" w:val="left" w:leader="none"/>
                <w:tab w:pos="2026" w:val="left" w:leader="none"/>
                <w:tab w:pos="2179" w:val="left" w:leader="none"/>
              </w:tabs>
              <w:spacing w:line="235" w:lineRule="auto"/>
              <w:ind w:left="17" w:right="3"/>
              <w:rPr>
                <w:sz w:val="24"/>
              </w:rPr>
            </w:pPr>
            <w:r>
              <w:rPr>
                <w:spacing w:val="-2"/>
                <w:sz w:val="24"/>
              </w:rPr>
              <w:t>INFORMAÇÕES ADICIONAIS:</w:t>
            </w:r>
            <w:r>
              <w:rPr>
                <w:sz w:val="24"/>
              </w:rPr>
              <w:tab/>
              <w:tab/>
            </w:r>
            <w:r>
              <w:rPr>
                <w:spacing w:val="-4"/>
                <w:sz w:val="24"/>
              </w:rPr>
              <w:t>N/A, </w:t>
            </w:r>
            <w:r>
              <w:rPr>
                <w:spacing w:val="-2"/>
                <w:sz w:val="24"/>
              </w:rPr>
              <w:t>DIMENSÕES:</w:t>
            </w:r>
            <w:r>
              <w:rPr>
                <w:sz w:val="24"/>
              </w:rPr>
              <w:tab/>
            </w:r>
            <w:r>
              <w:rPr>
                <w:spacing w:val="-4"/>
                <w:sz w:val="24"/>
              </w:rPr>
              <w:t>49MM </w:t>
            </w:r>
            <w:r>
              <w:rPr>
                <w:spacing w:val="-6"/>
                <w:sz w:val="24"/>
              </w:rPr>
              <w:t>DE</w:t>
            </w:r>
            <w:r>
              <w:rPr>
                <w:sz w:val="24"/>
              </w:rPr>
              <w:tab/>
            </w:r>
            <w:r>
              <w:rPr>
                <w:spacing w:val="-2"/>
                <w:sz w:val="24"/>
              </w:rPr>
              <w:t>COMPRIMENTO </w:t>
            </w:r>
            <w:r>
              <w:rPr>
                <w:spacing w:val="-4"/>
                <w:sz w:val="24"/>
              </w:rPr>
              <w:t>POR</w:t>
            </w:r>
            <w:r>
              <w:rPr>
                <w:sz w:val="24"/>
              </w:rPr>
              <w:tab/>
              <w:tab/>
            </w:r>
            <w:r>
              <w:rPr>
                <w:spacing w:val="-4"/>
                <w:sz w:val="24"/>
              </w:rPr>
              <w:t>30MM</w:t>
            </w:r>
            <w:r>
              <w:rPr>
                <w:sz w:val="24"/>
              </w:rPr>
              <w:tab/>
              <w:tab/>
              <w:tab/>
            </w:r>
            <w:r>
              <w:rPr>
                <w:spacing w:val="-6"/>
                <w:sz w:val="24"/>
              </w:rPr>
              <w:t>DE </w:t>
            </w:r>
            <w:r>
              <w:rPr>
                <w:spacing w:val="-2"/>
                <w:sz w:val="24"/>
              </w:rPr>
              <w:t>LARGURA, IDENTIFICAÇÃO:</w:t>
            </w:r>
          </w:p>
          <w:p>
            <w:pPr>
              <w:pStyle w:val="TableParagraph"/>
              <w:spacing w:line="265" w:lineRule="exact"/>
              <w:ind w:left="17"/>
              <w:rPr>
                <w:sz w:val="24"/>
              </w:rPr>
            </w:pPr>
            <w:r>
              <w:rPr>
                <w:spacing w:val="-2"/>
                <w:sz w:val="24"/>
              </w:rPr>
              <w:t>GRAVAÇÃO</w:t>
            </w:r>
          </w:p>
          <w:p>
            <w:pPr>
              <w:pStyle w:val="TableParagraph"/>
              <w:tabs>
                <w:tab w:pos="2353" w:val="left" w:leader="none"/>
              </w:tabs>
              <w:spacing w:line="270" w:lineRule="exact"/>
              <w:ind w:left="17"/>
              <w:rPr>
                <w:sz w:val="24"/>
              </w:rPr>
            </w:pPr>
            <w:r>
              <w:rPr>
                <w:spacing w:val="-2"/>
                <w:sz w:val="24"/>
              </w:rPr>
              <w:t>LOGOTIPO</w:t>
            </w:r>
            <w:r>
              <w:rPr>
                <w:sz w:val="24"/>
              </w:rPr>
              <w:tab/>
            </w:r>
            <w:r>
              <w:rPr>
                <w:spacing w:val="-10"/>
                <w:sz w:val="24"/>
              </w:rPr>
              <w:t>E</w:t>
            </w:r>
          </w:p>
          <w:p>
            <w:pPr>
              <w:pStyle w:val="TableParagraph"/>
              <w:tabs>
                <w:tab w:pos="1886" w:val="left" w:leader="none"/>
              </w:tabs>
              <w:spacing w:line="235" w:lineRule="auto"/>
              <w:ind w:left="17" w:right="3"/>
              <w:rPr>
                <w:sz w:val="24"/>
              </w:rPr>
            </w:pPr>
            <w:r>
              <w:rPr>
                <w:spacing w:val="-2"/>
                <w:sz w:val="24"/>
              </w:rPr>
              <w:t>NÚMERO</w:t>
            </w:r>
            <w:r>
              <w:rPr>
                <w:sz w:val="24"/>
              </w:rPr>
              <w:tab/>
            </w:r>
            <w:r>
              <w:rPr>
                <w:spacing w:val="-4"/>
                <w:sz w:val="24"/>
              </w:rPr>
              <w:t>LOTE </w:t>
            </w:r>
            <w:r>
              <w:rPr>
                <w:spacing w:val="-2"/>
                <w:sz w:val="24"/>
              </w:rPr>
              <w:t>PERMITINDO RASTREABILIDADE</w:t>
            </w:r>
          </w:p>
        </w:tc>
        <w:tc>
          <w:tcPr>
            <w:tcW w:w="11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12" w:right="22"/>
              <w:jc w:val="center"/>
              <w:rPr>
                <w:sz w:val="24"/>
              </w:rPr>
            </w:pPr>
            <w:r>
              <w:rPr>
                <w:spacing w:val="-2"/>
                <w:sz w:val="24"/>
              </w:rPr>
              <w:t>UNIDADE</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19"/>
              <w:rPr>
                <w:b/>
                <w:sz w:val="24"/>
              </w:rPr>
            </w:pPr>
            <w:r>
              <w:rPr>
                <w:b/>
                <w:spacing w:val="-10"/>
                <w:sz w:val="24"/>
              </w:rPr>
              <w:t>3</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25"/>
              <w:rPr>
                <w:sz w:val="24"/>
              </w:rPr>
            </w:pPr>
            <w:r>
              <w:rPr>
                <w:spacing w:val="-5"/>
                <w:sz w:val="24"/>
              </w:rPr>
              <w:t>01</w:t>
            </w:r>
          </w:p>
        </w:tc>
        <w:tc>
          <w:tcPr>
            <w:tcW w:w="15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20"/>
              <w:rPr>
                <w:sz w:val="24"/>
              </w:rPr>
            </w:pPr>
            <w:r>
              <w:rPr>
                <w:sz w:val="24"/>
              </w:rPr>
              <w:t>Não </w:t>
            </w:r>
            <w:r>
              <w:rPr>
                <w:spacing w:val="-5"/>
                <w:sz w:val="24"/>
              </w:rPr>
              <w:t>há</w:t>
            </w:r>
          </w:p>
        </w:tc>
        <w:tc>
          <w:tcPr>
            <w:tcW w:w="20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5"/>
              <w:rPr>
                <w:sz w:val="24"/>
              </w:rPr>
            </w:pPr>
          </w:p>
          <w:p>
            <w:pPr>
              <w:pStyle w:val="TableParagraph"/>
              <w:spacing w:line="273" w:lineRule="exact"/>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25"/>
              <w:rPr>
                <w:sz w:val="24"/>
              </w:rPr>
            </w:pPr>
            <w:r>
              <w:rPr>
                <w:sz w:val="24"/>
              </w:rPr>
              <w:t>Não </w:t>
            </w:r>
            <w:r>
              <w:rPr>
                <w:spacing w:val="-5"/>
                <w:sz w:val="24"/>
              </w:rPr>
              <w:t>há</w:t>
            </w:r>
          </w:p>
        </w:tc>
      </w:tr>
      <w:tr>
        <w:trPr>
          <w:trHeight w:val="5969" w:hRule="atLeast"/>
        </w:trPr>
        <w:tc>
          <w:tcPr>
            <w:tcW w:w="6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22"/>
              <w:rPr>
                <w:b/>
                <w:sz w:val="24"/>
              </w:rPr>
            </w:pPr>
            <w:r>
              <w:rPr>
                <w:b/>
                <w:spacing w:val="-5"/>
                <w:sz w:val="24"/>
              </w:rPr>
              <w:t>1.4</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5"/>
              <w:jc w:val="center"/>
              <w:rPr>
                <w:b/>
                <w:sz w:val="24"/>
              </w:rPr>
            </w:pPr>
            <w:r>
              <w:rPr>
                <w:b/>
                <w:spacing w:val="-2"/>
                <w:sz w:val="24"/>
              </w:rPr>
              <w:t>12136</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right="6"/>
              <w:jc w:val="center"/>
              <w:rPr>
                <w:b/>
                <w:sz w:val="24"/>
              </w:rPr>
            </w:pPr>
            <w:r>
              <w:rPr>
                <w:b/>
                <w:spacing w:val="-2"/>
                <w:sz w:val="24"/>
              </w:rPr>
              <w:t>116379</w:t>
            </w:r>
          </w:p>
        </w:tc>
        <w:tc>
          <w:tcPr>
            <w:tcW w:w="2520" w:type="dxa"/>
          </w:tcPr>
          <w:p>
            <w:pPr>
              <w:pStyle w:val="TableParagraph"/>
              <w:spacing w:line="235" w:lineRule="auto" w:before="5"/>
              <w:ind w:left="17"/>
              <w:rPr>
                <w:sz w:val="24"/>
              </w:rPr>
            </w:pPr>
            <w:r>
              <w:rPr>
                <w:spacing w:val="-2"/>
                <w:sz w:val="24"/>
              </w:rPr>
              <w:t>PARAFUSO CIRÚRGICO, APLICAÇÃO:</w:t>
            </w:r>
          </w:p>
          <w:p>
            <w:pPr>
              <w:pStyle w:val="TableParagraph"/>
              <w:tabs>
                <w:tab w:pos="1679" w:val="left" w:leader="none"/>
                <w:tab w:pos="1712" w:val="left" w:leader="none"/>
              </w:tabs>
              <w:spacing w:line="235" w:lineRule="auto"/>
              <w:ind w:left="17" w:right="3"/>
              <w:rPr>
                <w:sz w:val="24"/>
              </w:rPr>
            </w:pPr>
            <w:r>
              <w:rPr>
                <w:spacing w:val="-2"/>
                <w:sz w:val="24"/>
              </w:rPr>
              <w:t>BLOQUEADO</w:t>
            </w:r>
            <w:r>
              <w:rPr>
                <w:sz w:val="24"/>
              </w:rPr>
              <w:tab/>
              <w:tab/>
            </w:r>
            <w:r>
              <w:rPr>
                <w:spacing w:val="-2"/>
                <w:sz w:val="24"/>
              </w:rPr>
              <w:t>PLACA </w:t>
            </w:r>
            <w:r>
              <w:rPr>
                <w:spacing w:val="-5"/>
                <w:sz w:val="24"/>
              </w:rPr>
              <w:t>DE</w:t>
            </w:r>
            <w:r>
              <w:rPr>
                <w:sz w:val="24"/>
              </w:rPr>
              <w:tab/>
            </w:r>
            <w:r>
              <w:rPr>
                <w:spacing w:val="-2"/>
                <w:sz w:val="24"/>
              </w:rPr>
              <w:t>RADIO,</w:t>
            </w:r>
          </w:p>
          <w:p>
            <w:pPr>
              <w:pStyle w:val="TableParagraph"/>
              <w:spacing w:line="268" w:lineRule="exact"/>
              <w:ind w:left="17"/>
              <w:rPr>
                <w:sz w:val="24"/>
              </w:rPr>
            </w:pPr>
            <w:r>
              <w:rPr>
                <w:spacing w:val="-2"/>
                <w:sz w:val="24"/>
              </w:rPr>
              <w:t>CLASSIFICAÇÃO:</w:t>
            </w:r>
          </w:p>
          <w:p>
            <w:pPr>
              <w:pStyle w:val="TableParagraph"/>
              <w:tabs>
                <w:tab w:pos="1632" w:val="left" w:leader="none"/>
                <w:tab w:pos="1733" w:val="left" w:leader="none"/>
                <w:tab w:pos="2026" w:val="left" w:leader="none"/>
              </w:tabs>
              <w:spacing w:line="235" w:lineRule="auto"/>
              <w:ind w:left="17" w:right="3"/>
              <w:rPr>
                <w:sz w:val="24"/>
              </w:rPr>
            </w:pPr>
            <w:r>
              <w:rPr>
                <w:spacing w:val="-2"/>
                <w:sz w:val="24"/>
              </w:rPr>
              <w:t>ÂNGULO</w:t>
            </w:r>
            <w:r>
              <w:rPr>
                <w:sz w:val="24"/>
              </w:rPr>
              <w:tab/>
              <w:tab/>
            </w:r>
            <w:r>
              <w:rPr>
                <w:spacing w:val="-2"/>
                <w:sz w:val="24"/>
              </w:rPr>
              <w:t>LIVRE, </w:t>
            </w:r>
            <w:r>
              <w:rPr>
                <w:sz w:val="24"/>
              </w:rPr>
              <w:t>DIÂMETRO</w:t>
            </w:r>
            <w:r>
              <w:rPr>
                <w:spacing w:val="64"/>
                <w:sz w:val="24"/>
              </w:rPr>
              <w:t> </w:t>
            </w:r>
            <w:r>
              <w:rPr>
                <w:sz w:val="24"/>
              </w:rPr>
              <w:t>CABECA- </w:t>
            </w:r>
            <w:r>
              <w:rPr>
                <w:spacing w:val="-2"/>
                <w:sz w:val="24"/>
              </w:rPr>
              <w:t>SISTEMA:</w:t>
            </w:r>
            <w:r>
              <w:rPr>
                <w:sz w:val="24"/>
              </w:rPr>
              <w:tab/>
              <w:tab/>
              <w:tab/>
            </w:r>
            <w:r>
              <w:rPr>
                <w:spacing w:val="-4"/>
                <w:sz w:val="24"/>
              </w:rPr>
              <w:t>N/A, </w:t>
            </w:r>
            <w:r>
              <w:rPr>
                <w:spacing w:val="-2"/>
                <w:sz w:val="24"/>
              </w:rPr>
              <w:t>DIÂMETRO</w:t>
            </w:r>
            <w:r>
              <w:rPr>
                <w:sz w:val="24"/>
              </w:rPr>
              <w:tab/>
            </w:r>
            <w:r>
              <w:rPr>
                <w:spacing w:val="-2"/>
                <w:sz w:val="24"/>
              </w:rPr>
              <w:t>CORPO: 2,5MM, </w:t>
            </w:r>
            <w:r>
              <w:rPr>
                <w:sz w:val="24"/>
              </w:rPr>
              <w:t>COMPRIMENTO:</w:t>
            </w:r>
            <w:r>
              <w:rPr>
                <w:spacing w:val="4"/>
                <w:sz w:val="24"/>
              </w:rPr>
              <w:t> </w:t>
            </w:r>
            <w:r>
              <w:rPr>
                <w:sz w:val="24"/>
              </w:rPr>
              <w:t>8MM A</w:t>
            </w:r>
            <w:r>
              <w:rPr>
                <w:spacing w:val="40"/>
                <w:sz w:val="24"/>
              </w:rPr>
              <w:t> </w:t>
            </w:r>
            <w:r>
              <w:rPr>
                <w:sz w:val="24"/>
              </w:rPr>
              <w:t>34MM,</w:t>
            </w:r>
            <w:r>
              <w:rPr>
                <w:spacing w:val="64"/>
                <w:sz w:val="24"/>
              </w:rPr>
              <w:t> </w:t>
            </w:r>
            <w:r>
              <w:rPr>
                <w:sz w:val="24"/>
              </w:rPr>
              <w:t>MATERIAL: TITÂNIO</w:t>
            </w:r>
            <w:r>
              <w:rPr>
                <w:spacing w:val="40"/>
                <w:sz w:val="24"/>
              </w:rPr>
              <w:t> </w:t>
            </w:r>
            <w:r>
              <w:rPr>
                <w:sz w:val="24"/>
              </w:rPr>
              <w:t>ASTM</w:t>
            </w:r>
            <w:r>
              <w:rPr>
                <w:spacing w:val="40"/>
                <w:sz w:val="24"/>
              </w:rPr>
              <w:t> </w:t>
            </w:r>
            <w:r>
              <w:rPr>
                <w:sz w:val="24"/>
              </w:rPr>
              <w:t>F136, </w:t>
            </w:r>
            <w:r>
              <w:rPr>
                <w:spacing w:val="-2"/>
                <w:sz w:val="24"/>
              </w:rPr>
              <w:t>ACABAMENTO: AUTORROSQUEANTE, </w:t>
            </w:r>
            <w:r>
              <w:rPr>
                <w:sz w:val="24"/>
              </w:rPr>
              <w:t>ROSCA:</w:t>
            </w:r>
            <w:r>
              <w:rPr>
                <w:spacing w:val="-12"/>
                <w:sz w:val="24"/>
              </w:rPr>
              <w:t> </w:t>
            </w:r>
            <w:r>
              <w:rPr>
                <w:sz w:val="24"/>
              </w:rPr>
              <w:t>ROSQUEADO, </w:t>
            </w:r>
            <w:r>
              <w:rPr>
                <w:spacing w:val="-2"/>
                <w:sz w:val="24"/>
              </w:rPr>
              <w:t>INFORMAÇÕES ADICIONAIS:</w:t>
            </w:r>
          </w:p>
          <w:p>
            <w:pPr>
              <w:pStyle w:val="TableParagraph"/>
              <w:tabs>
                <w:tab w:pos="2179" w:val="left" w:leader="none"/>
              </w:tabs>
              <w:spacing w:line="235" w:lineRule="auto"/>
              <w:ind w:left="17" w:right="3"/>
              <w:jc w:val="both"/>
              <w:rPr>
                <w:sz w:val="24"/>
              </w:rPr>
            </w:pPr>
            <w:r>
              <w:rPr>
                <w:spacing w:val="-2"/>
                <w:sz w:val="24"/>
              </w:rPr>
              <w:t>SISTEMA</w:t>
            </w:r>
            <w:r>
              <w:rPr>
                <w:sz w:val="24"/>
              </w:rPr>
              <w:tab/>
            </w:r>
            <w:r>
              <w:rPr>
                <w:spacing w:val="-6"/>
                <w:sz w:val="24"/>
              </w:rPr>
              <w:t>DE </w:t>
            </w:r>
            <w:r>
              <w:rPr>
                <w:sz w:val="24"/>
              </w:rPr>
              <w:t>FIXAÇÃO EM 3 </w:t>
            </w:r>
            <w:r>
              <w:rPr>
                <w:spacing w:val="-2"/>
                <w:sz w:val="24"/>
              </w:rPr>
              <w:t>PONTOS</w:t>
            </w:r>
          </w:p>
        </w:tc>
        <w:tc>
          <w:tcPr>
            <w:tcW w:w="11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12" w:right="22"/>
              <w:jc w:val="center"/>
              <w:rPr>
                <w:sz w:val="24"/>
              </w:rPr>
            </w:pPr>
            <w:r>
              <w:rPr>
                <w:spacing w:val="-2"/>
                <w:sz w:val="24"/>
              </w:rPr>
              <w:t>UNIDADE</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19"/>
              <w:rPr>
                <w:b/>
                <w:sz w:val="24"/>
              </w:rPr>
            </w:pPr>
            <w:r>
              <w:rPr>
                <w:b/>
                <w:spacing w:val="-5"/>
                <w:sz w:val="24"/>
              </w:rPr>
              <w:t>112</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25"/>
              <w:rPr>
                <w:sz w:val="24"/>
              </w:rPr>
            </w:pPr>
            <w:r>
              <w:rPr>
                <w:spacing w:val="-5"/>
                <w:sz w:val="24"/>
              </w:rPr>
              <w:t>01</w:t>
            </w:r>
          </w:p>
        </w:tc>
        <w:tc>
          <w:tcPr>
            <w:tcW w:w="15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6"/>
              <w:rPr>
                <w:sz w:val="24"/>
              </w:rPr>
            </w:pPr>
          </w:p>
          <w:p>
            <w:pPr>
              <w:pStyle w:val="TableParagraph"/>
              <w:ind w:left="20"/>
              <w:rPr>
                <w:sz w:val="24"/>
              </w:rPr>
            </w:pPr>
            <w:r>
              <w:rPr>
                <w:sz w:val="24"/>
              </w:rPr>
              <w:t>Não </w:t>
            </w:r>
            <w:r>
              <w:rPr>
                <w:spacing w:val="-5"/>
                <w:sz w:val="24"/>
              </w:rPr>
              <w:t>há</w:t>
            </w:r>
          </w:p>
        </w:tc>
        <w:tc>
          <w:tcPr>
            <w:tcW w:w="20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spacing w:line="273" w:lineRule="exact"/>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spacing w:line="273" w:lineRule="exact"/>
              <w:ind w:left="25"/>
              <w:rPr>
                <w:sz w:val="24"/>
              </w:rPr>
            </w:pPr>
            <w:r>
              <w:rPr>
                <w:spacing w:val="-2"/>
                <w:sz w:val="24"/>
              </w:rPr>
              <w:t>07.02.03.132-</w:t>
            </w:r>
          </w:p>
          <w:p>
            <w:pPr>
              <w:pStyle w:val="TableParagraph"/>
              <w:spacing w:line="273" w:lineRule="exact"/>
              <w:ind w:left="25"/>
              <w:rPr>
                <w:sz w:val="24"/>
              </w:rPr>
            </w:pPr>
            <w:r>
              <w:rPr>
                <w:spacing w:val="-10"/>
                <w:sz w:val="24"/>
              </w:rPr>
              <w:t>1</w:t>
            </w:r>
          </w:p>
        </w:tc>
      </w:tr>
      <w:tr>
        <w:trPr>
          <w:trHeight w:val="1852" w:hRule="atLeast"/>
        </w:trPr>
        <w:tc>
          <w:tcPr>
            <w:tcW w:w="690" w:type="dxa"/>
            <w:tcBorders>
              <w:bottom w:val="nil"/>
            </w:tcBorders>
          </w:tcPr>
          <w:p>
            <w:pPr>
              <w:pStyle w:val="TableParagraph"/>
              <w:spacing w:before="1"/>
              <w:ind w:left="22"/>
              <w:rPr>
                <w:b/>
                <w:sz w:val="24"/>
              </w:rPr>
            </w:pPr>
            <w:r>
              <w:rPr>
                <w:b/>
                <w:spacing w:val="-5"/>
                <w:sz w:val="24"/>
              </w:rPr>
              <w:t>1.5</w:t>
            </w:r>
          </w:p>
        </w:tc>
        <w:tc>
          <w:tcPr>
            <w:tcW w:w="645" w:type="dxa"/>
            <w:tcBorders>
              <w:bottom w:val="nil"/>
            </w:tcBorders>
          </w:tcPr>
          <w:p>
            <w:pPr>
              <w:pStyle w:val="TableParagraph"/>
              <w:spacing w:before="1"/>
              <w:ind w:left="5"/>
              <w:jc w:val="center"/>
              <w:rPr>
                <w:b/>
                <w:sz w:val="24"/>
              </w:rPr>
            </w:pPr>
            <w:r>
              <w:rPr>
                <w:b/>
                <w:spacing w:val="-2"/>
                <w:sz w:val="24"/>
              </w:rPr>
              <w:t>12135</w:t>
            </w:r>
          </w:p>
        </w:tc>
        <w:tc>
          <w:tcPr>
            <w:tcW w:w="765" w:type="dxa"/>
            <w:tcBorders>
              <w:bottom w:val="nil"/>
            </w:tcBorders>
          </w:tcPr>
          <w:p>
            <w:pPr>
              <w:pStyle w:val="TableParagraph"/>
              <w:spacing w:before="1"/>
              <w:ind w:right="6"/>
              <w:jc w:val="center"/>
              <w:rPr>
                <w:b/>
                <w:sz w:val="24"/>
              </w:rPr>
            </w:pPr>
            <w:r>
              <w:rPr>
                <w:b/>
                <w:spacing w:val="-2"/>
                <w:sz w:val="24"/>
              </w:rPr>
              <w:t>116380</w:t>
            </w:r>
          </w:p>
        </w:tc>
        <w:tc>
          <w:tcPr>
            <w:tcW w:w="2520" w:type="dxa"/>
            <w:tcBorders>
              <w:bottom w:val="nil"/>
            </w:tcBorders>
          </w:tcPr>
          <w:p>
            <w:pPr>
              <w:pStyle w:val="TableParagraph"/>
              <w:spacing w:line="235" w:lineRule="auto" w:before="5"/>
              <w:ind w:left="17" w:right="1230"/>
              <w:rPr>
                <w:sz w:val="24"/>
              </w:rPr>
            </w:pPr>
            <w:r>
              <w:rPr>
                <w:spacing w:val="-2"/>
                <w:sz w:val="24"/>
              </w:rPr>
              <w:t>PARAFUSO </w:t>
            </w:r>
            <w:r>
              <w:rPr>
                <w:spacing w:val="-4"/>
                <w:sz w:val="24"/>
              </w:rPr>
              <w:t>CORTICAL,</w:t>
            </w:r>
          </w:p>
          <w:p>
            <w:pPr>
              <w:pStyle w:val="TableParagraph"/>
              <w:tabs>
                <w:tab w:pos="1712" w:val="left" w:leader="none"/>
                <w:tab w:pos="2026" w:val="left" w:leader="none"/>
              </w:tabs>
              <w:spacing w:line="235" w:lineRule="auto"/>
              <w:ind w:left="17" w:right="3"/>
              <w:rPr>
                <w:sz w:val="24"/>
              </w:rPr>
            </w:pPr>
            <w:r>
              <w:rPr>
                <w:sz w:val="24"/>
              </w:rPr>
              <w:t>MATERIAL:</w:t>
            </w:r>
            <w:r>
              <w:rPr>
                <w:spacing w:val="49"/>
                <w:sz w:val="24"/>
              </w:rPr>
              <w:t> </w:t>
            </w:r>
            <w:r>
              <w:rPr>
                <w:sz w:val="24"/>
              </w:rPr>
              <w:t>TITÂNIO, </w:t>
            </w:r>
            <w:r>
              <w:rPr>
                <w:spacing w:val="-2"/>
                <w:sz w:val="24"/>
              </w:rPr>
              <w:t>TRATAMENTO SUPERFICIAL:</w:t>
            </w:r>
            <w:r>
              <w:rPr>
                <w:sz w:val="24"/>
              </w:rPr>
              <w:tab/>
              <w:tab/>
            </w:r>
            <w:r>
              <w:rPr>
                <w:spacing w:val="-4"/>
                <w:sz w:val="24"/>
              </w:rPr>
              <w:t>N/A, </w:t>
            </w:r>
            <w:r>
              <w:rPr>
                <w:spacing w:val="-2"/>
                <w:sz w:val="24"/>
              </w:rPr>
              <w:t>DIÂMETRO:</w:t>
            </w:r>
            <w:r>
              <w:rPr>
                <w:sz w:val="24"/>
              </w:rPr>
              <w:tab/>
            </w:r>
            <w:r>
              <w:rPr>
                <w:spacing w:val="-2"/>
                <w:sz w:val="24"/>
              </w:rPr>
              <w:t>2,5MM,</w:t>
            </w:r>
          </w:p>
        </w:tc>
        <w:tc>
          <w:tcPr>
            <w:tcW w:w="1170" w:type="dxa"/>
            <w:tcBorders>
              <w:bottom w:val="nil"/>
            </w:tcBorders>
          </w:tcPr>
          <w:p>
            <w:pPr>
              <w:pStyle w:val="TableParagraph"/>
              <w:spacing w:before="1"/>
              <w:ind w:left="12" w:right="22"/>
              <w:jc w:val="center"/>
              <w:rPr>
                <w:sz w:val="24"/>
              </w:rPr>
            </w:pPr>
            <w:r>
              <w:rPr>
                <w:spacing w:val="-2"/>
                <w:sz w:val="24"/>
              </w:rPr>
              <w:t>UNIDADE</w:t>
            </w:r>
          </w:p>
        </w:tc>
        <w:tc>
          <w:tcPr>
            <w:tcW w:w="1680" w:type="dxa"/>
            <w:tcBorders>
              <w:bottom w:val="nil"/>
            </w:tcBorders>
          </w:tcPr>
          <w:p>
            <w:pPr>
              <w:pStyle w:val="TableParagraph"/>
              <w:spacing w:before="1"/>
              <w:ind w:left="19"/>
              <w:rPr>
                <w:b/>
                <w:sz w:val="24"/>
              </w:rPr>
            </w:pPr>
            <w:r>
              <w:rPr>
                <w:b/>
                <w:spacing w:val="-5"/>
                <w:sz w:val="24"/>
              </w:rPr>
              <w:t>32</w:t>
            </w:r>
          </w:p>
        </w:tc>
        <w:tc>
          <w:tcPr>
            <w:tcW w:w="1410" w:type="dxa"/>
            <w:tcBorders>
              <w:bottom w:val="nil"/>
            </w:tcBorders>
          </w:tcPr>
          <w:p>
            <w:pPr>
              <w:pStyle w:val="TableParagraph"/>
              <w:spacing w:before="1"/>
              <w:ind w:left="25"/>
              <w:rPr>
                <w:sz w:val="24"/>
              </w:rPr>
            </w:pPr>
            <w:r>
              <w:rPr>
                <w:spacing w:val="-5"/>
                <w:sz w:val="24"/>
              </w:rPr>
              <w:t>01</w:t>
            </w:r>
          </w:p>
        </w:tc>
        <w:tc>
          <w:tcPr>
            <w:tcW w:w="1515" w:type="dxa"/>
            <w:tcBorders>
              <w:bottom w:val="nil"/>
            </w:tcBorders>
          </w:tcPr>
          <w:p>
            <w:pPr>
              <w:pStyle w:val="TableParagraph"/>
              <w:spacing w:before="1"/>
              <w:ind w:left="20"/>
              <w:rPr>
                <w:sz w:val="24"/>
              </w:rPr>
            </w:pPr>
            <w:r>
              <w:rPr>
                <w:sz w:val="24"/>
              </w:rPr>
              <w:t>Não </w:t>
            </w:r>
            <w:r>
              <w:rPr>
                <w:spacing w:val="-5"/>
                <w:sz w:val="24"/>
              </w:rPr>
              <w:t>há</w:t>
            </w:r>
          </w:p>
        </w:tc>
        <w:tc>
          <w:tcPr>
            <w:tcW w:w="2055" w:type="dxa"/>
            <w:tcBorders>
              <w:bottom w:val="nil"/>
            </w:tcBorders>
          </w:tcPr>
          <w:p>
            <w:pPr>
              <w:pStyle w:val="TableParagraph"/>
              <w:spacing w:line="273" w:lineRule="exact" w:before="1"/>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Borders>
              <w:bottom w:val="nil"/>
            </w:tcBorders>
          </w:tcPr>
          <w:p>
            <w:pPr>
              <w:pStyle w:val="TableParagraph"/>
              <w:spacing w:before="1"/>
              <w:ind w:left="25"/>
              <w:rPr>
                <w:sz w:val="24"/>
              </w:rPr>
            </w:pPr>
            <w:r>
              <w:rPr>
                <w:sz w:val="24"/>
              </w:rPr>
              <w:t>Não </w:t>
            </w:r>
            <w:r>
              <w:rPr>
                <w:spacing w:val="-5"/>
                <w:sz w:val="24"/>
              </w:rPr>
              <w:t>há</w:t>
            </w:r>
          </w:p>
        </w:tc>
      </w:tr>
    </w:tbl>
    <w:p>
      <w:pPr>
        <w:pStyle w:val="TableParagraph"/>
        <w:spacing w:after="0"/>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45"/>
        <w:gridCol w:w="765"/>
        <w:gridCol w:w="2520"/>
        <w:gridCol w:w="1170"/>
        <w:gridCol w:w="1680"/>
        <w:gridCol w:w="1410"/>
        <w:gridCol w:w="1515"/>
        <w:gridCol w:w="2055"/>
        <w:gridCol w:w="1395"/>
      </w:tblGrid>
      <w:tr>
        <w:trPr>
          <w:trHeight w:val="1094" w:hRule="atLeast"/>
        </w:trPr>
        <w:tc>
          <w:tcPr>
            <w:tcW w:w="690"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520" w:type="dxa"/>
            <w:tcBorders>
              <w:top w:val="nil"/>
            </w:tcBorders>
          </w:tcPr>
          <w:p>
            <w:pPr>
              <w:pStyle w:val="TableParagraph"/>
              <w:spacing w:line="235" w:lineRule="auto"/>
              <w:ind w:left="17"/>
              <w:rPr>
                <w:sz w:val="24"/>
              </w:rPr>
            </w:pPr>
            <w:r>
              <w:rPr>
                <w:spacing w:val="-2"/>
                <w:sz w:val="24"/>
              </w:rPr>
              <w:t>TIPO: AUTORROSQUEANTE, COMPRIMENTO:</w:t>
            </w:r>
          </w:p>
          <w:p>
            <w:pPr>
              <w:pStyle w:val="TableParagraph"/>
              <w:spacing w:line="270" w:lineRule="exact"/>
              <w:ind w:left="17"/>
              <w:rPr>
                <w:sz w:val="24"/>
              </w:rPr>
            </w:pPr>
            <w:r>
              <w:rPr>
                <w:sz w:val="24"/>
              </w:rPr>
              <w:t>08MM</w:t>
            </w:r>
            <w:r>
              <w:rPr>
                <w:spacing w:val="-14"/>
                <w:sz w:val="24"/>
              </w:rPr>
              <w:t> </w:t>
            </w:r>
            <w:r>
              <w:rPr>
                <w:sz w:val="24"/>
              </w:rPr>
              <w:t>A</w:t>
            </w:r>
            <w:r>
              <w:rPr>
                <w:spacing w:val="-14"/>
                <w:sz w:val="24"/>
              </w:rPr>
              <w:t> </w:t>
            </w:r>
            <w:r>
              <w:rPr>
                <w:spacing w:val="-4"/>
                <w:sz w:val="24"/>
              </w:rPr>
              <w:t>34MM</w:t>
            </w:r>
          </w:p>
        </w:tc>
        <w:tc>
          <w:tcPr>
            <w:tcW w:w="1170" w:type="dxa"/>
            <w:tcBorders>
              <w:top w:val="nil"/>
            </w:tcBorders>
          </w:tcPr>
          <w:p>
            <w:pPr>
              <w:pStyle w:val="TableParagraph"/>
              <w:rPr>
                <w:sz w:val="24"/>
              </w:rPr>
            </w:pPr>
          </w:p>
        </w:tc>
        <w:tc>
          <w:tcPr>
            <w:tcW w:w="1680" w:type="dxa"/>
            <w:tcBorders>
              <w:top w:val="nil"/>
            </w:tcBorders>
          </w:tcPr>
          <w:p>
            <w:pPr>
              <w:pStyle w:val="TableParagraph"/>
              <w:rPr>
                <w:sz w:val="24"/>
              </w:rPr>
            </w:pPr>
          </w:p>
        </w:tc>
        <w:tc>
          <w:tcPr>
            <w:tcW w:w="1410" w:type="dxa"/>
            <w:tcBorders>
              <w:top w:val="nil"/>
            </w:tcBorders>
          </w:tcPr>
          <w:p>
            <w:pPr>
              <w:pStyle w:val="TableParagraph"/>
              <w:rPr>
                <w:sz w:val="24"/>
              </w:rPr>
            </w:pPr>
          </w:p>
        </w:tc>
        <w:tc>
          <w:tcPr>
            <w:tcW w:w="1515" w:type="dxa"/>
            <w:tcBorders>
              <w:top w:val="nil"/>
            </w:tcBorders>
          </w:tcPr>
          <w:p>
            <w:pPr>
              <w:pStyle w:val="TableParagraph"/>
              <w:rPr>
                <w:sz w:val="24"/>
              </w:rPr>
            </w:pPr>
          </w:p>
        </w:tc>
        <w:tc>
          <w:tcPr>
            <w:tcW w:w="2055" w:type="dxa"/>
            <w:tcBorders>
              <w:top w:val="nil"/>
            </w:tcBorders>
          </w:tcPr>
          <w:p>
            <w:pPr>
              <w:pStyle w:val="TableParagraph"/>
              <w:rPr>
                <w:sz w:val="24"/>
              </w:rPr>
            </w:pPr>
          </w:p>
        </w:tc>
        <w:tc>
          <w:tcPr>
            <w:tcW w:w="1395" w:type="dxa"/>
            <w:tcBorders>
              <w:top w:val="nil"/>
            </w:tcBorders>
          </w:tcPr>
          <w:p>
            <w:pPr>
              <w:pStyle w:val="TableParagraph"/>
              <w:rPr>
                <w:sz w:val="24"/>
              </w:rPr>
            </w:pPr>
          </w:p>
        </w:tc>
      </w:tr>
    </w:tbl>
    <w:p>
      <w:pPr>
        <w:pStyle w:val="BodyText"/>
        <w:spacing w:before="0"/>
        <w:ind w:left="0"/>
        <w:rPr>
          <w:sz w:val="20"/>
        </w:rPr>
      </w:pPr>
    </w:p>
    <w:p>
      <w:pPr>
        <w:pStyle w:val="BodyText"/>
        <w:spacing w:before="0"/>
        <w:ind w:left="0"/>
        <w:rPr>
          <w:sz w:val="20"/>
        </w:rPr>
      </w:pPr>
    </w:p>
    <w:p>
      <w:pPr>
        <w:pStyle w:val="BodyText"/>
        <w:spacing w:before="46"/>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45"/>
        <w:gridCol w:w="765"/>
        <w:gridCol w:w="2520"/>
        <w:gridCol w:w="1170"/>
        <w:gridCol w:w="1680"/>
        <w:gridCol w:w="1410"/>
        <w:gridCol w:w="1515"/>
        <w:gridCol w:w="2055"/>
        <w:gridCol w:w="1395"/>
      </w:tblGrid>
      <w:tr>
        <w:trPr>
          <w:trHeight w:val="299" w:hRule="atLeast"/>
        </w:trPr>
        <w:tc>
          <w:tcPr>
            <w:tcW w:w="13845" w:type="dxa"/>
            <w:gridSpan w:val="10"/>
          </w:tcPr>
          <w:p>
            <w:pPr>
              <w:pStyle w:val="TableParagraph"/>
              <w:spacing w:before="1"/>
              <w:ind w:left="22"/>
              <w:rPr>
                <w:b/>
                <w:sz w:val="24"/>
              </w:rPr>
            </w:pPr>
            <w:r>
              <w:rPr>
                <w:b/>
                <w:sz w:val="24"/>
              </w:rPr>
              <w:t>Lote </w:t>
            </w:r>
            <w:r>
              <w:rPr>
                <w:b/>
                <w:spacing w:val="-10"/>
                <w:sz w:val="24"/>
              </w:rPr>
              <w:t>2</w:t>
            </w:r>
          </w:p>
        </w:tc>
      </w:tr>
      <w:tr>
        <w:trPr>
          <w:trHeight w:val="839" w:hRule="atLeast"/>
        </w:trPr>
        <w:tc>
          <w:tcPr>
            <w:tcW w:w="690"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17" w:right="15"/>
              <w:rPr>
                <w:b/>
                <w:sz w:val="24"/>
              </w:rPr>
            </w:pPr>
            <w:r>
              <w:rPr>
                <w:b/>
                <w:spacing w:val="-4"/>
                <w:sz w:val="24"/>
              </w:rPr>
              <w:t>CÓD. </w:t>
            </w:r>
            <w:r>
              <w:rPr>
                <w:b/>
                <w:spacing w:val="-6"/>
                <w:sz w:val="24"/>
              </w:rPr>
              <w:t>MV</w:t>
            </w:r>
          </w:p>
        </w:tc>
        <w:tc>
          <w:tcPr>
            <w:tcW w:w="765" w:type="dxa"/>
          </w:tcPr>
          <w:p>
            <w:pPr>
              <w:pStyle w:val="TableParagraph"/>
              <w:spacing w:line="273" w:lineRule="exact" w:before="136"/>
              <w:ind w:left="17"/>
              <w:rPr>
                <w:b/>
                <w:sz w:val="24"/>
              </w:rPr>
            </w:pPr>
            <w:r>
              <w:rPr>
                <w:b/>
                <w:spacing w:val="-5"/>
                <w:sz w:val="24"/>
              </w:rPr>
              <w:t>ID</w:t>
            </w:r>
          </w:p>
          <w:p>
            <w:pPr>
              <w:pStyle w:val="TableParagraph"/>
              <w:spacing w:line="273" w:lineRule="exact"/>
              <w:ind w:left="17"/>
              <w:rPr>
                <w:b/>
                <w:sz w:val="24"/>
              </w:rPr>
            </w:pPr>
            <w:r>
              <w:rPr>
                <w:b/>
                <w:spacing w:val="-4"/>
                <w:sz w:val="24"/>
              </w:rPr>
              <w:t>SIGA</w:t>
            </w:r>
          </w:p>
        </w:tc>
        <w:tc>
          <w:tcPr>
            <w:tcW w:w="2520" w:type="dxa"/>
          </w:tcPr>
          <w:p>
            <w:pPr>
              <w:pStyle w:val="TableParagraph"/>
              <w:spacing w:before="271"/>
              <w:ind w:left="17"/>
              <w:rPr>
                <w:b/>
                <w:sz w:val="24"/>
              </w:rPr>
            </w:pPr>
            <w:r>
              <w:rPr>
                <w:b/>
                <w:spacing w:val="-2"/>
                <w:sz w:val="24"/>
              </w:rPr>
              <w:t>DESCRIÇÃO</w:t>
            </w:r>
          </w:p>
        </w:tc>
        <w:tc>
          <w:tcPr>
            <w:tcW w:w="1170" w:type="dxa"/>
          </w:tcPr>
          <w:p>
            <w:pPr>
              <w:pStyle w:val="TableParagraph"/>
              <w:spacing w:before="16"/>
              <w:ind w:left="24"/>
              <w:rPr>
                <w:b/>
                <w:sz w:val="24"/>
              </w:rPr>
            </w:pPr>
            <w:r>
              <w:rPr>
                <w:b/>
                <w:spacing w:val="-2"/>
                <w:sz w:val="24"/>
              </w:rPr>
              <w:t>UNIDADE</w:t>
            </w:r>
          </w:p>
          <w:p>
            <w:pPr>
              <w:pStyle w:val="TableParagraph"/>
              <w:spacing w:before="234"/>
              <w:ind w:left="24"/>
              <w:rPr>
                <w:b/>
                <w:sz w:val="24"/>
              </w:rPr>
            </w:pPr>
            <w:r>
              <w:rPr>
                <w:b/>
                <w:spacing w:val="-2"/>
                <w:sz w:val="24"/>
              </w:rPr>
              <w:t>MEDIDA</w:t>
            </w:r>
          </w:p>
        </w:tc>
        <w:tc>
          <w:tcPr>
            <w:tcW w:w="1680" w:type="dxa"/>
          </w:tcPr>
          <w:p>
            <w:pPr>
              <w:pStyle w:val="TableParagraph"/>
              <w:spacing w:line="235" w:lineRule="auto" w:before="140"/>
              <w:ind w:left="19"/>
              <w:rPr>
                <w:b/>
                <w:sz w:val="24"/>
              </w:rPr>
            </w:pPr>
            <w:r>
              <w:rPr>
                <w:b/>
                <w:spacing w:val="-2"/>
                <w:sz w:val="24"/>
              </w:rPr>
              <w:t>QUANTIDADE TOTAL</w:t>
            </w:r>
          </w:p>
        </w:tc>
        <w:tc>
          <w:tcPr>
            <w:tcW w:w="1410" w:type="dxa"/>
          </w:tcPr>
          <w:p>
            <w:pPr>
              <w:pStyle w:val="TableParagraph"/>
              <w:tabs>
                <w:tab w:pos="1051" w:val="left" w:leader="none"/>
              </w:tabs>
              <w:spacing w:line="273" w:lineRule="exact" w:before="136"/>
              <w:ind w:left="25"/>
              <w:rPr>
                <w:b/>
                <w:sz w:val="24"/>
              </w:rPr>
            </w:pPr>
            <w:r>
              <w:rPr>
                <w:b/>
                <w:spacing w:val="-5"/>
                <w:sz w:val="24"/>
              </w:rPr>
              <w:t>Nº</w:t>
            </w:r>
            <w:r>
              <w:rPr>
                <w:b/>
                <w:sz w:val="24"/>
              </w:rPr>
              <w:tab/>
            </w:r>
            <w:r>
              <w:rPr>
                <w:b/>
                <w:spacing w:val="-5"/>
                <w:sz w:val="24"/>
              </w:rPr>
              <w:t>DE</w:t>
            </w:r>
          </w:p>
          <w:p>
            <w:pPr>
              <w:pStyle w:val="TableParagraph"/>
              <w:spacing w:line="273" w:lineRule="exact"/>
              <w:ind w:left="25"/>
              <w:rPr>
                <w:b/>
                <w:sz w:val="24"/>
              </w:rPr>
            </w:pPr>
            <w:r>
              <w:rPr>
                <w:b/>
                <w:spacing w:val="-2"/>
                <w:sz w:val="24"/>
              </w:rPr>
              <w:t>AMOSTRAS</w:t>
            </w:r>
          </w:p>
        </w:tc>
        <w:tc>
          <w:tcPr>
            <w:tcW w:w="1515" w:type="dxa"/>
          </w:tcPr>
          <w:p>
            <w:pPr>
              <w:pStyle w:val="TableParagraph"/>
              <w:spacing w:line="235" w:lineRule="auto" w:before="5"/>
              <w:ind w:left="20" w:right="424"/>
              <w:rPr>
                <w:b/>
                <w:sz w:val="24"/>
              </w:rPr>
            </w:pPr>
            <w:r>
              <w:rPr>
                <w:b/>
                <w:spacing w:val="-2"/>
                <w:sz w:val="24"/>
              </w:rPr>
              <w:t>MARCAS </w:t>
            </w:r>
            <w:r>
              <w:rPr>
                <w:b/>
                <w:spacing w:val="-4"/>
                <w:sz w:val="24"/>
              </w:rPr>
              <w:t>PRÉ-</w:t>
            </w:r>
          </w:p>
          <w:p>
            <w:pPr>
              <w:pStyle w:val="TableParagraph"/>
              <w:spacing w:line="271" w:lineRule="exact"/>
              <w:ind w:left="20"/>
              <w:rPr>
                <w:b/>
                <w:sz w:val="24"/>
              </w:rPr>
            </w:pPr>
            <w:r>
              <w:rPr>
                <w:b/>
                <w:spacing w:val="-6"/>
                <w:sz w:val="24"/>
              </w:rPr>
              <w:t>APROVADAS</w:t>
            </w:r>
          </w:p>
        </w:tc>
        <w:tc>
          <w:tcPr>
            <w:tcW w:w="2055" w:type="dxa"/>
          </w:tcPr>
          <w:p>
            <w:pPr>
              <w:pStyle w:val="TableParagraph"/>
              <w:tabs>
                <w:tab w:pos="1594" w:val="left" w:leader="none"/>
              </w:tabs>
              <w:spacing w:line="235" w:lineRule="auto" w:before="140"/>
              <w:ind w:left="26" w:right="2"/>
              <w:rPr>
                <w:b/>
                <w:sz w:val="24"/>
              </w:rPr>
            </w:pPr>
            <w:r>
              <w:rPr>
                <w:b/>
                <w:spacing w:val="-2"/>
                <w:sz w:val="24"/>
              </w:rPr>
              <w:t>CÓDIGO</w:t>
            </w:r>
            <w:r>
              <w:rPr>
                <w:b/>
                <w:sz w:val="24"/>
              </w:rPr>
              <w:tab/>
            </w:r>
            <w:r>
              <w:rPr>
                <w:b/>
                <w:spacing w:val="-4"/>
                <w:sz w:val="24"/>
              </w:rPr>
              <w:t>SUS </w:t>
            </w:r>
            <w:r>
              <w:rPr>
                <w:b/>
                <w:spacing w:val="-2"/>
                <w:sz w:val="24"/>
              </w:rPr>
              <w:t>PROCEDIMENTO</w:t>
            </w:r>
          </w:p>
        </w:tc>
        <w:tc>
          <w:tcPr>
            <w:tcW w:w="1395" w:type="dxa"/>
          </w:tcPr>
          <w:p>
            <w:pPr>
              <w:pStyle w:val="TableParagraph"/>
              <w:spacing w:line="235" w:lineRule="auto" w:before="140"/>
              <w:ind w:left="25" w:right="129"/>
              <w:rPr>
                <w:b/>
                <w:sz w:val="24"/>
              </w:rPr>
            </w:pPr>
            <w:r>
              <w:rPr>
                <w:b/>
                <w:spacing w:val="-2"/>
                <w:sz w:val="24"/>
              </w:rPr>
              <w:t>CÓDIGO </w:t>
            </w:r>
            <w:r>
              <w:rPr>
                <w:b/>
                <w:sz w:val="24"/>
              </w:rPr>
              <w:t>SUS</w:t>
            </w:r>
            <w:r>
              <w:rPr>
                <w:b/>
                <w:spacing w:val="-15"/>
                <w:sz w:val="24"/>
              </w:rPr>
              <w:t> </w:t>
            </w:r>
            <w:r>
              <w:rPr>
                <w:b/>
                <w:sz w:val="24"/>
              </w:rPr>
              <w:t>OPME</w:t>
            </w:r>
          </w:p>
        </w:tc>
      </w:tr>
      <w:tr>
        <w:trPr>
          <w:trHeight w:val="5699" w:hRule="atLeast"/>
        </w:trPr>
        <w:tc>
          <w:tcPr>
            <w:tcW w:w="6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22"/>
              <w:rPr>
                <w:b/>
                <w:sz w:val="24"/>
              </w:rPr>
            </w:pPr>
            <w:r>
              <w:rPr>
                <w:b/>
                <w:spacing w:val="-5"/>
                <w:sz w:val="24"/>
              </w:rPr>
              <w:t>2.1</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5"/>
              <w:jc w:val="center"/>
              <w:rPr>
                <w:b/>
                <w:sz w:val="24"/>
              </w:rPr>
            </w:pPr>
            <w:r>
              <w:rPr>
                <w:b/>
                <w:spacing w:val="-2"/>
                <w:sz w:val="24"/>
              </w:rPr>
              <w:t>12640</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5"/>
              <w:jc w:val="center"/>
              <w:rPr>
                <w:b/>
                <w:sz w:val="24"/>
              </w:rPr>
            </w:pPr>
            <w:r>
              <w:rPr>
                <w:b/>
                <w:spacing w:val="-2"/>
                <w:sz w:val="24"/>
              </w:rPr>
              <w:t>167915</w:t>
            </w:r>
          </w:p>
        </w:tc>
        <w:tc>
          <w:tcPr>
            <w:tcW w:w="2520" w:type="dxa"/>
          </w:tcPr>
          <w:p>
            <w:pPr>
              <w:pStyle w:val="TableParagraph"/>
              <w:tabs>
                <w:tab w:pos="1119" w:val="left" w:leader="none"/>
                <w:tab w:pos="2432" w:val="left" w:leader="none"/>
              </w:tabs>
              <w:spacing w:line="235" w:lineRule="auto" w:before="5"/>
              <w:ind w:left="17" w:right="3"/>
              <w:rPr>
                <w:sz w:val="24"/>
              </w:rPr>
            </w:pPr>
            <w:r>
              <w:rPr>
                <w:spacing w:val="-2"/>
                <w:sz w:val="24"/>
              </w:rPr>
              <w:t>PLACA</w:t>
            </w:r>
            <w:r>
              <w:rPr>
                <w:sz w:val="24"/>
              </w:rPr>
              <w:tab/>
            </w:r>
            <w:r>
              <w:rPr>
                <w:spacing w:val="-2"/>
                <w:sz w:val="24"/>
              </w:rPr>
              <w:t>CIRÚRGICA, MODELO</w:t>
            </w:r>
            <w:r>
              <w:rPr>
                <w:sz w:val="24"/>
              </w:rPr>
              <w:tab/>
              <w:tab/>
            </w:r>
            <w:r>
              <w:rPr>
                <w:spacing w:val="-10"/>
                <w:sz w:val="24"/>
              </w:rPr>
              <w:t>/</w:t>
            </w:r>
          </w:p>
          <w:p>
            <w:pPr>
              <w:pStyle w:val="TableParagraph"/>
              <w:spacing w:line="268" w:lineRule="exact"/>
              <w:ind w:left="17"/>
              <w:rPr>
                <w:sz w:val="24"/>
              </w:rPr>
            </w:pPr>
            <w:r>
              <w:rPr>
                <w:spacing w:val="-2"/>
                <w:sz w:val="24"/>
              </w:rPr>
              <w:t>APLICAÇÃO:</w:t>
            </w:r>
          </w:p>
          <w:p>
            <w:pPr>
              <w:pStyle w:val="TableParagraph"/>
              <w:tabs>
                <w:tab w:pos="621" w:val="left" w:leader="none"/>
                <w:tab w:pos="913" w:val="left" w:leader="none"/>
                <w:tab w:pos="1216" w:val="left" w:leader="none"/>
                <w:tab w:pos="1366" w:val="left" w:leader="none"/>
                <w:tab w:pos="1681" w:val="left" w:leader="none"/>
                <w:tab w:pos="1766" w:val="left" w:leader="none"/>
                <w:tab w:pos="2103" w:val="left" w:leader="none"/>
                <w:tab w:pos="2199" w:val="left" w:leader="none"/>
              </w:tabs>
              <w:spacing w:line="235" w:lineRule="auto" w:before="2"/>
              <w:ind w:left="17" w:right="3"/>
              <w:rPr>
                <w:sz w:val="24"/>
              </w:rPr>
            </w:pPr>
            <w:r>
              <w:rPr>
                <w:spacing w:val="-2"/>
                <w:sz w:val="24"/>
              </w:rPr>
              <w:t>ARTRODESE</w:t>
            </w:r>
            <w:r>
              <w:rPr>
                <w:spacing w:val="-10"/>
                <w:sz w:val="24"/>
              </w:rPr>
              <w:t> </w:t>
            </w:r>
            <w:r>
              <w:rPr>
                <w:spacing w:val="-2"/>
                <w:sz w:val="24"/>
              </w:rPr>
              <w:t>PARCIAL </w:t>
            </w:r>
            <w:r>
              <w:rPr>
                <w:spacing w:val="-6"/>
                <w:sz w:val="24"/>
              </w:rPr>
              <w:t>DO</w:t>
            </w:r>
            <w:r>
              <w:rPr>
                <w:sz w:val="24"/>
              </w:rPr>
              <w:tab/>
            </w:r>
            <w:r>
              <w:rPr>
                <w:spacing w:val="-2"/>
                <w:sz w:val="24"/>
              </w:rPr>
              <w:t>PUNHO,</w:t>
            </w:r>
            <w:r>
              <w:rPr>
                <w:sz w:val="24"/>
              </w:rPr>
              <w:tab/>
              <w:tab/>
            </w:r>
            <w:r>
              <w:rPr>
                <w:spacing w:val="-4"/>
                <w:sz w:val="24"/>
              </w:rPr>
              <w:t>LADO: N/A,</w:t>
            </w:r>
            <w:r>
              <w:rPr>
                <w:sz w:val="24"/>
              </w:rPr>
              <w:tab/>
              <w:tab/>
            </w:r>
            <w:r>
              <w:rPr>
                <w:spacing w:val="-2"/>
                <w:sz w:val="24"/>
              </w:rPr>
              <w:t>QUANTIDADE FUROS:</w:t>
            </w:r>
            <w:r>
              <w:rPr>
                <w:sz w:val="24"/>
              </w:rPr>
              <w:tab/>
              <w:tab/>
            </w:r>
            <w:r>
              <w:rPr>
                <w:spacing w:val="-10"/>
                <w:sz w:val="24"/>
              </w:rPr>
              <w:t>8</w:t>
            </w:r>
            <w:r>
              <w:rPr>
                <w:sz w:val="24"/>
              </w:rPr>
              <w:tab/>
              <w:tab/>
            </w:r>
            <w:r>
              <w:rPr>
                <w:spacing w:val="-10"/>
                <w:sz w:val="24"/>
              </w:rPr>
              <w:t>A</w:t>
            </w:r>
            <w:r>
              <w:rPr>
                <w:sz w:val="24"/>
              </w:rPr>
              <w:tab/>
              <w:tab/>
            </w:r>
            <w:r>
              <w:rPr>
                <w:spacing w:val="-4"/>
                <w:sz w:val="24"/>
              </w:rPr>
              <w:t>12, </w:t>
            </w:r>
            <w:r>
              <w:rPr>
                <w:sz w:val="24"/>
              </w:rPr>
              <w:t>MATERIAL:</w:t>
            </w:r>
            <w:r>
              <w:rPr>
                <w:spacing w:val="49"/>
                <w:sz w:val="24"/>
              </w:rPr>
              <w:t> </w:t>
            </w:r>
            <w:r>
              <w:rPr>
                <w:sz w:val="24"/>
              </w:rPr>
              <w:t>TITÂNIO, </w:t>
            </w:r>
            <w:r>
              <w:rPr>
                <w:spacing w:val="-2"/>
                <w:sz w:val="24"/>
              </w:rPr>
              <w:t>ACABAMENTO: POLIDO,</w:t>
            </w:r>
            <w:r>
              <w:rPr>
                <w:sz w:val="24"/>
              </w:rPr>
              <w:tab/>
              <w:tab/>
            </w:r>
            <w:r>
              <w:rPr>
                <w:spacing w:val="-2"/>
                <w:sz w:val="24"/>
              </w:rPr>
              <w:t>FIXAÇÃO: BLOQUEIO MULTIDIRECIONAL </w:t>
            </w:r>
            <w:r>
              <w:rPr>
                <w:spacing w:val="-6"/>
                <w:sz w:val="24"/>
              </w:rPr>
              <w:t>DE</w:t>
            </w:r>
            <w:r>
              <w:rPr>
                <w:sz w:val="24"/>
              </w:rPr>
              <w:tab/>
              <w:tab/>
              <w:tab/>
              <w:tab/>
              <w:tab/>
              <w:tab/>
              <w:tab/>
            </w:r>
            <w:r>
              <w:rPr>
                <w:spacing w:val="-4"/>
                <w:sz w:val="24"/>
              </w:rPr>
              <w:t>15°,</w:t>
            </w:r>
          </w:p>
          <w:p>
            <w:pPr>
              <w:pStyle w:val="TableParagraph"/>
              <w:tabs>
                <w:tab w:pos="2026" w:val="left" w:leader="none"/>
              </w:tabs>
              <w:spacing w:line="235" w:lineRule="auto"/>
              <w:ind w:left="17" w:right="3"/>
              <w:rPr>
                <w:sz w:val="24"/>
              </w:rPr>
            </w:pPr>
            <w:r>
              <w:rPr>
                <w:spacing w:val="-2"/>
                <w:sz w:val="24"/>
              </w:rPr>
              <w:t>INFORMAÇÕES ADICIONAIS:</w:t>
            </w:r>
            <w:r>
              <w:rPr>
                <w:sz w:val="24"/>
              </w:rPr>
              <w:tab/>
            </w:r>
            <w:r>
              <w:rPr>
                <w:spacing w:val="-4"/>
                <w:sz w:val="24"/>
              </w:rPr>
              <w:t>N/A,</w:t>
            </w:r>
          </w:p>
          <w:p>
            <w:pPr>
              <w:pStyle w:val="TableParagraph"/>
              <w:tabs>
                <w:tab w:pos="2026" w:val="left" w:leader="none"/>
              </w:tabs>
              <w:spacing w:line="235" w:lineRule="auto"/>
              <w:ind w:left="17" w:right="3"/>
              <w:rPr>
                <w:sz w:val="24"/>
              </w:rPr>
            </w:pPr>
            <w:r>
              <w:rPr>
                <w:spacing w:val="-2"/>
                <w:sz w:val="24"/>
              </w:rPr>
              <w:t>DIMENSÕES:</w:t>
            </w:r>
            <w:r>
              <w:rPr>
                <w:sz w:val="24"/>
              </w:rPr>
              <w:tab/>
            </w:r>
            <w:r>
              <w:rPr>
                <w:spacing w:val="-4"/>
                <w:sz w:val="24"/>
              </w:rPr>
              <w:t>N/A, </w:t>
            </w:r>
            <w:r>
              <w:rPr>
                <w:spacing w:val="-2"/>
                <w:sz w:val="24"/>
              </w:rPr>
              <w:t>IDENTIFICAÇÃO:</w:t>
            </w:r>
          </w:p>
          <w:p>
            <w:pPr>
              <w:pStyle w:val="TableParagraph"/>
              <w:tabs>
                <w:tab w:pos="1527" w:val="left" w:leader="none"/>
                <w:tab w:pos="2353" w:val="left" w:leader="none"/>
              </w:tabs>
              <w:spacing w:line="235" w:lineRule="auto"/>
              <w:ind w:left="17" w:right="3"/>
              <w:rPr>
                <w:sz w:val="24"/>
              </w:rPr>
            </w:pPr>
            <w:r>
              <w:rPr>
                <w:spacing w:val="-2"/>
                <w:sz w:val="24"/>
              </w:rPr>
              <w:t>GRAVAÇÃO</w:t>
            </w:r>
            <w:r>
              <w:rPr>
                <w:sz w:val="24"/>
              </w:rPr>
              <w:tab/>
            </w:r>
            <w:r>
              <w:rPr>
                <w:spacing w:val="-4"/>
                <w:sz w:val="24"/>
              </w:rPr>
              <w:t>LOTE</w:t>
            </w:r>
            <w:r>
              <w:rPr>
                <w:sz w:val="24"/>
              </w:rPr>
              <w:tab/>
            </w:r>
            <w:r>
              <w:rPr>
                <w:spacing w:val="-10"/>
                <w:sz w:val="24"/>
              </w:rPr>
              <w:t>E </w:t>
            </w:r>
            <w:r>
              <w:rPr>
                <w:spacing w:val="-2"/>
                <w:sz w:val="24"/>
              </w:rPr>
              <w:t>REFERÊNCIA</w:t>
            </w:r>
          </w:p>
          <w:p>
            <w:pPr>
              <w:pStyle w:val="TableParagraph"/>
              <w:spacing w:line="235" w:lineRule="auto"/>
              <w:ind w:left="17"/>
              <w:rPr>
                <w:sz w:val="24"/>
              </w:rPr>
            </w:pPr>
            <w:r>
              <w:rPr>
                <w:spacing w:val="-2"/>
                <w:sz w:val="24"/>
              </w:rPr>
              <w:t>PERMITINDO RASTREABILIDADE</w:t>
            </w:r>
          </w:p>
        </w:tc>
        <w:tc>
          <w:tcPr>
            <w:tcW w:w="11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12" w:right="22"/>
              <w:jc w:val="center"/>
              <w:rPr>
                <w:sz w:val="24"/>
              </w:rPr>
            </w:pPr>
            <w:r>
              <w:rPr>
                <w:spacing w:val="-2"/>
                <w:sz w:val="24"/>
              </w:rPr>
              <w:t>UNIDADE</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19"/>
              <w:rPr>
                <w:b/>
                <w:sz w:val="24"/>
              </w:rPr>
            </w:pPr>
            <w:r>
              <w:rPr>
                <w:b/>
                <w:spacing w:val="-10"/>
                <w:sz w:val="24"/>
              </w:rPr>
              <w:t>2</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25"/>
              <w:rPr>
                <w:sz w:val="24"/>
              </w:rPr>
            </w:pPr>
            <w:r>
              <w:rPr>
                <w:spacing w:val="-5"/>
                <w:sz w:val="24"/>
              </w:rPr>
              <w:t>01</w:t>
            </w:r>
          </w:p>
        </w:tc>
        <w:tc>
          <w:tcPr>
            <w:tcW w:w="15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20"/>
              <w:rPr>
                <w:sz w:val="24"/>
              </w:rPr>
            </w:pPr>
            <w:r>
              <w:rPr>
                <w:sz w:val="24"/>
              </w:rPr>
              <w:t>Não </w:t>
            </w:r>
            <w:r>
              <w:rPr>
                <w:spacing w:val="-5"/>
                <w:sz w:val="24"/>
              </w:rPr>
              <w:t>há</w:t>
            </w:r>
          </w:p>
        </w:tc>
        <w:tc>
          <w:tcPr>
            <w:tcW w:w="20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2"/>
              <w:rPr>
                <w:sz w:val="24"/>
              </w:rPr>
            </w:pPr>
          </w:p>
          <w:p>
            <w:pPr>
              <w:pStyle w:val="TableParagraph"/>
              <w:spacing w:line="273" w:lineRule="exact"/>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17"/>
              <w:rPr>
                <w:sz w:val="24"/>
              </w:rPr>
            </w:pPr>
          </w:p>
          <w:p>
            <w:pPr>
              <w:pStyle w:val="TableParagraph"/>
              <w:ind w:left="25"/>
              <w:rPr>
                <w:sz w:val="24"/>
              </w:rPr>
            </w:pPr>
            <w:r>
              <w:rPr>
                <w:sz w:val="24"/>
              </w:rPr>
              <w:t>Não </w:t>
            </w:r>
            <w:r>
              <w:rPr>
                <w:spacing w:val="-5"/>
                <w:sz w:val="24"/>
              </w:rPr>
              <w:t>há</w:t>
            </w:r>
          </w:p>
        </w:tc>
      </w:tr>
      <w:tr>
        <w:trPr>
          <w:trHeight w:val="3269" w:hRule="atLeast"/>
        </w:trPr>
        <w:tc>
          <w:tcPr>
            <w:tcW w:w="6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22"/>
              <w:rPr>
                <w:b/>
                <w:sz w:val="24"/>
              </w:rPr>
            </w:pPr>
            <w:r>
              <w:rPr>
                <w:b/>
                <w:spacing w:val="-5"/>
                <w:sz w:val="24"/>
              </w:rPr>
              <w:t>2.2</w:t>
            </w:r>
          </w:p>
        </w:tc>
        <w:tc>
          <w:tcPr>
            <w:tcW w:w="6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5"/>
              <w:jc w:val="center"/>
              <w:rPr>
                <w:b/>
                <w:sz w:val="24"/>
              </w:rPr>
            </w:pPr>
            <w:r>
              <w:rPr>
                <w:b/>
                <w:spacing w:val="-2"/>
                <w:sz w:val="24"/>
              </w:rPr>
              <w:t>12641</w:t>
            </w:r>
          </w:p>
        </w:tc>
        <w:tc>
          <w:tcPr>
            <w:tcW w:w="7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5"/>
              <w:jc w:val="center"/>
              <w:rPr>
                <w:b/>
                <w:sz w:val="24"/>
              </w:rPr>
            </w:pPr>
            <w:r>
              <w:rPr>
                <w:b/>
                <w:spacing w:val="-2"/>
                <w:sz w:val="24"/>
              </w:rPr>
              <w:t>167917</w:t>
            </w:r>
          </w:p>
        </w:tc>
        <w:tc>
          <w:tcPr>
            <w:tcW w:w="2520" w:type="dxa"/>
          </w:tcPr>
          <w:p>
            <w:pPr>
              <w:pStyle w:val="TableParagraph"/>
              <w:spacing w:line="235" w:lineRule="auto" w:before="5"/>
              <w:ind w:left="17" w:right="1230"/>
              <w:rPr>
                <w:sz w:val="24"/>
              </w:rPr>
            </w:pPr>
            <w:r>
              <w:rPr>
                <w:spacing w:val="-2"/>
                <w:sz w:val="24"/>
              </w:rPr>
              <w:t>PARAFUSO </w:t>
            </w:r>
            <w:r>
              <w:rPr>
                <w:spacing w:val="-4"/>
                <w:sz w:val="24"/>
              </w:rPr>
              <w:t>CORTICAL,</w:t>
            </w:r>
          </w:p>
          <w:p>
            <w:pPr>
              <w:pStyle w:val="TableParagraph"/>
              <w:tabs>
                <w:tab w:pos="1899" w:val="left" w:leader="none"/>
              </w:tabs>
              <w:spacing w:line="270" w:lineRule="exact" w:before="3"/>
              <w:ind w:left="17" w:right="3"/>
              <w:rPr>
                <w:sz w:val="24"/>
              </w:rPr>
            </w:pPr>
            <w:r>
              <w:rPr>
                <w:sz w:val="24"/>
              </w:rPr>
              <w:t>MATERIAL:</w:t>
            </w:r>
            <w:r>
              <w:rPr>
                <w:spacing w:val="49"/>
                <w:sz w:val="24"/>
              </w:rPr>
              <w:t> </w:t>
            </w:r>
            <w:r>
              <w:rPr>
                <w:sz w:val="24"/>
              </w:rPr>
              <w:t>TITÂNIO, </w:t>
            </w:r>
            <w:r>
              <w:rPr>
                <w:spacing w:val="-2"/>
                <w:sz w:val="24"/>
              </w:rPr>
              <w:t>TRATAMENTO SUPERFICIAL: AUTORROSQUEANTE, </w:t>
            </w:r>
            <w:r>
              <w:rPr>
                <w:sz w:val="24"/>
              </w:rPr>
              <w:t>DIÂMETRO:</w:t>
            </w:r>
            <w:r>
              <w:rPr>
                <w:spacing w:val="40"/>
                <w:sz w:val="24"/>
              </w:rPr>
              <w:t> </w:t>
            </w:r>
            <w:r>
              <w:rPr>
                <w:sz w:val="24"/>
              </w:rPr>
              <w:t>2,0MM</w:t>
            </w:r>
            <w:r>
              <w:rPr>
                <w:spacing w:val="39"/>
                <w:sz w:val="24"/>
              </w:rPr>
              <w:t> </w:t>
            </w:r>
            <w:r>
              <w:rPr>
                <w:sz w:val="24"/>
              </w:rPr>
              <w:t>A </w:t>
            </w:r>
            <w:r>
              <w:rPr>
                <w:spacing w:val="-2"/>
                <w:sz w:val="24"/>
              </w:rPr>
              <w:t>2,3MM,</w:t>
            </w:r>
            <w:r>
              <w:rPr>
                <w:sz w:val="24"/>
              </w:rPr>
              <w:tab/>
            </w:r>
            <w:r>
              <w:rPr>
                <w:spacing w:val="-4"/>
                <w:sz w:val="24"/>
              </w:rPr>
              <w:t>TIPO: </w:t>
            </w:r>
            <w:r>
              <w:rPr>
                <w:spacing w:val="-2"/>
                <w:sz w:val="24"/>
              </w:rPr>
              <w:t>CORTICAL AUTORROSQUEANTE, </w:t>
            </w:r>
            <w:r>
              <w:rPr>
                <w:sz w:val="24"/>
              </w:rPr>
              <w:t>COMPRIMENTO:</w:t>
            </w:r>
            <w:r>
              <w:rPr>
                <w:spacing w:val="4"/>
                <w:sz w:val="24"/>
              </w:rPr>
              <w:t> </w:t>
            </w:r>
            <w:r>
              <w:rPr>
                <w:sz w:val="24"/>
              </w:rPr>
              <w:t>6MM A</w:t>
            </w:r>
            <w:r>
              <w:rPr>
                <w:spacing w:val="-9"/>
                <w:sz w:val="24"/>
              </w:rPr>
              <w:t> </w:t>
            </w:r>
            <w:r>
              <w:rPr>
                <w:sz w:val="24"/>
              </w:rPr>
              <w:t>20MM</w:t>
            </w:r>
          </w:p>
        </w:tc>
        <w:tc>
          <w:tcPr>
            <w:tcW w:w="11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12" w:right="22"/>
              <w:jc w:val="center"/>
              <w:rPr>
                <w:sz w:val="24"/>
              </w:rPr>
            </w:pPr>
            <w:r>
              <w:rPr>
                <w:spacing w:val="-2"/>
                <w:sz w:val="24"/>
              </w:rPr>
              <w:t>UNIDADE</w:t>
            </w:r>
          </w:p>
        </w:tc>
        <w:tc>
          <w:tcPr>
            <w:tcW w:w="16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19"/>
              <w:rPr>
                <w:b/>
                <w:sz w:val="24"/>
              </w:rPr>
            </w:pPr>
            <w:r>
              <w:rPr>
                <w:b/>
                <w:spacing w:val="-5"/>
                <w:sz w:val="24"/>
              </w:rPr>
              <w:t>12</w:t>
            </w:r>
          </w:p>
        </w:tc>
        <w:tc>
          <w:tcPr>
            <w:tcW w:w="14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25"/>
              <w:rPr>
                <w:sz w:val="24"/>
              </w:rPr>
            </w:pPr>
            <w:r>
              <w:rPr>
                <w:spacing w:val="-5"/>
                <w:sz w:val="24"/>
              </w:rPr>
              <w:t>01</w:t>
            </w:r>
          </w:p>
        </w:tc>
        <w:tc>
          <w:tcPr>
            <w:tcW w:w="15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6"/>
              <w:rPr>
                <w:sz w:val="24"/>
              </w:rPr>
            </w:pPr>
          </w:p>
          <w:p>
            <w:pPr>
              <w:pStyle w:val="TableParagraph"/>
              <w:ind w:left="20"/>
              <w:rPr>
                <w:sz w:val="24"/>
              </w:rPr>
            </w:pPr>
            <w:r>
              <w:rPr>
                <w:sz w:val="24"/>
              </w:rPr>
              <w:t>Não </w:t>
            </w:r>
            <w:r>
              <w:rPr>
                <w:spacing w:val="-5"/>
                <w:sz w:val="24"/>
              </w:rPr>
              <w:t>há</w:t>
            </w:r>
          </w:p>
        </w:tc>
        <w:tc>
          <w:tcPr>
            <w:tcW w:w="2055" w:type="dxa"/>
          </w:tcPr>
          <w:p>
            <w:pPr>
              <w:pStyle w:val="TableParagraph"/>
              <w:rPr>
                <w:sz w:val="24"/>
              </w:rPr>
            </w:pPr>
          </w:p>
          <w:p>
            <w:pPr>
              <w:pStyle w:val="TableParagraph"/>
              <w:rPr>
                <w:sz w:val="24"/>
              </w:rPr>
            </w:pPr>
          </w:p>
          <w:p>
            <w:pPr>
              <w:pStyle w:val="TableParagraph"/>
              <w:rPr>
                <w:sz w:val="24"/>
              </w:rPr>
            </w:pPr>
          </w:p>
          <w:p>
            <w:pPr>
              <w:pStyle w:val="TableParagraph"/>
              <w:spacing w:before="247"/>
              <w:rPr>
                <w:sz w:val="24"/>
              </w:rPr>
            </w:pPr>
          </w:p>
          <w:p>
            <w:pPr>
              <w:pStyle w:val="TableParagraph"/>
              <w:spacing w:line="273" w:lineRule="exact"/>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Pr>
          <w:p>
            <w:pPr>
              <w:pStyle w:val="TableParagraph"/>
              <w:rPr>
                <w:sz w:val="24"/>
              </w:rPr>
            </w:pPr>
          </w:p>
          <w:p>
            <w:pPr>
              <w:pStyle w:val="TableParagraph"/>
              <w:rPr>
                <w:sz w:val="24"/>
              </w:rPr>
            </w:pPr>
          </w:p>
          <w:p>
            <w:pPr>
              <w:pStyle w:val="TableParagraph"/>
              <w:rPr>
                <w:sz w:val="24"/>
              </w:rPr>
            </w:pPr>
          </w:p>
          <w:p>
            <w:pPr>
              <w:pStyle w:val="TableParagraph"/>
              <w:spacing w:before="247"/>
              <w:rPr>
                <w:sz w:val="24"/>
              </w:rPr>
            </w:pPr>
          </w:p>
          <w:p>
            <w:pPr>
              <w:pStyle w:val="TableParagraph"/>
              <w:spacing w:line="273" w:lineRule="exact"/>
              <w:ind w:left="25"/>
              <w:rPr>
                <w:sz w:val="24"/>
              </w:rPr>
            </w:pPr>
            <w:r>
              <w:rPr>
                <w:spacing w:val="-2"/>
                <w:sz w:val="24"/>
              </w:rPr>
              <w:t>07.02.03.067-</w:t>
            </w:r>
          </w:p>
          <w:p>
            <w:pPr>
              <w:pStyle w:val="TableParagraph"/>
              <w:spacing w:line="273" w:lineRule="exact"/>
              <w:ind w:left="25"/>
              <w:rPr>
                <w:sz w:val="24"/>
              </w:rPr>
            </w:pPr>
            <w:r>
              <w:rPr>
                <w:spacing w:val="-10"/>
                <w:sz w:val="24"/>
              </w:rPr>
              <w:t>8</w:t>
            </w:r>
          </w:p>
        </w:tc>
      </w:tr>
      <w:tr>
        <w:trPr>
          <w:trHeight w:val="1919" w:hRule="atLeast"/>
        </w:trPr>
        <w:tc>
          <w:tcPr>
            <w:tcW w:w="690" w:type="dxa"/>
          </w:tcPr>
          <w:p>
            <w:pPr>
              <w:pStyle w:val="TableParagraph"/>
              <w:rPr>
                <w:sz w:val="24"/>
              </w:rPr>
            </w:pPr>
          </w:p>
          <w:p>
            <w:pPr>
              <w:pStyle w:val="TableParagraph"/>
              <w:spacing w:before="259"/>
              <w:rPr>
                <w:sz w:val="24"/>
              </w:rPr>
            </w:pPr>
          </w:p>
          <w:p>
            <w:pPr>
              <w:pStyle w:val="TableParagraph"/>
              <w:ind w:left="22"/>
              <w:rPr>
                <w:b/>
                <w:sz w:val="24"/>
              </w:rPr>
            </w:pPr>
            <w:r>
              <w:rPr>
                <w:b/>
                <w:spacing w:val="-5"/>
                <w:sz w:val="24"/>
              </w:rPr>
              <w:t>2.3</w:t>
            </w:r>
          </w:p>
        </w:tc>
        <w:tc>
          <w:tcPr>
            <w:tcW w:w="645" w:type="dxa"/>
          </w:tcPr>
          <w:p>
            <w:pPr>
              <w:pStyle w:val="TableParagraph"/>
              <w:rPr>
                <w:sz w:val="24"/>
              </w:rPr>
            </w:pPr>
          </w:p>
          <w:p>
            <w:pPr>
              <w:pStyle w:val="TableParagraph"/>
              <w:spacing w:before="259"/>
              <w:rPr>
                <w:sz w:val="24"/>
              </w:rPr>
            </w:pPr>
          </w:p>
          <w:p>
            <w:pPr>
              <w:pStyle w:val="TableParagraph"/>
              <w:ind w:left="5"/>
              <w:jc w:val="center"/>
              <w:rPr>
                <w:b/>
                <w:sz w:val="24"/>
              </w:rPr>
            </w:pPr>
            <w:r>
              <w:rPr>
                <w:b/>
                <w:spacing w:val="-2"/>
                <w:sz w:val="24"/>
              </w:rPr>
              <w:t>12642</w:t>
            </w:r>
          </w:p>
        </w:tc>
        <w:tc>
          <w:tcPr>
            <w:tcW w:w="765" w:type="dxa"/>
          </w:tcPr>
          <w:p>
            <w:pPr>
              <w:pStyle w:val="TableParagraph"/>
              <w:rPr>
                <w:sz w:val="24"/>
              </w:rPr>
            </w:pPr>
          </w:p>
          <w:p>
            <w:pPr>
              <w:pStyle w:val="TableParagraph"/>
              <w:spacing w:before="259"/>
              <w:rPr>
                <w:sz w:val="24"/>
              </w:rPr>
            </w:pPr>
          </w:p>
          <w:p>
            <w:pPr>
              <w:pStyle w:val="TableParagraph"/>
              <w:ind w:left="5"/>
              <w:jc w:val="center"/>
              <w:rPr>
                <w:b/>
                <w:sz w:val="24"/>
              </w:rPr>
            </w:pPr>
            <w:r>
              <w:rPr>
                <w:b/>
                <w:spacing w:val="-2"/>
                <w:sz w:val="24"/>
              </w:rPr>
              <w:t>167918</w:t>
            </w:r>
          </w:p>
        </w:tc>
        <w:tc>
          <w:tcPr>
            <w:tcW w:w="2520" w:type="dxa"/>
          </w:tcPr>
          <w:p>
            <w:pPr>
              <w:pStyle w:val="TableParagraph"/>
              <w:spacing w:line="273" w:lineRule="exact" w:before="1"/>
              <w:ind w:left="17"/>
              <w:rPr>
                <w:sz w:val="24"/>
              </w:rPr>
            </w:pPr>
            <w:r>
              <w:rPr>
                <w:spacing w:val="-2"/>
                <w:sz w:val="24"/>
              </w:rPr>
              <w:t>PARAFUSO,</w:t>
            </w:r>
          </w:p>
          <w:p>
            <w:pPr>
              <w:pStyle w:val="TableParagraph"/>
              <w:spacing w:line="235" w:lineRule="auto" w:before="1"/>
              <w:ind w:left="17"/>
              <w:rPr>
                <w:sz w:val="24"/>
              </w:rPr>
            </w:pPr>
            <w:r>
              <w:rPr>
                <w:sz w:val="24"/>
              </w:rPr>
              <w:t>MATERIAL:</w:t>
            </w:r>
            <w:r>
              <w:rPr>
                <w:spacing w:val="49"/>
                <w:sz w:val="24"/>
              </w:rPr>
              <w:t> </w:t>
            </w:r>
            <w:r>
              <w:rPr>
                <w:sz w:val="24"/>
              </w:rPr>
              <w:t>TITÂNIO, </w:t>
            </w:r>
            <w:r>
              <w:rPr>
                <w:spacing w:val="-2"/>
                <w:sz w:val="24"/>
              </w:rPr>
              <w:t>MODELO: BLOQUEADO, </w:t>
            </w:r>
            <w:r>
              <w:rPr>
                <w:sz w:val="24"/>
              </w:rPr>
              <w:t>COMPRIMENTO:</w:t>
            </w:r>
            <w:r>
              <w:rPr>
                <w:spacing w:val="4"/>
                <w:sz w:val="24"/>
              </w:rPr>
              <w:t> </w:t>
            </w:r>
            <w:r>
              <w:rPr>
                <w:sz w:val="24"/>
              </w:rPr>
              <w:t>6MM A 20MM,</w:t>
            </w:r>
            <w:r>
              <w:rPr>
                <w:spacing w:val="17"/>
                <w:sz w:val="24"/>
              </w:rPr>
              <w:t> </w:t>
            </w:r>
            <w:r>
              <w:rPr>
                <w:sz w:val="24"/>
              </w:rPr>
              <w:t>ESPESSURA: </w:t>
            </w:r>
            <w:r>
              <w:rPr>
                <w:spacing w:val="-2"/>
                <w:sz w:val="24"/>
              </w:rPr>
              <w:t>2,0MM</w:t>
            </w:r>
          </w:p>
        </w:tc>
        <w:tc>
          <w:tcPr>
            <w:tcW w:w="1170" w:type="dxa"/>
          </w:tcPr>
          <w:p>
            <w:pPr>
              <w:pStyle w:val="TableParagraph"/>
              <w:rPr>
                <w:sz w:val="24"/>
              </w:rPr>
            </w:pPr>
          </w:p>
          <w:p>
            <w:pPr>
              <w:pStyle w:val="TableParagraph"/>
              <w:spacing w:before="259"/>
              <w:rPr>
                <w:sz w:val="24"/>
              </w:rPr>
            </w:pPr>
          </w:p>
          <w:p>
            <w:pPr>
              <w:pStyle w:val="TableParagraph"/>
              <w:ind w:left="12" w:right="22"/>
              <w:jc w:val="center"/>
              <w:rPr>
                <w:sz w:val="24"/>
              </w:rPr>
            </w:pPr>
            <w:r>
              <w:rPr>
                <w:spacing w:val="-2"/>
                <w:sz w:val="24"/>
              </w:rPr>
              <w:t>UNIDADE</w:t>
            </w:r>
          </w:p>
        </w:tc>
        <w:tc>
          <w:tcPr>
            <w:tcW w:w="1680" w:type="dxa"/>
          </w:tcPr>
          <w:p>
            <w:pPr>
              <w:pStyle w:val="TableParagraph"/>
              <w:rPr>
                <w:sz w:val="24"/>
              </w:rPr>
            </w:pPr>
          </w:p>
          <w:p>
            <w:pPr>
              <w:pStyle w:val="TableParagraph"/>
              <w:spacing w:before="259"/>
              <w:rPr>
                <w:sz w:val="24"/>
              </w:rPr>
            </w:pPr>
          </w:p>
          <w:p>
            <w:pPr>
              <w:pStyle w:val="TableParagraph"/>
              <w:ind w:left="19"/>
              <w:rPr>
                <w:b/>
                <w:sz w:val="24"/>
              </w:rPr>
            </w:pPr>
            <w:r>
              <w:rPr>
                <w:b/>
                <w:spacing w:val="-5"/>
                <w:sz w:val="24"/>
              </w:rPr>
              <w:t>16</w:t>
            </w:r>
          </w:p>
        </w:tc>
        <w:tc>
          <w:tcPr>
            <w:tcW w:w="1410" w:type="dxa"/>
          </w:tcPr>
          <w:p>
            <w:pPr>
              <w:pStyle w:val="TableParagraph"/>
              <w:rPr>
                <w:sz w:val="24"/>
              </w:rPr>
            </w:pPr>
          </w:p>
          <w:p>
            <w:pPr>
              <w:pStyle w:val="TableParagraph"/>
              <w:spacing w:before="259"/>
              <w:rPr>
                <w:sz w:val="24"/>
              </w:rPr>
            </w:pPr>
          </w:p>
          <w:p>
            <w:pPr>
              <w:pStyle w:val="TableParagraph"/>
              <w:ind w:left="25"/>
              <w:rPr>
                <w:sz w:val="24"/>
              </w:rPr>
            </w:pPr>
            <w:r>
              <w:rPr>
                <w:spacing w:val="-5"/>
                <w:sz w:val="24"/>
              </w:rPr>
              <w:t>01</w:t>
            </w:r>
          </w:p>
        </w:tc>
        <w:tc>
          <w:tcPr>
            <w:tcW w:w="1515" w:type="dxa"/>
          </w:tcPr>
          <w:p>
            <w:pPr>
              <w:pStyle w:val="TableParagraph"/>
              <w:rPr>
                <w:sz w:val="24"/>
              </w:rPr>
            </w:pPr>
          </w:p>
          <w:p>
            <w:pPr>
              <w:pStyle w:val="TableParagraph"/>
              <w:spacing w:before="259"/>
              <w:rPr>
                <w:sz w:val="24"/>
              </w:rPr>
            </w:pPr>
          </w:p>
          <w:p>
            <w:pPr>
              <w:pStyle w:val="TableParagraph"/>
              <w:ind w:left="20"/>
              <w:rPr>
                <w:sz w:val="24"/>
              </w:rPr>
            </w:pPr>
            <w:r>
              <w:rPr>
                <w:sz w:val="24"/>
              </w:rPr>
              <w:t>Não </w:t>
            </w:r>
            <w:r>
              <w:rPr>
                <w:spacing w:val="-5"/>
                <w:sz w:val="24"/>
              </w:rPr>
              <w:t>há</w:t>
            </w:r>
          </w:p>
        </w:tc>
        <w:tc>
          <w:tcPr>
            <w:tcW w:w="2055" w:type="dxa"/>
          </w:tcPr>
          <w:p>
            <w:pPr>
              <w:pStyle w:val="TableParagraph"/>
              <w:rPr>
                <w:sz w:val="24"/>
              </w:rPr>
            </w:pPr>
          </w:p>
          <w:p>
            <w:pPr>
              <w:pStyle w:val="TableParagraph"/>
              <w:spacing w:before="124"/>
              <w:rPr>
                <w:sz w:val="24"/>
              </w:rPr>
            </w:pPr>
          </w:p>
          <w:p>
            <w:pPr>
              <w:pStyle w:val="TableParagraph"/>
              <w:spacing w:line="273" w:lineRule="exact"/>
              <w:ind w:left="26"/>
              <w:rPr>
                <w:sz w:val="24"/>
              </w:rPr>
            </w:pPr>
            <w:r>
              <w:rPr>
                <w:sz w:val="24"/>
              </w:rPr>
              <w:t>04.08.02.003-</w:t>
            </w:r>
            <w:r>
              <w:rPr>
                <w:spacing w:val="-10"/>
                <w:sz w:val="24"/>
              </w:rPr>
              <w:t>2</w:t>
            </w:r>
          </w:p>
          <w:p>
            <w:pPr>
              <w:pStyle w:val="TableParagraph"/>
              <w:spacing w:line="273" w:lineRule="exact"/>
              <w:ind w:left="26"/>
              <w:rPr>
                <w:sz w:val="24"/>
              </w:rPr>
            </w:pPr>
            <w:r>
              <w:rPr>
                <w:sz w:val="24"/>
              </w:rPr>
              <w:t>04.08.06.005-</w:t>
            </w:r>
            <w:r>
              <w:rPr>
                <w:spacing w:val="-10"/>
                <w:sz w:val="24"/>
              </w:rPr>
              <w:t>0</w:t>
            </w:r>
          </w:p>
        </w:tc>
        <w:tc>
          <w:tcPr>
            <w:tcW w:w="1395" w:type="dxa"/>
          </w:tcPr>
          <w:p>
            <w:pPr>
              <w:pStyle w:val="TableParagraph"/>
              <w:rPr>
                <w:sz w:val="24"/>
              </w:rPr>
            </w:pPr>
          </w:p>
          <w:p>
            <w:pPr>
              <w:pStyle w:val="TableParagraph"/>
              <w:spacing w:before="124"/>
              <w:rPr>
                <w:sz w:val="24"/>
              </w:rPr>
            </w:pPr>
          </w:p>
          <w:p>
            <w:pPr>
              <w:pStyle w:val="TableParagraph"/>
              <w:spacing w:line="273" w:lineRule="exact"/>
              <w:ind w:left="25"/>
              <w:rPr>
                <w:sz w:val="24"/>
              </w:rPr>
            </w:pPr>
            <w:r>
              <w:rPr>
                <w:spacing w:val="-2"/>
                <w:sz w:val="24"/>
              </w:rPr>
              <w:t>07.02.03.132-</w:t>
            </w:r>
          </w:p>
          <w:p>
            <w:pPr>
              <w:pStyle w:val="TableParagraph"/>
              <w:spacing w:line="273" w:lineRule="exact"/>
              <w:ind w:left="25"/>
              <w:rPr>
                <w:sz w:val="24"/>
              </w:rPr>
            </w:pPr>
            <w:r>
              <w:rPr>
                <w:spacing w:val="-10"/>
                <w:sz w:val="24"/>
              </w:rPr>
              <w:t>1</w:t>
            </w:r>
          </w:p>
        </w:tc>
      </w:tr>
    </w:tbl>
    <w:p>
      <w:pPr>
        <w:pStyle w:val="BodyText"/>
        <w:spacing w:before="0"/>
        <w:ind w:left="0"/>
      </w:pPr>
    </w:p>
    <w:p>
      <w:pPr>
        <w:pStyle w:val="BodyText"/>
        <w:spacing w:before="39"/>
        <w:ind w:left="0"/>
      </w:pPr>
    </w:p>
    <w:p>
      <w:pPr>
        <w:pStyle w:val="Heading2"/>
        <w:numPr>
          <w:ilvl w:val="1"/>
          <w:numId w:val="27"/>
        </w:numPr>
        <w:tabs>
          <w:tab w:pos="869" w:val="left" w:leader="none"/>
        </w:tabs>
        <w:spacing w:line="240" w:lineRule="auto" w:before="0" w:after="0"/>
        <w:ind w:left="869" w:right="0" w:hanging="420"/>
        <w:jc w:val="left"/>
      </w:pPr>
      <w:r>
        <w:rPr/>
        <w:t>Levantamento das</w:t>
      </w:r>
      <w:r>
        <w:rPr>
          <w:spacing w:val="-14"/>
        </w:rPr>
        <w:t> </w:t>
      </w:r>
      <w:r>
        <w:rPr/>
        <w:t>Alternativas do </w:t>
      </w:r>
      <w:r>
        <w:rPr>
          <w:spacing w:val="-2"/>
        </w:rPr>
        <w:t>Mercado:</w:t>
      </w:r>
    </w:p>
    <w:p>
      <w:pPr>
        <w:pStyle w:val="BodyText"/>
        <w:spacing w:before="114"/>
      </w:pPr>
      <w:r>
        <w:rPr/>
        <w:t>O mercado é restrito, composto por poucas empresas fabricantes ou distribuidoras </w:t>
      </w:r>
      <w:r>
        <w:rPr>
          <w:spacing w:val="-2"/>
        </w:rPr>
        <w:t>autorizadas.</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Estimativa</w:t>
      </w:r>
      <w:r>
        <w:rPr>
          <w:spacing w:val="-6"/>
        </w:rPr>
        <w:t> </w:t>
      </w:r>
      <w:r>
        <w:rPr/>
        <w:t>do</w:t>
      </w:r>
      <w:r>
        <w:rPr>
          <w:spacing w:val="-11"/>
        </w:rPr>
        <w:t> </w:t>
      </w:r>
      <w:r>
        <w:rPr/>
        <w:t>Valor</w:t>
      </w:r>
      <w:r>
        <w:rPr>
          <w:spacing w:val="-10"/>
        </w:rPr>
        <w:t> </w:t>
      </w:r>
      <w:r>
        <w:rPr/>
        <w:t>da</w:t>
      </w:r>
      <w:r>
        <w:rPr>
          <w:spacing w:val="-6"/>
        </w:rPr>
        <w:t> </w:t>
      </w:r>
      <w:r>
        <w:rPr>
          <w:spacing w:val="-2"/>
        </w:rPr>
        <w:t>Contratação:</w:t>
      </w:r>
    </w:p>
    <w:p>
      <w:pPr>
        <w:pStyle w:val="BodyText"/>
        <w:spacing w:line="235" w:lineRule="auto" w:before="118"/>
      </w:pPr>
      <w:r>
        <w:rPr/>
        <w:t>Em</w:t>
      </w:r>
      <w:r>
        <w:rPr>
          <w:spacing w:val="21"/>
        </w:rPr>
        <w:t> </w:t>
      </w:r>
      <w:r>
        <w:rPr/>
        <w:t>virtude</w:t>
      </w:r>
      <w:r>
        <w:rPr>
          <w:spacing w:val="21"/>
        </w:rPr>
        <w:t> </w:t>
      </w:r>
      <w:r>
        <w:rPr/>
        <w:t>do </w:t>
      </w:r>
      <w:hyperlink r:id="rId39">
        <w:r>
          <w:rPr>
            <w:color w:val="0000ED"/>
            <w:u w:val="single" w:color="0000ED"/>
          </w:rPr>
          <w:t>Art.</w:t>
        </w:r>
        <w:r>
          <w:rPr>
            <w:color w:val="0000ED"/>
            <w:spacing w:val="21"/>
            <w:u w:val="single" w:color="0000ED"/>
          </w:rPr>
          <w:t> </w:t>
        </w:r>
        <w:r>
          <w:rPr>
            <w:color w:val="0000ED"/>
            <w:u w:val="single" w:color="0000ED"/>
          </w:rPr>
          <w:t>7º</w:t>
        </w:r>
        <w:r>
          <w:rPr>
            <w:color w:val="0000ED"/>
          </w:rPr>
          <w:t>,</w:t>
        </w:r>
        <w:r>
          <w:rPr>
            <w:color w:val="0000ED"/>
            <w:spacing w:val="19"/>
            <w:u w:val="single" w:color="0000ED"/>
          </w:rPr>
          <w:t> </w:t>
        </w:r>
        <w:r>
          <w:rPr>
            <w:color w:val="0000ED"/>
            <w:u w:val="single" w:color="0000ED"/>
          </w:rPr>
          <w:t>inciso</w:t>
        </w:r>
        <w:r>
          <w:rPr>
            <w:color w:val="0000ED"/>
            <w:spacing w:val="17"/>
            <w:u w:val="single" w:color="0000ED"/>
          </w:rPr>
          <w:t> </w:t>
        </w:r>
        <w:r>
          <w:rPr>
            <w:color w:val="0000ED"/>
            <w:u w:val="single" w:color="0000ED"/>
          </w:rPr>
          <w:t>V</w:t>
        </w:r>
        <w:r>
          <w:rPr>
            <w:color w:val="0000ED"/>
            <w:spacing w:val="17"/>
            <w:u w:val="single" w:color="0000ED"/>
          </w:rPr>
          <w:t> </w:t>
        </w:r>
        <w:r>
          <w:rPr>
            <w:color w:val="0000ED"/>
            <w:u w:val="single" w:color="0000ED"/>
          </w:rPr>
          <w:t>do</w:t>
        </w:r>
        <w:r>
          <w:rPr>
            <w:color w:val="0000ED"/>
            <w:spacing w:val="21"/>
            <w:u w:val="single" w:color="0000ED"/>
          </w:rPr>
          <w:t> </w:t>
        </w:r>
        <w:r>
          <w:rPr>
            <w:color w:val="0000ED"/>
            <w:u w:val="single" w:color="0000ED"/>
          </w:rPr>
          <w:t>Decreto</w:t>
        </w:r>
        <w:r>
          <w:rPr>
            <w:color w:val="0000ED"/>
            <w:spacing w:val="21"/>
            <w:u w:val="single" w:color="0000ED"/>
          </w:rPr>
          <w:t> </w:t>
        </w:r>
        <w:r>
          <w:rPr>
            <w:color w:val="0000ED"/>
            <w:u w:val="single" w:color="0000ED"/>
          </w:rPr>
          <w:t>48.816/2023</w:t>
        </w:r>
      </w:hyperlink>
      <w:r>
        <w:rPr/>
        <w:t>,</w:t>
      </w:r>
      <w:r>
        <w:rPr>
          <w:spacing w:val="21"/>
        </w:rPr>
        <w:t> </w:t>
      </w:r>
      <w:r>
        <w:rPr/>
        <w:t>a</w:t>
      </w:r>
      <w:r>
        <w:rPr>
          <w:spacing w:val="21"/>
        </w:rPr>
        <w:t> </w:t>
      </w:r>
      <w:r>
        <w:rPr/>
        <w:t>fim</w:t>
      </w:r>
      <w:r>
        <w:rPr>
          <w:spacing w:val="21"/>
        </w:rPr>
        <w:t> </w:t>
      </w:r>
      <w:r>
        <w:rPr/>
        <w:t>de</w:t>
      </w:r>
      <w:r>
        <w:rPr>
          <w:spacing w:val="21"/>
        </w:rPr>
        <w:t> </w:t>
      </w:r>
      <w:r>
        <w:rPr/>
        <w:t>nortear</w:t>
      </w:r>
      <w:r>
        <w:rPr>
          <w:spacing w:val="21"/>
        </w:rPr>
        <w:t> </w:t>
      </w:r>
      <w:r>
        <w:rPr/>
        <w:t>o</w:t>
      </w:r>
      <w:r>
        <w:rPr>
          <w:spacing w:val="21"/>
        </w:rPr>
        <w:t> </w:t>
      </w:r>
      <w:r>
        <w:rPr/>
        <w:t>presente</w:t>
      </w:r>
      <w:r>
        <w:rPr>
          <w:spacing w:val="21"/>
        </w:rPr>
        <w:t> </w:t>
      </w:r>
      <w:r>
        <w:rPr/>
        <w:t>processo</w:t>
      </w:r>
      <w:r>
        <w:rPr>
          <w:spacing w:val="21"/>
        </w:rPr>
        <w:t> </w:t>
      </w:r>
      <w:r>
        <w:rPr/>
        <w:t>foi</w:t>
      </w:r>
      <w:r>
        <w:rPr>
          <w:spacing w:val="21"/>
        </w:rPr>
        <w:t> </w:t>
      </w:r>
      <w:r>
        <w:rPr/>
        <w:t>considerado</w:t>
      </w:r>
      <w:r>
        <w:rPr>
          <w:spacing w:val="21"/>
        </w:rPr>
        <w:t> </w:t>
      </w:r>
      <w:r>
        <w:rPr/>
        <w:t>o</w:t>
      </w:r>
      <w:r>
        <w:rPr>
          <w:spacing w:val="21"/>
        </w:rPr>
        <w:t> </w:t>
      </w:r>
      <w:r>
        <w:rPr/>
        <w:t>valor</w:t>
      </w:r>
      <w:r>
        <w:rPr>
          <w:spacing w:val="21"/>
        </w:rPr>
        <w:t> </w:t>
      </w:r>
      <w:r>
        <w:rPr/>
        <w:t>unitário</w:t>
      </w:r>
      <w:r>
        <w:rPr>
          <w:spacing w:val="21"/>
        </w:rPr>
        <w:t> </w:t>
      </w:r>
      <w:r>
        <w:rPr/>
        <w:t>conforme</w:t>
      </w:r>
      <w:r>
        <w:rPr>
          <w:spacing w:val="21"/>
        </w:rPr>
        <w:t> </w:t>
      </w:r>
      <w:r>
        <w:rPr/>
        <w:t>àquele constante em documento anexo (</w:t>
      </w:r>
      <w:hyperlink r:id="rId40">
        <w:r>
          <w:rPr>
            <w:color w:val="0000ED"/>
            <w:u w:val="single" w:color="0000ED"/>
          </w:rPr>
          <w:t>122640444</w:t>
        </w:r>
      </w:hyperlink>
      <w:r>
        <w:rPr/>
        <w:t>).</w:t>
      </w:r>
    </w:p>
    <w:p>
      <w:pPr>
        <w:pStyle w:val="BodyText"/>
        <w:spacing w:line="235" w:lineRule="auto"/>
        <w:ind w:right="244"/>
      </w:pPr>
      <w:r>
        <w:rPr/>
        <w:t>Sugere-se</w:t>
      </w:r>
      <w:r>
        <w:rPr>
          <w:spacing w:val="15"/>
        </w:rPr>
        <w:t> </w:t>
      </w:r>
      <w:r>
        <w:rPr/>
        <w:t>que</w:t>
      </w:r>
      <w:r>
        <w:rPr>
          <w:spacing w:val="15"/>
        </w:rPr>
        <w:t> </w:t>
      </w:r>
      <w:r>
        <w:rPr/>
        <w:t>o</w:t>
      </w:r>
      <w:r>
        <w:rPr>
          <w:spacing w:val="15"/>
        </w:rPr>
        <w:t> </w:t>
      </w:r>
      <w:r>
        <w:rPr/>
        <w:t>cálculo</w:t>
      </w:r>
      <w:r>
        <w:rPr>
          <w:spacing w:val="15"/>
        </w:rPr>
        <w:t> </w:t>
      </w:r>
      <w:r>
        <w:rPr/>
        <w:t>necessário</w:t>
      </w:r>
      <w:r>
        <w:rPr>
          <w:spacing w:val="15"/>
        </w:rPr>
        <w:t> </w:t>
      </w:r>
      <w:r>
        <w:rPr/>
        <w:t>para</w:t>
      </w:r>
      <w:r>
        <w:rPr>
          <w:spacing w:val="15"/>
        </w:rPr>
        <w:t> </w:t>
      </w:r>
      <w:r>
        <w:rPr/>
        <w:t>estimativas</w:t>
      </w:r>
      <w:r>
        <w:rPr>
          <w:spacing w:val="15"/>
        </w:rPr>
        <w:t> </w:t>
      </w:r>
      <w:r>
        <w:rPr/>
        <w:t>dos</w:t>
      </w:r>
      <w:r>
        <w:rPr>
          <w:spacing w:val="15"/>
        </w:rPr>
        <w:t> </w:t>
      </w:r>
      <w:r>
        <w:rPr/>
        <w:t>preços</w:t>
      </w:r>
      <w:r>
        <w:rPr>
          <w:spacing w:val="15"/>
        </w:rPr>
        <w:t> </w:t>
      </w:r>
      <w:r>
        <w:rPr/>
        <w:t>seja</w:t>
      </w:r>
      <w:r>
        <w:rPr>
          <w:spacing w:val="15"/>
        </w:rPr>
        <w:t> </w:t>
      </w:r>
      <w:r>
        <w:rPr/>
        <w:t>realizado</w:t>
      </w:r>
      <w:r>
        <w:rPr>
          <w:spacing w:val="15"/>
        </w:rPr>
        <w:t> </w:t>
      </w:r>
      <w:r>
        <w:rPr/>
        <w:t>com</w:t>
      </w:r>
      <w:r>
        <w:rPr>
          <w:spacing w:val="15"/>
        </w:rPr>
        <w:t> </w:t>
      </w:r>
      <w:r>
        <w:rPr/>
        <w:t>o</w:t>
      </w:r>
      <w:r>
        <w:rPr>
          <w:spacing w:val="15"/>
        </w:rPr>
        <w:t> </w:t>
      </w:r>
      <w:r>
        <w:rPr/>
        <w:t>rigor</w:t>
      </w:r>
      <w:r>
        <w:rPr>
          <w:spacing w:val="15"/>
        </w:rPr>
        <w:t> </w:t>
      </w:r>
      <w:r>
        <w:rPr/>
        <w:t>metodológico</w:t>
      </w:r>
      <w:r>
        <w:rPr>
          <w:spacing w:val="15"/>
        </w:rPr>
        <w:t> </w:t>
      </w:r>
      <w:r>
        <w:rPr/>
        <w:t>adequado</w:t>
      </w:r>
      <w:r>
        <w:rPr>
          <w:spacing w:val="15"/>
        </w:rPr>
        <w:t> </w:t>
      </w:r>
      <w:r>
        <w:rPr/>
        <w:t>em</w:t>
      </w:r>
      <w:r>
        <w:rPr>
          <w:spacing w:val="15"/>
        </w:rPr>
        <w:t> </w:t>
      </w:r>
      <w:r>
        <w:rPr/>
        <w:t>nova</w:t>
      </w:r>
      <w:r>
        <w:rPr>
          <w:spacing w:val="15"/>
        </w:rPr>
        <w:t> </w:t>
      </w:r>
      <w:r>
        <w:rPr/>
        <w:t>pesquisa</w:t>
      </w:r>
      <w:r>
        <w:rPr>
          <w:spacing w:val="15"/>
        </w:rPr>
        <w:t> </w:t>
      </w:r>
      <w:r>
        <w:rPr/>
        <w:t>de</w:t>
      </w:r>
      <w:r>
        <w:rPr>
          <w:spacing w:val="15"/>
        </w:rPr>
        <w:t> </w:t>
      </w:r>
      <w:r>
        <w:rPr/>
        <w:t>mercado pelo Serviço de Compras, setor competente do Departamento de</w:t>
      </w:r>
      <w:r>
        <w:rPr>
          <w:spacing w:val="-6"/>
        </w:rPr>
        <w:t> </w:t>
      </w:r>
      <w:r>
        <w:rPr/>
        <w:t>Administração, em conformidade à legislação vigente.</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Declaração</w:t>
      </w:r>
      <w:r>
        <w:rPr>
          <w:spacing w:val="-3"/>
        </w:rPr>
        <w:t> </w:t>
      </w:r>
      <w:r>
        <w:rPr/>
        <w:t>de</w:t>
      </w:r>
      <w:r>
        <w:rPr>
          <w:spacing w:val="-7"/>
        </w:rPr>
        <w:t> </w:t>
      </w:r>
      <w:r>
        <w:rPr/>
        <w:t>Viabilidade</w:t>
      </w:r>
      <w:r>
        <w:rPr>
          <w:spacing w:val="-2"/>
        </w:rPr>
        <w:t> </w:t>
      </w:r>
      <w:r>
        <w:rPr/>
        <w:t>da</w:t>
      </w:r>
      <w:r>
        <w:rPr>
          <w:spacing w:val="-2"/>
        </w:rPr>
        <w:t> Contratação:</w:t>
      </w:r>
    </w:p>
    <w:p>
      <w:pPr>
        <w:pStyle w:val="BodyText"/>
        <w:spacing w:line="235" w:lineRule="auto" w:before="118"/>
      </w:pPr>
      <w:r>
        <w:rPr/>
        <w:t>A</w:t>
      </w:r>
      <w:r>
        <w:rPr>
          <w:spacing w:val="33"/>
        </w:rPr>
        <w:t> </w:t>
      </w:r>
      <w:r>
        <w:rPr/>
        <w:t>análise</w:t>
      </w:r>
      <w:r>
        <w:rPr>
          <w:spacing w:val="40"/>
        </w:rPr>
        <w:t> </w:t>
      </w:r>
      <w:r>
        <w:rPr/>
        <w:t>técnica</w:t>
      </w:r>
      <w:r>
        <w:rPr>
          <w:spacing w:val="40"/>
        </w:rPr>
        <w:t> </w:t>
      </w:r>
      <w:r>
        <w:rPr/>
        <w:t>da</w:t>
      </w:r>
      <w:r>
        <w:rPr>
          <w:spacing w:val="40"/>
        </w:rPr>
        <w:t> </w:t>
      </w:r>
      <w:r>
        <w:rPr/>
        <w:t>necessidade</w:t>
      </w:r>
      <w:r>
        <w:rPr>
          <w:spacing w:val="40"/>
        </w:rPr>
        <w:t> </w:t>
      </w:r>
      <w:r>
        <w:rPr/>
        <w:t>e</w:t>
      </w:r>
      <w:r>
        <w:rPr>
          <w:spacing w:val="40"/>
        </w:rPr>
        <w:t> </w:t>
      </w:r>
      <w:r>
        <w:rPr/>
        <w:t>do</w:t>
      </w:r>
      <w:r>
        <w:rPr>
          <w:spacing w:val="40"/>
        </w:rPr>
        <w:t> </w:t>
      </w:r>
      <w:r>
        <w:rPr/>
        <w:t>cenário</w:t>
      </w:r>
      <w:r>
        <w:rPr>
          <w:spacing w:val="40"/>
        </w:rPr>
        <w:t> </w:t>
      </w:r>
      <w:r>
        <w:rPr/>
        <w:t>de</w:t>
      </w:r>
      <w:r>
        <w:rPr>
          <w:spacing w:val="40"/>
        </w:rPr>
        <w:t> </w:t>
      </w:r>
      <w:r>
        <w:rPr/>
        <w:t>mercado</w:t>
      </w:r>
      <w:r>
        <w:rPr>
          <w:spacing w:val="40"/>
        </w:rPr>
        <w:t> </w:t>
      </w:r>
      <w:r>
        <w:rPr/>
        <w:t>demonstrou</w:t>
      </w:r>
      <w:r>
        <w:rPr>
          <w:spacing w:val="40"/>
        </w:rPr>
        <w:t> </w:t>
      </w:r>
      <w:r>
        <w:rPr/>
        <w:t>ser</w:t>
      </w:r>
      <w:r>
        <w:rPr>
          <w:spacing w:val="40"/>
        </w:rPr>
        <w:t> </w:t>
      </w:r>
      <w:r>
        <w:rPr/>
        <w:t>viável</w:t>
      </w:r>
      <w:r>
        <w:rPr>
          <w:spacing w:val="40"/>
        </w:rPr>
        <w:t> </w:t>
      </w:r>
      <w:r>
        <w:rPr/>
        <w:t>a</w:t>
      </w:r>
      <w:r>
        <w:rPr>
          <w:spacing w:val="40"/>
        </w:rPr>
        <w:t> </w:t>
      </w:r>
      <w:r>
        <w:rPr/>
        <w:t>contratação</w:t>
      </w:r>
      <w:r>
        <w:rPr>
          <w:spacing w:val="40"/>
        </w:rPr>
        <w:t> </w:t>
      </w:r>
      <w:r>
        <w:rPr/>
        <w:t>demandada,</w:t>
      </w:r>
      <w:r>
        <w:rPr>
          <w:spacing w:val="40"/>
        </w:rPr>
        <w:t> </w:t>
      </w:r>
      <w:r>
        <w:rPr/>
        <w:t>cabendo</w:t>
      </w:r>
      <w:r>
        <w:rPr>
          <w:spacing w:val="40"/>
        </w:rPr>
        <w:t> </w:t>
      </w:r>
      <w:r>
        <w:rPr/>
        <w:t>ressaltar</w:t>
      </w:r>
      <w:r>
        <w:rPr>
          <w:spacing w:val="40"/>
        </w:rPr>
        <w:t> </w:t>
      </w:r>
      <w:r>
        <w:rPr/>
        <w:t>que</w:t>
      </w:r>
      <w:r>
        <w:rPr>
          <w:spacing w:val="40"/>
        </w:rPr>
        <w:t> </w:t>
      </w:r>
      <w:r>
        <w:rPr/>
        <w:t>os</w:t>
      </w:r>
      <w:r>
        <w:rPr>
          <w:spacing w:val="40"/>
        </w:rPr>
        <w:t> </w:t>
      </w:r>
      <w:r>
        <w:rPr/>
        <w:t>riscos envolvidos são administráveis e os custos previstos são compatíveis e se caracterizam pela economicidade.</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both"/>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63" w:val="left" w:leader="none"/>
        </w:tabs>
        <w:spacing w:line="235" w:lineRule="auto" w:before="119" w:after="0"/>
        <w:ind w:left="449" w:right="433" w:firstLine="0"/>
        <w:jc w:val="both"/>
        <w:rPr>
          <w:sz w:val="24"/>
        </w:rPr>
      </w:pPr>
      <w:r>
        <w:rPr>
          <w:sz w:val="24"/>
        </w:rPr>
        <w:t>Parcelamento do Objeto: Optou-se pelo não parcelamento do objeto, considerando a economia de escala / a redução de custos de gestão de contratos / a maior vantagem na contratação por meio da compra do item do mesmo fornecedor / que o objeto a ser contratado configura </w:t>
      </w:r>
      <w:r>
        <w:rPr>
          <w:sz w:val="24"/>
        </w:rPr>
        <w:t>sistema único e integrado e, portanto, há a possibilidade de risco ao conjunto do objeto pretendido se parcelado.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b/>
          <w:spacing w:val="-2"/>
          <w:sz w:val="24"/>
        </w:rPr>
        <w:t>consignação;</w:t>
      </w:r>
    </w:p>
    <w:p>
      <w:pPr>
        <w:pStyle w:val="ListParagraph"/>
        <w:numPr>
          <w:ilvl w:val="2"/>
          <w:numId w:val="27"/>
        </w:numPr>
        <w:tabs>
          <w:tab w:pos="1038" w:val="left" w:leader="none"/>
        </w:tabs>
        <w:spacing w:line="235" w:lineRule="auto" w:before="118" w:after="0"/>
        <w:ind w:left="449" w:right="432"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doc. (</w:t>
      </w:r>
      <w:hyperlink r:id="rId41">
        <w:r>
          <w:rPr>
            <w:color w:val="0000ED"/>
            <w:sz w:val="24"/>
            <w:u w:val="single" w:color="0000ED"/>
          </w:rPr>
          <w:t>87198698</w:t>
        </w:r>
      </w:hyperlink>
      <w:r>
        <w:rPr>
          <w:sz w:val="24"/>
        </w:rPr>
        <w:t>), na solicitação da unidade demandante tendo em vista a capacidade instalada do centro cirúrgico e a pactuação com o gestor pleno e, por último, na autorização da Direção Geral;</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A</w:t>
      </w:r>
      <w:r>
        <w:rPr>
          <w:spacing w:val="-2"/>
          <w:sz w:val="24"/>
        </w:rPr>
        <w:t> </w:t>
      </w:r>
      <w:r>
        <w:rPr>
          <w:sz w:val="24"/>
        </w:rPr>
        <w:t>CONTRATADA</w:t>
      </w:r>
      <w:r>
        <w:rPr>
          <w:spacing w:val="-2"/>
          <w:sz w:val="24"/>
        </w:rPr>
        <w:t> </w:t>
      </w:r>
      <w:r>
        <w:rPr>
          <w:sz w:val="24"/>
        </w:rPr>
        <w:t>deverá disponibilizar além dos materiais contratados, profissionais de instrumentação cirúrgica para auxiliar e colaborar com a conferência pré-operatória dos materiais e instrumentais necessários à implantação e utilização dos materiais ofertados.</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27"/>
        </w:numPr>
        <w:tabs>
          <w:tab w:pos="1054" w:val="left" w:leader="none"/>
        </w:tabs>
        <w:spacing w:line="235" w:lineRule="auto" w:before="80" w:after="0"/>
        <w:ind w:left="449" w:right="433" w:firstLine="0"/>
        <w:jc w:val="both"/>
        <w:rPr>
          <w:sz w:val="24"/>
        </w:rPr>
      </w:pPr>
      <w:r>
        <w:rPr>
          <w:sz w:val="24"/>
        </w:rPr>
        <w:t>O instrumental/equipamento em comodato deverá ficar em posse da contratante durante a vigência do contrato, havendo substituição quando necessário. No regime de fornecimento por consignação, caso a contratante permaneça 30 dias sem previsão de utilização do instrumental/equipamento o mesmo poderá ser solicitado pela contratada, para retirada em até 72 horas, mediante autorização da UDA </w:t>
      </w:r>
      <w:r>
        <w:rPr>
          <w:sz w:val="24"/>
        </w:rPr>
        <w:t>de Ortopedia. Diante do retorno da programação cirúrgica/de utilização do material, o Serviço de Controle de Consumo de Estoque de Órteses, Próteses, Materiais Especiais e Sínteses – SCCEST/OPMES solicitará nova entrega.</w:t>
      </w:r>
    </w:p>
    <w:p>
      <w:pPr>
        <w:pStyle w:val="ListParagraph"/>
        <w:numPr>
          <w:ilvl w:val="2"/>
          <w:numId w:val="27"/>
        </w:numPr>
        <w:tabs>
          <w:tab w:pos="1077" w:val="left" w:leader="none"/>
        </w:tabs>
        <w:spacing w:line="235" w:lineRule="auto" w:before="118" w:after="0"/>
        <w:ind w:left="449" w:right="433" w:firstLine="0"/>
        <w:jc w:val="both"/>
        <w:rPr>
          <w:sz w:val="24"/>
        </w:rPr>
      </w:pPr>
      <w:r>
        <w:rPr>
          <w:sz w:val="24"/>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ind w:right="433"/>
        <w:jc w:val="both"/>
      </w:pPr>
      <w:r>
        <w:rPr/>
        <w:t>A</w:t>
      </w:r>
      <w:r>
        <w:rPr>
          <w:spacing w:val="-3"/>
        </w:rPr>
        <w:t> </w:t>
      </w:r>
      <w:r>
        <w:rPr/>
        <w:t>Administração Pública deve zelar pela contratação mais vantajosa, conforme disposto na </w:t>
      </w:r>
      <w:hyperlink r:id="rId42">
        <w:r>
          <w:rPr>
            <w:color w:val="0000ED"/>
            <w:u w:val="single" w:color="0000ED"/>
          </w:rPr>
          <w:t>Lei nº 14.133/2021</w:t>
        </w:r>
      </w:hyperlink>
      <w:r>
        <w:rPr/>
        <w:t>. A finalidade das cooperativas </w:t>
      </w:r>
      <w:r>
        <w:rPr/>
        <w:t>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3"/>
        <w:jc w:val="both"/>
      </w:pPr>
      <w:r>
        <w:rPr/>
        <w:t>Diante do exposto, está justificada vedação à participação de cooperativas para este </w:t>
      </w:r>
      <w:r>
        <w:rPr>
          <w:spacing w:val="-2"/>
        </w:rPr>
        <w:t>objeto.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A</w:t>
      </w:r>
      <w:r>
        <w:rPr>
          <w:spacing w:val="-4"/>
        </w:rPr>
        <w:t> </w:t>
      </w:r>
      <w:r>
        <w:rPr/>
        <w:t>participação de consórcios mostra-se viável, quando o objeto considerado for “de alta complexidade ou vulto”, o que não seria o caso do objeto deste certame. Assim, sob a luz da </w:t>
      </w:r>
      <w:hyperlink r:id="rId42">
        <w:r>
          <w:rPr>
            <w:color w:val="0000ED"/>
            <w:u w:val="single" w:color="0000ED"/>
          </w:rPr>
          <w:t>Lei nº 14.133/2021</w:t>
        </w:r>
      </w:hyperlink>
      <w:r>
        <w:rPr/>
        <w:t>, Art. 6º ; Para os fins desta Lei, consideram-se: XXII - obras, serviços e fornecimentos de grande vulto: aqueles cujo valor estimado supera R$ 200.000.000,00 (duzentos milhões de reais); (Vide Decreto nº 11.871, de 2023).</w:t>
      </w:r>
    </w:p>
    <w:p>
      <w:pPr>
        <w:pStyle w:val="BodyText"/>
        <w:spacing w:line="235" w:lineRule="auto" w:before="118"/>
        <w:ind w:right="433"/>
        <w:jc w:val="both"/>
      </w:pPr>
      <w:r>
        <w:rPr/>
        <w:t>Desta forma, a admissão de consórcios em objetos de baixa complexidade e fora dos valores estabelecidos pela legislação como de grande </w:t>
      </w:r>
      <w:r>
        <w:rPr/>
        <w:t>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14"/>
        <w:jc w:val="both"/>
      </w:pPr>
      <w:r>
        <w:rPr/>
        <w:t>Diante do exposto, está justificada a vedação à participação de consórcio para este </w:t>
      </w:r>
      <w:r>
        <w:rPr>
          <w:spacing w:val="-2"/>
        </w:rPr>
        <w:t>objeto.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hyperlink r:id="rId43">
        <w:r>
          <w:rPr>
            <w:color w:val="0000ED"/>
            <w:sz w:val="24"/>
            <w:u w:val="single" w:color="0000ED"/>
          </w:rPr>
          <w:t>Art. 107</w:t>
        </w:r>
        <w:r>
          <w:rPr>
            <w:color w:val="0000ED"/>
            <w:sz w:val="24"/>
          </w:rPr>
          <w:t>,</w:t>
        </w:r>
        <w:r>
          <w:rPr>
            <w:color w:val="0000ED"/>
            <w:sz w:val="24"/>
            <w:u w:val="single" w:color="0000ED"/>
          </w:rPr>
          <w:t> da Lei 14.133/2021</w:t>
        </w:r>
      </w:hyperlink>
      <w:r>
        <w:rPr>
          <w:sz w:val="24"/>
        </w:rPr>
        <w:t>,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ind w:right="432"/>
        <w:jc w:val="both"/>
      </w:pPr>
      <w:r>
        <w:rPr/>
        <w:t>O reajustamento de preços ocorrerá conforme o </w:t>
      </w:r>
      <w:r>
        <w:rPr>
          <w:color w:val="252525"/>
        </w:rPr>
        <w:t>Í</w:t>
      </w:r>
      <w:r>
        <w:rPr/>
        <w:t>ndice Nacional de Preços ao Consumidor</w:t>
      </w:r>
      <w:r>
        <w:rPr>
          <w:spacing w:val="-1"/>
        </w:rPr>
        <w:t> </w:t>
      </w:r>
      <w:r>
        <w:rPr/>
        <w:t>Amplo (IPCA), após período de 12 meses, em caso de haver</w:t>
      </w:r>
      <w:r>
        <w:rPr>
          <w:spacing w:val="-1"/>
        </w:rPr>
        <w:t> </w:t>
      </w:r>
      <w:r>
        <w:rPr/>
        <w:t>prorrogação</w:t>
      </w:r>
      <w:r>
        <w:rPr>
          <w:spacing w:val="-1"/>
        </w:rPr>
        <w:t> </w:t>
      </w:r>
      <w:r>
        <w:rPr/>
        <w:t>contratual</w:t>
      </w:r>
      <w:r>
        <w:rPr>
          <w:spacing w:val="-1"/>
        </w:rPr>
        <w:t> </w:t>
      </w:r>
      <w:r>
        <w:rPr/>
        <w:t>(conforme</w:t>
      </w:r>
      <w:r>
        <w:rPr>
          <w:spacing w:val="-14"/>
        </w:rPr>
        <w:t> </w:t>
      </w:r>
      <w:hyperlink r:id="rId43">
        <w:r>
          <w:rPr>
            <w:color w:val="0000ED"/>
            <w:u w:val="single" w:color="0000ED"/>
          </w:rPr>
          <w:t>Art.</w:t>
        </w:r>
        <w:r>
          <w:rPr>
            <w:color w:val="0000ED"/>
            <w:spacing w:val="-1"/>
            <w:u w:val="single" w:color="0000ED"/>
          </w:rPr>
          <w:t> </w:t>
        </w:r>
        <w:r>
          <w:rPr>
            <w:color w:val="0000ED"/>
            <w:u w:val="single" w:color="0000ED"/>
          </w:rPr>
          <w:t>107</w:t>
        </w:r>
        <w:r>
          <w:rPr>
            <w:color w:val="0000ED"/>
          </w:rPr>
          <w:t>,</w:t>
        </w:r>
        <w:r>
          <w:rPr>
            <w:color w:val="0000ED"/>
            <w:spacing w:val="-5"/>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14.133/2021</w:t>
        </w:r>
      </w:hyperlink>
      <w:r>
        <w:rPr/>
        <w:t>).</w:t>
      </w:r>
      <w:r>
        <w:rPr>
          <w:spacing w:val="-14"/>
        </w:rPr>
        <w:t> </w:t>
      </w:r>
      <w:r>
        <w:rPr/>
        <w:t>A</w:t>
      </w:r>
      <w:r>
        <w:rPr>
          <w:spacing w:val="-14"/>
        </w:rPr>
        <w:t> </w:t>
      </w:r>
      <w:r>
        <w:rPr/>
        <w:t>escolha</w:t>
      </w:r>
      <w:r>
        <w:rPr>
          <w:spacing w:val="-1"/>
        </w:rPr>
        <w:t> </w:t>
      </w:r>
      <w:r>
        <w:rPr/>
        <w:t>do</w:t>
      </w:r>
      <w:r>
        <w:rPr>
          <w:spacing w:val="-1"/>
        </w:rPr>
        <w:t> </w:t>
      </w:r>
      <w:r>
        <w:rPr/>
        <w:t>índice</w:t>
      </w:r>
      <w:r>
        <w:rPr>
          <w:spacing w:val="-1"/>
        </w:rPr>
        <w:t> </w:t>
      </w:r>
      <w:r>
        <w:rPr/>
        <w:t>IPCA</w:t>
      </w:r>
      <w:r>
        <w:rPr>
          <w:spacing w:val="-14"/>
        </w:rPr>
        <w:t> </w:t>
      </w:r>
      <w:r>
        <w:rPr/>
        <w:t>se</w:t>
      </w:r>
      <w:r>
        <w:rPr>
          <w:spacing w:val="-1"/>
        </w:rPr>
        <w:t> </w:t>
      </w:r>
      <w:r>
        <w:rPr/>
        <w:t>justifica</w:t>
      </w:r>
      <w:r>
        <w:rPr>
          <w:spacing w:val="-1"/>
        </w:rPr>
        <w:t> </w:t>
      </w:r>
      <w:r>
        <w:rPr/>
        <w:t>considerando</w:t>
      </w:r>
      <w:r>
        <w:rPr>
          <w:spacing w:val="-1"/>
        </w:rPr>
        <w:t> </w:t>
      </w:r>
      <w:r>
        <w:rPr/>
        <w:t>se</w:t>
      </w:r>
      <w:r>
        <w:rPr>
          <w:spacing w:val="-1"/>
        </w:rPr>
        <w:t> </w:t>
      </w:r>
      <w:r>
        <w:rPr/>
        <w:t>tratar</w:t>
      </w:r>
      <w:r>
        <w:rPr>
          <w:spacing w:val="-1"/>
        </w:rPr>
        <w:t> </w:t>
      </w:r>
      <w:r>
        <w:rPr/>
        <w:t>do</w:t>
      </w:r>
      <w:r>
        <w:rPr>
          <w:spacing w:val="-1"/>
        </w:rPr>
        <w:t> </w:t>
      </w:r>
      <w:r>
        <w:rPr/>
        <w:t>índice</w:t>
      </w:r>
      <w:r>
        <w:rPr>
          <w:spacing w:val="-1"/>
        </w:rPr>
        <w:t> </w:t>
      </w:r>
      <w:r>
        <w:rPr/>
        <w:t>oficial de inflação que é utilizado para reajustar os diversos tipos de contratos em âmbito nacional. Este índice é calculado pelo Instituto Brasileiro </w:t>
      </w:r>
      <w:r>
        <w:rPr/>
        <w:t>de Geografia e Estatística (IBGE) e é amplamente reconhecido como o indicador oficial que mede a inflação no país.</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both"/>
      </w:pPr>
      <w:r>
        <w:rPr>
          <w:spacing w:val="-2"/>
        </w:rPr>
        <w:t>Garantia:</w:t>
      </w:r>
    </w:p>
    <w:p>
      <w:pPr>
        <w:pStyle w:val="ListParagraph"/>
        <w:numPr>
          <w:ilvl w:val="2"/>
          <w:numId w:val="27"/>
        </w:numPr>
        <w:tabs>
          <w:tab w:pos="1070" w:val="left" w:leader="none"/>
        </w:tabs>
        <w:spacing w:line="235" w:lineRule="auto" w:before="118" w:after="0"/>
        <w:ind w:left="449" w:right="432" w:firstLine="0"/>
        <w:jc w:val="both"/>
        <w:rPr>
          <w:sz w:val="24"/>
        </w:rPr>
      </w:pPr>
      <w:r>
        <w:rPr>
          <w:sz w:val="24"/>
        </w:rPr>
        <w:t>Em observância ao </w:t>
      </w:r>
      <w:hyperlink r:id="rId44">
        <w:r>
          <w:rPr>
            <w:color w:val="0000ED"/>
            <w:sz w:val="24"/>
            <w:u w:val="single" w:color="0000ED"/>
          </w:rPr>
          <w:t>Art. 58</w:t>
        </w:r>
        <w:r>
          <w:rPr>
            <w:color w:val="0000ED"/>
            <w:sz w:val="24"/>
          </w:rPr>
          <w:t>,</w:t>
        </w:r>
        <w:r>
          <w:rPr>
            <w:color w:val="0000ED"/>
            <w:sz w:val="24"/>
            <w:u w:val="single" w:color="0000ED"/>
          </w:rPr>
          <w:t> caput</w:t>
        </w:r>
        <w:r>
          <w:rPr>
            <w:color w:val="0000ED"/>
            <w:sz w:val="24"/>
          </w:rPr>
          <w:t>,</w:t>
        </w:r>
        <w:r>
          <w:rPr>
            <w:color w:val="0000ED"/>
            <w:sz w:val="24"/>
            <w:u w:val="single" w:color="0000ED"/>
          </w:rPr>
          <w:t> da Lei 14.133/21</w:t>
        </w:r>
      </w:hyperlink>
      <w:r>
        <w:rPr>
          <w:sz w:val="24"/>
        </w:rPr>
        <w:t>, que estabelece como facultativa à Administração Pública a exigência de </w:t>
      </w:r>
      <w:r>
        <w:rPr>
          <w:b/>
          <w:sz w:val="24"/>
        </w:rPr>
        <w:t>garantia de proposta </w:t>
      </w:r>
      <w:r>
        <w:rPr>
          <w:sz w:val="24"/>
        </w:rPr>
        <w:t>e, em alinhamento com o item 2.3 da OS-003-GDG-2024 (documento SEI </w:t>
      </w:r>
      <w:hyperlink r:id="rId45">
        <w:r>
          <w:rPr>
            <w:color w:val="0000ED"/>
            <w:sz w:val="24"/>
            <w:u w:val="single" w:color="0000ED"/>
          </w:rPr>
          <w:t>110628846</w:t>
        </w:r>
      </w:hyperlink>
      <w:r>
        <w:rPr>
          <w:sz w:val="24"/>
        </w:rPr>
        <w:t>), considera-se que a presente contratação não se reveste de alta complexidade técnica. Ademais, conforme o item 3 do Mapa de Riscos (documento SEI </w:t>
      </w:r>
      <w:hyperlink r:id="rId46">
        <w:r>
          <w:rPr>
            <w:color w:val="0000ED"/>
            <w:sz w:val="24"/>
            <w:u w:val="single" w:color="0000ED"/>
          </w:rPr>
          <w:t>110629573</w:t>
        </w:r>
      </w:hyperlink>
      <w:r>
        <w:rPr>
          <w:sz w:val="24"/>
        </w:rPr>
        <w:t>), que não apresenta </w:t>
      </w:r>
      <w:r>
        <w:rPr>
          <w:sz w:val="24"/>
        </w:rPr>
        <w:t>riscos ALTOS, conclui-se pela dispensa da referida garantia.</w:t>
      </w:r>
    </w:p>
    <w:p>
      <w:pPr>
        <w:pStyle w:val="ListParagraph"/>
        <w:numPr>
          <w:ilvl w:val="2"/>
          <w:numId w:val="27"/>
        </w:numPr>
        <w:tabs>
          <w:tab w:pos="1037" w:val="left" w:leader="none"/>
        </w:tabs>
        <w:spacing w:line="235" w:lineRule="auto" w:before="118" w:after="0"/>
        <w:ind w:left="449" w:right="432" w:firstLine="0"/>
        <w:jc w:val="both"/>
        <w:rPr>
          <w:sz w:val="24"/>
        </w:rPr>
      </w:pPr>
      <w:r>
        <w:rPr>
          <w:sz w:val="24"/>
        </w:rPr>
        <w:t>A</w:t>
      </w:r>
      <w:r>
        <w:rPr>
          <w:spacing w:val="-14"/>
          <w:sz w:val="24"/>
        </w:rPr>
        <w:t> </w:t>
      </w:r>
      <w:r>
        <w:rPr>
          <w:sz w:val="24"/>
        </w:rPr>
        <w:t>cobertura</w:t>
      </w:r>
      <w:r>
        <w:rPr>
          <w:spacing w:val="-2"/>
          <w:sz w:val="24"/>
        </w:rPr>
        <w:t> </w:t>
      </w:r>
      <w:r>
        <w:rPr>
          <w:sz w:val="24"/>
        </w:rPr>
        <w:t>de</w:t>
      </w:r>
      <w:r>
        <w:rPr>
          <w:spacing w:val="-2"/>
          <w:sz w:val="24"/>
        </w:rPr>
        <w:t> </w:t>
      </w:r>
      <w:r>
        <w:rPr>
          <w:b/>
          <w:sz w:val="24"/>
        </w:rPr>
        <w:t>garantia</w:t>
      </w:r>
      <w:r>
        <w:rPr>
          <w:b/>
          <w:spacing w:val="-2"/>
          <w:sz w:val="24"/>
        </w:rPr>
        <w:t> </w:t>
      </w:r>
      <w:r>
        <w:rPr>
          <w:b/>
          <w:sz w:val="24"/>
        </w:rPr>
        <w:t>contratual</w:t>
      </w:r>
      <w:r>
        <w:rPr>
          <w:b/>
          <w:spacing w:val="-2"/>
          <w:sz w:val="24"/>
        </w:rPr>
        <w:t> </w:t>
      </w:r>
      <w:r>
        <w:rPr>
          <w:sz w:val="24"/>
        </w:rPr>
        <w:t>será</w:t>
      </w:r>
      <w:r>
        <w:rPr>
          <w:spacing w:val="-2"/>
          <w:sz w:val="24"/>
        </w:rPr>
        <w:t> </w:t>
      </w:r>
      <w:r>
        <w:rPr>
          <w:sz w:val="24"/>
        </w:rPr>
        <w:t>avaliada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OS-003-GDG-2024,</w:t>
      </w:r>
      <w:r>
        <w:rPr>
          <w:spacing w:val="-2"/>
          <w:sz w:val="24"/>
        </w:rPr>
        <w:t> </w:t>
      </w:r>
      <w:r>
        <w:rPr>
          <w:sz w:val="24"/>
        </w:rPr>
        <w:t>conforme</w:t>
      </w:r>
      <w:r>
        <w:rPr>
          <w:spacing w:val="-2"/>
          <w:sz w:val="24"/>
        </w:rPr>
        <w:t> </w:t>
      </w:r>
      <w:r>
        <w:rPr>
          <w:sz w:val="24"/>
        </w:rPr>
        <w:t>documento</w:t>
      </w:r>
      <w:r>
        <w:rPr>
          <w:spacing w:val="-2"/>
          <w:sz w:val="24"/>
        </w:rPr>
        <w:t> </w:t>
      </w:r>
      <w:r>
        <w:rPr>
          <w:sz w:val="24"/>
        </w:rPr>
        <w:t>SEI</w:t>
      </w:r>
      <w:r>
        <w:rPr>
          <w:spacing w:val="-2"/>
          <w:sz w:val="24"/>
        </w:rPr>
        <w:t> </w:t>
      </w:r>
      <w:r>
        <w:rPr>
          <w:sz w:val="24"/>
        </w:rPr>
        <w:t>110628846,</w:t>
      </w:r>
      <w:r>
        <w:rPr>
          <w:spacing w:val="-2"/>
          <w:sz w:val="24"/>
        </w:rPr>
        <w:t> </w:t>
      </w:r>
      <w:r>
        <w:rPr>
          <w:sz w:val="24"/>
        </w:rPr>
        <w:t>obedecendo</w:t>
      </w:r>
      <w:r>
        <w:rPr>
          <w:spacing w:val="-2"/>
          <w:sz w:val="24"/>
        </w:rPr>
        <w:t> </w:t>
      </w:r>
      <w:r>
        <w:rPr>
          <w:sz w:val="24"/>
        </w:rPr>
        <w:t>as cláusulas previstas no </w:t>
      </w:r>
      <w:hyperlink r:id="rId47">
        <w:r>
          <w:rPr>
            <w:color w:val="0000ED"/>
            <w:sz w:val="24"/>
            <w:u w:val="single" w:color="0000ED"/>
          </w:rPr>
          <w:t>art. 96 da Lei 14.133/21</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ind w:right="433"/>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w:t>
      </w:r>
      <w:r>
        <w:rPr/>
        <w:t>conjunto</w:t>
      </w:r>
      <w:r>
        <w:rPr>
          <w:spacing w:val="40"/>
        </w:rPr>
        <w:t> </w:t>
      </w:r>
      <w:r>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7"/>
        </w:numPr>
        <w:tabs>
          <w:tab w:pos="1365" w:val="left" w:leader="none"/>
        </w:tabs>
        <w:spacing w:line="235" w:lineRule="auto" w:before="80"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47" w:val="left" w:leader="none"/>
        </w:tabs>
        <w:spacing w:line="235" w:lineRule="auto" w:before="120" w:after="0"/>
        <w:ind w:left="449" w:right="432" w:firstLine="0"/>
        <w:jc w:val="both"/>
        <w:rPr>
          <w:sz w:val="24"/>
        </w:rPr>
      </w:pPr>
      <w:r>
        <w:rPr>
          <w:sz w:val="24"/>
        </w:rPr>
        <w:t>A</w:t>
      </w:r>
      <w:r>
        <w:rPr>
          <w:spacing w:val="-4"/>
          <w:sz w:val="24"/>
        </w:rPr>
        <w:t> </w:t>
      </w:r>
      <w:r>
        <w:rPr>
          <w:sz w:val="24"/>
        </w:rPr>
        <w:t>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9">
        <w:r>
          <w:rPr>
            <w:color w:val="0000ED"/>
            <w:sz w:val="24"/>
            <w:u w:val="single" w:color="0000ED"/>
          </w:rPr>
          <w:t>122641549</w:t>
        </w:r>
      </w:hyperlink>
      <w:r>
        <w:rPr>
          <w:sz w:val="24"/>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7"/>
        </w:numPr>
        <w:tabs>
          <w:tab w:pos="1350" w:val="left" w:leader="none"/>
        </w:tabs>
        <w:spacing w:line="235" w:lineRule="auto" w:before="117"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457" w:val="left" w:leader="none"/>
        </w:tabs>
        <w:spacing w:line="235" w:lineRule="auto" w:before="119" w:after="0"/>
        <w:ind w:left="449" w:right="433" w:firstLine="0"/>
        <w:jc w:val="both"/>
        <w:rPr>
          <w:sz w:val="24"/>
        </w:rPr>
      </w:pPr>
      <w:r>
        <w:rPr>
          <w:sz w:val="24"/>
        </w:rPr>
        <w:t>Após</w:t>
      </w:r>
      <w:r>
        <w:rPr>
          <w:spacing w:val="-1"/>
          <w:sz w:val="24"/>
        </w:rPr>
        <w:t> </w:t>
      </w:r>
      <w:r>
        <w:rPr>
          <w:sz w:val="24"/>
        </w:rPr>
        <w:t>a</w:t>
      </w:r>
      <w:r>
        <w:rPr>
          <w:spacing w:val="-1"/>
          <w:sz w:val="24"/>
        </w:rPr>
        <w:t> </w:t>
      </w:r>
      <w:r>
        <w:rPr>
          <w:sz w:val="24"/>
        </w:rPr>
        <w:t>utilização</w:t>
      </w:r>
      <w:r>
        <w:rPr>
          <w:spacing w:val="-1"/>
          <w:sz w:val="24"/>
        </w:rPr>
        <w:t> </w:t>
      </w:r>
      <w:r>
        <w:rPr>
          <w:sz w:val="24"/>
        </w:rPr>
        <w:t>de</w:t>
      </w:r>
      <w:r>
        <w:rPr>
          <w:spacing w:val="-1"/>
          <w:sz w:val="24"/>
        </w:rPr>
        <w:t> </w:t>
      </w:r>
      <w:r>
        <w:rPr>
          <w:sz w:val="24"/>
        </w:rPr>
        <w:t>material</w:t>
      </w:r>
      <w:r>
        <w:rPr>
          <w:spacing w:val="-1"/>
          <w:sz w:val="24"/>
        </w:rPr>
        <w:t> </w:t>
      </w:r>
      <w:r>
        <w:rPr>
          <w:sz w:val="24"/>
        </w:rPr>
        <w:t>consignado,</w:t>
      </w:r>
      <w:r>
        <w:rPr>
          <w:spacing w:val="-1"/>
          <w:sz w:val="24"/>
        </w:rPr>
        <w:t> </w:t>
      </w:r>
      <w:r>
        <w:rPr>
          <w:sz w:val="24"/>
        </w:rPr>
        <w:t>a</w:t>
      </w:r>
      <w:r>
        <w:rPr>
          <w:spacing w:val="-1"/>
          <w:sz w:val="24"/>
        </w:rPr>
        <w:t> </w:t>
      </w:r>
      <w:r>
        <w:rPr>
          <w:sz w:val="24"/>
        </w:rPr>
        <w:t>empresa</w:t>
      </w:r>
      <w:r>
        <w:rPr>
          <w:spacing w:val="-1"/>
          <w:sz w:val="24"/>
        </w:rPr>
        <w:t> </w:t>
      </w:r>
      <w:r>
        <w:rPr>
          <w:sz w:val="24"/>
        </w:rPr>
        <w:t>contratada</w:t>
      </w:r>
      <w:r>
        <w:rPr>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NF</w:t>
      </w:r>
      <w:r>
        <w:rPr>
          <w:spacing w:val="-1"/>
          <w:sz w:val="24"/>
        </w:rPr>
        <w:t> </w:t>
      </w:r>
      <w:r>
        <w:rPr>
          <w:sz w:val="24"/>
        </w:rPr>
        <w:t>de</w:t>
      </w:r>
      <w:r>
        <w:rPr>
          <w:spacing w:val="-1"/>
          <w:sz w:val="24"/>
        </w:rPr>
        <w:t> </w:t>
      </w:r>
      <w:r>
        <w:rPr>
          <w:sz w:val="24"/>
        </w:rPr>
        <w:t>venda</w:t>
      </w:r>
      <w:r>
        <w:rPr>
          <w:spacing w:val="-1"/>
          <w:sz w:val="24"/>
        </w:rPr>
        <w:t> </w:t>
      </w:r>
      <w:r>
        <w:rPr>
          <w:sz w:val="24"/>
        </w:rPr>
        <w:t>em</w:t>
      </w:r>
      <w:r>
        <w:rPr>
          <w:spacing w:val="-1"/>
          <w:sz w:val="24"/>
        </w:rPr>
        <w:t> </w:t>
      </w:r>
      <w:r>
        <w:rPr>
          <w:sz w:val="24"/>
        </w:rPr>
        <w:t>até</w:t>
      </w:r>
      <w:r>
        <w:rPr>
          <w:spacing w:val="-1"/>
          <w:sz w:val="24"/>
        </w:rPr>
        <w:t> </w:t>
      </w:r>
      <w:r>
        <w:rPr>
          <w:b/>
          <w:sz w:val="24"/>
        </w:rPr>
        <w:t>24</w:t>
      </w:r>
      <w:r>
        <w:rPr>
          <w:b/>
          <w:spacing w:val="-1"/>
          <w:sz w:val="24"/>
        </w:rPr>
        <w:t> </w:t>
      </w:r>
      <w:r>
        <w:rPr>
          <w:b/>
          <w:sz w:val="24"/>
        </w:rPr>
        <w:t>(vinte</w:t>
      </w:r>
      <w:r>
        <w:rPr>
          <w:b/>
          <w:spacing w:val="-1"/>
          <w:sz w:val="24"/>
        </w:rPr>
        <w:t> </w:t>
      </w:r>
      <w:r>
        <w:rPr>
          <w:b/>
          <w:sz w:val="24"/>
        </w:rPr>
        <w:t>e</w:t>
      </w:r>
      <w:r>
        <w:rPr>
          <w:b/>
          <w:spacing w:val="-1"/>
          <w:sz w:val="24"/>
        </w:rPr>
        <w:t> </w:t>
      </w:r>
      <w:r>
        <w:rPr>
          <w:b/>
          <w:sz w:val="24"/>
        </w:rPr>
        <w:t>quatro)</w:t>
      </w:r>
      <w:r>
        <w:rPr>
          <w:b/>
          <w:spacing w:val="-1"/>
          <w:sz w:val="24"/>
        </w:rPr>
        <w:t> </w:t>
      </w:r>
      <w:r>
        <w:rPr>
          <w:sz w:val="24"/>
        </w:rPr>
        <w:t>horas,</w:t>
      </w:r>
      <w:r>
        <w:rPr>
          <w:spacing w:val="-1"/>
          <w:sz w:val="24"/>
        </w:rPr>
        <w:t> </w:t>
      </w:r>
      <w:r>
        <w:rPr>
          <w:sz w:val="24"/>
        </w:rPr>
        <w:t>a</w:t>
      </w:r>
      <w:r>
        <w:rPr>
          <w:spacing w:val="-1"/>
          <w:sz w:val="24"/>
        </w:rPr>
        <w:t> </w:t>
      </w:r>
      <w:r>
        <w:rPr>
          <w:sz w:val="24"/>
        </w:rPr>
        <w:t>partir</w:t>
      </w:r>
      <w:r>
        <w:rPr>
          <w:spacing w:val="-1"/>
          <w:sz w:val="24"/>
        </w:rPr>
        <w:t> </w:t>
      </w:r>
      <w:r>
        <w:rPr>
          <w:sz w:val="24"/>
        </w:rPr>
        <w:t>da solicitação de faturamento. O prazo exíguo se deve ao fechamento da conta hospitalar do paciente, para fins de geração de receita junto ao Gestor </w:t>
      </w:r>
      <w:r>
        <w:rPr>
          <w:spacing w:val="-2"/>
          <w:sz w:val="24"/>
        </w:rPr>
        <w:t>Pleno.</w:t>
      </w:r>
    </w:p>
    <w:p>
      <w:pPr>
        <w:pStyle w:val="ListParagraph"/>
        <w:numPr>
          <w:ilvl w:val="3"/>
          <w:numId w:val="27"/>
        </w:numPr>
        <w:tabs>
          <w:tab w:pos="1465" w:val="left" w:leader="none"/>
        </w:tabs>
        <w:spacing w:line="235" w:lineRule="auto" w:before="119" w:after="0"/>
        <w:ind w:left="449" w:right="433" w:firstLine="0"/>
        <w:jc w:val="both"/>
        <w:rPr>
          <w:sz w:val="24"/>
        </w:rPr>
      </w:pPr>
      <w:r>
        <w:rPr>
          <w:sz w:val="24"/>
        </w:rPr>
        <w:t>Disponibilizar além dos materiais contratados, profissionais de instrumentação cirúrgica para auxiliar e colaborar com a conferência pré- operatória dos materiais e instrumentais necessários à implantação e utilização dos materiais ofertados.</w:t>
      </w:r>
    </w:p>
    <w:p>
      <w:pPr>
        <w:pStyle w:val="ListParagraph"/>
        <w:numPr>
          <w:ilvl w:val="3"/>
          <w:numId w:val="27"/>
        </w:numPr>
        <w:tabs>
          <w:tab w:pos="1497" w:val="left" w:leader="none"/>
        </w:tabs>
        <w:spacing w:line="235" w:lineRule="auto" w:before="119" w:after="0"/>
        <w:ind w:left="449" w:right="433" w:firstLine="0"/>
        <w:jc w:val="both"/>
        <w:rPr>
          <w:sz w:val="24"/>
        </w:rPr>
      </w:pPr>
      <w:r>
        <w:rPr>
          <w:sz w:val="24"/>
        </w:rPr>
        <w:t>Após o encerramento do contrato, a empresa contratada deverá retirar o material consignado não utilizado, em até 60 dias após </w:t>
      </w:r>
      <w:r>
        <w:rPr>
          <w:sz w:val="24"/>
        </w:rPr>
        <w:t>a solicitação de retirada enviada pela Contratante</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3"/>
          <w:numId w:val="27"/>
        </w:numPr>
        <w:tabs>
          <w:tab w:pos="1236" w:val="left" w:leader="none"/>
        </w:tabs>
        <w:spacing w:line="235" w:lineRule="auto" w:before="119" w:after="0"/>
        <w:ind w:left="449" w:right="433" w:firstLine="0"/>
        <w:jc w:val="left"/>
        <w:rPr>
          <w:sz w:val="24"/>
        </w:rPr>
      </w:pPr>
      <w:r>
        <w:rPr>
          <w:sz w:val="24"/>
        </w:rPr>
        <w:t>Pessoa física: cédula de identidade (RG) ou documento equivalente que, por força de lei, tenha validade para fins de identificação em </w:t>
      </w:r>
      <w:r>
        <w:rPr>
          <w:sz w:val="24"/>
        </w:rPr>
        <w:t>todo</w:t>
      </w:r>
      <w:r>
        <w:rPr>
          <w:spacing w:val="40"/>
          <w:sz w:val="24"/>
        </w:rPr>
        <w:t> </w:t>
      </w:r>
      <w:r>
        <w:rPr>
          <w:sz w:val="24"/>
        </w:rPr>
        <w:t>o território nacional.</w:t>
      </w:r>
    </w:p>
    <w:p>
      <w:pPr>
        <w:pStyle w:val="ListParagraph"/>
        <w:numPr>
          <w:ilvl w:val="3"/>
          <w:numId w:val="27"/>
        </w:numPr>
        <w:tabs>
          <w:tab w:pos="1229" w:val="left" w:leader="none"/>
        </w:tabs>
        <w:spacing w:line="240" w:lineRule="auto" w:before="115" w:after="0"/>
        <w:ind w:left="122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27"/>
        </w:numPr>
        <w:tabs>
          <w:tab w:pos="1292" w:val="left" w:leader="none"/>
        </w:tabs>
        <w:spacing w:line="235" w:lineRule="auto" w:before="118" w:after="0"/>
        <w:ind w:left="449" w:right="433" w:firstLine="0"/>
        <w:jc w:val="both"/>
        <w:rPr>
          <w:sz w:val="24"/>
        </w:rPr>
      </w:pPr>
      <w:r>
        <w:rPr>
          <w:sz w:val="24"/>
        </w:rPr>
        <w:t>Microempreendedor Individual - MEI: Certificado da Condição de Microempreendedor Individual - CCMEI, cuja aceitação </w:t>
      </w:r>
      <w:r>
        <w:rPr>
          <w:sz w:val="24"/>
        </w:rPr>
        <w:t>ficará 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3"/>
          <w:numId w:val="27"/>
        </w:numPr>
        <w:tabs>
          <w:tab w:pos="1259" w:val="left" w:leader="none"/>
        </w:tabs>
        <w:spacing w:line="235" w:lineRule="auto" w:before="119" w:after="0"/>
        <w:ind w:left="449" w:right="433"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3"/>
          <w:numId w:val="27"/>
        </w:numPr>
        <w:tabs>
          <w:tab w:pos="1257"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w:t>
      </w:r>
      <w:r>
        <w:rPr>
          <w:sz w:val="24"/>
        </w:rPr>
        <w:t>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12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Sociedade</w:t>
      </w:r>
      <w:r>
        <w:rPr>
          <w:spacing w:val="-2"/>
          <w:sz w:val="24"/>
        </w:rPr>
        <w:t> </w:t>
      </w:r>
      <w:r>
        <w:rPr>
          <w:sz w:val="24"/>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em</w:t>
      </w:r>
      <w:r>
        <w:rPr>
          <w:spacing w:val="-2"/>
          <w:sz w:val="24"/>
        </w:rPr>
        <w:t> </w:t>
      </w:r>
      <w:r>
        <w:rPr>
          <w:sz w:val="24"/>
        </w:rPr>
        <w:t>vigor,</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3"/>
          <w:numId w:val="27"/>
        </w:numPr>
        <w:tabs>
          <w:tab w:pos="1229" w:val="left" w:leader="none"/>
        </w:tabs>
        <w:spacing w:line="240" w:lineRule="auto" w:before="113" w:after="0"/>
        <w:ind w:left="1229" w:right="0" w:hanging="7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ListParagraph"/>
        <w:numPr>
          <w:ilvl w:val="2"/>
          <w:numId w:val="27"/>
        </w:numPr>
        <w:tabs>
          <w:tab w:pos="1040" w:val="left" w:leader="none"/>
        </w:tabs>
        <w:spacing w:line="235" w:lineRule="auto" w:before="119" w:after="0"/>
        <w:ind w:left="449" w:right="433" w:firstLine="0"/>
        <w:jc w:val="both"/>
        <w:rPr>
          <w:sz w:val="24"/>
        </w:rPr>
      </w:pPr>
      <w:r>
        <w:rPr>
          <w:sz w:val="24"/>
        </w:rPr>
        <w:t>Atestado de capacidade técnica (pessoa jurídica) para desempenho de atividade pertinente e compatível com o objeto da licitação, através </w:t>
      </w:r>
      <w:r>
        <w:rPr>
          <w:sz w:val="24"/>
        </w:rPr>
        <w:t>de, no mínimo, 01 (um) atestado, fornecido(s) por pessoa jurídica de direito público ou privado, comprovando experiência mínima de 50% (cinquenta por cento) do objeto a ser contratado.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51">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 Fiscal, Social e</w:t>
      </w:r>
      <w:r>
        <w:rPr>
          <w:spacing w:val="-5"/>
        </w:rPr>
        <w:t> </w:t>
      </w:r>
      <w:r>
        <w:rPr>
          <w:spacing w:val="-2"/>
        </w:rPr>
        <w:t>Trabalhista:</w:t>
      </w:r>
    </w:p>
    <w:p>
      <w:pPr>
        <w:pStyle w:val="Heading2"/>
        <w:spacing w:after="0" w:line="240" w:lineRule="auto"/>
        <w:jc w:val="both"/>
        <w:sectPr>
          <w:pgSz w:w="15840" w:h="24480"/>
          <w:pgMar w:top="480" w:bottom="280" w:left="360" w:right="360"/>
        </w:sectPr>
      </w:pPr>
    </w:p>
    <w:p>
      <w:pPr>
        <w:pStyle w:val="ListParagraph"/>
        <w:numPr>
          <w:ilvl w:val="2"/>
          <w:numId w:val="27"/>
        </w:numPr>
        <w:tabs>
          <w:tab w:pos="1049" w:val="left" w:leader="none"/>
        </w:tabs>
        <w:spacing w:line="240" w:lineRule="auto" w:before="76" w:after="0"/>
        <w:ind w:left="1049" w:right="0" w:hanging="60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27"/>
        </w:numPr>
        <w:tabs>
          <w:tab w:pos="1092" w:val="left" w:leader="none"/>
        </w:tabs>
        <w:spacing w:line="235" w:lineRule="auto" w:before="118" w:after="0"/>
        <w:ind w:left="449" w:right="433" w:firstLine="0"/>
        <w:jc w:val="left"/>
        <w:rPr>
          <w:sz w:val="24"/>
        </w:rPr>
      </w:pPr>
      <w:r>
        <w:rPr>
          <w:sz w:val="24"/>
        </w:rPr>
        <w:t>Regularidade</w:t>
      </w:r>
      <w:r>
        <w:rPr>
          <w:spacing w:val="40"/>
          <w:sz w:val="24"/>
        </w:rPr>
        <w:t> </w:t>
      </w:r>
      <w:r>
        <w:rPr>
          <w:sz w:val="24"/>
        </w:rPr>
        <w:t>fiscal</w:t>
      </w:r>
      <w:r>
        <w:rPr>
          <w:spacing w:val="40"/>
          <w:sz w:val="24"/>
        </w:rPr>
        <w:t> </w:t>
      </w:r>
      <w:r>
        <w:rPr>
          <w:sz w:val="24"/>
        </w:rPr>
        <w:t>perante</w:t>
      </w:r>
      <w:r>
        <w:rPr>
          <w:spacing w:val="40"/>
          <w:sz w:val="24"/>
        </w:rPr>
        <w:t> </w:t>
      </w:r>
      <w:r>
        <w:rPr>
          <w:sz w:val="24"/>
        </w:rPr>
        <w:t>a</w:t>
      </w:r>
      <w:r>
        <w:rPr>
          <w:spacing w:val="40"/>
          <w:sz w:val="24"/>
        </w:rPr>
        <w:t> </w:t>
      </w:r>
      <w:r>
        <w:rPr>
          <w:sz w:val="24"/>
        </w:rPr>
        <w:t>Fazenda</w:t>
      </w:r>
      <w:r>
        <w:rPr>
          <w:spacing w:val="40"/>
          <w:sz w:val="24"/>
        </w:rPr>
        <w:t> </w:t>
      </w:r>
      <w:r>
        <w:rPr>
          <w:sz w:val="24"/>
        </w:rPr>
        <w:t>Nacional,</w:t>
      </w:r>
      <w:r>
        <w:rPr>
          <w:spacing w:val="40"/>
          <w:sz w:val="24"/>
        </w:rPr>
        <w:t> </w:t>
      </w:r>
      <w:r>
        <w:rPr>
          <w:sz w:val="24"/>
        </w:rPr>
        <w:t>mediante</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expedida</w:t>
      </w:r>
      <w:r>
        <w:rPr>
          <w:spacing w:val="40"/>
          <w:sz w:val="24"/>
        </w:rPr>
        <w:t> </w:t>
      </w:r>
      <w:r>
        <w:rPr>
          <w:sz w:val="24"/>
        </w:rPr>
        <w:t>conjuntamente</w:t>
      </w:r>
      <w:r>
        <w:rPr>
          <w:spacing w:val="40"/>
          <w:sz w:val="24"/>
        </w:rPr>
        <w:t> </w:t>
      </w:r>
      <w:r>
        <w:rPr>
          <w:sz w:val="24"/>
        </w:rPr>
        <w:t>pela</w:t>
      </w:r>
      <w:r>
        <w:rPr>
          <w:spacing w:val="40"/>
          <w:sz w:val="24"/>
        </w:rPr>
        <w:t> </w:t>
      </w:r>
      <w:r>
        <w:rPr>
          <w:sz w:val="24"/>
        </w:rPr>
        <w:t>Secretaria</w:t>
      </w:r>
      <w:r>
        <w:rPr>
          <w:spacing w:val="40"/>
          <w:sz w:val="24"/>
        </w:rPr>
        <w:t> </w:t>
      </w:r>
      <w:r>
        <w:rPr>
          <w:sz w:val="24"/>
        </w:rPr>
        <w:t>da</w:t>
      </w:r>
      <w:r>
        <w:rPr>
          <w:spacing w:val="40"/>
          <w:sz w:val="24"/>
        </w:rPr>
        <w:t> </w:t>
      </w:r>
      <w:r>
        <w:rPr>
          <w:sz w:val="24"/>
        </w:rPr>
        <w:t>Receita Federal</w:t>
      </w:r>
      <w:r>
        <w:rPr>
          <w:spacing w:val="7"/>
          <w:sz w:val="24"/>
        </w:rPr>
        <w:t> </w:t>
      </w:r>
      <w:r>
        <w:rPr>
          <w:sz w:val="24"/>
        </w:rPr>
        <w:t>do</w:t>
      </w:r>
      <w:r>
        <w:rPr>
          <w:spacing w:val="7"/>
          <w:sz w:val="24"/>
        </w:rPr>
        <w:t> </w:t>
      </w:r>
      <w:r>
        <w:rPr>
          <w:sz w:val="24"/>
        </w:rPr>
        <w:t>Brasil</w:t>
      </w:r>
      <w:r>
        <w:rPr>
          <w:spacing w:val="7"/>
          <w:sz w:val="24"/>
        </w:rPr>
        <w:t> </w:t>
      </w:r>
      <w:r>
        <w:rPr>
          <w:sz w:val="24"/>
        </w:rPr>
        <w:t>(RFB)</w:t>
      </w:r>
      <w:r>
        <w:rPr>
          <w:spacing w:val="7"/>
          <w:sz w:val="24"/>
        </w:rPr>
        <w:t> </w:t>
      </w:r>
      <w:r>
        <w:rPr>
          <w:sz w:val="24"/>
        </w:rPr>
        <w:t>e</w:t>
      </w:r>
      <w:r>
        <w:rPr>
          <w:spacing w:val="7"/>
          <w:sz w:val="24"/>
        </w:rPr>
        <w:t> </w:t>
      </w:r>
      <w:r>
        <w:rPr>
          <w:sz w:val="24"/>
        </w:rPr>
        <w:t>pela</w:t>
      </w:r>
      <w:r>
        <w:rPr>
          <w:spacing w:val="7"/>
          <w:sz w:val="24"/>
        </w:rPr>
        <w:t> </w:t>
      </w:r>
      <w:r>
        <w:rPr>
          <w:sz w:val="24"/>
        </w:rPr>
        <w:t>Procuradoria-Geral</w:t>
      </w:r>
      <w:r>
        <w:rPr>
          <w:spacing w:val="7"/>
          <w:sz w:val="24"/>
        </w:rPr>
        <w:t> </w:t>
      </w:r>
      <w:r>
        <w:rPr>
          <w:sz w:val="24"/>
        </w:rPr>
        <w:t>da</w:t>
      </w:r>
      <w:r>
        <w:rPr>
          <w:spacing w:val="7"/>
          <w:sz w:val="24"/>
        </w:rPr>
        <w:t> </w:t>
      </w:r>
      <w:r>
        <w:rPr>
          <w:sz w:val="24"/>
        </w:rPr>
        <w:t>Fazenda</w:t>
      </w:r>
      <w:r>
        <w:rPr>
          <w:spacing w:val="7"/>
          <w:sz w:val="24"/>
        </w:rPr>
        <w:t> </w:t>
      </w:r>
      <w:r>
        <w:rPr>
          <w:sz w:val="24"/>
        </w:rPr>
        <w:t>Nacional</w:t>
      </w:r>
      <w:r>
        <w:rPr>
          <w:spacing w:val="7"/>
          <w:sz w:val="24"/>
        </w:rPr>
        <w:t> </w:t>
      </w:r>
      <w:r>
        <w:rPr>
          <w:sz w:val="24"/>
        </w:rPr>
        <w:t>(PGFN),</w:t>
      </w:r>
      <w:r>
        <w:rPr>
          <w:spacing w:val="7"/>
          <w:sz w:val="24"/>
        </w:rPr>
        <w:t> </w:t>
      </w:r>
      <w:r>
        <w:rPr>
          <w:sz w:val="24"/>
        </w:rPr>
        <w:t>referente</w:t>
      </w:r>
      <w:r>
        <w:rPr>
          <w:spacing w:val="7"/>
          <w:sz w:val="24"/>
        </w:rPr>
        <w:t> </w:t>
      </w:r>
      <w:r>
        <w:rPr>
          <w:sz w:val="24"/>
        </w:rPr>
        <w:t>a</w:t>
      </w:r>
      <w:r>
        <w:rPr>
          <w:spacing w:val="7"/>
          <w:sz w:val="24"/>
        </w:rPr>
        <w:t> </w:t>
      </w:r>
      <w:r>
        <w:rPr>
          <w:sz w:val="24"/>
        </w:rPr>
        <w:t>todos</w:t>
      </w:r>
      <w:r>
        <w:rPr>
          <w:spacing w:val="7"/>
          <w:sz w:val="24"/>
        </w:rPr>
        <w:t> </w:t>
      </w:r>
      <w:r>
        <w:rPr>
          <w:sz w:val="24"/>
        </w:rPr>
        <w:t>os</w:t>
      </w:r>
      <w:r>
        <w:rPr>
          <w:spacing w:val="7"/>
          <w:sz w:val="24"/>
        </w:rPr>
        <w:t> </w:t>
      </w:r>
      <w:r>
        <w:rPr>
          <w:sz w:val="24"/>
        </w:rPr>
        <w:t>créditos</w:t>
      </w:r>
      <w:r>
        <w:rPr>
          <w:spacing w:val="7"/>
          <w:sz w:val="24"/>
        </w:rPr>
        <w:t> </w:t>
      </w:r>
      <w:r>
        <w:rPr>
          <w:sz w:val="24"/>
        </w:rPr>
        <w:t>tributários</w:t>
      </w:r>
      <w:r>
        <w:rPr>
          <w:spacing w:val="7"/>
          <w:sz w:val="24"/>
        </w:rPr>
        <w:t> </w:t>
      </w:r>
      <w:r>
        <w:rPr>
          <w:sz w:val="24"/>
        </w:rPr>
        <w:t>federais</w:t>
      </w:r>
      <w:r>
        <w:rPr>
          <w:spacing w:val="7"/>
          <w:sz w:val="24"/>
        </w:rPr>
        <w:t> </w:t>
      </w:r>
      <w:r>
        <w:rPr>
          <w:sz w:val="24"/>
        </w:rPr>
        <w:t>e</w:t>
      </w:r>
      <w:r>
        <w:rPr>
          <w:spacing w:val="7"/>
          <w:sz w:val="24"/>
        </w:rPr>
        <w:t> </w:t>
      </w:r>
      <w:r>
        <w:rPr>
          <w:sz w:val="24"/>
        </w:rPr>
        <w:t>à</w:t>
      </w:r>
      <w:r>
        <w:rPr>
          <w:spacing w:val="7"/>
          <w:sz w:val="24"/>
        </w:rPr>
        <w:t> </w:t>
      </w:r>
      <w:r>
        <w:rPr>
          <w:sz w:val="24"/>
        </w:rPr>
        <w:t>Dívida</w:t>
      </w:r>
      <w:r>
        <w:rPr>
          <w:spacing w:val="-6"/>
          <w:sz w:val="24"/>
        </w:rPr>
        <w:t> </w:t>
      </w:r>
      <w:r>
        <w:rPr>
          <w:spacing w:val="-2"/>
          <w:sz w:val="24"/>
        </w:rPr>
        <w:t>Ativa</w:t>
      </w:r>
    </w:p>
    <w:p>
      <w:pPr>
        <w:pStyle w:val="BodyText"/>
        <w:spacing w:line="235" w:lineRule="auto" w:before="59"/>
        <w:ind w:right="433"/>
      </w:pPr>
      <w:r>
        <w:rPr/>
        <w:t>da União (DAU) por elas administrados,</w:t>
      </w:r>
      <w:r>
        <w:rPr>
          <w:spacing w:val="-2"/>
        </w:rPr>
        <w:t> </w:t>
      </w:r>
      <w:r>
        <w:rPr/>
        <w:t>que abrange, inclusive, as contribuições sociais previstas nas alíneas a a d, do parágrafo único, do art. 11, da Lei nº 8.212, de 1991.</w:t>
      </w:r>
    </w:p>
    <w:p>
      <w:pPr>
        <w:pStyle w:val="ListParagraph"/>
        <w:numPr>
          <w:ilvl w:val="2"/>
          <w:numId w:val="27"/>
        </w:numPr>
        <w:tabs>
          <w:tab w:pos="1075" w:val="left" w:leader="none"/>
        </w:tabs>
        <w:spacing w:line="235" w:lineRule="auto" w:before="194" w:after="0"/>
        <w:ind w:left="449" w:right="433" w:firstLine="0"/>
        <w:jc w:val="left"/>
        <w:rPr>
          <w:sz w:val="24"/>
        </w:rPr>
      </w:pPr>
      <w:r>
        <w:rPr>
          <w:sz w:val="24"/>
        </w:rPr>
        <w:t>Regularidade</w:t>
      </w:r>
      <w:r>
        <w:rPr>
          <w:spacing w:val="23"/>
          <w:sz w:val="24"/>
        </w:rPr>
        <w:t> </w:t>
      </w:r>
      <w:r>
        <w:rPr>
          <w:sz w:val="24"/>
        </w:rPr>
        <w:t>com</w:t>
      </w:r>
      <w:r>
        <w:rPr>
          <w:spacing w:val="23"/>
          <w:sz w:val="24"/>
        </w:rPr>
        <w:t> </w:t>
      </w:r>
      <w:r>
        <w:rPr>
          <w:sz w:val="24"/>
        </w:rPr>
        <w:t>o</w:t>
      </w:r>
      <w:r>
        <w:rPr>
          <w:spacing w:val="23"/>
          <w:sz w:val="24"/>
        </w:rPr>
        <w:t> </w:t>
      </w:r>
      <w:r>
        <w:rPr>
          <w:sz w:val="24"/>
        </w:rPr>
        <w:t>Fundo</w:t>
      </w:r>
      <w:r>
        <w:rPr>
          <w:spacing w:val="23"/>
          <w:sz w:val="24"/>
        </w:rPr>
        <w:t> </w:t>
      </w:r>
      <w:r>
        <w:rPr>
          <w:sz w:val="24"/>
        </w:rPr>
        <w:t>de</w:t>
      </w:r>
      <w:r>
        <w:rPr>
          <w:spacing w:val="23"/>
          <w:sz w:val="24"/>
        </w:rPr>
        <w:t> </w:t>
      </w:r>
      <w:r>
        <w:rPr>
          <w:sz w:val="24"/>
        </w:rPr>
        <w:t>Garantia</w:t>
      </w:r>
      <w:r>
        <w:rPr>
          <w:spacing w:val="23"/>
          <w:sz w:val="24"/>
        </w:rPr>
        <w:t> </w:t>
      </w:r>
      <w:r>
        <w:rPr>
          <w:sz w:val="24"/>
        </w:rPr>
        <w:t>do</w:t>
      </w:r>
      <w:r>
        <w:rPr>
          <w:spacing w:val="19"/>
          <w:sz w:val="24"/>
        </w:rPr>
        <w:t> </w:t>
      </w:r>
      <w:r>
        <w:rPr>
          <w:sz w:val="24"/>
        </w:rPr>
        <w:t>Tempo</w:t>
      </w:r>
      <w:r>
        <w:rPr>
          <w:spacing w:val="23"/>
          <w:sz w:val="24"/>
        </w:rPr>
        <w:t> </w:t>
      </w:r>
      <w:r>
        <w:rPr>
          <w:sz w:val="24"/>
        </w:rPr>
        <w:t>de</w:t>
      </w:r>
      <w:r>
        <w:rPr>
          <w:spacing w:val="23"/>
          <w:sz w:val="24"/>
        </w:rPr>
        <w:t> </w:t>
      </w:r>
      <w:r>
        <w:rPr>
          <w:sz w:val="24"/>
        </w:rPr>
        <w:t>Serviço</w:t>
      </w:r>
      <w:r>
        <w:rPr>
          <w:spacing w:val="23"/>
          <w:sz w:val="24"/>
        </w:rPr>
        <w:t> </w:t>
      </w:r>
      <w:r>
        <w:rPr>
          <w:sz w:val="24"/>
        </w:rPr>
        <w:t>(FGTS)</w:t>
      </w:r>
      <w:r>
        <w:rPr>
          <w:spacing w:val="23"/>
          <w:sz w:val="24"/>
        </w:rPr>
        <w:t> </w:t>
      </w:r>
      <w:r>
        <w:rPr>
          <w:sz w:val="24"/>
        </w:rPr>
        <w:t>mediante</w:t>
      </w:r>
      <w:r>
        <w:rPr>
          <w:spacing w:val="23"/>
          <w:sz w:val="24"/>
        </w:rPr>
        <w:t> </w:t>
      </w:r>
      <w:r>
        <w:rPr>
          <w:sz w:val="24"/>
        </w:rPr>
        <w:t>apresentação</w:t>
      </w:r>
      <w:r>
        <w:rPr>
          <w:spacing w:val="23"/>
          <w:sz w:val="24"/>
        </w:rPr>
        <w:t> </w:t>
      </w:r>
      <w:r>
        <w:rPr>
          <w:sz w:val="24"/>
        </w:rPr>
        <w:t>do</w:t>
      </w:r>
      <w:r>
        <w:rPr>
          <w:spacing w:val="23"/>
          <w:sz w:val="24"/>
        </w:rPr>
        <w:t> </w:t>
      </w:r>
      <w:r>
        <w:rPr>
          <w:sz w:val="24"/>
        </w:rPr>
        <w:t>Certificado</w:t>
      </w:r>
      <w:r>
        <w:rPr>
          <w:spacing w:val="23"/>
          <w:sz w:val="24"/>
        </w:rPr>
        <w:t> </w:t>
      </w:r>
      <w:r>
        <w:rPr>
          <w:sz w:val="24"/>
        </w:rPr>
        <w:t>de</w:t>
      </w:r>
      <w:r>
        <w:rPr>
          <w:spacing w:val="23"/>
          <w:sz w:val="24"/>
        </w:rPr>
        <w:t> </w:t>
      </w:r>
      <w:r>
        <w:rPr>
          <w:sz w:val="24"/>
        </w:rPr>
        <w:t>Regularidade</w:t>
      </w:r>
      <w:r>
        <w:rPr>
          <w:spacing w:val="23"/>
          <w:sz w:val="24"/>
        </w:rPr>
        <w:t> </w:t>
      </w:r>
      <w:r>
        <w:rPr>
          <w:sz w:val="24"/>
        </w:rPr>
        <w:t>do</w:t>
      </w:r>
      <w:r>
        <w:rPr>
          <w:spacing w:val="13"/>
          <w:sz w:val="24"/>
        </w:rPr>
        <w:t> </w:t>
      </w:r>
      <w:r>
        <w:rPr>
          <w:sz w:val="24"/>
        </w:rPr>
        <w:t>FGTS</w:t>
      </w:r>
      <w:r>
        <w:rPr>
          <w:spacing w:val="23"/>
          <w:sz w:val="24"/>
        </w:rPr>
        <w:t> </w:t>
      </w:r>
      <w:r>
        <w:rPr>
          <w:sz w:val="24"/>
        </w:rPr>
        <w:t>– </w:t>
      </w:r>
      <w:r>
        <w:rPr>
          <w:spacing w:val="-4"/>
          <w:sz w:val="24"/>
        </w:rPr>
        <w:t>CRF.</w:t>
      </w:r>
    </w:p>
    <w:p>
      <w:pPr>
        <w:pStyle w:val="ListParagraph"/>
        <w:numPr>
          <w:ilvl w:val="2"/>
          <w:numId w:val="27"/>
        </w:numPr>
        <w:tabs>
          <w:tab w:pos="1051"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w:t>
      </w:r>
      <w:r>
        <w:rPr>
          <w:sz w:val="24"/>
        </w:rPr>
        <w:t>menor, a partir de 14 anos, na condição de aprendiz, nos termos do artigo 7°, XXXIII, da Constituição.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4"/>
          <w:sz w:val="24"/>
        </w:rPr>
        <w:t> </w:t>
      </w:r>
      <w:r>
        <w:rPr>
          <w:sz w:val="24"/>
        </w:rPr>
        <w:t>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1053" w:val="left" w:leader="none"/>
        </w:tabs>
        <w:spacing w:line="235" w:lineRule="auto" w:before="119" w:after="0"/>
        <w:ind w:left="449" w:right="433" w:firstLine="0"/>
        <w:jc w:val="both"/>
        <w:rPr>
          <w:sz w:val="24"/>
        </w:rPr>
      </w:pPr>
      <w:r>
        <w:rPr>
          <w:sz w:val="24"/>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7"/>
        </w:numPr>
        <w:tabs>
          <w:tab w:pos="1242"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w:t>
      </w:r>
      <w:r>
        <w:rPr>
          <w:sz w:val="24"/>
        </w:rPr>
        <w:t>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Prova de regularidade com a Fazenda do Estado do Rio de Janeiro, mediante a apresentação </w:t>
      </w:r>
      <w:r>
        <w:rPr>
          <w:spacing w:val="-5"/>
          <w:sz w:val="24"/>
        </w:rPr>
        <w:t>de:</w:t>
      </w:r>
    </w:p>
    <w:p>
      <w:pPr>
        <w:pStyle w:val="ListParagraph"/>
        <w:numPr>
          <w:ilvl w:val="3"/>
          <w:numId w:val="27"/>
        </w:numPr>
        <w:tabs>
          <w:tab w:pos="1229" w:val="left" w:leader="none"/>
        </w:tabs>
        <w:spacing w:line="240" w:lineRule="auto" w:before="114" w:after="0"/>
        <w:ind w:left="1229" w:right="0" w:hanging="78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27"/>
        </w:numPr>
        <w:tabs>
          <w:tab w:pos="1270" w:val="left" w:leader="none"/>
        </w:tabs>
        <w:spacing w:line="235" w:lineRule="auto" w:before="119" w:after="0"/>
        <w:ind w:left="449" w:right="43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2"/>
          <w:numId w:val="27"/>
        </w:numPr>
        <w:tabs>
          <w:tab w:pos="1070" w:val="left" w:leader="none"/>
        </w:tabs>
        <w:spacing w:line="235" w:lineRule="auto" w:before="119" w:after="0"/>
        <w:ind w:left="449" w:right="433" w:firstLine="0"/>
        <w:jc w:val="both"/>
        <w:rPr>
          <w:sz w:val="24"/>
        </w:rPr>
      </w:pPr>
      <w:r>
        <w:rPr>
          <w:sz w:val="24"/>
        </w:rPr>
        <w:t>Regularidade com a Fazenda Estadual e Municipal do domicílio ou sede do fornecedor, relativa à atividade em cujo exercício contrata ou concorre, com a apresentação, conforme o caso, de:</w:t>
      </w:r>
    </w:p>
    <w:p>
      <w:pPr>
        <w:pStyle w:val="ListParagraph"/>
        <w:numPr>
          <w:ilvl w:val="3"/>
          <w:numId w:val="27"/>
        </w:numPr>
        <w:tabs>
          <w:tab w:pos="1282" w:val="left" w:leader="none"/>
        </w:tabs>
        <w:spacing w:line="235" w:lineRule="auto" w:before="119" w:after="0"/>
        <w:ind w:left="449" w:right="433" w:firstLine="0"/>
        <w:jc w:val="both"/>
        <w:rPr>
          <w:sz w:val="24"/>
        </w:rPr>
      </w:pPr>
      <w:r>
        <w:rPr>
          <w:sz w:val="24"/>
        </w:rPr>
        <w:t>Certidão Negativa de Débitos, ou Certidão Positiva com efeito de Negativa, perante o Fisco estadual, pertinente ao Imposto </w:t>
      </w:r>
      <w:r>
        <w:rPr>
          <w:sz w:val="24"/>
        </w:rPr>
        <w:t>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3"/>
          <w:numId w:val="27"/>
        </w:numPr>
        <w:tabs>
          <w:tab w:pos="1237" w:val="left" w:leader="none"/>
        </w:tabs>
        <w:spacing w:line="235" w:lineRule="auto" w:before="119" w:after="0"/>
        <w:ind w:left="449" w:right="433" w:firstLine="0"/>
        <w:jc w:val="both"/>
        <w:rPr>
          <w:sz w:val="24"/>
        </w:rPr>
      </w:pPr>
      <w:r>
        <w:rPr>
          <w:sz w:val="24"/>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Caso o fornecedor seja considerado isento dos tributos estaduais ou municipais relacionados ao objeto contratual, deverá comprovar </w:t>
      </w:r>
      <w:r>
        <w:rPr>
          <w:sz w:val="24"/>
        </w:rPr>
        <w:t>tal condição mediante a apresentação de declaração da Fazenda respectiva do seu domicílio ou sede, ou outra equivalente, na forma da lei.</w:t>
      </w:r>
    </w:p>
    <w:p>
      <w:pPr>
        <w:pStyle w:val="ListParagraph"/>
        <w:numPr>
          <w:ilvl w:val="2"/>
          <w:numId w:val="27"/>
        </w:numPr>
        <w:tabs>
          <w:tab w:pos="1201" w:val="left" w:leader="none"/>
        </w:tabs>
        <w:spacing w:line="235" w:lineRule="auto" w:before="119" w:after="0"/>
        <w:ind w:left="449" w:right="433" w:firstLine="0"/>
        <w:jc w:val="both"/>
        <w:rPr>
          <w:sz w:val="24"/>
        </w:rPr>
      </w:pPr>
      <w:r>
        <w:rPr>
          <w:sz w:val="24"/>
        </w:rPr>
        <w:t>Na hipótese de cuidar-se de microempresa ou de empresa de pequeno porte, na forma do art. 42 da Lei Complementar nº 123/2016, </w:t>
      </w:r>
      <w:r>
        <w:rPr>
          <w:sz w:val="24"/>
        </w:rPr>
        <w:t>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1407"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e trabalhistas, ficará assegurado,</w:t>
      </w:r>
      <w:r>
        <w:rPr>
          <w:spacing w:val="34"/>
          <w:sz w:val="24"/>
        </w:rPr>
        <w:t> </w:t>
      </w:r>
      <w:r>
        <w:rPr>
          <w:sz w:val="24"/>
        </w:rPr>
        <w:t>a</w:t>
      </w:r>
      <w:r>
        <w:rPr>
          <w:spacing w:val="34"/>
          <w:sz w:val="24"/>
        </w:rPr>
        <w:t> </w:t>
      </w:r>
      <w:r>
        <w:rPr>
          <w:sz w:val="24"/>
        </w:rPr>
        <w:t>partir</w:t>
      </w:r>
      <w:r>
        <w:rPr>
          <w:spacing w:val="34"/>
          <w:sz w:val="24"/>
        </w:rPr>
        <w:t> </w:t>
      </w:r>
      <w:r>
        <w:rPr>
          <w:sz w:val="24"/>
        </w:rPr>
        <w:t>de</w:t>
      </w:r>
      <w:r>
        <w:rPr>
          <w:spacing w:val="34"/>
          <w:sz w:val="24"/>
        </w:rPr>
        <w:t> </w:t>
      </w:r>
      <w:r>
        <w:rPr>
          <w:sz w:val="24"/>
        </w:rPr>
        <w:t>então,</w:t>
      </w:r>
      <w:r>
        <w:rPr>
          <w:spacing w:val="34"/>
          <w:sz w:val="24"/>
        </w:rPr>
        <w:t> </w:t>
      </w:r>
      <w:r>
        <w:rPr>
          <w:sz w:val="24"/>
        </w:rPr>
        <w:t>o</w:t>
      </w:r>
      <w:r>
        <w:rPr>
          <w:spacing w:val="34"/>
          <w:sz w:val="24"/>
        </w:rPr>
        <w:t> </w:t>
      </w:r>
      <w:r>
        <w:rPr>
          <w:sz w:val="24"/>
        </w:rPr>
        <w:t>prazo</w:t>
      </w:r>
      <w:r>
        <w:rPr>
          <w:spacing w:val="34"/>
          <w:sz w:val="24"/>
        </w:rPr>
        <w:t> </w:t>
      </w:r>
      <w:r>
        <w:rPr>
          <w:sz w:val="24"/>
        </w:rPr>
        <w:t>de</w:t>
      </w:r>
      <w:r>
        <w:rPr>
          <w:spacing w:val="34"/>
          <w:sz w:val="24"/>
        </w:rPr>
        <w:t> </w:t>
      </w:r>
      <w:r>
        <w:rPr>
          <w:sz w:val="24"/>
        </w:rPr>
        <w:t>5</w:t>
      </w:r>
      <w:r>
        <w:rPr>
          <w:spacing w:val="34"/>
          <w:sz w:val="24"/>
        </w:rPr>
        <w:t> </w:t>
      </w:r>
      <w:r>
        <w:rPr>
          <w:sz w:val="24"/>
        </w:rPr>
        <w:t>(cinco)</w:t>
      </w:r>
      <w:r>
        <w:rPr>
          <w:spacing w:val="34"/>
          <w:sz w:val="24"/>
        </w:rPr>
        <w:t> </w:t>
      </w:r>
      <w:r>
        <w:rPr>
          <w:sz w:val="24"/>
        </w:rPr>
        <w:t>dias</w:t>
      </w:r>
      <w:r>
        <w:rPr>
          <w:spacing w:val="34"/>
          <w:sz w:val="24"/>
        </w:rPr>
        <w:t> </w:t>
      </w:r>
      <w:r>
        <w:rPr>
          <w:sz w:val="24"/>
        </w:rPr>
        <w:t>úteis</w:t>
      </w:r>
      <w:r>
        <w:rPr>
          <w:spacing w:val="34"/>
          <w:sz w:val="24"/>
        </w:rPr>
        <w:t> </w:t>
      </w:r>
      <w:r>
        <w:rPr>
          <w:sz w:val="24"/>
        </w:rPr>
        <w:t>para</w:t>
      </w:r>
      <w:r>
        <w:rPr>
          <w:spacing w:val="34"/>
          <w:sz w:val="24"/>
        </w:rPr>
        <w:t> </w:t>
      </w:r>
      <w:r>
        <w:rPr>
          <w:sz w:val="24"/>
        </w:rPr>
        <w:t>a</w:t>
      </w:r>
      <w:r>
        <w:rPr>
          <w:spacing w:val="34"/>
          <w:sz w:val="24"/>
        </w:rPr>
        <w:t> </w:t>
      </w:r>
      <w:r>
        <w:rPr>
          <w:sz w:val="24"/>
        </w:rPr>
        <w:t>regularização</w:t>
      </w:r>
      <w:r>
        <w:rPr>
          <w:spacing w:val="34"/>
          <w:sz w:val="24"/>
        </w:rPr>
        <w:t> </w:t>
      </w:r>
      <w:r>
        <w:rPr>
          <w:sz w:val="24"/>
        </w:rPr>
        <w:t>da</w:t>
      </w:r>
      <w:r>
        <w:rPr>
          <w:spacing w:val="34"/>
          <w:sz w:val="24"/>
        </w:rPr>
        <w:t> </w:t>
      </w:r>
      <w:r>
        <w:rPr>
          <w:sz w:val="24"/>
        </w:rPr>
        <w:t>documentação,</w:t>
      </w:r>
      <w:r>
        <w:rPr>
          <w:spacing w:val="34"/>
          <w:sz w:val="24"/>
        </w:rPr>
        <w:t> </w:t>
      </w:r>
      <w:r>
        <w:rPr>
          <w:sz w:val="24"/>
        </w:rPr>
        <w:t>pagamento</w:t>
      </w:r>
      <w:r>
        <w:rPr>
          <w:spacing w:val="34"/>
          <w:sz w:val="24"/>
        </w:rPr>
        <w:t> </w:t>
      </w:r>
      <w:r>
        <w:rPr>
          <w:sz w:val="24"/>
        </w:rPr>
        <w:t>ou</w:t>
      </w:r>
      <w:r>
        <w:rPr>
          <w:spacing w:val="34"/>
          <w:sz w:val="24"/>
        </w:rPr>
        <w:t> </w:t>
      </w:r>
      <w:r>
        <w:rPr>
          <w:sz w:val="24"/>
        </w:rPr>
        <w:t>parcelamento</w:t>
      </w:r>
      <w:r>
        <w:rPr>
          <w:spacing w:val="34"/>
          <w:sz w:val="24"/>
        </w:rPr>
        <w:t> </w:t>
      </w:r>
      <w:r>
        <w:rPr>
          <w:sz w:val="24"/>
        </w:rPr>
        <w:t>do</w:t>
      </w:r>
      <w:r>
        <w:rPr>
          <w:spacing w:val="34"/>
          <w:sz w:val="24"/>
        </w:rPr>
        <w:t> </w:t>
      </w:r>
      <w:r>
        <w:rPr>
          <w:sz w:val="24"/>
        </w:rPr>
        <w:t>débito,</w:t>
      </w:r>
      <w:r>
        <w:rPr>
          <w:spacing w:val="34"/>
          <w:sz w:val="24"/>
        </w:rPr>
        <w:t> </w:t>
      </w:r>
      <w:r>
        <w:rPr>
          <w:spacing w:val="-10"/>
          <w:sz w:val="24"/>
        </w:rPr>
        <w:t>e</w:t>
      </w:r>
    </w:p>
    <w:p>
      <w:pPr>
        <w:pStyle w:val="BodyText"/>
        <w:spacing w:before="55"/>
        <w:jc w:val="both"/>
      </w:pPr>
      <w:r>
        <w:rPr/>
        <w:t>emissão de eventuais certidões negativas ou positivas com efeito</w:t>
      </w:r>
      <w:r>
        <w:rPr>
          <w:spacing w:val="-10"/>
        </w:rPr>
        <w:t> </w:t>
      </w:r>
      <w:r>
        <w:rPr/>
        <w:t>de negativas, na forma do art. 42, § 1º, da Lei Complementar nº </w:t>
      </w:r>
      <w:r>
        <w:rPr>
          <w:spacing w:val="-2"/>
        </w:rPr>
        <w:t>123/2016.</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27"/>
        </w:numPr>
        <w:tabs>
          <w:tab w:pos="1339" w:val="left" w:leader="none"/>
        </w:tabs>
        <w:spacing w:line="235" w:lineRule="auto" w:before="119" w:after="0"/>
        <w:ind w:left="449" w:right="433" w:firstLine="0"/>
        <w:jc w:val="both"/>
        <w:rPr>
          <w:sz w:val="24"/>
        </w:rPr>
      </w:pPr>
      <w:r>
        <w:rPr>
          <w:sz w:val="24"/>
        </w:rPr>
        <w:t>A</w:t>
      </w:r>
      <w:r>
        <w:rPr>
          <w:spacing w:val="-11"/>
          <w:sz w:val="24"/>
        </w:rPr>
        <w:t> </w:t>
      </w:r>
      <w:r>
        <w:rPr>
          <w:sz w:val="24"/>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24"/>
            <w:u w:val="single" w:color="0000ED"/>
          </w:rPr>
          <w:t>art. 155</w:t>
        </w:r>
        <w:r>
          <w:rPr>
            <w:color w:val="0000ED"/>
            <w:sz w:val="24"/>
          </w:rPr>
          <w:t>,</w:t>
        </w:r>
        <w:r>
          <w:rPr>
            <w:color w:val="0000ED"/>
            <w:sz w:val="24"/>
            <w:u w:val="single" w:color="0000ED"/>
          </w:rPr>
          <w:t> da Lei nº 14.133/21</w:t>
        </w:r>
      </w:hyperlink>
      <w:r>
        <w:rPr>
          <w:sz w:val="24"/>
        </w:rPr>
        <w:t>.</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 Economico-</w:t>
      </w:r>
      <w:r>
        <w:rPr>
          <w:spacing w:val="-2"/>
        </w:rPr>
        <w:t>Financeira:</w:t>
      </w:r>
    </w:p>
    <w:p>
      <w:pPr>
        <w:pStyle w:val="ListParagraph"/>
        <w:numPr>
          <w:ilvl w:val="2"/>
          <w:numId w:val="27"/>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27"/>
        </w:numPr>
        <w:tabs>
          <w:tab w:pos="855" w:val="left" w:leader="none"/>
        </w:tabs>
        <w:spacing w:line="240" w:lineRule="auto" w:before="0" w:after="0"/>
        <w:ind w:left="855" w:right="0" w:hanging="406"/>
        <w:jc w:val="both"/>
      </w:pPr>
      <w:r>
        <w:rPr>
          <w:spacing w:val="-2"/>
        </w:rPr>
        <w:t>Amostra:</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Serão avaliadas amostras e/ou catálogo nos casos em que a marca do material não for pré-aprovada, de acordo com a tabela no item </w:t>
      </w:r>
      <w:r>
        <w:rPr>
          <w:spacing w:val="-4"/>
          <w:sz w:val="24"/>
        </w:rPr>
        <w:t>2.2.</w:t>
      </w:r>
    </w:p>
    <w:p>
      <w:pPr>
        <w:pStyle w:val="ListParagraph"/>
        <w:numPr>
          <w:ilvl w:val="2"/>
          <w:numId w:val="27"/>
        </w:numPr>
        <w:tabs>
          <w:tab w:pos="1107" w:val="left" w:leader="none"/>
        </w:tabs>
        <w:spacing w:line="235" w:lineRule="auto" w:before="118"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1096" w:val="left" w:leader="none"/>
        </w:tabs>
        <w:spacing w:line="235" w:lineRule="auto" w:before="118" w:after="0"/>
        <w:ind w:left="449" w:right="433" w:firstLine="0"/>
        <w:jc w:val="both"/>
        <w:rPr>
          <w:sz w:val="24"/>
        </w:rPr>
      </w:pPr>
      <w:r>
        <w:rPr>
          <w:sz w:val="24"/>
        </w:rPr>
        <w:t>Será</w:t>
      </w:r>
      <w:r>
        <w:rPr>
          <w:spacing w:val="40"/>
          <w:sz w:val="24"/>
        </w:rPr>
        <w:t> </w:t>
      </w:r>
      <w:r>
        <w:rPr>
          <w:sz w:val="24"/>
        </w:rPr>
        <w:t>exigida</w:t>
      </w:r>
      <w:r>
        <w:rPr>
          <w:spacing w:val="40"/>
          <w:sz w:val="24"/>
        </w:rPr>
        <w:t> </w:t>
      </w:r>
      <w:r>
        <w:rPr>
          <w:sz w:val="24"/>
        </w:rPr>
        <w:t>do</w:t>
      </w:r>
      <w:r>
        <w:rPr>
          <w:spacing w:val="40"/>
          <w:sz w:val="24"/>
        </w:rPr>
        <w:t> </w:t>
      </w:r>
      <w:r>
        <w:rPr>
          <w:sz w:val="24"/>
        </w:rPr>
        <w:t>licitante</w:t>
      </w:r>
      <w:r>
        <w:rPr>
          <w:spacing w:val="40"/>
          <w:sz w:val="24"/>
        </w:rPr>
        <w:t> </w:t>
      </w:r>
      <w:r>
        <w:rPr>
          <w:sz w:val="24"/>
        </w:rPr>
        <w:t>provisoriamente</w:t>
      </w:r>
      <w:r>
        <w:rPr>
          <w:spacing w:val="40"/>
          <w:sz w:val="24"/>
        </w:rPr>
        <w:t> </w:t>
      </w:r>
      <w:r>
        <w:rPr>
          <w:sz w:val="24"/>
        </w:rPr>
        <w:t>vencedor</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amostras</w:t>
      </w:r>
      <w:r>
        <w:rPr>
          <w:spacing w:val="40"/>
          <w:sz w:val="24"/>
        </w:rPr>
        <w:t> </w:t>
      </w:r>
      <w:r>
        <w:rPr>
          <w:sz w:val="24"/>
        </w:rPr>
        <w:t>de</w:t>
      </w:r>
      <w:r>
        <w:rPr>
          <w:spacing w:val="40"/>
          <w:sz w:val="24"/>
        </w:rPr>
        <w:t> </w:t>
      </w:r>
      <w:r>
        <w:rPr>
          <w:sz w:val="24"/>
        </w:rPr>
        <w:t>cada</w:t>
      </w:r>
      <w:r>
        <w:rPr>
          <w:spacing w:val="40"/>
          <w:sz w:val="24"/>
        </w:rPr>
        <w:t> </w:t>
      </w:r>
      <w:r>
        <w:rPr>
          <w:sz w:val="24"/>
        </w:rPr>
        <w:t>um</w:t>
      </w:r>
      <w:r>
        <w:rPr>
          <w:spacing w:val="40"/>
          <w:sz w:val="24"/>
        </w:rPr>
        <w:t> </w:t>
      </w:r>
      <w:r>
        <w:rPr>
          <w:sz w:val="24"/>
        </w:rPr>
        <w:t>dos</w:t>
      </w:r>
      <w:r>
        <w:rPr>
          <w:spacing w:val="40"/>
          <w:sz w:val="24"/>
        </w:rPr>
        <w:t> </w:t>
      </w:r>
      <w:r>
        <w:rPr>
          <w:sz w:val="24"/>
        </w:rPr>
        <w:t>itens</w:t>
      </w:r>
      <w:r>
        <w:rPr>
          <w:spacing w:val="40"/>
          <w:sz w:val="24"/>
        </w:rPr>
        <w:t> </w:t>
      </w:r>
      <w:r>
        <w:rPr>
          <w:sz w:val="24"/>
        </w:rPr>
        <w:t>arrematados,</w:t>
      </w:r>
      <w:r>
        <w:rPr>
          <w:spacing w:val="40"/>
          <w:sz w:val="24"/>
        </w:rPr>
        <w:t> </w:t>
      </w:r>
      <w:r>
        <w:rPr>
          <w:sz w:val="24"/>
        </w:rPr>
        <w:t>a</w:t>
      </w:r>
      <w:r>
        <w:rPr>
          <w:spacing w:val="40"/>
          <w:sz w:val="24"/>
        </w:rPr>
        <w:t> </w:t>
      </w:r>
      <w:r>
        <w:rPr>
          <w:sz w:val="24"/>
        </w:rPr>
        <w:t>ser</w:t>
      </w:r>
      <w:r>
        <w:rPr>
          <w:spacing w:val="40"/>
          <w:sz w:val="24"/>
        </w:rPr>
        <w:t> </w:t>
      </w:r>
      <w:r>
        <w:rPr>
          <w:sz w:val="24"/>
        </w:rPr>
        <w:t>encaminhada</w:t>
      </w:r>
      <w:r>
        <w:rPr>
          <w:spacing w:val="40"/>
          <w:sz w:val="24"/>
        </w:rPr>
        <w:t> </w:t>
      </w:r>
      <w:r>
        <w:rPr>
          <w:sz w:val="24"/>
        </w:rPr>
        <w:t>à Coordenadoria Técnica de Licitações e Contratos da UERJ (COTELI), localizado na Rua São Francisco Xavier nº. 524 – Sala 2.105 – 2° andar – Bloco F, dentro de 03 (três) dias úteis a partir da solicitação no sistema SIGA. Os materiais apresentados para análise deverão estar </w:t>
      </w:r>
      <w:r>
        <w:rPr>
          <w:sz w:val="24"/>
        </w:rPr>
        <w:t>corretamente identificados com o nome do licitante responsável pelo envio:</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27"/>
        </w:numPr>
        <w:tabs>
          <w:tab w:pos="1038" w:val="left" w:leader="none"/>
        </w:tabs>
        <w:spacing w:line="235" w:lineRule="auto" w:before="119" w:after="0"/>
        <w:ind w:left="449" w:right="432" w:firstLine="0"/>
        <w:jc w:val="both"/>
        <w:rPr>
          <w:sz w:val="24"/>
        </w:rPr>
      </w:pPr>
      <w:r>
        <w:rPr>
          <w:sz w:val="24"/>
        </w:rPr>
        <w:t>A</w:t>
      </w:r>
      <w:r>
        <w:rPr>
          <w:spacing w:val="-13"/>
          <w:sz w:val="24"/>
        </w:rPr>
        <w:t> </w:t>
      </w:r>
      <w:r>
        <w:rPr>
          <w:sz w:val="24"/>
        </w:rPr>
        <w:t>avaliação técnica das amostras será realizada por uma Equipe</w:t>
      </w:r>
      <w:r>
        <w:rPr>
          <w:spacing w:val="-4"/>
          <w:sz w:val="24"/>
        </w:rPr>
        <w:t> </w:t>
      </w:r>
      <w:r>
        <w:rPr>
          <w:sz w:val="24"/>
        </w:rPr>
        <w:t>Técnica designada formalmente pela Comissão de Padronização de Materiais Médico Hospitalares (CPMMH), composta por servidores, profissionais qualificados e com expertise na área dos insumos em avaliação que emitirá Parecer</w:t>
      </w:r>
      <w:r>
        <w:rPr>
          <w:spacing w:val="6"/>
          <w:sz w:val="24"/>
        </w:rPr>
        <w:t> </w:t>
      </w:r>
      <w:r>
        <w:rPr>
          <w:sz w:val="24"/>
        </w:rPr>
        <w:t>Técnico,</w:t>
      </w:r>
      <w:r>
        <w:rPr>
          <w:spacing w:val="10"/>
          <w:sz w:val="24"/>
        </w:rPr>
        <w:t> </w:t>
      </w:r>
      <w:r>
        <w:rPr>
          <w:sz w:val="24"/>
        </w:rPr>
        <w:t>conforme</w:t>
      </w:r>
      <w:r>
        <w:rPr>
          <w:spacing w:val="10"/>
          <w:sz w:val="24"/>
        </w:rPr>
        <w:t> </w:t>
      </w:r>
      <w:r>
        <w:rPr>
          <w:sz w:val="24"/>
        </w:rPr>
        <w:t>documento</w:t>
      </w:r>
      <w:r>
        <w:rPr>
          <w:spacing w:val="10"/>
          <w:sz w:val="24"/>
        </w:rPr>
        <w:t> </w:t>
      </w:r>
      <w:r>
        <w:rPr>
          <w:sz w:val="24"/>
        </w:rPr>
        <w:t>SEI</w:t>
      </w:r>
      <w:r>
        <w:rPr>
          <w:spacing w:val="11"/>
          <w:sz w:val="24"/>
        </w:rPr>
        <w:t> </w:t>
      </w:r>
      <w:hyperlink r:id="rId53">
        <w:r>
          <w:rPr>
            <w:color w:val="0000ED"/>
            <w:sz w:val="24"/>
            <w:u w:val="single" w:color="0000ED"/>
          </w:rPr>
          <w:t>122641544</w:t>
        </w:r>
      </w:hyperlink>
      <w:r>
        <w:rPr>
          <w:sz w:val="24"/>
        </w:rPr>
        <w:t>.</w:t>
      </w:r>
      <w:r>
        <w:rPr>
          <w:spacing w:val="-3"/>
          <w:sz w:val="24"/>
        </w:rPr>
        <w:t> </w:t>
      </w:r>
      <w:r>
        <w:rPr>
          <w:sz w:val="24"/>
        </w:rPr>
        <w:t>A</w:t>
      </w:r>
      <w:r>
        <w:rPr>
          <w:spacing w:val="-3"/>
          <w:sz w:val="24"/>
        </w:rPr>
        <w:t> </w:t>
      </w:r>
      <w:r>
        <w:rPr>
          <w:sz w:val="24"/>
        </w:rPr>
        <w:t>Equipe</w:t>
      </w:r>
      <w:r>
        <w:rPr>
          <w:spacing w:val="6"/>
          <w:sz w:val="24"/>
        </w:rPr>
        <w:t> </w:t>
      </w:r>
      <w:r>
        <w:rPr>
          <w:sz w:val="24"/>
        </w:rPr>
        <w:t>Técnica,</w:t>
      </w:r>
      <w:r>
        <w:rPr>
          <w:spacing w:val="10"/>
          <w:sz w:val="24"/>
        </w:rPr>
        <w:t> </w:t>
      </w:r>
      <w:r>
        <w:rPr>
          <w:sz w:val="24"/>
        </w:rPr>
        <w:t>definida</w:t>
      </w:r>
      <w:r>
        <w:rPr>
          <w:spacing w:val="10"/>
          <w:sz w:val="24"/>
        </w:rPr>
        <w:t> </w:t>
      </w:r>
      <w:r>
        <w:rPr>
          <w:sz w:val="24"/>
        </w:rPr>
        <w:t>pela</w:t>
      </w:r>
      <w:r>
        <w:rPr>
          <w:spacing w:val="10"/>
          <w:sz w:val="24"/>
        </w:rPr>
        <w:t> </w:t>
      </w:r>
      <w:r>
        <w:rPr>
          <w:sz w:val="24"/>
        </w:rPr>
        <w:t>CPMMH,</w:t>
      </w:r>
      <w:r>
        <w:rPr>
          <w:spacing w:val="10"/>
          <w:sz w:val="24"/>
        </w:rPr>
        <w:t> </w:t>
      </w:r>
      <w:r>
        <w:rPr>
          <w:sz w:val="24"/>
        </w:rPr>
        <w:t>verificará</w:t>
      </w:r>
      <w:r>
        <w:rPr>
          <w:spacing w:val="10"/>
          <w:sz w:val="24"/>
        </w:rPr>
        <w:t> </w:t>
      </w:r>
      <w:r>
        <w:rPr>
          <w:sz w:val="24"/>
        </w:rPr>
        <w:t>a</w:t>
      </w:r>
      <w:r>
        <w:rPr>
          <w:spacing w:val="10"/>
          <w:sz w:val="24"/>
        </w:rPr>
        <w:t> </w:t>
      </w:r>
      <w:r>
        <w:rPr>
          <w:sz w:val="24"/>
        </w:rPr>
        <w:t>conformidade</w:t>
      </w:r>
      <w:r>
        <w:rPr>
          <w:spacing w:val="10"/>
          <w:sz w:val="24"/>
        </w:rPr>
        <w:t> </w:t>
      </w:r>
      <w:r>
        <w:rPr>
          <w:sz w:val="24"/>
        </w:rPr>
        <w:t>das</w:t>
      </w:r>
      <w:r>
        <w:rPr>
          <w:spacing w:val="10"/>
          <w:sz w:val="24"/>
        </w:rPr>
        <w:t> </w:t>
      </w:r>
      <w:r>
        <w:rPr>
          <w:sz w:val="24"/>
        </w:rPr>
        <w:t>amostras</w:t>
      </w:r>
      <w:r>
        <w:rPr>
          <w:spacing w:val="10"/>
          <w:sz w:val="24"/>
        </w:rPr>
        <w:t> </w:t>
      </w:r>
      <w:r>
        <w:rPr>
          <w:sz w:val="24"/>
        </w:rPr>
        <w:t>com</w:t>
      </w:r>
      <w:r>
        <w:rPr>
          <w:spacing w:val="10"/>
          <w:sz w:val="24"/>
        </w:rPr>
        <w:t> </w:t>
      </w:r>
      <w:r>
        <w:rPr>
          <w:spacing w:val="-5"/>
          <w:sz w:val="24"/>
        </w:rPr>
        <w:t>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pPr>
        <w:pStyle w:val="BodyText"/>
        <w:spacing w:before="115"/>
        <w:jc w:val="both"/>
      </w:pPr>
      <w:r>
        <w:rPr/>
        <w:t>4.5.6.2 Os resultados das avaliações serão divulgados por meio de mensagem no </w:t>
      </w:r>
      <w:r>
        <w:rPr>
          <w:spacing w:val="-2"/>
        </w:rPr>
        <w:t>sistema.</w:t>
      </w:r>
    </w:p>
    <w:p>
      <w:pPr>
        <w:pStyle w:val="ListParagraph"/>
        <w:numPr>
          <w:ilvl w:val="2"/>
          <w:numId w:val="27"/>
        </w:numPr>
        <w:tabs>
          <w:tab w:pos="1040" w:val="left" w:leader="none"/>
        </w:tabs>
        <w:spacing w:line="235" w:lineRule="auto" w:before="118" w:after="0"/>
        <w:ind w:left="449" w:right="433" w:firstLine="0"/>
        <w:jc w:val="both"/>
        <w:rPr>
          <w:sz w:val="24"/>
        </w:rPr>
      </w:pPr>
      <w:r>
        <w:rPr>
          <w:sz w:val="24"/>
        </w:rPr>
        <w:t>A</w:t>
      </w:r>
      <w:r>
        <w:rPr>
          <w:spacing w:val="-10"/>
          <w:sz w:val="24"/>
        </w:rPr>
        <w:t> </w:t>
      </w:r>
      <w:r>
        <w:rPr>
          <w:sz w:val="24"/>
        </w:rPr>
        <w:t>proposta será desclassificada no caso de o material ser reprovado, devendo o proponente ser notificado para ciência do laudo. Se aplicável, a retirada do excedente de amostra/instrumental/equipamento em comodato após a avaliação deverá se dar no prazo de 10 (dez) dias úteis. </w:t>
      </w:r>
      <w:r>
        <w:rPr>
          <w:sz w:val="24"/>
        </w:rPr>
        <w:t>Quando extrapolados, presumir-se-á o desinteresse do proponente em relação ao mesmo, que poderá ser descartado ou incorporado ao patrimônio da </w:t>
      </w:r>
      <w:r>
        <w:rPr>
          <w:spacing w:val="-2"/>
          <w:sz w:val="24"/>
        </w:rPr>
        <w:t>UERJ/HUPE;</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 se o mesmo procedimento em relação à avaliação do material.</w:t>
      </w:r>
    </w:p>
    <w:p>
      <w:pPr>
        <w:pStyle w:val="ListParagraph"/>
        <w:numPr>
          <w:ilvl w:val="2"/>
          <w:numId w:val="27"/>
        </w:numPr>
        <w:tabs>
          <w:tab w:pos="1056" w:val="left" w:leader="none"/>
        </w:tabs>
        <w:spacing w:line="235" w:lineRule="auto" w:before="120" w:after="0"/>
        <w:ind w:left="449" w:right="433" w:firstLine="0"/>
        <w:jc w:val="both"/>
        <w:rPr>
          <w:sz w:val="24"/>
        </w:rPr>
      </w:pPr>
      <w:r>
        <w:rPr>
          <w:sz w:val="24"/>
        </w:rPr>
        <w:t>As empresas que oferecerem produtos de marcas pré-aprovadas, conforme constam nas especificações deste termo, estarão dispensadas </w:t>
      </w:r>
      <w:r>
        <w:rPr>
          <w:sz w:val="24"/>
        </w:rPr>
        <w:t>da apresentação de amostras. Cabe ressaltar que, nos casos de marca pré-aprovada, dispensada, portanto, a apresentação da amostra, não será válido apresentar proposta detalhe contendo item diferente do licitado.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54">
        <w:r>
          <w:rPr>
            <w:color w:val="0000ED"/>
            <w:sz w:val="24"/>
            <w:u w:val="single" w:color="0000ED"/>
          </w:rPr>
          <w:t>122641142</w:t>
        </w:r>
      </w:hyperlink>
      <w:r>
        <w:rPr>
          <w:sz w:val="24"/>
        </w:rPr>
        <w:t>.</w:t>
      </w:r>
    </w:p>
    <w:p>
      <w:pPr>
        <w:pStyle w:val="ListParagraph"/>
        <w:numPr>
          <w:ilvl w:val="2"/>
          <w:numId w:val="27"/>
        </w:numPr>
        <w:tabs>
          <w:tab w:pos="1156" w:val="left" w:leader="none"/>
        </w:tabs>
        <w:spacing w:line="235" w:lineRule="auto" w:before="119"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27"/>
        </w:numPr>
        <w:tabs>
          <w:tab w:pos="1035" w:val="left" w:leader="none"/>
        </w:tabs>
        <w:spacing w:line="240" w:lineRule="auto" w:before="115" w:after="0"/>
        <w:ind w:left="1035" w:right="0" w:hanging="586"/>
        <w:jc w:val="both"/>
        <w:rPr>
          <w:sz w:val="24"/>
        </w:rPr>
      </w:pPr>
      <w:r>
        <w:rPr>
          <w:sz w:val="24"/>
        </w:rPr>
        <w:t>As entregas serão parceladas, de acordo com a demanda da </w:t>
      </w:r>
      <w:r>
        <w:rPr>
          <w:spacing w:val="-2"/>
          <w:sz w:val="24"/>
        </w:rPr>
        <w:t>unidade;</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w:t>
      </w:r>
      <w:r>
        <w:rPr>
          <w:spacing w:val="-1"/>
          <w:sz w:val="24"/>
        </w:rPr>
        <w:t> </w:t>
      </w:r>
      <w:r>
        <w:rPr>
          <w:sz w:val="24"/>
        </w:rPr>
        <w:t>prazo máximo de</w:t>
      </w:r>
      <w:r>
        <w:rPr>
          <w:spacing w:val="-1"/>
          <w:sz w:val="24"/>
        </w:rPr>
        <w:t> </w:t>
      </w:r>
      <w:r>
        <w:rPr>
          <w:sz w:val="24"/>
        </w:rPr>
        <w:t>entrega será de</w:t>
      </w:r>
      <w:r>
        <w:rPr>
          <w:spacing w:val="-1"/>
          <w:sz w:val="24"/>
        </w:rPr>
        <w:t> </w:t>
      </w:r>
      <w:r>
        <w:rPr>
          <w:b/>
          <w:sz w:val="24"/>
        </w:rPr>
        <w:t>48 (quarenta e</w:t>
      </w:r>
      <w:r>
        <w:rPr>
          <w:b/>
          <w:spacing w:val="-1"/>
          <w:sz w:val="24"/>
        </w:rPr>
        <w:t> </w:t>
      </w:r>
      <w:r>
        <w:rPr>
          <w:b/>
          <w:sz w:val="24"/>
        </w:rPr>
        <w:t>oito) </w:t>
      </w:r>
      <w:r>
        <w:rPr>
          <w:sz w:val="24"/>
        </w:rPr>
        <w:t>horas da</w:t>
      </w:r>
      <w:r>
        <w:rPr>
          <w:spacing w:val="-1"/>
          <w:sz w:val="24"/>
        </w:rPr>
        <w:t> </w:t>
      </w:r>
      <w:r>
        <w:rPr>
          <w:sz w:val="24"/>
        </w:rPr>
        <w:t>realização do procedimento </w:t>
      </w:r>
      <w:r>
        <w:rPr>
          <w:spacing w:val="-2"/>
          <w:sz w:val="24"/>
        </w:rPr>
        <w:t>cirúrgico;</w:t>
      </w:r>
    </w:p>
    <w:p>
      <w:pPr>
        <w:pStyle w:val="ListParagraph"/>
        <w:numPr>
          <w:ilvl w:val="3"/>
          <w:numId w:val="27"/>
        </w:numPr>
        <w:tabs>
          <w:tab w:pos="1266" w:val="left" w:leader="none"/>
        </w:tabs>
        <w:spacing w:line="235" w:lineRule="auto" w:before="118" w:after="0"/>
        <w:ind w:left="449" w:right="432" w:firstLine="0"/>
        <w:jc w:val="both"/>
        <w:rPr>
          <w:sz w:val="24"/>
        </w:rPr>
      </w:pPr>
      <w:r>
        <w:rPr>
          <w:sz w:val="24"/>
        </w:rPr>
        <w:t>Em casos urgentes, a entrega poderá ser realizada com antecedência de até </w:t>
      </w:r>
      <w:r>
        <w:rPr>
          <w:b/>
          <w:sz w:val="24"/>
        </w:rPr>
        <w:t>24 (vinte e quatro) </w:t>
      </w:r>
      <w:r>
        <w:rPr>
          <w:sz w:val="24"/>
        </w:rPr>
        <w:t>horas da realização do procedimento </w:t>
      </w:r>
      <w:r>
        <w:rPr>
          <w:spacing w:val="-2"/>
          <w:sz w:val="24"/>
        </w:rPr>
        <w:t>cirúrgico;</w:t>
      </w:r>
    </w:p>
    <w:p>
      <w:pPr>
        <w:pStyle w:val="ListParagraph"/>
        <w:numPr>
          <w:ilvl w:val="3"/>
          <w:numId w:val="27"/>
        </w:numPr>
        <w:tabs>
          <w:tab w:pos="1238" w:val="left" w:leader="none"/>
        </w:tabs>
        <w:spacing w:line="235" w:lineRule="auto" w:before="120" w:after="0"/>
        <w:ind w:left="449" w:right="433" w:firstLine="0"/>
        <w:jc w:val="both"/>
        <w:rPr>
          <w:sz w:val="24"/>
        </w:rPr>
      </w:pPr>
      <w:r>
        <w:rPr>
          <w:sz w:val="24"/>
        </w:rPr>
        <w:t>Em caso de instrumentais/equipamentos oferecidos em comodato, estes deverão ser entregues no 1º (primeiro) fornecimento observando o prazo estipulado no subitem 4.6.4.;</w:t>
      </w:r>
    </w:p>
    <w:p>
      <w:pPr>
        <w:pStyle w:val="ListParagraph"/>
        <w:numPr>
          <w:ilvl w:val="2"/>
          <w:numId w:val="27"/>
        </w:numPr>
        <w:tabs>
          <w:tab w:pos="1083" w:val="left" w:leader="none"/>
        </w:tabs>
        <w:spacing w:line="235" w:lineRule="auto" w:before="119" w:after="0"/>
        <w:ind w:left="449" w:right="433" w:firstLine="0"/>
        <w:jc w:val="both"/>
        <w:rPr>
          <w:sz w:val="24"/>
        </w:rPr>
      </w:pPr>
      <w:r>
        <w:rPr>
          <w:sz w:val="24"/>
        </w:rPr>
        <w:t>O local de entrega das OPMEs/Implantáveis será no Almoxarifado Central do Hospital Universitário Pedro Ernesto, situado na </w:t>
      </w:r>
      <w:r>
        <w:rPr>
          <w:sz w:val="24"/>
        </w:rPr>
        <w:t>Avenida Boulevard 28 de Setembro, 77 – Vila Isabel, Rio de Janeiro/RJ, CEP</w:t>
      </w:r>
      <w:r>
        <w:rPr>
          <w:spacing w:val="-3"/>
          <w:sz w:val="24"/>
        </w:rPr>
        <w:t> </w:t>
      </w:r>
      <w:r>
        <w:rPr>
          <w:sz w:val="24"/>
        </w:rPr>
        <w:t>20.551-990 e a entrega deverá ocorrer de segunda-feira a sexta-feira, das 08h às 12h e das 13h30 às 15h;</w:t>
      </w:r>
    </w:p>
    <w:p>
      <w:pPr>
        <w:pStyle w:val="ListParagraph"/>
        <w:numPr>
          <w:ilvl w:val="3"/>
          <w:numId w:val="27"/>
        </w:numPr>
        <w:tabs>
          <w:tab w:pos="1229" w:val="left" w:leader="none"/>
        </w:tabs>
        <w:spacing w:line="240" w:lineRule="auto" w:before="114" w:after="0"/>
        <w:ind w:left="1229" w:right="0" w:hanging="780"/>
        <w:jc w:val="both"/>
        <w:rPr>
          <w:sz w:val="24"/>
        </w:rPr>
      </w:pPr>
      <w:r>
        <w:rPr>
          <w:sz w:val="24"/>
        </w:rPr>
        <w:t>Nos casos de fornecimento por </w:t>
      </w:r>
      <w:r>
        <w:rPr>
          <w:spacing w:val="-2"/>
          <w:sz w:val="24"/>
        </w:rPr>
        <w:t>consignação:</w:t>
      </w:r>
    </w:p>
    <w:p>
      <w:pPr>
        <w:pStyle w:val="ListParagraph"/>
        <w:numPr>
          <w:ilvl w:val="4"/>
          <w:numId w:val="27"/>
        </w:numPr>
        <w:tabs>
          <w:tab w:pos="1395" w:val="left" w:leader="none"/>
        </w:tabs>
        <w:spacing w:line="240" w:lineRule="auto" w:before="114" w:after="0"/>
        <w:ind w:left="1395" w:right="0" w:hanging="946"/>
        <w:jc w:val="both"/>
        <w:rPr>
          <w:sz w:val="24"/>
        </w:rPr>
      </w:pPr>
      <w:r>
        <w:rPr>
          <w:sz w:val="24"/>
        </w:rPr>
        <w:t>As OPMEs/Implantáveis deverão ser entregues acompanhadas de Nota Fiscal Eletrônica de </w:t>
      </w:r>
      <w:r>
        <w:rPr>
          <w:spacing w:val="-2"/>
          <w:sz w:val="24"/>
        </w:rPr>
        <w:t>Consignação;</w:t>
      </w:r>
    </w:p>
    <w:p>
      <w:pPr>
        <w:pStyle w:val="ListParagraph"/>
        <w:numPr>
          <w:ilvl w:val="4"/>
          <w:numId w:val="27"/>
        </w:numPr>
        <w:tabs>
          <w:tab w:pos="1401" w:val="left" w:leader="none"/>
        </w:tabs>
        <w:spacing w:line="235" w:lineRule="auto" w:before="118" w:after="0"/>
        <w:ind w:left="449" w:right="433" w:firstLine="0"/>
        <w:jc w:val="both"/>
        <w:rPr>
          <w:sz w:val="24"/>
        </w:rPr>
      </w:pPr>
      <w:r>
        <w:rPr>
          <w:sz w:val="24"/>
        </w:rPr>
        <w:t>Após comprovação de uso, ocorrerá a reposição dos materiais utilizados que deverão ser entregues no prazo estipulado no Subitem 4.6.4. e no local definido no Subitem 4.6.5.</w:t>
      </w:r>
    </w:p>
    <w:p>
      <w:pPr>
        <w:pStyle w:val="ListParagraph"/>
        <w:numPr>
          <w:ilvl w:val="2"/>
          <w:numId w:val="27"/>
        </w:numPr>
        <w:tabs>
          <w:tab w:pos="1089" w:val="left" w:leader="none"/>
        </w:tabs>
        <w:spacing w:line="235" w:lineRule="auto" w:before="119" w:after="0"/>
        <w:ind w:left="449" w:right="433" w:firstLine="0"/>
        <w:jc w:val="both"/>
        <w:rPr>
          <w:sz w:val="24"/>
        </w:rPr>
      </w:pPr>
      <w:r>
        <w:rPr>
          <w:sz w:val="24"/>
        </w:rPr>
        <w:t>Em caso de instrumentais e equipamentos em comodato, estes deverão ser entregues na Central de Material e Esterilização (CME) do Hospital Universitário Pedro Ernesto, situado na Avenida Boulevard 28 de Setembro, 77, 6º Andar – Vila Isabel, Rio de Janeiro/RJ, CEP 20.551- 030 e a entrega deverá ocorrer de segunda-feira a sexta-feira, das 08h às 12h e das 13h30 às 15h;</w:t>
      </w:r>
    </w:p>
    <w:p>
      <w:pPr>
        <w:pStyle w:val="ListParagraph"/>
        <w:numPr>
          <w:ilvl w:val="3"/>
          <w:numId w:val="27"/>
        </w:numPr>
        <w:tabs>
          <w:tab w:pos="1229" w:val="left" w:leader="none"/>
        </w:tabs>
        <w:spacing w:line="235" w:lineRule="auto" w:before="119" w:after="0"/>
        <w:ind w:left="449" w:right="433" w:firstLine="0"/>
        <w:jc w:val="both"/>
        <w:rPr>
          <w:sz w:val="24"/>
        </w:rPr>
      </w:pPr>
      <w:r>
        <w:rPr>
          <w:sz w:val="24"/>
        </w:rPr>
        <w:t>Se</w:t>
      </w:r>
      <w:r>
        <w:rPr>
          <w:spacing w:val="-2"/>
          <w:sz w:val="24"/>
        </w:rPr>
        <w:t> </w:t>
      </w:r>
      <w:r>
        <w:rPr>
          <w:sz w:val="24"/>
        </w:rPr>
        <w:t>necessário,</w:t>
      </w:r>
      <w:r>
        <w:rPr>
          <w:spacing w:val="-2"/>
          <w:sz w:val="24"/>
        </w:rPr>
        <w:t> </w:t>
      </w:r>
      <w:r>
        <w:rPr>
          <w:sz w:val="24"/>
        </w:rPr>
        <w:t>a</w:t>
      </w:r>
      <w:r>
        <w:rPr>
          <w:spacing w:val="-2"/>
          <w:sz w:val="24"/>
        </w:rPr>
        <w:t> </w:t>
      </w:r>
      <w:r>
        <w:rPr>
          <w:sz w:val="24"/>
        </w:rPr>
        <w:t>empresa</w:t>
      </w:r>
      <w:r>
        <w:rPr>
          <w:spacing w:val="-2"/>
          <w:sz w:val="24"/>
        </w:rPr>
        <w:t> </w:t>
      </w:r>
      <w:r>
        <w:rPr>
          <w:sz w:val="24"/>
        </w:rPr>
        <w:t>vencedora</w:t>
      </w:r>
      <w:r>
        <w:rPr>
          <w:spacing w:val="-2"/>
          <w:sz w:val="24"/>
        </w:rPr>
        <w:t> </w:t>
      </w:r>
      <w:r>
        <w:rPr>
          <w:sz w:val="24"/>
        </w:rPr>
        <w:t>deverá</w:t>
      </w:r>
      <w:r>
        <w:rPr>
          <w:spacing w:val="-2"/>
          <w:sz w:val="24"/>
        </w:rPr>
        <w:t> </w:t>
      </w:r>
      <w:r>
        <w:rPr>
          <w:sz w:val="24"/>
        </w:rPr>
        <w:t>ministrar</w:t>
      </w:r>
      <w:r>
        <w:rPr>
          <w:spacing w:val="-2"/>
          <w:sz w:val="24"/>
        </w:rPr>
        <w:t> </w:t>
      </w:r>
      <w:r>
        <w:rPr>
          <w:sz w:val="24"/>
        </w:rPr>
        <w:t>treinamento</w:t>
      </w:r>
      <w:r>
        <w:rPr>
          <w:spacing w:val="-2"/>
          <w:sz w:val="24"/>
        </w:rPr>
        <w:t> </w:t>
      </w:r>
      <w:r>
        <w:rPr>
          <w:sz w:val="24"/>
        </w:rPr>
        <w:t>de</w:t>
      </w:r>
      <w:r>
        <w:rPr>
          <w:spacing w:val="-2"/>
          <w:sz w:val="24"/>
        </w:rPr>
        <w:t> </w:t>
      </w:r>
      <w:r>
        <w:rPr>
          <w:sz w:val="24"/>
        </w:rPr>
        <w:t>operação</w:t>
      </w:r>
      <w:r>
        <w:rPr>
          <w:spacing w:val="-2"/>
          <w:sz w:val="24"/>
        </w:rPr>
        <w:t> </w:t>
      </w:r>
      <w:r>
        <w:rPr>
          <w:sz w:val="24"/>
        </w:rPr>
        <w:t>sem</w:t>
      </w:r>
      <w:r>
        <w:rPr>
          <w:spacing w:val="-2"/>
          <w:sz w:val="24"/>
        </w:rPr>
        <w:t> </w:t>
      </w:r>
      <w:r>
        <w:rPr>
          <w:sz w:val="24"/>
        </w:rPr>
        <w:t>ônus</w:t>
      </w:r>
      <w:r>
        <w:rPr>
          <w:spacing w:val="-2"/>
          <w:sz w:val="24"/>
        </w:rPr>
        <w:t> </w:t>
      </w:r>
      <w:r>
        <w:rPr>
          <w:sz w:val="24"/>
        </w:rPr>
        <w:t>a</w:t>
      </w:r>
      <w:r>
        <w:rPr>
          <w:spacing w:val="-2"/>
          <w:sz w:val="24"/>
        </w:rPr>
        <w:t> </w:t>
      </w:r>
      <w:r>
        <w:rPr>
          <w:sz w:val="24"/>
        </w:rPr>
        <w:t>instituição,</w:t>
      </w:r>
      <w:r>
        <w:rPr>
          <w:spacing w:val="-2"/>
          <w:sz w:val="24"/>
        </w:rPr>
        <w:t> </w:t>
      </w:r>
      <w:r>
        <w:rPr>
          <w:sz w:val="24"/>
        </w:rPr>
        <w:t>às</w:t>
      </w:r>
      <w:r>
        <w:rPr>
          <w:spacing w:val="-2"/>
          <w:sz w:val="24"/>
        </w:rPr>
        <w:t> </w:t>
      </w:r>
      <w:r>
        <w:rPr>
          <w:sz w:val="24"/>
        </w:rPr>
        <w:t>equipes</w:t>
      </w:r>
      <w:r>
        <w:rPr>
          <w:spacing w:val="-2"/>
          <w:sz w:val="24"/>
        </w:rPr>
        <w:t> </w:t>
      </w:r>
      <w:r>
        <w:rPr>
          <w:sz w:val="24"/>
        </w:rPr>
        <w:t>responsáveis</w:t>
      </w:r>
      <w:r>
        <w:rPr>
          <w:spacing w:val="-2"/>
          <w:sz w:val="24"/>
        </w:rPr>
        <w:t> </w:t>
      </w:r>
      <w:r>
        <w:rPr>
          <w:sz w:val="24"/>
        </w:rPr>
        <w:t>pela</w:t>
      </w:r>
      <w:r>
        <w:rPr>
          <w:spacing w:val="-2"/>
          <w:sz w:val="24"/>
        </w:rPr>
        <w:t> </w:t>
      </w:r>
      <w:r>
        <w:rPr>
          <w:sz w:val="24"/>
        </w:rPr>
        <w:t>operação do equipamento, que o Hospital Universitário Pedro Ernesto assim determinar, na 1ª (primeira) semana;</w:t>
      </w:r>
    </w:p>
    <w:p>
      <w:pPr>
        <w:pStyle w:val="ListParagraph"/>
        <w:numPr>
          <w:ilvl w:val="3"/>
          <w:numId w:val="27"/>
        </w:numPr>
        <w:tabs>
          <w:tab w:pos="1246" w:val="left" w:leader="none"/>
        </w:tabs>
        <w:spacing w:line="235" w:lineRule="auto" w:before="119" w:after="0"/>
        <w:ind w:left="449" w:right="433" w:firstLine="0"/>
        <w:jc w:val="both"/>
        <w:rPr>
          <w:sz w:val="24"/>
        </w:rPr>
      </w:pPr>
      <w:r>
        <w:rPr>
          <w:sz w:val="24"/>
        </w:rPr>
        <w:t>Os instrumentais/equipamentos deverão ser entregues acompanhados de Nota de Comodato, Nota de Simples Remessa ou </w:t>
      </w:r>
      <w:r>
        <w:rPr>
          <w:sz w:val="24"/>
        </w:rPr>
        <w:t>Vale/Checklist conforme Subitens em 4.6.6. e 3.1.7.;</w:t>
      </w:r>
    </w:p>
    <w:p>
      <w:pPr>
        <w:pStyle w:val="ListParagraph"/>
        <w:numPr>
          <w:ilvl w:val="2"/>
          <w:numId w:val="27"/>
        </w:numPr>
        <w:tabs>
          <w:tab w:pos="1150" w:val="left" w:leader="none"/>
        </w:tabs>
        <w:spacing w:line="235" w:lineRule="auto" w:before="119" w:after="0"/>
        <w:ind w:left="449" w:right="433" w:firstLine="0"/>
        <w:jc w:val="both"/>
        <w:rPr>
          <w:sz w:val="24"/>
        </w:rPr>
      </w:pPr>
      <w:r>
        <w:rPr>
          <w:sz w:val="24"/>
        </w:rPr>
        <w:t>O</w:t>
      </w:r>
      <w:r>
        <w:rPr>
          <w:spacing w:val="80"/>
          <w:sz w:val="24"/>
        </w:rPr>
        <w:t> </w:t>
      </w:r>
      <w:r>
        <w:rPr>
          <w:sz w:val="24"/>
        </w:rPr>
        <w:t>material</w:t>
      </w:r>
      <w:r>
        <w:rPr>
          <w:spacing w:val="80"/>
          <w:sz w:val="24"/>
        </w:rPr>
        <w:t> </w:t>
      </w:r>
      <w:r>
        <w:rPr>
          <w:sz w:val="24"/>
        </w:rPr>
        <w:t>deverá</w:t>
      </w:r>
      <w:r>
        <w:rPr>
          <w:spacing w:val="80"/>
          <w:sz w:val="24"/>
        </w:rPr>
        <w:t> </w:t>
      </w:r>
      <w:r>
        <w:rPr>
          <w:sz w:val="24"/>
        </w:rPr>
        <w:t>apresentar</w:t>
      </w:r>
      <w:r>
        <w:rPr>
          <w:spacing w:val="80"/>
          <w:sz w:val="24"/>
        </w:rPr>
        <w:t> </w:t>
      </w:r>
      <w:r>
        <w:rPr>
          <w:sz w:val="24"/>
        </w:rPr>
        <w:t>em</w:t>
      </w:r>
      <w:r>
        <w:rPr>
          <w:spacing w:val="80"/>
          <w:sz w:val="24"/>
        </w:rPr>
        <w:t> </w:t>
      </w:r>
      <w:r>
        <w:rPr>
          <w:sz w:val="24"/>
        </w:rPr>
        <w:t>sua</w:t>
      </w:r>
      <w:r>
        <w:rPr>
          <w:spacing w:val="80"/>
          <w:sz w:val="24"/>
        </w:rPr>
        <w:t> </w:t>
      </w:r>
      <w:r>
        <w:rPr>
          <w:sz w:val="24"/>
        </w:rPr>
        <w:t>embalagem</w:t>
      </w:r>
      <w:r>
        <w:rPr>
          <w:spacing w:val="80"/>
          <w:sz w:val="24"/>
        </w:rPr>
        <w:t> </w:t>
      </w:r>
      <w:r>
        <w:rPr>
          <w:sz w:val="24"/>
        </w:rPr>
        <w:t>dados</w:t>
      </w:r>
      <w:r>
        <w:rPr>
          <w:spacing w:val="80"/>
          <w:sz w:val="24"/>
        </w:rPr>
        <w:t> </w:t>
      </w:r>
      <w:r>
        <w:rPr>
          <w:sz w:val="24"/>
        </w:rPr>
        <w:t>de</w:t>
      </w:r>
      <w:r>
        <w:rPr>
          <w:spacing w:val="80"/>
          <w:sz w:val="24"/>
        </w:rPr>
        <w:t> </w:t>
      </w:r>
      <w:r>
        <w:rPr>
          <w:sz w:val="24"/>
        </w:rPr>
        <w:t>identificação,</w:t>
      </w:r>
      <w:r>
        <w:rPr>
          <w:spacing w:val="80"/>
          <w:sz w:val="24"/>
        </w:rPr>
        <w:t> </w:t>
      </w:r>
      <w:r>
        <w:rPr>
          <w:sz w:val="24"/>
        </w:rPr>
        <w:t>procedência,</w:t>
      </w:r>
      <w:r>
        <w:rPr>
          <w:spacing w:val="80"/>
          <w:sz w:val="24"/>
        </w:rPr>
        <w:t> </w:t>
      </w:r>
      <w:r>
        <w:rPr>
          <w:sz w:val="24"/>
        </w:rPr>
        <w:t>data</w:t>
      </w:r>
      <w:r>
        <w:rPr>
          <w:spacing w:val="80"/>
          <w:sz w:val="24"/>
        </w:rPr>
        <w:t> </w:t>
      </w:r>
      <w:r>
        <w:rPr>
          <w:sz w:val="24"/>
        </w:rPr>
        <w:t>da</w:t>
      </w:r>
      <w:r>
        <w:rPr>
          <w:spacing w:val="80"/>
          <w:sz w:val="24"/>
        </w:rPr>
        <w:t> </w:t>
      </w:r>
      <w:r>
        <w:rPr>
          <w:sz w:val="24"/>
        </w:rPr>
        <w:t>fabricação,</w:t>
      </w:r>
      <w:r>
        <w:rPr>
          <w:spacing w:val="80"/>
          <w:sz w:val="24"/>
        </w:rPr>
        <w:t> </w:t>
      </w:r>
      <w:r>
        <w:rPr>
          <w:sz w:val="24"/>
        </w:rPr>
        <w:t>validade</w:t>
      </w:r>
      <w:r>
        <w:rPr>
          <w:spacing w:val="80"/>
          <w:sz w:val="24"/>
        </w:rPr>
        <w:t> </w:t>
      </w:r>
      <w:r>
        <w:rPr>
          <w:sz w:val="24"/>
        </w:rPr>
        <w:t>(conforme subitem 3.10.2.5.), número do lote e registro/notificação no MS ou</w:t>
      </w:r>
      <w:r>
        <w:rPr>
          <w:spacing w:val="-7"/>
          <w:sz w:val="24"/>
        </w:rPr>
        <w:t> </w:t>
      </w:r>
      <w:r>
        <w:rPr>
          <w:sz w:val="24"/>
        </w:rPr>
        <w:t>ANVISA</w:t>
      </w:r>
      <w:r>
        <w:rPr>
          <w:spacing w:val="-7"/>
          <w:sz w:val="24"/>
        </w:rPr>
        <w:t> </w:t>
      </w:r>
      <w:r>
        <w:rPr>
          <w:sz w:val="24"/>
        </w:rPr>
        <w:t>para os itens que forem necessários;</w:t>
      </w:r>
    </w:p>
    <w:p>
      <w:pPr>
        <w:pStyle w:val="ListParagraph"/>
        <w:numPr>
          <w:ilvl w:val="2"/>
          <w:numId w:val="27"/>
        </w:numPr>
        <w:tabs>
          <w:tab w:pos="1118"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133" w:val="left" w:leader="none"/>
        </w:tabs>
        <w:spacing w:line="235" w:lineRule="auto" w:before="118" w:after="0"/>
        <w:ind w:left="449" w:right="433" w:firstLine="0"/>
        <w:jc w:val="both"/>
        <w:rPr>
          <w:sz w:val="24"/>
        </w:rPr>
      </w:pPr>
      <w:r>
        <w:rPr>
          <w:sz w:val="24"/>
        </w:rPr>
        <w:t>A execução do contrato será acompanhada e fiscalizada por comissão de fiscalização de contrato composta por membros </w:t>
      </w:r>
      <w:r>
        <w:rPr>
          <w:sz w:val="24"/>
        </w:rPr>
        <w:t>do CONTRATANTE, designados pela unidade demandante, conforme ato de nomeação.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9" w:after="0"/>
        <w:ind w:left="449" w:right="432" w:firstLine="0"/>
        <w:jc w:val="both"/>
        <w:rPr>
          <w:sz w:val="24"/>
        </w:rPr>
      </w:pPr>
      <w:r>
        <w:rPr>
          <w:sz w:val="24"/>
        </w:rPr>
        <w:t>Os procedimentos de gestão e fiscalização são os elencados no </w:t>
      </w:r>
      <w:hyperlink r:id="rId55">
        <w:r>
          <w:rPr>
            <w:color w:val="0000ED"/>
            <w:sz w:val="24"/>
            <w:u w:val="single" w:color="0000ED"/>
          </w:rPr>
          <w:t>Decreto nº 48.817 de 27 de novembro de 2023</w:t>
        </w:r>
      </w:hyperlink>
      <w:r>
        <w:rPr>
          <w:sz w:val="24"/>
        </w:rPr>
        <w:t>, no que couber a contratos de </w:t>
      </w:r>
      <w:r>
        <w:rPr>
          <w:spacing w:val="-2"/>
          <w:sz w:val="24"/>
        </w:rPr>
        <w:t>fornecimento;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37" w:val="left" w:leader="none"/>
        </w:tabs>
        <w:spacing w:line="235" w:lineRule="auto" w:before="118"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27"/>
        </w:numPr>
        <w:tabs>
          <w:tab w:pos="1091" w:val="left" w:leader="none"/>
        </w:tabs>
        <w:spacing w:line="235" w:lineRule="auto" w:before="119"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ListParagraph"/>
        <w:spacing w:after="0" w:line="235" w:lineRule="auto"/>
        <w:jc w:val="both"/>
        <w:rPr>
          <w:sz w:val="24"/>
        </w:rPr>
        <w:sectPr>
          <w:pgSz w:w="15840" w:h="24480"/>
          <w:pgMar w:top="480" w:bottom="280" w:left="360" w:right="360"/>
        </w:sectPr>
      </w:pPr>
    </w:p>
    <w:p>
      <w:pPr>
        <w:pStyle w:val="Heading2"/>
        <w:numPr>
          <w:ilvl w:val="1"/>
          <w:numId w:val="27"/>
        </w:numPr>
        <w:tabs>
          <w:tab w:pos="869" w:val="left" w:leader="none"/>
        </w:tabs>
        <w:spacing w:line="240" w:lineRule="auto" w:before="76" w:after="0"/>
        <w:ind w:left="869" w:right="0" w:hanging="420"/>
        <w:jc w:val="both"/>
      </w:pPr>
      <w:r>
        <w:rPr>
          <w:spacing w:val="-2"/>
        </w:rPr>
        <w:t>Pagamento:</w:t>
      </w:r>
    </w:p>
    <w:p>
      <w:pPr>
        <w:pStyle w:val="ListParagraph"/>
        <w:numPr>
          <w:ilvl w:val="2"/>
          <w:numId w:val="27"/>
        </w:numPr>
        <w:tabs>
          <w:tab w:pos="1063" w:val="left" w:leader="none"/>
        </w:tabs>
        <w:spacing w:line="235" w:lineRule="auto" w:before="118" w:after="0"/>
        <w:ind w:left="449" w:right="433" w:firstLine="0"/>
        <w:jc w:val="both"/>
        <w:rPr>
          <w:sz w:val="24"/>
        </w:rPr>
      </w:pPr>
      <w:r>
        <w:rPr>
          <w:sz w:val="24"/>
        </w:rPr>
        <w:t>O pagamento será realizado até 30 dias após o adimplemento de cada parcela, que será solicitada pelo Serviço de Controle de Consumo </w:t>
      </w:r>
      <w:r>
        <w:rPr>
          <w:sz w:val="24"/>
        </w:rPr>
        <w:t>de Estoque de Órteses, Próteses, Materiais Especiais e Sínteses – SCCEST/OPMES;</w:t>
      </w:r>
    </w:p>
    <w:p>
      <w:pPr>
        <w:pStyle w:val="ListParagraph"/>
        <w:numPr>
          <w:ilvl w:val="3"/>
          <w:numId w:val="27"/>
        </w:numPr>
        <w:tabs>
          <w:tab w:pos="1274" w:val="left" w:leader="none"/>
        </w:tabs>
        <w:spacing w:line="235" w:lineRule="auto" w:before="119" w:after="0"/>
        <w:ind w:left="449" w:right="433" w:firstLine="0"/>
        <w:jc w:val="both"/>
        <w:rPr>
          <w:sz w:val="24"/>
        </w:rPr>
      </w:pPr>
      <w:r>
        <w:rPr>
          <w:sz w:val="24"/>
        </w:rPr>
        <w:t>Considera-se adimplemento o cumprimento da prestação com a entrega devidamente atestada por agente competente e da </w:t>
      </w:r>
      <w:r>
        <w:rPr>
          <w:sz w:val="24"/>
        </w:rPr>
        <w:t>instalação (quando houver) do objeto, nos casos em que o regime de fornecimento seja por venda;</w:t>
      </w:r>
    </w:p>
    <w:p>
      <w:pPr>
        <w:pStyle w:val="ListParagraph"/>
        <w:numPr>
          <w:ilvl w:val="3"/>
          <w:numId w:val="27"/>
        </w:numPr>
        <w:tabs>
          <w:tab w:pos="1277" w:val="left" w:leader="none"/>
        </w:tabs>
        <w:spacing w:line="235" w:lineRule="auto" w:before="119" w:after="0"/>
        <w:ind w:left="449" w:right="433" w:firstLine="0"/>
        <w:jc w:val="both"/>
        <w:rPr>
          <w:b/>
          <w:sz w:val="24"/>
        </w:rPr>
      </w:pPr>
      <w:r>
        <w:rPr>
          <w:sz w:val="24"/>
        </w:rPr>
        <w:t>Considera-se adimplemento o cumprimento da prestação com a entrega devidamente atestada pelo agente competente, da instalação (quando houver) do objeto e da comunicação de uso do objeto, nos casos em que o regime de fornecimento seja por consignação; </w:t>
      </w:r>
      <w:r>
        <w:rPr>
          <w:b/>
          <w:sz w:val="24"/>
        </w:rPr>
        <w:t>(SOMENTE NOS CASOS EM QUE O FORNECIMENTO É EM REGIME POR CONSIGNAÇÃO - CASO NÃO</w:t>
      </w:r>
      <w:r>
        <w:rPr>
          <w:b/>
          <w:spacing w:val="-8"/>
          <w:sz w:val="24"/>
        </w:rPr>
        <w:t> </w:t>
      </w:r>
      <w:r>
        <w:rPr>
          <w:b/>
          <w:sz w:val="24"/>
        </w:rPr>
        <w:t>APLICÁVEL, DELETAR ITEM)</w:t>
      </w:r>
    </w:p>
    <w:p>
      <w:pPr>
        <w:pStyle w:val="ListParagraph"/>
        <w:numPr>
          <w:ilvl w:val="2"/>
          <w:numId w:val="27"/>
        </w:numPr>
        <w:tabs>
          <w:tab w:pos="1054" w:val="left" w:leader="none"/>
        </w:tabs>
        <w:spacing w:line="235" w:lineRule="auto" w:before="119" w:after="0"/>
        <w:ind w:left="449" w:right="433" w:firstLine="0"/>
        <w:jc w:val="both"/>
        <w:rPr>
          <w:sz w:val="24"/>
        </w:rPr>
      </w:pPr>
      <w:r>
        <w:rPr>
          <w:sz w:val="24"/>
        </w:rPr>
        <w:t>Caso se faça necessária, a reapresentação da Nota Fiscal Eletrônica de</w:t>
      </w:r>
      <w:r>
        <w:rPr>
          <w:spacing w:val="-4"/>
          <w:sz w:val="24"/>
        </w:rPr>
        <w:t> </w:t>
      </w:r>
      <w:r>
        <w:rPr>
          <w:sz w:val="24"/>
        </w:rPr>
        <w:t>Venda por culpa 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both"/>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t>PREÇOS</w:t>
      </w:r>
      <w:r>
        <w:rPr>
          <w:spacing w:val="-3"/>
        </w:rPr>
        <w:t> </w:t>
      </w:r>
      <w:r>
        <w:rPr/>
        <w:t>E</w:t>
      </w:r>
      <w:r>
        <w:rPr>
          <w:spacing w:val="-2"/>
        </w:rPr>
        <w:t> DESEMPATE:</w:t>
      </w:r>
    </w:p>
    <w:p>
      <w:pPr>
        <w:pStyle w:val="ListParagraph"/>
        <w:numPr>
          <w:ilvl w:val="1"/>
          <w:numId w:val="27"/>
        </w:numPr>
        <w:tabs>
          <w:tab w:pos="882" w:val="left" w:leader="none"/>
        </w:tabs>
        <w:spacing w:line="235" w:lineRule="auto" w:before="118" w:after="0"/>
        <w:ind w:left="449" w:right="432" w:firstLine="0"/>
        <w:jc w:val="both"/>
        <w:rPr>
          <w:sz w:val="24"/>
        </w:rPr>
      </w:pPr>
      <w:r>
        <w:rPr>
          <w:sz w:val="24"/>
        </w:rPr>
        <w:t>Será contratada a empresa que ofertar o </w:t>
      </w:r>
      <w:r>
        <w:rPr>
          <w:b/>
          <w:sz w:val="24"/>
        </w:rPr>
        <w:t>menor preço global por lote </w:t>
      </w:r>
      <w:r>
        <w:rPr>
          <w:sz w:val="24"/>
        </w:rPr>
        <w:t>e atender a todas as fases de habilitação do certame, que constarão em futuro edital;</w:t>
      </w:r>
    </w:p>
    <w:p>
      <w:pPr>
        <w:pStyle w:val="ListParagraph"/>
        <w:numPr>
          <w:ilvl w:val="1"/>
          <w:numId w:val="27"/>
        </w:numPr>
        <w:tabs>
          <w:tab w:pos="869" w:val="left" w:leader="none"/>
        </w:tabs>
        <w:spacing w:line="240" w:lineRule="auto" w:before="115" w:after="0"/>
        <w:ind w:left="869" w:right="0" w:hanging="420"/>
        <w:jc w:val="both"/>
        <w:rPr>
          <w:sz w:val="24"/>
        </w:rPr>
      </w:pPr>
      <w:r>
        <w:rPr>
          <w:sz w:val="24"/>
        </w:rPr>
        <w:t>Modo de disputa </w:t>
      </w:r>
      <w:r>
        <w:rPr>
          <w:spacing w:val="-2"/>
          <w:sz w:val="24"/>
        </w:rPr>
        <w:t>aberto.</w:t>
      </w:r>
    </w:p>
    <w:p>
      <w:pPr>
        <w:pStyle w:val="ListParagraph"/>
        <w:numPr>
          <w:ilvl w:val="1"/>
          <w:numId w:val="27"/>
        </w:numPr>
        <w:tabs>
          <w:tab w:pos="884" w:val="left" w:leader="none"/>
        </w:tabs>
        <w:spacing w:line="235" w:lineRule="auto" w:before="118"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79"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27"/>
        </w:numPr>
        <w:tabs>
          <w:tab w:pos="869" w:val="left" w:leader="none"/>
        </w:tabs>
        <w:spacing w:line="240" w:lineRule="auto" w:before="114" w:after="0"/>
        <w:ind w:left="869" w:right="0" w:hanging="420"/>
        <w:jc w:val="left"/>
        <w:rPr>
          <w:sz w:val="24"/>
        </w:rPr>
      </w:pPr>
      <w:r>
        <w:rPr>
          <w:sz w:val="24"/>
        </w:rPr>
        <w:t>Condições da </w:t>
      </w:r>
      <w:r>
        <w:rPr>
          <w:spacing w:val="-2"/>
          <w:sz w:val="24"/>
        </w:rPr>
        <w:t>proposta: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licitante deverá enviar sua proposta mediante o preenchimento, no sistema eletrônico, dos seguintes </w:t>
      </w:r>
      <w:r>
        <w:rPr>
          <w:spacing w:val="-2"/>
          <w:sz w:val="24"/>
        </w:rPr>
        <w:t>campos:</w:t>
      </w:r>
    </w:p>
    <w:p>
      <w:pPr>
        <w:pStyle w:val="BodyText"/>
        <w:spacing w:before="114"/>
      </w:pPr>
      <w:r>
        <w:rPr/>
        <w:t>6.5.1.1 valor unitário do </w:t>
      </w:r>
      <w:r>
        <w:rPr>
          <w:spacing w:val="-2"/>
        </w:rPr>
        <w:t>item;</w:t>
      </w:r>
    </w:p>
    <w:p>
      <w:pPr>
        <w:pStyle w:val="ListParagraph"/>
        <w:numPr>
          <w:ilvl w:val="3"/>
          <w:numId w:val="28"/>
        </w:numPr>
        <w:tabs>
          <w:tab w:pos="1229" w:val="left" w:leader="none"/>
        </w:tabs>
        <w:spacing w:line="240" w:lineRule="auto" w:before="115" w:after="0"/>
        <w:ind w:left="1229" w:right="0" w:hanging="780"/>
        <w:jc w:val="left"/>
        <w:rPr>
          <w:sz w:val="24"/>
        </w:rPr>
      </w:pPr>
      <w:r>
        <w:rPr>
          <w:spacing w:val="-2"/>
          <w:sz w:val="24"/>
        </w:rPr>
        <w:t>Marca;</w:t>
      </w:r>
    </w:p>
    <w:p>
      <w:pPr>
        <w:pStyle w:val="ListParagraph"/>
        <w:numPr>
          <w:ilvl w:val="3"/>
          <w:numId w:val="28"/>
        </w:numPr>
        <w:tabs>
          <w:tab w:pos="1229" w:val="left" w:leader="none"/>
        </w:tabs>
        <w:spacing w:line="240" w:lineRule="auto" w:before="114" w:after="0"/>
        <w:ind w:left="1229" w:right="0" w:hanging="780"/>
        <w:jc w:val="left"/>
        <w:rPr>
          <w:sz w:val="24"/>
        </w:rPr>
      </w:pPr>
      <w:r>
        <w:rPr>
          <w:spacing w:val="-2"/>
          <w:sz w:val="24"/>
        </w:rPr>
        <w:t>Fabricante;</w:t>
      </w:r>
    </w:p>
    <w:p>
      <w:pPr>
        <w:pStyle w:val="ListParagraph"/>
        <w:numPr>
          <w:ilvl w:val="3"/>
          <w:numId w:val="28"/>
        </w:numPr>
        <w:tabs>
          <w:tab w:pos="1229" w:val="left" w:leader="none"/>
        </w:tabs>
        <w:spacing w:line="240" w:lineRule="auto" w:before="114" w:after="0"/>
        <w:ind w:left="1229" w:right="0" w:hanging="78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27"/>
        </w:numPr>
        <w:tabs>
          <w:tab w:pos="1044" w:val="left" w:leader="none"/>
        </w:tabs>
        <w:spacing w:line="240" w:lineRule="auto" w:before="114" w:after="0"/>
        <w:ind w:left="1044" w:right="0" w:hanging="59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2"/>
          <w:numId w:val="27"/>
        </w:numPr>
        <w:tabs>
          <w:tab w:pos="1114" w:val="left" w:leader="none"/>
        </w:tabs>
        <w:spacing w:line="235" w:lineRule="auto" w:before="118" w:after="0"/>
        <w:ind w:left="449" w:right="433" w:firstLine="0"/>
        <w:jc w:val="left"/>
        <w:rPr>
          <w:sz w:val="24"/>
        </w:rPr>
      </w:pPr>
      <w:r>
        <w:rPr>
          <w:sz w:val="24"/>
        </w:rPr>
        <w:t>Nos</w:t>
      </w:r>
      <w:r>
        <w:rPr>
          <w:spacing w:val="62"/>
          <w:sz w:val="24"/>
        </w:rPr>
        <w:t> </w:t>
      </w:r>
      <w:r>
        <w:rPr>
          <w:sz w:val="24"/>
        </w:rPr>
        <w:t>valores</w:t>
      </w:r>
      <w:r>
        <w:rPr>
          <w:spacing w:val="62"/>
          <w:sz w:val="24"/>
        </w:rPr>
        <w:t> </w:t>
      </w:r>
      <w:r>
        <w:rPr>
          <w:sz w:val="24"/>
        </w:rPr>
        <w:t>propostos</w:t>
      </w:r>
      <w:r>
        <w:rPr>
          <w:spacing w:val="62"/>
          <w:sz w:val="24"/>
        </w:rPr>
        <w:t> </w:t>
      </w:r>
      <w:r>
        <w:rPr>
          <w:sz w:val="24"/>
        </w:rPr>
        <w:t>estarão</w:t>
      </w:r>
      <w:r>
        <w:rPr>
          <w:spacing w:val="62"/>
          <w:sz w:val="24"/>
        </w:rPr>
        <w:t> </w:t>
      </w:r>
      <w:r>
        <w:rPr>
          <w:sz w:val="24"/>
        </w:rPr>
        <w:t>inclusos</w:t>
      </w:r>
      <w:r>
        <w:rPr>
          <w:spacing w:val="62"/>
          <w:sz w:val="24"/>
        </w:rPr>
        <w:t> </w:t>
      </w:r>
      <w:r>
        <w:rPr>
          <w:sz w:val="24"/>
        </w:rPr>
        <w:t>todos</w:t>
      </w:r>
      <w:r>
        <w:rPr>
          <w:spacing w:val="62"/>
          <w:sz w:val="24"/>
        </w:rPr>
        <w:t> </w:t>
      </w:r>
      <w:r>
        <w:rPr>
          <w:sz w:val="24"/>
        </w:rPr>
        <w:t>os</w:t>
      </w:r>
      <w:r>
        <w:rPr>
          <w:spacing w:val="62"/>
          <w:sz w:val="24"/>
        </w:rPr>
        <w:t> </w:t>
      </w:r>
      <w:r>
        <w:rPr>
          <w:sz w:val="24"/>
        </w:rPr>
        <w:t>custos</w:t>
      </w:r>
      <w:r>
        <w:rPr>
          <w:spacing w:val="62"/>
          <w:sz w:val="24"/>
        </w:rPr>
        <w:t> </w:t>
      </w:r>
      <w:r>
        <w:rPr>
          <w:sz w:val="24"/>
        </w:rPr>
        <w:t>operacionais,</w:t>
      </w:r>
      <w:r>
        <w:rPr>
          <w:spacing w:val="62"/>
          <w:sz w:val="24"/>
        </w:rPr>
        <w:t> </w:t>
      </w:r>
      <w:r>
        <w:rPr>
          <w:sz w:val="24"/>
        </w:rPr>
        <w:t>encargos</w:t>
      </w:r>
      <w:r>
        <w:rPr>
          <w:spacing w:val="62"/>
          <w:sz w:val="24"/>
        </w:rPr>
        <w:t> </w:t>
      </w:r>
      <w:r>
        <w:rPr>
          <w:sz w:val="24"/>
        </w:rPr>
        <w:t>previdenciários,</w:t>
      </w:r>
      <w:r>
        <w:rPr>
          <w:spacing w:val="62"/>
          <w:sz w:val="24"/>
        </w:rPr>
        <w:t> </w:t>
      </w:r>
      <w:r>
        <w:rPr>
          <w:sz w:val="24"/>
        </w:rPr>
        <w:t>trabalhistas,</w:t>
      </w:r>
      <w:r>
        <w:rPr>
          <w:spacing w:val="62"/>
          <w:sz w:val="24"/>
        </w:rPr>
        <w:t> </w:t>
      </w:r>
      <w:r>
        <w:rPr>
          <w:sz w:val="24"/>
        </w:rPr>
        <w:t>tributários,</w:t>
      </w:r>
      <w:r>
        <w:rPr>
          <w:spacing w:val="62"/>
          <w:sz w:val="24"/>
        </w:rPr>
        <w:t> </w:t>
      </w:r>
      <w:r>
        <w:rPr>
          <w:sz w:val="24"/>
        </w:rPr>
        <w:t>comerciais</w:t>
      </w:r>
      <w:r>
        <w:rPr>
          <w:spacing w:val="62"/>
          <w:sz w:val="24"/>
        </w:rPr>
        <w:t> </w:t>
      </w:r>
      <w:r>
        <w:rPr>
          <w:sz w:val="24"/>
        </w:rPr>
        <w:t>e quaisquer outros que incidam direta ou indiretamente na execução do objeto;</w:t>
      </w:r>
    </w:p>
    <w:p>
      <w:pPr>
        <w:pStyle w:val="ListParagraph"/>
        <w:numPr>
          <w:ilvl w:val="2"/>
          <w:numId w:val="27"/>
        </w:numPr>
        <w:tabs>
          <w:tab w:pos="1050" w:val="left" w:leader="none"/>
        </w:tabs>
        <w:spacing w:line="235" w:lineRule="auto" w:before="119" w:after="0"/>
        <w:ind w:left="449" w:right="433" w:firstLine="0"/>
        <w:jc w:val="left"/>
        <w:rPr>
          <w:sz w:val="24"/>
        </w:rPr>
      </w:pPr>
      <w:r>
        <w:rPr>
          <w:sz w:val="24"/>
        </w:rPr>
        <w:t>Os</w:t>
      </w:r>
      <w:r>
        <w:rPr>
          <w:spacing w:val="-1"/>
          <w:sz w:val="24"/>
        </w:rPr>
        <w:t> </w:t>
      </w:r>
      <w:r>
        <w:rPr>
          <w:sz w:val="24"/>
        </w:rPr>
        <w:t>preços</w:t>
      </w:r>
      <w:r>
        <w:rPr>
          <w:spacing w:val="-1"/>
          <w:sz w:val="24"/>
        </w:rPr>
        <w:t> </w:t>
      </w:r>
      <w:r>
        <w:rPr>
          <w:sz w:val="24"/>
        </w:rPr>
        <w:t>ofertados,</w:t>
      </w:r>
      <w:r>
        <w:rPr>
          <w:spacing w:val="-1"/>
          <w:sz w:val="24"/>
        </w:rPr>
        <w:t> </w:t>
      </w:r>
      <w:r>
        <w:rPr>
          <w:sz w:val="24"/>
        </w:rPr>
        <w:t>tanto</w:t>
      </w:r>
      <w:r>
        <w:rPr>
          <w:spacing w:val="-1"/>
          <w:sz w:val="24"/>
        </w:rPr>
        <w:t> </w:t>
      </w:r>
      <w:r>
        <w:rPr>
          <w:sz w:val="24"/>
        </w:rPr>
        <w:t>na</w:t>
      </w:r>
      <w:r>
        <w:rPr>
          <w:spacing w:val="-1"/>
          <w:sz w:val="24"/>
        </w:rPr>
        <w:t> </w:t>
      </w:r>
      <w:r>
        <w:rPr>
          <w:sz w:val="24"/>
        </w:rPr>
        <w:t>proposta</w:t>
      </w:r>
      <w:r>
        <w:rPr>
          <w:spacing w:val="-1"/>
          <w:sz w:val="24"/>
        </w:rPr>
        <w:t> </w:t>
      </w:r>
      <w:r>
        <w:rPr>
          <w:sz w:val="24"/>
        </w:rPr>
        <w:t>inicial,</w:t>
      </w:r>
      <w:r>
        <w:rPr>
          <w:spacing w:val="-1"/>
          <w:sz w:val="24"/>
        </w:rPr>
        <w:t> </w:t>
      </w:r>
      <w:r>
        <w:rPr>
          <w:sz w:val="24"/>
        </w:rPr>
        <w:t>quanto</w:t>
      </w:r>
      <w:r>
        <w:rPr>
          <w:spacing w:val="-1"/>
          <w:sz w:val="24"/>
        </w:rPr>
        <w:t> </w:t>
      </w:r>
      <w:r>
        <w:rPr>
          <w:sz w:val="24"/>
        </w:rPr>
        <w:t>na</w:t>
      </w:r>
      <w:r>
        <w:rPr>
          <w:spacing w:val="-1"/>
          <w:sz w:val="24"/>
        </w:rPr>
        <w:t> </w:t>
      </w:r>
      <w:r>
        <w:rPr>
          <w:sz w:val="24"/>
        </w:rPr>
        <w:t>etapa</w:t>
      </w:r>
      <w:r>
        <w:rPr>
          <w:spacing w:val="-1"/>
          <w:sz w:val="24"/>
        </w:rPr>
        <w:t> </w:t>
      </w:r>
      <w:r>
        <w:rPr>
          <w:sz w:val="24"/>
        </w:rPr>
        <w:t>de</w:t>
      </w:r>
      <w:r>
        <w:rPr>
          <w:spacing w:val="-1"/>
          <w:sz w:val="24"/>
        </w:rPr>
        <w:t> </w:t>
      </w:r>
      <w:r>
        <w:rPr>
          <w:sz w:val="24"/>
        </w:rPr>
        <w:t>lances,</w:t>
      </w:r>
      <w:r>
        <w:rPr>
          <w:spacing w:val="-1"/>
          <w:sz w:val="24"/>
        </w:rPr>
        <w:t> </w:t>
      </w:r>
      <w:r>
        <w:rPr>
          <w:sz w:val="24"/>
        </w:rPr>
        <w:t>serão</w:t>
      </w:r>
      <w:r>
        <w:rPr>
          <w:spacing w:val="-1"/>
          <w:sz w:val="24"/>
        </w:rPr>
        <w:t> </w:t>
      </w:r>
      <w:r>
        <w:rPr>
          <w:sz w:val="24"/>
        </w:rPr>
        <w:t>de</w:t>
      </w:r>
      <w:r>
        <w:rPr>
          <w:spacing w:val="-1"/>
          <w:sz w:val="24"/>
        </w:rPr>
        <w:t> </w:t>
      </w:r>
      <w:r>
        <w:rPr>
          <w:sz w:val="24"/>
        </w:rPr>
        <w:t>exclusiva</w:t>
      </w:r>
      <w:r>
        <w:rPr>
          <w:spacing w:val="-1"/>
          <w:sz w:val="24"/>
        </w:rPr>
        <w:t> </w:t>
      </w:r>
      <w:r>
        <w:rPr>
          <w:sz w:val="24"/>
        </w:rPr>
        <w:t>responsabilidade</w:t>
      </w:r>
      <w:r>
        <w:rPr>
          <w:spacing w:val="-1"/>
          <w:sz w:val="24"/>
        </w:rPr>
        <w:t> </w:t>
      </w:r>
      <w:r>
        <w:rPr>
          <w:sz w:val="24"/>
        </w:rPr>
        <w:t>do</w:t>
      </w:r>
      <w:r>
        <w:rPr>
          <w:spacing w:val="-1"/>
          <w:sz w:val="24"/>
        </w:rPr>
        <w:t> </w:t>
      </w:r>
      <w:r>
        <w:rPr>
          <w:sz w:val="24"/>
        </w:rPr>
        <w:t>licitante,</w:t>
      </w:r>
      <w:r>
        <w:rPr>
          <w:spacing w:val="-1"/>
          <w:sz w:val="24"/>
        </w:rPr>
        <w:t> </w:t>
      </w:r>
      <w:r>
        <w:rPr>
          <w:sz w:val="24"/>
        </w:rPr>
        <w:t>não</w:t>
      </w:r>
      <w:r>
        <w:rPr>
          <w:spacing w:val="-1"/>
          <w:sz w:val="24"/>
        </w:rPr>
        <w:t> </w:t>
      </w:r>
      <w:r>
        <w:rPr>
          <w:sz w:val="24"/>
        </w:rPr>
        <w:t>lhe</w:t>
      </w:r>
      <w:r>
        <w:rPr>
          <w:spacing w:val="-1"/>
          <w:sz w:val="24"/>
        </w:rPr>
        <w:t> </w:t>
      </w:r>
      <w:r>
        <w:rPr>
          <w:sz w:val="24"/>
        </w:rPr>
        <w:t>assistindo</w:t>
      </w:r>
      <w:r>
        <w:rPr>
          <w:spacing w:val="-1"/>
          <w:sz w:val="24"/>
        </w:rPr>
        <w:t> </w:t>
      </w:r>
      <w:r>
        <w:rPr>
          <w:sz w:val="24"/>
        </w:rPr>
        <w:t>o direito de pleitear qualquer alteração, sob alegação de erro, omissão ou qualquer outro pretexto;</w:t>
      </w:r>
    </w:p>
    <w:p>
      <w:pPr>
        <w:pStyle w:val="ListParagraph"/>
        <w:numPr>
          <w:ilvl w:val="1"/>
          <w:numId w:val="27"/>
        </w:numPr>
        <w:tabs>
          <w:tab w:pos="869" w:val="left" w:leader="none"/>
        </w:tabs>
        <w:spacing w:line="240" w:lineRule="auto" w:before="115" w:after="0"/>
        <w:ind w:left="869" w:right="0" w:hanging="420"/>
        <w:jc w:val="left"/>
        <w:rPr>
          <w:sz w:val="24"/>
        </w:rPr>
      </w:pPr>
      <w:r>
        <w:rPr>
          <w:sz w:val="24"/>
        </w:rPr>
        <w:t>Em caso de empate entre duas ou mais propostas, serão utilizados os seguintes critérios de desempate, nesta </w:t>
      </w:r>
      <w:r>
        <w:rPr>
          <w:spacing w:val="-2"/>
          <w:sz w:val="24"/>
        </w:rPr>
        <w:t>ordem: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27"/>
        </w:numPr>
        <w:tabs>
          <w:tab w:pos="1037" w:val="left" w:leader="none"/>
        </w:tabs>
        <w:spacing w:line="235" w:lineRule="auto" w:before="118" w:after="0"/>
        <w:ind w:left="449" w:right="433"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 de atesto de cumprimento de obrigações previstos na </w:t>
      </w:r>
      <w:hyperlink r:id="rId42">
        <w:r>
          <w:rPr>
            <w:color w:val="0000ED"/>
            <w:sz w:val="24"/>
            <w:u w:val="single" w:color="0000ED"/>
          </w:rPr>
          <w:t>Lei 14.133/21</w:t>
        </w:r>
      </w:hyperlink>
      <w:r>
        <w:rPr>
          <w:sz w:val="24"/>
        </w:rPr>
        <w:t>;</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 igualdade de condições, se não houver desempate, será assegurada preferência, sucessivamente, aos bens produzidos </w:t>
      </w:r>
      <w:r>
        <w:rPr>
          <w:spacing w:val="-4"/>
          <w:sz w:val="24"/>
        </w:rPr>
        <w:t>por:</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estabelecidas no território do Estado do Rio de </w:t>
      </w:r>
      <w:r>
        <w:rPr>
          <w:spacing w:val="-2"/>
          <w:sz w:val="24"/>
        </w:rPr>
        <w:t>Janeiro;</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w:t>
      </w:r>
      <w:r>
        <w:rPr>
          <w:spacing w:val="-2"/>
          <w:sz w:val="24"/>
        </w:rPr>
        <w:t>brasileiras;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invistam em pesquisa e no desenvolvimento de tecnologia no </w:t>
      </w:r>
      <w:r>
        <w:rPr>
          <w:spacing w:val="-2"/>
          <w:sz w:val="24"/>
        </w:rPr>
        <w:t>País;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comprovema prática de mitigação, nos termos da lei </w:t>
      </w:r>
      <w:r>
        <w:rPr>
          <w:spacing w:val="-2"/>
          <w:sz w:val="24"/>
        </w:rPr>
        <w:t>12.187/2009.</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regras previstas em 6.6. não prejudicarão a aplicação do disposto no art. 44 da LC </w:t>
      </w:r>
      <w:r>
        <w:rPr>
          <w:spacing w:val="-2"/>
          <w:sz w:val="24"/>
        </w:rPr>
        <w:t>123/2006.</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ind w:right="432"/>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spacing w:before="227"/>
        <w:ind w:left="0"/>
      </w:pPr>
    </w:p>
    <w:p>
      <w:pPr>
        <w:pStyle w:val="Heading1"/>
        <w:numPr>
          <w:ilvl w:val="0"/>
          <w:numId w:val="27"/>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7"/>
        </w:numPr>
        <w:tabs>
          <w:tab w:pos="907" w:val="left" w:leader="none"/>
        </w:tabs>
        <w:spacing w:line="235" w:lineRule="auto" w:before="119" w:after="0"/>
        <w:ind w:left="449" w:right="433" w:firstLine="0"/>
        <w:jc w:val="both"/>
        <w:rPr>
          <w:sz w:val="24"/>
        </w:rPr>
      </w:pPr>
      <w:r>
        <w:rPr>
          <w:sz w:val="24"/>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pelo SCCEST/OPMES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Heading1"/>
        <w:spacing w:after="0" w:line="240" w:lineRule="auto"/>
        <w:jc w:val="left"/>
        <w:sectPr>
          <w:pgSz w:w="15840" w:h="24480"/>
          <w:pgMar w:top="480" w:bottom="280" w:left="360" w:right="360"/>
        </w:sectPr>
      </w:pPr>
    </w:p>
    <w:p>
      <w:pPr>
        <w:pStyle w:val="BodyText"/>
        <w:spacing w:before="6"/>
        <w:ind w:left="0"/>
        <w:rPr>
          <w:b/>
          <w:sz w:val="2"/>
        </w:rPr>
      </w:pPr>
    </w:p>
    <w:tbl>
      <w:tblPr>
        <w:tblW w:w="0" w:type="auto"/>
        <w:jc w:val="left"/>
        <w:tblInd w:w="4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60"/>
      </w:tblGrid>
      <w:tr>
        <w:trPr>
          <w:trHeight w:val="299" w:hRule="atLeast"/>
        </w:trPr>
        <w:tc>
          <w:tcPr>
            <w:tcW w:w="6660" w:type="dxa"/>
          </w:tcPr>
          <w:p>
            <w:pPr>
              <w:pStyle w:val="TableParagraph"/>
              <w:spacing w:before="1"/>
              <w:ind w:left="22"/>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(OPME)</w:t>
            </w:r>
          </w:p>
        </w:tc>
      </w:tr>
      <w:tr>
        <w:trPr>
          <w:trHeight w:val="299" w:hRule="atLeast"/>
        </w:trPr>
        <w:tc>
          <w:tcPr>
            <w:tcW w:w="6660" w:type="dxa"/>
          </w:tcPr>
          <w:p>
            <w:pPr>
              <w:pStyle w:val="TableParagraph"/>
              <w:spacing w:before="1"/>
              <w:ind w:left="22"/>
              <w:rPr>
                <w:sz w:val="24"/>
              </w:rPr>
            </w:pPr>
            <w:r>
              <w:rPr>
                <w:sz w:val="24"/>
              </w:rPr>
              <w:t>Nome:</w:t>
            </w:r>
            <w:r>
              <w:rPr>
                <w:spacing w:val="-14"/>
                <w:sz w:val="24"/>
              </w:rPr>
              <w:t> </w:t>
            </w:r>
            <w:r>
              <w:rPr>
                <w:sz w:val="24"/>
              </w:rPr>
              <w:t>Yan</w:t>
            </w:r>
            <w:r>
              <w:rPr>
                <w:spacing w:val="-5"/>
                <w:sz w:val="24"/>
              </w:rPr>
              <w:t> </w:t>
            </w:r>
            <w:r>
              <w:rPr>
                <w:sz w:val="24"/>
              </w:rPr>
              <w:t>Lucas</w:t>
            </w:r>
            <w:r>
              <w:rPr>
                <w:spacing w:val="-5"/>
                <w:sz w:val="24"/>
              </w:rPr>
              <w:t> </w:t>
            </w:r>
            <w:r>
              <w:rPr>
                <w:sz w:val="24"/>
              </w:rPr>
              <w:t>dos</w:t>
            </w:r>
            <w:r>
              <w:rPr>
                <w:spacing w:val="-5"/>
                <w:sz w:val="24"/>
              </w:rPr>
              <w:t> </w:t>
            </w:r>
            <w:r>
              <w:rPr>
                <w:sz w:val="24"/>
              </w:rPr>
              <w:t>Santos</w:t>
            </w:r>
            <w:r>
              <w:rPr>
                <w:spacing w:val="-5"/>
                <w:sz w:val="24"/>
              </w:rPr>
              <w:t> </w:t>
            </w:r>
            <w:r>
              <w:rPr>
                <w:spacing w:val="-2"/>
                <w:sz w:val="24"/>
              </w:rPr>
              <w:t>Cerqueira</w:t>
            </w:r>
          </w:p>
        </w:tc>
      </w:tr>
      <w:tr>
        <w:trPr>
          <w:trHeight w:val="299" w:hRule="atLeast"/>
        </w:trPr>
        <w:tc>
          <w:tcPr>
            <w:tcW w:w="6660" w:type="dxa"/>
          </w:tcPr>
          <w:p>
            <w:pPr>
              <w:pStyle w:val="TableParagraph"/>
              <w:spacing w:before="1"/>
              <w:ind w:left="22"/>
              <w:rPr>
                <w:sz w:val="24"/>
              </w:rPr>
            </w:pPr>
            <w:r>
              <w:rPr>
                <w:sz w:val="24"/>
              </w:rPr>
              <w:t>Cargo:</w:t>
            </w:r>
            <w:r>
              <w:rPr>
                <w:spacing w:val="-15"/>
                <w:sz w:val="24"/>
              </w:rPr>
              <w:t> </w:t>
            </w:r>
            <w:r>
              <w:rPr>
                <w:sz w:val="24"/>
              </w:rPr>
              <w:t>Auxiliar</w:t>
            </w:r>
            <w:r>
              <w:rPr>
                <w:spacing w:val="-3"/>
                <w:sz w:val="24"/>
              </w:rPr>
              <w:t> </w:t>
            </w:r>
            <w:r>
              <w:rPr>
                <w:sz w:val="24"/>
              </w:rPr>
              <w:t>de</w:t>
            </w:r>
            <w:r>
              <w:rPr>
                <w:spacing w:val="-1"/>
                <w:sz w:val="24"/>
              </w:rPr>
              <w:t> </w:t>
            </w:r>
            <w:r>
              <w:rPr>
                <w:spacing w:val="-2"/>
                <w:sz w:val="24"/>
              </w:rPr>
              <w:t>Escritório</w:t>
            </w:r>
          </w:p>
        </w:tc>
      </w:tr>
      <w:tr>
        <w:trPr>
          <w:trHeight w:val="299" w:hRule="atLeast"/>
        </w:trPr>
        <w:tc>
          <w:tcPr>
            <w:tcW w:w="6660" w:type="dxa"/>
          </w:tcPr>
          <w:p>
            <w:pPr>
              <w:pStyle w:val="TableParagraph"/>
              <w:spacing w:before="1"/>
              <w:ind w:left="22"/>
              <w:rPr>
                <w:sz w:val="24"/>
              </w:rPr>
            </w:pPr>
            <w:r>
              <w:rPr>
                <w:sz w:val="24"/>
              </w:rPr>
              <w:t>CPF: 149.318.157-</w:t>
            </w:r>
            <w:r>
              <w:rPr>
                <w:spacing w:val="-5"/>
                <w:sz w:val="24"/>
              </w:rPr>
              <w:t>23</w:t>
            </w:r>
          </w:p>
        </w:tc>
      </w:tr>
      <w:tr>
        <w:trPr>
          <w:trHeight w:val="299" w:hRule="atLeast"/>
        </w:trPr>
        <w:tc>
          <w:tcPr>
            <w:tcW w:w="6660" w:type="dxa"/>
          </w:tcPr>
          <w:p>
            <w:pPr>
              <w:pStyle w:val="TableParagraph"/>
              <w:spacing w:before="1"/>
              <w:ind w:left="22"/>
              <w:rPr>
                <w:sz w:val="24"/>
              </w:rPr>
            </w:pPr>
            <w:r>
              <w:rPr>
                <w:sz w:val="24"/>
              </w:rPr>
              <w:t>Nome:</w:t>
            </w:r>
            <w:r>
              <w:rPr>
                <w:spacing w:val="-4"/>
                <w:sz w:val="24"/>
              </w:rPr>
              <w:t> </w:t>
            </w:r>
            <w:r>
              <w:rPr>
                <w:sz w:val="24"/>
              </w:rPr>
              <w:t>Edgar</w:t>
            </w:r>
            <w:r>
              <w:rPr>
                <w:spacing w:val="-4"/>
                <w:sz w:val="24"/>
              </w:rPr>
              <w:t> </w:t>
            </w:r>
            <w:r>
              <w:rPr>
                <w:sz w:val="24"/>
              </w:rPr>
              <w:t>Rosa</w:t>
            </w:r>
            <w:r>
              <w:rPr>
                <w:spacing w:val="-9"/>
                <w:sz w:val="24"/>
              </w:rPr>
              <w:t> </w:t>
            </w:r>
            <w:r>
              <w:rPr>
                <w:sz w:val="24"/>
              </w:rPr>
              <w:t>Vieira</w:t>
            </w:r>
            <w:r>
              <w:rPr>
                <w:spacing w:val="-3"/>
                <w:sz w:val="24"/>
              </w:rPr>
              <w:t> </w:t>
            </w:r>
            <w:r>
              <w:rPr>
                <w:spacing w:val="-2"/>
                <w:sz w:val="24"/>
              </w:rPr>
              <w:t>Junior</w:t>
            </w:r>
          </w:p>
        </w:tc>
      </w:tr>
      <w:tr>
        <w:trPr>
          <w:trHeight w:val="299" w:hRule="atLeast"/>
        </w:trPr>
        <w:tc>
          <w:tcPr>
            <w:tcW w:w="6660" w:type="dxa"/>
          </w:tcPr>
          <w:p>
            <w:pPr>
              <w:pStyle w:val="TableParagraph"/>
              <w:spacing w:before="1"/>
              <w:ind w:left="22"/>
              <w:rPr>
                <w:sz w:val="24"/>
              </w:rPr>
            </w:pPr>
            <w:r>
              <w:rPr>
                <w:sz w:val="24"/>
              </w:rPr>
              <w:t>Cargo:</w:t>
            </w:r>
            <w:r>
              <w:rPr>
                <w:spacing w:val="-15"/>
                <w:sz w:val="24"/>
              </w:rPr>
              <w:t> </w:t>
            </w:r>
            <w:r>
              <w:rPr>
                <w:sz w:val="24"/>
              </w:rPr>
              <w:t>Agente</w:t>
            </w:r>
            <w:r>
              <w:rPr>
                <w:spacing w:val="-1"/>
                <w:sz w:val="24"/>
              </w:rPr>
              <w:t> </w:t>
            </w:r>
            <w:r>
              <w:rPr>
                <w:sz w:val="24"/>
              </w:rPr>
              <w:t>de</w:t>
            </w:r>
            <w:r>
              <w:rPr>
                <w:spacing w:val="-1"/>
                <w:sz w:val="24"/>
              </w:rPr>
              <w:t> </w:t>
            </w:r>
            <w:r>
              <w:rPr>
                <w:sz w:val="24"/>
              </w:rPr>
              <w:t>Contratação</w:t>
            </w:r>
            <w:r>
              <w:rPr>
                <w:spacing w:val="-1"/>
                <w:sz w:val="24"/>
              </w:rPr>
              <w:t> </w:t>
            </w:r>
            <w:r>
              <w:rPr>
                <w:sz w:val="24"/>
              </w:rPr>
              <w:t>(Planejamento</w:t>
            </w:r>
            <w:r>
              <w:rPr>
                <w:spacing w:val="-1"/>
                <w:sz w:val="24"/>
              </w:rPr>
              <w:t> </w:t>
            </w:r>
            <w:r>
              <w:rPr>
                <w:spacing w:val="-2"/>
                <w:sz w:val="24"/>
              </w:rPr>
              <w:t>HUPE)</w:t>
            </w:r>
          </w:p>
        </w:tc>
      </w:tr>
      <w:tr>
        <w:trPr>
          <w:trHeight w:val="299" w:hRule="atLeast"/>
        </w:trPr>
        <w:tc>
          <w:tcPr>
            <w:tcW w:w="6660" w:type="dxa"/>
          </w:tcPr>
          <w:p>
            <w:pPr>
              <w:pStyle w:val="TableParagraph"/>
              <w:spacing w:before="1"/>
              <w:ind w:left="22"/>
              <w:rPr>
                <w:sz w:val="24"/>
              </w:rPr>
            </w:pPr>
            <w:r>
              <w:rPr>
                <w:sz w:val="24"/>
              </w:rPr>
              <w:t>ID Funcional: 4460541-</w:t>
            </w:r>
            <w:r>
              <w:rPr>
                <w:spacing w:val="-10"/>
                <w:sz w:val="24"/>
              </w:rPr>
              <w:t>2</w:t>
            </w:r>
          </w:p>
        </w:tc>
      </w:tr>
    </w:tbl>
    <w:p>
      <w:pPr>
        <w:pStyle w:val="BodyText"/>
        <w:spacing w:before="0"/>
        <w:ind w:left="0"/>
        <w:rPr>
          <w:b/>
          <w:sz w:val="20"/>
        </w:rPr>
      </w:pPr>
    </w:p>
    <w:p>
      <w:pPr>
        <w:pStyle w:val="BodyText"/>
        <w:spacing w:before="0"/>
        <w:ind w:left="0"/>
        <w:rPr>
          <w:b/>
          <w:sz w:val="20"/>
        </w:rPr>
      </w:pPr>
    </w:p>
    <w:p>
      <w:pPr>
        <w:pStyle w:val="BodyText"/>
        <w:spacing w:before="23"/>
        <w:ind w:left="0"/>
        <w:rPr>
          <w:b/>
          <w:sz w:val="20"/>
        </w:rPr>
      </w:pPr>
    </w:p>
    <w:tbl>
      <w:tblPr>
        <w:tblW w:w="0" w:type="auto"/>
        <w:jc w:val="left"/>
        <w:tblInd w:w="4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15"/>
      </w:tblGrid>
      <w:tr>
        <w:trPr>
          <w:trHeight w:val="299" w:hRule="atLeast"/>
        </w:trPr>
        <w:tc>
          <w:tcPr>
            <w:tcW w:w="6615" w:type="dxa"/>
          </w:tcPr>
          <w:p>
            <w:pPr>
              <w:pStyle w:val="TableParagraph"/>
              <w:spacing w:before="1"/>
              <w:ind w:left="15"/>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(UDA)</w:t>
            </w:r>
          </w:p>
        </w:tc>
      </w:tr>
      <w:tr>
        <w:trPr>
          <w:trHeight w:val="299" w:hRule="atLeast"/>
        </w:trPr>
        <w:tc>
          <w:tcPr>
            <w:tcW w:w="6615" w:type="dxa"/>
          </w:tcPr>
          <w:p>
            <w:pPr>
              <w:pStyle w:val="TableParagraph"/>
              <w:spacing w:before="1"/>
              <w:ind w:left="15"/>
              <w:rPr>
                <w:b/>
                <w:sz w:val="24"/>
              </w:rPr>
            </w:pPr>
            <w:r>
              <w:rPr>
                <w:sz w:val="24"/>
              </w:rPr>
              <w:t>Nome: </w:t>
            </w:r>
            <w:r>
              <w:rPr>
                <w:b/>
                <w:sz w:val="24"/>
              </w:rPr>
              <w:t>Bernardo Couto </w:t>
            </w:r>
            <w:r>
              <w:rPr>
                <w:b/>
                <w:spacing w:val="-4"/>
                <w:sz w:val="24"/>
              </w:rPr>
              <w:t>Neto</w:t>
            </w:r>
          </w:p>
        </w:tc>
      </w:tr>
      <w:tr>
        <w:trPr>
          <w:trHeight w:val="299" w:hRule="atLeast"/>
        </w:trPr>
        <w:tc>
          <w:tcPr>
            <w:tcW w:w="6615" w:type="dxa"/>
          </w:tcPr>
          <w:p>
            <w:pPr>
              <w:pStyle w:val="TableParagraph"/>
              <w:spacing w:before="1"/>
              <w:ind w:left="15"/>
              <w:rPr>
                <w:b/>
                <w:sz w:val="24"/>
              </w:rPr>
            </w:pPr>
            <w:r>
              <w:rPr>
                <w:sz w:val="24"/>
              </w:rPr>
              <w:t>Cargo:</w:t>
            </w:r>
            <w:r>
              <w:rPr>
                <w:spacing w:val="-5"/>
                <w:sz w:val="24"/>
              </w:rPr>
              <w:t> </w:t>
            </w:r>
            <w:r>
              <w:rPr>
                <w:b/>
                <w:spacing w:val="-2"/>
                <w:sz w:val="24"/>
              </w:rPr>
              <w:t>Professor</w:t>
            </w:r>
          </w:p>
        </w:tc>
      </w:tr>
      <w:tr>
        <w:trPr>
          <w:trHeight w:val="299" w:hRule="atLeast"/>
        </w:trPr>
        <w:tc>
          <w:tcPr>
            <w:tcW w:w="6615" w:type="dxa"/>
          </w:tcPr>
          <w:p>
            <w:pPr>
              <w:pStyle w:val="TableParagraph"/>
              <w:spacing w:before="1"/>
              <w:ind w:left="15"/>
              <w:rPr>
                <w:b/>
                <w:sz w:val="24"/>
              </w:rPr>
            </w:pPr>
            <w:r>
              <w:rPr>
                <w:sz w:val="24"/>
              </w:rPr>
              <w:t>ID Funcional: </w:t>
            </w:r>
            <w:r>
              <w:rPr>
                <w:b/>
                <w:spacing w:val="-2"/>
                <w:sz w:val="24"/>
              </w:rPr>
              <w:t>3088515</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56"/>
        <w:ind w:left="0"/>
        <w:rPr>
          <w:b/>
        </w:rPr>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left="449" w:right="433" w:firstLine="0"/>
        <w:jc w:val="both"/>
      </w:pPr>
      <w:r>
        <w:rPr/>
        <w:t>CONTRATO Nº ................./2026/HUPE, DE AQUISIÇÃO de material OPMES, QUE FAZEM ENTRE SI A UNIVERSIDADE DO ESTADO DO RIO DE JANEIRO E A EMPRESA ..................................................</w:t>
      </w:r>
    </w:p>
    <w:p>
      <w:pPr>
        <w:pStyle w:val="BodyText"/>
        <w:spacing w:before="233"/>
        <w:ind w:left="0"/>
        <w:rPr>
          <w:b/>
        </w:rPr>
      </w:pPr>
    </w:p>
    <w:p>
      <w:pPr>
        <w:pStyle w:val="BodyText"/>
        <w:spacing w:line="235" w:lineRule="auto" w:before="1"/>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w:t>
      </w:r>
      <w:r>
        <w:rPr>
          <w:b/>
        </w:rPr>
        <w:t>Processo nº SEI-260007/011323/2025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132/2026,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Heading2"/>
        <w:numPr>
          <w:ilvl w:val="1"/>
          <w:numId w:val="29"/>
        </w:numPr>
        <w:tabs>
          <w:tab w:pos="1643" w:val="left" w:leader="none"/>
        </w:tabs>
        <w:spacing w:line="235" w:lineRule="auto" w:before="118" w:after="0"/>
        <w:ind w:left="449" w:right="432" w:firstLine="0"/>
        <w:jc w:val="left"/>
      </w:pPr>
      <w:r>
        <w:rPr>
          <w:b w:val="0"/>
        </w:rPr>
        <w:t>O</w:t>
      </w:r>
      <w:r>
        <w:rPr>
          <w:b w:val="0"/>
          <w:spacing w:val="-3"/>
        </w:rPr>
        <w:t> </w:t>
      </w:r>
      <w:r>
        <w:rPr>
          <w:b w:val="0"/>
        </w:rPr>
        <w:t>objeto</w:t>
      </w:r>
      <w:r>
        <w:rPr>
          <w:b w:val="0"/>
          <w:spacing w:val="-3"/>
        </w:rPr>
        <w:t> </w:t>
      </w:r>
      <w:r>
        <w:rPr>
          <w:b w:val="0"/>
        </w:rPr>
        <w:t>do</w:t>
      </w:r>
      <w:r>
        <w:rPr>
          <w:b w:val="0"/>
          <w:spacing w:val="-3"/>
        </w:rPr>
        <w:t> </w:t>
      </w:r>
      <w:r>
        <w:rPr>
          <w:b w:val="0"/>
        </w:rPr>
        <w:t>presente</w:t>
      </w:r>
      <w:r>
        <w:rPr>
          <w:b w:val="0"/>
          <w:spacing w:val="-3"/>
        </w:rPr>
        <w:t> </w:t>
      </w:r>
      <w:r>
        <w:rPr>
          <w:b w:val="0"/>
        </w:rPr>
        <w:t>Contrato</w:t>
      </w:r>
      <w:r>
        <w:rPr>
          <w:b w:val="0"/>
          <w:spacing w:val="-3"/>
        </w:rPr>
        <w:t> </w:t>
      </w:r>
      <w:r>
        <w:rPr>
          <w:b w:val="0"/>
        </w:rPr>
        <w:t>é</w:t>
      </w:r>
      <w:r>
        <w:rPr>
          <w:b w:val="0"/>
          <w:spacing w:val="-3"/>
        </w:rPr>
        <w:t> </w:t>
      </w:r>
      <w:r>
        <w:rPr>
          <w:b w:val="0"/>
        </w:rPr>
        <w:t>a</w:t>
      </w:r>
      <w:r>
        <w:rPr>
          <w:b w:val="0"/>
          <w:spacing w:val="-3"/>
        </w:rPr>
        <w:t> </w:t>
      </w:r>
      <w:r>
        <w:rPr/>
        <w:t>AQUISIÇÃO</w:t>
      </w:r>
      <w:r>
        <w:rPr>
          <w:spacing w:val="-3"/>
        </w:rPr>
        <w:t> </w:t>
      </w:r>
      <w:r>
        <w:rPr/>
        <w:t>DE</w:t>
      </w:r>
      <w:r>
        <w:rPr>
          <w:spacing w:val="-3"/>
        </w:rPr>
        <w:t> </w:t>
      </w:r>
      <w:r>
        <w:rPr/>
        <w:t>MATERIAL</w:t>
      </w:r>
      <w:r>
        <w:rPr>
          <w:spacing w:val="-15"/>
        </w:rPr>
        <w:t> </w:t>
      </w:r>
      <w:r>
        <w:rPr/>
        <w:t>DE</w:t>
      </w:r>
      <w:r>
        <w:rPr>
          <w:spacing w:val="-3"/>
        </w:rPr>
        <w:t> </w:t>
      </w:r>
      <w:r>
        <w:rPr/>
        <w:t>OPMES</w:t>
      </w:r>
      <w:r>
        <w:rPr>
          <w:spacing w:val="-3"/>
        </w:rPr>
        <w:t> </w:t>
      </w:r>
      <w:r>
        <w:rPr/>
        <w:t>(ARTRODESE</w:t>
      </w:r>
      <w:r>
        <w:rPr>
          <w:spacing w:val="-3"/>
        </w:rPr>
        <w:t> </w:t>
      </w:r>
      <w:r>
        <w:rPr/>
        <w:t>PARCIAL</w:t>
      </w:r>
      <w:r>
        <w:rPr>
          <w:spacing w:val="-15"/>
        </w:rPr>
        <w:t> </w:t>
      </w:r>
      <w:r>
        <w:rPr/>
        <w:t>E</w:t>
      </w:r>
      <w:r>
        <w:rPr>
          <w:spacing w:val="-7"/>
        </w:rPr>
        <w:t> </w:t>
      </w:r>
      <w:r>
        <w:rPr/>
        <w:t>TOTAL</w:t>
      </w:r>
      <w:r>
        <w:rPr>
          <w:spacing w:val="-15"/>
        </w:rPr>
        <w:t> </w:t>
      </w:r>
      <w:r>
        <w:rPr/>
        <w:t>DO</w:t>
      </w:r>
      <w:r>
        <w:rPr>
          <w:spacing w:val="-3"/>
        </w:rPr>
        <w:t> </w:t>
      </w:r>
      <w:r>
        <w:rPr/>
        <w:t>PUNHO) EM</w:t>
      </w:r>
      <w:r>
        <w:rPr>
          <w:spacing w:val="79"/>
          <w:w w:val="150"/>
        </w:rPr>
        <w:t> </w:t>
      </w:r>
      <w:r>
        <w:rPr/>
        <w:t>REGIME</w:t>
      </w:r>
      <w:r>
        <w:rPr>
          <w:spacing w:val="79"/>
          <w:w w:val="150"/>
        </w:rPr>
        <w:t> </w:t>
      </w:r>
      <w:r>
        <w:rPr/>
        <w:t>DE</w:t>
      </w:r>
      <w:r>
        <w:rPr>
          <w:spacing w:val="79"/>
          <w:w w:val="150"/>
        </w:rPr>
        <w:t> </w:t>
      </w:r>
      <w:r>
        <w:rPr/>
        <w:t>CONSIGNAÇÃO</w:t>
      </w:r>
      <w:r>
        <w:rPr>
          <w:spacing w:val="79"/>
          <w:w w:val="150"/>
        </w:rPr>
        <w:t> </w:t>
      </w:r>
      <w:r>
        <w:rPr/>
        <w:t>PARA</w:t>
      </w:r>
      <w:r>
        <w:rPr>
          <w:spacing w:val="67"/>
          <w:w w:val="150"/>
        </w:rPr>
        <w:t> </w:t>
      </w:r>
      <w:r>
        <w:rPr/>
        <w:t>UDA</w:t>
      </w:r>
      <w:r>
        <w:rPr>
          <w:spacing w:val="67"/>
          <w:w w:val="150"/>
        </w:rPr>
        <w:t> </w:t>
      </w:r>
      <w:r>
        <w:rPr/>
        <w:t>DE</w:t>
      </w:r>
      <w:r>
        <w:rPr>
          <w:spacing w:val="79"/>
          <w:w w:val="150"/>
        </w:rPr>
        <w:t> </w:t>
      </w:r>
      <w:r>
        <w:rPr/>
        <w:t>ORTOPEDIA</w:t>
      </w:r>
      <w:r>
        <w:rPr>
          <w:spacing w:val="67"/>
          <w:w w:val="150"/>
        </w:rPr>
        <w:t> </w:t>
      </w:r>
      <w:r>
        <w:rPr/>
        <w:t>E</w:t>
      </w:r>
      <w:r>
        <w:rPr>
          <w:spacing w:val="76"/>
          <w:w w:val="150"/>
        </w:rPr>
        <w:t> </w:t>
      </w:r>
      <w:r>
        <w:rPr/>
        <w:t>TRAUMATOLOGIA</w:t>
      </w:r>
      <w:r>
        <w:rPr>
          <w:spacing w:val="67"/>
          <w:w w:val="150"/>
        </w:rPr>
        <w:t> </w:t>
      </w:r>
      <w:r>
        <w:rPr/>
        <w:t>DO</w:t>
      </w:r>
      <w:r>
        <w:rPr>
          <w:spacing w:val="79"/>
          <w:w w:val="150"/>
        </w:rPr>
        <w:t> </w:t>
      </w:r>
      <w:r>
        <w:rPr/>
        <w:t>HUPE,</w:t>
      </w:r>
      <w:r>
        <w:rPr>
          <w:spacing w:val="79"/>
          <w:w w:val="150"/>
        </w:rPr>
        <w:t> </w:t>
      </w:r>
      <w:r>
        <w:rPr/>
        <w:t>COM</w:t>
      </w:r>
      <w:r>
        <w:rPr>
          <w:spacing w:val="79"/>
          <w:w w:val="150"/>
        </w:rPr>
        <w:t> </w:t>
      </w:r>
      <w:r>
        <w:rPr/>
        <w:t>CESSÃO</w:t>
      </w:r>
      <w:r>
        <w:rPr>
          <w:spacing w:val="79"/>
          <w:w w:val="150"/>
        </w:rPr>
        <w:t> </w:t>
      </w:r>
      <w:r>
        <w:rPr/>
        <w:t>DE</w:t>
      </w:r>
    </w:p>
    <w:p>
      <w:pPr>
        <w:spacing w:line="235" w:lineRule="auto" w:before="0"/>
        <w:ind w:left="449" w:right="244" w:firstLine="0"/>
        <w:jc w:val="left"/>
        <w:rPr>
          <w:sz w:val="24"/>
        </w:rPr>
      </w:pPr>
      <w:r>
        <w:rPr>
          <w:b/>
          <w:sz w:val="24"/>
        </w:rPr>
        <w:t>INSTRUMENTAL EM</w:t>
      </w:r>
      <w:r>
        <w:rPr>
          <w:b/>
          <w:spacing w:val="26"/>
          <w:sz w:val="24"/>
        </w:rPr>
        <w:t> </w:t>
      </w:r>
      <w:r>
        <w:rPr>
          <w:b/>
          <w:sz w:val="24"/>
        </w:rPr>
        <w:t>REGIME</w:t>
      </w:r>
      <w:r>
        <w:rPr>
          <w:b/>
          <w:spacing w:val="26"/>
          <w:sz w:val="24"/>
        </w:rPr>
        <w:t> </w:t>
      </w:r>
      <w:r>
        <w:rPr>
          <w:b/>
          <w:sz w:val="24"/>
        </w:rPr>
        <w:t>DE</w:t>
      </w:r>
      <w:r>
        <w:rPr>
          <w:b/>
          <w:spacing w:val="26"/>
          <w:sz w:val="24"/>
        </w:rPr>
        <w:t> </w:t>
      </w:r>
      <w:r>
        <w:rPr>
          <w:b/>
          <w:sz w:val="24"/>
        </w:rPr>
        <w:t>COMODATO,</w:t>
      </w:r>
      <w:r>
        <w:rPr>
          <w:b/>
          <w:spacing w:val="26"/>
          <w:sz w:val="24"/>
        </w:rPr>
        <w:t> </w:t>
      </w:r>
      <w:r>
        <w:rPr>
          <w:sz w:val="24"/>
        </w:rPr>
        <w:t>a</w:t>
      </w:r>
      <w:r>
        <w:rPr>
          <w:spacing w:val="26"/>
          <w:sz w:val="24"/>
        </w:rPr>
        <w:t> </w:t>
      </w:r>
      <w:r>
        <w:rPr>
          <w:sz w:val="24"/>
        </w:rPr>
        <w:t>serem</w:t>
      </w:r>
      <w:r>
        <w:rPr>
          <w:spacing w:val="26"/>
          <w:sz w:val="24"/>
        </w:rPr>
        <w:t> </w:t>
      </w:r>
      <w:r>
        <w:rPr>
          <w:sz w:val="24"/>
        </w:rPr>
        <w:t>executados</w:t>
      </w:r>
      <w:r>
        <w:rPr>
          <w:spacing w:val="26"/>
          <w:sz w:val="24"/>
        </w:rPr>
        <w:t> </w:t>
      </w:r>
      <w:r>
        <w:rPr>
          <w:sz w:val="24"/>
        </w:rPr>
        <w:t>nas</w:t>
      </w:r>
      <w:r>
        <w:rPr>
          <w:spacing w:val="26"/>
          <w:sz w:val="24"/>
        </w:rPr>
        <w:t> </w:t>
      </w:r>
      <w:r>
        <w:rPr>
          <w:sz w:val="24"/>
        </w:rPr>
        <w:t>condições</w:t>
      </w:r>
      <w:r>
        <w:rPr>
          <w:spacing w:val="26"/>
          <w:sz w:val="24"/>
        </w:rPr>
        <w:t> </w:t>
      </w:r>
      <w:r>
        <w:rPr>
          <w:sz w:val="24"/>
        </w:rPr>
        <w:t>estabelecidas</w:t>
      </w:r>
      <w:r>
        <w:rPr>
          <w:spacing w:val="26"/>
          <w:sz w:val="24"/>
        </w:rPr>
        <w:t> </w:t>
      </w:r>
      <w:r>
        <w:rPr>
          <w:sz w:val="24"/>
        </w:rPr>
        <w:t>no</w:t>
      </w:r>
      <w:r>
        <w:rPr>
          <w:spacing w:val="22"/>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e</w:t>
      </w:r>
      <w:r>
        <w:rPr>
          <w:spacing w:val="26"/>
          <w:sz w:val="24"/>
        </w:rPr>
        <w:t> </w:t>
      </w:r>
      <w:r>
        <w:rPr>
          <w:sz w:val="24"/>
        </w:rPr>
        <w:t>nos</w:t>
      </w:r>
      <w:r>
        <w:rPr>
          <w:spacing w:val="26"/>
          <w:sz w:val="24"/>
        </w:rPr>
        <w:t> </w:t>
      </w:r>
      <w:r>
        <w:rPr>
          <w:sz w:val="24"/>
        </w:rPr>
        <w:t>anexos deste Contrato.</w:t>
      </w:r>
    </w:p>
    <w:p>
      <w:pPr>
        <w:pStyle w:val="ListParagraph"/>
        <w:numPr>
          <w:ilvl w:val="1"/>
          <w:numId w:val="29"/>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63"/>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64" w:right="152"/>
              <w:jc w:val="center"/>
              <w:rPr>
                <w:b/>
                <w:sz w:val="24"/>
              </w:rPr>
            </w:pPr>
            <w:r>
              <w:rPr>
                <w:b/>
                <w:spacing w:val="-8"/>
                <w:sz w:val="24"/>
              </w:rPr>
              <w:t>VALOR </w:t>
            </w:r>
            <w:r>
              <w:rPr>
                <w:b/>
                <w:spacing w:val="-4"/>
                <w:sz w:val="24"/>
              </w:rPr>
              <w:t>TOTAL</w:t>
            </w:r>
          </w:p>
          <w:p>
            <w:pPr>
              <w:pStyle w:val="TableParagraph"/>
              <w:spacing w:line="259" w:lineRule="exact"/>
              <w:ind w:left="9"/>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39"/>
        <w:ind w:left="0"/>
      </w:pPr>
    </w:p>
    <w:p>
      <w:pPr>
        <w:pStyle w:val="ListParagraph"/>
        <w:numPr>
          <w:ilvl w:val="1"/>
          <w:numId w:val="29"/>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9"/>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9"/>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9"/>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0"/>
        </w:numPr>
        <w:tabs>
          <w:tab w:pos="1530"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w:t>
      </w:r>
      <w:r>
        <w:rPr>
          <w:sz w:val="24"/>
        </w:rPr>
        <w:t>previamente divulgado no Portal Nacional de Contratações Públicas.</w:t>
      </w:r>
    </w:p>
    <w:p>
      <w:pPr>
        <w:pStyle w:val="ListParagraph"/>
        <w:numPr>
          <w:ilvl w:val="1"/>
          <w:numId w:val="30"/>
        </w:numPr>
        <w:tabs>
          <w:tab w:pos="1428" w:val="left" w:leader="none"/>
        </w:tabs>
        <w:spacing w:line="235" w:lineRule="auto" w:before="120" w:after="0"/>
        <w:ind w:left="449" w:right="433" w:firstLine="0"/>
        <w:jc w:val="both"/>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 nº 14.133/2021</w:t>
        </w:r>
      </w:hyperlink>
      <w:r>
        <w:rPr>
          <w:sz w:val="24"/>
        </w:rPr>
        <w:t>.</w:t>
      </w:r>
    </w:p>
    <w:p>
      <w:pPr>
        <w:pStyle w:val="ListParagraph"/>
        <w:numPr>
          <w:ilvl w:val="2"/>
          <w:numId w:val="30"/>
        </w:numPr>
        <w:tabs>
          <w:tab w:pos="1885" w:val="left" w:leader="none"/>
        </w:tabs>
        <w:spacing w:line="235" w:lineRule="auto" w:before="119" w:after="0"/>
        <w:ind w:left="449" w:right="433" w:firstLine="0"/>
        <w:jc w:val="both"/>
        <w:rPr>
          <w:sz w:val="24"/>
        </w:rPr>
      </w:pPr>
      <w:r>
        <w:rPr>
          <w:sz w:val="24"/>
        </w:rPr>
        <w:t>A prorrogação de que trata este item está condicionada ao ateste, pela autoridade competente, de que as condições e os preços permanecem vantajosos para a Administração, permitida a negociação com o </w:t>
      </w:r>
      <w:r>
        <w:rPr>
          <w:b/>
          <w:sz w:val="24"/>
        </w:rPr>
        <w:t>CONTRATADO</w:t>
      </w:r>
      <w:r>
        <w:rPr>
          <w:sz w:val="24"/>
        </w:rPr>
        <w:t>, desde que observados, ainda, os seguintes </w:t>
      </w:r>
      <w:r>
        <w:rPr>
          <w:spacing w:val="-2"/>
          <w:sz w:val="24"/>
        </w:rPr>
        <w:t>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demonstração formal, no processo, de que a forma dos fornecimentos tem natureza </w:t>
      </w:r>
      <w:r>
        <w:rPr>
          <w:spacing w:val="-2"/>
          <w:sz w:val="24"/>
        </w:rPr>
        <w:t>continuada;</w:t>
      </w:r>
    </w:p>
    <w:p>
      <w:pPr>
        <w:pStyle w:val="ListParagraph"/>
        <w:spacing w:after="0" w:line="240" w:lineRule="auto"/>
        <w:jc w:val="both"/>
        <w:rPr>
          <w:sz w:val="24"/>
        </w:rPr>
        <w:sectPr>
          <w:pgSz w:w="15840" w:h="24480"/>
          <w:pgMar w:top="540" w:bottom="280" w:left="360" w:right="360"/>
        </w:sectPr>
      </w:pPr>
    </w:p>
    <w:p>
      <w:pPr>
        <w:pStyle w:val="ListParagraph"/>
        <w:numPr>
          <w:ilvl w:val="0"/>
          <w:numId w:val="31"/>
        </w:numPr>
        <w:tabs>
          <w:tab w:pos="708" w:val="left" w:leader="none"/>
        </w:tabs>
        <w:spacing w:line="240" w:lineRule="auto" w:before="76"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1"/>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1"/>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1"/>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1"/>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2"/>
        </w:numPr>
        <w:tabs>
          <w:tab w:pos="1349" w:val="left" w:leader="none"/>
        </w:tabs>
        <w:spacing w:line="240" w:lineRule="auto" w:before="114" w:after="0"/>
        <w:ind w:left="1349" w:right="0" w:hanging="90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2"/>
        </w:numPr>
        <w:tabs>
          <w:tab w:pos="1336" w:val="left" w:leader="none"/>
        </w:tabs>
        <w:spacing w:line="240" w:lineRule="auto" w:before="114" w:after="0"/>
        <w:ind w:left="1336" w:right="0" w:hanging="887"/>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2"/>
        </w:numPr>
        <w:tabs>
          <w:tab w:pos="1428" w:val="left" w:leader="none"/>
        </w:tabs>
        <w:spacing w:line="235" w:lineRule="auto" w:before="118" w:after="0"/>
        <w:ind w:left="449" w:right="433" w:firstLine="0"/>
        <w:jc w:val="left"/>
        <w:rPr>
          <w:sz w:val="24"/>
        </w:rPr>
      </w:pPr>
      <w:r>
        <w:rPr>
          <w:sz w:val="24"/>
        </w:rPr>
        <w:t>O</w:t>
      </w:r>
      <w:r>
        <w:rPr>
          <w:spacing w:val="-2"/>
          <w:sz w:val="24"/>
        </w:rPr>
        <w:t> </w:t>
      </w:r>
      <w:r>
        <w:rPr>
          <w:sz w:val="24"/>
        </w:rPr>
        <w:t>Contrato</w:t>
      </w:r>
      <w:r>
        <w:rPr>
          <w:spacing w:val="-3"/>
          <w:sz w:val="24"/>
        </w:rPr>
        <w:t> </w:t>
      </w:r>
      <w:r>
        <w:rPr>
          <w:sz w:val="24"/>
        </w:rPr>
        <w:t>não</w:t>
      </w:r>
      <w:r>
        <w:rPr>
          <w:spacing w:val="-2"/>
          <w:sz w:val="24"/>
        </w:rPr>
        <w:t> </w:t>
      </w:r>
      <w:r>
        <w:rPr>
          <w:sz w:val="24"/>
        </w:rPr>
        <w:t>poderá</w:t>
      </w:r>
      <w:r>
        <w:rPr>
          <w:spacing w:val="-3"/>
          <w:sz w:val="24"/>
        </w:rPr>
        <w:t> </w:t>
      </w:r>
      <w:r>
        <w:rPr>
          <w:sz w:val="24"/>
        </w:rPr>
        <w:t>ser</w:t>
      </w:r>
      <w:r>
        <w:rPr>
          <w:spacing w:val="-2"/>
          <w:sz w:val="24"/>
        </w:rPr>
        <w:t> </w:t>
      </w:r>
      <w:r>
        <w:rPr>
          <w:sz w:val="24"/>
        </w:rPr>
        <w:t>prorrogado</w:t>
      </w:r>
      <w:r>
        <w:rPr>
          <w:spacing w:val="-3"/>
          <w:sz w:val="24"/>
        </w:rPr>
        <w:t> </w:t>
      </w:r>
      <w:r>
        <w:rPr>
          <w:sz w:val="24"/>
        </w:rPr>
        <w:t>quando</w:t>
      </w:r>
      <w:r>
        <w:rPr>
          <w:spacing w:val="-2"/>
          <w:sz w:val="24"/>
        </w:rPr>
        <w:t> </w:t>
      </w:r>
      <w:r>
        <w:rPr>
          <w:sz w:val="24"/>
        </w:rPr>
        <w:t>o</w:t>
      </w:r>
      <w:r>
        <w:rPr>
          <w:spacing w:val="-2"/>
          <w:sz w:val="24"/>
        </w:rPr>
        <w:t> </w:t>
      </w:r>
      <w:r>
        <w:rPr>
          <w:b/>
          <w:sz w:val="24"/>
        </w:rPr>
        <w:t>CONTRATADO</w:t>
      </w:r>
      <w:r>
        <w:rPr>
          <w:b/>
          <w:spacing w:val="-2"/>
          <w:sz w:val="24"/>
        </w:rPr>
        <w:t> </w:t>
      </w:r>
      <w:r>
        <w:rPr>
          <w:sz w:val="24"/>
        </w:rPr>
        <w:t>tiver</w:t>
      </w:r>
      <w:r>
        <w:rPr>
          <w:spacing w:val="-3"/>
          <w:sz w:val="24"/>
        </w:rPr>
        <w:t> </w:t>
      </w:r>
      <w:r>
        <w:rPr>
          <w:sz w:val="24"/>
        </w:rPr>
        <w:t>sido</w:t>
      </w:r>
      <w:r>
        <w:rPr>
          <w:spacing w:val="-2"/>
          <w:sz w:val="24"/>
        </w:rPr>
        <w:t> </w:t>
      </w:r>
      <w:r>
        <w:rPr>
          <w:sz w:val="24"/>
        </w:rPr>
        <w:t>penalizado</w:t>
      </w:r>
      <w:r>
        <w:rPr>
          <w:spacing w:val="-3"/>
          <w:sz w:val="24"/>
        </w:rPr>
        <w:t> </w:t>
      </w:r>
      <w:r>
        <w:rPr>
          <w:sz w:val="24"/>
        </w:rPr>
        <w:t>com</w:t>
      </w:r>
      <w:r>
        <w:rPr>
          <w:spacing w:val="-2"/>
          <w:sz w:val="24"/>
        </w:rPr>
        <w:t> </w:t>
      </w:r>
      <w:r>
        <w:rPr>
          <w:sz w:val="24"/>
        </w:rPr>
        <w:t>as</w:t>
      </w:r>
      <w:r>
        <w:rPr>
          <w:spacing w:val="-3"/>
          <w:sz w:val="24"/>
        </w:rPr>
        <w:t> </w:t>
      </w:r>
      <w:r>
        <w:rPr>
          <w:sz w:val="24"/>
        </w:rPr>
        <w:t>sanções</w:t>
      </w:r>
      <w:r>
        <w:rPr>
          <w:spacing w:val="-2"/>
          <w:sz w:val="24"/>
        </w:rPr>
        <w:t> </w:t>
      </w:r>
      <w:r>
        <w:rPr>
          <w:sz w:val="24"/>
        </w:rPr>
        <w:t>de</w:t>
      </w:r>
      <w:r>
        <w:rPr>
          <w:spacing w:val="-3"/>
          <w:sz w:val="24"/>
        </w:rPr>
        <w:t> </w:t>
      </w:r>
      <w:r>
        <w:rPr>
          <w:sz w:val="24"/>
        </w:rPr>
        <w:t>declaração</w:t>
      </w:r>
      <w:r>
        <w:rPr>
          <w:spacing w:val="-2"/>
          <w:sz w:val="24"/>
        </w:rPr>
        <w:t> </w:t>
      </w:r>
      <w:r>
        <w:rPr>
          <w:sz w:val="24"/>
        </w:rPr>
        <w:t>de</w:t>
      </w:r>
      <w:r>
        <w:rPr>
          <w:spacing w:val="-3"/>
          <w:sz w:val="24"/>
        </w:rPr>
        <w:t> </w:t>
      </w:r>
      <w:r>
        <w:rPr>
          <w:sz w:val="24"/>
        </w:rPr>
        <w:t>inidoneidade</w:t>
      </w:r>
      <w:r>
        <w:rPr>
          <w:spacing w:val="-2"/>
          <w:sz w:val="24"/>
        </w:rPr>
        <w:t> </w:t>
      </w:r>
      <w:r>
        <w:rPr>
          <w:sz w:val="24"/>
        </w:rPr>
        <w:t>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3"/>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4"/>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34"/>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4"/>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5"/>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35"/>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5"/>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35"/>
        </w:numPr>
        <w:tabs>
          <w:tab w:pos="1422"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35"/>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6"/>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36"/>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36"/>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35"/>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35"/>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5"/>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5"/>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35"/>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5"/>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35"/>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5"/>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5"/>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35"/>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w:t>
      </w:r>
      <w:r>
        <w:rPr>
          <w:spacing w:val="30"/>
          <w:sz w:val="24"/>
        </w:rPr>
        <w:t> </w:t>
      </w:r>
      <w:r>
        <w:rPr>
          <w:sz w:val="24"/>
        </w:rPr>
        <w:t>de</w:t>
      </w:r>
      <w:r>
        <w:rPr>
          <w:spacing w:val="30"/>
          <w:sz w:val="24"/>
        </w:rPr>
        <w:t> </w:t>
      </w:r>
      <w:r>
        <w:rPr>
          <w:sz w:val="24"/>
        </w:rPr>
        <w:t>atualização</w:t>
      </w:r>
      <w:r>
        <w:rPr>
          <w:spacing w:val="30"/>
          <w:sz w:val="24"/>
        </w:rPr>
        <w:t> </w:t>
      </w:r>
      <w:r>
        <w:rPr>
          <w:sz w:val="24"/>
        </w:rPr>
        <w:t>monetária</w:t>
      </w:r>
      <w:r>
        <w:rPr>
          <w:spacing w:val="30"/>
          <w:sz w:val="24"/>
        </w:rPr>
        <w:t> </w:t>
      </w:r>
      <w:r>
        <w:rPr>
          <w:sz w:val="24"/>
        </w:rPr>
        <w:t>e</w:t>
      </w:r>
      <w:r>
        <w:rPr>
          <w:spacing w:val="30"/>
          <w:sz w:val="24"/>
        </w:rPr>
        <w:t> </w:t>
      </w:r>
      <w:r>
        <w:rPr>
          <w:sz w:val="24"/>
        </w:rPr>
        <w:t>juros</w:t>
      </w:r>
      <w:r>
        <w:rPr>
          <w:spacing w:val="30"/>
          <w:sz w:val="24"/>
        </w:rPr>
        <w:t> </w:t>
      </w:r>
      <w:r>
        <w:rPr>
          <w:sz w:val="24"/>
        </w:rPr>
        <w:t>de</w:t>
      </w:r>
      <w:r>
        <w:rPr>
          <w:spacing w:val="30"/>
          <w:sz w:val="24"/>
        </w:rPr>
        <w:t> </w:t>
      </w:r>
      <w:r>
        <w:rPr>
          <w:sz w:val="24"/>
        </w:rPr>
        <w:t>mora</w:t>
      </w:r>
      <w:r>
        <w:rPr>
          <w:spacing w:val="30"/>
          <w:sz w:val="24"/>
        </w:rPr>
        <w:t> </w:t>
      </w:r>
      <w:r>
        <w:rPr>
          <w:sz w:val="24"/>
        </w:rPr>
        <w:t>pelo</w:t>
      </w:r>
      <w:r>
        <w:rPr>
          <w:spacing w:val="30"/>
          <w:sz w:val="24"/>
        </w:rPr>
        <w:t> </w:t>
      </w:r>
      <w:r>
        <w:rPr>
          <w:b/>
          <w:sz w:val="24"/>
        </w:rPr>
        <w:t>IPCA</w:t>
      </w:r>
      <w:r>
        <w:rPr>
          <w:sz w:val="24"/>
        </w:rPr>
        <w:t>,</w:t>
      </w:r>
      <w:r>
        <w:rPr>
          <w:spacing w:val="30"/>
          <w:sz w:val="24"/>
        </w:rPr>
        <w:t> </w:t>
      </w:r>
      <w:r>
        <w:rPr>
          <w:sz w:val="24"/>
        </w:rPr>
        <w:t>calculado</w:t>
      </w:r>
      <w:r>
        <w:rPr>
          <w:spacing w:val="30"/>
          <w:sz w:val="24"/>
        </w:rPr>
        <w:t> </w:t>
      </w:r>
      <w:r>
        <w:rPr>
          <w:i/>
          <w:sz w:val="24"/>
        </w:rPr>
        <w:t>pro</w:t>
      </w:r>
      <w:r>
        <w:rPr>
          <w:i/>
          <w:spacing w:val="30"/>
          <w:sz w:val="24"/>
        </w:rPr>
        <w:t> </w:t>
      </w:r>
      <w:r>
        <w:rPr>
          <w:i/>
          <w:sz w:val="24"/>
        </w:rPr>
        <w:t>rata</w:t>
      </w:r>
      <w:r>
        <w:rPr>
          <w:i/>
          <w:spacing w:val="30"/>
          <w:sz w:val="24"/>
        </w:rPr>
        <w:t> </w:t>
      </w:r>
      <w:r>
        <w:rPr>
          <w:i/>
          <w:sz w:val="24"/>
        </w:rPr>
        <w:t>die</w:t>
      </w:r>
      <w:r>
        <w:rPr>
          <w:sz w:val="24"/>
        </w:rPr>
        <w:t>,</w:t>
      </w:r>
      <w:r>
        <w:rPr>
          <w:spacing w:val="30"/>
          <w:sz w:val="24"/>
        </w:rPr>
        <w:t> </w:t>
      </w:r>
      <w:r>
        <w:rPr>
          <w:sz w:val="24"/>
        </w:rPr>
        <w:t>e</w:t>
      </w:r>
      <w:r>
        <w:rPr>
          <w:spacing w:val="30"/>
          <w:sz w:val="24"/>
        </w:rPr>
        <w:t> </w:t>
      </w:r>
      <w:r>
        <w:rPr>
          <w:sz w:val="24"/>
        </w:rPr>
        <w:t>aqueles</w:t>
      </w:r>
      <w:r>
        <w:rPr>
          <w:spacing w:val="30"/>
          <w:sz w:val="24"/>
        </w:rPr>
        <w:t> </w:t>
      </w:r>
      <w:r>
        <w:rPr>
          <w:sz w:val="24"/>
        </w:rPr>
        <w:t>pagos</w:t>
      </w:r>
      <w:r>
        <w:rPr>
          <w:spacing w:val="30"/>
          <w:sz w:val="24"/>
        </w:rPr>
        <w:t> </w:t>
      </w:r>
      <w:r>
        <w:rPr>
          <w:sz w:val="24"/>
        </w:rPr>
        <w:t>em</w:t>
      </w:r>
      <w:r>
        <w:rPr>
          <w:spacing w:val="30"/>
          <w:sz w:val="24"/>
        </w:rPr>
        <w:t> </w:t>
      </w:r>
      <w:r>
        <w:rPr>
          <w:sz w:val="24"/>
        </w:rPr>
        <w:t>prazo</w:t>
      </w:r>
      <w:r>
        <w:rPr>
          <w:spacing w:val="30"/>
          <w:sz w:val="24"/>
        </w:rPr>
        <w:t> </w:t>
      </w:r>
      <w:r>
        <w:rPr>
          <w:sz w:val="24"/>
        </w:rPr>
        <w:t>inferior</w:t>
      </w:r>
      <w:r>
        <w:rPr>
          <w:spacing w:val="30"/>
          <w:sz w:val="24"/>
        </w:rPr>
        <w:t> </w:t>
      </w:r>
      <w:r>
        <w:rPr>
          <w:sz w:val="24"/>
        </w:rPr>
        <w:t>ao</w:t>
      </w:r>
      <w:r>
        <w:rPr>
          <w:spacing w:val="30"/>
          <w:sz w:val="24"/>
        </w:rPr>
        <w:t> </w:t>
      </w:r>
      <w:r>
        <w:rPr>
          <w:sz w:val="24"/>
        </w:rPr>
        <w:t>estabelecido</w:t>
      </w:r>
      <w:r>
        <w:rPr>
          <w:spacing w:val="30"/>
          <w:sz w:val="24"/>
        </w:rPr>
        <w:t> </w:t>
      </w:r>
      <w:r>
        <w:rPr>
          <w:sz w:val="24"/>
        </w:rPr>
        <w:t>no</w:t>
      </w:r>
    </w:p>
    <w:p>
      <w:pPr>
        <w:pStyle w:val="ListParagraph"/>
        <w:spacing w:after="0" w:line="235" w:lineRule="auto"/>
        <w:jc w:val="both"/>
        <w:rPr>
          <w:i/>
          <w:sz w:val="24"/>
        </w:rPr>
        <w:sectPr>
          <w:pgSz w:w="15840" w:h="24480"/>
          <w:pgMar w:top="480" w:bottom="280" w:left="360" w:right="360"/>
        </w:sectPr>
      </w:pPr>
    </w:p>
    <w:p>
      <w:pPr>
        <w:pStyle w:val="BodyText"/>
        <w:spacing w:before="76"/>
        <w:jc w:val="both"/>
        <w:rPr>
          <w:i/>
        </w:rPr>
      </w:pPr>
      <w:r>
        <w:rPr/>
        <w:t>instrumento</w:t>
      </w:r>
      <w:r>
        <w:rPr>
          <w:spacing w:val="-1"/>
        </w:rPr>
        <w:t> </w:t>
      </w:r>
      <w:r>
        <w:rPr/>
        <w:t>convocatório</w:t>
      </w:r>
      <w:r>
        <w:rPr>
          <w:spacing w:val="-1"/>
        </w:rPr>
        <w:t> </w:t>
      </w:r>
      <w:r>
        <w:rPr/>
        <w:t>serão feitos</w:t>
      </w:r>
      <w:r>
        <w:rPr>
          <w:spacing w:val="-1"/>
        </w:rPr>
        <w:t> </w:t>
      </w:r>
      <w:r>
        <w:rPr/>
        <w:t>mediante desconto</w:t>
      </w:r>
      <w:r>
        <w:rPr>
          <w:spacing w:val="-1"/>
        </w:rPr>
        <w:t> </w:t>
      </w:r>
      <w:r>
        <w:rPr/>
        <w:t>de 0,5%</w:t>
      </w:r>
      <w:r>
        <w:rPr>
          <w:spacing w:val="-1"/>
        </w:rPr>
        <w:t> </w:t>
      </w:r>
      <w:r>
        <w:rPr/>
        <w:t>(um meio</w:t>
      </w:r>
      <w:r>
        <w:rPr>
          <w:spacing w:val="-1"/>
        </w:rPr>
        <w:t> </w:t>
      </w:r>
      <w:r>
        <w:rPr/>
        <w:t>por cento)</w:t>
      </w:r>
      <w:r>
        <w:rPr>
          <w:spacing w:val="-1"/>
        </w:rPr>
        <w:t> </w:t>
      </w:r>
      <w:r>
        <w:rPr/>
        <w:t>ao mês,</w:t>
      </w:r>
      <w:r>
        <w:rPr>
          <w:spacing w:val="-1"/>
        </w:rPr>
        <w:t> </w:t>
      </w:r>
      <w:r>
        <w:rPr/>
        <w:t>calculado </w:t>
      </w:r>
      <w:r>
        <w:rPr>
          <w:i/>
        </w:rPr>
        <w:t>pro</w:t>
      </w:r>
      <w:r>
        <w:rPr>
          <w:i/>
          <w:spacing w:val="-1"/>
        </w:rPr>
        <w:t> </w:t>
      </w:r>
      <w:r>
        <w:rPr>
          <w:i/>
        </w:rPr>
        <w:t>rata </w:t>
      </w:r>
      <w:r>
        <w:rPr>
          <w:i/>
          <w:spacing w:val="-4"/>
        </w:rPr>
        <w:t>die.</w:t>
      </w:r>
    </w:p>
    <w:p>
      <w:pPr>
        <w:pStyle w:val="ListParagraph"/>
        <w:numPr>
          <w:ilvl w:val="1"/>
          <w:numId w:val="35"/>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pPr>
      <w:r>
        <w:rPr/>
        <w:t>CLÁUSULA</w:t>
      </w:r>
      <w:r>
        <w:rPr>
          <w:spacing w:val="-14"/>
        </w:rPr>
        <w:t> </w:t>
      </w:r>
      <w:r>
        <w:rPr/>
        <w:t>SÉTIMA</w:t>
      </w:r>
      <w:r>
        <w:rPr>
          <w:spacing w:val="-14"/>
        </w:rPr>
        <w:t> </w:t>
      </w:r>
      <w:r>
        <w:rPr/>
        <w:t>– </w:t>
      </w:r>
      <w:r>
        <w:rPr>
          <w:spacing w:val="-2"/>
        </w:rPr>
        <w:t>REAJUSTE</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7"/>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37"/>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37"/>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37"/>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37"/>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37"/>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37"/>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38"/>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38"/>
        </w:numPr>
        <w:tabs>
          <w:tab w:pos="1373" w:val="left" w:leader="none"/>
        </w:tabs>
        <w:spacing w:line="235" w:lineRule="auto" w:before="120"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7"/>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7"/>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7"/>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7"/>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9"/>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39"/>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9"/>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9"/>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39"/>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9"/>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9"/>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39"/>
        </w:numPr>
        <w:tabs>
          <w:tab w:pos="1604" w:val="left" w:leader="none"/>
        </w:tabs>
        <w:spacing w:line="235" w:lineRule="auto" w:before="120"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9"/>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9"/>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39"/>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39"/>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39"/>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9"/>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pPr>
      <w:r>
        <w:rPr/>
        <w:t>CLÁUSULA</w:t>
      </w:r>
      <w:r>
        <w:rPr>
          <w:spacing w:val="-14"/>
        </w:rPr>
        <w:t> </w:t>
      </w:r>
      <w:r>
        <w:rPr/>
        <w:t>NONA</w:t>
      </w:r>
      <w:r>
        <w:rPr>
          <w:spacing w:val="-14"/>
        </w:rPr>
        <w:t> </w:t>
      </w:r>
      <w:r>
        <w:rPr/>
        <w:t>- OBRIGAÇÕES DO </w:t>
      </w:r>
      <w:r>
        <w:rPr>
          <w:spacing w:val="-2"/>
        </w:rPr>
        <w:t>CONTRATADO</w:t>
      </w:r>
    </w:p>
    <w:p>
      <w:pPr>
        <w:pStyle w:val="ListParagraph"/>
        <w:numPr>
          <w:ilvl w:val="1"/>
          <w:numId w:val="40"/>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spacing w:after="0" w:line="235" w:lineRule="auto"/>
        <w:jc w:val="left"/>
        <w:rPr>
          <w:sz w:val="24"/>
        </w:rPr>
        <w:sectPr>
          <w:pgSz w:w="15840" w:h="24480"/>
          <w:pgMar w:top="480" w:bottom="280" w:left="360" w:right="360"/>
        </w:sectPr>
      </w:pPr>
    </w:p>
    <w:p>
      <w:pPr>
        <w:pStyle w:val="ListParagraph"/>
        <w:numPr>
          <w:ilvl w:val="0"/>
          <w:numId w:val="41"/>
        </w:numPr>
        <w:tabs>
          <w:tab w:pos="700" w:val="left" w:leader="none"/>
        </w:tabs>
        <w:spacing w:line="235" w:lineRule="auto" w:before="80" w:after="0"/>
        <w:ind w:left="449" w:right="432" w:firstLine="0"/>
        <w:jc w:val="left"/>
        <w:rPr>
          <w:sz w:val="24"/>
        </w:rPr>
      </w:pPr>
      <w:r>
        <w:rPr>
          <w:sz w:val="24"/>
        </w:rPr>
        <w:t>Disponibilizar os materiais discriminados na listagem anexa, através de </w:t>
      </w:r>
      <w:r>
        <w:rPr>
          <w:b/>
          <w:sz w:val="24"/>
        </w:rPr>
        <w:t>Nota Fiscal de Consignação</w:t>
      </w:r>
      <w:r>
        <w:rPr>
          <w:sz w:val="24"/>
        </w:rPr>
        <w:t>, no prazo máximo de </w:t>
      </w:r>
      <w:r>
        <w:rPr>
          <w:b/>
          <w:sz w:val="24"/>
        </w:rPr>
        <w:t>02 (dois)</w:t>
      </w:r>
      <w:r>
        <w:rPr>
          <w:b/>
          <w:spacing w:val="68"/>
          <w:sz w:val="24"/>
        </w:rPr>
        <w:t> </w:t>
      </w:r>
      <w:r>
        <w:rPr>
          <w:b/>
          <w:sz w:val="24"/>
        </w:rPr>
        <w:t>dias </w:t>
      </w:r>
      <w:r>
        <w:rPr>
          <w:sz w:val="24"/>
        </w:rPr>
        <w:t>úteis, sob o </w:t>
      </w:r>
      <w:r>
        <w:rPr>
          <w:b/>
          <w:sz w:val="24"/>
        </w:rPr>
        <w:t>Regime de Consignação </w:t>
      </w:r>
      <w:r>
        <w:rPr>
          <w:sz w:val="24"/>
        </w:rPr>
        <w:t>e, de acordo com a solicitação da </w:t>
      </w:r>
      <w:r>
        <w:rPr>
          <w:b/>
          <w:sz w:val="24"/>
        </w:rPr>
        <w:t>OPME</w:t>
      </w:r>
      <w:r>
        <w:rPr>
          <w:sz w:val="24"/>
        </w:rPr>
        <w:t>;</w:t>
      </w:r>
    </w:p>
    <w:p>
      <w:pPr>
        <w:pStyle w:val="ListParagraph"/>
        <w:numPr>
          <w:ilvl w:val="0"/>
          <w:numId w:val="41"/>
        </w:numPr>
        <w:tabs>
          <w:tab w:pos="746" w:val="left" w:leader="none"/>
        </w:tabs>
        <w:spacing w:line="235" w:lineRule="auto" w:before="119" w:after="0"/>
        <w:ind w:left="449" w:right="432" w:firstLine="0"/>
        <w:jc w:val="left"/>
        <w:rPr>
          <w:sz w:val="24"/>
        </w:rPr>
      </w:pPr>
      <w:r>
        <w:rPr>
          <w:sz w:val="24"/>
        </w:rPr>
        <w:t>Os</w:t>
      </w:r>
      <w:r>
        <w:rPr>
          <w:spacing w:val="36"/>
          <w:sz w:val="24"/>
        </w:rPr>
        <w:t> </w:t>
      </w:r>
      <w:r>
        <w:rPr>
          <w:sz w:val="24"/>
        </w:rPr>
        <w:t>materiais</w:t>
      </w:r>
      <w:r>
        <w:rPr>
          <w:spacing w:val="36"/>
          <w:sz w:val="24"/>
        </w:rPr>
        <w:t> </w:t>
      </w:r>
      <w:r>
        <w:rPr>
          <w:sz w:val="24"/>
        </w:rPr>
        <w:t>deverão</w:t>
      </w:r>
      <w:r>
        <w:rPr>
          <w:spacing w:val="36"/>
          <w:sz w:val="24"/>
        </w:rPr>
        <w:t> </w:t>
      </w:r>
      <w:r>
        <w:rPr>
          <w:sz w:val="24"/>
        </w:rPr>
        <w:t>ser</w:t>
      </w:r>
      <w:r>
        <w:rPr>
          <w:spacing w:val="36"/>
          <w:sz w:val="24"/>
        </w:rPr>
        <w:t> </w:t>
      </w:r>
      <w:r>
        <w:rPr>
          <w:sz w:val="24"/>
        </w:rPr>
        <w:t>entregues,</w:t>
      </w:r>
      <w:r>
        <w:rPr>
          <w:spacing w:val="36"/>
          <w:sz w:val="24"/>
        </w:rPr>
        <w:t> </w:t>
      </w:r>
      <w:r>
        <w:rPr>
          <w:sz w:val="24"/>
        </w:rPr>
        <w:t>obrigatoriamente,</w:t>
      </w:r>
      <w:r>
        <w:rPr>
          <w:spacing w:val="36"/>
          <w:sz w:val="24"/>
        </w:rPr>
        <w:t> </w:t>
      </w:r>
      <w:r>
        <w:rPr>
          <w:sz w:val="24"/>
        </w:rPr>
        <w:t>no</w:t>
      </w:r>
      <w:r>
        <w:rPr>
          <w:spacing w:val="23"/>
          <w:sz w:val="24"/>
        </w:rPr>
        <w:t> </w:t>
      </w:r>
      <w:r>
        <w:rPr>
          <w:sz w:val="24"/>
        </w:rPr>
        <w:t>Almoxarifado</w:t>
      </w:r>
      <w:r>
        <w:rPr>
          <w:spacing w:val="36"/>
          <w:sz w:val="24"/>
        </w:rPr>
        <w:t> </w:t>
      </w:r>
      <w:r>
        <w:rPr>
          <w:sz w:val="24"/>
        </w:rPr>
        <w:t>Central</w:t>
      </w:r>
      <w:r>
        <w:rPr>
          <w:spacing w:val="36"/>
          <w:sz w:val="24"/>
        </w:rPr>
        <w:t> </w:t>
      </w:r>
      <w:r>
        <w:rPr>
          <w:sz w:val="24"/>
        </w:rPr>
        <w:t>do</w:t>
      </w:r>
      <w:r>
        <w:rPr>
          <w:spacing w:val="36"/>
          <w:sz w:val="24"/>
        </w:rPr>
        <w:t> </w:t>
      </w:r>
      <w:r>
        <w:rPr>
          <w:sz w:val="24"/>
        </w:rPr>
        <w:t>Hospital</w:t>
      </w:r>
      <w:r>
        <w:rPr>
          <w:spacing w:val="36"/>
          <w:sz w:val="24"/>
        </w:rPr>
        <w:t> </w:t>
      </w:r>
      <w:r>
        <w:rPr>
          <w:sz w:val="24"/>
        </w:rPr>
        <w:t>Universitário</w:t>
      </w:r>
      <w:r>
        <w:rPr>
          <w:spacing w:val="36"/>
          <w:sz w:val="24"/>
        </w:rPr>
        <w:t> </w:t>
      </w:r>
      <w:r>
        <w:rPr>
          <w:sz w:val="24"/>
        </w:rPr>
        <w:t>Pedro</w:t>
      </w:r>
      <w:r>
        <w:rPr>
          <w:spacing w:val="36"/>
          <w:sz w:val="24"/>
        </w:rPr>
        <w:t> </w:t>
      </w:r>
      <w:r>
        <w:rPr>
          <w:sz w:val="24"/>
        </w:rPr>
        <w:t>Ernesto,</w:t>
      </w:r>
      <w:r>
        <w:rPr>
          <w:spacing w:val="36"/>
          <w:sz w:val="24"/>
        </w:rPr>
        <w:t> </w:t>
      </w:r>
      <w:r>
        <w:rPr>
          <w:sz w:val="24"/>
        </w:rPr>
        <w:t>o</w:t>
      </w:r>
      <w:r>
        <w:rPr>
          <w:spacing w:val="36"/>
          <w:sz w:val="24"/>
        </w:rPr>
        <w:t> </w:t>
      </w:r>
      <w:r>
        <w:rPr>
          <w:sz w:val="24"/>
        </w:rPr>
        <w:t>qual</w:t>
      </w:r>
      <w:r>
        <w:rPr>
          <w:spacing w:val="36"/>
          <w:sz w:val="24"/>
        </w:rPr>
        <w:t> </w:t>
      </w:r>
      <w:r>
        <w:rPr>
          <w:sz w:val="24"/>
        </w:rPr>
        <w:t>dispensará imediatamente ao Setor;</w:t>
      </w:r>
    </w:p>
    <w:p>
      <w:pPr>
        <w:pStyle w:val="ListParagraph"/>
        <w:numPr>
          <w:ilvl w:val="0"/>
          <w:numId w:val="41"/>
        </w:numPr>
        <w:tabs>
          <w:tab w:pos="695" w:val="left" w:leader="none"/>
        </w:tabs>
        <w:spacing w:line="240" w:lineRule="auto" w:before="115" w:after="0"/>
        <w:ind w:left="695" w:right="0" w:hanging="246"/>
        <w:jc w:val="left"/>
        <w:rPr>
          <w:sz w:val="24"/>
        </w:rPr>
      </w:pPr>
      <w:r>
        <w:rPr>
          <w:sz w:val="24"/>
        </w:rPr>
        <w:t>Em</w:t>
      </w:r>
      <w:r>
        <w:rPr>
          <w:spacing w:val="-1"/>
          <w:sz w:val="24"/>
        </w:rPr>
        <w:t> </w:t>
      </w:r>
      <w:r>
        <w:rPr>
          <w:sz w:val="24"/>
        </w:rPr>
        <w:t>casos urgentes, a entrega</w:t>
      </w:r>
      <w:r>
        <w:rPr>
          <w:spacing w:val="-1"/>
          <w:sz w:val="24"/>
        </w:rPr>
        <w:t> </w:t>
      </w:r>
      <w:r>
        <w:rPr>
          <w:sz w:val="24"/>
        </w:rPr>
        <w:t>poderá ser realizada com</w:t>
      </w:r>
      <w:r>
        <w:rPr>
          <w:spacing w:val="-1"/>
          <w:sz w:val="24"/>
        </w:rPr>
        <w:t> </w:t>
      </w:r>
      <w:r>
        <w:rPr>
          <w:sz w:val="24"/>
        </w:rPr>
        <w:t>antecedência de até 24</w:t>
      </w:r>
      <w:r>
        <w:rPr>
          <w:spacing w:val="-1"/>
          <w:sz w:val="24"/>
        </w:rPr>
        <w:t> </w:t>
      </w:r>
      <w:r>
        <w:rPr>
          <w:sz w:val="24"/>
        </w:rPr>
        <w:t>(vinte e quatro) horas</w:t>
      </w:r>
      <w:r>
        <w:rPr>
          <w:spacing w:val="-1"/>
          <w:sz w:val="24"/>
        </w:rPr>
        <w:t> </w:t>
      </w:r>
      <w:r>
        <w:rPr>
          <w:sz w:val="24"/>
        </w:rPr>
        <w:t>da realização do procedimento </w:t>
      </w:r>
      <w:r>
        <w:rPr>
          <w:spacing w:val="-2"/>
          <w:sz w:val="24"/>
        </w:rPr>
        <w:t>cirúrgico.</w:t>
      </w:r>
    </w:p>
    <w:p>
      <w:pPr>
        <w:pStyle w:val="BodyText"/>
        <w:spacing w:before="232"/>
        <w:ind w:left="0"/>
      </w:pPr>
    </w:p>
    <w:p>
      <w:pPr>
        <w:pStyle w:val="ListParagraph"/>
        <w:numPr>
          <w:ilvl w:val="2"/>
          <w:numId w:val="40"/>
        </w:numPr>
        <w:tabs>
          <w:tab w:pos="1016" w:val="left" w:leader="none"/>
        </w:tabs>
        <w:spacing w:line="235" w:lineRule="auto" w:before="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0"/>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0"/>
        </w:numPr>
        <w:tabs>
          <w:tab w:pos="991" w:val="left" w:leader="none"/>
        </w:tabs>
        <w:spacing w:line="235" w:lineRule="auto" w:before="120" w:after="0"/>
        <w:ind w:left="449" w:right="433" w:firstLine="0"/>
        <w:jc w:val="both"/>
        <w:rPr>
          <w:sz w:val="24"/>
        </w:rPr>
      </w:pPr>
      <w:r>
        <w:rPr>
          <w:sz w:val="24"/>
        </w:rPr>
        <w:t>Atender às determinações regulares emitidas pelo fiscal ou gestor do Contrato ou autoridade superior (</w:t>
      </w:r>
      <w:hyperlink r:id="rId57">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0"/>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0"/>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0"/>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58">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0"/>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0"/>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0"/>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2"/>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2"/>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2"/>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2"/>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2"/>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0"/>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0"/>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0"/>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0"/>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0"/>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0"/>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59">
        <w:r>
          <w:rPr>
            <w:color w:val="0000ED"/>
            <w:sz w:val="24"/>
            <w:u w:val="single" w:color="0000ED"/>
          </w:rPr>
          <w:t>art. 116 da Lei nº 14.133/2021</w:t>
        </w:r>
      </w:hyperlink>
      <w:r>
        <w:rPr>
          <w:sz w:val="24"/>
        </w:rPr>
        <w:t>).</w:t>
      </w:r>
    </w:p>
    <w:p>
      <w:pPr>
        <w:pStyle w:val="ListParagraph"/>
        <w:numPr>
          <w:ilvl w:val="3"/>
          <w:numId w:val="40"/>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396484</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9231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59">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0"/>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60">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0"/>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0"/>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0"/>
        </w:numPr>
        <w:tabs>
          <w:tab w:pos="1308"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0"/>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3"/>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ListParagraph"/>
        <w:spacing w:after="0" w:line="240" w:lineRule="auto"/>
        <w:jc w:val="both"/>
        <w:rPr>
          <w:sz w:val="24"/>
        </w:rPr>
        <w:sectPr>
          <w:pgSz w:w="15840" w:h="24480"/>
          <w:pgMar w:top="480" w:bottom="280" w:left="360" w:right="360"/>
        </w:sectPr>
      </w:pPr>
    </w:p>
    <w:p>
      <w:pPr>
        <w:pStyle w:val="BodyText"/>
        <w:spacing w:before="76"/>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4"/>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4"/>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4"/>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4"/>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4"/>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4"/>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4"/>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4"/>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4"/>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4"/>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4"/>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4"/>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4"/>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4"/>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4"/>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4"/>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5"/>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5"/>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5"/>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4"/>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4"/>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4"/>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44"/>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4"/>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4"/>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4"/>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4"/>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4"/>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4"/>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4"/>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4"/>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spacing w:after="0" w:line="235" w:lineRule="auto"/>
        <w:jc w:val="both"/>
        <w:rPr>
          <w:sz w:val="24"/>
        </w:rPr>
        <w:sectPr>
          <w:pgSz w:w="15840" w:h="24480"/>
          <w:pgMar w:top="480" w:bottom="280" w:left="360" w:right="360"/>
        </w:sectPr>
      </w:pPr>
    </w:p>
    <w:p>
      <w:pPr>
        <w:pStyle w:val="ListParagraph"/>
        <w:numPr>
          <w:ilvl w:val="1"/>
          <w:numId w:val="44"/>
        </w:numPr>
        <w:tabs>
          <w:tab w:pos="920" w:val="left" w:leader="none"/>
        </w:tabs>
        <w:spacing w:line="240" w:lineRule="auto" w:before="76"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4"/>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4"/>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6"/>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6"/>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6"/>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6"/>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4"/>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4"/>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4"/>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7"/>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4"/>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4"/>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8"/>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48"/>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4"/>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4"/>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4"/>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4"/>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4"/>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4"/>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4"/>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4"/>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4"/>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4"/>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4"/>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4"/>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4"/>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9"/>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49"/>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spacing w:after="0" w:line="235" w:lineRule="auto"/>
        <w:jc w:val="both"/>
        <w:rPr>
          <w:sz w:val="24"/>
        </w:rPr>
        <w:sectPr>
          <w:pgSz w:w="15840" w:h="24480"/>
          <w:pgMar w:top="480" w:bottom="280" w:left="360" w:right="360"/>
        </w:sectPr>
      </w:pPr>
    </w:p>
    <w:p>
      <w:pPr>
        <w:pStyle w:val="ListParagraph"/>
        <w:numPr>
          <w:ilvl w:val="2"/>
          <w:numId w:val="49"/>
        </w:numPr>
        <w:tabs>
          <w:tab w:pos="1131" w:val="left" w:leader="none"/>
        </w:tabs>
        <w:spacing w:line="273" w:lineRule="exact" w:before="76"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49"/>
        </w:numPr>
        <w:tabs>
          <w:tab w:pos="1110" w:val="left" w:leader="none"/>
        </w:tabs>
        <w:spacing w:line="235" w:lineRule="auto" w:before="118"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49"/>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0"/>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0"/>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49"/>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49"/>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9"/>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49"/>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1"/>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49"/>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465600">
                <wp:simplePos x="0" y="0"/>
                <wp:positionH relativeFrom="page">
                  <wp:posOffset>4754893</wp:posOffset>
                </wp:positionH>
                <wp:positionV relativeFrom="paragraph">
                  <wp:posOffset>396014</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82213pt;width:4.009086pt;height:.75pt;mso-position-horizontal-relative:page;mso-position-vertical-relative:paragraph;z-index:-17850880" id="docshape21"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61">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2"/>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2"/>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2"/>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3"/>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60">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3"/>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3"/>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3"/>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62">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4"/>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4"/>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4"/>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5"/>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58">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6"/>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466112">
                <wp:simplePos x="0" y="0"/>
                <wp:positionH relativeFrom="page">
                  <wp:posOffset>6551114</wp:posOffset>
                </wp:positionH>
                <wp:positionV relativeFrom="paragraph">
                  <wp:posOffset>395795</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64967pt;width:3.15048pt;height:.75pt;mso-position-horizontal-relative:page;mso-position-vertical-relative:paragraph;z-index:-17850368"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63">
        <w:r>
          <w:rPr>
            <w:color w:val="0000ED"/>
            <w:sz w:val="24"/>
            <w:u w:val="single" w:color="0000ED"/>
          </w:rPr>
          <w:t>art. 94 da Lei 14.133/2021</w:t>
        </w:r>
      </w:hyperlink>
      <w:r>
        <w:rPr>
          <w:sz w:val="24"/>
        </w:rPr>
        <w:t>, bem como no respectivo sítio oficial na Internet, em atenção ao </w:t>
      </w:r>
      <w:hyperlink r:id="rId64">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56"/>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6"/>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BodyText"/>
        <w:spacing w:after="0"/>
        <w:sectPr>
          <w:pgSz w:w="15840" w:h="24480"/>
          <w:pgMar w:top="480" w:bottom="280" w:left="360" w:right="360"/>
        </w:sectPr>
      </w:pPr>
    </w:p>
    <w:p>
      <w:pPr>
        <w:pStyle w:val="ListParagraph"/>
        <w:numPr>
          <w:ilvl w:val="1"/>
          <w:numId w:val="57"/>
        </w:numPr>
        <w:tabs>
          <w:tab w:pos="953" w:val="left" w:leader="none"/>
        </w:tabs>
        <w:spacing w:line="235" w:lineRule="auto" w:before="80" w:after="0"/>
        <w:ind w:left="449" w:right="433" w:firstLine="0"/>
        <w:jc w:val="left"/>
        <w:rPr>
          <w:sz w:val="24"/>
        </w:rPr>
      </w:pPr>
      <w:r>
        <w:rPr>
          <w:sz w:val="24"/>
        </w:rPr>
        <w:t>O</w:t>
      </w:r>
      <w:r>
        <w:rPr>
          <w:spacing w:val="21"/>
          <w:sz w:val="24"/>
        </w:rPr>
        <w:t> </w:t>
      </w:r>
      <w:r>
        <w:rPr>
          <w:sz w:val="24"/>
        </w:rPr>
        <w:t>presente</w:t>
      </w:r>
      <w:r>
        <w:rPr>
          <w:spacing w:val="21"/>
          <w:sz w:val="24"/>
        </w:rPr>
        <w:t> </w:t>
      </w:r>
      <w:r>
        <w:rPr>
          <w:b/>
          <w:sz w:val="24"/>
        </w:rPr>
        <w:t>CONTRATO</w:t>
      </w:r>
      <w:r>
        <w:rPr>
          <w:b/>
          <w:spacing w:val="21"/>
          <w:sz w:val="24"/>
        </w:rPr>
        <w:t> </w:t>
      </w:r>
      <w:r>
        <w:rPr>
          <w:sz w:val="24"/>
        </w:rPr>
        <w:t>deverá</w:t>
      </w:r>
      <w:r>
        <w:rPr>
          <w:spacing w:val="21"/>
          <w:sz w:val="24"/>
        </w:rPr>
        <w:t> </w:t>
      </w:r>
      <w:r>
        <w:rPr>
          <w:sz w:val="24"/>
        </w:rPr>
        <w:t>ser</w:t>
      </w:r>
      <w:r>
        <w:rPr>
          <w:spacing w:val="21"/>
          <w:sz w:val="24"/>
        </w:rPr>
        <w:t> </w:t>
      </w:r>
      <w:r>
        <w:rPr>
          <w:sz w:val="24"/>
        </w:rPr>
        <w:t>submetido</w:t>
      </w:r>
      <w:r>
        <w:rPr>
          <w:spacing w:val="21"/>
          <w:sz w:val="24"/>
        </w:rPr>
        <w:t> </w:t>
      </w:r>
      <w:r>
        <w:rPr>
          <w:sz w:val="24"/>
        </w:rPr>
        <w:t>à</w:t>
      </w:r>
      <w:r>
        <w:rPr>
          <w:spacing w:val="21"/>
          <w:sz w:val="24"/>
        </w:rPr>
        <w:t> </w:t>
      </w:r>
      <w:r>
        <w:rPr>
          <w:sz w:val="24"/>
        </w:rPr>
        <w:t>homologação</w:t>
      </w:r>
      <w:r>
        <w:rPr>
          <w:spacing w:val="21"/>
          <w:sz w:val="24"/>
        </w:rPr>
        <w:t> </w:t>
      </w:r>
      <w:r>
        <w:rPr>
          <w:sz w:val="24"/>
        </w:rPr>
        <w:t>do</w:t>
      </w:r>
      <w:r>
        <w:rPr>
          <w:spacing w:val="21"/>
          <w:sz w:val="24"/>
        </w:rPr>
        <w:t> </w:t>
      </w:r>
      <w:r>
        <w:rPr>
          <w:sz w:val="24"/>
        </w:rPr>
        <w:t>Conselho</w:t>
      </w:r>
      <w:r>
        <w:rPr>
          <w:spacing w:val="21"/>
          <w:sz w:val="24"/>
        </w:rPr>
        <w:t> </w:t>
      </w:r>
      <w:r>
        <w:rPr>
          <w:sz w:val="24"/>
        </w:rPr>
        <w:t>de</w:t>
      </w:r>
      <w:r>
        <w:rPr>
          <w:spacing w:val="21"/>
          <w:sz w:val="24"/>
        </w:rPr>
        <w:t> </w:t>
      </w:r>
      <w:r>
        <w:rPr>
          <w:sz w:val="24"/>
        </w:rPr>
        <w:t>Curadores</w:t>
      </w:r>
      <w:r>
        <w:rPr>
          <w:spacing w:val="21"/>
          <w:sz w:val="24"/>
        </w:rPr>
        <w:t> </w:t>
      </w:r>
      <w:r>
        <w:rPr>
          <w:sz w:val="24"/>
        </w:rPr>
        <w:t>da</w:t>
      </w:r>
      <w:r>
        <w:rPr>
          <w:spacing w:val="21"/>
          <w:sz w:val="24"/>
        </w:rPr>
        <w:t> </w:t>
      </w:r>
      <w:r>
        <w:rPr>
          <w:sz w:val="24"/>
        </w:rPr>
        <w:t>UERJ,</w:t>
      </w:r>
      <w:r>
        <w:rPr>
          <w:spacing w:val="21"/>
          <w:sz w:val="24"/>
        </w:rPr>
        <w:t> </w:t>
      </w:r>
      <w:r>
        <w:rPr>
          <w:sz w:val="24"/>
        </w:rPr>
        <w:t>nos</w:t>
      </w:r>
      <w:r>
        <w:rPr>
          <w:spacing w:val="21"/>
          <w:sz w:val="24"/>
        </w:rPr>
        <w:t> </w:t>
      </w:r>
      <w:r>
        <w:rPr>
          <w:sz w:val="24"/>
        </w:rPr>
        <w:t>termos</w:t>
      </w:r>
      <w:r>
        <w:rPr>
          <w:spacing w:val="21"/>
          <w:sz w:val="24"/>
        </w:rPr>
        <w:t> </w:t>
      </w:r>
      <w:r>
        <w:rPr>
          <w:sz w:val="24"/>
        </w:rPr>
        <w:t>do</w:t>
      </w:r>
      <w:r>
        <w:rPr>
          <w:spacing w:val="21"/>
          <w:sz w:val="24"/>
        </w:rPr>
        <w:t> </w:t>
      </w:r>
      <w:r>
        <w:rPr>
          <w:sz w:val="24"/>
        </w:rPr>
        <w:t>inciso</w:t>
      </w:r>
      <w:r>
        <w:rPr>
          <w:spacing w:val="21"/>
          <w:sz w:val="24"/>
        </w:rPr>
        <w:t> </w:t>
      </w:r>
      <w:r>
        <w:rPr>
          <w:sz w:val="24"/>
        </w:rPr>
        <w:t>X</w:t>
      </w:r>
      <w:r>
        <w:rPr>
          <w:spacing w:val="21"/>
          <w:sz w:val="24"/>
        </w:rPr>
        <w:t> </w:t>
      </w:r>
      <w:r>
        <w:rPr>
          <w:sz w:val="24"/>
        </w:rPr>
        <w:t>do</w:t>
      </w:r>
      <w:r>
        <w:rPr>
          <w:spacing w:val="21"/>
          <w:sz w:val="24"/>
        </w:rPr>
        <w:t> </w:t>
      </w:r>
      <w:r>
        <w:rPr>
          <w:sz w:val="24"/>
        </w:rPr>
        <w:t>art.</w:t>
      </w:r>
      <w:r>
        <w:rPr>
          <w:spacing w:val="21"/>
          <w:sz w:val="24"/>
        </w:rPr>
        <w:t> </w:t>
      </w:r>
      <w:r>
        <w:rPr>
          <w:sz w:val="24"/>
        </w:rPr>
        <w:t>10</w:t>
      </w:r>
      <w:r>
        <w:rPr>
          <w:spacing w:val="21"/>
          <w:sz w:val="24"/>
        </w:rPr>
        <w:t>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58"/>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0"/>
        <w:ind w:left="0"/>
      </w:pPr>
    </w:p>
    <w:p>
      <w:pPr>
        <w:pStyle w:val="Heading1"/>
        <w:spacing w:before="1"/>
        <w:ind w:left="14"/>
        <w:jc w:val="center"/>
      </w:pPr>
      <w:r>
        <w:rPr>
          <w:u w:val="single"/>
        </w:rPr>
        <w:t>ANEXO</w:t>
      </w:r>
      <w:r>
        <w:rPr>
          <w:spacing w:val="-17"/>
          <w:u w:val="single"/>
        </w:rPr>
        <w:t> </w:t>
      </w:r>
      <w:r>
        <w:rPr>
          <w:u w:val="single"/>
        </w:rPr>
        <w:t>III</w:t>
      </w:r>
      <w:r>
        <w:rPr>
          <w:spacing w:val="-6"/>
          <w:u w:val="single"/>
        </w:rPr>
        <w:t> </w:t>
      </w:r>
      <w:r>
        <w:rPr>
          <w:u w:val="single"/>
        </w:rPr>
        <w:t>–</w:t>
      </w:r>
      <w:r>
        <w:rPr>
          <w:spacing w:val="-7"/>
          <w:u w:val="single"/>
        </w:rPr>
        <w:t> </w:t>
      </w:r>
      <w:r>
        <w:rPr>
          <w:u w:val="single"/>
        </w:rPr>
        <w:t>DOCUMENTA</w:t>
      </w:r>
      <w:r>
        <w:rPr/>
        <w:t>Ç</w:t>
      </w:r>
      <w:r>
        <w:rPr>
          <w:u w:val="single"/>
        </w:rPr>
        <w:t>ÃO</w:t>
      </w:r>
      <w:r>
        <w:rPr>
          <w:spacing w:val="-6"/>
          <w:u w:val="single"/>
        </w:rPr>
        <w:t> </w:t>
      </w:r>
      <w:r>
        <w:rPr>
          <w:u w:val="single"/>
        </w:rPr>
        <w:t>EXIGIDA</w:t>
      </w:r>
      <w:r>
        <w:rPr>
          <w:spacing w:val="-15"/>
          <w:u w:val="single"/>
        </w:rPr>
        <w:t> </w:t>
      </w:r>
      <w:r>
        <w:rPr>
          <w:u w:val="single"/>
        </w:rPr>
        <w:t>PARA</w:t>
      </w:r>
      <w:r>
        <w:rPr>
          <w:spacing w:val="-15"/>
          <w:u w:val="single"/>
        </w:rPr>
        <w:t> </w:t>
      </w:r>
      <w:r>
        <w:rPr>
          <w:spacing w:val="-2"/>
          <w:u w:val="single"/>
        </w:rPr>
        <w:t>HABILITA</w:t>
      </w:r>
      <w:r>
        <w:rPr>
          <w:spacing w:val="-2"/>
        </w:rPr>
        <w:t>Ç</w:t>
      </w:r>
      <w:r>
        <w:rPr>
          <w:spacing w:val="-2"/>
          <w:u w:val="single"/>
        </w:rPr>
        <w:t>ÃO</w:t>
      </w:r>
    </w:p>
    <w:p>
      <w:pPr>
        <w:pStyle w:val="BodyText"/>
        <w:spacing w:before="227"/>
        <w:ind w:left="0"/>
        <w:rPr>
          <w:b/>
        </w:rPr>
      </w:pPr>
    </w:p>
    <w:p>
      <w:pPr>
        <w:pStyle w:val="ListParagraph"/>
        <w:numPr>
          <w:ilvl w:val="0"/>
          <w:numId w:val="59"/>
        </w:numPr>
        <w:tabs>
          <w:tab w:pos="689" w:val="left" w:leader="none"/>
        </w:tabs>
        <w:spacing w:line="240" w:lineRule="auto" w:before="1" w:after="0"/>
        <w:ind w:left="68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59"/>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9"/>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9"/>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59"/>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9"/>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59"/>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59"/>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59"/>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59"/>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9"/>
        </w:numPr>
        <w:tabs>
          <w:tab w:pos="809" w:val="left" w:leader="none"/>
        </w:tabs>
        <w:spacing w:line="240" w:lineRule="auto" w:before="115"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9"/>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59"/>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9"/>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spacing w:after="0" w:line="235" w:lineRule="auto"/>
        <w:jc w:val="both"/>
        <w:rPr>
          <w:sz w:val="24"/>
        </w:rPr>
        <w:sectPr>
          <w:pgSz w:w="15840" w:h="24480"/>
          <w:pgMar w:top="480" w:bottom="280" w:left="360" w:right="360"/>
        </w:sectPr>
      </w:pPr>
    </w:p>
    <w:p>
      <w:pPr>
        <w:pStyle w:val="ListParagraph"/>
        <w:numPr>
          <w:ilvl w:val="1"/>
          <w:numId w:val="59"/>
        </w:numPr>
        <w:tabs>
          <w:tab w:pos="836" w:val="left" w:leader="none"/>
        </w:tabs>
        <w:spacing w:line="235" w:lineRule="auto" w:before="80"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59"/>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9"/>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9"/>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9"/>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9"/>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59"/>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9"/>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9"/>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9"/>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9"/>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59"/>
        </w:numPr>
        <w:tabs>
          <w:tab w:pos="689" w:val="left" w:leader="none"/>
        </w:tabs>
        <w:spacing w:line="240" w:lineRule="auto" w:before="1" w:after="0"/>
        <w:ind w:left="689" w:right="0" w:hanging="240"/>
        <w:jc w:val="both"/>
      </w:pPr>
      <w:r>
        <w:rPr>
          <w:spacing w:val="-2"/>
        </w:rPr>
        <w:t>HABILITAÇÃO</w:t>
      </w:r>
      <w:r>
        <w:rPr>
          <w:spacing w:val="22"/>
        </w:rPr>
        <w:t> </w:t>
      </w:r>
      <w:r>
        <w:rPr>
          <w:spacing w:val="-2"/>
        </w:rPr>
        <w:t>ECONÔMICO-FINANCEIRA:</w:t>
      </w:r>
    </w:p>
    <w:p>
      <w:pPr>
        <w:pStyle w:val="ListParagraph"/>
        <w:numPr>
          <w:ilvl w:val="1"/>
          <w:numId w:val="59"/>
        </w:numPr>
        <w:tabs>
          <w:tab w:pos="852" w:val="left" w:leader="none"/>
        </w:tabs>
        <w:spacing w:line="235" w:lineRule="auto" w:before="118" w:after="0"/>
        <w:ind w:left="449" w:right="433"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395627</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1806pt;width:3.0pt;height:.75pt;mso-position-horizontal-relative:page;mso-position-vertical-relative:paragraph;z-index:15736320" id="docshape23"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59"/>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59"/>
        </w:numPr>
        <w:tabs>
          <w:tab w:pos="809" w:val="left" w:leader="none"/>
        </w:tabs>
        <w:spacing w:line="240" w:lineRule="auto" w:before="115" w:after="0"/>
        <w:ind w:left="809" w:right="0" w:hanging="360"/>
        <w:jc w:val="left"/>
        <w:rPr>
          <w:sz w:val="24"/>
        </w:rPr>
      </w:pPr>
      <w:r>
        <w:rPr>
          <w:sz w:val="24"/>
        </w:rPr>
        <w:t>Capital social compatível com o número de empregados, na forma estipulada no art. 4º-B, III, da Lei nº </w:t>
      </w:r>
      <w:r>
        <w:rPr>
          <w:spacing w:val="-2"/>
          <w:sz w:val="24"/>
        </w:rPr>
        <w:t>6.019/1974.</w:t>
      </w:r>
    </w:p>
    <w:p>
      <w:pPr>
        <w:pStyle w:val="ListParagraph"/>
        <w:numPr>
          <w:ilvl w:val="1"/>
          <w:numId w:val="59"/>
        </w:numPr>
        <w:tabs>
          <w:tab w:pos="816" w:val="left" w:leader="none"/>
        </w:tabs>
        <w:spacing w:line="235" w:lineRule="auto" w:before="118"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59"/>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59"/>
        </w:numPr>
        <w:tabs>
          <w:tab w:pos="1013" w:val="left" w:leader="none"/>
        </w:tabs>
        <w:spacing w:line="235" w:lineRule="auto" w:before="120"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59"/>
        </w:numPr>
        <w:tabs>
          <w:tab w:pos="1169" w:val="left" w:leader="none"/>
        </w:tabs>
        <w:spacing w:line="240" w:lineRule="auto" w:before="114"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59"/>
        </w:numPr>
        <w:tabs>
          <w:tab w:pos="1054" w:val="left" w:leader="none"/>
        </w:tabs>
        <w:spacing w:line="235" w:lineRule="auto" w:before="119"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8"/>
        <w:ind w:left="0"/>
      </w:pPr>
    </w:p>
    <w:p>
      <w:pPr>
        <w:pStyle w:val="Heading1"/>
        <w:numPr>
          <w:ilvl w:val="0"/>
          <w:numId w:val="59"/>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59"/>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0"/>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0"/>
        </w:numPr>
        <w:tabs>
          <w:tab w:pos="901" w:val="left" w:leader="none"/>
        </w:tabs>
        <w:spacing w:line="235" w:lineRule="auto" w:before="119"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0"/>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0"/>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0"/>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59"/>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9"/>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9"/>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1"/>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1"/>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spacing w:after="0" w:line="235" w:lineRule="auto"/>
        <w:jc w:val="both"/>
        <w:rPr>
          <w:sz w:val="24"/>
        </w:rPr>
        <w:sectPr>
          <w:pgSz w:w="15840" w:h="24480"/>
          <w:pgMar w:top="480" w:bottom="280" w:left="360" w:right="360"/>
        </w:sectPr>
      </w:pPr>
    </w:p>
    <w:p>
      <w:pPr>
        <w:pStyle w:val="ListParagraph"/>
        <w:numPr>
          <w:ilvl w:val="1"/>
          <w:numId w:val="59"/>
        </w:numPr>
        <w:tabs>
          <w:tab w:pos="848" w:val="left" w:leader="none"/>
        </w:tabs>
        <w:spacing w:line="235" w:lineRule="auto" w:before="80"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after="1"/>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900"/>
        <w:gridCol w:w="990"/>
        <w:gridCol w:w="3675"/>
        <w:gridCol w:w="1560"/>
        <w:gridCol w:w="1185"/>
        <w:gridCol w:w="1335"/>
      </w:tblGrid>
      <w:tr>
        <w:trPr>
          <w:trHeight w:val="1574" w:hRule="atLeast"/>
        </w:trPr>
        <w:tc>
          <w:tcPr>
            <w:tcW w:w="96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0"/>
              <w:rPr>
                <w:b/>
                <w:sz w:val="24"/>
              </w:rPr>
            </w:pPr>
            <w:r>
              <w:rPr>
                <w:b/>
                <w:spacing w:val="-4"/>
                <w:sz w:val="24"/>
              </w:rPr>
              <w:t>LOTE</w:t>
            </w:r>
          </w:p>
        </w:tc>
        <w:tc>
          <w:tcPr>
            <w:tcW w:w="90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
              <w:jc w:val="center"/>
              <w:rPr>
                <w:b/>
                <w:sz w:val="24"/>
              </w:rPr>
            </w:pPr>
            <w:r>
              <w:rPr>
                <w:b/>
                <w:spacing w:val="-4"/>
                <w:sz w:val="24"/>
              </w:rPr>
              <w:t>ITEM</w:t>
            </w:r>
          </w:p>
        </w:tc>
        <w:tc>
          <w:tcPr>
            <w:tcW w:w="990" w:type="dxa"/>
          </w:tcPr>
          <w:p>
            <w:pPr>
              <w:pStyle w:val="TableParagraph"/>
              <w:rPr>
                <w:b/>
                <w:sz w:val="24"/>
              </w:rPr>
            </w:pPr>
          </w:p>
          <w:p>
            <w:pPr>
              <w:pStyle w:val="TableParagraph"/>
              <w:spacing w:before="218"/>
              <w:rPr>
                <w:b/>
                <w:sz w:val="24"/>
              </w:rPr>
            </w:pPr>
          </w:p>
          <w:p>
            <w:pPr>
              <w:pStyle w:val="TableParagraph"/>
              <w:spacing w:line="235" w:lineRule="auto"/>
              <w:ind w:left="204" w:right="180" w:firstLine="160"/>
              <w:rPr>
                <w:b/>
                <w:sz w:val="24"/>
              </w:rPr>
            </w:pPr>
            <w:r>
              <w:rPr>
                <w:b/>
                <w:spacing w:val="-6"/>
                <w:sz w:val="24"/>
              </w:rPr>
              <w:t>ID </w:t>
            </w:r>
            <w:r>
              <w:rPr>
                <w:b/>
                <w:spacing w:val="-4"/>
                <w:sz w:val="24"/>
              </w:rPr>
              <w:t>SIGA</w:t>
            </w:r>
          </w:p>
        </w:tc>
        <w:tc>
          <w:tcPr>
            <w:tcW w:w="367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2"/>
              <w:jc w:val="center"/>
              <w:rPr>
                <w:b/>
                <w:sz w:val="24"/>
              </w:rPr>
            </w:pPr>
            <w:r>
              <w:rPr>
                <w:b/>
                <w:spacing w:val="-2"/>
                <w:sz w:val="24"/>
              </w:rPr>
              <w:t>Descrição</w:t>
            </w:r>
          </w:p>
        </w:tc>
        <w:tc>
          <w:tcPr>
            <w:tcW w:w="1560" w:type="dxa"/>
          </w:tcPr>
          <w:p>
            <w:pPr>
              <w:pStyle w:val="TableParagraph"/>
              <w:spacing w:before="14"/>
              <w:rPr>
                <w:b/>
                <w:sz w:val="24"/>
              </w:rPr>
            </w:pPr>
          </w:p>
          <w:p>
            <w:pPr>
              <w:pStyle w:val="TableParagraph"/>
              <w:spacing w:line="235" w:lineRule="auto"/>
              <w:ind w:left="37"/>
              <w:jc w:val="center"/>
              <w:rPr>
                <w:b/>
                <w:sz w:val="24"/>
              </w:rPr>
            </w:pPr>
            <w:r>
              <w:rPr>
                <w:b/>
                <w:spacing w:val="-2"/>
                <w:sz w:val="24"/>
              </w:rPr>
              <w:t>VALOR UNITÁRIO ESTIMADO</w:t>
            </w:r>
          </w:p>
          <w:p>
            <w:pPr>
              <w:pStyle w:val="TableParagraph"/>
              <w:spacing w:line="270" w:lineRule="exact"/>
              <w:ind w:left="37" w:right="3"/>
              <w:jc w:val="center"/>
              <w:rPr>
                <w:b/>
                <w:sz w:val="24"/>
              </w:rPr>
            </w:pPr>
            <w:r>
              <w:rPr>
                <w:b/>
                <w:spacing w:val="-5"/>
                <w:sz w:val="24"/>
              </w:rPr>
              <w:t>R$</w:t>
            </w:r>
          </w:p>
        </w:tc>
        <w:tc>
          <w:tcPr>
            <w:tcW w:w="118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7"/>
              <w:jc w:val="center"/>
              <w:rPr>
                <w:b/>
                <w:sz w:val="24"/>
              </w:rPr>
            </w:pPr>
            <w:r>
              <w:rPr>
                <w:b/>
                <w:spacing w:val="-2"/>
                <w:sz w:val="24"/>
              </w:rPr>
              <w:t>QUANT.</w:t>
            </w:r>
          </w:p>
        </w:tc>
        <w:tc>
          <w:tcPr>
            <w:tcW w:w="1335" w:type="dxa"/>
          </w:tcPr>
          <w:p>
            <w:pPr>
              <w:pStyle w:val="TableParagraph"/>
              <w:spacing w:before="239"/>
              <w:rPr>
                <w:b/>
                <w:sz w:val="24"/>
              </w:rPr>
            </w:pPr>
          </w:p>
          <w:p>
            <w:pPr>
              <w:pStyle w:val="TableParagraph"/>
              <w:spacing w:line="235" w:lineRule="auto"/>
              <w:ind w:left="132" w:right="125" w:hanging="1"/>
              <w:jc w:val="center"/>
              <w:rPr>
                <w:b/>
                <w:sz w:val="24"/>
              </w:rPr>
            </w:pPr>
            <w:r>
              <w:rPr>
                <w:b/>
                <w:spacing w:val="-2"/>
                <w:sz w:val="24"/>
              </w:rPr>
              <w:t>TOTAL </w:t>
            </w:r>
            <w:r>
              <w:rPr>
                <w:b/>
                <w:sz w:val="24"/>
              </w:rPr>
              <w:t>DO </w:t>
            </w:r>
            <w:r>
              <w:rPr>
                <w:b/>
                <w:spacing w:val="-4"/>
                <w:sz w:val="24"/>
              </w:rPr>
              <w:t>ITEM</w:t>
            </w:r>
          </w:p>
          <w:p>
            <w:pPr>
              <w:pStyle w:val="TableParagraph"/>
              <w:spacing w:line="264" w:lineRule="exact" w:before="235"/>
              <w:ind w:left="4"/>
              <w:jc w:val="center"/>
              <w:rPr>
                <w:b/>
                <w:sz w:val="24"/>
              </w:rPr>
            </w:pPr>
            <w:r>
              <w:rPr>
                <w:b/>
                <w:spacing w:val="-5"/>
                <w:sz w:val="24"/>
              </w:rPr>
              <w:t>R$</w:t>
            </w:r>
          </w:p>
        </w:tc>
      </w:tr>
      <w:tr>
        <w:trPr>
          <w:trHeight w:val="5129" w:hRule="atLeast"/>
        </w:trPr>
        <w:tc>
          <w:tcPr>
            <w:tcW w:w="960" w:type="dxa"/>
            <w:vMerge w:val="restart"/>
            <w:tcBorders>
              <w:bottom w:val="nil"/>
            </w:tcBorders>
          </w:tcPr>
          <w:p>
            <w:pPr>
              <w:pStyle w:val="TableParagraph"/>
              <w:spacing w:line="262" w:lineRule="exact"/>
              <w:ind w:left="17" w:right="14"/>
              <w:jc w:val="center"/>
              <w:rPr>
                <w:sz w:val="24"/>
              </w:rPr>
            </w:pPr>
            <w:r>
              <w:rPr>
                <w:spacing w:val="-10"/>
                <w:sz w:val="24"/>
              </w:rPr>
              <w:t>1</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3" w:right="1"/>
              <w:jc w:val="center"/>
              <w:rPr>
                <w:sz w:val="24"/>
              </w:rPr>
            </w:pPr>
            <w:r>
              <w:rPr>
                <w:spacing w:val="-5"/>
                <w:sz w:val="24"/>
              </w:rPr>
              <w:t>1.1</w:t>
            </w:r>
          </w:p>
        </w:tc>
        <w:tc>
          <w:tcPr>
            <w:tcW w:w="9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26" w:right="17"/>
              <w:jc w:val="center"/>
              <w:rPr>
                <w:sz w:val="24"/>
              </w:rPr>
            </w:pPr>
            <w:r>
              <w:rPr>
                <w:spacing w:val="-2"/>
                <w:sz w:val="24"/>
              </w:rPr>
              <w:t>167913</w:t>
            </w:r>
          </w:p>
        </w:tc>
        <w:tc>
          <w:tcPr>
            <w:tcW w:w="3675" w:type="dxa"/>
          </w:tcPr>
          <w:p>
            <w:pPr>
              <w:pStyle w:val="TableParagraph"/>
              <w:tabs>
                <w:tab w:pos="1681" w:val="left" w:leader="none"/>
                <w:tab w:pos="2532" w:val="left" w:leader="none"/>
                <w:tab w:pos="3092" w:val="left" w:leader="none"/>
              </w:tabs>
              <w:spacing w:line="235" w:lineRule="auto"/>
              <w:ind w:left="117" w:right="92"/>
              <w:jc w:val="both"/>
              <w:rPr>
                <w:sz w:val="24"/>
              </w:rPr>
            </w:pPr>
            <w:r>
              <w:rPr>
                <w:sz w:val="24"/>
              </w:rPr>
              <w:t>PLACA</w:t>
            </w:r>
            <w:r>
              <w:rPr>
                <w:spacing w:val="-15"/>
                <w:sz w:val="24"/>
              </w:rPr>
              <w:t> </w:t>
            </w:r>
            <w:r>
              <w:rPr>
                <w:sz w:val="24"/>
              </w:rPr>
              <w:t>CIRÚRGICA,</w:t>
            </w:r>
            <w:r>
              <w:rPr>
                <w:spacing w:val="-9"/>
                <w:sz w:val="24"/>
              </w:rPr>
              <w:t> </w:t>
            </w:r>
            <w:r>
              <w:rPr>
                <w:sz w:val="24"/>
              </w:rPr>
              <w:t>MODELO</w:t>
            </w:r>
            <w:r>
              <w:rPr>
                <w:spacing w:val="-7"/>
                <w:sz w:val="24"/>
              </w:rPr>
              <w:t> </w:t>
            </w:r>
            <w:r>
              <w:rPr>
                <w:sz w:val="24"/>
              </w:rPr>
              <w:t>/ APLICAÇÃO: ARTRODESE DO </w:t>
            </w:r>
            <w:r>
              <w:rPr>
                <w:spacing w:val="-2"/>
                <w:sz w:val="24"/>
              </w:rPr>
              <w:t>PUNHO,</w:t>
            </w:r>
            <w:r>
              <w:rPr>
                <w:sz w:val="24"/>
              </w:rPr>
              <w:tab/>
            </w:r>
            <w:r>
              <w:rPr>
                <w:spacing w:val="-2"/>
                <w:sz w:val="24"/>
              </w:rPr>
              <w:t>LADO:</w:t>
            </w:r>
            <w:r>
              <w:rPr>
                <w:sz w:val="24"/>
              </w:rPr>
              <w:tab/>
              <w:tab/>
            </w:r>
            <w:r>
              <w:rPr>
                <w:spacing w:val="-4"/>
                <w:sz w:val="24"/>
              </w:rPr>
              <w:t>N/A, </w:t>
            </w:r>
            <w:r>
              <w:rPr>
                <w:sz w:val="24"/>
              </w:rPr>
              <w:t>QUANTIDADE FUROS: 18 A 19, </w:t>
            </w:r>
            <w:r>
              <w:rPr>
                <w:spacing w:val="-2"/>
                <w:sz w:val="24"/>
              </w:rPr>
              <w:t>MATERIAL:</w:t>
            </w:r>
            <w:r>
              <w:rPr>
                <w:sz w:val="24"/>
              </w:rPr>
              <w:tab/>
              <w:tab/>
            </w:r>
            <w:r>
              <w:rPr>
                <w:spacing w:val="-2"/>
                <w:sz w:val="24"/>
              </w:rPr>
              <w:t>TITÂNIO,</w:t>
            </w:r>
          </w:p>
          <w:p>
            <w:pPr>
              <w:pStyle w:val="TableParagraph"/>
              <w:tabs>
                <w:tab w:pos="1334" w:val="left" w:leader="none"/>
                <w:tab w:pos="1405" w:val="left" w:leader="none"/>
                <w:tab w:pos="1945" w:val="left" w:leader="none"/>
                <w:tab w:pos="2085" w:val="left" w:leader="none"/>
                <w:tab w:pos="2267" w:val="left" w:leader="none"/>
                <w:tab w:pos="2339" w:val="left" w:leader="none"/>
                <w:tab w:pos="2581" w:val="left" w:leader="none"/>
                <w:tab w:pos="2625" w:val="left" w:leader="none"/>
                <w:tab w:pos="3169" w:val="left" w:leader="none"/>
              </w:tabs>
              <w:spacing w:line="270" w:lineRule="exact"/>
              <w:ind w:left="117" w:right="92"/>
              <w:rPr>
                <w:sz w:val="24"/>
              </w:rPr>
            </w:pPr>
            <w:r>
              <w:rPr>
                <w:spacing w:val="-2"/>
                <w:sz w:val="24"/>
              </w:rPr>
              <w:t>ACABAMENTO:</w:t>
            </w:r>
            <w:r>
              <w:rPr>
                <w:sz w:val="24"/>
              </w:rPr>
              <w:tab/>
              <w:tab/>
              <w:tab/>
              <w:tab/>
              <w:tab/>
              <w:tab/>
            </w:r>
            <w:r>
              <w:rPr>
                <w:spacing w:val="-2"/>
                <w:sz w:val="24"/>
              </w:rPr>
              <w:t>POLIDO, FIXAÇÃO:</w:t>
            </w:r>
            <w:r>
              <w:rPr>
                <w:sz w:val="24"/>
              </w:rPr>
              <w:tab/>
              <w:tab/>
              <w:tab/>
              <w:tab/>
              <w:tab/>
              <w:tab/>
            </w:r>
            <w:r>
              <w:rPr>
                <w:spacing w:val="-2"/>
                <w:sz w:val="24"/>
              </w:rPr>
              <w:t>BLOQUEIO MULTIDIRECIONAL</w:t>
            </w:r>
            <w:r>
              <w:rPr>
                <w:sz w:val="24"/>
              </w:rPr>
              <w:tab/>
              <w:tab/>
            </w:r>
            <w:r>
              <w:rPr>
                <w:spacing w:val="-6"/>
                <w:sz w:val="24"/>
              </w:rPr>
              <w:t>DE</w:t>
            </w:r>
            <w:r>
              <w:rPr>
                <w:sz w:val="24"/>
              </w:rPr>
              <w:tab/>
            </w:r>
            <w:r>
              <w:rPr>
                <w:spacing w:val="-4"/>
                <w:sz w:val="24"/>
              </w:rPr>
              <w:t>15°, </w:t>
            </w:r>
            <w:r>
              <w:rPr>
                <w:spacing w:val="-2"/>
                <w:sz w:val="24"/>
              </w:rPr>
              <w:t>INFORMAÇÕES</w:t>
            </w:r>
            <w:r>
              <w:rPr>
                <w:sz w:val="24"/>
              </w:rPr>
              <w:tab/>
              <w:tab/>
            </w:r>
            <w:r>
              <w:rPr>
                <w:spacing w:val="-47"/>
                <w:sz w:val="24"/>
              </w:rPr>
              <w:t> </w:t>
            </w:r>
            <w:r>
              <w:rPr>
                <w:spacing w:val="-2"/>
                <w:sz w:val="24"/>
              </w:rPr>
              <w:t>ADICIONAIS: </w:t>
            </w:r>
            <w:r>
              <w:rPr>
                <w:sz w:val="24"/>
              </w:rPr>
              <w:t>DISPONIBILIDADE</w:t>
            </w:r>
            <w:r>
              <w:rPr>
                <w:spacing w:val="40"/>
                <w:sz w:val="24"/>
              </w:rPr>
              <w:t> </w:t>
            </w:r>
            <w:r>
              <w:rPr>
                <w:sz w:val="24"/>
              </w:rPr>
              <w:t>PARA</w:t>
            </w:r>
            <w:r>
              <w:rPr>
                <w:spacing w:val="40"/>
                <w:sz w:val="24"/>
              </w:rPr>
              <w:t> </w:t>
            </w:r>
            <w:r>
              <w:rPr>
                <w:sz w:val="24"/>
              </w:rPr>
              <w:t>USO DE</w:t>
            </w:r>
            <w:r>
              <w:rPr>
                <w:spacing w:val="40"/>
                <w:sz w:val="24"/>
              </w:rPr>
              <w:t> </w:t>
            </w:r>
            <w:r>
              <w:rPr>
                <w:sz w:val="24"/>
              </w:rPr>
              <w:t>FIOS</w:t>
            </w:r>
            <w:r>
              <w:rPr>
                <w:spacing w:val="40"/>
                <w:sz w:val="24"/>
              </w:rPr>
              <w:t> </w:t>
            </w:r>
            <w:r>
              <w:rPr>
                <w:sz w:val="24"/>
              </w:rPr>
              <w:t>GUIAS</w:t>
            </w:r>
            <w:r>
              <w:rPr>
                <w:spacing w:val="40"/>
                <w:sz w:val="24"/>
              </w:rPr>
              <w:t> </w:t>
            </w:r>
            <w:r>
              <w:rPr>
                <w:sz w:val="24"/>
              </w:rPr>
              <w:t>DE</w:t>
            </w:r>
            <w:r>
              <w:rPr>
                <w:spacing w:val="40"/>
                <w:sz w:val="24"/>
              </w:rPr>
              <w:t> </w:t>
            </w:r>
            <w:r>
              <w:rPr>
                <w:sz w:val="24"/>
              </w:rPr>
              <w:t>FIXAÇÃO </w:t>
            </w:r>
            <w:r>
              <w:rPr>
                <w:spacing w:val="-2"/>
                <w:sz w:val="24"/>
              </w:rPr>
              <w:t>ÓSSEA</w:t>
            </w:r>
            <w:r>
              <w:rPr>
                <w:sz w:val="24"/>
              </w:rPr>
              <w:tab/>
              <w:tab/>
              <w:tab/>
            </w:r>
            <w:r>
              <w:rPr>
                <w:spacing w:val="-2"/>
                <w:sz w:val="24"/>
              </w:rPr>
              <w:t>TEMPORÁRIA, </w:t>
            </w:r>
            <w:r>
              <w:rPr>
                <w:sz w:val="24"/>
              </w:rPr>
              <w:t>DIMENSÕES:</w:t>
            </w:r>
            <w:r>
              <w:rPr>
                <w:spacing w:val="80"/>
                <w:sz w:val="24"/>
              </w:rPr>
              <w:t> </w:t>
            </w:r>
            <w:r>
              <w:rPr>
                <w:sz w:val="24"/>
              </w:rPr>
              <w:t>59MM</w:t>
            </w:r>
            <w:r>
              <w:rPr>
                <w:spacing w:val="80"/>
                <w:sz w:val="24"/>
              </w:rPr>
              <w:t> </w:t>
            </w:r>
            <w:r>
              <w:rPr>
                <w:sz w:val="24"/>
              </w:rPr>
              <w:t>A</w:t>
            </w:r>
            <w:r>
              <w:rPr>
                <w:spacing w:val="80"/>
                <w:sz w:val="24"/>
              </w:rPr>
              <w:t> </w:t>
            </w:r>
            <w:r>
              <w:rPr>
                <w:sz w:val="24"/>
              </w:rPr>
              <w:t>66MM DE</w:t>
            </w:r>
            <w:r>
              <w:rPr>
                <w:spacing w:val="25"/>
                <w:sz w:val="24"/>
              </w:rPr>
              <w:t> </w:t>
            </w:r>
            <w:r>
              <w:rPr>
                <w:sz w:val="24"/>
              </w:rPr>
              <w:t>COMPRIMENTO</w:t>
            </w:r>
            <w:r>
              <w:rPr>
                <w:spacing w:val="25"/>
                <w:sz w:val="24"/>
              </w:rPr>
              <w:t> </w:t>
            </w:r>
            <w:r>
              <w:rPr>
                <w:sz w:val="24"/>
              </w:rPr>
              <w:t>E</w:t>
            </w:r>
            <w:r>
              <w:rPr>
                <w:spacing w:val="25"/>
                <w:sz w:val="24"/>
              </w:rPr>
              <w:t> </w:t>
            </w:r>
            <w:r>
              <w:rPr>
                <w:sz w:val="24"/>
              </w:rPr>
              <w:t>22MM A </w:t>
            </w:r>
            <w:r>
              <w:rPr>
                <w:spacing w:val="-4"/>
                <w:sz w:val="24"/>
              </w:rPr>
              <w:t>23MM</w:t>
            </w:r>
            <w:r>
              <w:rPr>
                <w:sz w:val="24"/>
              </w:rPr>
              <w:tab/>
              <w:tab/>
            </w:r>
            <w:r>
              <w:rPr>
                <w:spacing w:val="-6"/>
                <w:sz w:val="24"/>
              </w:rPr>
              <w:t>DE</w:t>
            </w:r>
            <w:r>
              <w:rPr>
                <w:sz w:val="24"/>
              </w:rPr>
              <w:tab/>
              <w:tab/>
              <w:tab/>
              <w:tab/>
            </w:r>
            <w:r>
              <w:rPr>
                <w:spacing w:val="-55"/>
                <w:sz w:val="24"/>
              </w:rPr>
              <w:t> </w:t>
            </w:r>
            <w:r>
              <w:rPr>
                <w:spacing w:val="-2"/>
                <w:sz w:val="24"/>
              </w:rPr>
              <w:t>LARGURA, IDENTIFICAÇÃO:</w:t>
            </w:r>
            <w:r>
              <w:rPr>
                <w:sz w:val="24"/>
              </w:rPr>
              <w:tab/>
              <w:tab/>
            </w:r>
            <w:r>
              <w:rPr>
                <w:spacing w:val="-10"/>
                <w:sz w:val="24"/>
              </w:rPr>
              <w:t>GRAVAÇÃO </w:t>
            </w:r>
            <w:r>
              <w:rPr>
                <w:spacing w:val="-4"/>
                <w:sz w:val="24"/>
              </w:rPr>
              <w:t>LOTE</w:t>
            </w:r>
            <w:r>
              <w:rPr>
                <w:sz w:val="24"/>
              </w:rPr>
              <w:tab/>
            </w:r>
            <w:r>
              <w:rPr>
                <w:spacing w:val="-10"/>
                <w:sz w:val="24"/>
              </w:rPr>
              <w:t>E</w:t>
            </w:r>
            <w:r>
              <w:rPr>
                <w:sz w:val="24"/>
              </w:rPr>
              <w:tab/>
              <w:tab/>
            </w:r>
            <w:r>
              <w:rPr>
                <w:spacing w:val="-2"/>
                <w:sz w:val="24"/>
              </w:rPr>
              <w:t>REFERÊNCIA PERMITINDO RASTREABILIDADE</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37" w:right="17"/>
              <w:jc w:val="center"/>
              <w:rPr>
                <w:sz w:val="24"/>
              </w:rPr>
            </w:pPr>
            <w:r>
              <w:rPr>
                <w:spacing w:val="-2"/>
                <w:sz w:val="24"/>
              </w:rPr>
              <w:t>20.481,5250</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27" w:right="17"/>
              <w:jc w:val="center"/>
              <w:rPr>
                <w:sz w:val="24"/>
              </w:rPr>
            </w:pPr>
            <w:r>
              <w:rPr>
                <w:spacing w:val="-5"/>
                <w:sz w:val="24"/>
              </w:rPr>
              <w:t>02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8"/>
              <w:rPr>
                <w:b/>
                <w:sz w:val="24"/>
              </w:rPr>
            </w:pPr>
          </w:p>
          <w:p>
            <w:pPr>
              <w:pStyle w:val="TableParagraph"/>
              <w:ind w:left="4"/>
              <w:jc w:val="center"/>
              <w:rPr>
                <w:sz w:val="24"/>
              </w:rPr>
            </w:pPr>
            <w:r>
              <w:rPr>
                <w:spacing w:val="-2"/>
                <w:sz w:val="24"/>
              </w:rPr>
              <w:t>40.963,05</w:t>
            </w:r>
          </w:p>
        </w:tc>
      </w:tr>
      <w:tr>
        <w:trPr>
          <w:trHeight w:val="4857" w:hRule="atLeast"/>
        </w:trPr>
        <w:tc>
          <w:tcPr>
            <w:tcW w:w="960" w:type="dxa"/>
            <w:vMerge/>
            <w:tcBorders>
              <w:top w:val="nil"/>
              <w:bottom w:val="nil"/>
            </w:tcBorders>
          </w:tcPr>
          <w:p>
            <w:pPr>
              <w:rPr>
                <w:sz w:val="2"/>
                <w:szCs w:val="2"/>
              </w:rPr>
            </w:pP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spacing w:before="1"/>
              <w:ind w:left="3" w:right="1"/>
              <w:jc w:val="center"/>
              <w:rPr>
                <w:sz w:val="24"/>
              </w:rPr>
            </w:pPr>
            <w:r>
              <w:rPr>
                <w:spacing w:val="-5"/>
                <w:sz w:val="24"/>
              </w:rPr>
              <w:t>1.2</w:t>
            </w:r>
          </w:p>
        </w:tc>
        <w:tc>
          <w:tcPr>
            <w:tcW w:w="9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spacing w:before="1"/>
              <w:ind w:left="26" w:right="17"/>
              <w:jc w:val="center"/>
              <w:rPr>
                <w:sz w:val="24"/>
              </w:rPr>
            </w:pPr>
            <w:r>
              <w:rPr>
                <w:spacing w:val="-2"/>
                <w:sz w:val="24"/>
              </w:rPr>
              <w:t>167914</w:t>
            </w:r>
          </w:p>
        </w:tc>
        <w:tc>
          <w:tcPr>
            <w:tcW w:w="3675" w:type="dxa"/>
          </w:tcPr>
          <w:p>
            <w:pPr>
              <w:pStyle w:val="TableParagraph"/>
              <w:tabs>
                <w:tab w:pos="1681" w:val="left" w:leader="none"/>
                <w:tab w:pos="2532" w:val="left" w:leader="none"/>
                <w:tab w:pos="3092" w:val="left" w:leader="none"/>
              </w:tabs>
              <w:spacing w:line="235" w:lineRule="auto"/>
              <w:ind w:left="117" w:right="92"/>
              <w:jc w:val="both"/>
              <w:rPr>
                <w:sz w:val="24"/>
              </w:rPr>
            </w:pPr>
            <w:r>
              <w:rPr>
                <w:sz w:val="24"/>
              </w:rPr>
              <w:t>PLACA</w:t>
            </w:r>
            <w:r>
              <w:rPr>
                <w:spacing w:val="-15"/>
                <w:sz w:val="24"/>
              </w:rPr>
              <w:t> </w:t>
            </w:r>
            <w:r>
              <w:rPr>
                <w:sz w:val="24"/>
              </w:rPr>
              <w:t>CIRÚRGICA,</w:t>
            </w:r>
            <w:r>
              <w:rPr>
                <w:spacing w:val="-9"/>
                <w:sz w:val="24"/>
              </w:rPr>
              <w:t> </w:t>
            </w:r>
            <w:r>
              <w:rPr>
                <w:sz w:val="24"/>
              </w:rPr>
              <w:t>MODELO</w:t>
            </w:r>
            <w:r>
              <w:rPr>
                <w:spacing w:val="-7"/>
                <w:sz w:val="24"/>
              </w:rPr>
              <w:t> </w:t>
            </w:r>
            <w:r>
              <w:rPr>
                <w:sz w:val="24"/>
              </w:rPr>
              <w:t>/ APLICAÇÃO: ARTRODESE DO </w:t>
            </w:r>
            <w:r>
              <w:rPr>
                <w:spacing w:val="-2"/>
                <w:sz w:val="24"/>
              </w:rPr>
              <w:t>PUNHO,</w:t>
            </w:r>
            <w:r>
              <w:rPr>
                <w:sz w:val="24"/>
              </w:rPr>
              <w:tab/>
            </w:r>
            <w:r>
              <w:rPr>
                <w:spacing w:val="-2"/>
                <w:sz w:val="24"/>
              </w:rPr>
              <w:t>LADO:</w:t>
            </w:r>
            <w:r>
              <w:rPr>
                <w:sz w:val="24"/>
              </w:rPr>
              <w:tab/>
              <w:tab/>
            </w:r>
            <w:r>
              <w:rPr>
                <w:spacing w:val="-4"/>
                <w:sz w:val="24"/>
              </w:rPr>
              <w:t>N/A, </w:t>
            </w:r>
            <w:r>
              <w:rPr>
                <w:sz w:val="24"/>
              </w:rPr>
              <w:t>QUANTIDADE FUROS: 16, </w:t>
            </w:r>
            <w:r>
              <w:rPr>
                <w:spacing w:val="-2"/>
                <w:sz w:val="24"/>
              </w:rPr>
              <w:t>MATERIAL:</w:t>
            </w:r>
            <w:r>
              <w:rPr>
                <w:sz w:val="24"/>
              </w:rPr>
              <w:tab/>
              <w:tab/>
            </w:r>
            <w:r>
              <w:rPr>
                <w:spacing w:val="-2"/>
                <w:sz w:val="24"/>
              </w:rPr>
              <w:t>TITÂNIO,</w:t>
            </w:r>
          </w:p>
          <w:p>
            <w:pPr>
              <w:pStyle w:val="TableParagraph"/>
              <w:tabs>
                <w:tab w:pos="1945" w:val="left" w:leader="none"/>
                <w:tab w:pos="2110" w:val="left" w:leader="none"/>
                <w:tab w:pos="2339" w:val="left" w:leader="none"/>
                <w:tab w:pos="2625" w:val="left" w:leader="none"/>
                <w:tab w:pos="3418" w:val="left" w:leader="none"/>
              </w:tabs>
              <w:spacing w:line="270" w:lineRule="exact"/>
              <w:ind w:left="117" w:right="92"/>
              <w:jc w:val="both"/>
              <w:rPr>
                <w:sz w:val="24"/>
              </w:rPr>
            </w:pPr>
            <w:r>
              <w:rPr>
                <w:spacing w:val="-2"/>
                <w:sz w:val="24"/>
              </w:rPr>
              <w:t>ACABAMENTO:</w:t>
            </w:r>
            <w:r>
              <w:rPr>
                <w:sz w:val="24"/>
              </w:rPr>
              <w:tab/>
              <w:tab/>
              <w:tab/>
              <w:tab/>
            </w:r>
            <w:r>
              <w:rPr>
                <w:spacing w:val="-2"/>
                <w:sz w:val="24"/>
              </w:rPr>
              <w:t>POLIDO, FIXAÇÃO:</w:t>
            </w:r>
            <w:r>
              <w:rPr>
                <w:sz w:val="24"/>
              </w:rPr>
              <w:tab/>
              <w:tab/>
              <w:tab/>
            </w:r>
            <w:r>
              <w:rPr>
                <w:spacing w:val="-2"/>
                <w:sz w:val="24"/>
              </w:rPr>
              <w:t>BLOQUEIO </w:t>
            </w:r>
            <w:r>
              <w:rPr>
                <w:sz w:val="24"/>
              </w:rPr>
              <w:t>MULTIDIRECIONAL DE 15°, INFORMAÇÕES ADICIONAIS: DISPONIBILIDADE PARA USO DE FIOS GUIAS DE FIXAÇÃO </w:t>
            </w:r>
            <w:r>
              <w:rPr>
                <w:spacing w:val="-2"/>
                <w:sz w:val="24"/>
              </w:rPr>
              <w:t>ÓSSEA</w:t>
            </w:r>
            <w:r>
              <w:rPr>
                <w:sz w:val="24"/>
              </w:rPr>
              <w:tab/>
            </w:r>
            <w:r>
              <w:rPr>
                <w:spacing w:val="-2"/>
                <w:sz w:val="24"/>
              </w:rPr>
              <w:t>TEMPORÁRIA, </w:t>
            </w:r>
            <w:r>
              <w:rPr>
                <w:sz w:val="24"/>
              </w:rPr>
              <w:t>DIMENSÕES: 110MM A 116MM DE COMPRIMENTO 16MM DE LARGURA, IDENTIFICAÇÃO: </w:t>
            </w:r>
            <w:r>
              <w:rPr>
                <w:spacing w:val="-2"/>
                <w:sz w:val="24"/>
              </w:rPr>
              <w:t>GRAVAÇÃO</w:t>
            </w:r>
            <w:r>
              <w:rPr>
                <w:sz w:val="24"/>
              </w:rPr>
              <w:tab/>
              <w:tab/>
            </w:r>
            <w:r>
              <w:rPr>
                <w:spacing w:val="-4"/>
                <w:sz w:val="24"/>
              </w:rPr>
              <w:t>LOTE</w:t>
            </w:r>
            <w:r>
              <w:rPr>
                <w:sz w:val="24"/>
              </w:rPr>
              <w:tab/>
            </w:r>
            <w:r>
              <w:rPr>
                <w:spacing w:val="-10"/>
                <w:sz w:val="24"/>
              </w:rPr>
              <w:t>E </w:t>
            </w:r>
            <w:r>
              <w:rPr>
                <w:sz w:val="24"/>
              </w:rPr>
              <w:t>REFERÊNCIA PERMITINDO </w:t>
            </w:r>
            <w:r>
              <w:rPr>
                <w:spacing w:val="-2"/>
                <w:sz w:val="24"/>
              </w:rPr>
              <w:t>RASTREABILIDADE</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spacing w:before="1"/>
              <w:ind w:left="37" w:right="17"/>
              <w:jc w:val="center"/>
              <w:rPr>
                <w:sz w:val="24"/>
              </w:rPr>
            </w:pPr>
            <w:r>
              <w:rPr>
                <w:spacing w:val="-2"/>
                <w:sz w:val="24"/>
              </w:rPr>
              <w:t>22.286,0000</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spacing w:before="1"/>
              <w:ind w:left="27" w:right="17"/>
              <w:jc w:val="center"/>
              <w:rPr>
                <w:sz w:val="24"/>
              </w:rPr>
            </w:pPr>
            <w:r>
              <w:rPr>
                <w:spacing w:val="-5"/>
                <w:sz w:val="24"/>
              </w:rPr>
              <w:t>03</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0"/>
              <w:rPr>
                <w:b/>
                <w:sz w:val="24"/>
              </w:rPr>
            </w:pPr>
          </w:p>
          <w:p>
            <w:pPr>
              <w:pStyle w:val="TableParagraph"/>
              <w:spacing w:before="1"/>
              <w:ind w:left="4"/>
              <w:jc w:val="center"/>
              <w:rPr>
                <w:sz w:val="24"/>
              </w:rPr>
            </w:pPr>
            <w:r>
              <w:rPr>
                <w:spacing w:val="-2"/>
                <w:sz w:val="24"/>
              </w:rPr>
              <w:t>66.858,00</w:t>
            </w:r>
          </w:p>
        </w:tc>
      </w:tr>
      <w:tr>
        <w:trPr>
          <w:trHeight w:val="4314" w:hRule="atLeast"/>
        </w:trPr>
        <w:tc>
          <w:tcPr>
            <w:tcW w:w="960" w:type="dxa"/>
            <w:vMerge/>
            <w:tcBorders>
              <w:top w:val="nil"/>
              <w:bottom w:val="nil"/>
            </w:tcBorders>
          </w:tcPr>
          <w:p>
            <w:pPr>
              <w:rPr>
                <w:sz w:val="2"/>
                <w:szCs w:val="2"/>
              </w:rPr>
            </w:pP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4"/>
              <w:rPr>
                <w:b/>
                <w:sz w:val="24"/>
              </w:rPr>
            </w:pPr>
          </w:p>
          <w:p>
            <w:pPr>
              <w:pStyle w:val="TableParagraph"/>
              <w:ind w:left="3" w:right="1"/>
              <w:jc w:val="center"/>
              <w:rPr>
                <w:sz w:val="24"/>
              </w:rPr>
            </w:pPr>
            <w:r>
              <w:rPr>
                <w:spacing w:val="-5"/>
                <w:sz w:val="24"/>
              </w:rPr>
              <w:t>1.3</w:t>
            </w:r>
          </w:p>
        </w:tc>
        <w:tc>
          <w:tcPr>
            <w:tcW w:w="9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4"/>
              <w:rPr>
                <w:b/>
                <w:sz w:val="24"/>
              </w:rPr>
            </w:pPr>
          </w:p>
          <w:p>
            <w:pPr>
              <w:pStyle w:val="TableParagraph"/>
              <w:ind w:left="26" w:right="17"/>
              <w:jc w:val="center"/>
              <w:rPr>
                <w:sz w:val="24"/>
              </w:rPr>
            </w:pPr>
            <w:r>
              <w:rPr>
                <w:spacing w:val="-2"/>
                <w:sz w:val="24"/>
              </w:rPr>
              <w:t>167916</w:t>
            </w:r>
          </w:p>
        </w:tc>
        <w:tc>
          <w:tcPr>
            <w:tcW w:w="3675" w:type="dxa"/>
          </w:tcPr>
          <w:p>
            <w:pPr>
              <w:pStyle w:val="TableParagraph"/>
              <w:tabs>
                <w:tab w:pos="2532" w:val="left" w:leader="none"/>
              </w:tabs>
              <w:spacing w:line="235" w:lineRule="auto"/>
              <w:ind w:left="117" w:right="92"/>
              <w:jc w:val="both"/>
              <w:rPr>
                <w:sz w:val="24"/>
              </w:rPr>
            </w:pPr>
            <w:r>
              <w:rPr>
                <w:sz w:val="24"/>
              </w:rPr>
              <w:t>PLACA</w:t>
            </w:r>
            <w:r>
              <w:rPr>
                <w:spacing w:val="-15"/>
                <w:sz w:val="24"/>
              </w:rPr>
              <w:t> </w:t>
            </w:r>
            <w:r>
              <w:rPr>
                <w:sz w:val="24"/>
              </w:rPr>
              <w:t>CIRÚRGICA,</w:t>
            </w:r>
            <w:r>
              <w:rPr>
                <w:spacing w:val="-9"/>
                <w:sz w:val="24"/>
              </w:rPr>
              <w:t> </w:t>
            </w:r>
            <w:r>
              <w:rPr>
                <w:sz w:val="24"/>
              </w:rPr>
              <w:t>MODELO</w:t>
            </w:r>
            <w:r>
              <w:rPr>
                <w:spacing w:val="-7"/>
                <w:sz w:val="24"/>
              </w:rPr>
              <w:t> </w:t>
            </w:r>
            <w:r>
              <w:rPr>
                <w:sz w:val="24"/>
              </w:rPr>
              <w:t>/ APLICAÇÃO: ARTRODESE PARCIAL DO PUNHO, LADO: DIREITO / ESQUERDO, QUANTIDADE FUROS: 12, </w:t>
            </w:r>
            <w:r>
              <w:rPr>
                <w:spacing w:val="-2"/>
                <w:sz w:val="24"/>
              </w:rPr>
              <w:t>MATERIAL:</w:t>
            </w:r>
            <w:r>
              <w:rPr>
                <w:sz w:val="24"/>
              </w:rPr>
              <w:tab/>
            </w:r>
            <w:r>
              <w:rPr>
                <w:spacing w:val="-2"/>
                <w:sz w:val="24"/>
              </w:rPr>
              <w:t>TITÂNIO,</w:t>
            </w:r>
          </w:p>
          <w:p>
            <w:pPr>
              <w:pStyle w:val="TableParagraph"/>
              <w:tabs>
                <w:tab w:pos="2339" w:val="left" w:leader="none"/>
                <w:tab w:pos="2625" w:val="left" w:leader="none"/>
              </w:tabs>
              <w:spacing w:line="270" w:lineRule="exact"/>
              <w:ind w:left="117" w:right="92"/>
              <w:jc w:val="both"/>
              <w:rPr>
                <w:sz w:val="24"/>
              </w:rPr>
            </w:pPr>
            <w:r>
              <w:rPr>
                <w:spacing w:val="-2"/>
                <w:sz w:val="24"/>
              </w:rPr>
              <w:t>ACABAMENTO:</w:t>
            </w:r>
            <w:r>
              <w:rPr>
                <w:sz w:val="24"/>
              </w:rPr>
              <w:tab/>
              <w:tab/>
            </w:r>
            <w:r>
              <w:rPr>
                <w:spacing w:val="-2"/>
                <w:sz w:val="24"/>
              </w:rPr>
              <w:t>POLIDO, FIXAÇÃO:</w:t>
            </w:r>
            <w:r>
              <w:rPr>
                <w:sz w:val="24"/>
              </w:rPr>
              <w:tab/>
            </w:r>
            <w:r>
              <w:rPr>
                <w:spacing w:val="-2"/>
                <w:sz w:val="24"/>
              </w:rPr>
              <w:t>BLOQUEIO </w:t>
            </w:r>
            <w:r>
              <w:rPr>
                <w:sz w:val="24"/>
              </w:rPr>
              <w:t>MULTIDIRECIONAL DE 15°, INFORMAÇÕES ADICIONAIS: N/A, DIMENSÕES: 49MM DE COMPRIMENTO POR 30MM DE LARGURA, IDENTIFICAÇÃO: GRAVAÇÃO LOGOTIPO E NÚMERO LOTE PERMITINDO </w:t>
            </w:r>
            <w:r>
              <w:rPr>
                <w:spacing w:val="-2"/>
                <w:sz w:val="24"/>
              </w:rPr>
              <w:t>RASTREABILIDADE</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4"/>
              <w:rPr>
                <w:b/>
                <w:sz w:val="24"/>
              </w:rPr>
            </w:pPr>
          </w:p>
          <w:p>
            <w:pPr>
              <w:pStyle w:val="TableParagraph"/>
              <w:ind w:left="37" w:right="17"/>
              <w:jc w:val="center"/>
              <w:rPr>
                <w:sz w:val="24"/>
              </w:rPr>
            </w:pPr>
            <w:r>
              <w:rPr>
                <w:spacing w:val="-2"/>
                <w:sz w:val="24"/>
              </w:rPr>
              <w:t>23.715,0000</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4"/>
              <w:rPr>
                <w:b/>
                <w:sz w:val="24"/>
              </w:rPr>
            </w:pPr>
          </w:p>
          <w:p>
            <w:pPr>
              <w:pStyle w:val="TableParagraph"/>
              <w:ind w:left="27" w:right="17"/>
              <w:jc w:val="center"/>
              <w:rPr>
                <w:sz w:val="24"/>
              </w:rPr>
            </w:pPr>
            <w:r>
              <w:rPr>
                <w:spacing w:val="-5"/>
                <w:sz w:val="24"/>
              </w:rPr>
              <w:t>03</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4"/>
              <w:rPr>
                <w:b/>
                <w:sz w:val="24"/>
              </w:rPr>
            </w:pPr>
          </w:p>
          <w:p>
            <w:pPr>
              <w:pStyle w:val="TableParagraph"/>
              <w:ind w:left="4"/>
              <w:jc w:val="center"/>
              <w:rPr>
                <w:sz w:val="24"/>
              </w:rPr>
            </w:pPr>
            <w:r>
              <w:rPr>
                <w:spacing w:val="-2"/>
                <w:sz w:val="24"/>
              </w:rPr>
              <w:t>71.145,00</w:t>
            </w:r>
          </w:p>
        </w:tc>
      </w:tr>
      <w:tr>
        <w:trPr>
          <w:trHeight w:val="3772" w:hRule="atLeast"/>
        </w:trPr>
        <w:tc>
          <w:tcPr>
            <w:tcW w:w="960" w:type="dxa"/>
            <w:vMerge/>
            <w:tcBorders>
              <w:top w:val="nil"/>
              <w:bottom w:val="nil"/>
            </w:tcBorders>
          </w:tcPr>
          <w:p>
            <w:pPr>
              <w:rPr>
                <w:sz w:val="2"/>
                <w:szCs w:val="2"/>
              </w:rPr>
            </w:pP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7"/>
              <w:rPr>
                <w:b/>
                <w:sz w:val="24"/>
              </w:rPr>
            </w:pPr>
          </w:p>
          <w:p>
            <w:pPr>
              <w:pStyle w:val="TableParagraph"/>
              <w:ind w:left="3" w:right="1"/>
              <w:jc w:val="center"/>
              <w:rPr>
                <w:sz w:val="24"/>
              </w:rPr>
            </w:pPr>
            <w:r>
              <w:rPr>
                <w:spacing w:val="-5"/>
                <w:sz w:val="24"/>
              </w:rPr>
              <w:t>1.4</w:t>
            </w:r>
          </w:p>
        </w:tc>
        <w:tc>
          <w:tcPr>
            <w:tcW w:w="9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7"/>
              <w:rPr>
                <w:b/>
                <w:sz w:val="24"/>
              </w:rPr>
            </w:pPr>
          </w:p>
          <w:p>
            <w:pPr>
              <w:pStyle w:val="TableParagraph"/>
              <w:ind w:left="26" w:right="17"/>
              <w:jc w:val="center"/>
              <w:rPr>
                <w:sz w:val="24"/>
              </w:rPr>
            </w:pPr>
            <w:r>
              <w:rPr>
                <w:spacing w:val="-2"/>
                <w:sz w:val="24"/>
              </w:rPr>
              <w:t>116379</w:t>
            </w:r>
          </w:p>
        </w:tc>
        <w:tc>
          <w:tcPr>
            <w:tcW w:w="3675" w:type="dxa"/>
          </w:tcPr>
          <w:p>
            <w:pPr>
              <w:pStyle w:val="TableParagraph"/>
              <w:tabs>
                <w:tab w:pos="2185" w:val="left" w:leader="none"/>
              </w:tabs>
              <w:spacing w:line="252" w:lineRule="exact"/>
              <w:ind w:left="117"/>
              <w:jc w:val="both"/>
              <w:rPr>
                <w:sz w:val="24"/>
              </w:rPr>
            </w:pPr>
            <w:r>
              <w:rPr>
                <w:spacing w:val="-2"/>
                <w:sz w:val="24"/>
              </w:rPr>
              <w:t>PARAFUSO</w:t>
            </w:r>
            <w:r>
              <w:rPr>
                <w:sz w:val="24"/>
              </w:rPr>
              <w:tab/>
            </w:r>
            <w:r>
              <w:rPr>
                <w:spacing w:val="-2"/>
                <w:sz w:val="24"/>
              </w:rPr>
              <w:t>CIRÚRGICO,</w:t>
            </w:r>
          </w:p>
          <w:p>
            <w:pPr>
              <w:pStyle w:val="TableParagraph"/>
              <w:tabs>
                <w:tab w:pos="1658" w:val="left" w:leader="none"/>
                <w:tab w:pos="2745" w:val="left" w:leader="none"/>
                <w:tab w:pos="2778" w:val="left" w:leader="none"/>
              </w:tabs>
              <w:spacing w:line="235" w:lineRule="auto" w:before="1"/>
              <w:ind w:left="117" w:right="92"/>
              <w:jc w:val="both"/>
              <w:rPr>
                <w:sz w:val="24"/>
              </w:rPr>
            </w:pPr>
            <w:r>
              <w:rPr>
                <w:sz w:val="24"/>
              </w:rPr>
              <w:t>APLICAÇÃO: </w:t>
            </w:r>
            <w:r>
              <w:rPr>
                <w:sz w:val="24"/>
              </w:rPr>
              <w:t>BLOQUEADO </w:t>
            </w:r>
            <w:r>
              <w:rPr>
                <w:spacing w:val="-2"/>
                <w:sz w:val="24"/>
              </w:rPr>
              <w:t>PLACA</w:t>
            </w:r>
            <w:r>
              <w:rPr>
                <w:sz w:val="24"/>
              </w:rPr>
              <w:tab/>
            </w:r>
            <w:r>
              <w:rPr>
                <w:spacing w:val="-6"/>
                <w:sz w:val="24"/>
              </w:rPr>
              <w:t>DE</w:t>
            </w:r>
            <w:r>
              <w:rPr>
                <w:sz w:val="24"/>
              </w:rPr>
              <w:tab/>
            </w:r>
            <w:r>
              <w:rPr>
                <w:spacing w:val="-2"/>
                <w:sz w:val="24"/>
              </w:rPr>
              <w:t>RADIO, </w:t>
            </w:r>
            <w:r>
              <w:rPr>
                <w:sz w:val="24"/>
              </w:rPr>
              <w:t>CLASSIFICAÇÃO: ÂNGULO LIVRE, DIÂMETRO CABECA- SISTEMA: N/A, DIÂMETRO </w:t>
            </w:r>
            <w:r>
              <w:rPr>
                <w:spacing w:val="-2"/>
                <w:sz w:val="24"/>
              </w:rPr>
              <w:t>CORPO:</w:t>
            </w:r>
            <w:r>
              <w:rPr>
                <w:sz w:val="24"/>
              </w:rPr>
              <w:tab/>
              <w:tab/>
              <w:tab/>
            </w:r>
            <w:r>
              <w:rPr>
                <w:spacing w:val="-2"/>
                <w:sz w:val="24"/>
              </w:rPr>
              <w:t>2,5MM,</w:t>
            </w:r>
          </w:p>
          <w:p>
            <w:pPr>
              <w:pStyle w:val="TableParagraph"/>
              <w:tabs>
                <w:tab w:pos="1809" w:val="left" w:leader="none"/>
              </w:tabs>
              <w:spacing w:line="270" w:lineRule="exact"/>
              <w:ind w:left="117" w:right="92"/>
              <w:jc w:val="both"/>
              <w:rPr>
                <w:sz w:val="24"/>
              </w:rPr>
            </w:pPr>
            <w:r>
              <w:rPr>
                <w:sz w:val="24"/>
              </w:rPr>
              <w:t>COMPRIMENTO:</w:t>
            </w:r>
            <w:r>
              <w:rPr>
                <w:spacing w:val="-15"/>
                <w:sz w:val="24"/>
              </w:rPr>
              <w:t> </w:t>
            </w:r>
            <w:r>
              <w:rPr>
                <w:sz w:val="24"/>
              </w:rPr>
              <w:t>8MM</w:t>
            </w:r>
            <w:r>
              <w:rPr>
                <w:spacing w:val="-15"/>
                <w:sz w:val="24"/>
              </w:rPr>
              <w:t> </w:t>
            </w:r>
            <w:r>
              <w:rPr>
                <w:sz w:val="24"/>
              </w:rPr>
              <w:t>A</w:t>
            </w:r>
            <w:r>
              <w:rPr>
                <w:spacing w:val="-15"/>
                <w:sz w:val="24"/>
              </w:rPr>
              <w:t> </w:t>
            </w:r>
            <w:r>
              <w:rPr>
                <w:sz w:val="24"/>
              </w:rPr>
              <w:t>34MM, MATERIAL: TITÂNIO ASTM </w:t>
            </w:r>
            <w:r>
              <w:rPr>
                <w:spacing w:val="-2"/>
                <w:sz w:val="24"/>
              </w:rPr>
              <w:t>F136,</w:t>
            </w:r>
            <w:r>
              <w:rPr>
                <w:sz w:val="24"/>
              </w:rPr>
              <w:tab/>
            </w:r>
            <w:r>
              <w:rPr>
                <w:spacing w:val="-2"/>
                <w:sz w:val="24"/>
              </w:rPr>
              <w:t>ACABAMENTO: </w:t>
            </w:r>
            <w:r>
              <w:rPr>
                <w:sz w:val="24"/>
              </w:rPr>
              <w:t>AUTORROSQUEANTE,</w:t>
            </w:r>
            <w:r>
              <w:rPr>
                <w:spacing w:val="-3"/>
                <w:sz w:val="24"/>
              </w:rPr>
              <w:t> </w:t>
            </w:r>
            <w:r>
              <w:rPr>
                <w:sz w:val="24"/>
              </w:rPr>
              <w:t>ROSCA: ROSQUEADO, INFORMAÇÕES ADICIONAIS: SISTEMA DE FIXAÇÃO EM 3 PONTOS</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7"/>
              <w:rPr>
                <w:b/>
                <w:sz w:val="24"/>
              </w:rPr>
            </w:pPr>
          </w:p>
          <w:p>
            <w:pPr>
              <w:pStyle w:val="TableParagraph"/>
              <w:ind w:left="37" w:right="17"/>
              <w:jc w:val="center"/>
              <w:rPr>
                <w:sz w:val="24"/>
              </w:rPr>
            </w:pPr>
            <w:r>
              <w:rPr>
                <w:spacing w:val="-2"/>
                <w:sz w:val="24"/>
              </w:rPr>
              <w:t>1.213,0000</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7"/>
              <w:rPr>
                <w:b/>
                <w:sz w:val="24"/>
              </w:rPr>
            </w:pPr>
          </w:p>
          <w:p>
            <w:pPr>
              <w:pStyle w:val="TableParagraph"/>
              <w:ind w:left="27" w:right="17"/>
              <w:jc w:val="center"/>
              <w:rPr>
                <w:sz w:val="24"/>
              </w:rPr>
            </w:pPr>
            <w:r>
              <w:rPr>
                <w:spacing w:val="-5"/>
                <w:sz w:val="24"/>
              </w:rPr>
              <w:t>112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7"/>
              <w:rPr>
                <w:b/>
                <w:sz w:val="24"/>
              </w:rPr>
            </w:pPr>
          </w:p>
          <w:p>
            <w:pPr>
              <w:pStyle w:val="TableParagraph"/>
              <w:ind w:left="4"/>
              <w:jc w:val="center"/>
              <w:rPr>
                <w:sz w:val="24"/>
              </w:rPr>
            </w:pPr>
            <w:r>
              <w:rPr>
                <w:spacing w:val="-2"/>
                <w:sz w:val="24"/>
              </w:rPr>
              <w:t>135.856,00</w:t>
            </w:r>
          </w:p>
        </w:tc>
      </w:tr>
    </w:tbl>
    <w:p>
      <w:pPr>
        <w:pStyle w:val="TableParagraph"/>
        <w:spacing w:after="0"/>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900"/>
        <w:gridCol w:w="990"/>
        <w:gridCol w:w="3675"/>
        <w:gridCol w:w="1560"/>
        <w:gridCol w:w="1185"/>
        <w:gridCol w:w="1335"/>
      </w:tblGrid>
      <w:tr>
        <w:trPr>
          <w:trHeight w:val="1904" w:hRule="atLeast"/>
        </w:trPr>
        <w:tc>
          <w:tcPr>
            <w:tcW w:w="960" w:type="dxa"/>
            <w:tcBorders>
              <w:top w:val="nil"/>
            </w:tcBorders>
          </w:tcPr>
          <w:p>
            <w:pPr>
              <w:pStyle w:val="TableParagraph"/>
              <w:rPr>
                <w:sz w:val="24"/>
              </w:rPr>
            </w:pPr>
          </w:p>
        </w:tc>
        <w:tc>
          <w:tcPr>
            <w:tcW w:w="900" w:type="dxa"/>
            <w:tcBorders>
              <w:top w:val="nil"/>
            </w:tcBorders>
          </w:tcPr>
          <w:p>
            <w:pPr>
              <w:pStyle w:val="TableParagraph"/>
              <w:rPr>
                <w:b/>
                <w:sz w:val="24"/>
              </w:rPr>
            </w:pPr>
          </w:p>
          <w:p>
            <w:pPr>
              <w:pStyle w:val="TableParagraph"/>
              <w:spacing w:before="259"/>
              <w:rPr>
                <w:b/>
                <w:sz w:val="24"/>
              </w:rPr>
            </w:pPr>
          </w:p>
          <w:p>
            <w:pPr>
              <w:pStyle w:val="TableParagraph"/>
              <w:ind w:left="3" w:right="1"/>
              <w:jc w:val="center"/>
              <w:rPr>
                <w:sz w:val="24"/>
              </w:rPr>
            </w:pPr>
            <w:r>
              <w:rPr>
                <w:spacing w:val="-5"/>
                <w:sz w:val="24"/>
              </w:rPr>
              <w:t>1.5</w:t>
            </w:r>
          </w:p>
        </w:tc>
        <w:tc>
          <w:tcPr>
            <w:tcW w:w="990" w:type="dxa"/>
            <w:tcBorders>
              <w:top w:val="nil"/>
            </w:tcBorders>
          </w:tcPr>
          <w:p>
            <w:pPr>
              <w:pStyle w:val="TableParagraph"/>
              <w:rPr>
                <w:b/>
                <w:sz w:val="24"/>
              </w:rPr>
            </w:pPr>
          </w:p>
          <w:p>
            <w:pPr>
              <w:pStyle w:val="TableParagraph"/>
              <w:spacing w:before="259"/>
              <w:rPr>
                <w:b/>
                <w:sz w:val="24"/>
              </w:rPr>
            </w:pPr>
          </w:p>
          <w:p>
            <w:pPr>
              <w:pStyle w:val="TableParagraph"/>
              <w:ind w:left="26" w:right="17"/>
              <w:jc w:val="center"/>
              <w:rPr>
                <w:sz w:val="24"/>
              </w:rPr>
            </w:pPr>
            <w:r>
              <w:rPr>
                <w:spacing w:val="-2"/>
                <w:sz w:val="24"/>
              </w:rPr>
              <w:t>116380</w:t>
            </w:r>
          </w:p>
        </w:tc>
        <w:tc>
          <w:tcPr>
            <w:tcW w:w="3675" w:type="dxa"/>
            <w:tcBorders>
              <w:top w:val="nil"/>
            </w:tcBorders>
          </w:tcPr>
          <w:p>
            <w:pPr>
              <w:pStyle w:val="TableParagraph"/>
              <w:tabs>
                <w:tab w:pos="2320" w:val="left" w:leader="none"/>
              </w:tabs>
              <w:spacing w:line="273" w:lineRule="exact" w:before="1"/>
              <w:ind w:left="117"/>
              <w:rPr>
                <w:sz w:val="24"/>
              </w:rPr>
            </w:pPr>
            <w:r>
              <w:rPr>
                <w:spacing w:val="-2"/>
                <w:sz w:val="24"/>
              </w:rPr>
              <w:t>PARAFUSO</w:t>
            </w:r>
            <w:r>
              <w:rPr>
                <w:sz w:val="24"/>
              </w:rPr>
              <w:tab/>
            </w:r>
            <w:r>
              <w:rPr>
                <w:spacing w:val="-2"/>
                <w:sz w:val="24"/>
              </w:rPr>
              <w:t>CORTICAL,</w:t>
            </w:r>
          </w:p>
          <w:p>
            <w:pPr>
              <w:pStyle w:val="TableParagraph"/>
              <w:tabs>
                <w:tab w:pos="1978" w:val="left" w:leader="none"/>
                <w:tab w:pos="2346" w:val="left" w:leader="none"/>
                <w:tab w:pos="2532" w:val="left" w:leader="none"/>
                <w:tab w:pos="3392" w:val="left" w:leader="none"/>
              </w:tabs>
              <w:spacing w:line="270" w:lineRule="exact"/>
              <w:ind w:left="117" w:right="92"/>
              <w:rPr>
                <w:sz w:val="24"/>
              </w:rPr>
            </w:pPr>
            <w:r>
              <w:rPr>
                <w:spacing w:val="-2"/>
                <w:sz w:val="24"/>
              </w:rPr>
              <w:t>MATERIAL:</w:t>
            </w:r>
            <w:r>
              <w:rPr>
                <w:sz w:val="24"/>
              </w:rPr>
              <w:tab/>
              <w:tab/>
              <w:tab/>
            </w:r>
            <w:r>
              <w:rPr>
                <w:spacing w:val="-2"/>
                <w:sz w:val="24"/>
              </w:rPr>
              <w:t>TITÂNIO, TRATAMENTO</w:t>
            </w:r>
            <w:r>
              <w:rPr>
                <w:sz w:val="24"/>
              </w:rPr>
              <w:tab/>
            </w:r>
            <w:r>
              <w:rPr>
                <w:spacing w:val="-2"/>
                <w:sz w:val="24"/>
              </w:rPr>
              <w:t>SUPERFICIAL: </w:t>
            </w:r>
            <w:r>
              <w:rPr>
                <w:sz w:val="24"/>
              </w:rPr>
              <w:t>N/A, DIÂMETRO: 2,5MM, TIPO: </w:t>
            </w:r>
            <w:r>
              <w:rPr>
                <w:spacing w:val="-2"/>
                <w:sz w:val="24"/>
              </w:rPr>
              <w:t>AUTORROSQUEANTE, COMPRIMENTO:</w:t>
            </w:r>
            <w:r>
              <w:rPr>
                <w:sz w:val="24"/>
              </w:rPr>
              <w:tab/>
              <w:tab/>
            </w:r>
            <w:r>
              <w:rPr>
                <w:spacing w:val="-4"/>
                <w:sz w:val="24"/>
              </w:rPr>
              <w:t>08MM</w:t>
            </w:r>
            <w:r>
              <w:rPr>
                <w:sz w:val="24"/>
              </w:rPr>
              <w:tab/>
            </w:r>
            <w:r>
              <w:rPr>
                <w:spacing w:val="-10"/>
                <w:sz w:val="24"/>
              </w:rPr>
              <w:t>A </w:t>
            </w:r>
            <w:r>
              <w:rPr>
                <w:spacing w:val="-4"/>
                <w:sz w:val="24"/>
              </w:rPr>
              <w:t>34MM</w:t>
            </w:r>
          </w:p>
        </w:tc>
        <w:tc>
          <w:tcPr>
            <w:tcW w:w="1560" w:type="dxa"/>
            <w:tcBorders>
              <w:top w:val="nil"/>
            </w:tcBorders>
          </w:tcPr>
          <w:p>
            <w:pPr>
              <w:pStyle w:val="TableParagraph"/>
              <w:rPr>
                <w:b/>
                <w:sz w:val="24"/>
              </w:rPr>
            </w:pPr>
          </w:p>
          <w:p>
            <w:pPr>
              <w:pStyle w:val="TableParagraph"/>
              <w:spacing w:before="259"/>
              <w:rPr>
                <w:b/>
                <w:sz w:val="24"/>
              </w:rPr>
            </w:pPr>
          </w:p>
          <w:p>
            <w:pPr>
              <w:pStyle w:val="TableParagraph"/>
              <w:ind w:left="37" w:right="17"/>
              <w:jc w:val="center"/>
              <w:rPr>
                <w:sz w:val="24"/>
              </w:rPr>
            </w:pPr>
            <w:r>
              <w:rPr>
                <w:spacing w:val="-2"/>
                <w:sz w:val="24"/>
              </w:rPr>
              <w:t>1.093,7500</w:t>
            </w:r>
          </w:p>
        </w:tc>
        <w:tc>
          <w:tcPr>
            <w:tcW w:w="1185" w:type="dxa"/>
            <w:tcBorders>
              <w:top w:val="nil"/>
            </w:tcBorders>
          </w:tcPr>
          <w:p>
            <w:pPr>
              <w:pStyle w:val="TableParagraph"/>
              <w:rPr>
                <w:b/>
                <w:sz w:val="24"/>
              </w:rPr>
            </w:pPr>
          </w:p>
          <w:p>
            <w:pPr>
              <w:pStyle w:val="TableParagraph"/>
              <w:spacing w:before="259"/>
              <w:rPr>
                <w:b/>
                <w:sz w:val="24"/>
              </w:rPr>
            </w:pPr>
          </w:p>
          <w:p>
            <w:pPr>
              <w:pStyle w:val="TableParagraph"/>
              <w:ind w:left="27" w:right="17"/>
              <w:jc w:val="center"/>
              <w:rPr>
                <w:sz w:val="24"/>
              </w:rPr>
            </w:pPr>
            <w:r>
              <w:rPr>
                <w:spacing w:val="-5"/>
                <w:sz w:val="24"/>
              </w:rPr>
              <w:t>32</w:t>
            </w:r>
          </w:p>
        </w:tc>
        <w:tc>
          <w:tcPr>
            <w:tcW w:w="1335" w:type="dxa"/>
            <w:tcBorders>
              <w:top w:val="nil"/>
            </w:tcBorders>
          </w:tcPr>
          <w:p>
            <w:pPr>
              <w:pStyle w:val="TableParagraph"/>
              <w:rPr>
                <w:b/>
                <w:sz w:val="24"/>
              </w:rPr>
            </w:pPr>
          </w:p>
          <w:p>
            <w:pPr>
              <w:pStyle w:val="TableParagraph"/>
              <w:spacing w:before="259"/>
              <w:rPr>
                <w:b/>
                <w:sz w:val="24"/>
              </w:rPr>
            </w:pPr>
          </w:p>
          <w:p>
            <w:pPr>
              <w:pStyle w:val="TableParagraph"/>
              <w:ind w:left="4"/>
              <w:jc w:val="center"/>
              <w:rPr>
                <w:sz w:val="24"/>
              </w:rPr>
            </w:pPr>
            <w:r>
              <w:rPr>
                <w:spacing w:val="-2"/>
                <w:sz w:val="24"/>
              </w:rPr>
              <w:t>35.000,00</w:t>
            </w:r>
          </w:p>
        </w:tc>
      </w:tr>
      <w:tr>
        <w:trPr>
          <w:trHeight w:val="4019" w:hRule="atLeast"/>
        </w:trPr>
        <w:tc>
          <w:tcPr>
            <w:tcW w:w="960"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2"/>
              <w:rPr>
                <w:b/>
                <w:sz w:val="24"/>
              </w:rPr>
            </w:pPr>
          </w:p>
          <w:p>
            <w:pPr>
              <w:pStyle w:val="TableParagraph"/>
              <w:ind w:left="17" w:right="14"/>
              <w:jc w:val="center"/>
              <w:rPr>
                <w:sz w:val="24"/>
              </w:rPr>
            </w:pPr>
            <w:r>
              <w:rPr>
                <w:spacing w:val="-10"/>
                <w:sz w:val="24"/>
              </w:rPr>
              <w:t>2</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3" w:right="1"/>
              <w:jc w:val="center"/>
              <w:rPr>
                <w:sz w:val="24"/>
              </w:rPr>
            </w:pPr>
            <w:r>
              <w:rPr>
                <w:spacing w:val="-5"/>
                <w:sz w:val="24"/>
              </w:rPr>
              <w:t>2.1</w:t>
            </w:r>
          </w:p>
        </w:tc>
        <w:tc>
          <w:tcPr>
            <w:tcW w:w="9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6" w:right="17"/>
              <w:jc w:val="center"/>
              <w:rPr>
                <w:sz w:val="24"/>
              </w:rPr>
            </w:pPr>
            <w:r>
              <w:rPr>
                <w:spacing w:val="-2"/>
                <w:sz w:val="24"/>
              </w:rPr>
              <w:t>167915</w:t>
            </w:r>
          </w:p>
        </w:tc>
        <w:tc>
          <w:tcPr>
            <w:tcW w:w="3675" w:type="dxa"/>
          </w:tcPr>
          <w:p>
            <w:pPr>
              <w:pStyle w:val="TableParagraph"/>
              <w:spacing w:line="273" w:lineRule="exact" w:before="106"/>
              <w:ind w:left="117"/>
              <w:rPr>
                <w:sz w:val="24"/>
              </w:rPr>
            </w:pPr>
            <w:r>
              <w:rPr>
                <w:sz w:val="24"/>
              </w:rPr>
              <w:t>PLACA CIRÚRGICA,</w:t>
            </w:r>
            <w:r>
              <w:rPr>
                <w:spacing w:val="13"/>
                <w:sz w:val="24"/>
              </w:rPr>
              <w:t> </w:t>
            </w:r>
            <w:r>
              <w:rPr>
                <w:spacing w:val="-2"/>
                <w:sz w:val="24"/>
              </w:rPr>
              <w:t>MODELO</w:t>
            </w:r>
          </w:p>
          <w:p>
            <w:pPr>
              <w:pStyle w:val="TableParagraph"/>
              <w:tabs>
                <w:tab w:pos="395" w:val="left" w:leader="none"/>
                <w:tab w:pos="1061" w:val="left" w:leader="none"/>
                <w:tab w:pos="1274" w:val="left" w:leader="none"/>
                <w:tab w:pos="1965" w:val="left" w:leader="none"/>
                <w:tab w:pos="2046" w:val="left" w:leader="none"/>
                <w:tab w:pos="2219" w:val="left" w:leader="none"/>
                <w:tab w:pos="2505" w:val="left" w:leader="none"/>
                <w:tab w:pos="2972" w:val="left" w:leader="none"/>
                <w:tab w:pos="3049" w:val="left" w:leader="none"/>
              </w:tabs>
              <w:spacing w:line="235" w:lineRule="auto" w:before="1"/>
              <w:ind w:left="117" w:right="212"/>
              <w:rPr>
                <w:sz w:val="24"/>
              </w:rPr>
            </w:pPr>
            <w:r>
              <w:rPr>
                <w:spacing w:val="-10"/>
                <w:sz w:val="24"/>
              </w:rPr>
              <w:t>/</w:t>
            </w:r>
            <w:r>
              <w:rPr>
                <w:sz w:val="24"/>
              </w:rPr>
              <w:tab/>
            </w:r>
            <w:r>
              <w:rPr>
                <w:spacing w:val="-2"/>
                <w:sz w:val="24"/>
              </w:rPr>
              <w:t>APLICAÇÃO:</w:t>
            </w:r>
            <w:r>
              <w:rPr>
                <w:sz w:val="24"/>
              </w:rPr>
              <w:tab/>
              <w:tab/>
            </w:r>
            <w:r>
              <w:rPr>
                <w:spacing w:val="-4"/>
                <w:sz w:val="24"/>
              </w:rPr>
              <w:t>ARTRODESE </w:t>
            </w:r>
            <w:r>
              <w:rPr>
                <w:sz w:val="24"/>
              </w:rPr>
              <w:t>PARCIAL</w:t>
            </w:r>
            <w:r>
              <w:rPr>
                <w:spacing w:val="34"/>
                <w:sz w:val="24"/>
              </w:rPr>
              <w:t> </w:t>
            </w:r>
            <w:r>
              <w:rPr>
                <w:sz w:val="24"/>
              </w:rPr>
              <w:t>DO</w:t>
            </w:r>
            <w:r>
              <w:rPr>
                <w:spacing w:val="40"/>
                <w:sz w:val="24"/>
              </w:rPr>
              <w:t> </w:t>
            </w:r>
            <w:r>
              <w:rPr>
                <w:sz w:val="24"/>
              </w:rPr>
              <w:t>PUNHO,</w:t>
            </w:r>
            <w:r>
              <w:rPr>
                <w:spacing w:val="40"/>
                <w:sz w:val="24"/>
              </w:rPr>
              <w:t> </w:t>
            </w:r>
            <w:r>
              <w:rPr>
                <w:sz w:val="24"/>
              </w:rPr>
              <w:t>LADO: N/A,</w:t>
            </w:r>
            <w:r>
              <w:rPr>
                <w:spacing w:val="30"/>
                <w:sz w:val="24"/>
              </w:rPr>
              <w:t> </w:t>
            </w:r>
            <w:r>
              <w:rPr>
                <w:sz w:val="24"/>
              </w:rPr>
              <w:t>QUANTIDADE</w:t>
            </w:r>
            <w:r>
              <w:rPr>
                <w:spacing w:val="30"/>
                <w:sz w:val="24"/>
              </w:rPr>
              <w:t> </w:t>
            </w:r>
            <w:r>
              <w:rPr>
                <w:sz w:val="24"/>
              </w:rPr>
              <w:t>FUROS:</w:t>
            </w:r>
            <w:r>
              <w:rPr>
                <w:spacing w:val="30"/>
                <w:sz w:val="24"/>
              </w:rPr>
              <w:t> </w:t>
            </w:r>
            <w:r>
              <w:rPr>
                <w:sz w:val="24"/>
              </w:rPr>
              <w:t>8 A</w:t>
            </w:r>
            <w:r>
              <w:rPr>
                <w:spacing w:val="80"/>
                <w:sz w:val="24"/>
              </w:rPr>
              <w:t> </w:t>
            </w:r>
            <w:r>
              <w:rPr>
                <w:sz w:val="24"/>
              </w:rPr>
              <w:t>12,</w:t>
            </w:r>
            <w:r>
              <w:rPr>
                <w:spacing w:val="80"/>
                <w:sz w:val="24"/>
              </w:rPr>
              <w:t> </w:t>
            </w:r>
            <w:r>
              <w:rPr>
                <w:sz w:val="24"/>
              </w:rPr>
              <w:t>MATERIAL:</w:t>
            </w:r>
            <w:r>
              <w:rPr>
                <w:spacing w:val="80"/>
                <w:sz w:val="24"/>
              </w:rPr>
              <w:t> </w:t>
            </w:r>
            <w:r>
              <w:rPr>
                <w:sz w:val="24"/>
              </w:rPr>
              <w:t>TITÂNIO, </w:t>
            </w:r>
            <w:r>
              <w:rPr>
                <w:spacing w:val="-2"/>
                <w:sz w:val="24"/>
              </w:rPr>
              <w:t>ACABAMENTO:</w:t>
            </w:r>
            <w:r>
              <w:rPr>
                <w:sz w:val="24"/>
              </w:rPr>
              <w:tab/>
              <w:tab/>
              <w:tab/>
              <w:tab/>
            </w:r>
            <w:r>
              <w:rPr>
                <w:spacing w:val="-2"/>
                <w:sz w:val="24"/>
              </w:rPr>
              <w:t>POLIDO, FIXAÇÃO:</w:t>
            </w:r>
            <w:r>
              <w:rPr>
                <w:sz w:val="24"/>
              </w:rPr>
              <w:tab/>
              <w:tab/>
              <w:tab/>
              <w:tab/>
            </w:r>
            <w:r>
              <w:rPr>
                <w:spacing w:val="-2"/>
                <w:sz w:val="24"/>
              </w:rPr>
              <w:t>BLOQUEIO </w:t>
            </w:r>
            <w:r>
              <w:rPr>
                <w:sz w:val="24"/>
              </w:rPr>
              <w:t>MULTIDIRECIONAL</w:t>
            </w:r>
            <w:r>
              <w:rPr>
                <w:spacing w:val="80"/>
                <w:sz w:val="24"/>
              </w:rPr>
              <w:t> </w:t>
            </w:r>
            <w:r>
              <w:rPr>
                <w:sz w:val="24"/>
              </w:rPr>
              <w:t>DE</w:t>
              <w:tab/>
              <w:tab/>
            </w:r>
            <w:r>
              <w:rPr>
                <w:spacing w:val="-4"/>
                <w:sz w:val="24"/>
              </w:rPr>
              <w:t>15°, </w:t>
            </w:r>
            <w:r>
              <w:rPr>
                <w:sz w:val="24"/>
              </w:rPr>
              <w:t>INFORMAÇÕES</w:t>
            </w:r>
            <w:r>
              <w:rPr>
                <w:spacing w:val="40"/>
                <w:sz w:val="24"/>
              </w:rPr>
              <w:t> </w:t>
            </w:r>
            <w:r>
              <w:rPr>
                <w:sz w:val="24"/>
              </w:rPr>
              <w:t>ADICIONAIS: </w:t>
            </w:r>
            <w:r>
              <w:rPr>
                <w:spacing w:val="-4"/>
                <w:sz w:val="24"/>
              </w:rPr>
              <w:t>N/A,</w:t>
            </w:r>
            <w:r>
              <w:rPr>
                <w:sz w:val="24"/>
              </w:rPr>
              <w:tab/>
            </w:r>
            <w:r>
              <w:rPr>
                <w:spacing w:val="-2"/>
                <w:sz w:val="24"/>
              </w:rPr>
              <w:t>DIMENSÕES:</w:t>
            </w:r>
            <w:r>
              <w:rPr>
                <w:sz w:val="24"/>
              </w:rPr>
              <w:tab/>
              <w:tab/>
            </w:r>
            <w:r>
              <w:rPr>
                <w:spacing w:val="-4"/>
                <w:sz w:val="24"/>
              </w:rPr>
              <w:t>N/A, </w:t>
            </w:r>
            <w:r>
              <w:rPr>
                <w:spacing w:val="-2"/>
                <w:sz w:val="24"/>
              </w:rPr>
              <w:t>IDENTIFICAÇÃO:</w:t>
            </w:r>
            <w:r>
              <w:rPr>
                <w:spacing w:val="10"/>
                <w:sz w:val="24"/>
              </w:rPr>
              <w:t> </w:t>
            </w:r>
            <w:r>
              <w:rPr>
                <w:spacing w:val="-2"/>
                <w:sz w:val="24"/>
              </w:rPr>
              <w:t>GRAVAÇÃO </w:t>
            </w:r>
            <w:r>
              <w:rPr>
                <w:spacing w:val="-4"/>
                <w:sz w:val="24"/>
              </w:rPr>
              <w:t>LOTE</w:t>
            </w:r>
            <w:r>
              <w:rPr>
                <w:sz w:val="24"/>
              </w:rPr>
              <w:tab/>
              <w:tab/>
            </w:r>
            <w:r>
              <w:rPr>
                <w:spacing w:val="-10"/>
                <w:sz w:val="24"/>
              </w:rPr>
              <w:t>E</w:t>
            </w:r>
            <w:r>
              <w:rPr>
                <w:sz w:val="24"/>
              </w:rPr>
              <w:tab/>
            </w:r>
            <w:r>
              <w:rPr>
                <w:spacing w:val="-2"/>
                <w:sz w:val="24"/>
              </w:rPr>
              <w:t>REFERÊNCIA PERMITINDO RASTREABILIDADE</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37" w:right="17"/>
              <w:jc w:val="center"/>
              <w:rPr>
                <w:sz w:val="24"/>
              </w:rPr>
            </w:pPr>
            <w:r>
              <w:rPr>
                <w:spacing w:val="-2"/>
                <w:sz w:val="24"/>
              </w:rPr>
              <w:t>17.570,7450</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7" w:right="17"/>
              <w:jc w:val="center"/>
              <w:rPr>
                <w:sz w:val="24"/>
              </w:rPr>
            </w:pPr>
            <w:r>
              <w:rPr>
                <w:spacing w:val="-5"/>
                <w:sz w:val="24"/>
              </w:rPr>
              <w:t>02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4"/>
              <w:jc w:val="center"/>
              <w:rPr>
                <w:sz w:val="24"/>
              </w:rPr>
            </w:pPr>
            <w:r>
              <w:rPr>
                <w:spacing w:val="-2"/>
                <w:sz w:val="24"/>
              </w:rPr>
              <w:t>35.141,49</w:t>
            </w:r>
          </w:p>
        </w:tc>
      </w:tr>
      <w:tr>
        <w:trPr>
          <w:trHeight w:val="2669" w:hRule="atLeast"/>
        </w:trPr>
        <w:tc>
          <w:tcPr>
            <w:tcW w:w="960" w:type="dxa"/>
            <w:vMerge/>
            <w:tcBorders>
              <w:top w:val="nil"/>
            </w:tcBorders>
          </w:tcPr>
          <w:p>
            <w:pPr>
              <w:rPr>
                <w:sz w:val="2"/>
                <w:szCs w:val="2"/>
              </w:rPr>
            </w:pP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3" w:right="1"/>
              <w:jc w:val="center"/>
              <w:rPr>
                <w:sz w:val="24"/>
              </w:rPr>
            </w:pPr>
            <w:r>
              <w:rPr>
                <w:spacing w:val="-5"/>
                <w:sz w:val="24"/>
              </w:rPr>
              <w:t>2.2</w:t>
            </w:r>
          </w:p>
        </w:tc>
        <w:tc>
          <w:tcPr>
            <w:tcW w:w="990" w:type="dxa"/>
          </w:tcPr>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6" w:right="17"/>
              <w:jc w:val="center"/>
              <w:rPr>
                <w:sz w:val="24"/>
              </w:rPr>
            </w:pPr>
            <w:r>
              <w:rPr>
                <w:spacing w:val="-2"/>
                <w:sz w:val="24"/>
              </w:rPr>
              <w:t>167917</w:t>
            </w:r>
          </w:p>
        </w:tc>
        <w:tc>
          <w:tcPr>
            <w:tcW w:w="3675" w:type="dxa"/>
          </w:tcPr>
          <w:p>
            <w:pPr>
              <w:pStyle w:val="TableParagraph"/>
              <w:tabs>
                <w:tab w:pos="2200" w:val="left" w:leader="none"/>
              </w:tabs>
              <w:spacing w:line="273" w:lineRule="exact" w:before="106"/>
              <w:ind w:left="117"/>
              <w:rPr>
                <w:sz w:val="24"/>
              </w:rPr>
            </w:pPr>
            <w:r>
              <w:rPr>
                <w:spacing w:val="-2"/>
                <w:sz w:val="24"/>
              </w:rPr>
              <w:t>PARAFUSO</w:t>
            </w:r>
            <w:r>
              <w:rPr>
                <w:sz w:val="24"/>
              </w:rPr>
              <w:tab/>
            </w:r>
            <w:r>
              <w:rPr>
                <w:spacing w:val="-2"/>
                <w:sz w:val="24"/>
              </w:rPr>
              <w:t>CORTICAL,</w:t>
            </w:r>
          </w:p>
          <w:p>
            <w:pPr>
              <w:pStyle w:val="TableParagraph"/>
              <w:tabs>
                <w:tab w:pos="2259" w:val="left" w:leader="none"/>
                <w:tab w:pos="2346" w:val="left" w:leader="none"/>
                <w:tab w:pos="2412" w:val="left" w:leader="none"/>
                <w:tab w:pos="3272" w:val="left" w:leader="none"/>
              </w:tabs>
              <w:spacing w:line="235" w:lineRule="auto" w:before="1"/>
              <w:ind w:left="117" w:right="212"/>
              <w:rPr>
                <w:sz w:val="24"/>
              </w:rPr>
            </w:pPr>
            <w:r>
              <w:rPr>
                <w:spacing w:val="-2"/>
                <w:sz w:val="24"/>
              </w:rPr>
              <w:t>MATERIAL:</w:t>
            </w:r>
            <w:r>
              <w:rPr>
                <w:sz w:val="24"/>
              </w:rPr>
              <w:tab/>
              <w:tab/>
              <w:tab/>
            </w:r>
            <w:r>
              <w:rPr>
                <w:spacing w:val="-2"/>
                <w:sz w:val="24"/>
              </w:rPr>
              <w:t>TITÂNIO, TRATAMENTO</w:t>
            </w:r>
            <w:r>
              <w:rPr>
                <w:spacing w:val="34"/>
                <w:sz w:val="24"/>
              </w:rPr>
              <w:t> </w:t>
            </w:r>
            <w:r>
              <w:rPr>
                <w:spacing w:val="-2"/>
                <w:sz w:val="24"/>
              </w:rPr>
              <w:t>SUPERFICIAL: AUTORROSQUEANTE, </w:t>
            </w:r>
            <w:r>
              <w:rPr>
                <w:sz w:val="24"/>
              </w:rPr>
              <w:t>DIÂMETRO:</w:t>
            </w:r>
            <w:r>
              <w:rPr>
                <w:spacing w:val="37"/>
                <w:sz w:val="24"/>
              </w:rPr>
              <w:t> </w:t>
            </w:r>
            <w:r>
              <w:rPr>
                <w:sz w:val="24"/>
              </w:rPr>
              <w:t>2,0MM</w:t>
            </w:r>
            <w:r>
              <w:rPr>
                <w:spacing w:val="26"/>
                <w:sz w:val="24"/>
              </w:rPr>
              <w:t> </w:t>
            </w:r>
            <w:r>
              <w:rPr>
                <w:sz w:val="24"/>
              </w:rPr>
              <w:t>A</w:t>
            </w:r>
            <w:r>
              <w:rPr>
                <w:spacing w:val="26"/>
                <w:sz w:val="24"/>
              </w:rPr>
              <w:t> </w:t>
            </w:r>
            <w:r>
              <w:rPr>
                <w:sz w:val="24"/>
              </w:rPr>
              <w:t>2,3MM, </w:t>
            </w:r>
            <w:r>
              <w:rPr>
                <w:spacing w:val="-2"/>
                <w:sz w:val="24"/>
              </w:rPr>
              <w:t>TIPO:</w:t>
            </w:r>
            <w:r>
              <w:rPr>
                <w:sz w:val="24"/>
              </w:rPr>
              <w:tab/>
            </w:r>
            <w:r>
              <w:rPr>
                <w:spacing w:val="-4"/>
                <w:sz w:val="24"/>
              </w:rPr>
              <w:t>CORTICAL </w:t>
            </w:r>
            <w:r>
              <w:rPr>
                <w:spacing w:val="-2"/>
                <w:sz w:val="24"/>
              </w:rPr>
              <w:t>AUTORROSQUEANTE, COMPRIMENTO:</w:t>
            </w:r>
            <w:r>
              <w:rPr>
                <w:sz w:val="24"/>
              </w:rPr>
              <w:tab/>
              <w:tab/>
            </w:r>
            <w:r>
              <w:rPr>
                <w:spacing w:val="-4"/>
                <w:sz w:val="24"/>
              </w:rPr>
              <w:t>6MM</w:t>
            </w:r>
            <w:r>
              <w:rPr>
                <w:sz w:val="24"/>
              </w:rPr>
              <w:tab/>
            </w:r>
            <w:r>
              <w:rPr>
                <w:spacing w:val="-10"/>
                <w:sz w:val="24"/>
              </w:rPr>
              <w:t>A </w:t>
            </w:r>
            <w:r>
              <w:rPr>
                <w:spacing w:val="-4"/>
                <w:sz w:val="24"/>
              </w:rPr>
              <w:t>20MM</w:t>
            </w:r>
          </w:p>
        </w:tc>
        <w:tc>
          <w:tcPr>
            <w:tcW w:w="1560" w:type="dxa"/>
          </w:tcPr>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37" w:right="17"/>
              <w:jc w:val="center"/>
              <w:rPr>
                <w:sz w:val="24"/>
              </w:rPr>
            </w:pPr>
            <w:r>
              <w:rPr>
                <w:spacing w:val="-2"/>
                <w:sz w:val="24"/>
              </w:rPr>
              <w:t>1.735,1400</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7" w:right="17"/>
              <w:jc w:val="center"/>
              <w:rPr>
                <w:sz w:val="24"/>
              </w:rPr>
            </w:pPr>
            <w:r>
              <w:rPr>
                <w:spacing w:val="-5"/>
                <w:sz w:val="24"/>
              </w:rPr>
              <w:t>12</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4"/>
              <w:jc w:val="center"/>
              <w:rPr>
                <w:sz w:val="24"/>
              </w:rPr>
            </w:pPr>
            <w:r>
              <w:rPr>
                <w:spacing w:val="-2"/>
                <w:sz w:val="24"/>
              </w:rPr>
              <w:t>20.821,68</w:t>
            </w:r>
          </w:p>
        </w:tc>
      </w:tr>
      <w:tr>
        <w:trPr>
          <w:trHeight w:val="1589" w:hRule="atLeast"/>
        </w:trPr>
        <w:tc>
          <w:tcPr>
            <w:tcW w:w="960" w:type="dxa"/>
            <w:vMerge/>
            <w:tcBorders>
              <w:top w:val="nil"/>
            </w:tcBorders>
          </w:tcPr>
          <w:p>
            <w:pPr>
              <w:rPr>
                <w:sz w:val="2"/>
                <w:szCs w:val="2"/>
              </w:rPr>
            </w:pPr>
          </w:p>
        </w:tc>
        <w:tc>
          <w:tcPr>
            <w:tcW w:w="900" w:type="dxa"/>
          </w:tcPr>
          <w:p>
            <w:pPr>
              <w:pStyle w:val="TableParagraph"/>
              <w:rPr>
                <w:b/>
                <w:sz w:val="24"/>
              </w:rPr>
            </w:pPr>
          </w:p>
          <w:p>
            <w:pPr>
              <w:pStyle w:val="TableParagraph"/>
              <w:spacing w:before="94"/>
              <w:rPr>
                <w:b/>
                <w:sz w:val="24"/>
              </w:rPr>
            </w:pPr>
          </w:p>
          <w:p>
            <w:pPr>
              <w:pStyle w:val="TableParagraph"/>
              <w:ind w:left="3" w:right="1"/>
              <w:jc w:val="center"/>
              <w:rPr>
                <w:sz w:val="24"/>
              </w:rPr>
            </w:pPr>
            <w:r>
              <w:rPr>
                <w:spacing w:val="-5"/>
                <w:sz w:val="24"/>
              </w:rPr>
              <w:t>2.3</w:t>
            </w:r>
          </w:p>
        </w:tc>
        <w:tc>
          <w:tcPr>
            <w:tcW w:w="990" w:type="dxa"/>
          </w:tcPr>
          <w:p>
            <w:pPr>
              <w:pStyle w:val="TableParagraph"/>
              <w:rPr>
                <w:b/>
                <w:sz w:val="24"/>
              </w:rPr>
            </w:pPr>
          </w:p>
          <w:p>
            <w:pPr>
              <w:pStyle w:val="TableParagraph"/>
              <w:spacing w:before="94"/>
              <w:rPr>
                <w:b/>
                <w:sz w:val="24"/>
              </w:rPr>
            </w:pPr>
          </w:p>
          <w:p>
            <w:pPr>
              <w:pStyle w:val="TableParagraph"/>
              <w:ind w:left="26" w:right="17"/>
              <w:jc w:val="center"/>
              <w:rPr>
                <w:sz w:val="24"/>
              </w:rPr>
            </w:pPr>
            <w:r>
              <w:rPr>
                <w:spacing w:val="-2"/>
                <w:sz w:val="24"/>
              </w:rPr>
              <w:t>167918</w:t>
            </w:r>
          </w:p>
        </w:tc>
        <w:tc>
          <w:tcPr>
            <w:tcW w:w="3675" w:type="dxa"/>
          </w:tcPr>
          <w:p>
            <w:pPr>
              <w:pStyle w:val="TableParagraph"/>
              <w:tabs>
                <w:tab w:pos="2165" w:val="left" w:leader="none"/>
              </w:tabs>
              <w:spacing w:line="273" w:lineRule="exact" w:before="106"/>
              <w:ind w:left="117"/>
              <w:rPr>
                <w:sz w:val="24"/>
              </w:rPr>
            </w:pPr>
            <w:r>
              <w:rPr>
                <w:spacing w:val="-2"/>
                <w:sz w:val="24"/>
              </w:rPr>
              <w:t>PARAFUSO,</w:t>
            </w:r>
            <w:r>
              <w:rPr>
                <w:sz w:val="24"/>
              </w:rPr>
              <w:tab/>
            </w:r>
            <w:r>
              <w:rPr>
                <w:spacing w:val="-2"/>
                <w:sz w:val="24"/>
              </w:rPr>
              <w:t>MATERIAL:</w:t>
            </w:r>
          </w:p>
          <w:p>
            <w:pPr>
              <w:pStyle w:val="TableParagraph"/>
              <w:tabs>
                <w:tab w:pos="2346" w:val="left" w:leader="none"/>
                <w:tab w:pos="3272" w:val="left" w:leader="none"/>
              </w:tabs>
              <w:spacing w:line="235" w:lineRule="auto" w:before="1"/>
              <w:ind w:left="117" w:right="212"/>
              <w:rPr>
                <w:sz w:val="24"/>
              </w:rPr>
            </w:pPr>
            <w:r>
              <w:rPr>
                <w:spacing w:val="-2"/>
                <w:sz w:val="24"/>
              </w:rPr>
              <w:t>TITÂNIO,</w:t>
            </w:r>
            <w:r>
              <w:rPr>
                <w:sz w:val="24"/>
              </w:rPr>
              <w:tab/>
            </w:r>
            <w:r>
              <w:rPr>
                <w:spacing w:val="-55"/>
                <w:sz w:val="24"/>
              </w:rPr>
              <w:t> </w:t>
            </w:r>
            <w:r>
              <w:rPr>
                <w:spacing w:val="-2"/>
                <w:sz w:val="24"/>
              </w:rPr>
              <w:t>MODELO: BLOQUEADO, COMPRIMENTO:</w:t>
            </w:r>
            <w:r>
              <w:rPr>
                <w:sz w:val="24"/>
              </w:rPr>
              <w:tab/>
            </w:r>
            <w:r>
              <w:rPr>
                <w:spacing w:val="-4"/>
                <w:sz w:val="24"/>
              </w:rPr>
              <w:t>6MM</w:t>
            </w:r>
            <w:r>
              <w:rPr>
                <w:sz w:val="24"/>
              </w:rPr>
              <w:tab/>
            </w:r>
            <w:r>
              <w:rPr>
                <w:spacing w:val="-10"/>
                <w:sz w:val="24"/>
              </w:rPr>
              <w:t>A </w:t>
            </w:r>
            <w:r>
              <w:rPr>
                <w:sz w:val="24"/>
              </w:rPr>
              <w:t>20MM, ESPESSURA: 2,0MM</w:t>
            </w:r>
          </w:p>
        </w:tc>
        <w:tc>
          <w:tcPr>
            <w:tcW w:w="1560" w:type="dxa"/>
          </w:tcPr>
          <w:p>
            <w:pPr>
              <w:pStyle w:val="TableParagraph"/>
              <w:rPr>
                <w:b/>
                <w:sz w:val="24"/>
              </w:rPr>
            </w:pPr>
          </w:p>
          <w:p>
            <w:pPr>
              <w:pStyle w:val="TableParagraph"/>
              <w:spacing w:before="94"/>
              <w:rPr>
                <w:b/>
                <w:sz w:val="24"/>
              </w:rPr>
            </w:pPr>
          </w:p>
          <w:p>
            <w:pPr>
              <w:pStyle w:val="TableParagraph"/>
              <w:ind w:left="37" w:right="17"/>
              <w:jc w:val="center"/>
              <w:rPr>
                <w:sz w:val="24"/>
              </w:rPr>
            </w:pPr>
            <w:r>
              <w:rPr>
                <w:spacing w:val="-2"/>
                <w:sz w:val="24"/>
              </w:rPr>
              <w:t>1.374,0000</w:t>
            </w:r>
          </w:p>
        </w:tc>
        <w:tc>
          <w:tcPr>
            <w:tcW w:w="1185" w:type="dxa"/>
          </w:tcPr>
          <w:p>
            <w:pPr>
              <w:pStyle w:val="TableParagraph"/>
              <w:rPr>
                <w:b/>
                <w:sz w:val="24"/>
              </w:rPr>
            </w:pPr>
          </w:p>
          <w:p>
            <w:pPr>
              <w:pStyle w:val="TableParagraph"/>
              <w:spacing w:before="94"/>
              <w:rPr>
                <w:b/>
                <w:sz w:val="24"/>
              </w:rPr>
            </w:pPr>
          </w:p>
          <w:p>
            <w:pPr>
              <w:pStyle w:val="TableParagraph"/>
              <w:ind w:left="27" w:right="17"/>
              <w:jc w:val="center"/>
              <w:rPr>
                <w:sz w:val="24"/>
              </w:rPr>
            </w:pPr>
            <w:r>
              <w:rPr>
                <w:spacing w:val="-5"/>
                <w:sz w:val="24"/>
              </w:rPr>
              <w:t>16</w:t>
            </w:r>
          </w:p>
        </w:tc>
        <w:tc>
          <w:tcPr>
            <w:tcW w:w="1335" w:type="dxa"/>
          </w:tcPr>
          <w:p>
            <w:pPr>
              <w:pStyle w:val="TableParagraph"/>
              <w:rPr>
                <w:b/>
                <w:sz w:val="24"/>
              </w:rPr>
            </w:pPr>
          </w:p>
          <w:p>
            <w:pPr>
              <w:pStyle w:val="TableParagraph"/>
              <w:spacing w:before="94"/>
              <w:rPr>
                <w:b/>
                <w:sz w:val="24"/>
              </w:rPr>
            </w:pPr>
          </w:p>
          <w:p>
            <w:pPr>
              <w:pStyle w:val="TableParagraph"/>
              <w:ind w:left="4"/>
              <w:jc w:val="center"/>
              <w:rPr>
                <w:sz w:val="24"/>
              </w:rPr>
            </w:pPr>
            <w:r>
              <w:rPr>
                <w:spacing w:val="-2"/>
                <w:sz w:val="24"/>
              </w:rPr>
              <w:t>21.984,00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11"/>
        <w:ind w:left="0"/>
        <w:rPr>
          <w:b/>
          <w:sz w:val="18"/>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4290"/>
        <w:gridCol w:w="720"/>
        <w:gridCol w:w="900"/>
        <w:gridCol w:w="990"/>
        <w:gridCol w:w="1005"/>
        <w:gridCol w:w="990"/>
        <w:gridCol w:w="1005"/>
      </w:tblGrid>
      <w:tr>
        <w:trPr>
          <w:trHeight w:val="1559" w:hRule="atLeast"/>
        </w:trPr>
        <w:tc>
          <w:tcPr>
            <w:tcW w:w="5130" w:type="dxa"/>
            <w:gridSpan w:val="2"/>
          </w:tcPr>
          <w:p>
            <w:pPr>
              <w:pStyle w:val="TableParagraph"/>
              <w:spacing w:line="235" w:lineRule="auto"/>
              <w:ind w:left="23"/>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25"/>
              <w:ind w:left="23"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3" w:right="2"/>
              <w:jc w:val="center"/>
              <w:rPr>
                <w:b/>
                <w:sz w:val="24"/>
              </w:rPr>
            </w:pPr>
            <w:r>
              <w:rPr>
                <w:b/>
                <w:spacing w:val="-4"/>
                <w:sz w:val="24"/>
              </w:rPr>
              <w:t>PROPOSTA</w:t>
            </w:r>
            <w:r>
              <w:rPr>
                <w:b/>
                <w:sz w:val="24"/>
              </w:rPr>
              <w:t> </w:t>
            </w:r>
            <w:r>
              <w:rPr>
                <w:b/>
                <w:spacing w:val="-2"/>
                <w:sz w:val="24"/>
              </w:rPr>
              <w:t>DETALHE</w:t>
            </w:r>
          </w:p>
        </w:tc>
        <w:tc>
          <w:tcPr>
            <w:tcW w:w="5610" w:type="dxa"/>
            <w:gridSpan w:val="6"/>
          </w:tcPr>
          <w:p>
            <w:pPr>
              <w:pStyle w:val="TableParagraph"/>
              <w:spacing w:before="54"/>
              <w:rPr>
                <w:b/>
                <w:sz w:val="24"/>
              </w:rPr>
            </w:pPr>
          </w:p>
          <w:p>
            <w:pPr>
              <w:pStyle w:val="TableParagraph"/>
              <w:spacing w:before="1"/>
              <w:ind w:left="20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132/2026.</w:t>
            </w:r>
          </w:p>
          <w:p>
            <w:pPr>
              <w:pStyle w:val="TableParagraph"/>
              <w:spacing w:line="273" w:lineRule="auto" w:before="24"/>
              <w:ind w:left="207" w:right="480"/>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02/04/2026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SEI-260007/011323/2025.</w:t>
            </w:r>
          </w:p>
        </w:tc>
      </w:tr>
      <w:tr>
        <w:trPr>
          <w:trHeight w:val="1619" w:hRule="atLeast"/>
        </w:trPr>
        <w:tc>
          <w:tcPr>
            <w:tcW w:w="513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132/2026.</w:t>
            </w:r>
          </w:p>
        </w:tc>
        <w:tc>
          <w:tcPr>
            <w:tcW w:w="5610" w:type="dxa"/>
            <w:gridSpan w:val="6"/>
          </w:tcPr>
          <w:p>
            <w:pPr>
              <w:pStyle w:val="TableParagraph"/>
              <w:spacing w:line="235" w:lineRule="auto"/>
              <w:ind w:left="196" w:right="4070"/>
              <w:rPr>
                <w:sz w:val="24"/>
              </w:rPr>
            </w:pPr>
            <w:r>
              <w:rPr>
                <w:sz w:val="24"/>
              </w:rPr>
              <w:t>Razão </w:t>
            </w:r>
            <w:r>
              <w:rPr>
                <w:spacing w:val="-2"/>
                <w:sz w:val="24"/>
              </w:rPr>
              <w:t>Social:</w:t>
            </w:r>
          </w:p>
          <w:p>
            <w:pPr>
              <w:pStyle w:val="TableParagraph"/>
              <w:spacing w:line="235" w:lineRule="auto"/>
              <w:ind w:left="196" w:right="4070"/>
              <w:rPr>
                <w:sz w:val="24"/>
              </w:rPr>
            </w:pPr>
            <w:r>
              <w:rPr>
                <w:spacing w:val="-2"/>
                <w:sz w:val="24"/>
              </w:rPr>
              <w:t>CNPJ:</w:t>
            </w:r>
          </w:p>
          <w:p>
            <w:pPr>
              <w:pStyle w:val="TableParagraph"/>
              <w:spacing w:line="235" w:lineRule="auto"/>
              <w:ind w:left="196" w:right="3563"/>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6"/>
              <w:rPr>
                <w:sz w:val="24"/>
              </w:rPr>
            </w:pPr>
            <w:r>
              <w:rPr>
                <w:sz w:val="24"/>
              </w:rPr>
              <w:t>E-</w:t>
            </w:r>
            <w:r>
              <w:rPr>
                <w:spacing w:val="-2"/>
                <w:sz w:val="24"/>
              </w:rPr>
              <w:t>mail:</w:t>
            </w:r>
          </w:p>
        </w:tc>
      </w:tr>
      <w:tr>
        <w:trPr>
          <w:trHeight w:val="539" w:hRule="atLeast"/>
        </w:trPr>
        <w:tc>
          <w:tcPr>
            <w:tcW w:w="840" w:type="dxa"/>
            <w:vMerge w:val="restart"/>
          </w:tcPr>
          <w:p>
            <w:pPr>
              <w:pStyle w:val="TableParagraph"/>
              <w:spacing w:before="151"/>
              <w:ind w:left="24"/>
              <w:jc w:val="center"/>
              <w:rPr>
                <w:b/>
                <w:sz w:val="24"/>
              </w:rPr>
            </w:pPr>
            <w:r>
              <w:rPr>
                <w:b/>
                <w:spacing w:val="-4"/>
                <w:sz w:val="24"/>
              </w:rPr>
              <w:t>LOTE</w:t>
            </w:r>
          </w:p>
          <w:p>
            <w:pPr>
              <w:pStyle w:val="TableParagraph"/>
              <w:spacing w:before="234"/>
              <w:ind w:left="24"/>
              <w:jc w:val="center"/>
              <w:rPr>
                <w:b/>
                <w:sz w:val="24"/>
              </w:rPr>
            </w:pPr>
            <w:r>
              <w:rPr>
                <w:b/>
                <w:spacing w:val="-5"/>
                <w:sz w:val="24"/>
              </w:rPr>
              <w:t>01</w:t>
            </w:r>
          </w:p>
        </w:tc>
        <w:tc>
          <w:tcPr>
            <w:tcW w:w="4290" w:type="dxa"/>
            <w:vMerge w:val="restart"/>
          </w:tcPr>
          <w:p>
            <w:pPr>
              <w:pStyle w:val="TableParagraph"/>
              <w:spacing w:before="129"/>
              <w:rPr>
                <w:b/>
                <w:sz w:val="24"/>
              </w:rPr>
            </w:pPr>
          </w:p>
          <w:p>
            <w:pPr>
              <w:pStyle w:val="TableParagraph"/>
              <w:spacing w:before="1"/>
              <w:ind w:left="1159"/>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12"/>
              <w:rPr>
                <w:b/>
                <w:sz w:val="24"/>
              </w:rPr>
            </w:pPr>
            <w:r>
              <w:rPr>
                <w:b/>
                <w:spacing w:val="-4"/>
                <w:sz w:val="24"/>
              </w:rPr>
              <w:t>Unid</w:t>
            </w:r>
          </w:p>
        </w:tc>
        <w:tc>
          <w:tcPr>
            <w:tcW w:w="900" w:type="dxa"/>
            <w:vMerge w:val="restart"/>
          </w:tcPr>
          <w:p>
            <w:pPr>
              <w:pStyle w:val="TableParagraph"/>
              <w:spacing w:before="129"/>
              <w:rPr>
                <w:b/>
                <w:sz w:val="24"/>
              </w:rPr>
            </w:pPr>
          </w:p>
          <w:p>
            <w:pPr>
              <w:pStyle w:val="TableParagraph"/>
              <w:spacing w:before="1"/>
              <w:ind w:left="250"/>
              <w:rPr>
                <w:b/>
                <w:sz w:val="24"/>
              </w:rPr>
            </w:pPr>
            <w:r>
              <w:rPr>
                <w:b/>
                <w:spacing w:val="-5"/>
                <w:sz w:val="24"/>
              </w:rPr>
              <w:t>Qtd</w:t>
            </w:r>
          </w:p>
        </w:tc>
        <w:tc>
          <w:tcPr>
            <w:tcW w:w="1995" w:type="dxa"/>
            <w:gridSpan w:val="2"/>
          </w:tcPr>
          <w:p>
            <w:pPr>
              <w:pStyle w:val="TableParagraph"/>
              <w:spacing w:line="259" w:lineRule="exact"/>
              <w:ind w:left="362"/>
              <w:rPr>
                <w:b/>
                <w:sz w:val="24"/>
              </w:rPr>
            </w:pPr>
            <w:r>
              <w:rPr>
                <w:b/>
                <w:sz w:val="24"/>
              </w:rPr>
              <w:t>preço</w:t>
            </w:r>
            <w:r>
              <w:rPr>
                <w:b/>
                <w:spacing w:val="-5"/>
                <w:sz w:val="24"/>
              </w:rPr>
              <w:t> COM</w:t>
            </w:r>
          </w:p>
          <w:p>
            <w:pPr>
              <w:pStyle w:val="TableParagraph"/>
              <w:spacing w:line="261" w:lineRule="exact"/>
              <w:ind w:left="423"/>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5"/>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4290" w:type="dxa"/>
            <w:vMerge/>
            <w:tcBorders>
              <w:top w:val="nil"/>
            </w:tcBorders>
          </w:tcPr>
          <w:p>
            <w:pPr>
              <w:rPr>
                <w:sz w:val="2"/>
                <w:szCs w:val="2"/>
              </w:rPr>
            </w:pPr>
          </w:p>
        </w:tc>
        <w:tc>
          <w:tcPr>
            <w:tcW w:w="720" w:type="dxa"/>
            <w:vMerge/>
            <w:tcBorders>
              <w:top w:val="nil"/>
            </w:tcBorders>
          </w:tcPr>
          <w:p>
            <w:pPr>
              <w:rPr>
                <w:sz w:val="2"/>
                <w:szCs w:val="2"/>
              </w:rPr>
            </w:pPr>
          </w:p>
        </w:tc>
        <w:tc>
          <w:tcPr>
            <w:tcW w:w="900" w:type="dxa"/>
            <w:vMerge/>
            <w:tcBorders>
              <w:top w:val="nil"/>
            </w:tcBorders>
          </w:tcPr>
          <w:p>
            <w:pPr>
              <w:rPr>
                <w:sz w:val="2"/>
                <w:szCs w:val="2"/>
              </w:rPr>
            </w:pPr>
          </w:p>
        </w:tc>
        <w:tc>
          <w:tcPr>
            <w:tcW w:w="99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4"/>
              <w:jc w:val="center"/>
              <w:rPr>
                <w:b/>
                <w:sz w:val="24"/>
              </w:rPr>
            </w:pPr>
            <w:r>
              <w:rPr>
                <w:b/>
                <w:spacing w:val="-2"/>
                <w:sz w:val="24"/>
              </w:rPr>
              <w:t>unitário</w:t>
            </w:r>
          </w:p>
        </w:tc>
        <w:tc>
          <w:tcPr>
            <w:tcW w:w="1005" w:type="dxa"/>
          </w:tcPr>
          <w:p>
            <w:pPr>
              <w:pStyle w:val="TableParagraph"/>
              <w:spacing w:before="121"/>
              <w:ind w:left="99"/>
              <w:rPr>
                <w:b/>
                <w:sz w:val="24"/>
              </w:rPr>
            </w:pPr>
            <w:r>
              <w:rPr>
                <w:b/>
                <w:spacing w:val="-2"/>
                <w:sz w:val="24"/>
              </w:rPr>
              <w:t>TOTAL</w:t>
            </w:r>
          </w:p>
        </w:tc>
        <w:tc>
          <w:tcPr>
            <w:tcW w:w="99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3"/>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506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74"/>
              <w:rPr>
                <w:sz w:val="24"/>
              </w:rPr>
            </w:pPr>
            <w:r>
              <w:rPr>
                <w:spacing w:val="-5"/>
                <w:sz w:val="24"/>
              </w:rPr>
              <w:t>1.1</w:t>
            </w:r>
          </w:p>
        </w:tc>
        <w:tc>
          <w:tcPr>
            <w:tcW w:w="4290" w:type="dxa"/>
          </w:tcPr>
          <w:p>
            <w:pPr>
              <w:pStyle w:val="TableParagraph"/>
              <w:spacing w:line="235" w:lineRule="auto"/>
              <w:ind w:left="72" w:right="54"/>
              <w:jc w:val="both"/>
              <w:rPr>
                <w:sz w:val="24"/>
              </w:rPr>
            </w:pPr>
            <w:r>
              <w:rPr>
                <w:sz w:val="24"/>
              </w:rPr>
              <w:t>PLACA CIRÚRGICA, MODELO </w:t>
            </w:r>
            <w:r>
              <w:rPr>
                <w:sz w:val="24"/>
              </w:rPr>
              <w:t>/ APLICAÇÃO: ARTRODESE DO PUNHO, LADO: N/A, QUANTIDADE FUROS:</w:t>
            </w:r>
            <w:r>
              <w:rPr>
                <w:spacing w:val="-15"/>
                <w:sz w:val="24"/>
              </w:rPr>
              <w:t> </w:t>
            </w:r>
            <w:r>
              <w:rPr>
                <w:sz w:val="24"/>
              </w:rPr>
              <w:t>18</w:t>
            </w:r>
            <w:r>
              <w:rPr>
                <w:spacing w:val="-15"/>
                <w:sz w:val="24"/>
              </w:rPr>
              <w:t> </w:t>
            </w:r>
            <w:r>
              <w:rPr>
                <w:sz w:val="24"/>
              </w:rPr>
              <w:t>A</w:t>
            </w:r>
            <w:r>
              <w:rPr>
                <w:spacing w:val="-15"/>
                <w:sz w:val="24"/>
              </w:rPr>
              <w:t> </w:t>
            </w:r>
            <w:r>
              <w:rPr>
                <w:sz w:val="24"/>
              </w:rPr>
              <w:t>19,</w:t>
            </w:r>
            <w:r>
              <w:rPr>
                <w:spacing w:val="-15"/>
                <w:sz w:val="24"/>
              </w:rPr>
              <w:t> </w:t>
            </w:r>
            <w:r>
              <w:rPr>
                <w:sz w:val="24"/>
              </w:rPr>
              <w:t>MATERIAL:</w:t>
            </w:r>
            <w:r>
              <w:rPr>
                <w:spacing w:val="-15"/>
                <w:sz w:val="24"/>
              </w:rPr>
              <w:t> </w:t>
            </w:r>
            <w:r>
              <w:rPr>
                <w:sz w:val="24"/>
              </w:rPr>
              <w:t>TITÂNIO, ACABAMENTO: POLIDO, FIXAÇÃO: BLOQUEIO MULTIDIRECIONAL DE 15°, INFORMAÇÕES ADICIONAIS: DISPONIBILIDADE PARA USO DE FIOS GUIAS DE FIXAÇÃO ÓSSEA TEMPORÁRIA, DIMENSÕES: 59MM A 66MM</w:t>
            </w:r>
            <w:r>
              <w:rPr>
                <w:spacing w:val="21"/>
                <w:sz w:val="24"/>
              </w:rPr>
              <w:t> </w:t>
            </w:r>
            <w:r>
              <w:rPr>
                <w:sz w:val="24"/>
              </w:rPr>
              <w:t>DE</w:t>
            </w:r>
            <w:r>
              <w:rPr>
                <w:spacing w:val="22"/>
                <w:sz w:val="24"/>
              </w:rPr>
              <w:t> </w:t>
            </w:r>
            <w:r>
              <w:rPr>
                <w:sz w:val="24"/>
              </w:rPr>
              <w:t>COMPRIMENTO</w:t>
            </w:r>
            <w:r>
              <w:rPr>
                <w:spacing w:val="22"/>
                <w:sz w:val="24"/>
              </w:rPr>
              <w:t> </w:t>
            </w:r>
            <w:r>
              <w:rPr>
                <w:sz w:val="24"/>
              </w:rPr>
              <w:t>E</w:t>
            </w:r>
            <w:r>
              <w:rPr>
                <w:spacing w:val="22"/>
                <w:sz w:val="24"/>
              </w:rPr>
              <w:t> </w:t>
            </w:r>
            <w:r>
              <w:rPr>
                <w:sz w:val="24"/>
              </w:rPr>
              <w:t>22MM</w:t>
            </w:r>
            <w:r>
              <w:rPr>
                <w:spacing w:val="10"/>
                <w:sz w:val="24"/>
              </w:rPr>
              <w:t> </w:t>
            </w:r>
            <w:r>
              <w:rPr>
                <w:spacing w:val="-10"/>
                <w:sz w:val="24"/>
              </w:rPr>
              <w:t>A</w:t>
            </w:r>
          </w:p>
          <w:p>
            <w:pPr>
              <w:pStyle w:val="TableParagraph"/>
              <w:tabs>
                <w:tab w:pos="1709" w:val="left" w:leader="none"/>
                <w:tab w:pos="2998" w:val="left" w:leader="none"/>
              </w:tabs>
              <w:spacing w:line="235" w:lineRule="auto"/>
              <w:ind w:left="72" w:right="54"/>
              <w:jc w:val="both"/>
              <w:rPr>
                <w:sz w:val="24"/>
              </w:rPr>
            </w:pPr>
            <w:r>
              <w:rPr>
                <w:spacing w:val="-4"/>
                <w:sz w:val="24"/>
              </w:rPr>
              <w:t>23MM</w:t>
            </w:r>
            <w:r>
              <w:rPr>
                <w:sz w:val="24"/>
              </w:rPr>
              <w:tab/>
            </w:r>
            <w:r>
              <w:rPr>
                <w:spacing w:val="-6"/>
                <w:sz w:val="24"/>
              </w:rPr>
              <w:t>DE</w:t>
            </w:r>
            <w:r>
              <w:rPr>
                <w:sz w:val="24"/>
              </w:rPr>
              <w:tab/>
            </w:r>
            <w:r>
              <w:rPr>
                <w:spacing w:val="-2"/>
                <w:sz w:val="24"/>
              </w:rPr>
              <w:t>LARGURA, </w:t>
            </w:r>
            <w:r>
              <w:rPr>
                <w:sz w:val="24"/>
              </w:rPr>
              <w:t>IDENTIFICAÇÃO: GRAVAÇÃO LOTE E REFERÊNCIA PERMITINDO </w:t>
            </w:r>
            <w:r>
              <w:rPr>
                <w:spacing w:val="-2"/>
                <w:sz w:val="24"/>
              </w:rPr>
              <w:t>RASTREABILIDADE</w:t>
            </w:r>
          </w:p>
          <w:p>
            <w:pPr>
              <w:pStyle w:val="TableParagraph"/>
              <w:spacing w:line="510" w:lineRule="exact"/>
              <w:ind w:left="72" w:right="267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119"/>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3" w:right="1"/>
              <w:jc w:val="center"/>
              <w:rPr>
                <w:sz w:val="24"/>
              </w:rPr>
            </w:pPr>
            <w:r>
              <w:rPr>
                <w:spacing w:val="-5"/>
                <w:sz w:val="24"/>
              </w:rPr>
              <w:t>02</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4290"/>
        <w:gridCol w:w="720"/>
        <w:gridCol w:w="900"/>
        <w:gridCol w:w="990"/>
        <w:gridCol w:w="1005"/>
        <w:gridCol w:w="990"/>
        <w:gridCol w:w="1005"/>
      </w:tblGrid>
      <w:tr>
        <w:trPr>
          <w:trHeight w:val="479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4"/>
              <w:jc w:val="center"/>
              <w:rPr>
                <w:sz w:val="24"/>
              </w:rPr>
            </w:pPr>
            <w:r>
              <w:rPr>
                <w:spacing w:val="-5"/>
                <w:sz w:val="24"/>
              </w:rPr>
              <w:t>1.2</w:t>
            </w:r>
          </w:p>
        </w:tc>
        <w:tc>
          <w:tcPr>
            <w:tcW w:w="4290" w:type="dxa"/>
          </w:tcPr>
          <w:p>
            <w:pPr>
              <w:pStyle w:val="TableParagraph"/>
              <w:spacing w:line="235" w:lineRule="auto"/>
              <w:ind w:left="72" w:right="54"/>
              <w:jc w:val="both"/>
              <w:rPr>
                <w:sz w:val="24"/>
              </w:rPr>
            </w:pPr>
            <w:r>
              <w:rPr>
                <w:sz w:val="24"/>
              </w:rPr>
              <w:t>PLACA CIRÚRGICA, MODELO </w:t>
            </w:r>
            <w:r>
              <w:rPr>
                <w:sz w:val="24"/>
              </w:rPr>
              <w:t>/ APLICAÇÃO: ARTRODESE DO PUNHO, LADO: N/A, QUANTIDADE FUROS: 16, MATERIAL: TITÂNIO, ACABAMENTO: POLIDO, FIXAÇÃO: BLOQUEIO MULTIDIRECIONAL DE 15°, INFORMAÇÕES ADICIONAIS: DISPONIBILIDADE PARA USO DE FIOS GUIAS DE FIXAÇÃO ÓSSEA TEMPORÁRIA, DIMENSÕES: 110MM A 116MM DE COMPRIMENTO 16MM DE LARGURA, IDENTIFICAÇÃO: GRAVAÇÃO LOTE E REFERÊNCIA PERMITINDO RASTREABILIDADE</w:t>
            </w:r>
          </w:p>
          <w:p>
            <w:pPr>
              <w:pStyle w:val="TableParagraph"/>
              <w:spacing w:line="510" w:lineRule="exact"/>
              <w:ind w:left="72" w:right="267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4"/>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3" w:right="1"/>
              <w:jc w:val="center"/>
              <w:rPr>
                <w:sz w:val="24"/>
              </w:rPr>
            </w:pPr>
            <w:r>
              <w:rPr>
                <w:spacing w:val="-5"/>
                <w:sz w:val="24"/>
              </w:rPr>
              <w:t>03</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4793"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24"/>
              <w:jc w:val="center"/>
              <w:rPr>
                <w:sz w:val="24"/>
              </w:rPr>
            </w:pPr>
            <w:r>
              <w:rPr>
                <w:spacing w:val="-5"/>
                <w:sz w:val="24"/>
              </w:rPr>
              <w:t>1.3</w:t>
            </w:r>
          </w:p>
        </w:tc>
        <w:tc>
          <w:tcPr>
            <w:tcW w:w="4290" w:type="dxa"/>
          </w:tcPr>
          <w:p>
            <w:pPr>
              <w:pStyle w:val="TableParagraph"/>
              <w:spacing w:line="253" w:lineRule="exact"/>
              <w:ind w:left="72"/>
              <w:jc w:val="both"/>
              <w:rPr>
                <w:sz w:val="24"/>
              </w:rPr>
            </w:pPr>
            <w:r>
              <w:rPr>
                <w:sz w:val="24"/>
              </w:rPr>
              <w:t>PLACA</w:t>
            </w:r>
            <w:r>
              <w:rPr>
                <w:spacing w:val="53"/>
                <w:w w:val="150"/>
                <w:sz w:val="24"/>
              </w:rPr>
              <w:t>  </w:t>
            </w:r>
            <w:r>
              <w:rPr>
                <w:sz w:val="24"/>
              </w:rPr>
              <w:t>CIRÚRGICA,</w:t>
            </w:r>
            <w:r>
              <w:rPr>
                <w:spacing w:val="59"/>
                <w:w w:val="150"/>
                <w:sz w:val="24"/>
              </w:rPr>
              <w:t>  </w:t>
            </w:r>
            <w:r>
              <w:rPr>
                <w:sz w:val="24"/>
              </w:rPr>
              <w:t>MODELO</w:t>
            </w:r>
            <w:r>
              <w:rPr>
                <w:spacing w:val="60"/>
                <w:w w:val="150"/>
                <w:sz w:val="24"/>
              </w:rPr>
              <w:t>  </w:t>
            </w:r>
            <w:r>
              <w:rPr>
                <w:spacing w:val="-10"/>
                <w:sz w:val="24"/>
              </w:rPr>
              <w:t>/</w:t>
            </w:r>
          </w:p>
          <w:p>
            <w:pPr>
              <w:pStyle w:val="TableParagraph"/>
              <w:tabs>
                <w:tab w:pos="1141" w:val="left" w:leader="none"/>
                <w:tab w:pos="2299" w:val="left" w:leader="none"/>
                <w:tab w:pos="2738" w:val="left" w:leader="none"/>
                <w:tab w:pos="3185" w:val="left" w:leader="none"/>
              </w:tabs>
              <w:spacing w:line="235" w:lineRule="auto" w:before="1"/>
              <w:ind w:left="72" w:right="54"/>
              <w:jc w:val="both"/>
              <w:rPr>
                <w:sz w:val="24"/>
              </w:rPr>
            </w:pPr>
            <w:r>
              <w:rPr>
                <w:sz w:val="24"/>
              </w:rPr>
              <w:t>APLICAÇÃO: ARTRODESE </w:t>
            </w:r>
            <w:r>
              <w:rPr>
                <w:sz w:val="24"/>
              </w:rPr>
              <w:t>PARCIAL DO PUNHO, LADO: DIREITO / ESQUERDO, QUANTIDADE FUROS: </w:t>
            </w:r>
            <w:r>
              <w:rPr>
                <w:spacing w:val="-4"/>
                <w:sz w:val="24"/>
              </w:rPr>
              <w:t>12,</w:t>
            </w:r>
            <w:r>
              <w:rPr>
                <w:sz w:val="24"/>
              </w:rPr>
              <w:tab/>
            </w:r>
            <w:r>
              <w:rPr>
                <w:spacing w:val="-2"/>
                <w:sz w:val="24"/>
              </w:rPr>
              <w:t>MATERIAL:</w:t>
            </w:r>
            <w:r>
              <w:rPr>
                <w:sz w:val="24"/>
              </w:rPr>
              <w:tab/>
              <w:tab/>
            </w:r>
            <w:r>
              <w:rPr>
                <w:spacing w:val="-2"/>
                <w:sz w:val="24"/>
              </w:rPr>
              <w:t>TITÂNIO, </w:t>
            </w:r>
            <w:r>
              <w:rPr>
                <w:sz w:val="24"/>
              </w:rPr>
              <w:t>ACABAMENTO: POLIDO, FIXAÇÃO: BLOQUEIO MULTIDIRECIONAL DE 15°, INFORMAÇÕES ADICIONAIS: N/A, DIMENSÕES: 49MM DE COMPRIMENTO POR 30MM DE </w:t>
            </w:r>
            <w:r>
              <w:rPr>
                <w:spacing w:val="-2"/>
                <w:sz w:val="24"/>
              </w:rPr>
              <w:t>LARGURA,</w:t>
            </w:r>
            <w:r>
              <w:rPr>
                <w:sz w:val="24"/>
              </w:rPr>
              <w:tab/>
            </w:r>
            <w:r>
              <w:rPr>
                <w:spacing w:val="-2"/>
                <w:sz w:val="24"/>
              </w:rPr>
              <w:t>IDENTIFICAÇÃO: </w:t>
            </w:r>
            <w:r>
              <w:rPr>
                <w:sz w:val="24"/>
              </w:rPr>
              <w:t>GRAVAÇÃO LOGOTIPO E NÚMERO </w:t>
            </w:r>
            <w:r>
              <w:rPr>
                <w:spacing w:val="-4"/>
                <w:sz w:val="24"/>
              </w:rPr>
              <w:t>LOTE</w:t>
            </w:r>
            <w:r>
              <w:rPr>
                <w:sz w:val="24"/>
              </w:rPr>
              <w:tab/>
              <w:tab/>
              <w:tab/>
            </w:r>
            <w:r>
              <w:rPr>
                <w:spacing w:val="-2"/>
                <w:sz w:val="24"/>
              </w:rPr>
              <w:t>PERMITINDO RASTREABILIDADE</w:t>
            </w:r>
          </w:p>
          <w:p>
            <w:pPr>
              <w:pStyle w:val="TableParagraph"/>
              <w:spacing w:line="510" w:lineRule="exact" w:before="6"/>
              <w:ind w:left="72" w:right="267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14"/>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3" w:right="1"/>
              <w:jc w:val="center"/>
              <w:rPr>
                <w:sz w:val="24"/>
              </w:rPr>
            </w:pPr>
            <w:r>
              <w:rPr>
                <w:spacing w:val="-5"/>
                <w:sz w:val="24"/>
              </w:rPr>
              <w:t>03</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4257"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24"/>
              <w:jc w:val="center"/>
              <w:rPr>
                <w:sz w:val="24"/>
              </w:rPr>
            </w:pPr>
            <w:r>
              <w:rPr>
                <w:spacing w:val="-5"/>
                <w:sz w:val="24"/>
              </w:rPr>
              <w:t>1.4</w:t>
            </w:r>
          </w:p>
        </w:tc>
        <w:tc>
          <w:tcPr>
            <w:tcW w:w="4290" w:type="dxa"/>
          </w:tcPr>
          <w:p>
            <w:pPr>
              <w:pStyle w:val="TableParagraph"/>
              <w:tabs>
                <w:tab w:pos="2498" w:val="left" w:leader="none"/>
                <w:tab w:pos="2838" w:val="left" w:leader="none"/>
                <w:tab w:pos="3351" w:val="left" w:leader="none"/>
              </w:tabs>
              <w:spacing w:line="235" w:lineRule="auto"/>
              <w:ind w:left="72" w:right="54"/>
              <w:jc w:val="both"/>
              <w:rPr>
                <w:sz w:val="24"/>
              </w:rPr>
            </w:pPr>
            <w:r>
              <w:rPr>
                <w:spacing w:val="-2"/>
                <w:sz w:val="24"/>
              </w:rPr>
              <w:t>PARAFUSO</w:t>
            </w:r>
            <w:r>
              <w:rPr>
                <w:sz w:val="24"/>
              </w:rPr>
              <w:tab/>
              <w:tab/>
            </w:r>
            <w:r>
              <w:rPr>
                <w:spacing w:val="-2"/>
                <w:sz w:val="24"/>
              </w:rPr>
              <w:t>CIRÚRGICO, </w:t>
            </w:r>
            <w:r>
              <w:rPr>
                <w:sz w:val="24"/>
              </w:rPr>
              <w:t>APLICAÇÃO: BLOQUEADO PLACA DE RADIO, CLASSIFICAÇÃO: ÂNGULO LIVRE, DIÂMETRO CABECA-SISTEMA: N/A, DIÂMETRO CORPO: 2,5MM, COMPRIMENTO: 8MM A 34MM, MATERIAL: TITÂNIO ASTM F136, ACABAMENTO: </w:t>
            </w:r>
            <w:r>
              <w:rPr>
                <w:spacing w:val="-2"/>
                <w:sz w:val="24"/>
              </w:rPr>
              <w:t>AUTORROSQUEANTE,</w:t>
            </w:r>
            <w:r>
              <w:rPr>
                <w:sz w:val="24"/>
              </w:rPr>
              <w:tab/>
              <w:tab/>
            </w:r>
            <w:r>
              <w:rPr>
                <w:spacing w:val="-2"/>
                <w:sz w:val="24"/>
              </w:rPr>
              <w:t>ROSCA: ROSQUEADO,</w:t>
            </w:r>
            <w:r>
              <w:rPr>
                <w:sz w:val="24"/>
              </w:rPr>
              <w:tab/>
            </w:r>
            <w:r>
              <w:rPr>
                <w:spacing w:val="-2"/>
                <w:sz w:val="24"/>
              </w:rPr>
              <w:t>INFORMAÇÕES </w:t>
            </w:r>
            <w:r>
              <w:rPr>
                <w:sz w:val="24"/>
              </w:rPr>
              <w:t>ADICIONAIS: SISTEMA DE FIXAÇÃO EM 3 PONTOS</w:t>
            </w:r>
          </w:p>
          <w:p>
            <w:pPr>
              <w:pStyle w:val="TableParagraph"/>
              <w:spacing w:line="510" w:lineRule="exact"/>
              <w:ind w:left="72" w:right="267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14"/>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3" w:right="1"/>
              <w:jc w:val="center"/>
              <w:rPr>
                <w:sz w:val="24"/>
              </w:rPr>
            </w:pPr>
            <w:r>
              <w:rPr>
                <w:spacing w:val="-5"/>
                <w:sz w:val="24"/>
              </w:rPr>
              <w:t>112</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362" w:hRule="atLeast"/>
        </w:trPr>
        <w:tc>
          <w:tcPr>
            <w:tcW w:w="840" w:type="dxa"/>
          </w:tcPr>
          <w:p>
            <w:pPr>
              <w:pStyle w:val="TableParagraph"/>
              <w:rPr>
                <w:b/>
                <w:sz w:val="24"/>
              </w:rPr>
            </w:pPr>
          </w:p>
          <w:p>
            <w:pPr>
              <w:pStyle w:val="TableParagraph"/>
              <w:rPr>
                <w:b/>
                <w:sz w:val="24"/>
              </w:rPr>
            </w:pPr>
          </w:p>
          <w:p>
            <w:pPr>
              <w:pStyle w:val="TableParagraph"/>
              <w:spacing w:before="200"/>
              <w:rPr>
                <w:b/>
                <w:sz w:val="24"/>
              </w:rPr>
            </w:pPr>
          </w:p>
          <w:p>
            <w:pPr>
              <w:pStyle w:val="TableParagraph"/>
              <w:ind w:left="24"/>
              <w:jc w:val="center"/>
              <w:rPr>
                <w:sz w:val="24"/>
              </w:rPr>
            </w:pPr>
            <w:r>
              <w:rPr>
                <w:spacing w:val="-5"/>
                <w:sz w:val="24"/>
              </w:rPr>
              <w:t>1.5</w:t>
            </w:r>
          </w:p>
        </w:tc>
        <w:tc>
          <w:tcPr>
            <w:tcW w:w="4290" w:type="dxa"/>
          </w:tcPr>
          <w:p>
            <w:pPr>
              <w:pStyle w:val="TableParagraph"/>
              <w:spacing w:line="252" w:lineRule="exact"/>
              <w:ind w:left="72"/>
              <w:jc w:val="both"/>
              <w:rPr>
                <w:sz w:val="24"/>
              </w:rPr>
            </w:pPr>
            <w:r>
              <w:rPr>
                <w:sz w:val="24"/>
              </w:rPr>
              <w:t>PARAFUSO</w:t>
            </w:r>
            <w:r>
              <w:rPr>
                <w:spacing w:val="27"/>
                <w:sz w:val="24"/>
              </w:rPr>
              <w:t>  </w:t>
            </w:r>
            <w:r>
              <w:rPr>
                <w:sz w:val="24"/>
              </w:rPr>
              <w:t>CORTICAL,</w:t>
            </w:r>
            <w:r>
              <w:rPr>
                <w:spacing w:val="28"/>
                <w:sz w:val="24"/>
              </w:rPr>
              <w:t>  </w:t>
            </w:r>
            <w:r>
              <w:rPr>
                <w:spacing w:val="-2"/>
                <w:sz w:val="24"/>
              </w:rPr>
              <w:t>MATERIAL:</w:t>
            </w:r>
          </w:p>
          <w:p>
            <w:pPr>
              <w:pStyle w:val="TableParagraph"/>
              <w:tabs>
                <w:tab w:pos="2615" w:val="left" w:leader="none"/>
              </w:tabs>
              <w:spacing w:line="235" w:lineRule="auto" w:before="1"/>
              <w:ind w:left="72" w:right="54"/>
              <w:jc w:val="both"/>
              <w:rPr>
                <w:sz w:val="24"/>
              </w:rPr>
            </w:pPr>
            <w:r>
              <w:rPr>
                <w:spacing w:val="-2"/>
                <w:sz w:val="24"/>
              </w:rPr>
              <w:t>TITÂNIO,</w:t>
            </w:r>
            <w:r>
              <w:rPr>
                <w:sz w:val="24"/>
              </w:rPr>
              <w:tab/>
            </w:r>
            <w:r>
              <w:rPr>
                <w:spacing w:val="-6"/>
                <w:sz w:val="24"/>
              </w:rPr>
              <w:t>TRATAMENTO </w:t>
            </w:r>
            <w:r>
              <w:rPr>
                <w:sz w:val="24"/>
              </w:rPr>
              <w:t>SUPERFICIAL: N/A, DIÂMETRO: 2,5MM, TIPO: AUTORROSQUEANTE, COMPRIMENTO: 08MM A 34MM</w:t>
            </w:r>
          </w:p>
          <w:p>
            <w:pPr>
              <w:pStyle w:val="TableParagraph"/>
              <w:spacing w:line="510" w:lineRule="exact" w:before="10"/>
              <w:ind w:left="72" w:right="2672"/>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0"/>
              <w:rPr>
                <w:b/>
                <w:sz w:val="24"/>
              </w:rPr>
            </w:pPr>
          </w:p>
          <w:p>
            <w:pPr>
              <w:pStyle w:val="TableParagraph"/>
              <w:ind w:left="14"/>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00"/>
              <w:rPr>
                <w:b/>
                <w:sz w:val="24"/>
              </w:rPr>
            </w:pPr>
          </w:p>
          <w:p>
            <w:pPr>
              <w:pStyle w:val="TableParagraph"/>
              <w:ind w:left="3" w:right="1"/>
              <w:jc w:val="center"/>
              <w:rPr>
                <w:sz w:val="24"/>
              </w:rPr>
            </w:pPr>
            <w:r>
              <w:rPr>
                <w:spacing w:val="-5"/>
                <w:sz w:val="24"/>
              </w:rPr>
              <w:t>32</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7" w:hRule="atLeast"/>
        </w:trPr>
        <w:tc>
          <w:tcPr>
            <w:tcW w:w="5130" w:type="dxa"/>
            <w:gridSpan w:val="2"/>
          </w:tcPr>
          <w:p>
            <w:pPr>
              <w:pStyle w:val="TableParagraph"/>
              <w:spacing w:line="260" w:lineRule="exact"/>
              <w:ind w:left="23"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2"/>
              </w:numPr>
              <w:tabs>
                <w:tab w:pos="761" w:val="left" w:leader="none"/>
              </w:tabs>
              <w:spacing w:line="235" w:lineRule="auto" w:before="1" w:after="0"/>
              <w:ind w:left="576" w:right="110"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2"/>
              </w:numPr>
              <w:tabs>
                <w:tab w:pos="818" w:val="left" w:leader="none"/>
              </w:tabs>
              <w:spacing w:line="235" w:lineRule="auto" w:before="0" w:after="0"/>
              <w:ind w:left="576" w:right="111"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8" w:right="54"/>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1"/>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0"/>
              <w:jc w:val="both"/>
              <w:rPr>
                <w:sz w:val="24"/>
              </w:rPr>
            </w:pPr>
            <w:r>
              <w:rPr>
                <w:sz w:val="24"/>
              </w:rPr>
              <w:t>3ª A licitação poderá ser anulada no todo, </w:t>
            </w:r>
            <w:r>
              <w:rPr>
                <w:sz w:val="24"/>
              </w:rPr>
              <w:t>ou em parte, de conformidade com a legislação </w:t>
            </w:r>
            <w:r>
              <w:rPr>
                <w:spacing w:val="-2"/>
                <w:sz w:val="24"/>
              </w:rPr>
              <w:t>vigente.</w:t>
            </w:r>
          </w:p>
        </w:tc>
        <w:tc>
          <w:tcPr>
            <w:tcW w:w="561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4"/>
              <w:rPr>
                <w:b/>
                <w:sz w:val="24"/>
              </w:rPr>
            </w:pPr>
          </w:p>
          <w:p>
            <w:pPr>
              <w:pStyle w:val="TableParagraph"/>
              <w:spacing w:line="235" w:lineRule="auto"/>
              <w:ind w:left="140" w:right="486"/>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40"/>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33" w:val="left" w:leader="none"/>
                <w:tab w:pos="2160" w:val="left" w:leader="none"/>
              </w:tabs>
              <w:ind w:left="14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288"/>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4" coordorigin="0,0" coordsize="5040,10">
                      <v:line style="position:absolute" from="0,5" to="5040,5" stroked="true" strokeweight=".487125pt" strokecolor="#000000">
                        <v:stroke dashstyle="solid"/>
                      </v:line>
                    </v:group>
                  </w:pict>
                </mc:Fallback>
              </mc:AlternateContent>
            </w:r>
            <w:r>
              <w:rPr>
                <w:sz w:val="2"/>
              </w:rPr>
            </w:r>
          </w:p>
          <w:p>
            <w:pPr>
              <w:pStyle w:val="TableParagraph"/>
              <w:ind w:left="1501"/>
              <w:rPr>
                <w:sz w:val="24"/>
              </w:rPr>
            </w:pPr>
            <w:r>
              <w:rPr>
                <w:sz w:val="24"/>
              </w:rPr>
              <w:t>(assinatura do </w:t>
            </w:r>
            <w:r>
              <w:rPr>
                <w:spacing w:val="-2"/>
                <w:sz w:val="24"/>
              </w:rPr>
              <w:t>responsável)</w:t>
            </w:r>
          </w:p>
          <w:p>
            <w:pPr>
              <w:pStyle w:val="TableParagraph"/>
              <w:spacing w:before="243"/>
              <w:ind w:left="151" w:right="4721" w:hanging="11"/>
              <w:rPr>
                <w:b/>
                <w:sz w:val="24"/>
              </w:rPr>
            </w:pPr>
            <w:r>
              <w:rPr>
                <w:b/>
                <w:spacing w:val="-2"/>
                <w:sz w:val="24"/>
              </w:rPr>
              <w:t>Nome:</w:t>
            </w:r>
          </w:p>
          <w:p>
            <w:pPr>
              <w:pStyle w:val="TableParagraph"/>
              <w:spacing w:before="9"/>
              <w:ind w:left="151" w:right="4721"/>
              <w:rPr>
                <w:b/>
                <w:sz w:val="24"/>
              </w:rPr>
            </w:pPr>
            <w:r>
              <w:rPr>
                <w:b/>
                <w:spacing w:val="-2"/>
                <w:sz w:val="24"/>
              </w:rPr>
              <w:t>Cargo:</w:t>
            </w:r>
          </w:p>
        </w:tc>
      </w:tr>
    </w:tbl>
    <w:p>
      <w:pPr>
        <w:pStyle w:val="TableParagraph"/>
        <w:spacing w:after="0"/>
        <w:rPr>
          <w:b/>
          <w:sz w:val="24"/>
        </w:rPr>
        <w:sectPr>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585"/>
        <w:gridCol w:w="2685"/>
        <w:gridCol w:w="570"/>
        <w:gridCol w:w="705"/>
        <w:gridCol w:w="705"/>
        <w:gridCol w:w="1035"/>
        <w:gridCol w:w="990"/>
        <w:gridCol w:w="1050"/>
        <w:gridCol w:w="1020"/>
        <w:gridCol w:w="585"/>
      </w:tblGrid>
      <w:tr>
        <w:trPr>
          <w:trHeight w:val="346" w:hRule="atLeast"/>
        </w:trPr>
        <w:tc>
          <w:tcPr>
            <w:tcW w:w="4665" w:type="dxa"/>
            <w:gridSpan w:val="4"/>
            <w:tcBorders>
              <w:bottom w:val="nil"/>
            </w:tcBorders>
          </w:tcPr>
          <w:p>
            <w:pPr>
              <w:pStyle w:val="TableParagraph"/>
              <w:spacing w:before="31"/>
              <w:ind w:left="213"/>
              <w:rPr>
                <w:b/>
                <w:sz w:val="24"/>
              </w:rPr>
            </w:pPr>
            <w:r>
              <w:rPr>
                <w:b/>
                <w:sz w:val="24"/>
              </w:rPr>
              <w:t>UNIVERSIDADE</w:t>
            </w:r>
            <w:r>
              <w:rPr>
                <w:b/>
                <w:spacing w:val="-7"/>
                <w:sz w:val="24"/>
              </w:rPr>
              <w:t> </w:t>
            </w:r>
            <w:r>
              <w:rPr>
                <w:b/>
                <w:sz w:val="24"/>
              </w:rPr>
              <w:t>DO</w:t>
            </w:r>
            <w:r>
              <w:rPr>
                <w:b/>
                <w:spacing w:val="-4"/>
                <w:sz w:val="24"/>
              </w:rPr>
              <w:t> </w:t>
            </w:r>
            <w:r>
              <w:rPr>
                <w:b/>
                <w:sz w:val="24"/>
              </w:rPr>
              <w:t>ESTADO</w:t>
            </w:r>
            <w:r>
              <w:rPr>
                <w:b/>
                <w:spacing w:val="-5"/>
                <w:sz w:val="24"/>
              </w:rPr>
              <w:t> </w:t>
            </w:r>
            <w:r>
              <w:rPr>
                <w:b/>
                <w:sz w:val="24"/>
              </w:rPr>
              <w:t>DO</w:t>
            </w:r>
            <w:r>
              <w:rPr>
                <w:b/>
                <w:spacing w:val="-4"/>
                <w:sz w:val="24"/>
              </w:rPr>
              <w:t> </w:t>
            </w:r>
            <w:r>
              <w:rPr>
                <w:b/>
                <w:spacing w:val="-5"/>
                <w:sz w:val="24"/>
              </w:rPr>
              <w:t>RIO</w:t>
            </w:r>
          </w:p>
        </w:tc>
        <w:tc>
          <w:tcPr>
            <w:tcW w:w="5505" w:type="dxa"/>
            <w:gridSpan w:val="6"/>
            <w:tcBorders>
              <w:bottom w:val="nil"/>
            </w:tcBorders>
          </w:tcPr>
          <w:p>
            <w:pPr>
              <w:pStyle w:val="TableParagraph"/>
              <w:rPr>
                <w:sz w:val="22"/>
              </w:rPr>
            </w:pPr>
          </w:p>
        </w:tc>
        <w:tc>
          <w:tcPr>
            <w:tcW w:w="585" w:type="dxa"/>
            <w:vMerge w:val="restart"/>
            <w:tcBorders>
              <w:top w:val="nil"/>
              <w:right w:val="nil"/>
            </w:tcBorders>
          </w:tcPr>
          <w:p>
            <w:pPr>
              <w:pStyle w:val="TableParagraph"/>
              <w:rPr>
                <w:sz w:val="22"/>
              </w:rPr>
            </w:pPr>
          </w:p>
        </w:tc>
      </w:tr>
      <w:tr>
        <w:trPr>
          <w:trHeight w:val="434" w:hRule="atLeast"/>
        </w:trPr>
        <w:tc>
          <w:tcPr>
            <w:tcW w:w="4665" w:type="dxa"/>
            <w:gridSpan w:val="4"/>
            <w:tcBorders>
              <w:top w:val="nil"/>
              <w:bottom w:val="nil"/>
            </w:tcBorders>
          </w:tcPr>
          <w:p>
            <w:pPr>
              <w:pStyle w:val="TableParagraph"/>
              <w:spacing w:before="29"/>
              <w:ind w:left="13"/>
              <w:jc w:val="center"/>
              <w:rPr>
                <w:b/>
                <w:sz w:val="24"/>
              </w:rPr>
            </w:pPr>
            <w:r>
              <w:rPr>
                <w:b/>
                <w:sz w:val="24"/>
              </w:rPr>
              <w:t>DE </w:t>
            </w:r>
            <w:r>
              <w:rPr>
                <w:b/>
                <w:spacing w:val="-2"/>
                <w:sz w:val="24"/>
              </w:rPr>
              <w:t>JANEIRO</w:t>
            </w:r>
          </w:p>
        </w:tc>
        <w:tc>
          <w:tcPr>
            <w:tcW w:w="5505" w:type="dxa"/>
            <w:gridSpan w:val="6"/>
            <w:tcBorders>
              <w:top w:val="nil"/>
              <w:bottom w:val="nil"/>
            </w:tcBorders>
          </w:tcPr>
          <w:p>
            <w:pPr>
              <w:pStyle w:val="TableParagraph"/>
              <w:spacing w:line="266" w:lineRule="exact" w:before="149"/>
              <w:ind w:left="94"/>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132/2026.</w:t>
            </w:r>
          </w:p>
        </w:tc>
        <w:tc>
          <w:tcPr>
            <w:tcW w:w="585" w:type="dxa"/>
            <w:vMerge/>
            <w:tcBorders>
              <w:top w:val="nil"/>
              <w:right w:val="nil"/>
            </w:tcBorders>
          </w:tcPr>
          <w:p>
            <w:pPr>
              <w:rPr>
                <w:sz w:val="2"/>
                <w:szCs w:val="2"/>
              </w:rPr>
            </w:pPr>
          </w:p>
        </w:tc>
      </w:tr>
      <w:tr>
        <w:trPr>
          <w:trHeight w:val="682" w:hRule="atLeast"/>
        </w:trPr>
        <w:tc>
          <w:tcPr>
            <w:tcW w:w="4665" w:type="dxa"/>
            <w:gridSpan w:val="4"/>
            <w:tcBorders>
              <w:top w:val="nil"/>
              <w:bottom w:val="nil"/>
            </w:tcBorders>
          </w:tcPr>
          <w:p>
            <w:pPr>
              <w:pStyle w:val="TableParagraph"/>
              <w:spacing w:before="179"/>
              <w:ind w:left="13"/>
              <w:jc w:val="center"/>
              <w:rPr>
                <w:b/>
                <w:sz w:val="24"/>
              </w:rPr>
            </w:pPr>
            <w:r>
              <w:rPr>
                <w:b/>
                <w:sz w:val="24"/>
              </w:rPr>
              <w:t>Anexo</w:t>
            </w:r>
            <w:r>
              <w:rPr>
                <w:b/>
                <w:spacing w:val="-5"/>
                <w:sz w:val="24"/>
              </w:rPr>
              <w:t> </w:t>
            </w:r>
            <w:r>
              <w:rPr>
                <w:b/>
                <w:spacing w:val="-10"/>
                <w:sz w:val="24"/>
              </w:rPr>
              <w:t>V</w:t>
            </w:r>
          </w:p>
        </w:tc>
        <w:tc>
          <w:tcPr>
            <w:tcW w:w="5505" w:type="dxa"/>
            <w:gridSpan w:val="6"/>
            <w:tcBorders>
              <w:top w:val="nil"/>
              <w:bottom w:val="nil"/>
            </w:tcBorders>
          </w:tcPr>
          <w:p>
            <w:pPr>
              <w:pStyle w:val="TableParagraph"/>
              <w:spacing w:line="273" w:lineRule="auto"/>
              <w:ind w:left="94" w:right="488"/>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02/04/2026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SEI-260007/011323/2025.</w:t>
            </w:r>
          </w:p>
        </w:tc>
        <w:tc>
          <w:tcPr>
            <w:tcW w:w="585" w:type="dxa"/>
            <w:vMerge/>
            <w:tcBorders>
              <w:top w:val="nil"/>
              <w:right w:val="nil"/>
            </w:tcBorders>
          </w:tcPr>
          <w:p>
            <w:pPr>
              <w:rPr>
                <w:sz w:val="2"/>
                <w:szCs w:val="2"/>
              </w:rPr>
            </w:pPr>
          </w:p>
        </w:tc>
      </w:tr>
      <w:tr>
        <w:trPr>
          <w:trHeight w:val="410" w:hRule="atLeast"/>
        </w:trPr>
        <w:tc>
          <w:tcPr>
            <w:tcW w:w="4665" w:type="dxa"/>
            <w:gridSpan w:val="4"/>
            <w:tcBorders>
              <w:top w:val="nil"/>
            </w:tcBorders>
          </w:tcPr>
          <w:p>
            <w:pPr>
              <w:pStyle w:val="TableParagraph"/>
              <w:spacing w:before="82"/>
              <w:ind w:left="1086"/>
              <w:rPr>
                <w:b/>
                <w:sz w:val="24"/>
              </w:rPr>
            </w:pPr>
            <w:r>
              <w:rPr>
                <w:b/>
                <w:spacing w:val="-4"/>
                <w:sz w:val="24"/>
              </w:rPr>
              <w:t>PROPOSTA</w:t>
            </w:r>
            <w:r>
              <w:rPr>
                <w:b/>
                <w:sz w:val="24"/>
              </w:rPr>
              <w:t> </w:t>
            </w:r>
            <w:r>
              <w:rPr>
                <w:b/>
                <w:spacing w:val="-2"/>
                <w:sz w:val="24"/>
              </w:rPr>
              <w:t>DETALHE</w:t>
            </w:r>
          </w:p>
        </w:tc>
        <w:tc>
          <w:tcPr>
            <w:tcW w:w="5505" w:type="dxa"/>
            <w:gridSpan w:val="6"/>
            <w:tcBorders>
              <w:top w:val="nil"/>
            </w:tcBorders>
          </w:tcPr>
          <w:p>
            <w:pPr>
              <w:pStyle w:val="TableParagraph"/>
              <w:rPr>
                <w:sz w:val="22"/>
              </w:rPr>
            </w:pPr>
          </w:p>
        </w:tc>
        <w:tc>
          <w:tcPr>
            <w:tcW w:w="585" w:type="dxa"/>
            <w:vMerge/>
            <w:tcBorders>
              <w:top w:val="nil"/>
              <w:right w:val="nil"/>
            </w:tcBorders>
          </w:tcPr>
          <w:p>
            <w:pPr>
              <w:rPr>
                <w:sz w:val="2"/>
                <w:szCs w:val="2"/>
              </w:rPr>
            </w:pPr>
          </w:p>
        </w:tc>
      </w:tr>
      <w:tr>
        <w:trPr>
          <w:trHeight w:val="539" w:hRule="atLeast"/>
        </w:trPr>
        <w:tc>
          <w:tcPr>
            <w:tcW w:w="825" w:type="dxa"/>
            <w:vMerge w:val="restart"/>
          </w:tcPr>
          <w:p>
            <w:pPr>
              <w:pStyle w:val="TableParagraph"/>
              <w:spacing w:line="235" w:lineRule="auto" w:before="275"/>
              <w:ind w:left="297" w:right="56" w:hanging="214"/>
              <w:rPr>
                <w:b/>
                <w:sz w:val="24"/>
              </w:rPr>
            </w:pPr>
            <w:r>
              <w:rPr>
                <w:b/>
                <w:spacing w:val="-4"/>
                <w:sz w:val="24"/>
              </w:rPr>
              <w:t>LOTE </w:t>
            </w:r>
            <w:r>
              <w:rPr>
                <w:b/>
                <w:spacing w:val="-6"/>
                <w:sz w:val="24"/>
              </w:rPr>
              <w:t>02</w:t>
            </w:r>
          </w:p>
        </w:tc>
        <w:tc>
          <w:tcPr>
            <w:tcW w:w="3840" w:type="dxa"/>
            <w:gridSpan w:val="3"/>
            <w:vMerge w:val="restart"/>
          </w:tcPr>
          <w:p>
            <w:pPr>
              <w:pStyle w:val="TableParagraph"/>
              <w:spacing w:before="130"/>
              <w:rPr>
                <w:b/>
                <w:sz w:val="24"/>
              </w:rPr>
            </w:pPr>
          </w:p>
          <w:p>
            <w:pPr>
              <w:pStyle w:val="TableParagraph"/>
              <w:ind w:left="938"/>
              <w:rPr>
                <w:b/>
                <w:sz w:val="24"/>
              </w:rPr>
            </w:pPr>
            <w:r>
              <w:rPr>
                <w:b/>
                <w:spacing w:val="-2"/>
                <w:sz w:val="24"/>
              </w:rPr>
              <w:t>ESPECIFICAÇÃO</w:t>
            </w:r>
          </w:p>
        </w:tc>
        <w:tc>
          <w:tcPr>
            <w:tcW w:w="705" w:type="dxa"/>
            <w:vMerge w:val="restart"/>
          </w:tcPr>
          <w:p>
            <w:pPr>
              <w:pStyle w:val="TableParagraph"/>
              <w:spacing w:before="130"/>
              <w:rPr>
                <w:b/>
                <w:sz w:val="24"/>
              </w:rPr>
            </w:pPr>
          </w:p>
          <w:p>
            <w:pPr>
              <w:pStyle w:val="TableParagraph"/>
              <w:ind w:left="105"/>
              <w:rPr>
                <w:b/>
                <w:sz w:val="24"/>
              </w:rPr>
            </w:pPr>
            <w:r>
              <w:rPr>
                <w:b/>
                <w:spacing w:val="-4"/>
                <w:sz w:val="24"/>
              </w:rPr>
              <w:t>Unid</w:t>
            </w:r>
          </w:p>
        </w:tc>
        <w:tc>
          <w:tcPr>
            <w:tcW w:w="705" w:type="dxa"/>
            <w:vMerge w:val="restart"/>
          </w:tcPr>
          <w:p>
            <w:pPr>
              <w:pStyle w:val="TableParagraph"/>
              <w:spacing w:before="130"/>
              <w:rPr>
                <w:b/>
                <w:sz w:val="24"/>
              </w:rPr>
            </w:pPr>
          </w:p>
          <w:p>
            <w:pPr>
              <w:pStyle w:val="TableParagraph"/>
              <w:ind w:left="155"/>
              <w:rPr>
                <w:b/>
                <w:sz w:val="24"/>
              </w:rPr>
            </w:pPr>
            <w:r>
              <w:rPr>
                <w:b/>
                <w:spacing w:val="-5"/>
                <w:sz w:val="24"/>
              </w:rPr>
              <w:t>Qtd</w:t>
            </w:r>
          </w:p>
        </w:tc>
        <w:tc>
          <w:tcPr>
            <w:tcW w:w="2025" w:type="dxa"/>
            <w:gridSpan w:val="2"/>
          </w:tcPr>
          <w:p>
            <w:pPr>
              <w:pStyle w:val="TableParagraph"/>
              <w:spacing w:line="259" w:lineRule="exact"/>
              <w:ind w:left="384"/>
              <w:rPr>
                <w:b/>
                <w:sz w:val="24"/>
              </w:rPr>
            </w:pPr>
            <w:r>
              <w:rPr>
                <w:b/>
                <w:sz w:val="24"/>
              </w:rPr>
              <w:t>preço</w:t>
            </w:r>
            <w:r>
              <w:rPr>
                <w:b/>
                <w:spacing w:val="-5"/>
                <w:sz w:val="24"/>
              </w:rPr>
              <w:t> COM</w:t>
            </w:r>
          </w:p>
          <w:p>
            <w:pPr>
              <w:pStyle w:val="TableParagraph"/>
              <w:spacing w:line="261" w:lineRule="exact"/>
              <w:ind w:left="445"/>
              <w:rPr>
                <w:b/>
                <w:sz w:val="24"/>
              </w:rPr>
            </w:pPr>
            <w:r>
              <w:rPr>
                <w:b/>
                <w:sz w:val="24"/>
              </w:rPr>
              <w:t>ICMS </w:t>
            </w:r>
            <w:r>
              <w:rPr>
                <w:b/>
                <w:spacing w:val="-4"/>
                <w:sz w:val="24"/>
              </w:rPr>
              <w:t>(R$)</w:t>
            </w:r>
          </w:p>
        </w:tc>
        <w:tc>
          <w:tcPr>
            <w:tcW w:w="2070" w:type="dxa"/>
            <w:gridSpan w:val="2"/>
          </w:tcPr>
          <w:p>
            <w:pPr>
              <w:pStyle w:val="TableParagraph"/>
              <w:spacing w:line="259" w:lineRule="exact"/>
              <w:ind w:left="437"/>
              <w:rPr>
                <w:b/>
                <w:sz w:val="24"/>
              </w:rPr>
            </w:pPr>
            <w:r>
              <w:rPr>
                <w:b/>
                <w:sz w:val="24"/>
              </w:rPr>
              <w:t>preço</w:t>
            </w:r>
            <w:r>
              <w:rPr>
                <w:b/>
                <w:spacing w:val="-5"/>
                <w:sz w:val="24"/>
              </w:rPr>
              <w:t> SEM</w:t>
            </w:r>
          </w:p>
          <w:p>
            <w:pPr>
              <w:pStyle w:val="TableParagraph"/>
              <w:spacing w:line="261" w:lineRule="exact"/>
              <w:ind w:left="464"/>
              <w:rPr>
                <w:b/>
                <w:sz w:val="24"/>
              </w:rPr>
            </w:pPr>
            <w:r>
              <w:rPr>
                <w:b/>
                <w:sz w:val="24"/>
              </w:rPr>
              <w:t>ICMS </w:t>
            </w:r>
            <w:r>
              <w:rPr>
                <w:b/>
                <w:spacing w:val="-4"/>
                <w:sz w:val="24"/>
              </w:rPr>
              <w:t>(R$)</w:t>
            </w:r>
          </w:p>
        </w:tc>
        <w:tc>
          <w:tcPr>
            <w:tcW w:w="585" w:type="dxa"/>
            <w:vMerge/>
            <w:tcBorders>
              <w:top w:val="nil"/>
              <w:right w:val="nil"/>
            </w:tcBorders>
          </w:tcPr>
          <w:p>
            <w:pPr>
              <w:rPr>
                <w:sz w:val="2"/>
                <w:szCs w:val="2"/>
              </w:rPr>
            </w:pPr>
          </w:p>
        </w:tc>
      </w:tr>
      <w:tr>
        <w:trPr>
          <w:trHeight w:val="539" w:hRule="atLeast"/>
        </w:trPr>
        <w:tc>
          <w:tcPr>
            <w:tcW w:w="825" w:type="dxa"/>
            <w:vMerge/>
            <w:tcBorders>
              <w:top w:val="nil"/>
            </w:tcBorders>
          </w:tcPr>
          <w:p>
            <w:pPr>
              <w:rPr>
                <w:sz w:val="2"/>
                <w:szCs w:val="2"/>
              </w:rPr>
            </w:pPr>
          </w:p>
        </w:tc>
        <w:tc>
          <w:tcPr>
            <w:tcW w:w="3840" w:type="dxa"/>
            <w:gridSpan w:val="3"/>
            <w:vMerge/>
            <w:tcBorders>
              <w:top w:val="nil"/>
            </w:tcBorders>
          </w:tcPr>
          <w:p>
            <w:pPr>
              <w:rPr>
                <w:sz w:val="2"/>
                <w:szCs w:val="2"/>
              </w:rPr>
            </w:pPr>
          </w:p>
        </w:tc>
        <w:tc>
          <w:tcPr>
            <w:tcW w:w="705" w:type="dxa"/>
            <w:vMerge/>
            <w:tcBorders>
              <w:top w:val="nil"/>
            </w:tcBorders>
          </w:tcPr>
          <w:p>
            <w:pPr>
              <w:rPr>
                <w:sz w:val="2"/>
                <w:szCs w:val="2"/>
              </w:rPr>
            </w:pPr>
          </w:p>
        </w:tc>
        <w:tc>
          <w:tcPr>
            <w:tcW w:w="705" w:type="dxa"/>
            <w:vMerge/>
            <w:tcBorders>
              <w:top w:val="nil"/>
            </w:tcBorders>
          </w:tcPr>
          <w:p>
            <w:pPr>
              <w:rPr>
                <w:sz w:val="2"/>
                <w:szCs w:val="2"/>
              </w:rPr>
            </w:pPr>
          </w:p>
        </w:tc>
        <w:tc>
          <w:tcPr>
            <w:tcW w:w="1035" w:type="dxa"/>
          </w:tcPr>
          <w:p>
            <w:pPr>
              <w:pStyle w:val="TableParagraph"/>
              <w:spacing w:line="259" w:lineRule="exact"/>
              <w:ind w:left="30"/>
              <w:jc w:val="center"/>
              <w:rPr>
                <w:b/>
                <w:sz w:val="24"/>
              </w:rPr>
            </w:pPr>
            <w:r>
              <w:rPr>
                <w:b/>
                <w:spacing w:val="-4"/>
                <w:sz w:val="24"/>
              </w:rPr>
              <w:t>preço</w:t>
            </w:r>
          </w:p>
          <w:p>
            <w:pPr>
              <w:pStyle w:val="TableParagraph"/>
              <w:spacing w:line="261" w:lineRule="exact"/>
              <w:ind w:left="30" w:right="14"/>
              <w:jc w:val="center"/>
              <w:rPr>
                <w:b/>
                <w:sz w:val="24"/>
              </w:rPr>
            </w:pPr>
            <w:r>
              <w:rPr>
                <w:b/>
                <w:spacing w:val="-2"/>
                <w:sz w:val="24"/>
              </w:rPr>
              <w:t>unitário</w:t>
            </w:r>
          </w:p>
        </w:tc>
        <w:tc>
          <w:tcPr>
            <w:tcW w:w="990" w:type="dxa"/>
          </w:tcPr>
          <w:p>
            <w:pPr>
              <w:pStyle w:val="TableParagraph"/>
              <w:spacing w:before="121"/>
              <w:ind w:left="97"/>
              <w:rPr>
                <w:b/>
                <w:sz w:val="24"/>
              </w:rPr>
            </w:pPr>
            <w:r>
              <w:rPr>
                <w:b/>
                <w:spacing w:val="-2"/>
                <w:sz w:val="24"/>
              </w:rPr>
              <w:t>TOTAL</w:t>
            </w:r>
          </w:p>
        </w:tc>
        <w:tc>
          <w:tcPr>
            <w:tcW w:w="1050" w:type="dxa"/>
          </w:tcPr>
          <w:p>
            <w:pPr>
              <w:pStyle w:val="TableParagraph"/>
              <w:spacing w:line="259" w:lineRule="exact"/>
              <w:ind w:left="29"/>
              <w:jc w:val="center"/>
              <w:rPr>
                <w:b/>
                <w:sz w:val="24"/>
              </w:rPr>
            </w:pPr>
            <w:r>
              <w:rPr>
                <w:b/>
                <w:spacing w:val="-4"/>
                <w:sz w:val="24"/>
              </w:rPr>
              <w:t>preço</w:t>
            </w:r>
          </w:p>
          <w:p>
            <w:pPr>
              <w:pStyle w:val="TableParagraph"/>
              <w:spacing w:line="261" w:lineRule="exact"/>
              <w:ind w:left="29" w:right="14"/>
              <w:jc w:val="center"/>
              <w:rPr>
                <w:b/>
                <w:sz w:val="24"/>
              </w:rPr>
            </w:pPr>
            <w:r>
              <w:rPr>
                <w:b/>
                <w:spacing w:val="-2"/>
                <w:sz w:val="24"/>
              </w:rPr>
              <w:t>unitário</w:t>
            </w:r>
          </w:p>
        </w:tc>
        <w:tc>
          <w:tcPr>
            <w:tcW w:w="1020" w:type="dxa"/>
          </w:tcPr>
          <w:p>
            <w:pPr>
              <w:pStyle w:val="TableParagraph"/>
              <w:spacing w:before="121"/>
              <w:ind w:left="101"/>
              <w:rPr>
                <w:b/>
                <w:sz w:val="24"/>
              </w:rPr>
            </w:pPr>
            <w:r>
              <w:rPr>
                <w:b/>
                <w:spacing w:val="-2"/>
                <w:sz w:val="24"/>
              </w:rPr>
              <w:t>TOTAL</w:t>
            </w:r>
          </w:p>
        </w:tc>
        <w:tc>
          <w:tcPr>
            <w:tcW w:w="585" w:type="dxa"/>
            <w:vMerge/>
            <w:tcBorders>
              <w:top w:val="nil"/>
              <w:right w:val="nil"/>
            </w:tcBorders>
          </w:tcPr>
          <w:p>
            <w:pPr>
              <w:rPr>
                <w:sz w:val="2"/>
                <w:szCs w:val="2"/>
              </w:rPr>
            </w:pPr>
          </w:p>
        </w:tc>
      </w:tr>
      <w:tr>
        <w:trPr>
          <w:trHeight w:val="3886" w:hRule="atLeast"/>
        </w:trPr>
        <w:tc>
          <w:tcPr>
            <w:tcW w:w="825"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4"/>
              <w:jc w:val="center"/>
              <w:rPr>
                <w:sz w:val="24"/>
              </w:rPr>
            </w:pPr>
            <w:r>
              <w:rPr>
                <w:spacing w:val="-5"/>
                <w:sz w:val="24"/>
              </w:rPr>
              <w:t>2.1</w:t>
            </w:r>
          </w:p>
        </w:tc>
        <w:tc>
          <w:tcPr>
            <w:tcW w:w="3840" w:type="dxa"/>
            <w:gridSpan w:val="3"/>
            <w:tcBorders>
              <w:bottom w:val="nil"/>
            </w:tcBorders>
          </w:tcPr>
          <w:p>
            <w:pPr>
              <w:pStyle w:val="TableParagraph"/>
              <w:tabs>
                <w:tab w:pos="2370" w:val="left" w:leader="none"/>
                <w:tab w:pos="2736" w:val="left" w:leader="none"/>
              </w:tabs>
              <w:spacing w:line="235" w:lineRule="auto"/>
              <w:ind w:left="80" w:right="53"/>
              <w:jc w:val="both"/>
              <w:rPr>
                <w:sz w:val="24"/>
              </w:rPr>
            </w:pPr>
            <w:r>
              <w:rPr>
                <w:sz w:val="24"/>
              </w:rPr>
              <w:t>PLACA CIRÚRGICA, MODELO </w:t>
            </w:r>
            <w:r>
              <w:rPr>
                <w:sz w:val="24"/>
              </w:rPr>
              <w:t>/ </w:t>
            </w:r>
            <w:r>
              <w:rPr>
                <w:spacing w:val="-2"/>
                <w:sz w:val="24"/>
              </w:rPr>
              <w:t>APLICAÇÃO:</w:t>
            </w:r>
            <w:r>
              <w:rPr>
                <w:sz w:val="24"/>
              </w:rPr>
              <w:tab/>
            </w:r>
            <w:r>
              <w:rPr>
                <w:spacing w:val="-4"/>
                <w:sz w:val="24"/>
              </w:rPr>
              <w:t>ARTRODESE </w:t>
            </w:r>
            <w:r>
              <w:rPr>
                <w:sz w:val="24"/>
              </w:rPr>
              <w:t>PARCIAL</w:t>
            </w:r>
            <w:r>
              <w:rPr>
                <w:spacing w:val="-15"/>
                <w:sz w:val="24"/>
              </w:rPr>
              <w:t> </w:t>
            </w:r>
            <w:r>
              <w:rPr>
                <w:sz w:val="24"/>
              </w:rPr>
              <w:t>DO</w:t>
            </w:r>
            <w:r>
              <w:rPr>
                <w:spacing w:val="-15"/>
                <w:sz w:val="24"/>
              </w:rPr>
              <w:t> </w:t>
            </w:r>
            <w:r>
              <w:rPr>
                <w:sz w:val="24"/>
              </w:rPr>
              <w:t>PUNHO,</w:t>
            </w:r>
            <w:r>
              <w:rPr>
                <w:spacing w:val="-13"/>
                <w:sz w:val="24"/>
              </w:rPr>
              <w:t> </w:t>
            </w:r>
            <w:r>
              <w:rPr>
                <w:sz w:val="24"/>
              </w:rPr>
              <w:t>LADO:</w:t>
            </w:r>
            <w:r>
              <w:rPr>
                <w:spacing w:val="-13"/>
                <w:sz w:val="24"/>
              </w:rPr>
              <w:t> </w:t>
            </w:r>
            <w:r>
              <w:rPr>
                <w:sz w:val="24"/>
              </w:rPr>
              <w:t>N/A, QUANTIDADE FUROS: 8 A 12, </w:t>
            </w:r>
            <w:r>
              <w:rPr>
                <w:spacing w:val="-2"/>
                <w:sz w:val="24"/>
              </w:rPr>
              <w:t>MATERIAL:</w:t>
            </w:r>
            <w:r>
              <w:rPr>
                <w:sz w:val="24"/>
              </w:rPr>
              <w:tab/>
              <w:tab/>
            </w:r>
            <w:r>
              <w:rPr>
                <w:spacing w:val="-2"/>
                <w:sz w:val="24"/>
              </w:rPr>
              <w:t>TITÂNIO,</w:t>
            </w:r>
          </w:p>
          <w:p>
            <w:pPr>
              <w:pStyle w:val="TableParagraph"/>
              <w:tabs>
                <w:tab w:pos="1204" w:val="left" w:leader="none"/>
                <w:tab w:pos="1417" w:val="left" w:leader="none"/>
                <w:tab w:pos="2288" w:val="left" w:leader="none"/>
                <w:tab w:pos="2470" w:val="left" w:leader="none"/>
                <w:tab w:pos="2542" w:val="left" w:leader="none"/>
                <w:tab w:pos="2664" w:val="left" w:leader="none"/>
                <w:tab w:pos="2829" w:val="left" w:leader="none"/>
                <w:tab w:pos="3295" w:val="left" w:leader="none"/>
                <w:tab w:pos="3373" w:val="left" w:leader="none"/>
              </w:tabs>
              <w:spacing w:line="235" w:lineRule="auto"/>
              <w:ind w:left="80" w:right="53"/>
              <w:rPr>
                <w:sz w:val="24"/>
              </w:rPr>
            </w:pPr>
            <w:r>
              <w:rPr>
                <w:spacing w:val="-2"/>
                <w:sz w:val="24"/>
              </w:rPr>
              <w:t>ACABAMENTO:</w:t>
            </w:r>
            <w:r>
              <w:rPr>
                <w:sz w:val="24"/>
              </w:rPr>
              <w:tab/>
              <w:tab/>
              <w:tab/>
              <w:tab/>
              <w:tab/>
            </w:r>
            <w:r>
              <w:rPr>
                <w:spacing w:val="-2"/>
                <w:sz w:val="24"/>
              </w:rPr>
              <w:t>POLIDO, FIXAÇÃO:</w:t>
            </w:r>
            <w:r>
              <w:rPr>
                <w:sz w:val="24"/>
              </w:rPr>
              <w:tab/>
              <w:tab/>
              <w:tab/>
              <w:tab/>
              <w:tab/>
            </w:r>
            <w:r>
              <w:rPr>
                <w:spacing w:val="-2"/>
                <w:sz w:val="24"/>
              </w:rPr>
              <w:t>BLOQUEIO MULTIDIRECIONAL</w:t>
            </w:r>
            <w:r>
              <w:rPr>
                <w:sz w:val="24"/>
              </w:rPr>
              <w:tab/>
              <w:tab/>
              <w:tab/>
              <w:tab/>
            </w:r>
            <w:r>
              <w:rPr>
                <w:spacing w:val="-6"/>
                <w:sz w:val="24"/>
              </w:rPr>
              <w:t>DE</w:t>
            </w:r>
            <w:r>
              <w:rPr>
                <w:sz w:val="24"/>
              </w:rPr>
              <w:tab/>
              <w:tab/>
            </w:r>
            <w:r>
              <w:rPr>
                <w:spacing w:val="-4"/>
                <w:sz w:val="24"/>
              </w:rPr>
              <w:t>15°, </w:t>
            </w:r>
            <w:r>
              <w:rPr>
                <w:spacing w:val="-2"/>
                <w:sz w:val="24"/>
              </w:rPr>
              <w:t>INFORMAÇÕES</w:t>
            </w:r>
            <w:r>
              <w:rPr>
                <w:sz w:val="24"/>
              </w:rPr>
              <w:tab/>
            </w:r>
            <w:r>
              <w:rPr>
                <w:spacing w:val="-47"/>
                <w:sz w:val="24"/>
              </w:rPr>
              <w:t> </w:t>
            </w:r>
            <w:r>
              <w:rPr>
                <w:spacing w:val="-2"/>
                <w:sz w:val="24"/>
              </w:rPr>
              <w:t>ADICIONAIS: </w:t>
            </w:r>
            <w:r>
              <w:rPr>
                <w:spacing w:val="-4"/>
                <w:sz w:val="24"/>
              </w:rPr>
              <w:t>N/A,</w:t>
            </w:r>
            <w:r>
              <w:rPr>
                <w:sz w:val="24"/>
              </w:rPr>
              <w:tab/>
            </w:r>
            <w:r>
              <w:rPr>
                <w:spacing w:val="-2"/>
                <w:sz w:val="24"/>
              </w:rPr>
              <w:t>DIMENSÕES:</w:t>
            </w:r>
            <w:r>
              <w:rPr>
                <w:sz w:val="24"/>
              </w:rPr>
              <w:tab/>
              <w:tab/>
              <w:tab/>
            </w:r>
            <w:r>
              <w:rPr>
                <w:spacing w:val="-4"/>
                <w:sz w:val="24"/>
              </w:rPr>
              <w:t>N/A, </w:t>
            </w:r>
            <w:r>
              <w:rPr>
                <w:spacing w:val="-2"/>
                <w:sz w:val="24"/>
              </w:rPr>
              <w:t>IDENTIFICAÇÃO:</w:t>
            </w:r>
            <w:r>
              <w:rPr>
                <w:sz w:val="24"/>
              </w:rPr>
              <w:tab/>
              <w:tab/>
            </w:r>
            <w:r>
              <w:rPr>
                <w:spacing w:val="-10"/>
                <w:sz w:val="24"/>
              </w:rPr>
              <w:t>GRAVAÇÃO </w:t>
            </w:r>
            <w:r>
              <w:rPr>
                <w:spacing w:val="-4"/>
                <w:sz w:val="24"/>
              </w:rPr>
              <w:t>LOTE</w:t>
            </w:r>
            <w:r>
              <w:rPr>
                <w:sz w:val="24"/>
              </w:rPr>
              <w:tab/>
              <w:tab/>
            </w:r>
            <w:r>
              <w:rPr>
                <w:spacing w:val="-10"/>
                <w:sz w:val="24"/>
              </w:rPr>
              <w:t>E</w:t>
            </w:r>
            <w:r>
              <w:rPr>
                <w:sz w:val="24"/>
              </w:rPr>
              <w:tab/>
            </w:r>
            <w:r>
              <w:rPr>
                <w:spacing w:val="-2"/>
                <w:sz w:val="24"/>
              </w:rPr>
              <w:t>REFERÊNCIA PERMITINDO</w:t>
            </w:r>
            <w:r>
              <w:rPr>
                <w:spacing w:val="40"/>
                <w:sz w:val="24"/>
              </w:rPr>
              <w:t> </w:t>
            </w:r>
            <w:r>
              <w:rPr>
                <w:spacing w:val="-2"/>
                <w:sz w:val="24"/>
              </w:rPr>
              <w:t>RASTREABILIDADE</w:t>
            </w:r>
          </w:p>
        </w:tc>
        <w:tc>
          <w:tcPr>
            <w:tcW w:w="705"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4"/>
              <w:jc w:val="center"/>
              <w:rPr>
                <w:sz w:val="24"/>
              </w:rPr>
            </w:pPr>
            <w:r>
              <w:rPr>
                <w:spacing w:val="-4"/>
                <w:sz w:val="24"/>
              </w:rPr>
              <w:t>Unid</w:t>
            </w:r>
          </w:p>
        </w:tc>
        <w:tc>
          <w:tcPr>
            <w:tcW w:w="705"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4" w:right="7"/>
              <w:jc w:val="center"/>
              <w:rPr>
                <w:sz w:val="24"/>
              </w:rPr>
            </w:pPr>
            <w:r>
              <w:rPr>
                <w:spacing w:val="-5"/>
                <w:sz w:val="24"/>
              </w:rPr>
              <w:t>02</w:t>
            </w:r>
          </w:p>
        </w:tc>
        <w:tc>
          <w:tcPr>
            <w:tcW w:w="1035" w:type="dxa"/>
            <w:vMerge w:val="restart"/>
          </w:tcPr>
          <w:p>
            <w:pPr>
              <w:pStyle w:val="TableParagraph"/>
              <w:rPr>
                <w:sz w:val="22"/>
              </w:rPr>
            </w:pPr>
          </w:p>
        </w:tc>
        <w:tc>
          <w:tcPr>
            <w:tcW w:w="990" w:type="dxa"/>
            <w:vMerge w:val="restart"/>
          </w:tcPr>
          <w:p>
            <w:pPr>
              <w:pStyle w:val="TableParagraph"/>
              <w:rPr>
                <w:sz w:val="22"/>
              </w:rPr>
            </w:pPr>
          </w:p>
        </w:tc>
        <w:tc>
          <w:tcPr>
            <w:tcW w:w="1050" w:type="dxa"/>
            <w:vMerge w:val="restart"/>
          </w:tcPr>
          <w:p>
            <w:pPr>
              <w:pStyle w:val="TableParagraph"/>
              <w:rPr>
                <w:sz w:val="22"/>
              </w:rPr>
            </w:pPr>
          </w:p>
        </w:tc>
        <w:tc>
          <w:tcPr>
            <w:tcW w:w="1020" w:type="dxa"/>
            <w:vMerge w:val="restart"/>
          </w:tcPr>
          <w:p>
            <w:pPr>
              <w:pStyle w:val="TableParagraph"/>
              <w:rPr>
                <w:sz w:val="22"/>
              </w:rPr>
            </w:pPr>
          </w:p>
        </w:tc>
        <w:tc>
          <w:tcPr>
            <w:tcW w:w="585" w:type="dxa"/>
            <w:vMerge/>
            <w:tcBorders>
              <w:top w:val="nil"/>
              <w:right w:val="nil"/>
            </w:tcBorders>
          </w:tcPr>
          <w:p>
            <w:pPr>
              <w:rPr>
                <w:sz w:val="2"/>
                <w:szCs w:val="2"/>
              </w:rPr>
            </w:pPr>
          </w:p>
        </w:tc>
      </w:tr>
      <w:tr>
        <w:trPr>
          <w:trHeight w:val="494" w:hRule="atLeast"/>
        </w:trPr>
        <w:tc>
          <w:tcPr>
            <w:tcW w:w="825" w:type="dxa"/>
            <w:tcBorders>
              <w:top w:val="nil"/>
              <w:bottom w:val="nil"/>
            </w:tcBorders>
          </w:tcPr>
          <w:p>
            <w:pPr>
              <w:pStyle w:val="TableParagraph"/>
              <w:rPr>
                <w:sz w:val="22"/>
              </w:rPr>
            </w:pPr>
          </w:p>
        </w:tc>
        <w:tc>
          <w:tcPr>
            <w:tcW w:w="3840" w:type="dxa"/>
            <w:gridSpan w:val="3"/>
            <w:tcBorders>
              <w:top w:val="nil"/>
              <w:bottom w:val="nil"/>
            </w:tcBorders>
          </w:tcPr>
          <w:p>
            <w:pPr>
              <w:pStyle w:val="TableParagraph"/>
              <w:spacing w:before="104"/>
              <w:ind w:left="80"/>
              <w:rPr>
                <w:sz w:val="24"/>
              </w:rPr>
            </w:pPr>
            <w:r>
              <w:rPr>
                <w:sz w:val="24"/>
              </w:rPr>
              <w:t>Marca </w:t>
            </w:r>
            <w:r>
              <w:rPr>
                <w:spacing w:val="-2"/>
                <w:sz w:val="24"/>
              </w:rPr>
              <w:t>ofertada:</w:t>
            </w:r>
          </w:p>
        </w:tc>
        <w:tc>
          <w:tcPr>
            <w:tcW w:w="705" w:type="dxa"/>
            <w:tcBorders>
              <w:top w:val="nil"/>
              <w:bottom w:val="nil"/>
            </w:tcBorders>
          </w:tcPr>
          <w:p>
            <w:pPr>
              <w:pStyle w:val="TableParagraph"/>
              <w:rPr>
                <w:sz w:val="22"/>
              </w:rPr>
            </w:pPr>
          </w:p>
        </w:tc>
        <w:tc>
          <w:tcPr>
            <w:tcW w:w="705" w:type="dxa"/>
            <w:tcBorders>
              <w:top w:val="nil"/>
              <w:bottom w:val="nil"/>
            </w:tcBorders>
          </w:tcPr>
          <w:p>
            <w:pPr>
              <w:pStyle w:val="TableParagraph"/>
              <w:rPr>
                <w:sz w:val="22"/>
              </w:rPr>
            </w:pPr>
          </w:p>
        </w:tc>
        <w:tc>
          <w:tcPr>
            <w:tcW w:w="1035" w:type="dxa"/>
            <w:vMerge/>
            <w:tcBorders>
              <w:top w:val="nil"/>
            </w:tcBorders>
          </w:tcPr>
          <w:p>
            <w:pPr>
              <w:rPr>
                <w:sz w:val="2"/>
                <w:szCs w:val="2"/>
              </w:rPr>
            </w:pPr>
          </w:p>
        </w:tc>
        <w:tc>
          <w:tcPr>
            <w:tcW w:w="990" w:type="dxa"/>
            <w:vMerge/>
            <w:tcBorders>
              <w:top w:val="nil"/>
            </w:tcBorders>
          </w:tcPr>
          <w:p>
            <w:pPr>
              <w:rPr>
                <w:sz w:val="2"/>
                <w:szCs w:val="2"/>
              </w:rPr>
            </w:pPr>
          </w:p>
        </w:tc>
        <w:tc>
          <w:tcPr>
            <w:tcW w:w="1050" w:type="dxa"/>
            <w:vMerge/>
            <w:tcBorders>
              <w:top w:val="nil"/>
            </w:tcBorders>
          </w:tcPr>
          <w:p>
            <w:pPr>
              <w:rPr>
                <w:sz w:val="2"/>
                <w:szCs w:val="2"/>
              </w:rPr>
            </w:pPr>
          </w:p>
        </w:tc>
        <w:tc>
          <w:tcPr>
            <w:tcW w:w="1020" w:type="dxa"/>
            <w:vMerge/>
            <w:tcBorders>
              <w:top w:val="nil"/>
            </w:tcBorders>
          </w:tcPr>
          <w:p>
            <w:pPr>
              <w:rPr>
                <w:sz w:val="2"/>
                <w:szCs w:val="2"/>
              </w:rPr>
            </w:pPr>
          </w:p>
        </w:tc>
        <w:tc>
          <w:tcPr>
            <w:tcW w:w="585" w:type="dxa"/>
            <w:vMerge/>
            <w:tcBorders>
              <w:top w:val="nil"/>
              <w:right w:val="nil"/>
            </w:tcBorders>
          </w:tcPr>
          <w:p>
            <w:pPr>
              <w:rPr>
                <w:sz w:val="2"/>
                <w:szCs w:val="2"/>
              </w:rPr>
            </w:pPr>
          </w:p>
        </w:tc>
      </w:tr>
      <w:tr>
        <w:trPr>
          <w:trHeight w:val="388" w:hRule="atLeast"/>
        </w:trPr>
        <w:tc>
          <w:tcPr>
            <w:tcW w:w="825" w:type="dxa"/>
            <w:tcBorders>
              <w:top w:val="nil"/>
            </w:tcBorders>
          </w:tcPr>
          <w:p>
            <w:pPr>
              <w:pStyle w:val="TableParagraph"/>
              <w:rPr>
                <w:sz w:val="22"/>
              </w:rPr>
            </w:pPr>
          </w:p>
        </w:tc>
        <w:tc>
          <w:tcPr>
            <w:tcW w:w="3840" w:type="dxa"/>
            <w:gridSpan w:val="3"/>
            <w:tcBorders>
              <w:top w:val="nil"/>
            </w:tcBorders>
          </w:tcPr>
          <w:p>
            <w:pPr>
              <w:pStyle w:val="TableParagraph"/>
              <w:spacing w:line="264" w:lineRule="exact" w:before="104"/>
              <w:ind w:left="80"/>
              <w:rPr>
                <w:sz w:val="24"/>
              </w:rPr>
            </w:pPr>
            <w:r>
              <w:rPr>
                <w:sz w:val="24"/>
              </w:rPr>
              <w:t>Registro </w:t>
            </w:r>
            <w:r>
              <w:rPr>
                <w:spacing w:val="-5"/>
                <w:sz w:val="24"/>
              </w:rPr>
              <w:t>nº:</w:t>
            </w:r>
          </w:p>
        </w:tc>
        <w:tc>
          <w:tcPr>
            <w:tcW w:w="705" w:type="dxa"/>
            <w:tcBorders>
              <w:top w:val="nil"/>
            </w:tcBorders>
          </w:tcPr>
          <w:p>
            <w:pPr>
              <w:pStyle w:val="TableParagraph"/>
              <w:rPr>
                <w:sz w:val="22"/>
              </w:rPr>
            </w:pPr>
          </w:p>
        </w:tc>
        <w:tc>
          <w:tcPr>
            <w:tcW w:w="705" w:type="dxa"/>
            <w:tcBorders>
              <w:top w:val="nil"/>
            </w:tcBorders>
          </w:tcPr>
          <w:p>
            <w:pPr>
              <w:pStyle w:val="TableParagraph"/>
              <w:rPr>
                <w:sz w:val="22"/>
              </w:rPr>
            </w:pPr>
          </w:p>
        </w:tc>
        <w:tc>
          <w:tcPr>
            <w:tcW w:w="1035" w:type="dxa"/>
            <w:vMerge/>
            <w:tcBorders>
              <w:top w:val="nil"/>
            </w:tcBorders>
          </w:tcPr>
          <w:p>
            <w:pPr>
              <w:rPr>
                <w:sz w:val="2"/>
                <w:szCs w:val="2"/>
              </w:rPr>
            </w:pPr>
          </w:p>
        </w:tc>
        <w:tc>
          <w:tcPr>
            <w:tcW w:w="990" w:type="dxa"/>
            <w:vMerge/>
            <w:tcBorders>
              <w:top w:val="nil"/>
            </w:tcBorders>
          </w:tcPr>
          <w:p>
            <w:pPr>
              <w:rPr>
                <w:sz w:val="2"/>
                <w:szCs w:val="2"/>
              </w:rPr>
            </w:pPr>
          </w:p>
        </w:tc>
        <w:tc>
          <w:tcPr>
            <w:tcW w:w="1050" w:type="dxa"/>
            <w:vMerge/>
            <w:tcBorders>
              <w:top w:val="nil"/>
            </w:tcBorders>
          </w:tcPr>
          <w:p>
            <w:pPr>
              <w:rPr>
                <w:sz w:val="2"/>
                <w:szCs w:val="2"/>
              </w:rPr>
            </w:pPr>
          </w:p>
        </w:tc>
        <w:tc>
          <w:tcPr>
            <w:tcW w:w="1020" w:type="dxa"/>
            <w:vMerge/>
            <w:tcBorders>
              <w:top w:val="nil"/>
            </w:tcBorders>
          </w:tcPr>
          <w:p>
            <w:pPr>
              <w:rPr>
                <w:sz w:val="2"/>
                <w:szCs w:val="2"/>
              </w:rPr>
            </w:pPr>
          </w:p>
        </w:tc>
        <w:tc>
          <w:tcPr>
            <w:tcW w:w="585" w:type="dxa"/>
            <w:vMerge/>
            <w:tcBorders>
              <w:top w:val="nil"/>
              <w:right w:val="nil"/>
            </w:tcBorders>
          </w:tcPr>
          <w:p>
            <w:pPr>
              <w:rPr>
                <w:sz w:val="2"/>
                <w:szCs w:val="2"/>
              </w:rPr>
            </w:pPr>
          </w:p>
        </w:tc>
      </w:tr>
      <w:tr>
        <w:trPr>
          <w:trHeight w:val="2536" w:hRule="atLeast"/>
        </w:trPr>
        <w:tc>
          <w:tcPr>
            <w:tcW w:w="825"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4"/>
              <w:jc w:val="center"/>
              <w:rPr>
                <w:sz w:val="24"/>
              </w:rPr>
            </w:pPr>
            <w:r>
              <w:rPr>
                <w:spacing w:val="-5"/>
                <w:sz w:val="24"/>
              </w:rPr>
              <w:t>2.2</w:t>
            </w:r>
          </w:p>
        </w:tc>
        <w:tc>
          <w:tcPr>
            <w:tcW w:w="3840" w:type="dxa"/>
            <w:gridSpan w:val="3"/>
            <w:tcBorders>
              <w:bottom w:val="nil"/>
            </w:tcBorders>
          </w:tcPr>
          <w:p>
            <w:pPr>
              <w:pStyle w:val="TableParagraph"/>
              <w:tabs>
                <w:tab w:pos="2523" w:val="left" w:leader="none"/>
              </w:tabs>
              <w:spacing w:line="259" w:lineRule="exact"/>
              <w:ind w:left="80"/>
              <w:rPr>
                <w:sz w:val="24"/>
              </w:rPr>
            </w:pPr>
            <w:r>
              <w:rPr>
                <w:spacing w:val="-2"/>
                <w:sz w:val="24"/>
              </w:rPr>
              <w:t>PARAFUSO</w:t>
            </w:r>
            <w:r>
              <w:rPr>
                <w:sz w:val="24"/>
              </w:rPr>
              <w:tab/>
            </w:r>
            <w:r>
              <w:rPr>
                <w:spacing w:val="-2"/>
                <w:sz w:val="24"/>
              </w:rPr>
              <w:t>CORTICAL,</w:t>
            </w:r>
          </w:p>
          <w:p>
            <w:pPr>
              <w:pStyle w:val="TableParagraph"/>
              <w:tabs>
                <w:tab w:pos="1645" w:val="left" w:leader="none"/>
                <w:tab w:pos="2182" w:val="left" w:leader="none"/>
                <w:tab w:pos="2583" w:val="left" w:leader="none"/>
                <w:tab w:pos="2736" w:val="left" w:leader="none"/>
                <w:tab w:pos="2982" w:val="left" w:leader="none"/>
              </w:tabs>
              <w:spacing w:line="235" w:lineRule="auto" w:before="1"/>
              <w:ind w:left="80" w:right="53"/>
              <w:rPr>
                <w:sz w:val="24"/>
              </w:rPr>
            </w:pPr>
            <w:r>
              <w:rPr>
                <w:spacing w:val="-2"/>
                <w:sz w:val="24"/>
              </w:rPr>
              <w:t>MATERIAL:</w:t>
            </w:r>
            <w:r>
              <w:rPr>
                <w:sz w:val="24"/>
              </w:rPr>
              <w:tab/>
              <w:tab/>
              <w:tab/>
              <w:tab/>
            </w:r>
            <w:r>
              <w:rPr>
                <w:spacing w:val="-2"/>
                <w:sz w:val="24"/>
              </w:rPr>
              <w:t>TITÂNIO, TRATAMENTO</w:t>
            </w:r>
            <w:r>
              <w:rPr>
                <w:sz w:val="24"/>
              </w:rPr>
              <w:tab/>
            </w:r>
            <w:r>
              <w:rPr>
                <w:spacing w:val="-2"/>
                <w:sz w:val="24"/>
              </w:rPr>
              <w:t>SUPERFICIAL: AUTORROSQUEANTE, DIÂMETRO:</w:t>
            </w:r>
            <w:r>
              <w:rPr>
                <w:sz w:val="24"/>
              </w:rPr>
              <w:tab/>
            </w:r>
            <w:r>
              <w:rPr>
                <w:spacing w:val="-2"/>
                <w:sz w:val="24"/>
              </w:rPr>
              <w:t>2,0MM</w:t>
            </w:r>
            <w:r>
              <w:rPr>
                <w:sz w:val="24"/>
              </w:rPr>
              <w:tab/>
            </w:r>
            <w:r>
              <w:rPr>
                <w:spacing w:val="-54"/>
                <w:sz w:val="24"/>
              </w:rPr>
              <w:t> </w:t>
            </w:r>
            <w:r>
              <w:rPr>
                <w:spacing w:val="-4"/>
                <w:sz w:val="24"/>
              </w:rPr>
              <w:t>A</w:t>
            </w:r>
            <w:r>
              <w:rPr>
                <w:sz w:val="24"/>
              </w:rPr>
              <w:tab/>
            </w:r>
            <w:r>
              <w:rPr>
                <w:spacing w:val="-2"/>
                <w:sz w:val="24"/>
              </w:rPr>
              <w:t>2,3MM, TIPO:</w:t>
            </w:r>
            <w:r>
              <w:rPr>
                <w:sz w:val="24"/>
              </w:rPr>
              <w:tab/>
              <w:tab/>
              <w:tab/>
            </w:r>
            <w:r>
              <w:rPr>
                <w:spacing w:val="-4"/>
                <w:sz w:val="24"/>
              </w:rPr>
              <w:t>CORTICAL</w:t>
            </w:r>
          </w:p>
          <w:p>
            <w:pPr>
              <w:pStyle w:val="TableParagraph"/>
              <w:spacing w:line="235" w:lineRule="auto"/>
              <w:ind w:left="80"/>
              <w:rPr>
                <w:sz w:val="24"/>
              </w:rPr>
            </w:pPr>
            <w:r>
              <w:rPr>
                <w:spacing w:val="-2"/>
                <w:sz w:val="24"/>
              </w:rPr>
              <w:t>AUTORROSQUEANTE, </w:t>
            </w:r>
            <w:r>
              <w:rPr>
                <w:sz w:val="24"/>
              </w:rPr>
              <w:t>COMPRIMENTO:</w:t>
            </w:r>
            <w:r>
              <w:rPr>
                <w:spacing w:val="80"/>
                <w:sz w:val="24"/>
              </w:rPr>
              <w:t> </w:t>
            </w:r>
            <w:r>
              <w:rPr>
                <w:sz w:val="24"/>
              </w:rPr>
              <w:t>6MM</w:t>
            </w:r>
            <w:r>
              <w:rPr>
                <w:spacing w:val="40"/>
                <w:sz w:val="24"/>
              </w:rPr>
              <w:t> </w:t>
            </w:r>
            <w:r>
              <w:rPr>
                <w:sz w:val="24"/>
              </w:rPr>
              <w:t>A</w:t>
            </w:r>
            <w:r>
              <w:rPr>
                <w:spacing w:val="40"/>
                <w:sz w:val="24"/>
              </w:rPr>
              <w:t> </w:t>
            </w:r>
            <w:r>
              <w:rPr>
                <w:sz w:val="24"/>
              </w:rPr>
              <w:t>20MM</w:t>
            </w:r>
          </w:p>
          <w:p>
            <w:pPr>
              <w:pStyle w:val="TableParagraph"/>
              <w:spacing w:line="271" w:lineRule="exact"/>
              <w:ind w:left="80"/>
              <w:rPr>
                <w:sz w:val="24"/>
              </w:rPr>
            </w:pPr>
            <w:r>
              <w:rPr>
                <w:sz w:val="24"/>
              </w:rPr>
              <w:t>Marca </w:t>
            </w:r>
            <w:r>
              <w:rPr>
                <w:spacing w:val="-2"/>
                <w:sz w:val="24"/>
              </w:rPr>
              <w:t>ofertada:</w:t>
            </w:r>
          </w:p>
        </w:tc>
        <w:tc>
          <w:tcPr>
            <w:tcW w:w="705"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4"/>
              <w:jc w:val="center"/>
              <w:rPr>
                <w:sz w:val="24"/>
              </w:rPr>
            </w:pPr>
            <w:r>
              <w:rPr>
                <w:spacing w:val="-4"/>
                <w:sz w:val="24"/>
              </w:rPr>
              <w:t>Unid</w:t>
            </w:r>
          </w:p>
        </w:tc>
        <w:tc>
          <w:tcPr>
            <w:tcW w:w="705"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4" w:right="7"/>
              <w:jc w:val="center"/>
              <w:rPr>
                <w:sz w:val="24"/>
              </w:rPr>
            </w:pPr>
            <w:r>
              <w:rPr>
                <w:spacing w:val="-5"/>
                <w:sz w:val="24"/>
              </w:rPr>
              <w:t>12</w:t>
            </w:r>
          </w:p>
        </w:tc>
        <w:tc>
          <w:tcPr>
            <w:tcW w:w="1035" w:type="dxa"/>
            <w:vMerge w:val="restart"/>
          </w:tcPr>
          <w:p>
            <w:pPr>
              <w:pStyle w:val="TableParagraph"/>
              <w:rPr>
                <w:sz w:val="22"/>
              </w:rPr>
            </w:pPr>
          </w:p>
        </w:tc>
        <w:tc>
          <w:tcPr>
            <w:tcW w:w="990" w:type="dxa"/>
            <w:vMerge w:val="restart"/>
          </w:tcPr>
          <w:p>
            <w:pPr>
              <w:pStyle w:val="TableParagraph"/>
              <w:rPr>
                <w:sz w:val="22"/>
              </w:rPr>
            </w:pPr>
          </w:p>
        </w:tc>
        <w:tc>
          <w:tcPr>
            <w:tcW w:w="1050" w:type="dxa"/>
            <w:vMerge w:val="restart"/>
          </w:tcPr>
          <w:p>
            <w:pPr>
              <w:pStyle w:val="TableParagraph"/>
              <w:rPr>
                <w:sz w:val="22"/>
              </w:rPr>
            </w:pPr>
          </w:p>
        </w:tc>
        <w:tc>
          <w:tcPr>
            <w:tcW w:w="1020" w:type="dxa"/>
            <w:vMerge w:val="restart"/>
          </w:tcPr>
          <w:p>
            <w:pPr>
              <w:pStyle w:val="TableParagraph"/>
              <w:rPr>
                <w:sz w:val="22"/>
              </w:rPr>
            </w:pPr>
          </w:p>
        </w:tc>
        <w:tc>
          <w:tcPr>
            <w:tcW w:w="585" w:type="dxa"/>
            <w:vMerge/>
            <w:tcBorders>
              <w:top w:val="nil"/>
              <w:right w:val="nil"/>
            </w:tcBorders>
          </w:tcPr>
          <w:p>
            <w:pPr>
              <w:rPr>
                <w:sz w:val="2"/>
                <w:szCs w:val="2"/>
              </w:rPr>
            </w:pPr>
          </w:p>
        </w:tc>
      </w:tr>
      <w:tr>
        <w:trPr>
          <w:trHeight w:val="388" w:hRule="atLeast"/>
        </w:trPr>
        <w:tc>
          <w:tcPr>
            <w:tcW w:w="825" w:type="dxa"/>
            <w:tcBorders>
              <w:top w:val="nil"/>
            </w:tcBorders>
          </w:tcPr>
          <w:p>
            <w:pPr>
              <w:pStyle w:val="TableParagraph"/>
              <w:rPr>
                <w:sz w:val="22"/>
              </w:rPr>
            </w:pPr>
          </w:p>
        </w:tc>
        <w:tc>
          <w:tcPr>
            <w:tcW w:w="3840" w:type="dxa"/>
            <w:gridSpan w:val="3"/>
            <w:tcBorders>
              <w:top w:val="nil"/>
            </w:tcBorders>
          </w:tcPr>
          <w:p>
            <w:pPr>
              <w:pStyle w:val="TableParagraph"/>
              <w:spacing w:line="264" w:lineRule="exact" w:before="104"/>
              <w:ind w:left="80"/>
              <w:rPr>
                <w:sz w:val="24"/>
              </w:rPr>
            </w:pPr>
            <w:r>
              <w:rPr>
                <w:sz w:val="24"/>
              </w:rPr>
              <w:t>Registro </w:t>
            </w:r>
            <w:r>
              <w:rPr>
                <w:spacing w:val="-5"/>
                <w:sz w:val="24"/>
              </w:rPr>
              <w:t>nº:</w:t>
            </w:r>
          </w:p>
        </w:tc>
        <w:tc>
          <w:tcPr>
            <w:tcW w:w="705" w:type="dxa"/>
            <w:tcBorders>
              <w:top w:val="nil"/>
            </w:tcBorders>
          </w:tcPr>
          <w:p>
            <w:pPr>
              <w:pStyle w:val="TableParagraph"/>
              <w:rPr>
                <w:sz w:val="22"/>
              </w:rPr>
            </w:pPr>
          </w:p>
        </w:tc>
        <w:tc>
          <w:tcPr>
            <w:tcW w:w="705" w:type="dxa"/>
            <w:tcBorders>
              <w:top w:val="nil"/>
            </w:tcBorders>
          </w:tcPr>
          <w:p>
            <w:pPr>
              <w:pStyle w:val="TableParagraph"/>
              <w:rPr>
                <w:sz w:val="22"/>
              </w:rPr>
            </w:pPr>
          </w:p>
        </w:tc>
        <w:tc>
          <w:tcPr>
            <w:tcW w:w="1035" w:type="dxa"/>
            <w:vMerge/>
            <w:tcBorders>
              <w:top w:val="nil"/>
            </w:tcBorders>
          </w:tcPr>
          <w:p>
            <w:pPr>
              <w:rPr>
                <w:sz w:val="2"/>
                <w:szCs w:val="2"/>
              </w:rPr>
            </w:pPr>
          </w:p>
        </w:tc>
        <w:tc>
          <w:tcPr>
            <w:tcW w:w="990" w:type="dxa"/>
            <w:vMerge/>
            <w:tcBorders>
              <w:top w:val="nil"/>
            </w:tcBorders>
          </w:tcPr>
          <w:p>
            <w:pPr>
              <w:rPr>
                <w:sz w:val="2"/>
                <w:szCs w:val="2"/>
              </w:rPr>
            </w:pPr>
          </w:p>
        </w:tc>
        <w:tc>
          <w:tcPr>
            <w:tcW w:w="1050" w:type="dxa"/>
            <w:vMerge/>
            <w:tcBorders>
              <w:top w:val="nil"/>
            </w:tcBorders>
          </w:tcPr>
          <w:p>
            <w:pPr>
              <w:rPr>
                <w:sz w:val="2"/>
                <w:szCs w:val="2"/>
              </w:rPr>
            </w:pPr>
          </w:p>
        </w:tc>
        <w:tc>
          <w:tcPr>
            <w:tcW w:w="1020" w:type="dxa"/>
            <w:vMerge/>
            <w:tcBorders>
              <w:top w:val="nil"/>
            </w:tcBorders>
          </w:tcPr>
          <w:p>
            <w:pPr>
              <w:rPr>
                <w:sz w:val="2"/>
                <w:szCs w:val="2"/>
              </w:rPr>
            </w:pPr>
          </w:p>
        </w:tc>
        <w:tc>
          <w:tcPr>
            <w:tcW w:w="585" w:type="dxa"/>
            <w:vMerge/>
            <w:tcBorders>
              <w:top w:val="nil"/>
              <w:right w:val="nil"/>
            </w:tcBorders>
          </w:tcPr>
          <w:p>
            <w:pPr>
              <w:rPr>
                <w:sz w:val="2"/>
                <w:szCs w:val="2"/>
              </w:rPr>
            </w:pPr>
          </w:p>
        </w:tc>
      </w:tr>
      <w:tr>
        <w:trPr>
          <w:trHeight w:val="1456" w:hRule="atLeast"/>
        </w:trPr>
        <w:tc>
          <w:tcPr>
            <w:tcW w:w="825" w:type="dxa"/>
            <w:tcBorders>
              <w:bottom w:val="nil"/>
            </w:tcBorders>
          </w:tcPr>
          <w:p>
            <w:pPr>
              <w:pStyle w:val="TableParagraph"/>
              <w:rPr>
                <w:b/>
                <w:sz w:val="24"/>
              </w:rPr>
            </w:pPr>
          </w:p>
          <w:p>
            <w:pPr>
              <w:pStyle w:val="TableParagraph"/>
              <w:rPr>
                <w:b/>
                <w:sz w:val="24"/>
              </w:rPr>
            </w:pPr>
          </w:p>
          <w:p>
            <w:pPr>
              <w:pStyle w:val="TableParagraph"/>
              <w:spacing w:before="208"/>
              <w:rPr>
                <w:b/>
                <w:sz w:val="24"/>
              </w:rPr>
            </w:pPr>
          </w:p>
          <w:p>
            <w:pPr>
              <w:pStyle w:val="TableParagraph"/>
              <w:ind w:left="24"/>
              <w:jc w:val="center"/>
              <w:rPr>
                <w:sz w:val="24"/>
              </w:rPr>
            </w:pPr>
            <w:r>
              <w:rPr>
                <w:spacing w:val="-5"/>
                <w:sz w:val="24"/>
              </w:rPr>
              <w:t>2.3</w:t>
            </w:r>
          </w:p>
        </w:tc>
        <w:tc>
          <w:tcPr>
            <w:tcW w:w="3840" w:type="dxa"/>
            <w:gridSpan w:val="3"/>
            <w:tcBorders>
              <w:bottom w:val="nil"/>
            </w:tcBorders>
          </w:tcPr>
          <w:p>
            <w:pPr>
              <w:pStyle w:val="TableParagraph"/>
              <w:tabs>
                <w:tab w:pos="2489" w:val="left" w:leader="none"/>
              </w:tabs>
              <w:spacing w:line="259" w:lineRule="exact"/>
              <w:ind w:left="80"/>
              <w:jc w:val="both"/>
              <w:rPr>
                <w:sz w:val="24"/>
              </w:rPr>
            </w:pPr>
            <w:r>
              <w:rPr>
                <w:spacing w:val="-2"/>
                <w:sz w:val="24"/>
              </w:rPr>
              <w:t>PARAFUSO,</w:t>
            </w:r>
            <w:r>
              <w:rPr>
                <w:sz w:val="24"/>
              </w:rPr>
              <w:tab/>
            </w:r>
            <w:r>
              <w:rPr>
                <w:spacing w:val="-2"/>
                <w:sz w:val="24"/>
              </w:rPr>
              <w:t>MATERIAL:</w:t>
            </w:r>
          </w:p>
          <w:p>
            <w:pPr>
              <w:pStyle w:val="TableParagraph"/>
              <w:tabs>
                <w:tab w:pos="2675" w:val="left" w:leader="none"/>
              </w:tabs>
              <w:spacing w:line="235" w:lineRule="auto" w:before="1"/>
              <w:ind w:left="80" w:right="53"/>
              <w:jc w:val="both"/>
              <w:rPr>
                <w:sz w:val="24"/>
              </w:rPr>
            </w:pPr>
            <w:r>
              <w:rPr>
                <w:spacing w:val="-2"/>
                <w:sz w:val="24"/>
              </w:rPr>
              <w:t>TITÂNIO,</w:t>
            </w:r>
            <w:r>
              <w:rPr>
                <w:sz w:val="24"/>
              </w:rPr>
              <w:tab/>
            </w:r>
            <w:r>
              <w:rPr>
                <w:spacing w:val="-2"/>
                <w:sz w:val="24"/>
              </w:rPr>
              <w:t>MODELO: </w:t>
            </w:r>
            <w:r>
              <w:rPr>
                <w:sz w:val="24"/>
              </w:rPr>
              <w:t>BLOQUEADO, COMPRIMENTO: 6MM</w:t>
            </w:r>
            <w:r>
              <w:rPr>
                <w:spacing w:val="78"/>
                <w:sz w:val="24"/>
              </w:rPr>
              <w:t>  </w:t>
            </w:r>
            <w:r>
              <w:rPr>
                <w:sz w:val="24"/>
              </w:rPr>
              <w:t>A</w:t>
            </w:r>
            <w:r>
              <w:rPr>
                <w:spacing w:val="78"/>
                <w:sz w:val="24"/>
              </w:rPr>
              <w:t>  </w:t>
            </w:r>
            <w:r>
              <w:rPr>
                <w:sz w:val="24"/>
              </w:rPr>
              <w:t>20MM,</w:t>
            </w:r>
            <w:r>
              <w:rPr>
                <w:spacing w:val="54"/>
                <w:w w:val="150"/>
                <w:sz w:val="24"/>
              </w:rPr>
              <w:t>  </w:t>
            </w:r>
            <w:r>
              <w:rPr>
                <w:spacing w:val="-2"/>
                <w:sz w:val="24"/>
              </w:rPr>
              <w:t>ESPESSURA:</w:t>
            </w:r>
          </w:p>
          <w:p>
            <w:pPr>
              <w:pStyle w:val="TableParagraph"/>
              <w:spacing w:line="270" w:lineRule="exact"/>
              <w:ind w:left="80"/>
              <w:rPr>
                <w:sz w:val="24"/>
              </w:rPr>
            </w:pPr>
            <w:r>
              <w:rPr>
                <w:spacing w:val="-2"/>
                <w:sz w:val="24"/>
              </w:rPr>
              <w:t>2,0MM</w:t>
            </w:r>
          </w:p>
        </w:tc>
        <w:tc>
          <w:tcPr>
            <w:tcW w:w="705" w:type="dxa"/>
            <w:tcBorders>
              <w:bottom w:val="nil"/>
            </w:tcBorders>
          </w:tcPr>
          <w:p>
            <w:pPr>
              <w:pStyle w:val="TableParagraph"/>
              <w:rPr>
                <w:b/>
                <w:sz w:val="24"/>
              </w:rPr>
            </w:pPr>
          </w:p>
          <w:p>
            <w:pPr>
              <w:pStyle w:val="TableParagraph"/>
              <w:rPr>
                <w:b/>
                <w:sz w:val="24"/>
              </w:rPr>
            </w:pPr>
          </w:p>
          <w:p>
            <w:pPr>
              <w:pStyle w:val="TableParagraph"/>
              <w:spacing w:before="208"/>
              <w:rPr>
                <w:b/>
                <w:sz w:val="24"/>
              </w:rPr>
            </w:pPr>
          </w:p>
          <w:p>
            <w:pPr>
              <w:pStyle w:val="TableParagraph"/>
              <w:ind w:left="14"/>
              <w:jc w:val="center"/>
              <w:rPr>
                <w:sz w:val="24"/>
              </w:rPr>
            </w:pPr>
            <w:r>
              <w:rPr>
                <w:spacing w:val="-4"/>
                <w:sz w:val="24"/>
              </w:rPr>
              <w:t>Unid</w:t>
            </w:r>
          </w:p>
        </w:tc>
        <w:tc>
          <w:tcPr>
            <w:tcW w:w="705" w:type="dxa"/>
            <w:tcBorders>
              <w:bottom w:val="nil"/>
            </w:tcBorders>
          </w:tcPr>
          <w:p>
            <w:pPr>
              <w:pStyle w:val="TableParagraph"/>
              <w:rPr>
                <w:b/>
                <w:sz w:val="24"/>
              </w:rPr>
            </w:pPr>
          </w:p>
          <w:p>
            <w:pPr>
              <w:pStyle w:val="TableParagraph"/>
              <w:rPr>
                <w:b/>
                <w:sz w:val="24"/>
              </w:rPr>
            </w:pPr>
          </w:p>
          <w:p>
            <w:pPr>
              <w:pStyle w:val="TableParagraph"/>
              <w:spacing w:before="208"/>
              <w:rPr>
                <w:b/>
                <w:sz w:val="24"/>
              </w:rPr>
            </w:pPr>
          </w:p>
          <w:p>
            <w:pPr>
              <w:pStyle w:val="TableParagraph"/>
              <w:ind w:left="14" w:right="7"/>
              <w:jc w:val="center"/>
              <w:rPr>
                <w:sz w:val="24"/>
              </w:rPr>
            </w:pPr>
            <w:r>
              <w:rPr>
                <w:spacing w:val="-5"/>
                <w:sz w:val="24"/>
              </w:rPr>
              <w:t>16</w:t>
            </w:r>
          </w:p>
        </w:tc>
        <w:tc>
          <w:tcPr>
            <w:tcW w:w="1035" w:type="dxa"/>
            <w:vMerge w:val="restart"/>
          </w:tcPr>
          <w:p>
            <w:pPr>
              <w:pStyle w:val="TableParagraph"/>
              <w:rPr>
                <w:sz w:val="22"/>
              </w:rPr>
            </w:pPr>
          </w:p>
        </w:tc>
        <w:tc>
          <w:tcPr>
            <w:tcW w:w="990" w:type="dxa"/>
            <w:vMerge w:val="restart"/>
          </w:tcPr>
          <w:p>
            <w:pPr>
              <w:pStyle w:val="TableParagraph"/>
              <w:rPr>
                <w:sz w:val="22"/>
              </w:rPr>
            </w:pPr>
          </w:p>
        </w:tc>
        <w:tc>
          <w:tcPr>
            <w:tcW w:w="1050" w:type="dxa"/>
            <w:vMerge w:val="restart"/>
          </w:tcPr>
          <w:p>
            <w:pPr>
              <w:pStyle w:val="TableParagraph"/>
              <w:rPr>
                <w:sz w:val="22"/>
              </w:rPr>
            </w:pPr>
          </w:p>
        </w:tc>
        <w:tc>
          <w:tcPr>
            <w:tcW w:w="1020" w:type="dxa"/>
            <w:vMerge w:val="restart"/>
          </w:tcPr>
          <w:p>
            <w:pPr>
              <w:pStyle w:val="TableParagraph"/>
              <w:rPr>
                <w:sz w:val="22"/>
              </w:rPr>
            </w:pPr>
          </w:p>
        </w:tc>
        <w:tc>
          <w:tcPr>
            <w:tcW w:w="585" w:type="dxa"/>
            <w:vMerge/>
            <w:tcBorders>
              <w:top w:val="nil"/>
              <w:right w:val="nil"/>
            </w:tcBorders>
          </w:tcPr>
          <w:p>
            <w:pPr>
              <w:rPr>
                <w:sz w:val="2"/>
                <w:szCs w:val="2"/>
              </w:rPr>
            </w:pPr>
          </w:p>
        </w:tc>
      </w:tr>
      <w:tr>
        <w:trPr>
          <w:trHeight w:val="494" w:hRule="atLeast"/>
        </w:trPr>
        <w:tc>
          <w:tcPr>
            <w:tcW w:w="825" w:type="dxa"/>
            <w:tcBorders>
              <w:top w:val="nil"/>
              <w:bottom w:val="nil"/>
            </w:tcBorders>
          </w:tcPr>
          <w:p>
            <w:pPr>
              <w:pStyle w:val="TableParagraph"/>
              <w:rPr>
                <w:sz w:val="22"/>
              </w:rPr>
            </w:pPr>
          </w:p>
        </w:tc>
        <w:tc>
          <w:tcPr>
            <w:tcW w:w="3840" w:type="dxa"/>
            <w:gridSpan w:val="3"/>
            <w:tcBorders>
              <w:top w:val="nil"/>
              <w:bottom w:val="nil"/>
            </w:tcBorders>
          </w:tcPr>
          <w:p>
            <w:pPr>
              <w:pStyle w:val="TableParagraph"/>
              <w:spacing w:before="104"/>
              <w:ind w:left="80"/>
              <w:rPr>
                <w:sz w:val="24"/>
              </w:rPr>
            </w:pPr>
            <w:r>
              <w:rPr>
                <w:sz w:val="24"/>
              </w:rPr>
              <w:t>Marca </w:t>
            </w:r>
            <w:r>
              <w:rPr>
                <w:spacing w:val="-2"/>
                <w:sz w:val="24"/>
              </w:rPr>
              <w:t>ofertada:</w:t>
            </w:r>
          </w:p>
        </w:tc>
        <w:tc>
          <w:tcPr>
            <w:tcW w:w="705" w:type="dxa"/>
            <w:tcBorders>
              <w:top w:val="nil"/>
              <w:bottom w:val="nil"/>
            </w:tcBorders>
          </w:tcPr>
          <w:p>
            <w:pPr>
              <w:pStyle w:val="TableParagraph"/>
              <w:rPr>
                <w:sz w:val="22"/>
              </w:rPr>
            </w:pPr>
          </w:p>
        </w:tc>
        <w:tc>
          <w:tcPr>
            <w:tcW w:w="705" w:type="dxa"/>
            <w:tcBorders>
              <w:top w:val="nil"/>
              <w:bottom w:val="nil"/>
            </w:tcBorders>
          </w:tcPr>
          <w:p>
            <w:pPr>
              <w:pStyle w:val="TableParagraph"/>
              <w:rPr>
                <w:sz w:val="22"/>
              </w:rPr>
            </w:pPr>
          </w:p>
        </w:tc>
        <w:tc>
          <w:tcPr>
            <w:tcW w:w="1035" w:type="dxa"/>
            <w:vMerge/>
            <w:tcBorders>
              <w:top w:val="nil"/>
            </w:tcBorders>
          </w:tcPr>
          <w:p>
            <w:pPr>
              <w:rPr>
                <w:sz w:val="2"/>
                <w:szCs w:val="2"/>
              </w:rPr>
            </w:pPr>
          </w:p>
        </w:tc>
        <w:tc>
          <w:tcPr>
            <w:tcW w:w="990" w:type="dxa"/>
            <w:vMerge/>
            <w:tcBorders>
              <w:top w:val="nil"/>
            </w:tcBorders>
          </w:tcPr>
          <w:p>
            <w:pPr>
              <w:rPr>
                <w:sz w:val="2"/>
                <w:szCs w:val="2"/>
              </w:rPr>
            </w:pPr>
          </w:p>
        </w:tc>
        <w:tc>
          <w:tcPr>
            <w:tcW w:w="1050" w:type="dxa"/>
            <w:vMerge/>
            <w:tcBorders>
              <w:top w:val="nil"/>
            </w:tcBorders>
          </w:tcPr>
          <w:p>
            <w:pPr>
              <w:rPr>
                <w:sz w:val="2"/>
                <w:szCs w:val="2"/>
              </w:rPr>
            </w:pPr>
          </w:p>
        </w:tc>
        <w:tc>
          <w:tcPr>
            <w:tcW w:w="1020" w:type="dxa"/>
            <w:vMerge/>
            <w:tcBorders>
              <w:top w:val="nil"/>
            </w:tcBorders>
          </w:tcPr>
          <w:p>
            <w:pPr>
              <w:rPr>
                <w:sz w:val="2"/>
                <w:szCs w:val="2"/>
              </w:rPr>
            </w:pPr>
          </w:p>
        </w:tc>
        <w:tc>
          <w:tcPr>
            <w:tcW w:w="585" w:type="dxa"/>
            <w:vMerge/>
            <w:tcBorders>
              <w:top w:val="nil"/>
              <w:right w:val="nil"/>
            </w:tcBorders>
          </w:tcPr>
          <w:p>
            <w:pPr>
              <w:rPr>
                <w:sz w:val="2"/>
                <w:szCs w:val="2"/>
              </w:rPr>
            </w:pPr>
          </w:p>
        </w:tc>
      </w:tr>
      <w:tr>
        <w:trPr>
          <w:trHeight w:val="388" w:hRule="atLeast"/>
        </w:trPr>
        <w:tc>
          <w:tcPr>
            <w:tcW w:w="825" w:type="dxa"/>
            <w:tcBorders>
              <w:top w:val="nil"/>
            </w:tcBorders>
          </w:tcPr>
          <w:p>
            <w:pPr>
              <w:pStyle w:val="TableParagraph"/>
              <w:rPr>
                <w:sz w:val="22"/>
              </w:rPr>
            </w:pPr>
          </w:p>
        </w:tc>
        <w:tc>
          <w:tcPr>
            <w:tcW w:w="3840" w:type="dxa"/>
            <w:gridSpan w:val="3"/>
            <w:tcBorders>
              <w:top w:val="nil"/>
            </w:tcBorders>
          </w:tcPr>
          <w:p>
            <w:pPr>
              <w:pStyle w:val="TableParagraph"/>
              <w:spacing w:line="264" w:lineRule="exact" w:before="104"/>
              <w:ind w:left="80"/>
              <w:rPr>
                <w:sz w:val="24"/>
              </w:rPr>
            </w:pPr>
            <w:r>
              <w:rPr>
                <w:sz w:val="24"/>
              </w:rPr>
              <w:t>Registro </w:t>
            </w:r>
            <w:r>
              <w:rPr>
                <w:spacing w:val="-5"/>
                <w:sz w:val="24"/>
              </w:rPr>
              <w:t>nº:</w:t>
            </w:r>
          </w:p>
        </w:tc>
        <w:tc>
          <w:tcPr>
            <w:tcW w:w="705" w:type="dxa"/>
            <w:tcBorders>
              <w:top w:val="nil"/>
            </w:tcBorders>
          </w:tcPr>
          <w:p>
            <w:pPr>
              <w:pStyle w:val="TableParagraph"/>
              <w:rPr>
                <w:sz w:val="22"/>
              </w:rPr>
            </w:pPr>
          </w:p>
        </w:tc>
        <w:tc>
          <w:tcPr>
            <w:tcW w:w="705" w:type="dxa"/>
            <w:tcBorders>
              <w:top w:val="nil"/>
            </w:tcBorders>
          </w:tcPr>
          <w:p>
            <w:pPr>
              <w:pStyle w:val="TableParagraph"/>
              <w:rPr>
                <w:sz w:val="22"/>
              </w:rPr>
            </w:pPr>
          </w:p>
        </w:tc>
        <w:tc>
          <w:tcPr>
            <w:tcW w:w="1035" w:type="dxa"/>
            <w:vMerge/>
            <w:tcBorders>
              <w:top w:val="nil"/>
            </w:tcBorders>
          </w:tcPr>
          <w:p>
            <w:pPr>
              <w:rPr>
                <w:sz w:val="2"/>
                <w:szCs w:val="2"/>
              </w:rPr>
            </w:pPr>
          </w:p>
        </w:tc>
        <w:tc>
          <w:tcPr>
            <w:tcW w:w="990" w:type="dxa"/>
            <w:vMerge/>
            <w:tcBorders>
              <w:top w:val="nil"/>
            </w:tcBorders>
          </w:tcPr>
          <w:p>
            <w:pPr>
              <w:rPr>
                <w:sz w:val="2"/>
                <w:szCs w:val="2"/>
              </w:rPr>
            </w:pPr>
          </w:p>
        </w:tc>
        <w:tc>
          <w:tcPr>
            <w:tcW w:w="1050" w:type="dxa"/>
            <w:vMerge/>
            <w:tcBorders>
              <w:top w:val="nil"/>
            </w:tcBorders>
          </w:tcPr>
          <w:p>
            <w:pPr>
              <w:rPr>
                <w:sz w:val="2"/>
                <w:szCs w:val="2"/>
              </w:rPr>
            </w:pPr>
          </w:p>
        </w:tc>
        <w:tc>
          <w:tcPr>
            <w:tcW w:w="1020" w:type="dxa"/>
            <w:vMerge/>
            <w:tcBorders>
              <w:top w:val="nil"/>
            </w:tcBorders>
          </w:tcPr>
          <w:p>
            <w:pPr>
              <w:rPr>
                <w:sz w:val="2"/>
                <w:szCs w:val="2"/>
              </w:rPr>
            </w:pPr>
          </w:p>
        </w:tc>
        <w:tc>
          <w:tcPr>
            <w:tcW w:w="585" w:type="dxa"/>
            <w:vMerge/>
            <w:tcBorders>
              <w:top w:val="nil"/>
              <w:right w:val="nil"/>
            </w:tcBorders>
          </w:tcPr>
          <w:p>
            <w:pPr>
              <w:rPr>
                <w:sz w:val="2"/>
                <w:szCs w:val="2"/>
              </w:rPr>
            </w:pPr>
          </w:p>
        </w:tc>
      </w:tr>
      <w:tr>
        <w:trPr>
          <w:trHeight w:val="779" w:hRule="atLeast"/>
        </w:trPr>
        <w:tc>
          <w:tcPr>
            <w:tcW w:w="1410" w:type="dxa"/>
            <w:gridSpan w:val="2"/>
            <w:vMerge w:val="restart"/>
          </w:tcPr>
          <w:p>
            <w:pPr>
              <w:pStyle w:val="TableParagraph"/>
              <w:rPr>
                <w:sz w:val="22"/>
              </w:rPr>
            </w:pPr>
          </w:p>
        </w:tc>
        <w:tc>
          <w:tcPr>
            <w:tcW w:w="2685" w:type="dxa"/>
            <w:vMerge w:val="restart"/>
          </w:tcPr>
          <w:p>
            <w:pPr>
              <w:pStyle w:val="TableParagraph"/>
              <w:rPr>
                <w:b/>
                <w:sz w:val="24"/>
              </w:rPr>
            </w:pPr>
          </w:p>
          <w:p>
            <w:pPr>
              <w:pStyle w:val="TableParagraph"/>
              <w:rPr>
                <w:b/>
                <w:sz w:val="24"/>
              </w:rPr>
            </w:pPr>
          </w:p>
          <w:p>
            <w:pPr>
              <w:pStyle w:val="TableParagraph"/>
              <w:spacing w:before="73"/>
              <w:rPr>
                <w:b/>
                <w:sz w:val="24"/>
              </w:rPr>
            </w:pPr>
          </w:p>
          <w:p>
            <w:pPr>
              <w:pStyle w:val="TableParagraph"/>
              <w:ind w:left="84"/>
              <w:rPr>
                <w:sz w:val="24"/>
              </w:rPr>
            </w:pPr>
            <w:r>
              <w:rPr>
                <w:spacing w:val="-2"/>
                <w:sz w:val="24"/>
              </w:rPr>
              <w:t>Data:</w:t>
            </w:r>
          </w:p>
        </w:tc>
        <w:tc>
          <w:tcPr>
            <w:tcW w:w="6660" w:type="dxa"/>
            <w:gridSpan w:val="8"/>
          </w:tcPr>
          <w:p>
            <w:pPr>
              <w:pStyle w:val="TableParagraph"/>
              <w:rPr>
                <w:sz w:val="22"/>
              </w:rPr>
            </w:pPr>
          </w:p>
        </w:tc>
      </w:tr>
      <w:tr>
        <w:trPr>
          <w:trHeight w:val="779" w:hRule="atLeast"/>
        </w:trPr>
        <w:tc>
          <w:tcPr>
            <w:tcW w:w="1410" w:type="dxa"/>
            <w:gridSpan w:val="2"/>
            <w:vMerge/>
            <w:tcBorders>
              <w:top w:val="nil"/>
            </w:tcBorders>
          </w:tcPr>
          <w:p>
            <w:pPr>
              <w:rPr>
                <w:sz w:val="2"/>
                <w:szCs w:val="2"/>
              </w:rPr>
            </w:pPr>
          </w:p>
        </w:tc>
        <w:tc>
          <w:tcPr>
            <w:tcW w:w="2685" w:type="dxa"/>
            <w:vMerge/>
            <w:tcBorders>
              <w:top w:val="nil"/>
            </w:tcBorders>
          </w:tcPr>
          <w:p>
            <w:pPr>
              <w:rPr>
                <w:sz w:val="2"/>
                <w:szCs w:val="2"/>
              </w:rPr>
            </w:pPr>
          </w:p>
        </w:tc>
        <w:tc>
          <w:tcPr>
            <w:tcW w:w="6660" w:type="dxa"/>
            <w:gridSpan w:val="8"/>
          </w:tcPr>
          <w:p>
            <w:pPr>
              <w:pStyle w:val="TableParagraph"/>
              <w:spacing w:line="262" w:lineRule="exact"/>
              <w:ind w:left="1987"/>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217"/>
        <w:ind w:left="0"/>
        <w:rPr>
          <w:b/>
          <w:sz w:val="20"/>
        </w:rPr>
      </w:pPr>
    </w:p>
    <w:p>
      <w:pPr>
        <w:pStyle w:val="BodyText"/>
        <w:spacing w:after="0"/>
        <w:rPr>
          <w:b/>
          <w:sz w:val="20"/>
        </w:rPr>
        <w:sectPr>
          <w:pgSz w:w="15840" w:h="24480"/>
          <w:pgMar w:top="102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136/2026: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ind w:right="12801"/>
      </w:pPr>
      <w:r>
        <w:rPr/>
        <w:t>Dados da </w:t>
      </w:r>
      <w:r>
        <w:rPr>
          <w:spacing w:val="-2"/>
        </w:rPr>
        <w:t>Empresa:</w:t>
      </w:r>
    </w:p>
    <w:p>
      <w:pPr>
        <w:pStyle w:val="BodyText"/>
        <w:spacing w:before="228"/>
        <w:ind w:left="0"/>
      </w:pPr>
    </w:p>
    <w:p>
      <w:pPr>
        <w:pStyle w:val="BodyText"/>
        <w:spacing w:before="0"/>
        <w:ind w:right="12801"/>
      </w:pPr>
      <w:r>
        <w:rPr/>
        <w:t>Razão Social: </w:t>
      </w:r>
      <w:r>
        <w:rPr>
          <w:spacing w:val="-10"/>
        </w:rPr>
        <w:t>.</w:t>
      </w:r>
    </w:p>
    <w:p>
      <w:pPr>
        <w:pStyle w:val="BodyText"/>
        <w:spacing w:after="0"/>
        <w:sectPr>
          <w:type w:val="continuous"/>
          <w:pgSz w:w="15840" w:h="24480"/>
          <w:pgMar w:top="740" w:bottom="280" w:left="360" w:right="360"/>
        </w:sectPr>
      </w:pPr>
    </w:p>
    <w:p>
      <w:pPr>
        <w:pStyle w:val="BodyText"/>
        <w:spacing w:before="76"/>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1"/>
        <w:ind w:left="14"/>
        <w:jc w:val="center"/>
      </w:pPr>
      <w:r>
        <w:rPr>
          <w:spacing w:val="-2"/>
        </w:rPr>
        <w:t>ENTIDADE</w:t>
      </w:r>
    </w:p>
    <w:p>
      <w:pPr>
        <w:pStyle w:val="BodyText"/>
        <w:spacing w:before="227"/>
        <w:ind w:left="0"/>
      </w:pPr>
    </w:p>
    <w:p>
      <w:pPr>
        <w:pStyle w:val="BodyText"/>
        <w:spacing w:before="1"/>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7"/>
        <w:ind w:left="0"/>
      </w:pPr>
    </w:p>
    <w:p>
      <w:pPr>
        <w:pStyle w:val="BodyText"/>
        <w:spacing w:before="1"/>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16"/>
        <w:ind w:left="0"/>
      </w:pPr>
    </w:p>
    <w:p>
      <w:pPr>
        <w:pStyle w:val="Heading1"/>
        <w:ind w:left="14"/>
        <w:jc w:val="center"/>
      </w:pPr>
      <w:r>
        <w:rPr>
          <w:u w:val="single"/>
        </w:rPr>
        <w:t>ANEXO</w:t>
      </w:r>
      <w:r>
        <w:rPr>
          <w:spacing w:val="-13"/>
          <w:u w:val="single"/>
        </w:rPr>
        <w:t> </w:t>
      </w:r>
      <w:r>
        <w:rPr>
          <w:u w:val="single"/>
        </w:rPr>
        <w:t>VII</w:t>
      </w:r>
      <w:r>
        <w:rPr>
          <w:spacing w:val="-4"/>
          <w:u w:val="single"/>
        </w:rPr>
        <w:t> </w:t>
      </w:r>
      <w:r>
        <w:rPr>
          <w:u w:val="single"/>
        </w:rPr>
        <w:t>-</w:t>
      </w:r>
      <w:r>
        <w:rPr>
          <w:spacing w:val="-4"/>
          <w:u w:val="single"/>
        </w:rPr>
        <w:t> </w:t>
      </w:r>
      <w:r>
        <w:rPr>
          <w:u w:val="single"/>
        </w:rPr>
        <w:t>MINUTA</w:t>
      </w:r>
      <w:r>
        <w:rPr>
          <w:spacing w:val="-15"/>
          <w:u w:val="single"/>
        </w:rPr>
        <w:t> </w:t>
      </w:r>
      <w:r>
        <w:rPr>
          <w:u w:val="single"/>
        </w:rPr>
        <w:t>DE</w:t>
      </w:r>
      <w:r>
        <w:rPr>
          <w:spacing w:val="-3"/>
          <w:u w:val="single"/>
        </w:rPr>
        <w:t> </w:t>
      </w:r>
      <w:r>
        <w:rPr>
          <w:spacing w:val="-2"/>
          <w:u w:val="single"/>
        </w:rPr>
        <w:t>COMODATO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tabs>
          <w:tab w:pos="10319" w:val="left" w:leader="none"/>
        </w:tabs>
        <w:spacing w:line="235" w:lineRule="auto" w:before="1"/>
        <w:ind w:left="449" w:right="433" w:firstLine="0"/>
      </w:pPr>
      <w:r>
        <w:rPr/>
        <w:t>CONTRATO DE COMODATO VINCULADO AO CONTRATO Nº............../2026/HUPE QUE ENTRE SI FAZEM A UNIVERSIDADE</w:t>
      </w:r>
      <w:r>
        <w:rPr>
          <w:spacing w:val="40"/>
        </w:rPr>
        <w:t> </w:t>
      </w:r>
      <w:r>
        <w:rPr/>
        <w:t>DO ESTADO DO RIO DE JANEIRO - UERJ E A EMPRESA </w:t>
      </w:r>
      <w:r>
        <w:rPr>
          <w:b w:val="0"/>
          <w:u w:val="single"/>
        </w:rPr>
        <w:tab/>
      </w:r>
      <w:r>
        <w:rPr>
          <w:spacing w:val="-10"/>
        </w:rPr>
        <w:t>.</w:t>
      </w:r>
    </w:p>
    <w:p>
      <w:pPr>
        <w:pStyle w:val="BodyText"/>
        <w:spacing w:before="0"/>
        <w:ind w:left="0"/>
        <w:rPr>
          <w:b/>
        </w:rPr>
      </w:pPr>
    </w:p>
    <w:p>
      <w:pPr>
        <w:pStyle w:val="BodyText"/>
        <w:spacing w:before="0"/>
        <w:ind w:left="0"/>
        <w:rPr>
          <w:b/>
        </w:rPr>
      </w:pPr>
    </w:p>
    <w:p>
      <w:pPr>
        <w:pStyle w:val="BodyText"/>
        <w:spacing w:before="71"/>
        <w:ind w:left="0"/>
        <w:rPr>
          <w:b/>
        </w:rPr>
      </w:pPr>
    </w:p>
    <w:p>
      <w:pPr>
        <w:pStyle w:val="BodyText"/>
        <w:tabs>
          <w:tab w:pos="5958" w:val="left" w:leader="none"/>
          <w:tab w:pos="9789" w:val="left" w:leader="none"/>
          <w:tab w:pos="13461" w:val="left" w:leader="none"/>
          <w:tab w:pos="14624" w:val="left" w:leader="none"/>
        </w:tabs>
        <w:spacing w:line="235" w:lineRule="auto" w:before="0"/>
        <w:ind w:right="432"/>
        <w:jc w:val="both"/>
      </w:pPr>
      <w:r>
        <w:rPr>
          <w:b/>
        </w:rPr>
        <w:t>A 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tab/>
      </w:r>
      <w:r>
        <w:rPr>
          <w:spacing w:val="-10"/>
        </w:rPr>
        <w:t>, </w:t>
      </w:r>
      <w:r>
        <w:rPr/>
        <w:t>portador</w:t>
      </w:r>
      <w:r>
        <w:rPr>
          <w:spacing w:val="80"/>
          <w:w w:val="150"/>
        </w:rPr>
        <w:t> </w:t>
      </w:r>
      <w:r>
        <w:rPr/>
        <w:t>da</w:t>
      </w:r>
      <w:r>
        <w:rPr>
          <w:spacing w:val="80"/>
          <w:w w:val="150"/>
        </w:rPr>
        <w:t> </w:t>
      </w:r>
      <w:r>
        <w:rPr/>
        <w:t>carteira</w:t>
      </w:r>
      <w:r>
        <w:rPr>
          <w:spacing w:val="80"/>
          <w:w w:val="150"/>
        </w:rPr>
        <w:t> </w:t>
      </w:r>
      <w:r>
        <w:rPr/>
        <w:t>de</w:t>
      </w:r>
      <w:r>
        <w:rPr>
          <w:spacing w:val="80"/>
          <w:w w:val="150"/>
        </w:rPr>
        <w:t> </w:t>
      </w:r>
      <w:r>
        <w:rPr/>
        <w:t>identidade</w:t>
      </w:r>
      <w:r>
        <w:rPr>
          <w:spacing w:val="80"/>
          <w:w w:val="150"/>
        </w:rPr>
        <w:t> </w:t>
      </w:r>
      <w:r>
        <w:rPr/>
        <w:t>n.º</w:t>
      </w:r>
      <w:r>
        <w:rPr>
          <w:spacing w:val="108"/>
        </w:rPr>
        <w:t> </w:t>
      </w:r>
      <w:r>
        <w:rPr>
          <w:u w:val="single"/>
        </w:rPr>
        <w:tab/>
      </w:r>
      <w:r>
        <w:rPr>
          <w:spacing w:val="40"/>
        </w:rPr>
        <w:t> </w:t>
      </w:r>
      <w:r>
        <w:rPr/>
        <w:t>CRM/RJ,</w:t>
      </w:r>
      <w:r>
        <w:rPr>
          <w:spacing w:val="80"/>
          <w:w w:val="150"/>
        </w:rPr>
        <w:t> </w:t>
      </w:r>
      <w:r>
        <w:rPr/>
        <w:t>CPF</w:t>
      </w:r>
      <w:r>
        <w:rPr>
          <w:spacing w:val="80"/>
          <w:w w:val="150"/>
        </w:rPr>
        <w:t> </w:t>
      </w:r>
      <w:r>
        <w:rPr/>
        <w:t>n.º</w:t>
      </w:r>
      <w:r>
        <w:rPr>
          <w:spacing w:val="109"/>
        </w:rPr>
        <w:t> </w:t>
      </w:r>
      <w:r>
        <w:rPr>
          <w:u w:val="single"/>
        </w:rPr>
        <w:tab/>
      </w:r>
      <w:r>
        <w:rPr>
          <w:spacing w:val="40"/>
        </w:rPr>
        <w:t> </w:t>
      </w:r>
      <w:r>
        <w:rPr/>
        <w:t>e</w:t>
      </w:r>
      <w:r>
        <w:rPr>
          <w:spacing w:val="80"/>
          <w:w w:val="150"/>
        </w:rPr>
        <w:t> </w:t>
      </w:r>
      <w:r>
        <w:rPr/>
        <w:t>a</w:t>
      </w:r>
      <w:r>
        <w:rPr>
          <w:spacing w:val="80"/>
          <w:w w:val="150"/>
        </w:rPr>
        <w:t> </w:t>
      </w:r>
      <w:r>
        <w:rPr/>
        <w:t>empresa</w:t>
      </w:r>
      <w:r>
        <w:rPr>
          <w:spacing w:val="108"/>
        </w:rPr>
        <w:t> </w:t>
      </w:r>
      <w:r>
        <w:rPr>
          <w:u w:val="single"/>
        </w:rPr>
        <w:tab/>
      </w:r>
      <w:r>
        <w:rPr/>
        <w:t>,</w:t>
      </w:r>
      <w:r>
        <w:rPr>
          <w:spacing w:val="76"/>
          <w:w w:val="150"/>
        </w:rPr>
        <w:t> </w:t>
      </w:r>
      <w:r>
        <w:rPr/>
        <w:t>sediada</w:t>
      </w:r>
      <w:r>
        <w:rPr>
          <w:spacing w:val="78"/>
          <w:w w:val="150"/>
        </w:rPr>
        <w:t> </w:t>
      </w:r>
      <w:r>
        <w:rPr>
          <w:spacing w:val="-10"/>
        </w:rPr>
        <w:t>à</w:t>
      </w:r>
    </w:p>
    <w:p>
      <w:pPr>
        <w:pStyle w:val="BodyText"/>
        <w:tabs>
          <w:tab w:pos="2849" w:val="left" w:leader="none"/>
          <w:tab w:pos="8427" w:val="left" w:leader="none"/>
          <w:tab w:pos="12987" w:val="left" w:leader="none"/>
          <w:tab w:pos="13651" w:val="left" w:leader="none"/>
        </w:tabs>
        <w:spacing w:line="235" w:lineRule="auto" w:before="0"/>
        <w:ind w:right="432"/>
        <w:jc w:val="both"/>
      </w:pPr>
      <w:r>
        <w:rPr>
          <w:u w:val="single"/>
        </w:rPr>
        <w:tab/>
      </w:r>
      <w:r>
        <w:rPr/>
        <w:t>, inscrita no Cadastro Nacional de Pessoas Jurídicas do Ministério da Fazenda sob o nº </w:t>
      </w:r>
      <w:r>
        <w:rPr>
          <w:u w:val="single"/>
        </w:rPr>
        <w:tab/>
      </w:r>
      <w:r>
        <w:rPr/>
        <w:t>,</w:t>
      </w:r>
      <w:r>
        <w:rPr>
          <w:spacing w:val="-7"/>
        </w:rPr>
        <w:t> </w:t>
      </w:r>
      <w:r>
        <w:rPr/>
        <w:t>daqui</w:t>
      </w:r>
      <w:r>
        <w:rPr>
          <w:spacing w:val="-7"/>
        </w:rPr>
        <w:t> </w:t>
      </w:r>
      <w:r>
        <w:rPr/>
        <w:t>por</w:t>
      </w:r>
      <w:r>
        <w:rPr>
          <w:spacing w:val="-7"/>
        </w:rPr>
        <w:t> </w:t>
      </w:r>
      <w:r>
        <w:rPr/>
        <w:t>diante 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3"/>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33"/>
        </w:rPr>
        <w:t> </w:t>
      </w:r>
      <w:r>
        <w:rPr>
          <w:u w:val="single"/>
        </w:rPr>
        <w:tab/>
        <w:tab/>
      </w:r>
      <w:r>
        <w:rPr/>
        <w:t>,</w:t>
      </w:r>
      <w:r>
        <w:rPr>
          <w:spacing w:val="-3"/>
        </w:rPr>
        <w:t> </w:t>
      </w:r>
      <w:r>
        <w:rPr/>
        <w:t>resolvem assinar o presente instrumento </w:t>
      </w:r>
      <w:r>
        <w:rPr>
          <w:b/>
        </w:rPr>
        <w:t>CONTRATO DE COMODATO</w:t>
      </w:r>
      <w:r>
        <w:rPr/>
        <w:t>, com fundamento no </w:t>
      </w:r>
      <w:r>
        <w:rPr>
          <w:b/>
        </w:rPr>
        <w:t>Processo</w:t>
      </w:r>
      <w:r>
        <w:rPr>
          <w:b/>
          <w:spacing w:val="-13"/>
        </w:rPr>
        <w:t> </w:t>
      </w:r>
      <w:r>
        <w:rPr>
          <w:b/>
        </w:rPr>
        <w:t>Administrativo nº SEI-260007/011323/2025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132/2026</w:t>
      </w:r>
      <w:r>
        <w:rPr/>
        <w:t>, mediante as cláusulas e condições a seguir enunciadas.</w:t>
      </w:r>
    </w:p>
    <w:p>
      <w:pPr>
        <w:pStyle w:val="BodyText"/>
        <w:spacing w:before="225"/>
        <w:ind w:left="0"/>
      </w:pPr>
    </w:p>
    <w:p>
      <w:pPr>
        <w:pStyle w:val="Heading1"/>
        <w:ind w:left="449"/>
      </w:pPr>
      <w:r>
        <w:rPr>
          <w:u w:val="single"/>
        </w:rPr>
        <w:t>CLÁUSULA</w:t>
      </w:r>
      <w:r>
        <w:rPr>
          <w:spacing w:val="-14"/>
          <w:u w:val="single"/>
        </w:rPr>
        <w:t> </w:t>
      </w:r>
      <w:r>
        <w:rPr>
          <w:u w:val="single"/>
        </w:rPr>
        <w:t>PRIMEIRA:</w:t>
      </w:r>
      <w:r>
        <w:rPr/>
        <w:t> DO </w:t>
      </w:r>
      <w:r>
        <w:rPr>
          <w:spacing w:val="-2"/>
        </w:rPr>
        <w:t>OBJETO</w:t>
      </w:r>
    </w:p>
    <w:p>
      <w:pPr>
        <w:pStyle w:val="BodyText"/>
        <w:spacing w:before="228"/>
        <w:ind w:left="0"/>
        <w:rPr>
          <w:b/>
        </w:rPr>
      </w:pPr>
    </w:p>
    <w:p>
      <w:pPr>
        <w:pStyle w:val="BodyText"/>
        <w:spacing w:line="273" w:lineRule="exact" w:before="0"/>
      </w:pPr>
      <w:r>
        <w:rPr/>
        <w:t>O</w:t>
      </w:r>
      <w:r>
        <w:rPr>
          <w:spacing w:val="16"/>
        </w:rPr>
        <w:t> </w:t>
      </w:r>
      <w:r>
        <w:rPr/>
        <w:t>objeto</w:t>
      </w:r>
      <w:r>
        <w:rPr>
          <w:spacing w:val="16"/>
        </w:rPr>
        <w:t> </w:t>
      </w:r>
      <w:r>
        <w:rPr/>
        <w:t>do</w:t>
      </w:r>
      <w:r>
        <w:rPr>
          <w:spacing w:val="16"/>
        </w:rPr>
        <w:t> </w:t>
      </w:r>
      <w:r>
        <w:rPr/>
        <w:t>presente</w:t>
      </w:r>
      <w:r>
        <w:rPr>
          <w:spacing w:val="16"/>
        </w:rPr>
        <w:t> </w:t>
      </w:r>
      <w:r>
        <w:rPr/>
        <w:t>contrato</w:t>
      </w:r>
      <w:r>
        <w:rPr>
          <w:spacing w:val="17"/>
        </w:rPr>
        <w:t> </w:t>
      </w:r>
      <w:r>
        <w:rPr/>
        <w:t>é</w:t>
      </w:r>
      <w:r>
        <w:rPr>
          <w:spacing w:val="16"/>
        </w:rPr>
        <w:t> </w:t>
      </w:r>
      <w:r>
        <w:rPr/>
        <w:t>o</w:t>
      </w:r>
      <w:r>
        <w:rPr>
          <w:spacing w:val="16"/>
        </w:rPr>
        <w:t> </w:t>
      </w:r>
      <w:r>
        <w:rPr/>
        <w:t>uso</w:t>
      </w:r>
      <w:r>
        <w:rPr>
          <w:spacing w:val="16"/>
        </w:rPr>
        <w:t> </w:t>
      </w:r>
      <w:r>
        <w:rPr/>
        <w:t>pela</w:t>
      </w:r>
      <w:r>
        <w:rPr>
          <w:spacing w:val="17"/>
        </w:rPr>
        <w:t> </w:t>
      </w:r>
      <w:r>
        <w:rPr>
          <w:b/>
        </w:rPr>
        <w:t>COMODATÁRIA</w:t>
      </w:r>
      <w:r>
        <w:rPr/>
        <w:t>,</w:t>
      </w:r>
      <w:r>
        <w:rPr>
          <w:spacing w:val="16"/>
        </w:rPr>
        <w:t> </w:t>
      </w:r>
      <w:r>
        <w:rPr/>
        <w:t>a</w:t>
      </w:r>
      <w:r>
        <w:rPr>
          <w:spacing w:val="16"/>
        </w:rPr>
        <w:t> </w:t>
      </w:r>
      <w:r>
        <w:rPr/>
        <w:t>título</w:t>
      </w:r>
      <w:r>
        <w:rPr>
          <w:spacing w:val="16"/>
        </w:rPr>
        <w:t> </w:t>
      </w:r>
      <w:r>
        <w:rPr/>
        <w:t>gratuito</w:t>
      </w:r>
      <w:r>
        <w:rPr>
          <w:spacing w:val="17"/>
        </w:rPr>
        <w:t> </w:t>
      </w:r>
      <w:r>
        <w:rPr/>
        <w:t>e</w:t>
      </w:r>
      <w:r>
        <w:rPr>
          <w:spacing w:val="16"/>
        </w:rPr>
        <w:t> </w:t>
      </w:r>
      <w:r>
        <w:rPr/>
        <w:t>com</w:t>
      </w:r>
      <w:r>
        <w:rPr>
          <w:spacing w:val="16"/>
        </w:rPr>
        <w:t> </w:t>
      </w:r>
      <w:r>
        <w:rPr/>
        <w:t>exclusividade,</w:t>
      </w:r>
      <w:r>
        <w:rPr>
          <w:spacing w:val="16"/>
        </w:rPr>
        <w:t> </w:t>
      </w:r>
      <w:r>
        <w:rPr/>
        <w:t>dos</w:t>
      </w:r>
      <w:r>
        <w:rPr>
          <w:spacing w:val="17"/>
        </w:rPr>
        <w:t> </w:t>
      </w:r>
      <w:r>
        <w:rPr/>
        <w:t>bens</w:t>
      </w:r>
      <w:r>
        <w:rPr>
          <w:spacing w:val="16"/>
        </w:rPr>
        <w:t> </w:t>
      </w:r>
      <w:r>
        <w:rPr/>
        <w:t>descritos</w:t>
      </w:r>
      <w:r>
        <w:rPr>
          <w:spacing w:val="16"/>
        </w:rPr>
        <w:t> </w:t>
      </w:r>
      <w:r>
        <w:rPr/>
        <w:t>no</w:t>
      </w:r>
      <w:r>
        <w:rPr>
          <w:spacing w:val="4"/>
        </w:rPr>
        <w:t> </w:t>
      </w:r>
      <w:r>
        <w:rPr/>
        <w:t>Anexo</w:t>
      </w:r>
      <w:r>
        <w:rPr>
          <w:spacing w:val="16"/>
        </w:rPr>
        <w:t> </w:t>
      </w:r>
      <w:r>
        <w:rPr/>
        <w:t>I</w:t>
      </w:r>
      <w:r>
        <w:rPr>
          <w:spacing w:val="16"/>
        </w:rPr>
        <w:t> </w:t>
      </w:r>
      <w:r>
        <w:rPr/>
        <w:t>do</w:t>
      </w:r>
      <w:r>
        <w:rPr>
          <w:spacing w:val="16"/>
        </w:rPr>
        <w:t> </w:t>
      </w:r>
      <w:r>
        <w:rPr/>
        <w:t>Edital</w:t>
      </w:r>
      <w:r>
        <w:rPr>
          <w:spacing w:val="17"/>
        </w:rPr>
        <w:t> </w:t>
      </w:r>
      <w:r>
        <w:rPr>
          <w:spacing w:val="-5"/>
        </w:rPr>
        <w:t>de</w:t>
      </w:r>
    </w:p>
    <w:p>
      <w:pPr>
        <w:spacing w:line="273" w:lineRule="exact" w:before="0"/>
        <w:ind w:left="449" w:right="0" w:firstLine="0"/>
        <w:jc w:val="left"/>
        <w:rPr>
          <w:sz w:val="24"/>
        </w:rPr>
      </w:pPr>
      <w:r>
        <w:rPr>
          <w:b/>
          <w:sz w:val="24"/>
        </w:rPr>
        <w:t>Pregão</w:t>
      </w:r>
      <w:r>
        <w:rPr>
          <w:b/>
          <w:spacing w:val="-1"/>
          <w:sz w:val="24"/>
        </w:rPr>
        <w:t> </w:t>
      </w:r>
      <w:r>
        <w:rPr>
          <w:b/>
          <w:sz w:val="24"/>
        </w:rPr>
        <w:t>Eletrônico nº 132/2026,</w:t>
      </w:r>
      <w:r>
        <w:rPr>
          <w:b/>
          <w:spacing w:val="-1"/>
          <w:sz w:val="24"/>
        </w:rPr>
        <w:t> </w:t>
      </w:r>
      <w:r>
        <w:rPr>
          <w:sz w:val="24"/>
        </w:rPr>
        <w:t>que faz parte integrante</w:t>
      </w:r>
      <w:r>
        <w:rPr>
          <w:spacing w:val="-1"/>
          <w:sz w:val="24"/>
        </w:rPr>
        <w:t> </w:t>
      </w:r>
      <w:r>
        <w:rPr>
          <w:sz w:val="24"/>
        </w:rPr>
        <w:t>do presente instrumento,</w:t>
      </w:r>
      <w:r>
        <w:rPr>
          <w:spacing w:val="-1"/>
          <w:sz w:val="24"/>
        </w:rPr>
        <w:t> </w:t>
      </w:r>
      <w:r>
        <w:rPr>
          <w:sz w:val="24"/>
        </w:rPr>
        <w:t>dos quais o </w:t>
      </w:r>
      <w:r>
        <w:rPr>
          <w:b/>
          <w:sz w:val="24"/>
        </w:rPr>
        <w:t>COMODANTE</w:t>
      </w:r>
      <w:r>
        <w:rPr>
          <w:b/>
          <w:spacing w:val="-1"/>
          <w:sz w:val="24"/>
        </w:rPr>
        <w:t> </w:t>
      </w:r>
      <w:r>
        <w:rPr>
          <w:sz w:val="24"/>
        </w:rPr>
        <w:t>é o legítimo </w:t>
      </w:r>
      <w:r>
        <w:rPr>
          <w:spacing w:val="-2"/>
          <w:sz w:val="24"/>
        </w:rPr>
        <w:t>proprietário.</w:t>
      </w:r>
    </w:p>
    <w:p>
      <w:pPr>
        <w:pStyle w:val="BodyText"/>
        <w:spacing w:before="228"/>
        <w:ind w:left="0"/>
      </w:pPr>
    </w:p>
    <w:p>
      <w:pPr>
        <w:pStyle w:val="Heading1"/>
        <w:ind w:left="449"/>
        <w:jc w:val="both"/>
      </w:pPr>
      <w:r>
        <w:rPr>
          <w:u w:val="single"/>
        </w:rPr>
        <w:t>CLÁUSULA</w:t>
      </w:r>
      <w:r>
        <w:rPr>
          <w:spacing w:val="-14"/>
          <w:u w:val="single"/>
        </w:rPr>
        <w:t> </w:t>
      </w:r>
      <w:r>
        <w:rPr>
          <w:u w:val="single"/>
        </w:rPr>
        <w:t>SEGUNDA:</w:t>
      </w:r>
      <w:r>
        <w:rPr/>
        <w:t> DA</w:t>
      </w:r>
      <w:r>
        <w:rPr>
          <w:spacing w:val="-14"/>
        </w:rPr>
        <w:t> </w:t>
      </w:r>
      <w:r>
        <w:rPr/>
        <w:t>DESTINAÇÃO DO </w:t>
      </w:r>
      <w:r>
        <w:rPr>
          <w:spacing w:val="-5"/>
        </w:rPr>
        <w:t>BEM</w:t>
      </w:r>
    </w:p>
    <w:p>
      <w:pPr>
        <w:pStyle w:val="BodyText"/>
        <w:spacing w:before="233"/>
        <w:ind w:left="0"/>
        <w:rPr>
          <w:b/>
        </w:rPr>
      </w:pPr>
    </w:p>
    <w:p>
      <w:pPr>
        <w:pStyle w:val="BodyText"/>
        <w:spacing w:line="235" w:lineRule="auto" w:before="0"/>
        <w:ind w:right="433"/>
        <w:jc w:val="both"/>
      </w:pPr>
      <w:r>
        <w:rPr/>
        <w:t>O bem objeto deste comodato destinar-se-á, exclusivamente, ao Hospital Universitário Pedro Ernesto – HUPE, ficando vedada a sua utilização </w:t>
      </w:r>
      <w:r>
        <w:rPr/>
        <w:t>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228"/>
        <w:ind w:left="0"/>
      </w:pPr>
    </w:p>
    <w:p>
      <w:pPr>
        <w:pStyle w:val="Heading1"/>
        <w:ind w:left="449"/>
      </w:pPr>
      <w:r>
        <w:rPr>
          <w:u w:val="single"/>
        </w:rPr>
        <w:t>CLÁUSULA</w:t>
      </w:r>
      <w:r>
        <w:rPr>
          <w:spacing w:val="-18"/>
          <w:u w:val="single"/>
        </w:rPr>
        <w:t> </w:t>
      </w:r>
      <w:r>
        <w:rPr>
          <w:u w:val="single"/>
        </w:rPr>
        <w:t>TERCEIRA:</w:t>
      </w:r>
      <w:r>
        <w:rPr/>
        <w:t> DO </w:t>
      </w:r>
      <w:r>
        <w:rPr>
          <w:spacing w:val="-2"/>
        </w:rPr>
        <w:t>PRAZO</w:t>
      </w:r>
    </w:p>
    <w:p>
      <w:pPr>
        <w:pStyle w:val="BodyText"/>
        <w:spacing w:before="228"/>
        <w:ind w:left="0"/>
        <w:rPr>
          <w:b/>
        </w:rPr>
      </w:pPr>
    </w:p>
    <w:p>
      <w:pPr>
        <w:pStyle w:val="BodyText"/>
        <w:spacing w:before="0"/>
      </w:pPr>
      <w:r>
        <w:rPr/>
        <w:t>O prazo de vigência do comodato é de </w:t>
      </w:r>
      <w:r>
        <w:rPr>
          <w:b/>
        </w:rPr>
        <w:t>12 (doze) meses</w:t>
      </w:r>
      <w:r>
        <w:rPr/>
        <w:t>, contado da data da divulgação no Portal Nacional de Contratações </w:t>
      </w:r>
      <w:r>
        <w:rPr>
          <w:spacing w:val="-2"/>
        </w:rPr>
        <w:t>Públicas.</w:t>
      </w:r>
    </w:p>
    <w:p>
      <w:pPr>
        <w:spacing w:line="235" w:lineRule="auto" w:before="119"/>
        <w:ind w:left="449" w:right="0" w:firstLine="0"/>
        <w:jc w:val="left"/>
        <w:rPr>
          <w:sz w:val="24"/>
        </w:rPr>
      </w:pPr>
      <w:r>
        <w:rPr>
          <w:b/>
          <w:sz w:val="24"/>
        </w:rPr>
        <w:t>PARÁGRAFO</w:t>
      </w:r>
      <w:r>
        <w:rPr>
          <w:b/>
          <w:spacing w:val="40"/>
          <w:sz w:val="24"/>
        </w:rPr>
        <w:t> </w:t>
      </w:r>
      <w:r>
        <w:rPr>
          <w:b/>
          <w:sz w:val="24"/>
        </w:rPr>
        <w:t>ÚNICO</w:t>
      </w:r>
      <w:r>
        <w:rPr>
          <w:b/>
          <w:spacing w:val="40"/>
          <w:sz w:val="24"/>
        </w:rPr>
        <w:t> </w:t>
      </w:r>
      <w:r>
        <w:rPr>
          <w:sz w:val="24"/>
        </w:rPr>
        <w:t>-</w:t>
      </w:r>
      <w:r>
        <w:rPr>
          <w:spacing w:val="40"/>
          <w:sz w:val="24"/>
        </w:rPr>
        <w:t> </w:t>
      </w:r>
      <w:r>
        <w:rPr>
          <w:sz w:val="24"/>
        </w:rPr>
        <w:t>O</w:t>
      </w:r>
      <w:r>
        <w:rPr>
          <w:spacing w:val="40"/>
          <w:sz w:val="24"/>
        </w:rPr>
        <w:t> </w:t>
      </w:r>
      <w:r>
        <w:rPr>
          <w:sz w:val="24"/>
        </w:rPr>
        <w:t>prazo</w:t>
      </w:r>
      <w:r>
        <w:rPr>
          <w:spacing w:val="40"/>
          <w:sz w:val="24"/>
        </w:rPr>
        <w:t> </w:t>
      </w:r>
      <w:r>
        <w:rPr>
          <w:sz w:val="24"/>
        </w:rPr>
        <w:t>de</w:t>
      </w:r>
      <w:r>
        <w:rPr>
          <w:spacing w:val="40"/>
          <w:sz w:val="24"/>
        </w:rPr>
        <w:t> </w:t>
      </w:r>
      <w:r>
        <w:rPr>
          <w:sz w:val="24"/>
        </w:rPr>
        <w:t>vigência</w:t>
      </w:r>
      <w:r>
        <w:rPr>
          <w:spacing w:val="40"/>
          <w:sz w:val="24"/>
        </w:rPr>
        <w:t> </w:t>
      </w:r>
      <w:r>
        <w:rPr>
          <w:sz w:val="24"/>
        </w:rPr>
        <w:t>do</w:t>
      </w:r>
      <w:r>
        <w:rPr>
          <w:spacing w:val="40"/>
          <w:sz w:val="24"/>
        </w:rPr>
        <w:t> </w:t>
      </w:r>
      <w:r>
        <w:rPr>
          <w:sz w:val="24"/>
        </w:rPr>
        <w:t>Comodato</w:t>
      </w:r>
      <w:r>
        <w:rPr>
          <w:spacing w:val="40"/>
          <w:sz w:val="24"/>
        </w:rPr>
        <w:t> </w:t>
      </w:r>
      <w:r>
        <w:rPr>
          <w:sz w:val="24"/>
        </w:rPr>
        <w:t>está</w:t>
      </w:r>
      <w:r>
        <w:rPr>
          <w:spacing w:val="40"/>
          <w:sz w:val="24"/>
        </w:rPr>
        <w:t> </w:t>
      </w:r>
      <w:r>
        <w:rPr>
          <w:sz w:val="24"/>
        </w:rPr>
        <w:t>vinculado</w:t>
      </w:r>
      <w:r>
        <w:rPr>
          <w:spacing w:val="40"/>
          <w:sz w:val="24"/>
        </w:rPr>
        <w:t> </w:t>
      </w:r>
      <w:r>
        <w:rPr>
          <w:sz w:val="24"/>
        </w:rPr>
        <w:t>ao</w:t>
      </w:r>
      <w:r>
        <w:rPr>
          <w:spacing w:val="40"/>
          <w:sz w:val="24"/>
        </w:rPr>
        <w:t> </w:t>
      </w:r>
      <w:r>
        <w:rPr>
          <w:b/>
          <w:sz w:val="24"/>
        </w:rPr>
        <w:t>CONTRATO</w:t>
      </w:r>
      <w:r>
        <w:rPr>
          <w:b/>
          <w:spacing w:val="40"/>
          <w:sz w:val="24"/>
        </w:rPr>
        <w:t> </w:t>
      </w:r>
      <w:r>
        <w:rPr>
          <w:b/>
          <w:sz w:val="24"/>
        </w:rPr>
        <w:t>Nº............../2026/HUPE</w:t>
      </w:r>
      <w:r>
        <w:rPr>
          <w:b/>
          <w:spacing w:val="40"/>
          <w:sz w:val="24"/>
        </w:rPr>
        <w:t> </w:t>
      </w:r>
      <w:r>
        <w:rPr>
          <w:sz w:val="24"/>
        </w:rPr>
        <w:t>que</w:t>
      </w:r>
      <w:r>
        <w:rPr>
          <w:spacing w:val="40"/>
          <w:sz w:val="24"/>
        </w:rPr>
        <w:t> </w:t>
      </w:r>
      <w:r>
        <w:rPr>
          <w:sz w:val="24"/>
        </w:rPr>
        <w:t>será</w:t>
      </w:r>
      <w:r>
        <w:rPr>
          <w:spacing w:val="40"/>
          <w:sz w:val="24"/>
        </w:rPr>
        <w:t> </w:t>
      </w:r>
      <w:r>
        <w:rPr>
          <w:sz w:val="24"/>
        </w:rPr>
        <w:t>prorrogado automaticamente, até o máximo de 10 (cinco) anos, na forma do artigo 107 da </w:t>
      </w:r>
      <w:hyperlink r:id="rId6">
        <w:r>
          <w:rPr>
            <w:color w:val="0000ED"/>
            <w:sz w:val="24"/>
            <w:u w:val="single" w:color="0000ED"/>
          </w:rPr>
          <w:t>Lei nº 14.133/2021</w:t>
        </w:r>
      </w:hyperlink>
      <w:r>
        <w:rPr>
          <w:sz w:val="24"/>
        </w:rPr>
        <w:t>.</w:t>
      </w:r>
    </w:p>
    <w:p>
      <w:pPr>
        <w:pStyle w:val="BodyText"/>
        <w:spacing w:before="228"/>
        <w:ind w:left="0"/>
      </w:pPr>
    </w:p>
    <w:p>
      <w:pPr>
        <w:pStyle w:val="Heading1"/>
        <w:ind w:left="449"/>
      </w:pPr>
      <w:r>
        <w:rPr>
          <w:spacing w:val="-2"/>
          <w:u w:val="single"/>
        </w:rPr>
        <w:t>CLÁUSULA</w:t>
      </w:r>
      <w:r>
        <w:rPr>
          <w:spacing w:val="-14"/>
          <w:u w:val="single"/>
        </w:rPr>
        <w:t> </w:t>
      </w:r>
      <w:r>
        <w:rPr>
          <w:spacing w:val="-2"/>
          <w:u w:val="single"/>
        </w:rPr>
        <w:t>QUARTA:</w:t>
      </w:r>
      <w:r>
        <w:rPr>
          <w:spacing w:val="-4"/>
        </w:rPr>
        <w:t> </w:t>
      </w:r>
      <w:r>
        <w:rPr>
          <w:spacing w:val="-2"/>
        </w:rPr>
        <w:t>DA</w:t>
      </w:r>
      <w:r>
        <w:rPr>
          <w:spacing w:val="-14"/>
        </w:rPr>
        <w:t> </w:t>
      </w:r>
      <w:r>
        <w:rPr>
          <w:spacing w:val="-2"/>
        </w:rPr>
        <w:t>CONSERVAÇÃO DO</w:t>
      </w:r>
      <w:r>
        <w:rPr>
          <w:spacing w:val="-1"/>
        </w:rPr>
        <w:t> </w:t>
      </w:r>
      <w:r>
        <w:rPr>
          <w:spacing w:val="-5"/>
        </w:rPr>
        <w:t>BEM</w:t>
      </w:r>
    </w:p>
    <w:p>
      <w:pPr>
        <w:pStyle w:val="BodyText"/>
        <w:spacing w:before="233"/>
        <w:ind w:left="0"/>
        <w:rPr>
          <w:b/>
        </w:rPr>
      </w:pPr>
    </w:p>
    <w:p>
      <w:pPr>
        <w:pStyle w:val="BodyText"/>
        <w:spacing w:line="235" w:lineRule="auto" w:before="0"/>
        <w:ind w:right="433"/>
      </w:pPr>
      <w:r>
        <w:rPr/>
        <w:t>A</w:t>
      </w:r>
      <w:r>
        <w:rPr>
          <w:spacing w:val="-1"/>
        </w:rPr>
        <w:t> </w:t>
      </w:r>
      <w:r>
        <w:rPr/>
        <w:t>partir do efetivo recebimento do bem objeto deste contrato, cabe a </w:t>
      </w:r>
      <w:r>
        <w:rPr>
          <w:b/>
        </w:rPr>
        <w:t>COMODATÁRIA </w:t>
      </w:r>
      <w:r>
        <w:rPr/>
        <w:t>zelar pela sua guarda e conservação, trazendo-o limpo e</w:t>
      </w:r>
      <w:r>
        <w:rPr>
          <w:spacing w:val="80"/>
        </w:rPr>
        <w:t> </w:t>
      </w:r>
      <w:r>
        <w:rPr/>
        <w:t>em bom estado, às suas exclusivas expensas.</w:t>
      </w:r>
    </w:p>
    <w:p>
      <w:pPr>
        <w:pStyle w:val="BodyText"/>
        <w:spacing w:after="0" w:line="235" w:lineRule="auto"/>
        <w:sectPr>
          <w:pgSz w:w="15840" w:h="24480"/>
          <w:pgMar w:top="480" w:bottom="280" w:left="360" w:right="360"/>
        </w:sectPr>
      </w:pPr>
    </w:p>
    <w:p>
      <w:pPr>
        <w:pStyle w:val="Heading1"/>
        <w:spacing w:before="66"/>
        <w:ind w:left="449"/>
        <w:jc w:val="both"/>
      </w:pPr>
      <w:r>
        <w:rPr>
          <w:u w:val="single"/>
        </w:rPr>
        <w:t>CLÁUSULA</w:t>
      </w:r>
      <w:r>
        <w:rPr>
          <w:spacing w:val="-17"/>
          <w:u w:val="single"/>
        </w:rPr>
        <w:t> </w:t>
      </w:r>
      <w:r>
        <w:rPr>
          <w:u w:val="single"/>
        </w:rPr>
        <w:t>QUINTA:</w:t>
      </w:r>
      <w:r>
        <w:rPr>
          <w:spacing w:val="-6"/>
        </w:rPr>
        <w:t> </w:t>
      </w:r>
      <w:r>
        <w:rPr/>
        <w:t>DOS</w:t>
      </w:r>
      <w:r>
        <w:rPr>
          <w:spacing w:val="-4"/>
        </w:rPr>
        <w:t> </w:t>
      </w:r>
      <w:r>
        <w:rPr/>
        <w:t>ENCARGOS</w:t>
      </w:r>
      <w:r>
        <w:rPr>
          <w:spacing w:val="-4"/>
        </w:rPr>
        <w:t> </w:t>
      </w:r>
      <w:r>
        <w:rPr/>
        <w:t>E</w:t>
      </w:r>
      <w:r>
        <w:rPr>
          <w:spacing w:val="-3"/>
        </w:rPr>
        <w:t> </w:t>
      </w:r>
      <w:r>
        <w:rPr>
          <w:spacing w:val="-2"/>
        </w:rPr>
        <w:t>DESPESAS</w:t>
      </w:r>
    </w:p>
    <w:p>
      <w:pPr>
        <w:pStyle w:val="BodyText"/>
        <w:spacing w:before="232"/>
        <w:ind w:left="0"/>
        <w:rPr>
          <w:b/>
        </w:rPr>
      </w:pPr>
    </w:p>
    <w:p>
      <w:pPr>
        <w:pStyle w:val="BodyText"/>
        <w:spacing w:line="235" w:lineRule="auto" w:before="0"/>
        <w:ind w:right="432"/>
        <w:jc w:val="both"/>
      </w:pPr>
      <w:r>
        <w:rPr/>
        <w:t>A </w:t>
      </w:r>
      <w:r>
        <w:rPr>
          <w:b/>
        </w:rPr>
        <w:t>COMODANTE </w:t>
      </w:r>
      <w:r>
        <w:rPr/>
        <w:t>realizará a manutenção dos Equipamentos, incluindo a substituição de peças quando for necessário.</w:t>
      </w:r>
      <w:r>
        <w:rPr>
          <w:spacing w:val="40"/>
        </w:rPr>
        <w:t> </w:t>
      </w:r>
      <w:r>
        <w:rPr/>
        <w:t>Na hipótese de defeito, deverá providenciar substituição do equipamento em no máximo 72 horas.</w:t>
      </w:r>
      <w:r>
        <w:rPr>
          <w:spacing w:val="73"/>
        </w:rPr>
        <w:t> </w:t>
      </w:r>
      <w:r>
        <w:rPr/>
        <w:t>Este deverá manter um profissional especializado para dar treinamento</w:t>
      </w:r>
      <w:r>
        <w:rPr>
          <w:spacing w:val="40"/>
        </w:rPr>
        <w:t> </w:t>
      </w:r>
      <w:r>
        <w:rPr/>
        <w:t>e suporte técnico aos usuários.</w:t>
      </w:r>
      <w:r>
        <w:rPr>
          <w:spacing w:val="40"/>
        </w:rPr>
        <w:t> </w:t>
      </w:r>
      <w:r>
        <w:rPr/>
        <w:t>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35" w:lineRule="auto" w:before="118"/>
        <w:ind w:right="432"/>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228"/>
        <w:ind w:left="0"/>
      </w:pPr>
    </w:p>
    <w:p>
      <w:pPr>
        <w:pStyle w:val="Heading1"/>
        <w:ind w:left="449"/>
        <w:jc w:val="both"/>
      </w:pPr>
      <w:r>
        <w:rPr>
          <w:u w:val="single"/>
        </w:rPr>
        <w:t>CLÁUSULA</w:t>
      </w:r>
      <w:r>
        <w:rPr>
          <w:spacing w:val="-17"/>
          <w:u w:val="single"/>
        </w:rPr>
        <w:t> </w:t>
      </w:r>
      <w:r>
        <w:rPr>
          <w:u w:val="single"/>
        </w:rPr>
        <w:t>SEXTA:</w:t>
      </w:r>
      <w:r>
        <w:rPr>
          <w:spacing w:val="-9"/>
        </w:rPr>
        <w:t> </w:t>
      </w:r>
      <w:r>
        <w:rPr/>
        <w:t>DA</w:t>
      </w:r>
      <w:r>
        <w:rPr>
          <w:spacing w:val="-15"/>
        </w:rPr>
        <w:t> </w:t>
      </w:r>
      <w:r>
        <w:rPr/>
        <w:t>RESPONSABILIDADE</w:t>
      </w:r>
      <w:r>
        <w:rPr>
          <w:spacing w:val="-4"/>
        </w:rPr>
        <w:t> </w:t>
      </w:r>
      <w:r>
        <w:rPr/>
        <w:t>PERANTE</w:t>
      </w:r>
      <w:r>
        <w:rPr>
          <w:spacing w:val="-8"/>
        </w:rPr>
        <w:t> </w:t>
      </w:r>
      <w:r>
        <w:rPr>
          <w:spacing w:val="-2"/>
        </w:rPr>
        <w:t>TERCEIROS</w:t>
      </w:r>
    </w:p>
    <w:p>
      <w:pPr>
        <w:pStyle w:val="BodyText"/>
        <w:spacing w:before="233"/>
        <w:ind w:left="0"/>
        <w:rPr>
          <w:b/>
        </w:rPr>
      </w:pPr>
    </w:p>
    <w:p>
      <w:pPr>
        <w:pStyle w:val="BodyText"/>
        <w:spacing w:line="235" w:lineRule="auto" w:before="0"/>
        <w:ind w:right="432"/>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99"/>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514349</wp:posOffset>
                </wp:positionH>
                <wp:positionV relativeFrom="paragraph">
                  <wp:posOffset>224467</wp:posOffset>
                </wp:positionV>
                <wp:extent cx="38100" cy="952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674576pt;width:3.0pt;height:.75pt;mso-position-horizontal-relative:page;mso-position-vertical-relative:paragraph;z-index:-15719936;mso-wrap-distance-left:0;mso-wrap-distance-right:0" id="docshape25" filled="true" fillcolor="#000000" stroked="false">
                <v:fill type="solid"/>
                <w10:wrap type="topAndBottom"/>
              </v:rect>
            </w:pict>
          </mc:Fallback>
        </mc:AlternateContent>
      </w:r>
    </w:p>
    <w:p>
      <w:pPr>
        <w:pStyle w:val="Heading1"/>
        <w:spacing w:before="136"/>
        <w:ind w:left="449"/>
        <w:jc w:val="both"/>
      </w:pPr>
      <w:r>
        <w:rPr>
          <w:u w:val="single"/>
        </w:rPr>
        <w:t>CLÁUSULA</w:t>
      </w:r>
      <w:r>
        <w:rPr>
          <w:spacing w:val="-15"/>
          <w:u w:val="single"/>
        </w:rPr>
        <w:t> </w:t>
      </w:r>
      <w:r>
        <w:rPr>
          <w:u w:val="single"/>
        </w:rPr>
        <w:t>SÉTIMA:</w:t>
      </w:r>
      <w:r>
        <w:rPr>
          <w:spacing w:val="-1"/>
        </w:rPr>
        <w:t> </w:t>
      </w:r>
      <w:r>
        <w:rPr/>
        <w:t>DA</w:t>
      </w:r>
      <w:r>
        <w:rPr>
          <w:spacing w:val="-15"/>
        </w:rPr>
        <w:t> </w:t>
      </w:r>
      <w:r>
        <w:rPr/>
        <w:t>DEVOLUÇÃO</w:t>
      </w:r>
      <w:r>
        <w:rPr>
          <w:spacing w:val="-1"/>
        </w:rPr>
        <w:t> </w:t>
      </w:r>
      <w:r>
        <w:rPr/>
        <w:t>DO</w:t>
      </w:r>
      <w:r>
        <w:rPr>
          <w:spacing w:val="-1"/>
        </w:rPr>
        <w:t> </w:t>
      </w:r>
      <w:r>
        <w:rPr>
          <w:spacing w:val="-5"/>
        </w:rPr>
        <w:t>BEM</w:t>
      </w:r>
    </w:p>
    <w:p>
      <w:pPr>
        <w:pStyle w:val="BodyText"/>
        <w:spacing w:before="232"/>
        <w:ind w:left="0"/>
        <w:rPr>
          <w:b/>
        </w:rPr>
      </w:pPr>
    </w:p>
    <w:p>
      <w:pPr>
        <w:pStyle w:val="BodyText"/>
        <w:spacing w:line="235" w:lineRule="auto" w:before="0"/>
        <w:ind w:right="433"/>
        <w:jc w:val="both"/>
      </w:pPr>
      <w:r>
        <w:rPr/>
        <w:t>Findo</w:t>
      </w:r>
      <w:r>
        <w:rPr>
          <w:spacing w:val="-1"/>
        </w:rPr>
        <w:t> </w:t>
      </w:r>
      <w:r>
        <w:rPr/>
        <w:t>o</w:t>
      </w:r>
      <w:r>
        <w:rPr>
          <w:spacing w:val="-1"/>
        </w:rPr>
        <w:t> </w:t>
      </w:r>
      <w:r>
        <w:rPr/>
        <w:t>prazo</w:t>
      </w:r>
      <w:r>
        <w:rPr>
          <w:spacing w:val="-1"/>
        </w:rPr>
        <w:t> </w:t>
      </w:r>
      <w:r>
        <w:rPr/>
        <w:t>contratual,</w:t>
      </w:r>
      <w:r>
        <w:rPr>
          <w:spacing w:val="-1"/>
        </w:rPr>
        <w:t> </w:t>
      </w:r>
      <w:r>
        <w:rPr/>
        <w:t>a</w:t>
      </w:r>
      <w:r>
        <w:rPr>
          <w:spacing w:val="-1"/>
        </w:rPr>
        <w:t> </w:t>
      </w:r>
      <w:r>
        <w:rPr>
          <w:b/>
        </w:rPr>
        <w:t>COMODATÁRIA</w:t>
      </w:r>
      <w:r>
        <w:rPr>
          <w:b/>
          <w:spacing w:val="-14"/>
        </w:rPr>
        <w:t> </w:t>
      </w:r>
      <w:r>
        <w:rPr/>
        <w:t>se</w:t>
      </w:r>
      <w:r>
        <w:rPr>
          <w:spacing w:val="-1"/>
        </w:rPr>
        <w:t> </w:t>
      </w:r>
      <w:r>
        <w:rPr/>
        <w:t>obriga</w:t>
      </w:r>
      <w:r>
        <w:rPr>
          <w:spacing w:val="-1"/>
        </w:rPr>
        <w:t> </w:t>
      </w:r>
      <w:r>
        <w:rPr/>
        <w:t>a</w:t>
      </w:r>
      <w:r>
        <w:rPr>
          <w:spacing w:val="-1"/>
        </w:rPr>
        <w:t> </w:t>
      </w:r>
      <w:r>
        <w:rPr/>
        <w:t>restituir</w:t>
      </w:r>
      <w:r>
        <w:rPr>
          <w:spacing w:val="-1"/>
        </w:rPr>
        <w:t> </w:t>
      </w:r>
      <w:r>
        <w:rPr/>
        <w:t>o</w:t>
      </w:r>
      <w:r>
        <w:rPr>
          <w:spacing w:val="-1"/>
        </w:rPr>
        <w:t> </w:t>
      </w:r>
      <w:r>
        <w:rPr/>
        <w:t>bem,</w:t>
      </w:r>
      <w:r>
        <w:rPr>
          <w:spacing w:val="-1"/>
        </w:rPr>
        <w:t> </w:t>
      </w:r>
      <w:r>
        <w:rPr/>
        <w:t>considerado</w:t>
      </w:r>
      <w:r>
        <w:rPr>
          <w:spacing w:val="-1"/>
        </w:rPr>
        <w:t> </w:t>
      </w:r>
      <w:r>
        <w:rPr/>
        <w:t>normal</w:t>
      </w:r>
      <w:r>
        <w:rPr>
          <w:spacing w:val="-1"/>
        </w:rPr>
        <w:t> </w:t>
      </w:r>
      <w:r>
        <w:rPr/>
        <w:t>o</w:t>
      </w:r>
      <w:r>
        <w:rPr>
          <w:spacing w:val="-1"/>
        </w:rPr>
        <w:t> </w:t>
      </w:r>
      <w:r>
        <w:rPr/>
        <w:t>desgaste</w:t>
      </w:r>
      <w:r>
        <w:rPr>
          <w:spacing w:val="-1"/>
        </w:rPr>
        <w:t> </w:t>
      </w:r>
      <w:r>
        <w:rPr/>
        <w:t>do</w:t>
      </w:r>
      <w:r>
        <w:rPr>
          <w:spacing w:val="-1"/>
        </w:rPr>
        <w:t> </w:t>
      </w:r>
      <w:r>
        <w:rPr/>
        <w:t>uso</w:t>
      </w:r>
      <w:r>
        <w:rPr>
          <w:spacing w:val="-1"/>
        </w:rPr>
        <w:t> </w:t>
      </w:r>
      <w:r>
        <w:rPr/>
        <w:t>regular</w:t>
      </w:r>
      <w:r>
        <w:rPr>
          <w:spacing w:val="-1"/>
        </w:rPr>
        <w:t> </w:t>
      </w:r>
      <w:r>
        <w:rPr/>
        <w:t>do</w:t>
      </w:r>
      <w:r>
        <w:rPr>
          <w:spacing w:val="-1"/>
        </w:rPr>
        <w:t> </w:t>
      </w:r>
      <w:r>
        <w:rPr/>
        <w:t>bem</w:t>
      </w:r>
      <w:r>
        <w:rPr>
          <w:spacing w:val="-1"/>
        </w:rPr>
        <w:t> </w:t>
      </w:r>
      <w:r>
        <w:rPr/>
        <w:t>e</w:t>
      </w:r>
      <w:r>
        <w:rPr>
          <w:spacing w:val="-1"/>
        </w:rPr>
        <w:t> </w:t>
      </w:r>
      <w:r>
        <w:rPr/>
        <w:t>aquele</w:t>
      </w:r>
      <w:r>
        <w:rPr>
          <w:spacing w:val="-1"/>
        </w:rPr>
        <w:t> </w:t>
      </w:r>
      <w:r>
        <w:rPr/>
        <w:t>resultante do</w:t>
      </w:r>
      <w:r>
        <w:rPr>
          <w:spacing w:val="-1"/>
        </w:rPr>
        <w:t> </w:t>
      </w:r>
      <w:r>
        <w:rPr/>
        <w:t>decurso</w:t>
      </w:r>
      <w:r>
        <w:rPr>
          <w:spacing w:val="-1"/>
        </w:rPr>
        <w:t> </w:t>
      </w:r>
      <w:r>
        <w:rPr/>
        <w:t>do</w:t>
      </w:r>
      <w:r>
        <w:rPr>
          <w:spacing w:val="-1"/>
        </w:rPr>
        <w:t> </w:t>
      </w:r>
      <w:r>
        <w:rPr/>
        <w:t>tempo,</w:t>
      </w:r>
      <w:r>
        <w:rPr>
          <w:spacing w:val="-1"/>
        </w:rPr>
        <w:t> </w:t>
      </w:r>
      <w:r>
        <w:rPr/>
        <w:t>sendo-lhe</w:t>
      </w:r>
      <w:r>
        <w:rPr>
          <w:spacing w:val="-1"/>
        </w:rPr>
        <w:t> </w:t>
      </w:r>
      <w:r>
        <w:rPr/>
        <w:t>assegurado</w:t>
      </w:r>
      <w:r>
        <w:rPr>
          <w:spacing w:val="-1"/>
        </w:rPr>
        <w:t> </w:t>
      </w:r>
      <w:r>
        <w:rPr/>
        <w:t>o</w:t>
      </w:r>
      <w:r>
        <w:rPr>
          <w:spacing w:val="-1"/>
        </w:rPr>
        <w:t> </w:t>
      </w:r>
      <w:r>
        <w:rPr/>
        <w:t>direito</w:t>
      </w:r>
      <w:r>
        <w:rPr>
          <w:spacing w:val="-1"/>
        </w:rPr>
        <w:t> </w:t>
      </w:r>
      <w:r>
        <w:rPr/>
        <w:t>ao</w:t>
      </w:r>
      <w:r>
        <w:rPr>
          <w:spacing w:val="-1"/>
        </w:rPr>
        <w:t> </w:t>
      </w:r>
      <w:r>
        <w:rPr/>
        <w:t>reembolso</w:t>
      </w:r>
      <w:r>
        <w:rPr>
          <w:spacing w:val="-1"/>
        </w:rPr>
        <w:t> </w:t>
      </w:r>
      <w:r>
        <w:rPr/>
        <w:t>das</w:t>
      </w:r>
      <w:r>
        <w:rPr>
          <w:spacing w:val="-1"/>
        </w:rPr>
        <w:t> </w:t>
      </w:r>
      <w:r>
        <w:rPr/>
        <w:t>eventuais</w:t>
      </w:r>
      <w:r>
        <w:rPr>
          <w:spacing w:val="-1"/>
        </w:rPr>
        <w:t> </w:t>
      </w:r>
      <w:r>
        <w:rPr/>
        <w:t>despesas</w:t>
      </w:r>
      <w:r>
        <w:rPr>
          <w:spacing w:val="-1"/>
        </w:rPr>
        <w:t> </w:t>
      </w:r>
      <w:r>
        <w:rPr/>
        <w:t>extraordinárias,</w:t>
      </w:r>
      <w:r>
        <w:rPr>
          <w:spacing w:val="-1"/>
        </w:rPr>
        <w:t> </w:t>
      </w:r>
      <w:r>
        <w:rPr/>
        <w:t>na</w:t>
      </w:r>
      <w:r>
        <w:rPr>
          <w:spacing w:val="-1"/>
        </w:rPr>
        <w:t> </w:t>
      </w:r>
      <w:r>
        <w:rPr/>
        <w:t>forma</w:t>
      </w:r>
      <w:r>
        <w:rPr>
          <w:spacing w:val="-1"/>
        </w:rPr>
        <w:t> </w:t>
      </w:r>
      <w:r>
        <w:rPr/>
        <w:t>do</w:t>
      </w:r>
      <w:r>
        <w:rPr>
          <w:spacing w:val="-1"/>
        </w:rPr>
        <w:t> </w:t>
      </w:r>
      <w:r>
        <w:rPr/>
        <w:t>disposto</w:t>
      </w:r>
      <w:r>
        <w:rPr>
          <w:spacing w:val="-1"/>
        </w:rPr>
        <w:t> </w:t>
      </w:r>
      <w:r>
        <w:rPr/>
        <w:t>no</w:t>
      </w:r>
      <w:r>
        <w:rPr>
          <w:spacing w:val="-1"/>
        </w:rPr>
        <w:t> </w:t>
      </w:r>
      <w:r>
        <w:rPr/>
        <w:t>parágrafo</w:t>
      </w:r>
      <w:r>
        <w:rPr>
          <w:spacing w:val="-1"/>
        </w:rPr>
        <w:t> </w:t>
      </w:r>
      <w:r>
        <w:rPr/>
        <w:t>único, da cláusula quinta.</w:t>
      </w:r>
    </w:p>
    <w:p>
      <w:pPr>
        <w:pStyle w:val="BodyText"/>
        <w:spacing w:before="228"/>
        <w:ind w:left="0"/>
      </w:pPr>
    </w:p>
    <w:p>
      <w:pPr>
        <w:pStyle w:val="Heading1"/>
        <w:ind w:left="449"/>
      </w:pPr>
      <w:r>
        <w:rPr>
          <w:spacing w:val="-2"/>
          <w:u w:val="single"/>
        </w:rPr>
        <w:t>CLÁUSULA</w:t>
      </w:r>
      <w:r>
        <w:rPr>
          <w:spacing w:val="-16"/>
          <w:u w:val="single"/>
        </w:rPr>
        <w:t> </w:t>
      </w:r>
      <w:r>
        <w:rPr>
          <w:spacing w:val="-2"/>
          <w:u w:val="single"/>
        </w:rPr>
        <w:t>OITAVA:</w:t>
      </w:r>
      <w:r>
        <w:rPr>
          <w:spacing w:val="-13"/>
        </w:rPr>
        <w:t> </w:t>
      </w:r>
      <w:r>
        <w:rPr>
          <w:spacing w:val="-2"/>
        </w:rPr>
        <w:t>DOS</w:t>
      </w:r>
      <w:r>
        <w:rPr>
          <w:spacing w:val="-12"/>
        </w:rPr>
        <w:t> </w:t>
      </w:r>
      <w:r>
        <w:rPr>
          <w:spacing w:val="-2"/>
        </w:rPr>
        <w:t>CASOS</w:t>
      </w:r>
      <w:r>
        <w:rPr>
          <w:spacing w:val="-9"/>
        </w:rPr>
        <w:t> </w:t>
      </w:r>
      <w:r>
        <w:rPr>
          <w:spacing w:val="-2"/>
        </w:rPr>
        <w:t>OMISSOS</w:t>
      </w:r>
    </w:p>
    <w:p>
      <w:pPr>
        <w:pStyle w:val="BodyText"/>
        <w:spacing w:before="233"/>
        <w:ind w:left="0"/>
        <w:rPr>
          <w:b/>
        </w:rPr>
      </w:pPr>
    </w:p>
    <w:p>
      <w:pPr>
        <w:pStyle w:val="BodyText"/>
        <w:spacing w:line="235" w:lineRule="auto" w:before="0"/>
        <w:ind w:right="433"/>
      </w:pPr>
      <w:r>
        <w:rPr/>
        <w:t>Os casos omissos e quaisquer ajustes que se façam necessários em decorrência do presente contrato serão resolvidos de comum acordo pelas partes e à luz da legislação aplicável, lavrando-se, se necessário, termo aditivo ao contrato.</w:t>
      </w:r>
    </w:p>
    <w:p>
      <w:pPr>
        <w:pStyle w:val="BodyText"/>
        <w:spacing w:before="228"/>
        <w:ind w:left="0"/>
      </w:pPr>
    </w:p>
    <w:p>
      <w:pPr>
        <w:pStyle w:val="Heading1"/>
        <w:spacing w:before="1"/>
        <w:ind w:left="449"/>
      </w:pPr>
      <w:r>
        <w:rPr>
          <w:u w:val="single"/>
        </w:rPr>
        <w:t>CLÁUSULA</w:t>
      </w:r>
      <w:r>
        <w:rPr>
          <w:spacing w:val="-14"/>
          <w:u w:val="single"/>
        </w:rPr>
        <w:t> </w:t>
      </w:r>
      <w:r>
        <w:rPr>
          <w:u w:val="single"/>
        </w:rPr>
        <w:t>NONA:</w:t>
      </w:r>
      <w:r>
        <w:rPr/>
        <w:t> DO </w:t>
      </w:r>
      <w:r>
        <w:rPr>
          <w:spacing w:val="-4"/>
        </w:rPr>
        <w:t>FORO</w:t>
      </w:r>
    </w:p>
    <w:p>
      <w:pPr>
        <w:pStyle w:val="BodyText"/>
        <w:spacing w:before="232"/>
        <w:ind w:left="0"/>
        <w:rPr>
          <w:b/>
        </w:rPr>
      </w:pPr>
    </w:p>
    <w:p>
      <w:pPr>
        <w:pStyle w:val="BodyText"/>
        <w:spacing w:line="235" w:lineRule="auto" w:before="0"/>
      </w:pPr>
      <w:r>
        <w:rPr/>
        <w:t>As</w:t>
      </w:r>
      <w:r>
        <w:rPr>
          <w:spacing w:val="17"/>
        </w:rPr>
        <w:t> </w:t>
      </w:r>
      <w:r>
        <w:rPr/>
        <w:t>partes</w:t>
      </w:r>
      <w:r>
        <w:rPr>
          <w:spacing w:val="17"/>
        </w:rPr>
        <w:t> </w:t>
      </w:r>
      <w:r>
        <w:rPr/>
        <w:t>contratantes</w:t>
      </w:r>
      <w:r>
        <w:rPr>
          <w:spacing w:val="17"/>
        </w:rPr>
        <w:t> </w:t>
      </w:r>
      <w:r>
        <w:rPr/>
        <w:t>elegem</w:t>
      </w:r>
      <w:r>
        <w:rPr>
          <w:spacing w:val="17"/>
        </w:rPr>
        <w:t> </w:t>
      </w:r>
      <w:r>
        <w:rPr/>
        <w:t>o</w:t>
      </w:r>
      <w:r>
        <w:rPr>
          <w:spacing w:val="17"/>
        </w:rPr>
        <w:t> </w:t>
      </w:r>
      <w:r>
        <w:rPr/>
        <w:t>Foro</w:t>
      </w:r>
      <w:r>
        <w:rPr>
          <w:spacing w:val="17"/>
        </w:rPr>
        <w:t> </w:t>
      </w:r>
      <w:r>
        <w:rPr/>
        <w:t>da</w:t>
      </w:r>
      <w:r>
        <w:rPr>
          <w:spacing w:val="17"/>
        </w:rPr>
        <w:t> </w:t>
      </w:r>
      <w:r>
        <w:rPr/>
        <w:t>Comarca</w:t>
      </w:r>
      <w:r>
        <w:rPr>
          <w:spacing w:val="17"/>
        </w:rPr>
        <w:t> </w:t>
      </w:r>
      <w:r>
        <w:rPr/>
        <w:t>da</w:t>
      </w:r>
      <w:r>
        <w:rPr>
          <w:spacing w:val="17"/>
        </w:rPr>
        <w:t> </w:t>
      </w:r>
      <w:r>
        <w:rPr/>
        <w:t>Capital</w:t>
      </w:r>
      <w:r>
        <w:rPr>
          <w:spacing w:val="17"/>
        </w:rPr>
        <w:t> </w:t>
      </w:r>
      <w:r>
        <w:rPr/>
        <w:t>do</w:t>
      </w:r>
      <w:r>
        <w:rPr>
          <w:spacing w:val="17"/>
        </w:rPr>
        <w:t> </w:t>
      </w:r>
      <w:r>
        <w:rPr/>
        <w:t>Estado</w:t>
      </w:r>
      <w:r>
        <w:rPr>
          <w:spacing w:val="17"/>
        </w:rPr>
        <w:t> </w:t>
      </w:r>
      <w:r>
        <w:rPr/>
        <w:t>do</w:t>
      </w:r>
      <w:r>
        <w:rPr>
          <w:spacing w:val="17"/>
        </w:rPr>
        <w:t> </w:t>
      </w:r>
      <w:r>
        <w:rPr/>
        <w:t>Rio</w:t>
      </w:r>
      <w:r>
        <w:rPr>
          <w:spacing w:val="17"/>
        </w:rPr>
        <w:t> </w:t>
      </w:r>
      <w:r>
        <w:rPr/>
        <w:t>de</w:t>
      </w:r>
      <w:r>
        <w:rPr>
          <w:spacing w:val="17"/>
        </w:rPr>
        <w:t> </w:t>
      </w:r>
      <w:r>
        <w:rPr/>
        <w:t>Janeiro</w:t>
      </w:r>
      <w:r>
        <w:rPr>
          <w:spacing w:val="17"/>
        </w:rPr>
        <w:t> </w:t>
      </w:r>
      <w:r>
        <w:rPr/>
        <w:t>para</w:t>
      </w:r>
      <w:r>
        <w:rPr>
          <w:spacing w:val="17"/>
        </w:rPr>
        <w:t> </w:t>
      </w:r>
      <w:r>
        <w:rPr/>
        <w:t>dirimir</w:t>
      </w:r>
      <w:r>
        <w:rPr>
          <w:spacing w:val="17"/>
        </w:rPr>
        <w:t> </w:t>
      </w:r>
      <w:r>
        <w:rPr/>
        <w:t>qualquer</w:t>
      </w:r>
      <w:r>
        <w:rPr>
          <w:spacing w:val="17"/>
        </w:rPr>
        <w:t> </w:t>
      </w:r>
      <w:r>
        <w:rPr/>
        <w:t>questão</w:t>
      </w:r>
      <w:r>
        <w:rPr>
          <w:spacing w:val="17"/>
        </w:rPr>
        <w:t> </w:t>
      </w:r>
      <w:r>
        <w:rPr/>
        <w:t>obrigacional</w:t>
      </w:r>
      <w:r>
        <w:rPr>
          <w:spacing w:val="17"/>
        </w:rPr>
        <w:t> </w:t>
      </w:r>
      <w:r>
        <w:rPr/>
        <w:t>oriunda</w:t>
      </w:r>
      <w:r>
        <w:rPr>
          <w:spacing w:val="17"/>
        </w:rPr>
        <w:t> </w:t>
      </w:r>
      <w:r>
        <w:rPr/>
        <w:t>do presente contrato, renunciando expressamente as partes a qualquer outro, por mais especial ou privilegiado que seja.</w:t>
      </w:r>
    </w:p>
    <w:p>
      <w:pPr>
        <w:pStyle w:val="BodyText"/>
        <w:spacing w:before="228"/>
        <w:ind w:left="0"/>
      </w:pPr>
    </w:p>
    <w:p>
      <w:pPr>
        <w:pStyle w:val="BodyText"/>
        <w:spacing w:before="1"/>
      </w:pPr>
      <w:r>
        <w:rPr/>
        <w:t>E por estarem justas e contratadas, as partes, na presença das testemunhas abaixo, assinam o presente contrato, de igual teor e </w:t>
      </w:r>
      <w:r>
        <w:rPr>
          <w:spacing w:val="-2"/>
        </w:rPr>
        <w:t>forma.</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tabs>
          <w:tab w:pos="2770" w:val="left" w:leader="none"/>
          <w:tab w:pos="5636" w:val="left" w:leader="none"/>
        </w:tabs>
        <w:spacing w:before="0"/>
        <w:ind w:left="14"/>
        <w:jc w:val="center"/>
      </w:pPr>
      <w:r>
        <w:rPr/>
        <w:t>Rio de Janeiro, em </w:t>
      </w:r>
      <w:r>
        <w:rPr>
          <w:u w:val="single"/>
        </w:rPr>
        <w:tab/>
      </w:r>
      <w:r>
        <w:rPr/>
        <w:t>de </w:t>
      </w:r>
      <w:r>
        <w:rPr>
          <w:u w:val="single"/>
        </w:rPr>
        <w:tab/>
      </w:r>
      <w:r>
        <w:rPr/>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spacing w:line="338" w:lineRule="auto"/>
        <w:ind w:left="4164" w:right="4147"/>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DIRETOR GERAL DO HUPE</w:t>
      </w:r>
    </w:p>
    <w:p>
      <w:pPr>
        <w:pStyle w:val="BodyText"/>
        <w:spacing w:before="0"/>
        <w:ind w:left="0"/>
        <w:rPr>
          <w:b/>
        </w:rPr>
      </w:pPr>
    </w:p>
    <w:p>
      <w:pPr>
        <w:pStyle w:val="BodyText"/>
        <w:spacing w:before="230"/>
        <w:ind w:left="0"/>
        <w:rPr>
          <w:b/>
        </w:rPr>
      </w:pPr>
    </w:p>
    <w:p>
      <w:pPr>
        <w:spacing w:before="0"/>
        <w:ind w:left="14" w:right="0" w:firstLine="0"/>
        <w:jc w:val="center"/>
        <w:rPr>
          <w:b/>
          <w:sz w:val="24"/>
        </w:rPr>
      </w:pPr>
      <w:r>
        <w:rPr>
          <w:b/>
          <w:spacing w:val="-2"/>
          <w:sz w:val="24"/>
        </w:rPr>
        <w:t>COMODANTE</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0"/>
        <w:ind w:left="0"/>
        <w:rPr>
          <w:b/>
        </w:rPr>
      </w:pPr>
    </w:p>
    <w:p>
      <w:pPr>
        <w:pStyle w:val="BodyText"/>
        <w:spacing w:line="338" w:lineRule="auto" w:before="0"/>
        <w:ind w:right="12801"/>
      </w:pPr>
      <w:r>
        <w:rPr>
          <w:spacing w:val="-2"/>
        </w:rPr>
        <w:t>TESTEMUNHA </w:t>
      </w:r>
      <w:r>
        <w:rPr/>
        <w:t>RG Nº.:</w:t>
      </w:r>
    </w:p>
    <w:p>
      <w:pPr>
        <w:pStyle w:val="BodyText"/>
        <w:spacing w:before="0"/>
        <w:ind w:left="0"/>
      </w:pPr>
    </w:p>
    <w:p>
      <w:pPr>
        <w:pStyle w:val="BodyText"/>
        <w:spacing w:before="0"/>
        <w:ind w:left="0"/>
      </w:pPr>
    </w:p>
    <w:p>
      <w:pPr>
        <w:pStyle w:val="BodyText"/>
        <w:spacing w:before="0"/>
        <w:ind w:left="0"/>
      </w:pPr>
    </w:p>
    <w:p>
      <w:pPr>
        <w:pStyle w:val="BodyText"/>
        <w:spacing w:before="67"/>
        <w:ind w:left="0"/>
      </w:pPr>
    </w:p>
    <w:p>
      <w:pPr>
        <w:pStyle w:val="BodyText"/>
        <w:spacing w:line="338" w:lineRule="auto" w:before="1"/>
        <w:ind w:right="12801"/>
      </w:pPr>
      <w:r>
        <w:rPr>
          <w:spacing w:val="-2"/>
        </w:rPr>
        <w:t>TESTEMUNHA </w:t>
      </w:r>
      <w:r>
        <w:rPr/>
        <w:t>RG Nº.:</w:t>
      </w:r>
    </w:p>
    <w:p>
      <w:pPr>
        <w:pStyle w:val="BodyText"/>
        <w:spacing w:before="0"/>
        <w:ind w:left="0"/>
        <w:rPr>
          <w:sz w:val="20"/>
        </w:rPr>
      </w:pPr>
    </w:p>
    <w:p>
      <w:pPr>
        <w:pStyle w:val="BodyText"/>
        <w:spacing w:before="0"/>
        <w:ind w:left="0"/>
        <w:rPr>
          <w:sz w:val="20"/>
        </w:rPr>
      </w:pPr>
    </w:p>
    <w:p>
      <w:pPr>
        <w:pStyle w:val="BodyText"/>
        <w:spacing w:before="81"/>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457187</wp:posOffset>
                </wp:positionH>
                <wp:positionV relativeFrom="paragraph">
                  <wp:posOffset>213230</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6.789825pt;width:720.75pt;height:2.25pt;mso-position-horizontal-relative:page;mso-position-vertical-relative:paragraph;z-index:-15719424;mso-wrap-distance-left:0;mso-wrap-distance-right:0" id="docshape26" coordorigin="720,336" coordsize="14415,45" path="m15135,366l720,366,720,381,15135,381,15135,366xm15135,336l720,336,720,351,15135,351,15135,336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260007/011323/2025</w:t>
      </w:r>
      <w:r>
        <w:rPr>
          <w:rFonts w:ascii="Calibri" w:hAnsi="Calibri"/>
          <w:sz w:val="18"/>
        </w:rPr>
        <w:tab/>
        <w:t>SEI nº </w:t>
      </w:r>
      <w:r>
        <w:rPr>
          <w:rFonts w:ascii="Calibri" w:hAnsi="Calibri"/>
          <w:spacing w:val="-2"/>
          <w:sz w:val="18"/>
        </w:rPr>
        <w:t>126944718</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76" w:hanging="187"/>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3" w:hanging="187"/>
      </w:pPr>
      <w:rPr>
        <w:rFonts w:hint="default"/>
        <w:lang w:val="pt-PT" w:eastAsia="en-US" w:bidi="ar-SA"/>
      </w:rPr>
    </w:lvl>
    <w:lvl w:ilvl="2">
      <w:start w:val="0"/>
      <w:numFmt w:val="bullet"/>
      <w:lvlText w:val="•"/>
      <w:lvlJc w:val="left"/>
      <w:pPr>
        <w:ind w:left="1487" w:hanging="187"/>
      </w:pPr>
      <w:rPr>
        <w:rFonts w:hint="default"/>
        <w:lang w:val="pt-PT" w:eastAsia="en-US" w:bidi="ar-SA"/>
      </w:rPr>
    </w:lvl>
    <w:lvl w:ilvl="3">
      <w:start w:val="0"/>
      <w:numFmt w:val="bullet"/>
      <w:lvlText w:val="•"/>
      <w:lvlJc w:val="left"/>
      <w:pPr>
        <w:ind w:left="1940" w:hanging="187"/>
      </w:pPr>
      <w:rPr>
        <w:rFonts w:hint="default"/>
        <w:lang w:val="pt-PT" w:eastAsia="en-US" w:bidi="ar-SA"/>
      </w:rPr>
    </w:lvl>
    <w:lvl w:ilvl="4">
      <w:start w:val="0"/>
      <w:numFmt w:val="bullet"/>
      <w:lvlText w:val="•"/>
      <w:lvlJc w:val="left"/>
      <w:pPr>
        <w:ind w:left="2394" w:hanging="187"/>
      </w:pPr>
      <w:rPr>
        <w:rFonts w:hint="default"/>
        <w:lang w:val="pt-PT" w:eastAsia="en-US" w:bidi="ar-SA"/>
      </w:rPr>
    </w:lvl>
    <w:lvl w:ilvl="5">
      <w:start w:val="0"/>
      <w:numFmt w:val="bullet"/>
      <w:lvlText w:val="•"/>
      <w:lvlJc w:val="left"/>
      <w:pPr>
        <w:ind w:left="2847" w:hanging="187"/>
      </w:pPr>
      <w:rPr>
        <w:rFonts w:hint="default"/>
        <w:lang w:val="pt-PT" w:eastAsia="en-US" w:bidi="ar-SA"/>
      </w:rPr>
    </w:lvl>
    <w:lvl w:ilvl="6">
      <w:start w:val="0"/>
      <w:numFmt w:val="bullet"/>
      <w:lvlText w:val="•"/>
      <w:lvlJc w:val="left"/>
      <w:pPr>
        <w:ind w:left="3301" w:hanging="187"/>
      </w:pPr>
      <w:rPr>
        <w:rFonts w:hint="default"/>
        <w:lang w:val="pt-PT" w:eastAsia="en-US" w:bidi="ar-SA"/>
      </w:rPr>
    </w:lvl>
    <w:lvl w:ilvl="7">
      <w:start w:val="0"/>
      <w:numFmt w:val="bullet"/>
      <w:lvlText w:val="•"/>
      <w:lvlJc w:val="left"/>
      <w:pPr>
        <w:ind w:left="3754" w:hanging="187"/>
      </w:pPr>
      <w:rPr>
        <w:rFonts w:hint="default"/>
        <w:lang w:val="pt-PT" w:eastAsia="en-US" w:bidi="ar-SA"/>
      </w:rPr>
    </w:lvl>
    <w:lvl w:ilvl="8">
      <w:start w:val="0"/>
      <w:numFmt w:val="bullet"/>
      <w:lvlText w:val="•"/>
      <w:lvlJc w:val="left"/>
      <w:pPr>
        <w:ind w:left="4208" w:hanging="187"/>
      </w:pPr>
      <w:rPr>
        <w:rFonts w:hint="default"/>
        <w:lang w:val="pt-PT" w:eastAsia="en-US" w:bidi="ar-SA"/>
      </w:rPr>
    </w:lvl>
  </w:abstractNum>
  <w:abstractNum w:abstractNumId="60">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59">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58">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57">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6">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5">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4">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3">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2">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1">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48">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47">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3">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2">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0">
    <w:multiLevelType w:val="hybridMultilevel"/>
    <w:lvl w:ilvl="0">
      <w:start w:val="1"/>
      <w:numFmt w:val="lowerLetter"/>
      <w:lvlText w:val="%1)"/>
      <w:lvlJc w:val="left"/>
      <w:pPr>
        <w:ind w:left="450" w:hanging="2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3"/>
      </w:pPr>
      <w:rPr>
        <w:rFonts w:hint="default"/>
        <w:lang w:val="pt-PT" w:eastAsia="en-US" w:bidi="ar-SA"/>
      </w:rPr>
    </w:lvl>
    <w:lvl w:ilvl="2">
      <w:start w:val="0"/>
      <w:numFmt w:val="bullet"/>
      <w:lvlText w:val="•"/>
      <w:lvlJc w:val="left"/>
      <w:pPr>
        <w:ind w:left="3376" w:hanging="253"/>
      </w:pPr>
      <w:rPr>
        <w:rFonts w:hint="default"/>
        <w:lang w:val="pt-PT" w:eastAsia="en-US" w:bidi="ar-SA"/>
      </w:rPr>
    </w:lvl>
    <w:lvl w:ilvl="3">
      <w:start w:val="0"/>
      <w:numFmt w:val="bullet"/>
      <w:lvlText w:val="•"/>
      <w:lvlJc w:val="left"/>
      <w:pPr>
        <w:ind w:left="4844" w:hanging="253"/>
      </w:pPr>
      <w:rPr>
        <w:rFonts w:hint="default"/>
        <w:lang w:val="pt-PT" w:eastAsia="en-US" w:bidi="ar-SA"/>
      </w:rPr>
    </w:lvl>
    <w:lvl w:ilvl="4">
      <w:start w:val="0"/>
      <w:numFmt w:val="bullet"/>
      <w:lvlText w:val="•"/>
      <w:lvlJc w:val="left"/>
      <w:pPr>
        <w:ind w:left="6312" w:hanging="253"/>
      </w:pPr>
      <w:rPr>
        <w:rFonts w:hint="default"/>
        <w:lang w:val="pt-PT" w:eastAsia="en-US" w:bidi="ar-SA"/>
      </w:rPr>
    </w:lvl>
    <w:lvl w:ilvl="5">
      <w:start w:val="0"/>
      <w:numFmt w:val="bullet"/>
      <w:lvlText w:val="•"/>
      <w:lvlJc w:val="left"/>
      <w:pPr>
        <w:ind w:left="7780" w:hanging="253"/>
      </w:pPr>
      <w:rPr>
        <w:rFonts w:hint="default"/>
        <w:lang w:val="pt-PT" w:eastAsia="en-US" w:bidi="ar-SA"/>
      </w:rPr>
    </w:lvl>
    <w:lvl w:ilvl="6">
      <w:start w:val="0"/>
      <w:numFmt w:val="bullet"/>
      <w:lvlText w:val="•"/>
      <w:lvlJc w:val="left"/>
      <w:pPr>
        <w:ind w:left="9248" w:hanging="253"/>
      </w:pPr>
      <w:rPr>
        <w:rFonts w:hint="default"/>
        <w:lang w:val="pt-PT" w:eastAsia="en-US" w:bidi="ar-SA"/>
      </w:rPr>
    </w:lvl>
    <w:lvl w:ilvl="7">
      <w:start w:val="0"/>
      <w:numFmt w:val="bullet"/>
      <w:lvlText w:val="•"/>
      <w:lvlJc w:val="left"/>
      <w:pPr>
        <w:ind w:left="10716" w:hanging="253"/>
      </w:pPr>
      <w:rPr>
        <w:rFonts w:hint="default"/>
        <w:lang w:val="pt-PT" w:eastAsia="en-US" w:bidi="ar-SA"/>
      </w:rPr>
    </w:lvl>
    <w:lvl w:ilvl="8">
      <w:start w:val="0"/>
      <w:numFmt w:val="bullet"/>
      <w:lvlText w:val="•"/>
      <w:lvlJc w:val="left"/>
      <w:pPr>
        <w:ind w:left="12184" w:hanging="253"/>
      </w:pPr>
      <w:rPr>
        <w:rFonts w:hint="default"/>
        <w:lang w:val="pt-PT" w:eastAsia="en-US" w:bidi="ar-SA"/>
      </w:rPr>
    </w:lvl>
  </w:abstractNum>
  <w:abstractNum w:abstractNumId="39">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38">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37">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36">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35">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34">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3">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2">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1">
    <w:multiLevelType w:val="hybridMultilevel"/>
    <w:lvl w:ilvl="0">
      <w:start w:val="2"/>
      <w:numFmt w:val="decimal"/>
      <w:lvlText w:val="%1"/>
      <w:lvlJc w:val="left"/>
      <w:pPr>
        <w:ind w:left="1350" w:hanging="900"/>
        <w:jc w:val="left"/>
      </w:pPr>
      <w:rPr>
        <w:rFonts w:hint="default"/>
        <w:lang w:val="pt-PT" w:eastAsia="en-US" w:bidi="ar-SA"/>
      </w:rPr>
    </w:lvl>
    <w:lvl w:ilvl="1">
      <w:start w:val="3"/>
      <w:numFmt w:val="decimal"/>
      <w:lvlText w:val="%1.%2."/>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096" w:hanging="900"/>
      </w:pPr>
      <w:rPr>
        <w:rFonts w:hint="default"/>
        <w:lang w:val="pt-PT" w:eastAsia="en-US" w:bidi="ar-SA"/>
      </w:rPr>
    </w:lvl>
    <w:lvl w:ilvl="3">
      <w:start w:val="0"/>
      <w:numFmt w:val="bullet"/>
      <w:lvlText w:val="•"/>
      <w:lvlJc w:val="left"/>
      <w:pPr>
        <w:ind w:left="5474" w:hanging="900"/>
      </w:pPr>
      <w:rPr>
        <w:rFonts w:hint="default"/>
        <w:lang w:val="pt-PT" w:eastAsia="en-US" w:bidi="ar-SA"/>
      </w:rPr>
    </w:lvl>
    <w:lvl w:ilvl="4">
      <w:start w:val="0"/>
      <w:numFmt w:val="bullet"/>
      <w:lvlText w:val="•"/>
      <w:lvlJc w:val="left"/>
      <w:pPr>
        <w:ind w:left="6852" w:hanging="900"/>
      </w:pPr>
      <w:rPr>
        <w:rFonts w:hint="default"/>
        <w:lang w:val="pt-PT" w:eastAsia="en-US" w:bidi="ar-SA"/>
      </w:rPr>
    </w:lvl>
    <w:lvl w:ilvl="5">
      <w:start w:val="0"/>
      <w:numFmt w:val="bullet"/>
      <w:lvlText w:val="•"/>
      <w:lvlJc w:val="left"/>
      <w:pPr>
        <w:ind w:left="8230" w:hanging="900"/>
      </w:pPr>
      <w:rPr>
        <w:rFonts w:hint="default"/>
        <w:lang w:val="pt-PT" w:eastAsia="en-US" w:bidi="ar-SA"/>
      </w:rPr>
    </w:lvl>
    <w:lvl w:ilvl="6">
      <w:start w:val="0"/>
      <w:numFmt w:val="bullet"/>
      <w:lvlText w:val="•"/>
      <w:lvlJc w:val="left"/>
      <w:pPr>
        <w:ind w:left="9608" w:hanging="900"/>
      </w:pPr>
      <w:rPr>
        <w:rFonts w:hint="default"/>
        <w:lang w:val="pt-PT" w:eastAsia="en-US" w:bidi="ar-SA"/>
      </w:rPr>
    </w:lvl>
    <w:lvl w:ilvl="7">
      <w:start w:val="0"/>
      <w:numFmt w:val="bullet"/>
      <w:lvlText w:val="•"/>
      <w:lvlJc w:val="left"/>
      <w:pPr>
        <w:ind w:left="10986" w:hanging="900"/>
      </w:pPr>
      <w:rPr>
        <w:rFonts w:hint="default"/>
        <w:lang w:val="pt-PT" w:eastAsia="en-US" w:bidi="ar-SA"/>
      </w:rPr>
    </w:lvl>
    <w:lvl w:ilvl="8">
      <w:start w:val="0"/>
      <w:numFmt w:val="bullet"/>
      <w:lvlText w:val="•"/>
      <w:lvlJc w:val="left"/>
      <w:pPr>
        <w:ind w:left="12364" w:hanging="900"/>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9">
    <w:multiLevelType w:val="hybridMultilevel"/>
    <w:lvl w:ilvl="0">
      <w:start w:val="2"/>
      <w:numFmt w:val="decimal"/>
      <w:lvlText w:val="%1"/>
      <w:lvlJc w:val="left"/>
      <w:pPr>
        <w:ind w:left="450" w:hanging="1081"/>
        <w:jc w:val="left"/>
      </w:pPr>
      <w:rPr>
        <w:rFonts w:hint="default"/>
        <w:lang w:val="pt-PT" w:eastAsia="en-US" w:bidi="ar-SA"/>
      </w:rPr>
    </w:lvl>
    <w:lvl w:ilvl="1">
      <w:start w:val="1"/>
      <w:numFmt w:val="decimal"/>
      <w:lvlText w:val="%1.%2"/>
      <w:lvlJc w:val="left"/>
      <w:pPr>
        <w:ind w:left="450" w:hanging="10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4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436"/>
      </w:pPr>
      <w:rPr>
        <w:rFonts w:hint="default"/>
        <w:lang w:val="pt-PT" w:eastAsia="en-US" w:bidi="ar-SA"/>
      </w:rPr>
    </w:lvl>
    <w:lvl w:ilvl="4">
      <w:start w:val="0"/>
      <w:numFmt w:val="bullet"/>
      <w:lvlText w:val="•"/>
      <w:lvlJc w:val="left"/>
      <w:pPr>
        <w:ind w:left="6312" w:hanging="1436"/>
      </w:pPr>
      <w:rPr>
        <w:rFonts w:hint="default"/>
        <w:lang w:val="pt-PT" w:eastAsia="en-US" w:bidi="ar-SA"/>
      </w:rPr>
    </w:lvl>
    <w:lvl w:ilvl="5">
      <w:start w:val="0"/>
      <w:numFmt w:val="bullet"/>
      <w:lvlText w:val="•"/>
      <w:lvlJc w:val="left"/>
      <w:pPr>
        <w:ind w:left="7780" w:hanging="1436"/>
      </w:pPr>
      <w:rPr>
        <w:rFonts w:hint="default"/>
        <w:lang w:val="pt-PT" w:eastAsia="en-US" w:bidi="ar-SA"/>
      </w:rPr>
    </w:lvl>
    <w:lvl w:ilvl="6">
      <w:start w:val="0"/>
      <w:numFmt w:val="bullet"/>
      <w:lvlText w:val="•"/>
      <w:lvlJc w:val="left"/>
      <w:pPr>
        <w:ind w:left="9248" w:hanging="1436"/>
      </w:pPr>
      <w:rPr>
        <w:rFonts w:hint="default"/>
        <w:lang w:val="pt-PT" w:eastAsia="en-US" w:bidi="ar-SA"/>
      </w:rPr>
    </w:lvl>
    <w:lvl w:ilvl="7">
      <w:start w:val="0"/>
      <w:numFmt w:val="bullet"/>
      <w:lvlText w:val="•"/>
      <w:lvlJc w:val="left"/>
      <w:pPr>
        <w:ind w:left="10716" w:hanging="1436"/>
      </w:pPr>
      <w:rPr>
        <w:rFonts w:hint="default"/>
        <w:lang w:val="pt-PT" w:eastAsia="en-US" w:bidi="ar-SA"/>
      </w:rPr>
    </w:lvl>
    <w:lvl w:ilvl="8">
      <w:start w:val="0"/>
      <w:numFmt w:val="bullet"/>
      <w:lvlText w:val="•"/>
      <w:lvlJc w:val="left"/>
      <w:pPr>
        <w:ind w:left="12184" w:hanging="1436"/>
      </w:pPr>
      <w:rPr>
        <w:rFonts w:hint="default"/>
        <w:lang w:val="pt-PT" w:eastAsia="en-US" w:bidi="ar-SA"/>
      </w:rPr>
    </w:lvl>
  </w:abstractNum>
  <w:abstractNum w:abstractNumId="28">
    <w:multiLevelType w:val="hybridMultilevel"/>
    <w:lvl w:ilvl="0">
      <w:start w:val="1"/>
      <w:numFmt w:val="decimal"/>
      <w:lvlText w:val="%1"/>
      <w:lvlJc w:val="left"/>
      <w:pPr>
        <w:ind w:left="450" w:hanging="1194"/>
        <w:jc w:val="left"/>
      </w:pPr>
      <w:rPr>
        <w:rFonts w:hint="default"/>
        <w:lang w:val="pt-PT" w:eastAsia="en-US" w:bidi="ar-SA"/>
      </w:rPr>
    </w:lvl>
    <w:lvl w:ilvl="1">
      <w:start w:val="1"/>
      <w:numFmt w:val="decimal"/>
      <w:lvlText w:val="%1.%2"/>
      <w:lvlJc w:val="left"/>
      <w:pPr>
        <w:ind w:left="450" w:hanging="11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27">
    <w:multiLevelType w:val="hybridMultilevel"/>
    <w:lvl w:ilvl="0">
      <w:start w:val="6"/>
      <w:numFmt w:val="decimal"/>
      <w:lvlText w:val="%1"/>
      <w:lvlJc w:val="left"/>
      <w:pPr>
        <w:ind w:left="1230" w:hanging="780"/>
        <w:jc w:val="left"/>
      </w:pPr>
      <w:rPr>
        <w:rFonts w:hint="default"/>
        <w:lang w:val="pt-PT" w:eastAsia="en-US" w:bidi="ar-SA"/>
      </w:rPr>
    </w:lvl>
    <w:lvl w:ilvl="1">
      <w:start w:val="5"/>
      <w:numFmt w:val="decimal"/>
      <w:lvlText w:val="%1.%2"/>
      <w:lvlJc w:val="left"/>
      <w:pPr>
        <w:ind w:left="1230" w:hanging="780"/>
        <w:jc w:val="left"/>
      </w:pPr>
      <w:rPr>
        <w:rFonts w:hint="default"/>
        <w:lang w:val="pt-PT" w:eastAsia="en-US" w:bidi="ar-SA"/>
      </w:rPr>
    </w:lvl>
    <w:lvl w:ilvl="2">
      <w:start w:val="1"/>
      <w:numFmt w:val="decimal"/>
      <w:lvlText w:val="%1.%2.%3"/>
      <w:lvlJc w:val="left"/>
      <w:pPr>
        <w:ind w:left="1230" w:hanging="780"/>
        <w:jc w:val="left"/>
      </w:pPr>
      <w:rPr>
        <w:rFonts w:hint="default"/>
        <w:lang w:val="pt-PT" w:eastAsia="en-US" w:bidi="ar-SA"/>
      </w:rPr>
    </w:lvl>
    <w:lvl w:ilvl="3">
      <w:start w:val="2"/>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780" w:hanging="780"/>
      </w:pPr>
      <w:rPr>
        <w:rFonts w:hint="default"/>
        <w:lang w:val="pt-PT" w:eastAsia="en-US" w:bidi="ar-SA"/>
      </w:rPr>
    </w:lvl>
    <w:lvl w:ilvl="5">
      <w:start w:val="0"/>
      <w:numFmt w:val="bullet"/>
      <w:lvlText w:val="•"/>
      <w:lvlJc w:val="left"/>
      <w:pPr>
        <w:ind w:left="8170" w:hanging="780"/>
      </w:pPr>
      <w:rPr>
        <w:rFonts w:hint="default"/>
        <w:lang w:val="pt-PT" w:eastAsia="en-US" w:bidi="ar-SA"/>
      </w:rPr>
    </w:lvl>
    <w:lvl w:ilvl="6">
      <w:start w:val="0"/>
      <w:numFmt w:val="bullet"/>
      <w:lvlText w:val="•"/>
      <w:lvlJc w:val="left"/>
      <w:pPr>
        <w:ind w:left="9560" w:hanging="780"/>
      </w:pPr>
      <w:rPr>
        <w:rFonts w:hint="default"/>
        <w:lang w:val="pt-PT" w:eastAsia="en-US" w:bidi="ar-SA"/>
      </w:rPr>
    </w:lvl>
    <w:lvl w:ilvl="7">
      <w:start w:val="0"/>
      <w:numFmt w:val="bullet"/>
      <w:lvlText w:val="•"/>
      <w:lvlJc w:val="left"/>
      <w:pPr>
        <w:ind w:left="10950" w:hanging="780"/>
      </w:pPr>
      <w:rPr>
        <w:rFonts w:hint="default"/>
        <w:lang w:val="pt-PT" w:eastAsia="en-US" w:bidi="ar-SA"/>
      </w:rPr>
    </w:lvl>
    <w:lvl w:ilvl="8">
      <w:start w:val="0"/>
      <w:numFmt w:val="bullet"/>
      <w:lvlText w:val="•"/>
      <w:lvlJc w:val="left"/>
      <w:pPr>
        <w:ind w:left="12340" w:hanging="780"/>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9"/>
        <w:jc w:val="left"/>
      </w:pPr>
      <w:rPr>
        <w:rFonts w:hint="default"/>
        <w:spacing w:val="0"/>
        <w:w w:val="100"/>
        <w:lang w:val="pt-PT" w:eastAsia="en-US" w:bidi="ar-SA"/>
      </w:rPr>
    </w:lvl>
    <w:lvl w:ilvl="2">
      <w:start w:val="1"/>
      <w:numFmt w:val="decimal"/>
      <w:lvlText w:val="%1.%2.%3."/>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9"/>
      </w:pPr>
      <w:rPr>
        <w:rFonts w:hint="default"/>
        <w:lang w:val="pt-PT" w:eastAsia="en-US" w:bidi="ar-SA"/>
      </w:rPr>
    </w:lvl>
    <w:lvl w:ilvl="6">
      <w:start w:val="0"/>
      <w:numFmt w:val="bullet"/>
      <w:lvlText w:val="•"/>
      <w:lvlJc w:val="left"/>
      <w:pPr>
        <w:ind w:left="1340" w:hanging="459"/>
      </w:pPr>
      <w:rPr>
        <w:rFonts w:hint="default"/>
        <w:lang w:val="pt-PT" w:eastAsia="en-US" w:bidi="ar-SA"/>
      </w:rPr>
    </w:lvl>
    <w:lvl w:ilvl="7">
      <w:start w:val="0"/>
      <w:numFmt w:val="bullet"/>
      <w:lvlText w:val="•"/>
      <w:lvlJc w:val="left"/>
      <w:pPr>
        <w:ind w:left="1400" w:hanging="459"/>
      </w:pPr>
      <w:rPr>
        <w:rFonts w:hint="default"/>
        <w:lang w:val="pt-PT" w:eastAsia="en-US" w:bidi="ar-SA"/>
      </w:rPr>
    </w:lvl>
    <w:lvl w:ilvl="8">
      <w:start w:val="0"/>
      <w:numFmt w:val="bullet"/>
      <w:lvlText w:val="•"/>
      <w:lvlJc w:val="left"/>
      <w:pPr>
        <w:ind w:left="5973" w:hanging="459"/>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5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585"/>
      </w:pPr>
      <w:rPr>
        <w:rFonts w:hint="default"/>
        <w:lang w:val="pt-PT" w:eastAsia="en-US" w:bidi="ar-SA"/>
      </w:rPr>
    </w:lvl>
    <w:lvl w:ilvl="3">
      <w:start w:val="0"/>
      <w:numFmt w:val="bullet"/>
      <w:lvlText w:val="•"/>
      <w:lvlJc w:val="left"/>
      <w:pPr>
        <w:ind w:left="3935" w:hanging="585"/>
      </w:pPr>
      <w:rPr>
        <w:rFonts w:hint="default"/>
        <w:lang w:val="pt-PT" w:eastAsia="en-US" w:bidi="ar-SA"/>
      </w:rPr>
    </w:lvl>
    <w:lvl w:ilvl="4">
      <w:start w:val="0"/>
      <w:numFmt w:val="bullet"/>
      <w:lvlText w:val="•"/>
      <w:lvlJc w:val="left"/>
      <w:pPr>
        <w:ind w:left="5533" w:hanging="585"/>
      </w:pPr>
      <w:rPr>
        <w:rFonts w:hint="default"/>
        <w:lang w:val="pt-PT" w:eastAsia="en-US" w:bidi="ar-SA"/>
      </w:rPr>
    </w:lvl>
    <w:lvl w:ilvl="5">
      <w:start w:val="0"/>
      <w:numFmt w:val="bullet"/>
      <w:lvlText w:val="•"/>
      <w:lvlJc w:val="left"/>
      <w:pPr>
        <w:ind w:left="7131" w:hanging="585"/>
      </w:pPr>
      <w:rPr>
        <w:rFonts w:hint="default"/>
        <w:lang w:val="pt-PT" w:eastAsia="en-US" w:bidi="ar-SA"/>
      </w:rPr>
    </w:lvl>
    <w:lvl w:ilvl="6">
      <w:start w:val="0"/>
      <w:numFmt w:val="bullet"/>
      <w:lvlText w:val="•"/>
      <w:lvlJc w:val="left"/>
      <w:pPr>
        <w:ind w:left="8728" w:hanging="585"/>
      </w:pPr>
      <w:rPr>
        <w:rFonts w:hint="default"/>
        <w:lang w:val="pt-PT" w:eastAsia="en-US" w:bidi="ar-SA"/>
      </w:rPr>
    </w:lvl>
    <w:lvl w:ilvl="7">
      <w:start w:val="0"/>
      <w:numFmt w:val="bullet"/>
      <w:lvlText w:val="•"/>
      <w:lvlJc w:val="left"/>
      <w:pPr>
        <w:ind w:left="10326" w:hanging="585"/>
      </w:pPr>
      <w:rPr>
        <w:rFonts w:hint="default"/>
        <w:lang w:val="pt-PT" w:eastAsia="en-US" w:bidi="ar-SA"/>
      </w:rPr>
    </w:lvl>
    <w:lvl w:ilvl="8">
      <w:start w:val="0"/>
      <w:numFmt w:val="bullet"/>
      <w:lvlText w:val="•"/>
      <w:lvlJc w:val="left"/>
      <w:pPr>
        <w:ind w:left="11924" w:hanging="585"/>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16985301&amp;infra_sistema=100000100&amp;infra_unidade_atual=120007803&amp;infra_hash=92ee1d38d3a9a091adcdaea82162e09dd639075a42e49781c99d4957fbc3e35636cab454db394755e22746e6f0c621b593afc355d3580bf6beff925f79383ef2915032596eb60a101e40a8d53deeb172c7694570849e4ac90bbff1fc10e70cc1" TargetMode="External"/><Relationship Id="rId37" Type="http://schemas.openxmlformats.org/officeDocument/2006/relationships/hyperlink" Target="https://sei.rj.gov.br/sei/controlador.php?acao=protocolo_visualizar&amp;id_protocolo=115723240&amp;id_procedimento_atual=116985301&amp;infra_sistema=100000100&amp;infra_unidade_atual=120007803&amp;infra_hash=31fff2d434081693fb44c5e5809b0e190ba22d6ab7e5461a3cab73093cff7a4236cab454db394755e22746e6f0c621b593afc355d3580bf6beff925f79383ef2915032596eb60a101e40a8d53deeb172c7694570849e4ac90bbff1fc10e70cc1" TargetMode="External"/><Relationship Id="rId38" Type="http://schemas.openxmlformats.org/officeDocument/2006/relationships/hyperlink" Target="https://sei.rj.gov.br/sei/controlador.php?acao=protocolo_visualizar&amp;id_protocolo=116985407&amp;id_procedimento_atual=116985301&amp;infra_sistema=100000100&amp;infra_unidade_atual=120007803&amp;infra_hash=bea85de4a32501a54d5da9a6825080f1510c5f1182ef0f411c8998a8c408f5e436cab454db394755e22746e6f0c621b593afc355d3580bf6beff925f79383ef2915032596eb60a101e40a8d53deeb172c7694570849e4ac90bbff1fc10e70cc1"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7591547&amp;id_procedimento_atual=116985301&amp;infra_sistema=100000100&amp;infra_unidade_atual=120007803&amp;infra_hash=3c06276d0eca999386298268d3edf4c56983e8b0955e550622546f96413c54be36cab454db394755e22746e6f0c621b593afc355d3580bf6beff925f79383ef2915032596eb60a101e40a8d53deeb172c7694570849e4ac90bbff1fc10e70cc1" TargetMode="External"/><Relationship Id="rId41" Type="http://schemas.openxmlformats.org/officeDocument/2006/relationships/hyperlink" Target="https://sei.rj.gov.br/sei/controlador.php?acao=protocolo_visualizar&amp;id_protocolo=95573261&amp;id_procedimento_atual=116985301&amp;infra_sistema=100000100&amp;infra_unidade_atual=120007803&amp;infra_hash=bdcda3c1a00b298f6fbf2923c25e422b4b4ba9f1db0c471fbe690593c3ab7ed036cab454db394755e22746e6f0c621b593afc355d3580bf6beff925f79383ef2915032596eb60a101e40a8d53deeb172c7694570849e4ac90bbff1fc10e70cc1"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16985602&amp;id_procedimento_atual=116985301&amp;infra_sistema=100000100&amp;infra_unidade_atual=120007803&amp;infra_hash=f8dd8d5df9730565eb7a1b0912af8b5f1154dbe4d78a93d4d52eed1fe05ea7cc36cab454db394755e22746e6f0c621b593afc355d3580bf6beff925f79383ef2915032596eb60a101e40a8d53deeb172c7694570849e4ac90bbff1fc10e70cc1" TargetMode="External"/><Relationship Id="rId46" Type="http://schemas.openxmlformats.org/officeDocument/2006/relationships/hyperlink" Target="https://sei.rj.gov.br/sei/controlador.php?acao=protocolo_visualizar&amp;id_protocolo=116985473&amp;id_procedimento_atual=116985301&amp;infra_sistema=100000100&amp;infra_unidade_atual=120007803&amp;infra_hash=b9f64c1e0710594afa88d23cad6fcd0f11edbf414732537e719a7a2e12de0a4436cab454db394755e22746e6f0c621b593afc355d3580bf6beff925f79383ef2915032596eb60a101e40a8d53deeb172c7694570849e4ac90bbff1fc10e70cc1"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7591441&amp;id_procedimento_atual=116985301&amp;infra_sistema=100000100&amp;infra_unidade_atual=120007803&amp;infra_hash=1147c3dc9390ce11f3e4b30ff6d8c9fc71de6bf775dcfcced03c39039ed48a0b36cab454db394755e22746e6f0c621b593afc355d3580bf6beff925f79383ef2915032596eb60a101e40a8d53deeb172c7694570849e4ac90bbff1fc10e70cc1"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7591432&amp;id_procedimento_atual=116985301&amp;infra_sistema=100000100&amp;infra_unidade_atual=120007803&amp;infra_hash=c5e517968f59480a2d3b89250310f3e790b4bc7f4ed06eb0c818841350733b3736cab454db394755e22746e6f0c621b593afc355d3580bf6beff925f79383ef2915032596eb60a101e40a8d53deeb172c7694570849e4ac90bbff1fc10e70cc1" TargetMode="External"/><Relationship Id="rId54" Type="http://schemas.openxmlformats.org/officeDocument/2006/relationships/hyperlink" Target="https://sei.rj.gov.br/sei/controlador.php?acao=protocolo_visualizar&amp;id_protocolo=127591452&amp;id_procedimento_atual=116985301&amp;infra_sistema=100000100&amp;infra_unidade_atual=120007803&amp;infra_hash=8968cba83432359c249d4e937d05e9e845b16875b41a8c80ca21ff87b714dd6836cab454db394755e22746e6f0c621b593afc355d3580bf6beff925f79383ef2915032596eb60a101e40a8d53deeb172c7694570849e4ac90bbff1fc10e70cc1"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SEI-260007/011323/2025</dc:title>
  <dcterms:created xsi:type="dcterms:W3CDTF">2026-03-13T13:25:59Z</dcterms:created>
  <dcterms:modified xsi:type="dcterms:W3CDTF">2026-03-13T13:25:59Z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2026-03-13T00:00:00Z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2026-03-13T00:00:00Z</vt:filetime>
  </property>
  <property fmtid="{D5CDD505-2E9C-101B-9397-08002B2CF9AE}" pid="5" name="Producer">
    <vt:lpwstr>Skia/PDF m145</vt:lpwstr>
  </property>
</Properties>
</file>